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(Powers)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 and other matters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_Toc298407876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_Toc298407877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_Toc298407878 \h </w:instrText>
      </w:r>
      <w:r>
        <w:fldChar w:fldCharType="separate"/>
      </w:r>
      <w:r>
        <w:t>2</w:t>
      </w:r>
      <w:r>
        <w:fldChar w:fldCharType="end"/>
      </w:r>
    </w:p>
    <w:p>
      <w:pPr>
        <w:pStyle w:val="TOC8"/>
        <w:rPr>
          <w:sz w:val="24"/>
          <w:szCs w:val="24"/>
          <w:lang w:val="en-US"/>
        </w:rPr>
      </w:pPr>
      <w:r>
        <w:t>5</w:t>
      </w:r>
      <w:r>
        <w:rPr>
          <w:snapToGrid w:val="0"/>
        </w:rPr>
        <w:t>.</w:t>
      </w:r>
      <w:r>
        <w:rPr>
          <w:snapToGrid w:val="0"/>
        </w:rPr>
        <w:tab/>
        <w:t>Relevant Acts</w:t>
      </w:r>
      <w:r>
        <w:tab/>
      </w:r>
      <w:r>
        <w:fldChar w:fldCharType="begin"/>
      </w:r>
      <w:r>
        <w:instrText xml:space="preserve"> PAGEREF _Toc298407879 \h </w:instrText>
      </w:r>
      <w:r>
        <w:fldChar w:fldCharType="separate"/>
      </w:r>
      <w:r>
        <w:t>7</w:t>
      </w:r>
      <w:r>
        <w:fldChar w:fldCharType="end"/>
      </w:r>
    </w:p>
    <w:p>
      <w:pPr>
        <w:pStyle w:val="TOC8"/>
        <w:rPr>
          <w:sz w:val="24"/>
          <w:szCs w:val="24"/>
          <w:lang w:val="en-US"/>
        </w:rPr>
      </w:pPr>
      <w:r>
        <w:t>8</w:t>
      </w:r>
      <w:r>
        <w:rPr>
          <w:snapToGrid w:val="0"/>
        </w:rPr>
        <w:t>.</w:t>
      </w:r>
      <w:r>
        <w:rPr>
          <w:snapToGrid w:val="0"/>
        </w:rPr>
        <w:tab/>
        <w:t>Vesting interest in land in Corporation or Minister</w:t>
      </w:r>
      <w:r>
        <w:tab/>
      </w:r>
      <w:r>
        <w:fldChar w:fldCharType="begin"/>
      </w:r>
      <w:r>
        <w:instrText xml:space="preserve"> PAGEREF _Toc298407880 \h </w:instrText>
      </w:r>
      <w:r>
        <w:fldChar w:fldCharType="separate"/>
      </w:r>
      <w:r>
        <w:t>8</w:t>
      </w:r>
      <w:r>
        <w:fldChar w:fldCharType="end"/>
      </w:r>
    </w:p>
    <w:p>
      <w:pPr>
        <w:pStyle w:val="TOC2"/>
        <w:tabs>
          <w:tab w:val="right" w:leader="dot" w:pos="7086"/>
        </w:tabs>
        <w:rPr>
          <w:b w:val="0"/>
          <w:sz w:val="24"/>
          <w:szCs w:val="24"/>
          <w:lang w:val="en-US"/>
        </w:rPr>
      </w:pPr>
      <w:r>
        <w:t>Part II — The Minister and the Water Resources Ministerial Body</w:t>
      </w:r>
    </w:p>
    <w:p>
      <w:pPr>
        <w:pStyle w:val="TOC4"/>
        <w:tabs>
          <w:tab w:val="right" w:leader="dot" w:pos="7086"/>
        </w:tabs>
        <w:rPr>
          <w:b w:val="0"/>
          <w:sz w:val="24"/>
          <w:szCs w:val="24"/>
          <w:lang w:val="en-US"/>
        </w:rPr>
      </w:pPr>
      <w:r>
        <w:t>Division 1 — General functions and powers of the Minister</w:t>
      </w:r>
    </w:p>
    <w:p>
      <w:pPr>
        <w:pStyle w:val="TOC8"/>
        <w:rPr>
          <w:sz w:val="24"/>
          <w:szCs w:val="24"/>
          <w:lang w:val="en-US"/>
        </w:rPr>
      </w:pPr>
      <w:r>
        <w:t>9.</w:t>
      </w:r>
      <w:r>
        <w:tab/>
        <w:t>General functions and powers of Minister</w:t>
      </w:r>
      <w:r>
        <w:tab/>
      </w:r>
      <w:r>
        <w:fldChar w:fldCharType="begin"/>
      </w:r>
      <w:r>
        <w:instrText xml:space="preserve"> PAGEREF _Toc298407883 \h </w:instrText>
      </w:r>
      <w:r>
        <w:fldChar w:fldCharType="separate"/>
      </w:r>
      <w:r>
        <w:t>9</w:t>
      </w:r>
      <w:r>
        <w:fldChar w:fldCharType="end"/>
      </w:r>
    </w:p>
    <w:p>
      <w:pPr>
        <w:pStyle w:val="TOC8"/>
        <w:rPr>
          <w:sz w:val="24"/>
          <w:szCs w:val="24"/>
          <w:lang w:val="en-US"/>
        </w:rPr>
      </w:pPr>
      <w:r>
        <w:t>10.</w:t>
      </w:r>
      <w:r>
        <w:tab/>
        <w:t>Minister’s functions and powers, nature and performance of</w:t>
      </w:r>
      <w:r>
        <w:tab/>
      </w:r>
      <w:r>
        <w:fldChar w:fldCharType="begin"/>
      </w:r>
      <w:r>
        <w:instrText xml:space="preserve"> PAGEREF _Toc298407884 \h </w:instrText>
      </w:r>
      <w:r>
        <w:fldChar w:fldCharType="separate"/>
      </w:r>
      <w:r>
        <w:t>10</w:t>
      </w:r>
      <w:r>
        <w:fldChar w:fldCharType="end"/>
      </w:r>
    </w:p>
    <w:p>
      <w:pPr>
        <w:pStyle w:val="TOC4"/>
        <w:tabs>
          <w:tab w:val="right" w:leader="dot" w:pos="7086"/>
        </w:tabs>
        <w:rPr>
          <w:b w:val="0"/>
          <w:sz w:val="24"/>
          <w:szCs w:val="24"/>
          <w:lang w:val="en-US"/>
        </w:rPr>
      </w:pPr>
      <w:r>
        <w:t>Division 2 — The Water Resources Ministerial Body</w:t>
      </w:r>
    </w:p>
    <w:p>
      <w:pPr>
        <w:pStyle w:val="TOC8"/>
        <w:rPr>
          <w:sz w:val="24"/>
          <w:szCs w:val="24"/>
          <w:lang w:val="en-US"/>
        </w:rPr>
      </w:pPr>
      <w:r>
        <w:t>11.</w:t>
      </w:r>
      <w:r>
        <w:tab/>
        <w:t>Water Resources Ministerial Body established</w:t>
      </w:r>
      <w:r>
        <w:tab/>
      </w:r>
      <w:r>
        <w:fldChar w:fldCharType="begin"/>
      </w:r>
      <w:r>
        <w:instrText xml:space="preserve"> PAGEREF _Toc298407886 \h </w:instrText>
      </w:r>
      <w:r>
        <w:fldChar w:fldCharType="separate"/>
      </w:r>
      <w:r>
        <w:t>10</w:t>
      </w:r>
      <w:r>
        <w:fldChar w:fldCharType="end"/>
      </w:r>
    </w:p>
    <w:p>
      <w:pPr>
        <w:pStyle w:val="TOC8"/>
        <w:rPr>
          <w:sz w:val="24"/>
          <w:szCs w:val="24"/>
          <w:lang w:val="en-US"/>
        </w:rPr>
      </w:pPr>
      <w:r>
        <w:t>12.</w:t>
      </w:r>
      <w:r>
        <w:tab/>
        <w:t>Purpose and nature of Ministerial Body</w:t>
      </w:r>
      <w:r>
        <w:tab/>
      </w:r>
      <w:r>
        <w:fldChar w:fldCharType="begin"/>
      </w:r>
      <w:r>
        <w:instrText xml:space="preserve"> PAGEREF _Toc298407887 \h </w:instrText>
      </w:r>
      <w:r>
        <w:fldChar w:fldCharType="separate"/>
      </w:r>
      <w:r>
        <w:t>10</w:t>
      </w:r>
      <w:r>
        <w:fldChar w:fldCharType="end"/>
      </w:r>
    </w:p>
    <w:p>
      <w:pPr>
        <w:pStyle w:val="TOC8"/>
        <w:rPr>
          <w:sz w:val="24"/>
          <w:szCs w:val="24"/>
          <w:lang w:val="en-US"/>
        </w:rPr>
      </w:pPr>
      <w:r>
        <w:t>13.</w:t>
      </w:r>
      <w:r>
        <w:tab/>
        <w:t>Execution of documents by Ministerial Body</w:t>
      </w:r>
      <w:r>
        <w:tab/>
      </w:r>
      <w:r>
        <w:fldChar w:fldCharType="begin"/>
      </w:r>
      <w:r>
        <w:instrText xml:space="preserve"> PAGEREF _Toc298407888 \h </w:instrText>
      </w:r>
      <w:r>
        <w:fldChar w:fldCharType="separate"/>
      </w:r>
      <w:r>
        <w:t>11</w:t>
      </w:r>
      <w:r>
        <w:fldChar w:fldCharType="end"/>
      </w:r>
    </w:p>
    <w:p>
      <w:pPr>
        <w:pStyle w:val="TOC4"/>
        <w:tabs>
          <w:tab w:val="right" w:leader="dot" w:pos="7086"/>
        </w:tabs>
        <w:rPr>
          <w:b w:val="0"/>
          <w:sz w:val="24"/>
          <w:szCs w:val="24"/>
          <w:lang w:val="en-US"/>
        </w:rPr>
      </w:pPr>
      <w:r>
        <w:t>Division 3 — Minister to have access to certain information</w:t>
      </w:r>
    </w:p>
    <w:p>
      <w:pPr>
        <w:pStyle w:val="TOC8"/>
        <w:rPr>
          <w:sz w:val="24"/>
          <w:szCs w:val="24"/>
          <w:lang w:val="en-US"/>
        </w:rPr>
      </w:pPr>
      <w:r>
        <w:t>14.</w:t>
      </w:r>
      <w:r>
        <w:tab/>
        <w:t>Minister may get certain information from water service licensees</w:t>
      </w:r>
      <w:r>
        <w:tab/>
      </w:r>
      <w:r>
        <w:fldChar w:fldCharType="begin"/>
      </w:r>
      <w:r>
        <w:instrText xml:space="preserve"> PAGEREF _Toc298407890 \h </w:instrText>
      </w:r>
      <w:r>
        <w:fldChar w:fldCharType="separate"/>
      </w:r>
      <w:r>
        <w:t>12</w:t>
      </w:r>
      <w:r>
        <w:fldChar w:fldCharType="end"/>
      </w:r>
    </w:p>
    <w:p>
      <w:pPr>
        <w:pStyle w:val="TOC8"/>
        <w:rPr>
          <w:sz w:val="24"/>
          <w:szCs w:val="24"/>
          <w:lang w:val="en-US"/>
        </w:rPr>
      </w:pPr>
      <w:r>
        <w:t>15.</w:t>
      </w:r>
      <w:r>
        <w:tab/>
        <w:t>Use or disclosure of information obtained under s. 14</w:t>
      </w:r>
      <w:r>
        <w:tab/>
      </w:r>
      <w:r>
        <w:fldChar w:fldCharType="begin"/>
      </w:r>
      <w:r>
        <w:instrText xml:space="preserve"> PAGEREF _Toc298407891 \h </w:instrText>
      </w:r>
      <w:r>
        <w:fldChar w:fldCharType="separate"/>
      </w:r>
      <w:r>
        <w:t>14</w:t>
      </w:r>
      <w:r>
        <w:fldChar w:fldCharType="end"/>
      </w:r>
    </w:p>
    <w:p>
      <w:pPr>
        <w:pStyle w:val="TOC2"/>
        <w:tabs>
          <w:tab w:val="right" w:leader="dot" w:pos="7086"/>
        </w:tabs>
        <w:rPr>
          <w:b w:val="0"/>
          <w:sz w:val="24"/>
          <w:szCs w:val="24"/>
          <w:lang w:val="en-US"/>
        </w:rPr>
      </w:pPr>
      <w:r>
        <w:t>Part IIA — The Water Resources Council</w:t>
      </w:r>
    </w:p>
    <w:p>
      <w:pPr>
        <w:pStyle w:val="TOC8"/>
        <w:rPr>
          <w:sz w:val="24"/>
          <w:szCs w:val="24"/>
          <w:lang w:val="en-US"/>
        </w:rPr>
      </w:pPr>
      <w:r>
        <w:t>16.</w:t>
      </w:r>
      <w:r>
        <w:tab/>
        <w:t>Water Resources Council established</w:t>
      </w:r>
      <w:r>
        <w:tab/>
      </w:r>
      <w:r>
        <w:fldChar w:fldCharType="begin"/>
      </w:r>
      <w:r>
        <w:instrText xml:space="preserve"> PAGEREF _Toc298407893 \h </w:instrText>
      </w:r>
      <w:r>
        <w:fldChar w:fldCharType="separate"/>
      </w:r>
      <w:r>
        <w:t>16</w:t>
      </w:r>
      <w:r>
        <w:fldChar w:fldCharType="end"/>
      </w:r>
    </w:p>
    <w:p>
      <w:pPr>
        <w:pStyle w:val="TOC8"/>
        <w:rPr>
          <w:sz w:val="24"/>
          <w:szCs w:val="24"/>
          <w:lang w:val="en-US"/>
        </w:rPr>
      </w:pPr>
      <w:r>
        <w:t>17.</w:t>
      </w:r>
      <w:r>
        <w:tab/>
        <w:t>Membership of Council</w:t>
      </w:r>
      <w:r>
        <w:tab/>
      </w:r>
      <w:r>
        <w:fldChar w:fldCharType="begin"/>
      </w:r>
      <w:r>
        <w:instrText xml:space="preserve"> PAGEREF _Toc298407894 \h </w:instrText>
      </w:r>
      <w:r>
        <w:fldChar w:fldCharType="separate"/>
      </w:r>
      <w:r>
        <w:t>16</w:t>
      </w:r>
      <w:r>
        <w:fldChar w:fldCharType="end"/>
      </w:r>
    </w:p>
    <w:p>
      <w:pPr>
        <w:pStyle w:val="TOC8"/>
        <w:rPr>
          <w:sz w:val="24"/>
          <w:szCs w:val="24"/>
          <w:lang w:val="en-US"/>
        </w:rPr>
      </w:pPr>
      <w:r>
        <w:t>18.</w:t>
      </w:r>
      <w:r>
        <w:tab/>
        <w:t>Functions of Council</w:t>
      </w:r>
      <w:r>
        <w:tab/>
      </w:r>
      <w:r>
        <w:fldChar w:fldCharType="begin"/>
      </w:r>
      <w:r>
        <w:instrText xml:space="preserve"> PAGEREF _Toc298407895 \h </w:instrText>
      </w:r>
      <w:r>
        <w:fldChar w:fldCharType="separate"/>
      </w:r>
      <w:r>
        <w:t>16</w:t>
      </w:r>
      <w:r>
        <w:fldChar w:fldCharType="end"/>
      </w:r>
    </w:p>
    <w:p>
      <w:pPr>
        <w:pStyle w:val="TOC8"/>
        <w:rPr>
          <w:sz w:val="24"/>
          <w:szCs w:val="24"/>
          <w:lang w:val="en-US"/>
        </w:rPr>
      </w:pPr>
      <w:r>
        <w:t>19.</w:t>
      </w:r>
      <w:r>
        <w:tab/>
        <w:t>Term of office</w:t>
      </w:r>
      <w:r>
        <w:tab/>
      </w:r>
      <w:r>
        <w:fldChar w:fldCharType="begin"/>
      </w:r>
      <w:r>
        <w:instrText xml:space="preserve"> PAGEREF _Toc298407896 \h </w:instrText>
      </w:r>
      <w:r>
        <w:fldChar w:fldCharType="separate"/>
      </w:r>
      <w:r>
        <w:t>17</w:t>
      </w:r>
      <w:r>
        <w:fldChar w:fldCharType="end"/>
      </w:r>
    </w:p>
    <w:p>
      <w:pPr>
        <w:pStyle w:val="TOC8"/>
        <w:rPr>
          <w:sz w:val="24"/>
          <w:szCs w:val="24"/>
          <w:lang w:val="en-US"/>
        </w:rPr>
      </w:pPr>
      <w:r>
        <w:t>20.</w:t>
      </w:r>
      <w:r>
        <w:tab/>
        <w:t>Casual vacancy</w:t>
      </w:r>
      <w:r>
        <w:tab/>
      </w:r>
      <w:r>
        <w:fldChar w:fldCharType="begin"/>
      </w:r>
      <w:r>
        <w:instrText xml:space="preserve"> PAGEREF _Toc298407897 \h </w:instrText>
      </w:r>
      <w:r>
        <w:fldChar w:fldCharType="separate"/>
      </w:r>
      <w:r>
        <w:t>17</w:t>
      </w:r>
      <w:r>
        <w:fldChar w:fldCharType="end"/>
      </w:r>
    </w:p>
    <w:p>
      <w:pPr>
        <w:pStyle w:val="TOC8"/>
        <w:rPr>
          <w:sz w:val="24"/>
          <w:szCs w:val="24"/>
          <w:lang w:val="en-US"/>
        </w:rPr>
      </w:pPr>
      <w:r>
        <w:t>21.</w:t>
      </w:r>
      <w:r>
        <w:tab/>
        <w:t>Remuneration and allowances</w:t>
      </w:r>
      <w:r>
        <w:tab/>
      </w:r>
      <w:r>
        <w:fldChar w:fldCharType="begin"/>
      </w:r>
      <w:r>
        <w:instrText xml:space="preserve"> PAGEREF _Toc298407898 \h </w:instrText>
      </w:r>
      <w:r>
        <w:fldChar w:fldCharType="separate"/>
      </w:r>
      <w:r>
        <w:t>18</w:t>
      </w:r>
      <w:r>
        <w:fldChar w:fldCharType="end"/>
      </w:r>
    </w:p>
    <w:p>
      <w:pPr>
        <w:pStyle w:val="TOC8"/>
        <w:rPr>
          <w:sz w:val="24"/>
          <w:szCs w:val="24"/>
          <w:lang w:val="en-US"/>
        </w:rPr>
      </w:pPr>
      <w:r>
        <w:t>22.</w:t>
      </w:r>
      <w:r>
        <w:tab/>
        <w:t>Quorum</w:t>
      </w:r>
      <w:r>
        <w:tab/>
      </w:r>
      <w:r>
        <w:fldChar w:fldCharType="begin"/>
      </w:r>
      <w:r>
        <w:instrText xml:space="preserve"> PAGEREF _Toc298407899 \h </w:instrText>
      </w:r>
      <w:r>
        <w:fldChar w:fldCharType="separate"/>
      </w:r>
      <w:r>
        <w:t>18</w:t>
      </w:r>
      <w:r>
        <w:fldChar w:fldCharType="end"/>
      </w:r>
    </w:p>
    <w:p>
      <w:pPr>
        <w:pStyle w:val="TOC8"/>
        <w:rPr>
          <w:sz w:val="24"/>
          <w:szCs w:val="24"/>
          <w:lang w:val="en-US"/>
        </w:rPr>
      </w:pPr>
      <w:r>
        <w:t>23.</w:t>
      </w:r>
      <w:r>
        <w:tab/>
        <w:t>Who presides at meetings</w:t>
      </w:r>
      <w:r>
        <w:tab/>
      </w:r>
      <w:r>
        <w:fldChar w:fldCharType="begin"/>
      </w:r>
      <w:r>
        <w:instrText xml:space="preserve"> PAGEREF _Toc298407900 \h </w:instrText>
      </w:r>
      <w:r>
        <w:fldChar w:fldCharType="separate"/>
      </w:r>
      <w:r>
        <w:t>18</w:t>
      </w:r>
      <w:r>
        <w:fldChar w:fldCharType="end"/>
      </w:r>
    </w:p>
    <w:p>
      <w:pPr>
        <w:pStyle w:val="TOC8"/>
        <w:rPr>
          <w:sz w:val="24"/>
          <w:szCs w:val="24"/>
          <w:lang w:val="en-US"/>
        </w:rPr>
      </w:pPr>
      <w:r>
        <w:t>24.</w:t>
      </w:r>
      <w:r>
        <w:tab/>
        <w:t>Disclosure of interests</w:t>
      </w:r>
      <w:r>
        <w:tab/>
      </w:r>
      <w:r>
        <w:fldChar w:fldCharType="begin"/>
      </w:r>
      <w:r>
        <w:instrText xml:space="preserve"> PAGEREF _Toc298407901 \h </w:instrText>
      </w:r>
      <w:r>
        <w:fldChar w:fldCharType="separate"/>
      </w:r>
      <w:r>
        <w:t>18</w:t>
      </w:r>
      <w:r>
        <w:fldChar w:fldCharType="end"/>
      </w:r>
    </w:p>
    <w:p>
      <w:pPr>
        <w:pStyle w:val="TOC8"/>
        <w:rPr>
          <w:sz w:val="24"/>
          <w:szCs w:val="24"/>
          <w:lang w:val="en-US"/>
        </w:rPr>
      </w:pPr>
      <w:r>
        <w:t>25.</w:t>
      </w:r>
      <w:r>
        <w:tab/>
        <w:t>Procedure at meetings</w:t>
      </w:r>
      <w:r>
        <w:tab/>
      </w:r>
      <w:r>
        <w:fldChar w:fldCharType="begin"/>
      </w:r>
      <w:r>
        <w:instrText xml:space="preserve"> PAGEREF _Toc298407902 \h </w:instrText>
      </w:r>
      <w:r>
        <w:fldChar w:fldCharType="separate"/>
      </w:r>
      <w:r>
        <w:t>19</w:t>
      </w:r>
      <w:r>
        <w:fldChar w:fldCharType="end"/>
      </w:r>
    </w:p>
    <w:p>
      <w:pPr>
        <w:pStyle w:val="TOC8"/>
        <w:rPr>
          <w:sz w:val="24"/>
          <w:szCs w:val="24"/>
          <w:lang w:val="en-US"/>
        </w:rPr>
      </w:pPr>
      <w:r>
        <w:t>26.</w:t>
      </w:r>
      <w:r>
        <w:tab/>
        <w:t>Minutes</w:t>
      </w:r>
      <w:r>
        <w:tab/>
      </w:r>
      <w:r>
        <w:fldChar w:fldCharType="begin"/>
      </w:r>
      <w:r>
        <w:instrText xml:space="preserve"> PAGEREF _Toc298407903 \h </w:instrText>
      </w:r>
      <w:r>
        <w:fldChar w:fldCharType="separate"/>
      </w:r>
      <w:r>
        <w:t>19</w:t>
      </w:r>
      <w:r>
        <w:fldChar w:fldCharType="end"/>
      </w:r>
    </w:p>
    <w:p>
      <w:pPr>
        <w:pStyle w:val="TOC8"/>
        <w:rPr>
          <w:sz w:val="24"/>
          <w:szCs w:val="24"/>
          <w:lang w:val="en-US"/>
        </w:rPr>
      </w:pPr>
      <w:r>
        <w:t>27.</w:t>
      </w:r>
      <w:r>
        <w:tab/>
        <w:t>Staff and other resources</w:t>
      </w:r>
      <w:r>
        <w:tab/>
      </w:r>
      <w:r>
        <w:fldChar w:fldCharType="begin"/>
      </w:r>
      <w:r>
        <w:instrText xml:space="preserve"> PAGEREF _Toc298407904 \h </w:instrText>
      </w:r>
      <w:r>
        <w:fldChar w:fldCharType="separate"/>
      </w:r>
      <w:r>
        <w:t>19</w:t>
      </w:r>
      <w:r>
        <w:fldChar w:fldCharType="end"/>
      </w:r>
    </w:p>
    <w:p>
      <w:pPr>
        <w:pStyle w:val="TOC8"/>
        <w:rPr>
          <w:sz w:val="24"/>
          <w:szCs w:val="24"/>
          <w:lang w:val="en-US"/>
        </w:rPr>
      </w:pPr>
      <w:r>
        <w:t>28.</w:t>
      </w:r>
      <w:r>
        <w:tab/>
        <w:t xml:space="preserve">Application of </w:t>
      </w:r>
      <w:r>
        <w:rPr>
          <w:i/>
          <w:iCs/>
        </w:rPr>
        <w:t>Financial Management Act 2006</w:t>
      </w:r>
      <w:r>
        <w:tab/>
      </w:r>
      <w:r>
        <w:fldChar w:fldCharType="begin"/>
      </w:r>
      <w:r>
        <w:instrText xml:space="preserve"> PAGEREF _Toc298407905 \h </w:instrText>
      </w:r>
      <w:r>
        <w:fldChar w:fldCharType="separate"/>
      </w:r>
      <w:r>
        <w:t>20</w:t>
      </w:r>
      <w:r>
        <w:fldChar w:fldCharType="end"/>
      </w:r>
    </w:p>
    <w:p>
      <w:pPr>
        <w:pStyle w:val="TOC2"/>
        <w:tabs>
          <w:tab w:val="right" w:leader="dot" w:pos="7086"/>
        </w:tabs>
        <w:rPr>
          <w:b w:val="0"/>
          <w:sz w:val="24"/>
          <w:szCs w:val="24"/>
          <w:lang w:val="en-US"/>
        </w:rPr>
      </w:pPr>
      <w:r>
        <w:t>Part IIB</w:t>
      </w:r>
      <w:r>
        <w:rPr>
          <w:b w:val="0"/>
        </w:rPr>
        <w:t> </w:t>
      </w:r>
      <w:r>
        <w:t>—</w:t>
      </w:r>
      <w:r>
        <w:rPr>
          <w:b w:val="0"/>
        </w:rPr>
        <w:t> </w:t>
      </w:r>
      <w:r>
        <w:t>Regulations and by</w:t>
      </w:r>
      <w:r>
        <w:noBreakHyphen/>
        <w:t>laws</w:t>
      </w:r>
    </w:p>
    <w:p>
      <w:pPr>
        <w:pStyle w:val="TOC8"/>
        <w:rPr>
          <w:sz w:val="24"/>
          <w:szCs w:val="24"/>
          <w:lang w:val="en-US"/>
        </w:rPr>
      </w:pPr>
      <w:r>
        <w:t>34</w:t>
      </w:r>
      <w:r>
        <w:rPr>
          <w:snapToGrid w:val="0"/>
        </w:rPr>
        <w:t>.</w:t>
      </w:r>
      <w:r>
        <w:rPr>
          <w:snapToGrid w:val="0"/>
        </w:rPr>
        <w:tab/>
        <w:t>By</w:t>
      </w:r>
      <w:r>
        <w:rPr>
          <w:snapToGrid w:val="0"/>
        </w:rPr>
        <w:noBreakHyphen/>
        <w:t>laws</w:t>
      </w:r>
      <w:r>
        <w:tab/>
      </w:r>
      <w:r>
        <w:fldChar w:fldCharType="begin"/>
      </w:r>
      <w:r>
        <w:instrText xml:space="preserve"> PAGEREF _Toc298407907 \h </w:instrText>
      </w:r>
      <w:r>
        <w:fldChar w:fldCharType="separate"/>
      </w:r>
      <w:r>
        <w:t>21</w:t>
      </w:r>
      <w:r>
        <w:fldChar w:fldCharType="end"/>
      </w:r>
    </w:p>
    <w:p>
      <w:pPr>
        <w:pStyle w:val="TOC8"/>
        <w:rPr>
          <w:sz w:val="24"/>
          <w:szCs w:val="24"/>
          <w:lang w:val="en-US"/>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_Toc298407908 \h </w:instrText>
      </w:r>
      <w:r>
        <w:fldChar w:fldCharType="separate"/>
      </w:r>
      <w:r>
        <w:t>23</w:t>
      </w:r>
      <w:r>
        <w:fldChar w:fldCharType="end"/>
      </w:r>
    </w:p>
    <w:p>
      <w:pPr>
        <w:pStyle w:val="TOC8"/>
        <w:rPr>
          <w:sz w:val="24"/>
          <w:szCs w:val="24"/>
          <w:lang w:val="en-US"/>
        </w:rPr>
      </w:pPr>
      <w:r>
        <w:t>37</w:t>
      </w:r>
      <w:r>
        <w:rPr>
          <w:snapToGrid w:val="0"/>
        </w:rPr>
        <w:t>.</w:t>
      </w:r>
      <w:r>
        <w:rPr>
          <w:snapToGrid w:val="0"/>
        </w:rPr>
        <w:tab/>
        <w:t>Regulations</w:t>
      </w:r>
      <w:r>
        <w:tab/>
      </w:r>
      <w:r>
        <w:fldChar w:fldCharType="begin"/>
      </w:r>
      <w:r>
        <w:instrText xml:space="preserve"> PAGEREF _Toc298407909 \h </w:instrText>
      </w:r>
      <w:r>
        <w:fldChar w:fldCharType="separate"/>
      </w:r>
      <w:r>
        <w:t>26</w:t>
      </w:r>
      <w:r>
        <w:fldChar w:fldCharType="end"/>
      </w:r>
    </w:p>
    <w:p>
      <w:pPr>
        <w:pStyle w:val="TOC8"/>
        <w:rPr>
          <w:sz w:val="24"/>
          <w:szCs w:val="24"/>
          <w:lang w:val="en-US"/>
        </w:rPr>
      </w:pPr>
      <w:r>
        <w:t>38</w:t>
      </w:r>
      <w:r>
        <w:rPr>
          <w:snapToGrid w:val="0"/>
        </w:rPr>
        <w:t>.</w:t>
      </w:r>
      <w:r>
        <w:rPr>
          <w:snapToGrid w:val="0"/>
        </w:rPr>
        <w:tab/>
        <w:t>Revocation or amendment of local laws and local planning schemes</w:t>
      </w:r>
      <w:r>
        <w:tab/>
      </w:r>
      <w:r>
        <w:fldChar w:fldCharType="begin"/>
      </w:r>
      <w:r>
        <w:instrText xml:space="preserve"> PAGEREF _Toc298407910 \h </w:instrText>
      </w:r>
      <w:r>
        <w:fldChar w:fldCharType="separate"/>
      </w:r>
      <w:r>
        <w:t>26</w:t>
      </w:r>
      <w:r>
        <w:fldChar w:fldCharType="end"/>
      </w:r>
    </w:p>
    <w:p>
      <w:pPr>
        <w:pStyle w:val="TOC2"/>
        <w:tabs>
          <w:tab w:val="right" w:leader="dot" w:pos="7086"/>
        </w:tabs>
        <w:rPr>
          <w:b w:val="0"/>
          <w:sz w:val="24"/>
          <w:szCs w:val="24"/>
          <w:lang w:val="en-US"/>
        </w:rPr>
      </w:pPr>
      <w:r>
        <w:t>Part III — Financial provisions</w:t>
      </w:r>
    </w:p>
    <w:p>
      <w:pPr>
        <w:pStyle w:val="TOC4"/>
        <w:tabs>
          <w:tab w:val="right" w:leader="dot" w:pos="7086"/>
        </w:tabs>
        <w:rPr>
          <w:b w:val="0"/>
          <w:sz w:val="24"/>
          <w:szCs w:val="24"/>
          <w:lang w:val="en-US"/>
        </w:rPr>
      </w:pPr>
      <w:r>
        <w:t>Division 1A</w:t>
      </w:r>
      <w:r>
        <w:rPr>
          <w:snapToGrid w:val="0"/>
        </w:rPr>
        <w:t> — </w:t>
      </w:r>
      <w:r>
        <w:t>Certain provisions as to charges</w:t>
      </w:r>
    </w:p>
    <w:p>
      <w:pPr>
        <w:pStyle w:val="TOC8"/>
        <w:rPr>
          <w:sz w:val="24"/>
          <w:szCs w:val="24"/>
          <w:lang w:val="en-US"/>
        </w:rPr>
      </w:pPr>
      <w:r>
        <w:t>41</w:t>
      </w:r>
      <w:r>
        <w:rPr>
          <w:snapToGrid w:val="0"/>
        </w:rPr>
        <w:t>.</w:t>
      </w:r>
      <w:r>
        <w:rPr>
          <w:snapToGrid w:val="0"/>
        </w:rPr>
        <w:tab/>
        <w:t>By</w:t>
      </w:r>
      <w:r>
        <w:rPr>
          <w:snapToGrid w:val="0"/>
        </w:rPr>
        <w:noBreakHyphen/>
        <w:t>laws relating to charges</w:t>
      </w:r>
      <w:r>
        <w:tab/>
      </w:r>
      <w:r>
        <w:fldChar w:fldCharType="begin"/>
      </w:r>
      <w:r>
        <w:instrText xml:space="preserve"> PAGEREF _Toc298407913 \h </w:instrText>
      </w:r>
      <w:r>
        <w:fldChar w:fldCharType="separate"/>
      </w:r>
      <w:r>
        <w:t>28</w:t>
      </w:r>
      <w:r>
        <w:fldChar w:fldCharType="end"/>
      </w:r>
    </w:p>
    <w:p>
      <w:pPr>
        <w:pStyle w:val="TOC8"/>
        <w:rPr>
          <w:sz w:val="24"/>
          <w:szCs w:val="24"/>
          <w:lang w:val="en-US"/>
        </w:rPr>
      </w:pPr>
      <w:r>
        <w:t>41C</w:t>
      </w:r>
      <w:r>
        <w:rPr>
          <w:snapToGrid w:val="0"/>
        </w:rPr>
        <w:t xml:space="preserve">. </w:t>
      </w:r>
      <w:r>
        <w:rPr>
          <w:snapToGrid w:val="0"/>
        </w:rPr>
        <w:tab/>
        <w:t>Certain valuations may be indexed</w:t>
      </w:r>
      <w:r>
        <w:tab/>
      </w:r>
      <w:r>
        <w:fldChar w:fldCharType="begin"/>
      </w:r>
      <w:r>
        <w:instrText xml:space="preserve"> PAGEREF _Toc298407914 \h </w:instrText>
      </w:r>
      <w:r>
        <w:fldChar w:fldCharType="separate"/>
      </w:r>
      <w:r>
        <w:t>31</w:t>
      </w:r>
      <w:r>
        <w:fldChar w:fldCharType="end"/>
      </w:r>
    </w:p>
    <w:p>
      <w:pPr>
        <w:pStyle w:val="TOC8"/>
        <w:rPr>
          <w:sz w:val="24"/>
          <w:szCs w:val="24"/>
          <w:lang w:val="en-US"/>
        </w:rPr>
      </w:pPr>
      <w:r>
        <w:t>41D</w:t>
      </w:r>
      <w:r>
        <w:rPr>
          <w:snapToGrid w:val="0"/>
        </w:rPr>
        <w:t xml:space="preserve">. </w:t>
      </w:r>
      <w:r>
        <w:rPr>
          <w:snapToGrid w:val="0"/>
        </w:rPr>
        <w:tab/>
        <w:t>Phasing</w:t>
      </w:r>
      <w:r>
        <w:rPr>
          <w:snapToGrid w:val="0"/>
        </w:rPr>
        <w:noBreakHyphen/>
        <w:t>in of certain valuations</w:t>
      </w:r>
      <w:r>
        <w:tab/>
      </w:r>
      <w:r>
        <w:fldChar w:fldCharType="begin"/>
      </w:r>
      <w:r>
        <w:instrText xml:space="preserve"> PAGEREF _Toc298407915 \h </w:instrText>
      </w:r>
      <w:r>
        <w:fldChar w:fldCharType="separate"/>
      </w:r>
      <w:r>
        <w:t>32</w:t>
      </w:r>
      <w:r>
        <w:fldChar w:fldCharType="end"/>
      </w:r>
    </w:p>
    <w:p>
      <w:pPr>
        <w:pStyle w:val="TOC8"/>
        <w:rPr>
          <w:sz w:val="24"/>
          <w:szCs w:val="24"/>
          <w:lang w:val="en-US"/>
        </w:rPr>
      </w:pPr>
      <w:r>
        <w:t>41E</w:t>
      </w:r>
      <w:r>
        <w:rPr>
          <w:snapToGrid w:val="0"/>
        </w:rPr>
        <w:t>.</w:t>
      </w:r>
      <w:r>
        <w:rPr>
          <w:snapToGrid w:val="0"/>
        </w:rPr>
        <w:tab/>
        <w:t>Interim valuations</w:t>
      </w:r>
      <w:r>
        <w:tab/>
      </w:r>
      <w:r>
        <w:fldChar w:fldCharType="begin"/>
      </w:r>
      <w:r>
        <w:instrText xml:space="preserve"> PAGEREF _Toc298407916 \h </w:instrText>
      </w:r>
      <w:r>
        <w:fldChar w:fldCharType="separate"/>
      </w:r>
      <w:r>
        <w:t>33</w:t>
      </w:r>
      <w:r>
        <w:fldChar w:fldCharType="end"/>
      </w:r>
    </w:p>
    <w:p>
      <w:pPr>
        <w:pStyle w:val="TOC8"/>
        <w:rPr>
          <w:sz w:val="24"/>
          <w:szCs w:val="24"/>
          <w:lang w:val="en-US"/>
        </w:rPr>
      </w:pPr>
      <w:r>
        <w:t>41F</w:t>
      </w:r>
      <w:r>
        <w:rPr>
          <w:snapToGrid w:val="0"/>
        </w:rPr>
        <w:t>.</w:t>
      </w:r>
      <w:r>
        <w:rPr>
          <w:snapToGrid w:val="0"/>
        </w:rPr>
        <w:tab/>
        <w:t>Postponing adoption of general valuation</w:t>
      </w:r>
      <w:r>
        <w:tab/>
      </w:r>
      <w:r>
        <w:fldChar w:fldCharType="begin"/>
      </w:r>
      <w:r>
        <w:instrText xml:space="preserve"> PAGEREF _Toc298407917 \h </w:instrText>
      </w:r>
      <w:r>
        <w:fldChar w:fldCharType="separate"/>
      </w:r>
      <w:r>
        <w:t>34</w:t>
      </w:r>
      <w:r>
        <w:fldChar w:fldCharType="end"/>
      </w:r>
    </w:p>
    <w:p>
      <w:pPr>
        <w:pStyle w:val="TOC8"/>
        <w:rPr>
          <w:sz w:val="24"/>
          <w:szCs w:val="24"/>
          <w:lang w:val="en-US"/>
        </w:rPr>
      </w:pPr>
      <w:r>
        <w:t>41G</w:t>
      </w:r>
      <w:r>
        <w:rPr>
          <w:snapToGrid w:val="0"/>
        </w:rPr>
        <w:t xml:space="preserve">. </w:t>
      </w:r>
      <w:r>
        <w:rPr>
          <w:snapToGrid w:val="0"/>
        </w:rPr>
        <w:tab/>
        <w:t>Incomplete general valuation</w:t>
      </w:r>
      <w:r>
        <w:tab/>
      </w:r>
      <w:r>
        <w:fldChar w:fldCharType="begin"/>
      </w:r>
      <w:r>
        <w:instrText xml:space="preserve"> PAGEREF _Toc298407918 \h </w:instrText>
      </w:r>
      <w:r>
        <w:fldChar w:fldCharType="separate"/>
      </w:r>
      <w:r>
        <w:t>36</w:t>
      </w:r>
      <w:r>
        <w:fldChar w:fldCharType="end"/>
      </w:r>
    </w:p>
    <w:p>
      <w:pPr>
        <w:pStyle w:val="TOC8"/>
        <w:rPr>
          <w:sz w:val="24"/>
          <w:szCs w:val="24"/>
          <w:lang w:val="en-US"/>
        </w:rPr>
      </w:pPr>
      <w:r>
        <w:t>41GA</w:t>
      </w:r>
      <w:r>
        <w:rPr>
          <w:snapToGrid w:val="0"/>
        </w:rPr>
        <w:t>.</w:t>
      </w:r>
      <w:r>
        <w:rPr>
          <w:snapToGrid w:val="0"/>
        </w:rPr>
        <w:tab/>
        <w:t>Concession on certain charges after subdivision</w:t>
      </w:r>
      <w:r>
        <w:tab/>
      </w:r>
      <w:r>
        <w:fldChar w:fldCharType="begin"/>
      </w:r>
      <w:r>
        <w:instrText xml:space="preserve"> PAGEREF _Toc298407919 \h </w:instrText>
      </w:r>
      <w:r>
        <w:fldChar w:fldCharType="separate"/>
      </w:r>
      <w:r>
        <w:t>36</w:t>
      </w:r>
      <w:r>
        <w:fldChar w:fldCharType="end"/>
      </w:r>
    </w:p>
    <w:p>
      <w:pPr>
        <w:pStyle w:val="TOC8"/>
        <w:rPr>
          <w:sz w:val="24"/>
          <w:szCs w:val="24"/>
          <w:lang w:val="en-US"/>
        </w:rPr>
      </w:pPr>
      <w:r>
        <w:t>41H</w:t>
      </w:r>
      <w:r>
        <w:rPr>
          <w:snapToGrid w:val="0"/>
        </w:rPr>
        <w:t xml:space="preserve">. </w:t>
      </w:r>
      <w:r>
        <w:rPr>
          <w:snapToGrid w:val="0"/>
        </w:rPr>
        <w:tab/>
        <w:t>Apportionment between joint owners or occupiers</w:t>
      </w:r>
      <w:r>
        <w:tab/>
      </w:r>
      <w:r>
        <w:fldChar w:fldCharType="begin"/>
      </w:r>
      <w:r>
        <w:instrText xml:space="preserve"> PAGEREF _Toc298407920 \h </w:instrText>
      </w:r>
      <w:r>
        <w:fldChar w:fldCharType="separate"/>
      </w:r>
      <w:r>
        <w:t>38</w:t>
      </w:r>
      <w:r>
        <w:fldChar w:fldCharType="end"/>
      </w:r>
    </w:p>
    <w:p>
      <w:pPr>
        <w:pStyle w:val="TOC8"/>
        <w:rPr>
          <w:sz w:val="24"/>
          <w:szCs w:val="24"/>
          <w:lang w:val="en-US"/>
        </w:rPr>
      </w:pPr>
      <w:r>
        <w:t>41J</w:t>
      </w:r>
      <w:r>
        <w:rPr>
          <w:snapToGrid w:val="0"/>
        </w:rPr>
        <w:t>.</w:t>
      </w:r>
      <w:r>
        <w:rPr>
          <w:snapToGrid w:val="0"/>
        </w:rPr>
        <w:tab/>
        <w:t>Accounts based on estimated quantities</w:t>
      </w:r>
      <w:r>
        <w:tab/>
      </w:r>
      <w:r>
        <w:fldChar w:fldCharType="begin"/>
      </w:r>
      <w:r>
        <w:instrText xml:space="preserve"> PAGEREF _Toc298407921 \h </w:instrText>
      </w:r>
      <w:r>
        <w:fldChar w:fldCharType="separate"/>
      </w:r>
      <w:r>
        <w:t>38</w:t>
      </w:r>
      <w:r>
        <w:fldChar w:fldCharType="end"/>
      </w:r>
    </w:p>
    <w:p>
      <w:pPr>
        <w:pStyle w:val="TOC8"/>
        <w:rPr>
          <w:sz w:val="24"/>
          <w:szCs w:val="24"/>
          <w:lang w:val="en-US"/>
        </w:rPr>
      </w:pPr>
      <w:r>
        <w:t>41K</w:t>
      </w:r>
      <w:r>
        <w:rPr>
          <w:snapToGrid w:val="0"/>
        </w:rPr>
        <w:t>.</w:t>
      </w:r>
      <w:r>
        <w:rPr>
          <w:snapToGrid w:val="0"/>
        </w:rPr>
        <w:tab/>
        <w:t>Tenants etc. entitled to certain information from Corporation</w:t>
      </w:r>
      <w:r>
        <w:tab/>
      </w:r>
      <w:r>
        <w:fldChar w:fldCharType="begin"/>
      </w:r>
      <w:r>
        <w:instrText xml:space="preserve"> PAGEREF _Toc298407922 \h </w:instrText>
      </w:r>
      <w:r>
        <w:fldChar w:fldCharType="separate"/>
      </w:r>
      <w:r>
        <w:t>38</w:t>
      </w:r>
      <w:r>
        <w:fldChar w:fldCharType="end"/>
      </w:r>
    </w:p>
    <w:p>
      <w:pPr>
        <w:pStyle w:val="TOC8"/>
        <w:rPr>
          <w:sz w:val="24"/>
          <w:szCs w:val="24"/>
          <w:lang w:val="en-US"/>
        </w:rPr>
      </w:pPr>
      <w:r>
        <w:t>41L</w:t>
      </w:r>
      <w:r>
        <w:rPr>
          <w:snapToGrid w:val="0"/>
        </w:rPr>
        <w:t xml:space="preserve">. </w:t>
      </w:r>
      <w:r>
        <w:rPr>
          <w:snapToGrid w:val="0"/>
        </w:rPr>
        <w:tab/>
        <w:t>Interest on overdue amounts</w:t>
      </w:r>
      <w:r>
        <w:tab/>
      </w:r>
      <w:r>
        <w:fldChar w:fldCharType="begin"/>
      </w:r>
      <w:r>
        <w:instrText xml:space="preserve"> PAGEREF _Toc298407923 \h </w:instrText>
      </w:r>
      <w:r>
        <w:fldChar w:fldCharType="separate"/>
      </w:r>
      <w:r>
        <w:t>39</w:t>
      </w:r>
      <w:r>
        <w:fldChar w:fldCharType="end"/>
      </w:r>
    </w:p>
    <w:p>
      <w:pPr>
        <w:pStyle w:val="TOC8"/>
        <w:rPr>
          <w:sz w:val="24"/>
          <w:szCs w:val="24"/>
          <w:lang w:val="en-US"/>
        </w:rPr>
      </w:pPr>
      <w:r>
        <w:t>41M</w:t>
      </w:r>
      <w:r>
        <w:rPr>
          <w:snapToGrid w:val="0"/>
        </w:rPr>
        <w:t xml:space="preserve">. </w:t>
      </w:r>
      <w:r>
        <w:rPr>
          <w:snapToGrid w:val="0"/>
        </w:rPr>
        <w:tab/>
        <w:t>Corporation may waive or reduce certain amounts</w:t>
      </w:r>
      <w:r>
        <w:tab/>
      </w:r>
      <w:r>
        <w:fldChar w:fldCharType="begin"/>
      </w:r>
      <w:r>
        <w:instrText xml:space="preserve"> PAGEREF _Toc298407924 \h </w:instrText>
      </w:r>
      <w:r>
        <w:fldChar w:fldCharType="separate"/>
      </w:r>
      <w:r>
        <w:t>39</w:t>
      </w:r>
      <w:r>
        <w:fldChar w:fldCharType="end"/>
      </w:r>
    </w:p>
    <w:p>
      <w:pPr>
        <w:pStyle w:val="TOC8"/>
        <w:rPr>
          <w:sz w:val="24"/>
          <w:szCs w:val="24"/>
          <w:lang w:val="en-US"/>
        </w:rPr>
      </w:pPr>
      <w:r>
        <w:t>41N</w:t>
      </w:r>
      <w:r>
        <w:rPr>
          <w:snapToGrid w:val="0"/>
        </w:rPr>
        <w:t>.</w:t>
      </w:r>
      <w:r>
        <w:rPr>
          <w:snapToGrid w:val="0"/>
        </w:rPr>
        <w:tab/>
        <w:t>Charges payable notwithstanding liability to prosecution</w:t>
      </w:r>
      <w:r>
        <w:tab/>
      </w:r>
      <w:r>
        <w:fldChar w:fldCharType="begin"/>
      </w:r>
      <w:r>
        <w:instrText xml:space="preserve"> PAGEREF _Toc298407925 \h </w:instrText>
      </w:r>
      <w:r>
        <w:fldChar w:fldCharType="separate"/>
      </w:r>
      <w:r>
        <w:t>39</w:t>
      </w:r>
      <w:r>
        <w:fldChar w:fldCharType="end"/>
      </w:r>
    </w:p>
    <w:p>
      <w:pPr>
        <w:pStyle w:val="TOC4"/>
        <w:tabs>
          <w:tab w:val="right" w:leader="dot" w:pos="7086"/>
        </w:tabs>
        <w:rPr>
          <w:b w:val="0"/>
          <w:sz w:val="24"/>
          <w:szCs w:val="24"/>
          <w:lang w:val="en-US"/>
        </w:rPr>
      </w:pPr>
      <w:r>
        <w:t>Division 2 — Agreements as to charges</w:t>
      </w:r>
    </w:p>
    <w:p>
      <w:pPr>
        <w:pStyle w:val="TOC8"/>
        <w:rPr>
          <w:sz w:val="24"/>
          <w:szCs w:val="24"/>
          <w:lang w:val="en-US"/>
        </w:rPr>
      </w:pPr>
      <w:r>
        <w:t>42.</w:t>
      </w:r>
      <w:r>
        <w:tab/>
        <w:t>Agreements for different liability</w:t>
      </w:r>
      <w:r>
        <w:tab/>
      </w:r>
      <w:r>
        <w:fldChar w:fldCharType="begin"/>
      </w:r>
      <w:r>
        <w:instrText xml:space="preserve"> PAGEREF _Toc298407927 \h </w:instrText>
      </w:r>
      <w:r>
        <w:fldChar w:fldCharType="separate"/>
      </w:r>
      <w:r>
        <w:t>40</w:t>
      </w:r>
      <w:r>
        <w:fldChar w:fldCharType="end"/>
      </w:r>
    </w:p>
    <w:p>
      <w:pPr>
        <w:pStyle w:val="TOC4"/>
        <w:tabs>
          <w:tab w:val="right" w:leader="dot" w:pos="7086"/>
        </w:tabs>
        <w:rPr>
          <w:b w:val="0"/>
          <w:sz w:val="24"/>
          <w:szCs w:val="24"/>
          <w:lang w:val="en-US"/>
        </w:rPr>
      </w:pPr>
      <w:r>
        <w:t>Division 6</w:t>
      </w:r>
      <w:r>
        <w:rPr>
          <w:snapToGrid w:val="0"/>
        </w:rPr>
        <w:t> — </w:t>
      </w:r>
      <w:r>
        <w:t>Liability, indemnity, etc.</w:t>
      </w:r>
    </w:p>
    <w:p>
      <w:pPr>
        <w:pStyle w:val="TOC8"/>
        <w:rPr>
          <w:sz w:val="24"/>
          <w:szCs w:val="24"/>
          <w:lang w:val="en-US"/>
        </w:rPr>
      </w:pPr>
      <w:r>
        <w:t>62</w:t>
      </w:r>
      <w:r>
        <w:rPr>
          <w:snapToGrid w:val="0"/>
        </w:rPr>
        <w:t>.</w:t>
      </w:r>
      <w:r>
        <w:rPr>
          <w:snapToGrid w:val="0"/>
        </w:rPr>
        <w:tab/>
        <w:t>Damage to land etc. by Minister or Corporation, compensation for etc.</w:t>
      </w:r>
      <w:r>
        <w:tab/>
      </w:r>
      <w:r>
        <w:fldChar w:fldCharType="begin"/>
      </w:r>
      <w:r>
        <w:instrText xml:space="preserve"> PAGEREF _Toc298407929 \h </w:instrText>
      </w:r>
      <w:r>
        <w:fldChar w:fldCharType="separate"/>
      </w:r>
      <w:r>
        <w:t>41</w:t>
      </w:r>
      <w:r>
        <w:fldChar w:fldCharType="end"/>
      </w:r>
    </w:p>
    <w:p>
      <w:pPr>
        <w:pStyle w:val="TOC8"/>
        <w:rPr>
          <w:sz w:val="24"/>
          <w:szCs w:val="24"/>
          <w:lang w:val="en-US"/>
        </w:rPr>
      </w:pPr>
      <w:r>
        <w:t>63</w:t>
      </w:r>
      <w:r>
        <w:rPr>
          <w:snapToGrid w:val="0"/>
        </w:rPr>
        <w:t>.</w:t>
      </w:r>
      <w:r>
        <w:rPr>
          <w:snapToGrid w:val="0"/>
        </w:rPr>
        <w:tab/>
        <w:t>Actions for damages generally</w:t>
      </w:r>
      <w:r>
        <w:tab/>
      </w:r>
      <w:r>
        <w:fldChar w:fldCharType="begin"/>
      </w:r>
      <w:r>
        <w:instrText xml:space="preserve"> PAGEREF _Toc298407930 \h </w:instrText>
      </w:r>
      <w:r>
        <w:fldChar w:fldCharType="separate"/>
      </w:r>
      <w:r>
        <w:t>42</w:t>
      </w:r>
      <w:r>
        <w:fldChar w:fldCharType="end"/>
      </w:r>
    </w:p>
    <w:p>
      <w:pPr>
        <w:pStyle w:val="TOC2"/>
        <w:tabs>
          <w:tab w:val="right" w:leader="dot" w:pos="7086"/>
        </w:tabs>
        <w:rPr>
          <w:b w:val="0"/>
          <w:sz w:val="24"/>
          <w:szCs w:val="24"/>
          <w:lang w:val="en-US"/>
        </w:rPr>
      </w:pPr>
      <w:r>
        <w:t>Part IV — Agreements relating to works and water services</w:t>
      </w:r>
    </w:p>
    <w:p>
      <w:pPr>
        <w:pStyle w:val="TOC8"/>
        <w:rPr>
          <w:sz w:val="24"/>
          <w:szCs w:val="24"/>
          <w:lang w:val="en-US"/>
        </w:rPr>
      </w:pPr>
      <w:r>
        <w:t>64</w:t>
      </w:r>
      <w:r>
        <w:rPr>
          <w:snapToGrid w:val="0"/>
        </w:rPr>
        <w:t>.</w:t>
      </w:r>
      <w:r>
        <w:rPr>
          <w:snapToGrid w:val="0"/>
        </w:rPr>
        <w:tab/>
        <w:t>Application</w:t>
      </w:r>
      <w:r>
        <w:tab/>
      </w:r>
      <w:r>
        <w:fldChar w:fldCharType="begin"/>
      </w:r>
      <w:r>
        <w:instrText xml:space="preserve"> PAGEREF _Toc298407932 \h </w:instrText>
      </w:r>
      <w:r>
        <w:fldChar w:fldCharType="separate"/>
      </w:r>
      <w:r>
        <w:t>43</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_Toc298407933 \h </w:instrText>
      </w:r>
      <w:r>
        <w:fldChar w:fldCharType="separate"/>
      </w:r>
      <w:r>
        <w:t>43</w:t>
      </w:r>
      <w:r>
        <w:fldChar w:fldCharType="end"/>
      </w:r>
    </w:p>
    <w:p>
      <w:pPr>
        <w:pStyle w:val="TOC8"/>
        <w:rPr>
          <w:sz w:val="24"/>
          <w:szCs w:val="24"/>
          <w:lang w:val="en-US"/>
        </w:rPr>
      </w:pPr>
      <w:r>
        <w:t>66</w:t>
      </w:r>
      <w:r>
        <w:rPr>
          <w:snapToGrid w:val="0"/>
        </w:rPr>
        <w:t>.</w:t>
      </w:r>
      <w:r>
        <w:rPr>
          <w:snapToGrid w:val="0"/>
        </w:rPr>
        <w:tab/>
        <w:t>Guidance by Minister etc. to developers etc.</w:t>
      </w:r>
      <w:r>
        <w:tab/>
      </w:r>
      <w:r>
        <w:fldChar w:fldCharType="begin"/>
      </w:r>
      <w:r>
        <w:instrText xml:space="preserve"> PAGEREF _Toc298407934 \h </w:instrText>
      </w:r>
      <w:r>
        <w:fldChar w:fldCharType="separate"/>
      </w:r>
      <w:r>
        <w:t>44</w:t>
      </w:r>
      <w:r>
        <w:fldChar w:fldCharType="end"/>
      </w:r>
    </w:p>
    <w:p>
      <w:pPr>
        <w:pStyle w:val="TOC8"/>
        <w:rPr>
          <w:sz w:val="24"/>
          <w:szCs w:val="24"/>
          <w:lang w:val="en-US"/>
        </w:rPr>
      </w:pPr>
      <w:r>
        <w:t>67</w:t>
      </w:r>
      <w:r>
        <w:rPr>
          <w:snapToGrid w:val="0"/>
        </w:rPr>
        <w:t>.</w:t>
      </w:r>
      <w:r>
        <w:rPr>
          <w:snapToGrid w:val="0"/>
        </w:rPr>
        <w:tab/>
        <w:t>Land owners proposing to develop land etc. may be required to enter agreements with Corporation</w:t>
      </w:r>
      <w:r>
        <w:tab/>
      </w:r>
      <w:r>
        <w:fldChar w:fldCharType="begin"/>
      </w:r>
      <w:r>
        <w:instrText xml:space="preserve"> PAGEREF _Toc298407935 \h </w:instrText>
      </w:r>
      <w:r>
        <w:fldChar w:fldCharType="separate"/>
      </w:r>
      <w:r>
        <w:t>44</w:t>
      </w:r>
      <w:r>
        <w:fldChar w:fldCharType="end"/>
      </w:r>
    </w:p>
    <w:p>
      <w:pPr>
        <w:pStyle w:val="TOC8"/>
        <w:rPr>
          <w:sz w:val="24"/>
          <w:szCs w:val="24"/>
          <w:lang w:val="en-US"/>
        </w:rPr>
      </w:pPr>
      <w:r>
        <w:t>67A</w:t>
      </w:r>
      <w:r>
        <w:rPr>
          <w:snapToGrid w:val="0"/>
        </w:rPr>
        <w:t xml:space="preserve">. </w:t>
      </w:r>
      <w:r>
        <w:rPr>
          <w:snapToGrid w:val="0"/>
        </w:rPr>
        <w:tab/>
        <w:t>Deferring headworks payments for certain subdivisions</w:t>
      </w:r>
      <w:r>
        <w:tab/>
      </w:r>
      <w:r>
        <w:fldChar w:fldCharType="begin"/>
      </w:r>
      <w:r>
        <w:instrText xml:space="preserve"> PAGEREF _Toc298407936 \h </w:instrText>
      </w:r>
      <w:r>
        <w:fldChar w:fldCharType="separate"/>
      </w:r>
      <w:r>
        <w:t>48</w:t>
      </w:r>
      <w:r>
        <w:fldChar w:fldCharType="end"/>
      </w:r>
    </w:p>
    <w:p>
      <w:pPr>
        <w:pStyle w:val="TOC8"/>
        <w:rPr>
          <w:sz w:val="24"/>
          <w:szCs w:val="24"/>
          <w:lang w:val="en-US"/>
        </w:rPr>
      </w:pPr>
      <w:r>
        <w:t>67B</w:t>
      </w:r>
      <w:r>
        <w:rPr>
          <w:snapToGrid w:val="0"/>
        </w:rPr>
        <w:t xml:space="preserve">. </w:t>
      </w:r>
      <w:r>
        <w:rPr>
          <w:snapToGrid w:val="0"/>
        </w:rPr>
        <w:tab/>
        <w:t>Transfer of land restricted until deferred amount paid</w:t>
      </w:r>
      <w:r>
        <w:tab/>
      </w:r>
      <w:r>
        <w:fldChar w:fldCharType="begin"/>
      </w:r>
      <w:r>
        <w:instrText xml:space="preserve"> PAGEREF _Toc298407937 \h </w:instrText>
      </w:r>
      <w:r>
        <w:fldChar w:fldCharType="separate"/>
      </w:r>
      <w:r>
        <w:t>50</w:t>
      </w:r>
      <w:r>
        <w:fldChar w:fldCharType="end"/>
      </w:r>
    </w:p>
    <w:p>
      <w:pPr>
        <w:pStyle w:val="TOC2"/>
        <w:tabs>
          <w:tab w:val="right" w:leader="dot" w:pos="7086"/>
        </w:tabs>
        <w:rPr>
          <w:b w:val="0"/>
          <w:sz w:val="24"/>
          <w:szCs w:val="24"/>
          <w:lang w:val="en-US"/>
        </w:rPr>
      </w:pPr>
      <w:r>
        <w:t>Part V — Access to land and information for rating purposes</w:t>
      </w:r>
    </w:p>
    <w:p>
      <w:pPr>
        <w:pStyle w:val="TOC8"/>
        <w:rPr>
          <w:sz w:val="24"/>
          <w:szCs w:val="24"/>
          <w:lang w:val="en-US"/>
        </w:rPr>
      </w:pPr>
      <w:r>
        <w:t>68</w:t>
      </w:r>
      <w:r>
        <w:rPr>
          <w:snapToGrid w:val="0"/>
        </w:rPr>
        <w:t>.</w:t>
      </w:r>
      <w:r>
        <w:rPr>
          <w:snapToGrid w:val="0"/>
        </w:rPr>
        <w:tab/>
        <w:t>Access to land and information for purposes of rating etc.</w:t>
      </w:r>
      <w:r>
        <w:tab/>
      </w:r>
      <w:r>
        <w:fldChar w:fldCharType="begin"/>
      </w:r>
      <w:r>
        <w:instrText xml:space="preserve"> PAGEREF _Toc298407939 \h </w:instrText>
      </w:r>
      <w:r>
        <w:fldChar w:fldCharType="separate"/>
      </w:r>
      <w:r>
        <w:t>52</w:t>
      </w:r>
      <w:r>
        <w:fldChar w:fldCharType="end"/>
      </w:r>
    </w:p>
    <w:p>
      <w:pPr>
        <w:pStyle w:val="TOC8"/>
        <w:rPr>
          <w:sz w:val="24"/>
          <w:szCs w:val="24"/>
          <w:lang w:val="en-US"/>
        </w:rPr>
      </w:pPr>
      <w:r>
        <w:t>69</w:t>
      </w:r>
      <w:r>
        <w:rPr>
          <w:snapToGrid w:val="0"/>
        </w:rPr>
        <w:t>.</w:t>
      </w:r>
      <w:r>
        <w:rPr>
          <w:snapToGrid w:val="0"/>
        </w:rPr>
        <w:tab/>
        <w:t>Changes of ownership etc. to be notified to Corporation</w:t>
      </w:r>
      <w:r>
        <w:tab/>
      </w:r>
      <w:r>
        <w:fldChar w:fldCharType="begin"/>
      </w:r>
      <w:r>
        <w:instrText xml:space="preserve"> PAGEREF _Toc298407940 \h </w:instrText>
      </w:r>
      <w:r>
        <w:fldChar w:fldCharType="separate"/>
      </w:r>
      <w:r>
        <w:t>52</w:t>
      </w:r>
      <w:r>
        <w:fldChar w:fldCharType="end"/>
      </w:r>
    </w:p>
    <w:p>
      <w:pPr>
        <w:pStyle w:val="TOC8"/>
        <w:rPr>
          <w:sz w:val="24"/>
          <w:szCs w:val="24"/>
          <w:lang w:val="en-US"/>
        </w:rPr>
      </w:pPr>
      <w:r>
        <w:t>69A</w:t>
      </w:r>
      <w:r>
        <w:rPr>
          <w:snapToGrid w:val="0"/>
        </w:rPr>
        <w:t xml:space="preserve">. </w:t>
      </w:r>
      <w:r>
        <w:rPr>
          <w:snapToGrid w:val="0"/>
        </w:rPr>
        <w:tab/>
        <w:t>Records of land and charges, Corporation to keep</w:t>
      </w:r>
      <w:r>
        <w:tab/>
      </w:r>
      <w:r>
        <w:fldChar w:fldCharType="begin"/>
      </w:r>
      <w:r>
        <w:instrText xml:space="preserve"> PAGEREF _Toc298407941 \h </w:instrText>
      </w:r>
      <w:r>
        <w:fldChar w:fldCharType="separate"/>
      </w:r>
      <w:r>
        <w:t>53</w:t>
      </w:r>
      <w:r>
        <w:fldChar w:fldCharType="end"/>
      </w:r>
    </w:p>
    <w:p>
      <w:pPr>
        <w:pStyle w:val="TOC8"/>
        <w:rPr>
          <w:sz w:val="24"/>
          <w:szCs w:val="24"/>
          <w:lang w:val="en-US"/>
        </w:rPr>
      </w:pPr>
      <w:r>
        <w:t>69B</w:t>
      </w:r>
      <w:r>
        <w:rPr>
          <w:snapToGrid w:val="0"/>
        </w:rPr>
        <w:t xml:space="preserve">. </w:t>
      </w:r>
      <w:r>
        <w:rPr>
          <w:snapToGrid w:val="0"/>
        </w:rPr>
        <w:tab/>
        <w:t>Records kept under s. 69A to be basis of assessed charges</w:t>
      </w:r>
      <w:r>
        <w:tab/>
      </w:r>
      <w:r>
        <w:fldChar w:fldCharType="begin"/>
      </w:r>
      <w:r>
        <w:instrText xml:space="preserve"> PAGEREF _Toc298407942 \h </w:instrText>
      </w:r>
      <w:r>
        <w:fldChar w:fldCharType="separate"/>
      </w:r>
      <w:r>
        <w:t>55</w:t>
      </w:r>
      <w:r>
        <w:fldChar w:fldCharType="end"/>
      </w:r>
    </w:p>
    <w:p>
      <w:pPr>
        <w:pStyle w:val="TOC2"/>
        <w:tabs>
          <w:tab w:val="right" w:leader="dot" w:pos="7086"/>
        </w:tabs>
        <w:rPr>
          <w:b w:val="0"/>
          <w:sz w:val="24"/>
          <w:szCs w:val="24"/>
          <w:lang w:val="en-US"/>
        </w:rPr>
      </w:pPr>
      <w:r>
        <w:t>Part VI — Entry onto land</w:t>
      </w:r>
    </w:p>
    <w:p>
      <w:pPr>
        <w:pStyle w:val="TOC8"/>
        <w:rPr>
          <w:sz w:val="24"/>
          <w:szCs w:val="24"/>
          <w:lang w:val="en-US"/>
        </w:rPr>
      </w:pPr>
      <w:r>
        <w:t>70</w:t>
      </w:r>
      <w:r>
        <w:rPr>
          <w:snapToGrid w:val="0"/>
        </w:rPr>
        <w:t>.</w:t>
      </w:r>
      <w:r>
        <w:rPr>
          <w:snapToGrid w:val="0"/>
        </w:rPr>
        <w:tab/>
        <w:t>Power of entry</w:t>
      </w:r>
      <w:r>
        <w:tab/>
      </w:r>
      <w:r>
        <w:fldChar w:fldCharType="begin"/>
      </w:r>
      <w:r>
        <w:instrText xml:space="preserve"> PAGEREF _Toc298407944 \h </w:instrText>
      </w:r>
      <w:r>
        <w:fldChar w:fldCharType="separate"/>
      </w:r>
      <w:r>
        <w:t>56</w:t>
      </w:r>
      <w:r>
        <w:fldChar w:fldCharType="end"/>
      </w:r>
    </w:p>
    <w:p>
      <w:pPr>
        <w:pStyle w:val="TOC8"/>
        <w:rPr>
          <w:sz w:val="24"/>
          <w:szCs w:val="24"/>
          <w:lang w:val="en-US"/>
        </w:rPr>
      </w:pPr>
      <w:r>
        <w:t>71</w:t>
      </w:r>
      <w:r>
        <w:rPr>
          <w:snapToGrid w:val="0"/>
        </w:rPr>
        <w:t>.</w:t>
      </w:r>
      <w:r>
        <w:rPr>
          <w:snapToGrid w:val="0"/>
        </w:rPr>
        <w:tab/>
        <w:t>Power of inspection etc.</w:t>
      </w:r>
      <w:r>
        <w:tab/>
      </w:r>
      <w:r>
        <w:fldChar w:fldCharType="begin"/>
      </w:r>
      <w:r>
        <w:instrText xml:space="preserve"> PAGEREF _Toc298407945 \h </w:instrText>
      </w:r>
      <w:r>
        <w:fldChar w:fldCharType="separate"/>
      </w:r>
      <w:r>
        <w:t>57</w:t>
      </w:r>
      <w:r>
        <w:fldChar w:fldCharType="end"/>
      </w:r>
    </w:p>
    <w:p>
      <w:pPr>
        <w:pStyle w:val="TOC8"/>
        <w:rPr>
          <w:sz w:val="24"/>
          <w:szCs w:val="24"/>
          <w:lang w:val="en-US"/>
        </w:rPr>
      </w:pPr>
      <w:r>
        <w:t>72</w:t>
      </w:r>
      <w:r>
        <w:rPr>
          <w:snapToGrid w:val="0"/>
        </w:rPr>
        <w:t>.</w:t>
      </w:r>
      <w:r>
        <w:rPr>
          <w:snapToGrid w:val="0"/>
        </w:rPr>
        <w:tab/>
        <w:t>Notice of entry</w:t>
      </w:r>
      <w:r>
        <w:tab/>
      </w:r>
      <w:r>
        <w:fldChar w:fldCharType="begin"/>
      </w:r>
      <w:r>
        <w:instrText xml:space="preserve"> PAGEREF _Toc298407946 \h </w:instrText>
      </w:r>
      <w:r>
        <w:fldChar w:fldCharType="separate"/>
      </w:r>
      <w:r>
        <w:t>58</w:t>
      </w:r>
      <w:r>
        <w:fldChar w:fldCharType="end"/>
      </w:r>
    </w:p>
    <w:p>
      <w:pPr>
        <w:pStyle w:val="TOC8"/>
        <w:rPr>
          <w:sz w:val="24"/>
          <w:szCs w:val="24"/>
          <w:lang w:val="en-US"/>
        </w:rPr>
      </w:pPr>
      <w:r>
        <w:t>73</w:t>
      </w:r>
      <w:r>
        <w:rPr>
          <w:snapToGrid w:val="0"/>
        </w:rPr>
        <w:t>.</w:t>
      </w:r>
      <w:r>
        <w:rPr>
          <w:snapToGrid w:val="0"/>
        </w:rPr>
        <w:tab/>
        <w:t>Rights as to entry etc. in emergency</w:t>
      </w:r>
      <w:r>
        <w:tab/>
      </w:r>
      <w:r>
        <w:fldChar w:fldCharType="begin"/>
      </w:r>
      <w:r>
        <w:instrText xml:space="preserve"> PAGEREF _Toc298407947 \h </w:instrText>
      </w:r>
      <w:r>
        <w:fldChar w:fldCharType="separate"/>
      </w:r>
      <w:r>
        <w:t>60</w:t>
      </w:r>
      <w:r>
        <w:fldChar w:fldCharType="end"/>
      </w:r>
    </w:p>
    <w:p>
      <w:pPr>
        <w:pStyle w:val="TOC2"/>
        <w:tabs>
          <w:tab w:val="right" w:leader="dot" w:pos="7086"/>
        </w:tabs>
        <w:rPr>
          <w:b w:val="0"/>
          <w:sz w:val="24"/>
          <w:szCs w:val="24"/>
          <w:lang w:val="en-US"/>
        </w:rPr>
      </w:pPr>
      <w:r>
        <w:t>Part VII — Acquisition of land or interests in land</w:t>
      </w:r>
    </w:p>
    <w:p>
      <w:pPr>
        <w:pStyle w:val="TOC8"/>
        <w:rPr>
          <w:sz w:val="24"/>
          <w:szCs w:val="24"/>
          <w:lang w:val="en-US"/>
        </w:rPr>
      </w:pPr>
      <w:r>
        <w:t>74</w:t>
      </w:r>
      <w:r>
        <w:rPr>
          <w:snapToGrid w:val="0"/>
        </w:rPr>
        <w:t>.</w:t>
      </w:r>
      <w:r>
        <w:rPr>
          <w:snapToGrid w:val="0"/>
        </w:rPr>
        <w:tab/>
        <w:t>Term used: land</w:t>
      </w:r>
      <w:r>
        <w:tab/>
      </w:r>
      <w:r>
        <w:fldChar w:fldCharType="begin"/>
      </w:r>
      <w:r>
        <w:instrText xml:space="preserve"> PAGEREF _Toc298407949 \h </w:instrText>
      </w:r>
      <w:r>
        <w:fldChar w:fldCharType="separate"/>
      </w:r>
      <w:r>
        <w:t>63</w:t>
      </w:r>
      <w:r>
        <w:fldChar w:fldCharType="end"/>
      </w:r>
    </w:p>
    <w:p>
      <w:pPr>
        <w:pStyle w:val="TOC8"/>
        <w:rPr>
          <w:sz w:val="24"/>
          <w:szCs w:val="24"/>
          <w:lang w:val="en-US"/>
        </w:rPr>
      </w:pPr>
      <w:r>
        <w:t>75</w:t>
      </w:r>
      <w:r>
        <w:rPr>
          <w:snapToGrid w:val="0"/>
        </w:rPr>
        <w:t>.</w:t>
      </w:r>
      <w:r>
        <w:rPr>
          <w:snapToGrid w:val="0"/>
        </w:rPr>
        <w:tab/>
        <w:t>Partial interests in land, acquisition of</w:t>
      </w:r>
      <w:r>
        <w:tab/>
      </w:r>
      <w:r>
        <w:fldChar w:fldCharType="begin"/>
      </w:r>
      <w:r>
        <w:instrText xml:space="preserve"> PAGEREF _Toc298407950 \h </w:instrText>
      </w:r>
      <w:r>
        <w:fldChar w:fldCharType="separate"/>
      </w:r>
      <w:r>
        <w:t>63</w:t>
      </w:r>
      <w:r>
        <w:fldChar w:fldCharType="end"/>
      </w:r>
    </w:p>
    <w:p>
      <w:pPr>
        <w:pStyle w:val="TOC8"/>
        <w:rPr>
          <w:sz w:val="24"/>
          <w:szCs w:val="24"/>
          <w:lang w:val="en-US"/>
        </w:rPr>
      </w:pPr>
      <w:r>
        <w:t>77</w:t>
      </w:r>
      <w:r>
        <w:rPr>
          <w:snapToGrid w:val="0"/>
        </w:rPr>
        <w:t>.</w:t>
      </w:r>
      <w:r>
        <w:rPr>
          <w:snapToGrid w:val="0"/>
        </w:rPr>
        <w:tab/>
        <w:t>Agreements incidental to land matters</w:t>
      </w:r>
      <w:r>
        <w:tab/>
      </w:r>
      <w:r>
        <w:fldChar w:fldCharType="begin"/>
      </w:r>
      <w:r>
        <w:instrText xml:space="preserve"> PAGEREF _Toc298407951 \h </w:instrText>
      </w:r>
      <w:r>
        <w:fldChar w:fldCharType="separate"/>
      </w:r>
      <w:r>
        <w:t>64</w:t>
      </w:r>
      <w:r>
        <w:fldChar w:fldCharType="end"/>
      </w:r>
    </w:p>
    <w:p>
      <w:pPr>
        <w:pStyle w:val="TOC8"/>
        <w:rPr>
          <w:sz w:val="24"/>
          <w:szCs w:val="24"/>
          <w:lang w:val="en-US"/>
        </w:rPr>
      </w:pPr>
      <w:r>
        <w:t>78</w:t>
      </w:r>
      <w:r>
        <w:rPr>
          <w:snapToGrid w:val="0"/>
        </w:rPr>
        <w:t>.</w:t>
      </w:r>
      <w:r>
        <w:rPr>
          <w:snapToGrid w:val="0"/>
        </w:rPr>
        <w:tab/>
        <w:t>Power to dispose of acquired land no longer needed for statutory purpose</w:t>
      </w:r>
      <w:r>
        <w:tab/>
      </w:r>
      <w:r>
        <w:fldChar w:fldCharType="begin"/>
      </w:r>
      <w:r>
        <w:instrText xml:space="preserve"> PAGEREF _Toc298407952 \h </w:instrText>
      </w:r>
      <w:r>
        <w:fldChar w:fldCharType="separate"/>
      </w:r>
      <w:r>
        <w:t>65</w:t>
      </w:r>
      <w:r>
        <w:fldChar w:fldCharType="end"/>
      </w:r>
    </w:p>
    <w:p>
      <w:pPr>
        <w:pStyle w:val="TOC8"/>
        <w:rPr>
          <w:sz w:val="24"/>
          <w:szCs w:val="24"/>
          <w:lang w:val="en-US"/>
        </w:rPr>
      </w:pPr>
      <w:r>
        <w:t>79</w:t>
      </w:r>
      <w:r>
        <w:rPr>
          <w:snapToGrid w:val="0"/>
        </w:rPr>
        <w:t>.</w:t>
      </w:r>
      <w:r>
        <w:rPr>
          <w:snapToGrid w:val="0"/>
        </w:rPr>
        <w:tab/>
        <w:t>Subdivision of acquired land</w:t>
      </w:r>
      <w:r>
        <w:tab/>
      </w:r>
      <w:r>
        <w:fldChar w:fldCharType="begin"/>
      </w:r>
      <w:r>
        <w:instrText xml:space="preserve"> PAGEREF _Toc298407953 \h </w:instrText>
      </w:r>
      <w:r>
        <w:fldChar w:fldCharType="separate"/>
      </w:r>
      <w:r>
        <w:t>66</w:t>
      </w:r>
      <w:r>
        <w:fldChar w:fldCharType="end"/>
      </w:r>
    </w:p>
    <w:p>
      <w:pPr>
        <w:pStyle w:val="TOC8"/>
        <w:rPr>
          <w:sz w:val="24"/>
          <w:szCs w:val="24"/>
          <w:lang w:val="en-US"/>
        </w:rPr>
      </w:pPr>
      <w: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r>
        <w:tab/>
      </w:r>
      <w:r>
        <w:fldChar w:fldCharType="begin"/>
      </w:r>
      <w:r>
        <w:instrText xml:space="preserve"> PAGEREF _Toc298407954 \h </w:instrText>
      </w:r>
      <w:r>
        <w:fldChar w:fldCharType="separate"/>
      </w:r>
      <w:r>
        <w:t>66</w:t>
      </w:r>
      <w:r>
        <w:fldChar w:fldCharType="end"/>
      </w:r>
    </w:p>
    <w:p>
      <w:pPr>
        <w:pStyle w:val="TOC2"/>
        <w:tabs>
          <w:tab w:val="right" w:leader="dot" w:pos="7086"/>
        </w:tabs>
        <w:rPr>
          <w:b w:val="0"/>
          <w:sz w:val="24"/>
          <w:szCs w:val="24"/>
          <w:lang w:val="en-US"/>
        </w:rPr>
      </w:pPr>
      <w:r>
        <w:t>Part VIII — Works</w:t>
      </w:r>
    </w:p>
    <w:p>
      <w:pPr>
        <w:pStyle w:val="TOC4"/>
        <w:tabs>
          <w:tab w:val="right" w:leader="dot" w:pos="7086"/>
        </w:tabs>
        <w:rPr>
          <w:b w:val="0"/>
          <w:sz w:val="24"/>
          <w:szCs w:val="24"/>
          <w:lang w:val="en-US"/>
        </w:rPr>
      </w:pPr>
      <w:r>
        <w:t>Division 1</w:t>
      </w:r>
      <w:r>
        <w:rPr>
          <w:snapToGrid w:val="0"/>
        </w:rPr>
        <w:t> — </w:t>
      </w:r>
      <w:r>
        <w:t>Carrying out of works under this Part</w:t>
      </w:r>
    </w:p>
    <w:p>
      <w:pPr>
        <w:pStyle w:val="TOC8"/>
        <w:rPr>
          <w:sz w:val="24"/>
          <w:szCs w:val="24"/>
          <w:lang w:val="en-US"/>
        </w:rPr>
      </w:pPr>
      <w:r>
        <w:t>82</w:t>
      </w:r>
      <w:r>
        <w:rPr>
          <w:snapToGrid w:val="0"/>
        </w:rPr>
        <w:t>.</w:t>
      </w:r>
      <w:r>
        <w:rPr>
          <w:snapToGrid w:val="0"/>
        </w:rPr>
        <w:tab/>
        <w:t>Power to carry out works</w:t>
      </w:r>
      <w:r>
        <w:tab/>
      </w:r>
      <w:r>
        <w:fldChar w:fldCharType="begin"/>
      </w:r>
      <w:r>
        <w:instrText xml:space="preserve"> PAGEREF _Toc298407957 \h </w:instrText>
      </w:r>
      <w:r>
        <w:fldChar w:fldCharType="separate"/>
      </w:r>
      <w:r>
        <w:t>71</w:t>
      </w:r>
      <w:r>
        <w:fldChar w:fldCharType="end"/>
      </w:r>
    </w:p>
    <w:p>
      <w:pPr>
        <w:pStyle w:val="TOC8"/>
        <w:rPr>
          <w:sz w:val="24"/>
          <w:szCs w:val="24"/>
          <w:lang w:val="en-US"/>
        </w:rPr>
      </w:pPr>
      <w:r>
        <w:t>83</w:t>
      </w:r>
      <w:r>
        <w:rPr>
          <w:snapToGrid w:val="0"/>
        </w:rPr>
        <w:t>.</w:t>
      </w:r>
      <w:r>
        <w:rPr>
          <w:snapToGrid w:val="0"/>
        </w:rPr>
        <w:tab/>
        <w:t>Powers relating to works</w:t>
      </w:r>
      <w:r>
        <w:tab/>
      </w:r>
      <w:r>
        <w:fldChar w:fldCharType="begin"/>
      </w:r>
      <w:r>
        <w:instrText xml:space="preserve"> PAGEREF _Toc298407958 \h </w:instrText>
      </w:r>
      <w:r>
        <w:fldChar w:fldCharType="separate"/>
      </w:r>
      <w:r>
        <w:t>72</w:t>
      </w:r>
      <w:r>
        <w:fldChar w:fldCharType="end"/>
      </w:r>
    </w:p>
    <w:p>
      <w:pPr>
        <w:pStyle w:val="TOC8"/>
        <w:rPr>
          <w:sz w:val="24"/>
          <w:szCs w:val="24"/>
          <w:lang w:val="en-US"/>
        </w:rPr>
      </w:pPr>
      <w:r>
        <w:t>84</w:t>
      </w:r>
      <w:r>
        <w:rPr>
          <w:snapToGrid w:val="0"/>
        </w:rPr>
        <w:t>.</w:t>
      </w:r>
      <w:r>
        <w:rPr>
          <w:snapToGrid w:val="0"/>
        </w:rPr>
        <w:tab/>
        <w:t>Property in works</w:t>
      </w:r>
      <w:r>
        <w:tab/>
      </w:r>
      <w:r>
        <w:fldChar w:fldCharType="begin"/>
      </w:r>
      <w:r>
        <w:instrText xml:space="preserve"> PAGEREF _Toc298407959 \h </w:instrText>
      </w:r>
      <w:r>
        <w:fldChar w:fldCharType="separate"/>
      </w:r>
      <w:r>
        <w:t>75</w:t>
      </w:r>
      <w:r>
        <w:fldChar w:fldCharType="end"/>
      </w:r>
    </w:p>
    <w:p>
      <w:pPr>
        <w:pStyle w:val="TOC8"/>
        <w:rPr>
          <w:sz w:val="24"/>
          <w:szCs w:val="24"/>
          <w:lang w:val="en-US"/>
        </w:rPr>
      </w:pPr>
      <w:r>
        <w:t>85</w:t>
      </w:r>
      <w:r>
        <w:rPr>
          <w:snapToGrid w:val="0"/>
        </w:rPr>
        <w:t>.</w:t>
      </w:r>
      <w:r>
        <w:rPr>
          <w:snapToGrid w:val="0"/>
        </w:rPr>
        <w:tab/>
        <w:t>Local government works constructed with borrowed money</w:t>
      </w:r>
      <w:r>
        <w:tab/>
      </w:r>
      <w:r>
        <w:fldChar w:fldCharType="begin"/>
      </w:r>
      <w:r>
        <w:instrText xml:space="preserve"> PAGEREF _Toc298407960 \h </w:instrText>
      </w:r>
      <w:r>
        <w:fldChar w:fldCharType="separate"/>
      </w:r>
      <w:r>
        <w:t>75</w:t>
      </w:r>
      <w:r>
        <w:fldChar w:fldCharType="end"/>
      </w:r>
    </w:p>
    <w:p>
      <w:pPr>
        <w:pStyle w:val="TOC4"/>
        <w:tabs>
          <w:tab w:val="right" w:leader="dot" w:pos="7086"/>
        </w:tabs>
        <w:rPr>
          <w:b w:val="0"/>
          <w:sz w:val="24"/>
          <w:szCs w:val="24"/>
          <w:lang w:val="en-US"/>
        </w:rPr>
      </w:pPr>
      <w:r>
        <w:t>Division 2</w:t>
      </w:r>
      <w:r>
        <w:rPr>
          <w:snapToGrid w:val="0"/>
        </w:rPr>
        <w:t> — </w:t>
      </w:r>
      <w:r>
        <w:t>Preliminaries to works</w:t>
      </w:r>
    </w:p>
    <w:p>
      <w:pPr>
        <w:pStyle w:val="TOC6"/>
        <w:tabs>
          <w:tab w:val="right" w:leader="dot" w:pos="7086"/>
        </w:tabs>
        <w:rPr>
          <w:b w:val="0"/>
          <w:sz w:val="24"/>
          <w:szCs w:val="24"/>
          <w:lang w:val="en-US"/>
        </w:rPr>
      </w:pPr>
      <w:r>
        <w:t>Subdivision A — Interpretation</w:t>
      </w:r>
    </w:p>
    <w:p>
      <w:pPr>
        <w:pStyle w:val="TOC8"/>
        <w:rPr>
          <w:sz w:val="24"/>
          <w:szCs w:val="24"/>
          <w:lang w:val="en-US"/>
        </w:rPr>
      </w:pPr>
      <w:r>
        <w:t>86</w:t>
      </w:r>
      <w:r>
        <w:rPr>
          <w:snapToGrid w:val="0"/>
        </w:rPr>
        <w:t>.</w:t>
      </w:r>
      <w:r>
        <w:rPr>
          <w:snapToGrid w:val="0"/>
        </w:rPr>
        <w:tab/>
        <w:t>Terms used</w:t>
      </w:r>
      <w:r>
        <w:tab/>
      </w:r>
      <w:r>
        <w:fldChar w:fldCharType="begin"/>
      </w:r>
      <w:r>
        <w:instrText xml:space="preserve"> PAGEREF _Toc298407963 \h </w:instrText>
      </w:r>
      <w:r>
        <w:fldChar w:fldCharType="separate"/>
      </w:r>
      <w:r>
        <w:t>76</w:t>
      </w:r>
      <w:r>
        <w:fldChar w:fldCharType="end"/>
      </w:r>
    </w:p>
    <w:p>
      <w:pPr>
        <w:pStyle w:val="TOC6"/>
        <w:tabs>
          <w:tab w:val="right" w:leader="dot" w:pos="7086"/>
        </w:tabs>
        <w:rPr>
          <w:b w:val="0"/>
          <w:sz w:val="24"/>
          <w:szCs w:val="24"/>
          <w:lang w:val="en-US"/>
        </w:rPr>
      </w:pPr>
      <w:r>
        <w:t>Subdivision B — Major works</w:t>
      </w:r>
    </w:p>
    <w:p>
      <w:pPr>
        <w:pStyle w:val="TOC8"/>
        <w:rPr>
          <w:sz w:val="24"/>
          <w:szCs w:val="24"/>
          <w:lang w:val="en-US"/>
        </w:rPr>
      </w:pPr>
      <w:r>
        <w:t>87</w:t>
      </w:r>
      <w:r>
        <w:rPr>
          <w:snapToGrid w:val="0"/>
        </w:rPr>
        <w:t>.</w:t>
      </w:r>
      <w:r>
        <w:rPr>
          <w:snapToGrid w:val="0"/>
        </w:rPr>
        <w:tab/>
        <w:t>Power to carry out major works</w:t>
      </w:r>
      <w:r>
        <w:tab/>
      </w:r>
      <w:r>
        <w:fldChar w:fldCharType="begin"/>
      </w:r>
      <w:r>
        <w:instrText xml:space="preserve"> PAGEREF _Toc298407965 \h </w:instrText>
      </w:r>
      <w:r>
        <w:fldChar w:fldCharType="separate"/>
      </w:r>
      <w:r>
        <w:t>78</w:t>
      </w:r>
      <w:r>
        <w:fldChar w:fldCharType="end"/>
      </w:r>
    </w:p>
    <w:p>
      <w:pPr>
        <w:pStyle w:val="TOC8"/>
        <w:rPr>
          <w:sz w:val="24"/>
          <w:szCs w:val="24"/>
          <w:lang w:val="en-US"/>
        </w:rPr>
      </w:pPr>
      <w:r>
        <w:t>88</w:t>
      </w:r>
      <w:r>
        <w:rPr>
          <w:snapToGrid w:val="0"/>
        </w:rPr>
        <w:t>.</w:t>
      </w:r>
      <w:r>
        <w:rPr>
          <w:snapToGrid w:val="0"/>
        </w:rPr>
        <w:tab/>
        <w:t>Advertisements and notices to occupiers etc. of proposed major works</w:t>
      </w:r>
      <w:r>
        <w:tab/>
      </w:r>
      <w:r>
        <w:fldChar w:fldCharType="begin"/>
      </w:r>
      <w:r>
        <w:instrText xml:space="preserve"> PAGEREF _Toc298407966 \h </w:instrText>
      </w:r>
      <w:r>
        <w:fldChar w:fldCharType="separate"/>
      </w:r>
      <w:r>
        <w:t>79</w:t>
      </w:r>
      <w:r>
        <w:fldChar w:fldCharType="end"/>
      </w:r>
    </w:p>
    <w:p>
      <w:pPr>
        <w:pStyle w:val="TOC8"/>
        <w:rPr>
          <w:sz w:val="24"/>
          <w:szCs w:val="24"/>
          <w:lang w:val="en-US"/>
        </w:rPr>
      </w:pPr>
      <w:r>
        <w:t>89</w:t>
      </w:r>
      <w:r>
        <w:rPr>
          <w:snapToGrid w:val="0"/>
        </w:rPr>
        <w:t>.</w:t>
      </w:r>
      <w:r>
        <w:rPr>
          <w:snapToGrid w:val="0"/>
        </w:rPr>
        <w:tab/>
        <w:t>Objections to and comments on proposed major works</w:t>
      </w:r>
      <w:r>
        <w:tab/>
      </w:r>
      <w:r>
        <w:fldChar w:fldCharType="begin"/>
      </w:r>
      <w:r>
        <w:instrText xml:space="preserve"> PAGEREF _Toc298407967 \h </w:instrText>
      </w:r>
      <w:r>
        <w:fldChar w:fldCharType="separate"/>
      </w:r>
      <w:r>
        <w:t>80</w:t>
      </w:r>
      <w:r>
        <w:fldChar w:fldCharType="end"/>
      </w:r>
    </w:p>
    <w:p>
      <w:pPr>
        <w:pStyle w:val="TOC8"/>
        <w:rPr>
          <w:sz w:val="24"/>
          <w:szCs w:val="24"/>
          <w:lang w:val="en-US"/>
        </w:rPr>
      </w:pPr>
      <w:r>
        <w:t>90</w:t>
      </w:r>
      <w:r>
        <w:rPr>
          <w:snapToGrid w:val="0"/>
        </w:rPr>
        <w:t>.</w:t>
      </w:r>
      <w:r>
        <w:rPr>
          <w:snapToGrid w:val="0"/>
        </w:rPr>
        <w:tab/>
        <w:t>Minister’s powers as to proposed major works</w:t>
      </w:r>
      <w:r>
        <w:tab/>
      </w:r>
      <w:r>
        <w:fldChar w:fldCharType="begin"/>
      </w:r>
      <w:r>
        <w:instrText xml:space="preserve"> PAGEREF _Toc298407968 \h </w:instrText>
      </w:r>
      <w:r>
        <w:fldChar w:fldCharType="separate"/>
      </w:r>
      <w:r>
        <w:t>81</w:t>
      </w:r>
      <w:r>
        <w:fldChar w:fldCharType="end"/>
      </w:r>
    </w:p>
    <w:p>
      <w:pPr>
        <w:pStyle w:val="TOC8"/>
        <w:rPr>
          <w:sz w:val="24"/>
          <w:szCs w:val="24"/>
          <w:lang w:val="en-US"/>
        </w:rPr>
      </w:pPr>
      <w:r>
        <w:t>91</w:t>
      </w:r>
      <w:r>
        <w:rPr>
          <w:snapToGrid w:val="0"/>
        </w:rPr>
        <w:t>.</w:t>
      </w:r>
      <w:r>
        <w:rPr>
          <w:snapToGrid w:val="0"/>
        </w:rPr>
        <w:tab/>
        <w:t>Alteration or extension of major works, Minister’s powers as to</w:t>
      </w:r>
      <w:r>
        <w:tab/>
      </w:r>
      <w:r>
        <w:fldChar w:fldCharType="begin"/>
      </w:r>
      <w:r>
        <w:instrText xml:space="preserve"> PAGEREF _Toc298407969 \h </w:instrText>
      </w:r>
      <w:r>
        <w:fldChar w:fldCharType="separate"/>
      </w:r>
      <w:r>
        <w:t>81</w:t>
      </w:r>
      <w:r>
        <w:fldChar w:fldCharType="end"/>
      </w:r>
    </w:p>
    <w:p>
      <w:pPr>
        <w:pStyle w:val="TOC6"/>
        <w:tabs>
          <w:tab w:val="right" w:leader="dot" w:pos="7086"/>
        </w:tabs>
        <w:rPr>
          <w:b w:val="0"/>
          <w:sz w:val="24"/>
          <w:szCs w:val="24"/>
          <w:lang w:val="en-US"/>
        </w:rPr>
      </w:pPr>
      <w:r>
        <w:t>Subdivision C — General works</w:t>
      </w:r>
    </w:p>
    <w:p>
      <w:pPr>
        <w:pStyle w:val="TOC8"/>
        <w:rPr>
          <w:sz w:val="24"/>
          <w:szCs w:val="24"/>
          <w:lang w:val="en-US"/>
        </w:rPr>
      </w:pPr>
      <w:r>
        <w:t>92</w:t>
      </w:r>
      <w:r>
        <w:rPr>
          <w:snapToGrid w:val="0"/>
        </w:rPr>
        <w:t>.</w:t>
      </w:r>
      <w:r>
        <w:rPr>
          <w:snapToGrid w:val="0"/>
        </w:rPr>
        <w:tab/>
        <w:t>Power to carry out general works</w:t>
      </w:r>
      <w:r>
        <w:tab/>
      </w:r>
      <w:r>
        <w:fldChar w:fldCharType="begin"/>
      </w:r>
      <w:r>
        <w:instrText xml:space="preserve"> PAGEREF _Toc298407971 \h </w:instrText>
      </w:r>
      <w:r>
        <w:fldChar w:fldCharType="separate"/>
      </w:r>
      <w:r>
        <w:t>82</w:t>
      </w:r>
      <w:r>
        <w:fldChar w:fldCharType="end"/>
      </w:r>
    </w:p>
    <w:p>
      <w:pPr>
        <w:pStyle w:val="TOC8"/>
        <w:rPr>
          <w:sz w:val="24"/>
          <w:szCs w:val="24"/>
          <w:lang w:val="en-US"/>
        </w:rPr>
      </w:pPr>
      <w:r>
        <w:t>93</w:t>
      </w:r>
      <w:r>
        <w:rPr>
          <w:snapToGrid w:val="0"/>
        </w:rPr>
        <w:t>.</w:t>
      </w:r>
      <w:r>
        <w:rPr>
          <w:snapToGrid w:val="0"/>
        </w:rPr>
        <w:tab/>
        <w:t>Notices to occupiers etc. of proposed general works</w:t>
      </w:r>
      <w:r>
        <w:tab/>
      </w:r>
      <w:r>
        <w:fldChar w:fldCharType="begin"/>
      </w:r>
      <w:r>
        <w:instrText xml:space="preserve"> PAGEREF _Toc298407972 \h </w:instrText>
      </w:r>
      <w:r>
        <w:fldChar w:fldCharType="separate"/>
      </w:r>
      <w:r>
        <w:t>83</w:t>
      </w:r>
      <w:r>
        <w:fldChar w:fldCharType="end"/>
      </w:r>
    </w:p>
    <w:p>
      <w:pPr>
        <w:pStyle w:val="TOC8"/>
        <w:rPr>
          <w:sz w:val="24"/>
          <w:szCs w:val="24"/>
          <w:lang w:val="en-US"/>
        </w:rPr>
      </w:pPr>
      <w:r>
        <w:t>94</w:t>
      </w:r>
      <w:r>
        <w:rPr>
          <w:snapToGrid w:val="0"/>
        </w:rPr>
        <w:t>.</w:t>
      </w:r>
      <w:r>
        <w:rPr>
          <w:snapToGrid w:val="0"/>
        </w:rPr>
        <w:tab/>
        <w:t>Objections to and comments on proposed general works</w:t>
      </w:r>
      <w:r>
        <w:tab/>
      </w:r>
      <w:r>
        <w:fldChar w:fldCharType="begin"/>
      </w:r>
      <w:r>
        <w:instrText xml:space="preserve"> PAGEREF _Toc298407973 \h </w:instrText>
      </w:r>
      <w:r>
        <w:fldChar w:fldCharType="separate"/>
      </w:r>
      <w:r>
        <w:t>84</w:t>
      </w:r>
      <w:r>
        <w:fldChar w:fldCharType="end"/>
      </w:r>
    </w:p>
    <w:p>
      <w:pPr>
        <w:pStyle w:val="TOC8"/>
        <w:rPr>
          <w:sz w:val="24"/>
          <w:szCs w:val="24"/>
          <w:lang w:val="en-US"/>
        </w:rPr>
      </w:pPr>
      <w:r>
        <w:t>95</w:t>
      </w:r>
      <w:r>
        <w:rPr>
          <w:snapToGrid w:val="0"/>
        </w:rPr>
        <w:t>.</w:t>
      </w:r>
      <w:r>
        <w:rPr>
          <w:snapToGrid w:val="0"/>
        </w:rPr>
        <w:tab/>
        <w:t>Authorisation for general works</w:t>
      </w:r>
      <w:r>
        <w:tab/>
      </w:r>
      <w:r>
        <w:fldChar w:fldCharType="begin"/>
      </w:r>
      <w:r>
        <w:instrText xml:space="preserve"> PAGEREF _Toc298407974 \h </w:instrText>
      </w:r>
      <w:r>
        <w:fldChar w:fldCharType="separate"/>
      </w:r>
      <w:r>
        <w:t>84</w:t>
      </w:r>
      <w:r>
        <w:fldChar w:fldCharType="end"/>
      </w:r>
    </w:p>
    <w:p>
      <w:pPr>
        <w:pStyle w:val="TOC6"/>
        <w:tabs>
          <w:tab w:val="right" w:leader="dot" w:pos="7086"/>
        </w:tabs>
        <w:rPr>
          <w:b w:val="0"/>
          <w:sz w:val="24"/>
          <w:szCs w:val="24"/>
          <w:lang w:val="en-US"/>
        </w:rPr>
      </w:pPr>
      <w:r>
        <w:t>Subdivision D — Exempt works</w:t>
      </w:r>
    </w:p>
    <w:p>
      <w:pPr>
        <w:pStyle w:val="TOC8"/>
        <w:rPr>
          <w:sz w:val="24"/>
          <w:szCs w:val="24"/>
          <w:lang w:val="en-US"/>
        </w:rPr>
      </w:pPr>
      <w:r>
        <w:t>96</w:t>
      </w:r>
      <w:r>
        <w:rPr>
          <w:snapToGrid w:val="0"/>
        </w:rPr>
        <w:t>.</w:t>
      </w:r>
      <w:r>
        <w:rPr>
          <w:snapToGrid w:val="0"/>
        </w:rPr>
        <w:tab/>
      </w:r>
      <w:r>
        <w:t>Power</w:t>
      </w:r>
      <w:r>
        <w:rPr>
          <w:snapToGrid w:val="0"/>
        </w:rPr>
        <w:t xml:space="preserve"> to carry out exempt works</w:t>
      </w:r>
      <w:r>
        <w:tab/>
      </w:r>
      <w:r>
        <w:fldChar w:fldCharType="begin"/>
      </w:r>
      <w:r>
        <w:instrText xml:space="preserve"> PAGEREF _Toc298407976 \h </w:instrText>
      </w:r>
      <w:r>
        <w:fldChar w:fldCharType="separate"/>
      </w:r>
      <w:r>
        <w:t>86</w:t>
      </w:r>
      <w:r>
        <w:fldChar w:fldCharType="end"/>
      </w:r>
    </w:p>
    <w:p>
      <w:pPr>
        <w:pStyle w:val="TOC6"/>
        <w:tabs>
          <w:tab w:val="right" w:leader="dot" w:pos="7086"/>
        </w:tabs>
        <w:rPr>
          <w:b w:val="0"/>
          <w:sz w:val="24"/>
          <w:szCs w:val="24"/>
          <w:lang w:val="en-US"/>
        </w:rPr>
      </w:pPr>
      <w:r>
        <w:t>Subdivision E — Deviation and modification</w:t>
      </w:r>
    </w:p>
    <w:p>
      <w:pPr>
        <w:pStyle w:val="TOC8"/>
        <w:rPr>
          <w:sz w:val="24"/>
          <w:szCs w:val="24"/>
          <w:lang w:val="en-US"/>
        </w:rPr>
      </w:pPr>
      <w:r>
        <w:t>97</w:t>
      </w:r>
      <w:r>
        <w:rPr>
          <w:snapToGrid w:val="0"/>
        </w:rPr>
        <w:t>.</w:t>
      </w:r>
      <w:r>
        <w:rPr>
          <w:snapToGrid w:val="0"/>
        </w:rPr>
        <w:tab/>
        <w:t>Certain deviations from and modifications of proposed works permitted</w:t>
      </w:r>
      <w:r>
        <w:tab/>
      </w:r>
      <w:r>
        <w:fldChar w:fldCharType="begin"/>
      </w:r>
      <w:r>
        <w:instrText xml:space="preserve"> PAGEREF _Toc298407978 \h </w:instrText>
      </w:r>
      <w:r>
        <w:fldChar w:fldCharType="separate"/>
      </w:r>
      <w:r>
        <w:t>86</w:t>
      </w:r>
      <w:r>
        <w:fldChar w:fldCharType="end"/>
      </w:r>
    </w:p>
    <w:p>
      <w:pPr>
        <w:pStyle w:val="TOC4"/>
        <w:tabs>
          <w:tab w:val="right" w:leader="dot" w:pos="7086"/>
        </w:tabs>
        <w:rPr>
          <w:b w:val="0"/>
          <w:sz w:val="24"/>
          <w:szCs w:val="24"/>
          <w:lang w:val="en-US"/>
        </w:rPr>
      </w:pPr>
      <w:r>
        <w:t>Division 3</w:t>
      </w:r>
      <w:r>
        <w:rPr>
          <w:snapToGrid w:val="0"/>
        </w:rPr>
        <w:t> — </w:t>
      </w:r>
      <w:r>
        <w:t>Street works</w:t>
      </w:r>
    </w:p>
    <w:p>
      <w:pPr>
        <w:pStyle w:val="TOC8"/>
        <w:rPr>
          <w:sz w:val="24"/>
          <w:szCs w:val="24"/>
          <w:lang w:val="en-US"/>
        </w:rPr>
      </w:pPr>
      <w:r>
        <w:t>98</w:t>
      </w:r>
      <w:r>
        <w:rPr>
          <w:snapToGrid w:val="0"/>
        </w:rPr>
        <w:t>.</w:t>
      </w:r>
      <w:r>
        <w:rPr>
          <w:snapToGrid w:val="0"/>
        </w:rPr>
        <w:tab/>
        <w:t>Alterations to fittings in streets</w:t>
      </w:r>
      <w:r>
        <w:tab/>
      </w:r>
      <w:r>
        <w:fldChar w:fldCharType="begin"/>
      </w:r>
      <w:r>
        <w:instrText xml:space="preserve"> PAGEREF _Toc298407980 \h </w:instrText>
      </w:r>
      <w:r>
        <w:fldChar w:fldCharType="separate"/>
      </w:r>
      <w:r>
        <w:t>88</w:t>
      </w:r>
      <w:r>
        <w:fldChar w:fldCharType="end"/>
      </w:r>
    </w:p>
    <w:p>
      <w:pPr>
        <w:pStyle w:val="TOC8"/>
        <w:rPr>
          <w:sz w:val="24"/>
          <w:szCs w:val="24"/>
          <w:lang w:val="en-US"/>
        </w:rPr>
      </w:pPr>
      <w:r>
        <w:t>99</w:t>
      </w:r>
      <w:r>
        <w:rPr>
          <w:snapToGrid w:val="0"/>
        </w:rPr>
        <w:t>.</w:t>
      </w:r>
      <w:r>
        <w:rPr>
          <w:snapToGrid w:val="0"/>
        </w:rPr>
        <w:tab/>
        <w:t>Street levels and widths</w:t>
      </w:r>
      <w:r>
        <w:tab/>
      </w:r>
      <w:r>
        <w:fldChar w:fldCharType="begin"/>
      </w:r>
      <w:r>
        <w:instrText xml:space="preserve"> PAGEREF _Toc298407981 \h </w:instrText>
      </w:r>
      <w:r>
        <w:fldChar w:fldCharType="separate"/>
      </w:r>
      <w:r>
        <w:t>88</w:t>
      </w:r>
      <w:r>
        <w:fldChar w:fldCharType="end"/>
      </w:r>
    </w:p>
    <w:p>
      <w:pPr>
        <w:pStyle w:val="TOC8"/>
        <w:rPr>
          <w:sz w:val="24"/>
          <w:szCs w:val="24"/>
          <w:lang w:val="en-US"/>
        </w:rPr>
      </w:pPr>
      <w:r>
        <w:t>100</w:t>
      </w:r>
      <w:r>
        <w:rPr>
          <w:snapToGrid w:val="0"/>
        </w:rPr>
        <w:t>.</w:t>
      </w:r>
      <w:r>
        <w:rPr>
          <w:snapToGrid w:val="0"/>
        </w:rPr>
        <w:tab/>
        <w:t>Breaking up of streets</w:t>
      </w:r>
      <w:r>
        <w:tab/>
      </w:r>
      <w:r>
        <w:fldChar w:fldCharType="begin"/>
      </w:r>
      <w:r>
        <w:instrText xml:space="preserve"> PAGEREF _Toc298407982 \h </w:instrText>
      </w:r>
      <w:r>
        <w:fldChar w:fldCharType="separate"/>
      </w:r>
      <w:r>
        <w:t>90</w:t>
      </w:r>
      <w:r>
        <w:fldChar w:fldCharType="end"/>
      </w:r>
    </w:p>
    <w:p>
      <w:pPr>
        <w:pStyle w:val="TOC8"/>
        <w:rPr>
          <w:sz w:val="24"/>
          <w:szCs w:val="24"/>
          <w:lang w:val="en-US"/>
        </w:rPr>
      </w:pPr>
      <w:r>
        <w:t>101</w:t>
      </w:r>
      <w:r>
        <w:rPr>
          <w:snapToGrid w:val="0"/>
        </w:rPr>
        <w:t>.</w:t>
      </w:r>
      <w:r>
        <w:rPr>
          <w:snapToGrid w:val="0"/>
        </w:rPr>
        <w:tab/>
        <w:t>Streets broken up to be reinstated</w:t>
      </w:r>
      <w:r>
        <w:tab/>
      </w:r>
      <w:r>
        <w:fldChar w:fldCharType="begin"/>
      </w:r>
      <w:r>
        <w:instrText xml:space="preserve"> PAGEREF _Toc298407983 \h </w:instrText>
      </w:r>
      <w:r>
        <w:fldChar w:fldCharType="separate"/>
      </w:r>
      <w:r>
        <w:t>90</w:t>
      </w:r>
      <w:r>
        <w:fldChar w:fldCharType="end"/>
      </w:r>
    </w:p>
    <w:p>
      <w:pPr>
        <w:pStyle w:val="TOC4"/>
        <w:tabs>
          <w:tab w:val="right" w:leader="dot" w:pos="7086"/>
        </w:tabs>
        <w:rPr>
          <w:b w:val="0"/>
          <w:sz w:val="24"/>
          <w:szCs w:val="24"/>
          <w:lang w:val="en-US"/>
        </w:rPr>
      </w:pPr>
      <w:r>
        <w:t>Division 4</w:t>
      </w:r>
      <w:r>
        <w:rPr>
          <w:snapToGrid w:val="0"/>
        </w:rPr>
        <w:t> — </w:t>
      </w:r>
      <w:r>
        <w:t>Provision of information as to works</w:t>
      </w:r>
    </w:p>
    <w:p>
      <w:pPr>
        <w:pStyle w:val="TOC8"/>
        <w:rPr>
          <w:sz w:val="24"/>
          <w:szCs w:val="24"/>
          <w:lang w:val="en-US"/>
        </w:rPr>
      </w:pPr>
      <w:r>
        <w:t>102</w:t>
      </w:r>
      <w:r>
        <w:rPr>
          <w:snapToGrid w:val="0"/>
        </w:rPr>
        <w:t>.</w:t>
      </w:r>
      <w:r>
        <w:rPr>
          <w:snapToGrid w:val="0"/>
        </w:rPr>
        <w:tab/>
        <w:t>Records and plans to be kept by Corporation and may be inspected by public</w:t>
      </w:r>
      <w:r>
        <w:tab/>
      </w:r>
      <w:r>
        <w:fldChar w:fldCharType="begin"/>
      </w:r>
      <w:r>
        <w:instrText xml:space="preserve"> PAGEREF _Toc298407985 \h </w:instrText>
      </w:r>
      <w:r>
        <w:fldChar w:fldCharType="separate"/>
      </w:r>
      <w:r>
        <w:t>90</w:t>
      </w:r>
      <w:r>
        <w:fldChar w:fldCharType="end"/>
      </w:r>
    </w:p>
    <w:p>
      <w:pPr>
        <w:pStyle w:val="TOC2"/>
        <w:tabs>
          <w:tab w:val="right" w:leader="dot" w:pos="7086"/>
        </w:tabs>
        <w:rPr>
          <w:b w:val="0"/>
          <w:sz w:val="24"/>
          <w:szCs w:val="24"/>
          <w:lang w:val="en-US"/>
        </w:rPr>
      </w:pPr>
      <w:r>
        <w:t>Part IX — Infringement notices</w:t>
      </w:r>
    </w:p>
    <w:p>
      <w:pPr>
        <w:pStyle w:val="TOC8"/>
        <w:rPr>
          <w:sz w:val="24"/>
          <w:szCs w:val="24"/>
          <w:lang w:val="en-US"/>
        </w:rPr>
      </w:pPr>
      <w:r>
        <w:t>103</w:t>
      </w:r>
      <w:r>
        <w:rPr>
          <w:snapToGrid w:val="0"/>
        </w:rPr>
        <w:t>.</w:t>
      </w:r>
      <w:r>
        <w:rPr>
          <w:snapToGrid w:val="0"/>
        </w:rPr>
        <w:tab/>
        <w:t>Infringement notices</w:t>
      </w:r>
      <w:r>
        <w:tab/>
      </w:r>
      <w:r>
        <w:fldChar w:fldCharType="begin"/>
      </w:r>
      <w:r>
        <w:instrText xml:space="preserve"> PAGEREF _Toc298407987 \h </w:instrText>
      </w:r>
      <w:r>
        <w:fldChar w:fldCharType="separate"/>
      </w:r>
      <w:r>
        <w:t>92</w:t>
      </w:r>
      <w:r>
        <w:fldChar w:fldCharType="end"/>
      </w:r>
    </w:p>
    <w:p>
      <w:pPr>
        <w:pStyle w:val="TOC2"/>
        <w:tabs>
          <w:tab w:val="right" w:leader="dot" w:pos="7086"/>
        </w:tabs>
        <w:rPr>
          <w:b w:val="0"/>
          <w:sz w:val="24"/>
          <w:szCs w:val="24"/>
          <w:lang w:val="en-US"/>
        </w:rPr>
      </w:pPr>
      <w:r>
        <w:t>Part X — Administrative provisions</w:t>
      </w:r>
    </w:p>
    <w:p>
      <w:pPr>
        <w:pStyle w:val="TOC8"/>
        <w:rPr>
          <w:sz w:val="24"/>
          <w:szCs w:val="24"/>
          <w:lang w:val="en-US"/>
        </w:rPr>
      </w:pPr>
      <w:r>
        <w:t>104.</w:t>
      </w:r>
      <w:r>
        <w:tab/>
        <w:t>Delegation by Minister</w:t>
      </w:r>
      <w:r>
        <w:tab/>
      </w:r>
      <w:r>
        <w:fldChar w:fldCharType="begin"/>
      </w:r>
      <w:r>
        <w:instrText xml:space="preserve"> PAGEREF _Toc298407989 \h </w:instrText>
      </w:r>
      <w:r>
        <w:fldChar w:fldCharType="separate"/>
      </w:r>
      <w:r>
        <w:t>95</w:t>
      </w:r>
      <w:r>
        <w:fldChar w:fldCharType="end"/>
      </w:r>
    </w:p>
    <w:p>
      <w:pPr>
        <w:pStyle w:val="TOC8"/>
        <w:rPr>
          <w:sz w:val="24"/>
          <w:szCs w:val="24"/>
          <w:lang w:val="en-US"/>
        </w:rPr>
      </w:pPr>
      <w:r>
        <w:t>105.</w:t>
      </w:r>
      <w:r>
        <w:tab/>
        <w:t>Delegation by CEO</w:t>
      </w:r>
      <w:r>
        <w:tab/>
      </w:r>
      <w:r>
        <w:fldChar w:fldCharType="begin"/>
      </w:r>
      <w:r>
        <w:instrText xml:space="preserve"> PAGEREF _Toc298407990 \h </w:instrText>
      </w:r>
      <w:r>
        <w:fldChar w:fldCharType="separate"/>
      </w:r>
      <w:r>
        <w:t>96</w:t>
      </w:r>
      <w:r>
        <w:fldChar w:fldCharType="end"/>
      </w:r>
    </w:p>
    <w:p>
      <w:pPr>
        <w:pStyle w:val="TOC8"/>
        <w:rPr>
          <w:sz w:val="24"/>
          <w:szCs w:val="24"/>
          <w:lang w:val="en-US"/>
        </w:rPr>
      </w:pPr>
      <w:r>
        <w:t>106.</w:t>
      </w:r>
      <w:r>
        <w:tab/>
        <w:t>Directions to Corporation etc. about Government policy</w:t>
      </w:r>
      <w:r>
        <w:tab/>
      </w:r>
      <w:r>
        <w:fldChar w:fldCharType="begin"/>
      </w:r>
      <w:r>
        <w:instrText xml:space="preserve"> PAGEREF _Toc298407991 \h </w:instrText>
      </w:r>
      <w:r>
        <w:fldChar w:fldCharType="separate"/>
      </w:r>
      <w:r>
        <w:t>97</w:t>
      </w:r>
      <w:r>
        <w:fldChar w:fldCharType="end"/>
      </w:r>
    </w:p>
    <w:p>
      <w:pPr>
        <w:pStyle w:val="TOC8"/>
        <w:rPr>
          <w:sz w:val="24"/>
          <w:szCs w:val="24"/>
          <w:lang w:val="en-US"/>
        </w:rPr>
      </w:pPr>
      <w:r>
        <w:t>107.</w:t>
      </w:r>
      <w:r>
        <w:tab/>
        <w:t>Non</w:t>
      </w:r>
      <w:r>
        <w:noBreakHyphen/>
        <w:t>public sector staff for Department</w:t>
      </w:r>
      <w:r>
        <w:tab/>
      </w:r>
      <w:r>
        <w:fldChar w:fldCharType="begin"/>
      </w:r>
      <w:r>
        <w:instrText xml:space="preserve"> PAGEREF _Toc298407992 \h </w:instrText>
      </w:r>
      <w:r>
        <w:fldChar w:fldCharType="separate"/>
      </w:r>
      <w:r>
        <w:t>98</w:t>
      </w:r>
      <w:r>
        <w:fldChar w:fldCharType="end"/>
      </w:r>
    </w:p>
    <w:p>
      <w:pPr>
        <w:pStyle w:val="TOC8"/>
        <w:rPr>
          <w:sz w:val="24"/>
          <w:szCs w:val="24"/>
          <w:lang w:val="en-US"/>
        </w:rPr>
      </w:pPr>
      <w:r>
        <w:t>108.</w:t>
      </w:r>
      <w:r>
        <w:tab/>
        <w:t>Provision of departmental staff, services and facilities to related entities</w:t>
      </w:r>
      <w:r>
        <w:tab/>
      </w:r>
      <w:r>
        <w:fldChar w:fldCharType="begin"/>
      </w:r>
      <w:r>
        <w:instrText xml:space="preserve"> PAGEREF _Toc298407993 \h </w:instrText>
      </w:r>
      <w:r>
        <w:fldChar w:fldCharType="separate"/>
      </w:r>
      <w:r>
        <w:t>98</w:t>
      </w:r>
      <w:r>
        <w:fldChar w:fldCharType="end"/>
      </w:r>
    </w:p>
    <w:p>
      <w:pPr>
        <w:pStyle w:val="TOC8"/>
        <w:rPr>
          <w:sz w:val="24"/>
          <w:szCs w:val="24"/>
          <w:lang w:val="en-US"/>
        </w:rPr>
      </w:pPr>
      <w:r>
        <w:t>109.</w:t>
      </w:r>
      <w:r>
        <w:tab/>
        <w:t>Advisory committees</w:t>
      </w:r>
      <w:r>
        <w:tab/>
      </w:r>
      <w:r>
        <w:fldChar w:fldCharType="begin"/>
      </w:r>
      <w:r>
        <w:instrText xml:space="preserve"> PAGEREF _Toc298407994 \h </w:instrText>
      </w:r>
      <w:r>
        <w:fldChar w:fldCharType="separate"/>
      </w:r>
      <w:r>
        <w:t>99</w:t>
      </w:r>
      <w:r>
        <w:fldChar w:fldCharType="end"/>
      </w:r>
    </w:p>
    <w:p>
      <w:pPr>
        <w:pStyle w:val="TOC8"/>
        <w:rPr>
          <w:sz w:val="24"/>
          <w:szCs w:val="24"/>
          <w:lang w:val="en-US"/>
        </w:rPr>
      </w:pPr>
      <w:r>
        <w:t>110.</w:t>
      </w:r>
      <w:r>
        <w:tab/>
        <w:t>Laying documents before Parliament</w:t>
      </w:r>
      <w:r>
        <w:tab/>
      </w:r>
      <w:r>
        <w:fldChar w:fldCharType="begin"/>
      </w:r>
      <w:r>
        <w:instrText xml:space="preserve"> PAGEREF _Toc298407995 \h </w:instrText>
      </w:r>
      <w:r>
        <w:fldChar w:fldCharType="separate"/>
      </w:r>
      <w:r>
        <w:t>99</w:t>
      </w:r>
      <w:r>
        <w:fldChar w:fldCharType="end"/>
      </w:r>
    </w:p>
    <w:p>
      <w:pPr>
        <w:pStyle w:val="TOC8"/>
        <w:rPr>
          <w:sz w:val="24"/>
          <w:szCs w:val="24"/>
          <w:lang w:val="en-US"/>
        </w:rPr>
      </w:pPr>
      <w:r>
        <w:t>111.</w:t>
      </w:r>
      <w:r>
        <w:tab/>
        <w:t>Protection from personal liability</w:t>
      </w:r>
      <w:r>
        <w:tab/>
      </w:r>
      <w:r>
        <w:fldChar w:fldCharType="begin"/>
      </w:r>
      <w:r>
        <w:instrText xml:space="preserve"> PAGEREF _Toc298407996 \h </w:instrText>
      </w:r>
      <w:r>
        <w:fldChar w:fldCharType="separate"/>
      </w:r>
      <w:r>
        <w:t>100</w:t>
      </w:r>
      <w:r>
        <w:fldChar w:fldCharType="end"/>
      </w:r>
    </w:p>
    <w:p>
      <w:pPr>
        <w:pStyle w:val="TOC8"/>
        <w:rPr>
          <w:sz w:val="24"/>
          <w:szCs w:val="24"/>
          <w:lang w:val="en-US"/>
        </w:rPr>
      </w:pPr>
      <w:r>
        <w:t>112.</w:t>
      </w:r>
      <w:r>
        <w:tab/>
        <w:t>Confidential information</w:t>
      </w:r>
      <w:r>
        <w:tab/>
      </w:r>
      <w:r>
        <w:fldChar w:fldCharType="begin"/>
      </w:r>
      <w:r>
        <w:instrText xml:space="preserve"> PAGEREF _Toc298407997 \h </w:instrText>
      </w:r>
      <w:r>
        <w:fldChar w:fldCharType="separate"/>
      </w:r>
      <w:r>
        <w:t>101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_Toc298407999 \h </w:instrText>
      </w:r>
      <w:r>
        <w:fldChar w:fldCharType="separate"/>
      </w:r>
      <w:r>
        <w:t>102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_Toc298408000 \h </w:instrText>
      </w:r>
      <w:r>
        <w:fldChar w:fldCharType="separate"/>
      </w:r>
      <w:r>
        <w:t>105</w:t>
      </w:r>
      <w:r>
        <w:fldChar w:fldCharType="end"/>
      </w:r>
    </w:p>
    <w:p>
      <w:pPr>
        <w:pStyle w:val="TOC2"/>
        <w:tabs>
          <w:tab w:val="right" w:leader="dot" w:pos="7086"/>
        </w:tabs>
        <w:rPr>
          <w:b w:val="0"/>
          <w:sz w:val="24"/>
          <w:szCs w:val="24"/>
          <w:lang w:val="en-US"/>
        </w:rPr>
      </w:pPr>
      <w:r>
        <w:t>Defined Terms</w:t>
      </w:r>
    </w:p>
    <w:p>
      <w:pPr>
        <w:pStyle w:val="TOC2"/>
        <w:spacing w:before="0"/>
        <w:rPr>
          <w:sz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720" w:after="840"/>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p>
    <w:p>
      <w:pPr>
        <w:pStyle w:val="Heading2"/>
      </w:pPr>
      <w:bookmarkStart w:id="1" w:name="_Toc189879259"/>
      <w:bookmarkStart w:id="2" w:name="_Toc268269073"/>
      <w:bookmarkStart w:id="3" w:name="_Toc276451247"/>
      <w:bookmarkStart w:id="4" w:name="_Toc276460310"/>
      <w:bookmarkStart w:id="5" w:name="_Toc279387637"/>
      <w:bookmarkStart w:id="6" w:name="_Toc280770411"/>
      <w:bookmarkStart w:id="7" w:name="_Toc280773076"/>
      <w:bookmarkStart w:id="8" w:name="_Toc283037243"/>
      <w:bookmarkStart w:id="9" w:name="_Toc298407875"/>
      <w:r>
        <w:rPr>
          <w:rStyle w:val="CharPartNo"/>
        </w:rPr>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bookmarkEnd w:id="8"/>
      <w:bookmarkEnd w:id="9"/>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10" w:name="_Toc298407876"/>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11" w:name="_Toc298407877"/>
      <w:r>
        <w:rPr>
          <w:rStyle w:val="CharSectno"/>
        </w:rPr>
        <w:t>2</w:t>
      </w:r>
      <w:r>
        <w:rPr>
          <w:snapToGrid w:val="0"/>
        </w:rPr>
        <w:t>.</w:t>
      </w:r>
      <w:r>
        <w:rPr>
          <w:snapToGrid w:val="0"/>
        </w:rPr>
        <w:tab/>
        <w:t>Commencement</w:t>
      </w:r>
      <w:bookmarkEnd w:id="11"/>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12" w:name="_Toc298407878"/>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p>
    <w:p>
      <w:pPr>
        <w:pStyle w:val="Ednotesection"/>
      </w:pPr>
      <w:r>
        <w:t>[</w:t>
      </w:r>
      <w:r>
        <w:rPr>
          <w:b/>
        </w:rPr>
        <w:t>4.</w:t>
      </w:r>
      <w:r>
        <w:tab/>
        <w:t>Deleted by No. 73 of 1995 s. 9.]</w:t>
      </w:r>
    </w:p>
    <w:p>
      <w:pPr>
        <w:pStyle w:val="Heading5"/>
        <w:rPr>
          <w:snapToGrid w:val="0"/>
        </w:rPr>
      </w:pPr>
      <w:bookmarkStart w:id="13" w:name="_Toc298407879"/>
      <w:r>
        <w:rPr>
          <w:rStyle w:val="CharSectno"/>
        </w:rPr>
        <w:t>5</w:t>
      </w:r>
      <w:r>
        <w:rPr>
          <w:snapToGrid w:val="0"/>
        </w:rPr>
        <w:t>.</w:t>
      </w:r>
      <w:r>
        <w:rPr>
          <w:snapToGrid w:val="0"/>
        </w:rPr>
        <w:tab/>
        <w:t>Relevant Acts</w:t>
      </w:r>
      <w:bookmarkEnd w:id="13"/>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r>
        <w:rPr>
          <w:vertAlign w:val="superscript"/>
        </w:rPr>
        <w:t> 4</w:t>
      </w:r>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14" w:name="_Toc298407880"/>
      <w:r>
        <w:rPr>
          <w:rStyle w:val="CharSectno"/>
        </w:rPr>
        <w:t>8</w:t>
      </w:r>
      <w:r>
        <w:rPr>
          <w:snapToGrid w:val="0"/>
        </w:rPr>
        <w:t>.</w:t>
      </w:r>
      <w:r>
        <w:rPr>
          <w:snapToGrid w:val="0"/>
        </w:rPr>
        <w:tab/>
        <w:t>Vesting interest in land in Corporation or Minister</w:t>
      </w:r>
      <w:bookmarkEnd w:id="14"/>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p>
    <w:p>
      <w:pPr>
        <w:pStyle w:val="Heading2"/>
      </w:pPr>
      <w:bookmarkStart w:id="15" w:name="_Toc189879265"/>
      <w:bookmarkStart w:id="16" w:name="_Toc268269079"/>
      <w:bookmarkStart w:id="17" w:name="_Toc276451253"/>
      <w:bookmarkStart w:id="18" w:name="_Toc276460316"/>
      <w:bookmarkStart w:id="19" w:name="_Toc279387643"/>
      <w:bookmarkStart w:id="20" w:name="_Toc280770417"/>
      <w:bookmarkStart w:id="21" w:name="_Toc280773082"/>
      <w:bookmarkStart w:id="22" w:name="_Toc283037249"/>
      <w:bookmarkStart w:id="23" w:name="_Toc298407881"/>
      <w:r>
        <w:rPr>
          <w:rStyle w:val="CharPartNo"/>
        </w:rPr>
        <w:t>Part II</w:t>
      </w:r>
      <w:r>
        <w:t> — </w:t>
      </w:r>
      <w:r>
        <w:rPr>
          <w:rStyle w:val="CharPartText"/>
        </w:rPr>
        <w:t>The Minister and the Water Resources Ministerial Body</w:t>
      </w:r>
      <w:bookmarkEnd w:id="15"/>
      <w:bookmarkEnd w:id="16"/>
      <w:bookmarkEnd w:id="17"/>
      <w:bookmarkEnd w:id="18"/>
      <w:bookmarkEnd w:id="19"/>
      <w:bookmarkEnd w:id="20"/>
      <w:bookmarkEnd w:id="21"/>
      <w:bookmarkEnd w:id="22"/>
      <w:bookmarkEnd w:id="23"/>
    </w:p>
    <w:p>
      <w:pPr>
        <w:pStyle w:val="Footnoteheading"/>
      </w:pPr>
      <w:r>
        <w:tab/>
        <w:t>[Heading inserted by No. 38 of 2007 s. 107.]</w:t>
      </w:r>
    </w:p>
    <w:p>
      <w:pPr>
        <w:pStyle w:val="Heading3"/>
      </w:pPr>
      <w:bookmarkStart w:id="24" w:name="_Toc189879266"/>
      <w:bookmarkStart w:id="25" w:name="_Toc268269080"/>
      <w:bookmarkStart w:id="26" w:name="_Toc276451254"/>
      <w:bookmarkStart w:id="27" w:name="_Toc276460317"/>
      <w:bookmarkStart w:id="28" w:name="_Toc279387644"/>
      <w:bookmarkStart w:id="29" w:name="_Toc280770418"/>
      <w:bookmarkStart w:id="30" w:name="_Toc280773083"/>
      <w:bookmarkStart w:id="31" w:name="_Toc283037250"/>
      <w:bookmarkStart w:id="32" w:name="_Toc298407882"/>
      <w:r>
        <w:rPr>
          <w:rStyle w:val="CharDivNo"/>
        </w:rPr>
        <w:t>Division 1</w:t>
      </w:r>
      <w:r>
        <w:t> — </w:t>
      </w:r>
      <w:r>
        <w:rPr>
          <w:rStyle w:val="CharDivText"/>
        </w:rPr>
        <w:t>General functions and powers of the Minister</w:t>
      </w:r>
      <w:bookmarkEnd w:id="24"/>
      <w:bookmarkEnd w:id="25"/>
      <w:bookmarkEnd w:id="26"/>
      <w:bookmarkEnd w:id="27"/>
      <w:bookmarkEnd w:id="28"/>
      <w:bookmarkEnd w:id="29"/>
      <w:bookmarkEnd w:id="30"/>
      <w:bookmarkEnd w:id="31"/>
      <w:bookmarkEnd w:id="32"/>
    </w:p>
    <w:p>
      <w:pPr>
        <w:pStyle w:val="Footnoteheading"/>
      </w:pPr>
      <w:r>
        <w:tab/>
        <w:t>[Heading inserted by No. 38 of 2007 s. 107.]</w:t>
      </w:r>
    </w:p>
    <w:p>
      <w:pPr>
        <w:pStyle w:val="Heading5"/>
      </w:pPr>
      <w:bookmarkStart w:id="33" w:name="_Toc298407883"/>
      <w:r>
        <w:rPr>
          <w:rStyle w:val="CharSectno"/>
        </w:rPr>
        <w:t>9</w:t>
      </w:r>
      <w:r>
        <w:t>.</w:t>
      </w:r>
      <w:r>
        <w:tab/>
        <w:t>General functions and powers of Minister</w:t>
      </w:r>
      <w:bookmarkEnd w:id="33"/>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34" w:name="_Toc298407884"/>
      <w:r>
        <w:rPr>
          <w:rStyle w:val="CharSectno"/>
        </w:rPr>
        <w:t>10</w:t>
      </w:r>
      <w:r>
        <w:t>.</w:t>
      </w:r>
      <w:r>
        <w:tab/>
        <w:t>Minister’s functions and powers, nature and performance of</w:t>
      </w:r>
      <w:bookmarkEnd w:id="34"/>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35" w:name="_Toc189879269"/>
      <w:bookmarkStart w:id="36" w:name="_Toc268269083"/>
      <w:bookmarkStart w:id="37" w:name="_Toc276451257"/>
      <w:bookmarkStart w:id="38" w:name="_Toc276460320"/>
      <w:bookmarkStart w:id="39" w:name="_Toc279387647"/>
      <w:bookmarkStart w:id="40" w:name="_Toc280770421"/>
      <w:bookmarkStart w:id="41" w:name="_Toc280773086"/>
      <w:bookmarkStart w:id="42" w:name="_Toc283037253"/>
      <w:bookmarkStart w:id="43" w:name="_Toc298407885"/>
      <w:r>
        <w:rPr>
          <w:rStyle w:val="CharDivNo"/>
        </w:rPr>
        <w:t>Division 2</w:t>
      </w:r>
      <w:r>
        <w:t> — </w:t>
      </w:r>
      <w:r>
        <w:rPr>
          <w:rStyle w:val="CharDivText"/>
        </w:rPr>
        <w:t>The Water Resources Ministerial Body</w:t>
      </w:r>
      <w:bookmarkEnd w:id="35"/>
      <w:bookmarkEnd w:id="36"/>
      <w:bookmarkEnd w:id="37"/>
      <w:bookmarkEnd w:id="38"/>
      <w:bookmarkEnd w:id="39"/>
      <w:bookmarkEnd w:id="40"/>
      <w:bookmarkEnd w:id="41"/>
      <w:bookmarkEnd w:id="42"/>
      <w:bookmarkEnd w:id="43"/>
    </w:p>
    <w:p>
      <w:pPr>
        <w:pStyle w:val="Footnoteheading"/>
      </w:pPr>
      <w:r>
        <w:tab/>
        <w:t>[Heading inserted by No. 38 of 2007 s. 107.]</w:t>
      </w:r>
    </w:p>
    <w:p>
      <w:pPr>
        <w:pStyle w:val="Heading5"/>
      </w:pPr>
      <w:bookmarkStart w:id="44" w:name="_Toc298407886"/>
      <w:r>
        <w:rPr>
          <w:rStyle w:val="CharSectno"/>
        </w:rPr>
        <w:t>11</w:t>
      </w:r>
      <w:r>
        <w:t>.</w:t>
      </w:r>
      <w:r>
        <w:tab/>
        <w:t>Water Resources Ministerial Body established</w:t>
      </w:r>
      <w:bookmarkEnd w:id="44"/>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45" w:name="_Toc298407887"/>
      <w:r>
        <w:rPr>
          <w:rStyle w:val="CharSectno"/>
        </w:rPr>
        <w:t>12</w:t>
      </w:r>
      <w:r>
        <w:t>.</w:t>
      </w:r>
      <w:r>
        <w:tab/>
        <w:t>Purpose and nature of Ministerial Body</w:t>
      </w:r>
      <w:bookmarkEnd w:id="45"/>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46" w:name="_Toc298407888"/>
      <w:r>
        <w:rPr>
          <w:rStyle w:val="CharSectno"/>
        </w:rPr>
        <w:t>13</w:t>
      </w:r>
      <w:r>
        <w:t>.</w:t>
      </w:r>
      <w:r>
        <w:tab/>
        <w:t>Execution of documents by Ministerial Body</w:t>
      </w:r>
      <w:bookmarkEnd w:id="46"/>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47" w:name="_Toc189879273"/>
      <w:bookmarkStart w:id="48" w:name="_Toc268269087"/>
      <w:bookmarkStart w:id="49" w:name="_Toc276451261"/>
      <w:bookmarkStart w:id="50" w:name="_Toc276460324"/>
      <w:bookmarkStart w:id="51" w:name="_Toc279387651"/>
      <w:bookmarkStart w:id="52" w:name="_Toc280770425"/>
      <w:bookmarkStart w:id="53" w:name="_Toc280773090"/>
      <w:bookmarkStart w:id="54" w:name="_Toc283037257"/>
      <w:bookmarkStart w:id="55" w:name="_Toc298407889"/>
      <w:r>
        <w:rPr>
          <w:rStyle w:val="CharDivNo"/>
        </w:rPr>
        <w:t>Division 3</w:t>
      </w:r>
      <w:r>
        <w:t> — </w:t>
      </w:r>
      <w:r>
        <w:rPr>
          <w:rStyle w:val="CharDivText"/>
        </w:rPr>
        <w:t>Minister to have access to certain information</w:t>
      </w:r>
      <w:bookmarkEnd w:id="47"/>
      <w:bookmarkEnd w:id="48"/>
      <w:bookmarkEnd w:id="49"/>
      <w:bookmarkEnd w:id="50"/>
      <w:bookmarkEnd w:id="51"/>
      <w:bookmarkEnd w:id="52"/>
      <w:bookmarkEnd w:id="53"/>
      <w:bookmarkEnd w:id="54"/>
      <w:bookmarkEnd w:id="55"/>
    </w:p>
    <w:p>
      <w:pPr>
        <w:pStyle w:val="Footnoteheading"/>
      </w:pPr>
      <w:r>
        <w:tab/>
        <w:t>[Heading inserted by No. 38 of 2007 s. 107.]</w:t>
      </w:r>
    </w:p>
    <w:p>
      <w:pPr>
        <w:pStyle w:val="Heading5"/>
      </w:pPr>
      <w:bookmarkStart w:id="56" w:name="_Toc298407890"/>
      <w:r>
        <w:rPr>
          <w:rStyle w:val="CharSectno"/>
        </w:rPr>
        <w:t>14</w:t>
      </w:r>
      <w:r>
        <w:t>.</w:t>
      </w:r>
      <w:r>
        <w:tab/>
        <w:t>Minister may get certain information from water service licensees</w:t>
      </w:r>
      <w:bookmarkEnd w:id="56"/>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57" w:name="_Toc298407891"/>
      <w:r>
        <w:rPr>
          <w:rStyle w:val="CharSectno"/>
        </w:rPr>
        <w:t>15</w:t>
      </w:r>
      <w:r>
        <w:t>.</w:t>
      </w:r>
      <w:r>
        <w:tab/>
        <w:t>Use or disclosure of information obtained under s. 14</w:t>
      </w:r>
      <w:bookmarkEnd w:id="57"/>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58" w:name="_Toc189879276"/>
      <w:bookmarkStart w:id="59" w:name="_Toc268269090"/>
      <w:bookmarkStart w:id="60" w:name="_Toc276451264"/>
      <w:bookmarkStart w:id="61" w:name="_Toc276460327"/>
      <w:bookmarkStart w:id="62" w:name="_Toc279387654"/>
      <w:bookmarkStart w:id="63" w:name="_Toc280770428"/>
      <w:bookmarkStart w:id="64" w:name="_Toc280773093"/>
      <w:bookmarkStart w:id="65" w:name="_Toc283037260"/>
      <w:bookmarkStart w:id="66" w:name="_Toc298407892"/>
      <w:r>
        <w:rPr>
          <w:rStyle w:val="CharPartNo"/>
        </w:rPr>
        <w:t>Part IIA</w:t>
      </w:r>
      <w:r>
        <w:rPr>
          <w:rStyle w:val="CharDivNo"/>
        </w:rPr>
        <w:t> </w:t>
      </w:r>
      <w:r>
        <w:t>—</w:t>
      </w:r>
      <w:r>
        <w:rPr>
          <w:rStyle w:val="CharDivText"/>
        </w:rPr>
        <w:t> </w:t>
      </w:r>
      <w:r>
        <w:rPr>
          <w:rStyle w:val="CharPartText"/>
        </w:rPr>
        <w:t>The Water Resources Council</w:t>
      </w:r>
      <w:bookmarkEnd w:id="58"/>
      <w:bookmarkEnd w:id="59"/>
      <w:bookmarkEnd w:id="60"/>
      <w:bookmarkEnd w:id="61"/>
      <w:bookmarkEnd w:id="62"/>
      <w:bookmarkEnd w:id="63"/>
      <w:bookmarkEnd w:id="64"/>
      <w:bookmarkEnd w:id="65"/>
      <w:bookmarkEnd w:id="66"/>
    </w:p>
    <w:p>
      <w:pPr>
        <w:pStyle w:val="Footnoteheading"/>
      </w:pPr>
      <w:r>
        <w:tab/>
        <w:t>[Heading inserted by No. 38 of 2007 s. 107.]</w:t>
      </w:r>
    </w:p>
    <w:p>
      <w:pPr>
        <w:pStyle w:val="Heading5"/>
      </w:pPr>
      <w:bookmarkStart w:id="67" w:name="_Toc298407893"/>
      <w:r>
        <w:rPr>
          <w:rStyle w:val="CharSectno"/>
        </w:rPr>
        <w:t>16</w:t>
      </w:r>
      <w:r>
        <w:t>.</w:t>
      </w:r>
      <w:r>
        <w:tab/>
        <w:t>Water Resources Council established</w:t>
      </w:r>
      <w:bookmarkEnd w:id="67"/>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68" w:name="_Toc298407894"/>
      <w:r>
        <w:rPr>
          <w:rStyle w:val="CharSectno"/>
        </w:rPr>
        <w:t>17</w:t>
      </w:r>
      <w:r>
        <w:t>.</w:t>
      </w:r>
      <w:r>
        <w:tab/>
        <w:t>Membership of Council</w:t>
      </w:r>
      <w:bookmarkEnd w:id="68"/>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State">
        <w:smartTag w:uri="urn:schemas-microsoft-com:office:smarttags" w:element="plac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69" w:name="_Toc298407895"/>
      <w:r>
        <w:rPr>
          <w:rStyle w:val="CharSectno"/>
        </w:rPr>
        <w:t>18</w:t>
      </w:r>
      <w:r>
        <w:t>.</w:t>
      </w:r>
      <w:r>
        <w:tab/>
        <w:t>Functions of Council</w:t>
      </w:r>
      <w:bookmarkEnd w:id="69"/>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70" w:name="_Toc298407896"/>
      <w:r>
        <w:rPr>
          <w:rStyle w:val="CharSectno"/>
        </w:rPr>
        <w:t>19</w:t>
      </w:r>
      <w:r>
        <w:t>.</w:t>
      </w:r>
      <w:r>
        <w:tab/>
        <w:t>Term of office</w:t>
      </w:r>
      <w:bookmarkEnd w:id="70"/>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71" w:name="_Toc298407897"/>
      <w:r>
        <w:rPr>
          <w:rStyle w:val="CharSectno"/>
        </w:rPr>
        <w:t>20</w:t>
      </w:r>
      <w:r>
        <w:t>.</w:t>
      </w:r>
      <w:r>
        <w:tab/>
        <w:t>Casual vacancy</w:t>
      </w:r>
      <w:bookmarkEnd w:id="71"/>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72" w:name="_Toc298407898"/>
      <w:r>
        <w:rPr>
          <w:rStyle w:val="CharSectno"/>
        </w:rPr>
        <w:t>21</w:t>
      </w:r>
      <w:r>
        <w:t>.</w:t>
      </w:r>
      <w:r>
        <w:tab/>
        <w:t>Remuneration and allowances</w:t>
      </w:r>
      <w:bookmarkEnd w:id="72"/>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73" w:name="_Toc298407899"/>
      <w:r>
        <w:rPr>
          <w:rStyle w:val="CharSectno"/>
        </w:rPr>
        <w:t>22</w:t>
      </w:r>
      <w:r>
        <w:t>.</w:t>
      </w:r>
      <w:r>
        <w:tab/>
        <w:t>Quorum</w:t>
      </w:r>
      <w:bookmarkEnd w:id="73"/>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74" w:name="_Toc298407900"/>
      <w:r>
        <w:rPr>
          <w:rStyle w:val="CharSectno"/>
        </w:rPr>
        <w:t>23</w:t>
      </w:r>
      <w:r>
        <w:t>.</w:t>
      </w:r>
      <w:r>
        <w:tab/>
        <w:t>Who presides at meetings</w:t>
      </w:r>
      <w:bookmarkEnd w:id="74"/>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75" w:name="_Toc298407901"/>
      <w:r>
        <w:rPr>
          <w:rStyle w:val="CharSectno"/>
        </w:rPr>
        <w:t>24</w:t>
      </w:r>
      <w:r>
        <w:t>.</w:t>
      </w:r>
      <w:r>
        <w:tab/>
        <w:t>Disclosure of interests</w:t>
      </w:r>
      <w:bookmarkEnd w:id="75"/>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76" w:name="_Toc298407902"/>
      <w:r>
        <w:rPr>
          <w:rStyle w:val="CharSectno"/>
        </w:rPr>
        <w:t>25</w:t>
      </w:r>
      <w:r>
        <w:t>.</w:t>
      </w:r>
      <w:r>
        <w:tab/>
        <w:t>Procedure at meetings</w:t>
      </w:r>
      <w:bookmarkEnd w:id="76"/>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77" w:name="_Toc298407903"/>
      <w:r>
        <w:rPr>
          <w:rStyle w:val="CharSectno"/>
        </w:rPr>
        <w:t>26</w:t>
      </w:r>
      <w:r>
        <w:t>.</w:t>
      </w:r>
      <w:r>
        <w:tab/>
        <w:t>Minutes</w:t>
      </w:r>
      <w:bookmarkEnd w:id="77"/>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78" w:name="_Toc298407904"/>
      <w:r>
        <w:rPr>
          <w:rStyle w:val="CharSectno"/>
        </w:rPr>
        <w:t>27</w:t>
      </w:r>
      <w:r>
        <w:t>.</w:t>
      </w:r>
      <w:r>
        <w:tab/>
        <w:t>Staff and other resources</w:t>
      </w:r>
      <w:bookmarkEnd w:id="78"/>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79" w:name="_Toc298407905"/>
      <w:r>
        <w:rPr>
          <w:rStyle w:val="CharSectno"/>
        </w:rPr>
        <w:t>28</w:t>
      </w:r>
      <w:r>
        <w:t>.</w:t>
      </w:r>
      <w:r>
        <w:tab/>
        <w:t xml:space="preserve">Application of </w:t>
      </w:r>
      <w:r>
        <w:rPr>
          <w:i/>
          <w:iCs/>
        </w:rPr>
        <w:t>Financial Management Act 2006</w:t>
      </w:r>
      <w:bookmarkEnd w:id="79"/>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80" w:name="_Toc189879290"/>
      <w:bookmarkStart w:id="81" w:name="_Toc268269104"/>
      <w:bookmarkStart w:id="82" w:name="_Toc276451278"/>
      <w:bookmarkStart w:id="83" w:name="_Toc276460341"/>
      <w:bookmarkStart w:id="84" w:name="_Toc279387668"/>
      <w:bookmarkStart w:id="85" w:name="_Toc280770442"/>
      <w:bookmarkStart w:id="86" w:name="_Toc280773107"/>
      <w:bookmarkStart w:id="87" w:name="_Toc283037274"/>
      <w:bookmarkStart w:id="88" w:name="_Toc298407906"/>
      <w:r>
        <w:rPr>
          <w:rStyle w:val="CharPartNo"/>
        </w:rPr>
        <w:t>Part IIB</w:t>
      </w:r>
      <w:r>
        <w:rPr>
          <w:b w:val="0"/>
        </w:rPr>
        <w:t> </w:t>
      </w:r>
      <w:r>
        <w:t>—</w:t>
      </w:r>
      <w:r>
        <w:rPr>
          <w:b w:val="0"/>
        </w:rPr>
        <w:t> </w:t>
      </w:r>
      <w:r>
        <w:rPr>
          <w:rStyle w:val="CharPartText"/>
        </w:rPr>
        <w:t>Regulations and by</w:t>
      </w:r>
      <w:r>
        <w:rPr>
          <w:rStyle w:val="CharPartText"/>
        </w:rPr>
        <w:noBreakHyphen/>
        <w:t>laws</w:t>
      </w:r>
      <w:bookmarkEnd w:id="80"/>
      <w:bookmarkEnd w:id="81"/>
      <w:bookmarkEnd w:id="82"/>
      <w:bookmarkEnd w:id="83"/>
      <w:bookmarkEnd w:id="84"/>
      <w:bookmarkEnd w:id="85"/>
      <w:bookmarkEnd w:id="86"/>
      <w:bookmarkEnd w:id="87"/>
      <w:bookmarkEnd w:id="88"/>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89" w:name="_Toc298407907"/>
      <w:r>
        <w:rPr>
          <w:rStyle w:val="CharSectno"/>
        </w:rPr>
        <w:t>34</w:t>
      </w:r>
      <w:r>
        <w:rPr>
          <w:snapToGrid w:val="0"/>
        </w:rPr>
        <w:t>.</w:t>
      </w:r>
      <w:r>
        <w:rPr>
          <w:snapToGrid w:val="0"/>
        </w:rPr>
        <w:tab/>
        <w:t>By</w:t>
      </w:r>
      <w:r>
        <w:rPr>
          <w:snapToGrid w:val="0"/>
        </w:rPr>
        <w:noBreakHyphen/>
        <w:t>laws</w:t>
      </w:r>
      <w:bookmarkEnd w:id="89"/>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p>
    <w:p>
      <w:pPr>
        <w:pStyle w:val="Ednotesection"/>
      </w:pPr>
      <w:r>
        <w:t>[</w:t>
      </w:r>
      <w:r>
        <w:rPr>
          <w:b/>
        </w:rPr>
        <w:t>35.</w:t>
      </w:r>
      <w:r>
        <w:tab/>
        <w:t>Deleted by No. 73 of 1995 s. 21.]</w:t>
      </w:r>
    </w:p>
    <w:p>
      <w:pPr>
        <w:pStyle w:val="Heading5"/>
        <w:rPr>
          <w:snapToGrid w:val="0"/>
        </w:rPr>
      </w:pPr>
      <w:bookmarkStart w:id="90" w:name="_Toc298407908"/>
      <w:r>
        <w:rPr>
          <w:rStyle w:val="CharSectno"/>
        </w:rPr>
        <w:t>36</w:t>
      </w:r>
      <w:r>
        <w:rPr>
          <w:snapToGrid w:val="0"/>
        </w:rPr>
        <w:t>.</w:t>
      </w:r>
      <w:r>
        <w:rPr>
          <w:snapToGrid w:val="0"/>
        </w:rPr>
        <w:tab/>
        <w:t>Regulations and by</w:t>
      </w:r>
      <w:r>
        <w:rPr>
          <w:snapToGrid w:val="0"/>
        </w:rPr>
        <w:noBreakHyphen/>
        <w:t>laws generally</w:t>
      </w:r>
      <w:bookmarkEnd w:id="90"/>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p>
    <w:p>
      <w:pPr>
        <w:pStyle w:val="Heading5"/>
        <w:rPr>
          <w:snapToGrid w:val="0"/>
        </w:rPr>
      </w:pPr>
      <w:bookmarkStart w:id="91" w:name="_Toc298407909"/>
      <w:r>
        <w:rPr>
          <w:rStyle w:val="CharSectno"/>
        </w:rPr>
        <w:t>37</w:t>
      </w:r>
      <w:r>
        <w:rPr>
          <w:snapToGrid w:val="0"/>
        </w:rPr>
        <w:t>.</w:t>
      </w:r>
      <w:r>
        <w:rPr>
          <w:snapToGrid w:val="0"/>
        </w:rPr>
        <w:tab/>
        <w:t>Regulations</w:t>
      </w:r>
      <w:bookmarkEnd w:id="91"/>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92" w:name="_Toc298407910"/>
      <w:r>
        <w:rPr>
          <w:rStyle w:val="CharSectno"/>
        </w:rPr>
        <w:t>38</w:t>
      </w:r>
      <w:r>
        <w:rPr>
          <w:snapToGrid w:val="0"/>
        </w:rPr>
        <w:t>.</w:t>
      </w:r>
      <w:r>
        <w:rPr>
          <w:snapToGrid w:val="0"/>
        </w:rPr>
        <w:tab/>
        <w:t>Revocation or amendment of local laws and local planning schemes</w:t>
      </w:r>
      <w:bookmarkEnd w:id="92"/>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93" w:name="_Toc189879295"/>
      <w:bookmarkStart w:id="94" w:name="_Toc268269109"/>
      <w:bookmarkStart w:id="95" w:name="_Toc276451283"/>
      <w:bookmarkStart w:id="96" w:name="_Toc276460346"/>
      <w:bookmarkStart w:id="97" w:name="_Toc279387673"/>
      <w:bookmarkStart w:id="98" w:name="_Toc280770447"/>
      <w:bookmarkStart w:id="99" w:name="_Toc280773112"/>
      <w:bookmarkStart w:id="100" w:name="_Toc283037279"/>
      <w:bookmarkStart w:id="101" w:name="_Toc298407911"/>
      <w:r>
        <w:rPr>
          <w:rStyle w:val="CharPartNo"/>
        </w:rPr>
        <w:t>Part III</w:t>
      </w:r>
      <w:r>
        <w:t> — </w:t>
      </w:r>
      <w:r>
        <w:rPr>
          <w:rStyle w:val="CharPartText"/>
        </w:rPr>
        <w:t>Financial provisions</w:t>
      </w:r>
      <w:bookmarkEnd w:id="93"/>
      <w:bookmarkEnd w:id="94"/>
      <w:bookmarkEnd w:id="95"/>
      <w:bookmarkEnd w:id="96"/>
      <w:bookmarkEnd w:id="97"/>
      <w:bookmarkEnd w:id="98"/>
      <w:bookmarkEnd w:id="99"/>
      <w:bookmarkEnd w:id="100"/>
      <w:bookmarkEnd w:id="101"/>
    </w:p>
    <w:p>
      <w:pPr>
        <w:pStyle w:val="Ednotedivision"/>
      </w:pPr>
      <w:r>
        <w:t>[Division 1 (s. 39, 40) deleted by No. 73 of 1995 s. 24.]</w:t>
      </w:r>
    </w:p>
    <w:p>
      <w:pPr>
        <w:pStyle w:val="Heading3"/>
      </w:pPr>
      <w:bookmarkStart w:id="102" w:name="_Toc189879296"/>
      <w:bookmarkStart w:id="103" w:name="_Toc268269110"/>
      <w:bookmarkStart w:id="104" w:name="_Toc276451284"/>
      <w:bookmarkStart w:id="105" w:name="_Toc276460347"/>
      <w:bookmarkStart w:id="106" w:name="_Toc279387674"/>
      <w:bookmarkStart w:id="107" w:name="_Toc280770448"/>
      <w:bookmarkStart w:id="108" w:name="_Toc280773113"/>
      <w:bookmarkStart w:id="109" w:name="_Toc283037280"/>
      <w:bookmarkStart w:id="110" w:name="_Toc298407912"/>
      <w:r>
        <w:rPr>
          <w:rStyle w:val="CharDivNo"/>
        </w:rPr>
        <w:t>Division 1A</w:t>
      </w:r>
      <w:r>
        <w:rPr>
          <w:snapToGrid w:val="0"/>
        </w:rPr>
        <w:t> — </w:t>
      </w:r>
      <w:r>
        <w:rPr>
          <w:rStyle w:val="CharDivText"/>
        </w:rPr>
        <w:t>Certain provisions as to charges</w:t>
      </w:r>
      <w:bookmarkEnd w:id="102"/>
      <w:bookmarkEnd w:id="103"/>
      <w:bookmarkEnd w:id="104"/>
      <w:bookmarkEnd w:id="105"/>
      <w:bookmarkEnd w:id="106"/>
      <w:bookmarkEnd w:id="107"/>
      <w:bookmarkEnd w:id="108"/>
      <w:bookmarkEnd w:id="109"/>
      <w:bookmarkEnd w:id="110"/>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11" w:name="_Toc298407913"/>
      <w:r>
        <w:rPr>
          <w:rStyle w:val="CharSectno"/>
        </w:rPr>
        <w:t>41</w:t>
      </w:r>
      <w:r>
        <w:rPr>
          <w:snapToGrid w:val="0"/>
        </w:rPr>
        <w:t>.</w:t>
      </w:r>
      <w:r>
        <w:rPr>
          <w:snapToGrid w:val="0"/>
        </w:rPr>
        <w:tab/>
        <w:t>By</w:t>
      </w:r>
      <w:r>
        <w:rPr>
          <w:snapToGrid w:val="0"/>
        </w:rPr>
        <w:noBreakHyphen/>
        <w:t>laws relating to charges</w:t>
      </w:r>
      <w:bookmarkEnd w:id="111"/>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112" w:name="_Toc298407914"/>
      <w:r>
        <w:rPr>
          <w:rStyle w:val="CharSectno"/>
        </w:rPr>
        <w:t>41C</w:t>
      </w:r>
      <w:r>
        <w:rPr>
          <w:snapToGrid w:val="0"/>
        </w:rPr>
        <w:t xml:space="preserve">. </w:t>
      </w:r>
      <w:r>
        <w:rPr>
          <w:snapToGrid w:val="0"/>
        </w:rPr>
        <w:tab/>
        <w:t>Certain valuations may be indexed</w:t>
      </w:r>
      <w:bookmarkEnd w:id="112"/>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113" w:name="_Toc298407915"/>
      <w:r>
        <w:rPr>
          <w:rStyle w:val="CharSectno"/>
        </w:rPr>
        <w:t>41D</w:t>
      </w:r>
      <w:r>
        <w:rPr>
          <w:snapToGrid w:val="0"/>
        </w:rPr>
        <w:t xml:space="preserve">. </w:t>
      </w:r>
      <w:r>
        <w:rPr>
          <w:snapToGrid w:val="0"/>
        </w:rPr>
        <w:tab/>
        <w:t>Phasing</w:t>
      </w:r>
      <w:r>
        <w:rPr>
          <w:snapToGrid w:val="0"/>
        </w:rPr>
        <w:noBreakHyphen/>
        <w:t>in of certain valuations</w:t>
      </w:r>
      <w:bookmarkEnd w:id="113"/>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114" w:name="_Toc298407916"/>
      <w:r>
        <w:rPr>
          <w:rStyle w:val="CharSectno"/>
        </w:rPr>
        <w:t>41E</w:t>
      </w:r>
      <w:r>
        <w:rPr>
          <w:snapToGrid w:val="0"/>
        </w:rPr>
        <w:t>.</w:t>
      </w:r>
      <w:r>
        <w:rPr>
          <w:snapToGrid w:val="0"/>
        </w:rPr>
        <w:tab/>
        <w:t>Interim valuations</w:t>
      </w:r>
      <w:bookmarkEnd w:id="114"/>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115" w:name="_Toc298407917"/>
      <w:r>
        <w:rPr>
          <w:rStyle w:val="CharSectno"/>
        </w:rPr>
        <w:t>41F</w:t>
      </w:r>
      <w:r>
        <w:rPr>
          <w:snapToGrid w:val="0"/>
        </w:rPr>
        <w:t>.</w:t>
      </w:r>
      <w:r>
        <w:rPr>
          <w:snapToGrid w:val="0"/>
        </w:rPr>
        <w:tab/>
        <w:t>Postponing adoption of general valuation</w:t>
      </w:r>
      <w:bookmarkEnd w:id="115"/>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116" w:name="_Toc298407918"/>
      <w:r>
        <w:rPr>
          <w:rStyle w:val="CharSectno"/>
        </w:rPr>
        <w:t>41G</w:t>
      </w:r>
      <w:r>
        <w:rPr>
          <w:snapToGrid w:val="0"/>
        </w:rPr>
        <w:t xml:space="preserve">. </w:t>
      </w:r>
      <w:r>
        <w:rPr>
          <w:snapToGrid w:val="0"/>
        </w:rPr>
        <w:tab/>
        <w:t>Incomplete general valuation</w:t>
      </w:r>
      <w:bookmarkEnd w:id="116"/>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117" w:name="_Toc298407919"/>
      <w:r>
        <w:rPr>
          <w:rStyle w:val="CharSectno"/>
        </w:rPr>
        <w:t>41GA</w:t>
      </w:r>
      <w:r>
        <w:rPr>
          <w:snapToGrid w:val="0"/>
        </w:rPr>
        <w:t>.</w:t>
      </w:r>
      <w:r>
        <w:rPr>
          <w:snapToGrid w:val="0"/>
        </w:rPr>
        <w:tab/>
        <w:t>Concession on certain charges after subdivision</w:t>
      </w:r>
      <w:bookmarkEnd w:id="117"/>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118" w:name="_Toc298407920"/>
      <w:r>
        <w:rPr>
          <w:rStyle w:val="CharSectno"/>
        </w:rPr>
        <w:t>41H</w:t>
      </w:r>
      <w:r>
        <w:rPr>
          <w:snapToGrid w:val="0"/>
        </w:rPr>
        <w:t xml:space="preserve">. </w:t>
      </w:r>
      <w:r>
        <w:rPr>
          <w:snapToGrid w:val="0"/>
        </w:rPr>
        <w:tab/>
        <w:t>Apportionment between joint owners or occupiers</w:t>
      </w:r>
      <w:bookmarkEnd w:id="118"/>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119" w:name="_Toc298407921"/>
      <w:r>
        <w:rPr>
          <w:rStyle w:val="CharSectno"/>
        </w:rPr>
        <w:t>41J</w:t>
      </w:r>
      <w:r>
        <w:rPr>
          <w:snapToGrid w:val="0"/>
        </w:rPr>
        <w:t>.</w:t>
      </w:r>
      <w:r>
        <w:rPr>
          <w:snapToGrid w:val="0"/>
        </w:rPr>
        <w:tab/>
        <w:t>Accounts based on estimated quantities</w:t>
      </w:r>
      <w:bookmarkEnd w:id="119"/>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120" w:name="_Toc298407922"/>
      <w:r>
        <w:rPr>
          <w:rStyle w:val="CharSectno"/>
        </w:rPr>
        <w:t>41K</w:t>
      </w:r>
      <w:r>
        <w:rPr>
          <w:snapToGrid w:val="0"/>
        </w:rPr>
        <w:t>.</w:t>
      </w:r>
      <w:r>
        <w:rPr>
          <w:snapToGrid w:val="0"/>
        </w:rPr>
        <w:tab/>
        <w:t>Tenants etc. entitled to certain information from Corporation</w:t>
      </w:r>
      <w:bookmarkEnd w:id="120"/>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121" w:name="_Toc298407923"/>
      <w:r>
        <w:rPr>
          <w:rStyle w:val="CharSectno"/>
        </w:rPr>
        <w:t>41L</w:t>
      </w:r>
      <w:r>
        <w:rPr>
          <w:snapToGrid w:val="0"/>
        </w:rPr>
        <w:t xml:space="preserve">. </w:t>
      </w:r>
      <w:r>
        <w:rPr>
          <w:snapToGrid w:val="0"/>
        </w:rPr>
        <w:tab/>
        <w:t>Interest on overdue amounts</w:t>
      </w:r>
      <w:bookmarkEnd w:id="121"/>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122" w:name="_Toc298407924"/>
      <w:r>
        <w:rPr>
          <w:rStyle w:val="CharSectno"/>
        </w:rPr>
        <w:t>41M</w:t>
      </w:r>
      <w:r>
        <w:rPr>
          <w:snapToGrid w:val="0"/>
        </w:rPr>
        <w:t xml:space="preserve">. </w:t>
      </w:r>
      <w:r>
        <w:rPr>
          <w:snapToGrid w:val="0"/>
        </w:rPr>
        <w:tab/>
        <w:t>Corporation may waive or reduce certain amounts</w:t>
      </w:r>
      <w:bookmarkEnd w:id="122"/>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123" w:name="_Toc298407925"/>
      <w:r>
        <w:rPr>
          <w:rStyle w:val="CharSectno"/>
        </w:rPr>
        <w:t>41N</w:t>
      </w:r>
      <w:r>
        <w:rPr>
          <w:snapToGrid w:val="0"/>
        </w:rPr>
        <w:t>.</w:t>
      </w:r>
      <w:r>
        <w:rPr>
          <w:snapToGrid w:val="0"/>
        </w:rPr>
        <w:tab/>
        <w:t>Charges payable notwithstanding liability to prosecution</w:t>
      </w:r>
      <w:bookmarkEnd w:id="123"/>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24" w:name="_Toc189879310"/>
      <w:bookmarkStart w:id="125" w:name="_Toc268269124"/>
      <w:bookmarkStart w:id="126" w:name="_Toc276451298"/>
      <w:bookmarkStart w:id="127" w:name="_Toc276460361"/>
      <w:bookmarkStart w:id="128" w:name="_Toc279387688"/>
      <w:bookmarkStart w:id="129" w:name="_Toc280770462"/>
      <w:bookmarkStart w:id="130" w:name="_Toc280773127"/>
      <w:bookmarkStart w:id="131" w:name="_Toc283037294"/>
      <w:bookmarkStart w:id="132" w:name="_Toc298407926"/>
      <w:r>
        <w:rPr>
          <w:rStyle w:val="CharDivNo"/>
        </w:rPr>
        <w:t>Division 2</w:t>
      </w:r>
      <w:r>
        <w:t> — </w:t>
      </w:r>
      <w:r>
        <w:rPr>
          <w:rStyle w:val="CharDivText"/>
        </w:rPr>
        <w:t>Agreements as to charges</w:t>
      </w:r>
      <w:bookmarkEnd w:id="124"/>
      <w:bookmarkEnd w:id="125"/>
      <w:bookmarkEnd w:id="126"/>
      <w:bookmarkEnd w:id="127"/>
      <w:bookmarkEnd w:id="128"/>
      <w:bookmarkEnd w:id="129"/>
      <w:bookmarkEnd w:id="130"/>
      <w:bookmarkEnd w:id="131"/>
      <w:bookmarkEnd w:id="132"/>
    </w:p>
    <w:p>
      <w:pPr>
        <w:pStyle w:val="Footnoteheading"/>
        <w:keepNext/>
      </w:pPr>
      <w:r>
        <w:tab/>
        <w:t>[Heading inserted by No. 25 of 2005 s. 60(1).]</w:t>
      </w:r>
    </w:p>
    <w:p>
      <w:pPr>
        <w:pStyle w:val="Heading5"/>
      </w:pPr>
      <w:bookmarkStart w:id="133" w:name="_Toc298407927"/>
      <w:r>
        <w:rPr>
          <w:rStyle w:val="CharSectno"/>
        </w:rPr>
        <w:t>42</w:t>
      </w:r>
      <w:r>
        <w:t>.</w:t>
      </w:r>
      <w:r>
        <w:tab/>
        <w:t>Agreements for different liability</w:t>
      </w:r>
      <w:bookmarkEnd w:id="13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134" w:name="_Toc189879312"/>
      <w:bookmarkStart w:id="135" w:name="_Toc268269126"/>
      <w:bookmarkStart w:id="136" w:name="_Toc276451300"/>
      <w:bookmarkStart w:id="137" w:name="_Toc276460363"/>
      <w:bookmarkStart w:id="138" w:name="_Toc279387690"/>
      <w:bookmarkStart w:id="139" w:name="_Toc280770464"/>
      <w:bookmarkStart w:id="140" w:name="_Toc280773129"/>
      <w:bookmarkStart w:id="141" w:name="_Toc283037296"/>
      <w:bookmarkStart w:id="142" w:name="_Toc298407928"/>
      <w:r>
        <w:rPr>
          <w:rStyle w:val="CharDivNo"/>
        </w:rPr>
        <w:t>Division 6</w:t>
      </w:r>
      <w:r>
        <w:rPr>
          <w:snapToGrid w:val="0"/>
        </w:rPr>
        <w:t> — </w:t>
      </w:r>
      <w:r>
        <w:rPr>
          <w:rStyle w:val="CharDivText"/>
        </w:rPr>
        <w:t>Liability, indemnity, etc.</w:t>
      </w:r>
      <w:bookmarkEnd w:id="134"/>
      <w:bookmarkEnd w:id="135"/>
      <w:bookmarkEnd w:id="136"/>
      <w:bookmarkEnd w:id="137"/>
      <w:bookmarkEnd w:id="138"/>
      <w:bookmarkEnd w:id="139"/>
      <w:bookmarkEnd w:id="140"/>
      <w:bookmarkEnd w:id="141"/>
      <w:bookmarkEnd w:id="142"/>
    </w:p>
    <w:p>
      <w:pPr>
        <w:pStyle w:val="Ednotesection"/>
        <w:spacing w:before="200"/>
      </w:pPr>
      <w:r>
        <w:t>[</w:t>
      </w:r>
      <w:r>
        <w:rPr>
          <w:b/>
        </w:rPr>
        <w:t>61.</w:t>
      </w:r>
      <w:r>
        <w:tab/>
        <w:t>Deleted by No. 73 of 1995 s. 27.]</w:t>
      </w:r>
    </w:p>
    <w:p>
      <w:pPr>
        <w:pStyle w:val="Heading5"/>
        <w:spacing w:before="200"/>
        <w:rPr>
          <w:snapToGrid w:val="0"/>
        </w:rPr>
      </w:pPr>
      <w:bookmarkStart w:id="143" w:name="_Toc298407929"/>
      <w:r>
        <w:rPr>
          <w:rStyle w:val="CharSectno"/>
        </w:rPr>
        <w:t>62</w:t>
      </w:r>
      <w:r>
        <w:rPr>
          <w:snapToGrid w:val="0"/>
        </w:rPr>
        <w:t>.</w:t>
      </w:r>
      <w:r>
        <w:rPr>
          <w:snapToGrid w:val="0"/>
        </w:rPr>
        <w:tab/>
        <w:t>Damage to land etc. by Minister or Corporation, compensation for etc.</w:t>
      </w:r>
      <w:bookmarkEnd w:id="143"/>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p>
    <w:p>
      <w:pPr>
        <w:pStyle w:val="Heading5"/>
        <w:rPr>
          <w:snapToGrid w:val="0"/>
        </w:rPr>
      </w:pPr>
      <w:bookmarkStart w:id="144" w:name="_Toc298407930"/>
      <w:r>
        <w:rPr>
          <w:rStyle w:val="CharSectno"/>
        </w:rPr>
        <w:t>63</w:t>
      </w:r>
      <w:r>
        <w:rPr>
          <w:snapToGrid w:val="0"/>
        </w:rPr>
        <w:t>.</w:t>
      </w:r>
      <w:r>
        <w:rPr>
          <w:snapToGrid w:val="0"/>
        </w:rPr>
        <w:tab/>
        <w:t>Actions for damages generally</w:t>
      </w:r>
      <w:bookmarkEnd w:id="144"/>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p>
    <w:p>
      <w:pPr>
        <w:pStyle w:val="Heading2"/>
      </w:pPr>
      <w:bookmarkStart w:id="145" w:name="_Toc189879315"/>
      <w:bookmarkStart w:id="146" w:name="_Toc268269129"/>
      <w:bookmarkStart w:id="147" w:name="_Toc276451303"/>
      <w:bookmarkStart w:id="148" w:name="_Toc276460366"/>
      <w:bookmarkStart w:id="149" w:name="_Toc279387693"/>
      <w:bookmarkStart w:id="150" w:name="_Toc280770467"/>
      <w:bookmarkStart w:id="151" w:name="_Toc280773132"/>
      <w:bookmarkStart w:id="152" w:name="_Toc283037299"/>
      <w:bookmarkStart w:id="153" w:name="_Toc298407931"/>
      <w:r>
        <w:rPr>
          <w:rStyle w:val="CharPartNo"/>
        </w:rPr>
        <w:t>Part IV</w:t>
      </w:r>
      <w:r>
        <w:rPr>
          <w:rStyle w:val="CharDivNo"/>
        </w:rPr>
        <w:t> </w:t>
      </w:r>
      <w:r>
        <w:t>—</w:t>
      </w:r>
      <w:r>
        <w:rPr>
          <w:rStyle w:val="CharDivText"/>
        </w:rPr>
        <w:t> </w:t>
      </w:r>
      <w:r>
        <w:rPr>
          <w:rStyle w:val="CharPartText"/>
        </w:rPr>
        <w:t>Agreements relating to works and water services</w:t>
      </w:r>
      <w:bookmarkEnd w:id="145"/>
      <w:bookmarkEnd w:id="146"/>
      <w:bookmarkEnd w:id="147"/>
      <w:bookmarkEnd w:id="148"/>
      <w:bookmarkEnd w:id="149"/>
      <w:bookmarkEnd w:id="150"/>
      <w:bookmarkEnd w:id="151"/>
      <w:bookmarkEnd w:id="152"/>
      <w:bookmarkEnd w:id="153"/>
    </w:p>
    <w:p>
      <w:pPr>
        <w:pStyle w:val="Footnoteheading"/>
        <w:spacing w:before="100"/>
        <w:rPr>
          <w:snapToGrid w:val="0"/>
        </w:rPr>
      </w:pPr>
      <w:r>
        <w:rPr>
          <w:snapToGrid w:val="0"/>
        </w:rPr>
        <w:tab/>
        <w:t>[Heading inserted by No. 25 of 1985 s. 15.]</w:t>
      </w:r>
    </w:p>
    <w:p>
      <w:pPr>
        <w:pStyle w:val="Heading5"/>
        <w:spacing w:before="180"/>
        <w:rPr>
          <w:snapToGrid w:val="0"/>
        </w:rPr>
      </w:pPr>
      <w:bookmarkStart w:id="154" w:name="_Toc298407932"/>
      <w:r>
        <w:rPr>
          <w:rStyle w:val="CharSectno"/>
        </w:rPr>
        <w:t>64</w:t>
      </w:r>
      <w:r>
        <w:rPr>
          <w:snapToGrid w:val="0"/>
        </w:rPr>
        <w:t>.</w:t>
      </w:r>
      <w:r>
        <w:rPr>
          <w:snapToGrid w:val="0"/>
        </w:rPr>
        <w:tab/>
        <w:t>Application</w:t>
      </w:r>
      <w:bookmarkEnd w:id="154"/>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p>
    <w:p>
      <w:pPr>
        <w:pStyle w:val="Heading5"/>
        <w:spacing w:before="180"/>
        <w:rPr>
          <w:snapToGrid w:val="0"/>
        </w:rPr>
      </w:pPr>
      <w:bookmarkStart w:id="155" w:name="_Toc298407933"/>
      <w:r>
        <w:rPr>
          <w:rStyle w:val="CharSectno"/>
        </w:rPr>
        <w:t>65</w:t>
      </w:r>
      <w:r>
        <w:rPr>
          <w:snapToGrid w:val="0"/>
        </w:rPr>
        <w:t>.</w:t>
      </w:r>
      <w:r>
        <w:rPr>
          <w:snapToGrid w:val="0"/>
        </w:rPr>
        <w:tab/>
        <w:t>Terms used</w:t>
      </w:r>
      <w:bookmarkEnd w:id="155"/>
    </w:p>
    <w:p>
      <w:pPr>
        <w:pStyle w:val="Subsection"/>
        <w:spacing w:before="120"/>
        <w:rPr>
          <w:snapToGrid w:val="0"/>
        </w:rPr>
      </w:pPr>
      <w:r>
        <w:rPr>
          <w:snapToGrid w:val="0"/>
        </w:rPr>
        <w:tab/>
        <w:t>(1)</w:t>
      </w:r>
      <w:r>
        <w:rPr>
          <w:snapToGrid w:val="0"/>
        </w:rPr>
        <w:tab/>
        <w:t>For the purposes of this Part, unless the context otherwise requires —</w:t>
      </w:r>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Part XV of the </w:t>
      </w:r>
      <w:r>
        <w:rPr>
          <w:i/>
          <w:iCs/>
        </w:rPr>
        <w:t>Local Government (Miscellaneous Provisions) Act 1960</w:t>
      </w:r>
      <w:r>
        <w:t xml:space="preserve"> to the granting of a building licence;</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provision of works</w:t>
      </w:r>
      <w:r>
        <w:t xml:space="preserve"> includes a reference to the construction, extension, addition, alteration or improvement of headworks or reticulation;</w:t>
      </w:r>
    </w:p>
    <w:p>
      <w:pPr>
        <w:pStyle w:val="Defstart"/>
      </w:pPr>
      <w:r>
        <w:rPr>
          <w:b/>
        </w:rPr>
        <w:tab/>
      </w:r>
      <w:r>
        <w:rPr>
          <w:rStyle w:val="CharDefText"/>
        </w:rPr>
        <w:t>subdivision</w:t>
      </w:r>
      <w:r>
        <w:t xml:space="preserve"> includes a reference to re</w:t>
      </w:r>
      <w:r>
        <w:noBreakHyphen/>
        <w:t>subdivision or amalgamation.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51.]</w:t>
      </w:r>
    </w:p>
    <w:p>
      <w:pPr>
        <w:pStyle w:val="Heading5"/>
        <w:rPr>
          <w:snapToGrid w:val="0"/>
        </w:rPr>
      </w:pPr>
      <w:bookmarkStart w:id="156" w:name="_Toc298407934"/>
      <w:r>
        <w:rPr>
          <w:rStyle w:val="CharSectno"/>
        </w:rPr>
        <w:t>66</w:t>
      </w:r>
      <w:r>
        <w:rPr>
          <w:snapToGrid w:val="0"/>
        </w:rPr>
        <w:t>.</w:t>
      </w:r>
      <w:r>
        <w:rPr>
          <w:snapToGrid w:val="0"/>
        </w:rPr>
        <w:tab/>
        <w:t>Guidance by Minister etc. to developers etc.</w:t>
      </w:r>
      <w:bookmarkEnd w:id="156"/>
    </w:p>
    <w:p>
      <w:pPr>
        <w:pStyle w:val="Subsection"/>
        <w:rPr>
          <w:snapToGrid w:val="0"/>
        </w:rPr>
      </w:pPr>
      <w:r>
        <w:rPr>
          <w:snapToGrid w:val="0"/>
        </w:rPr>
        <w:tab/>
      </w:r>
      <w:r>
        <w:rPr>
          <w:snapToGrid w:val="0"/>
        </w:rPr>
        <w:tab/>
        <w:t>For the guidance of planning authorities, land developers and persons interested the Minister, the CEO or the Corporation may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p>
    <w:p>
      <w:pPr>
        <w:pStyle w:val="Heading5"/>
        <w:rPr>
          <w:snapToGrid w:val="0"/>
        </w:rPr>
      </w:pPr>
      <w:bookmarkStart w:id="157" w:name="_Toc298407935"/>
      <w:r>
        <w:rPr>
          <w:rStyle w:val="CharSectno"/>
        </w:rPr>
        <w:t>67</w:t>
      </w:r>
      <w:r>
        <w:rPr>
          <w:snapToGrid w:val="0"/>
        </w:rPr>
        <w:t>.</w:t>
      </w:r>
      <w:r>
        <w:rPr>
          <w:snapToGrid w:val="0"/>
        </w:rPr>
        <w:tab/>
        <w:t>Land owners proposing to develop land etc. may be required to enter agreements with Corporation</w:t>
      </w:r>
      <w:bookmarkEnd w:id="157"/>
    </w:p>
    <w:p>
      <w:pPr>
        <w:pStyle w:val="Subsection"/>
        <w:rPr>
          <w:snapToGrid w:val="0"/>
        </w:rPr>
      </w:pPr>
      <w:r>
        <w:rPr>
          <w:snapToGrid w:val="0"/>
        </w:rPr>
        <w:tab/>
        <w:t>(1)</w:t>
      </w:r>
      <w:r>
        <w:rPr>
          <w:snapToGrid w:val="0"/>
        </w:rPr>
        <w:tab/>
        <w:t>Where the Corporation becomes aware that in order to satisfy a requirement for water services indicated by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p>
    <w:p>
      <w:pPr>
        <w:pStyle w:val="Indenta"/>
        <w:spacing w:before="60"/>
        <w:rPr>
          <w:snapToGrid w:val="0"/>
        </w:rPr>
      </w:pPr>
      <w:r>
        <w:rPr>
          <w:snapToGrid w:val="0"/>
        </w:rPr>
        <w:tab/>
        <w:t>(a)</w:t>
      </w:r>
      <w:r>
        <w:rPr>
          <w:snapToGrid w:val="0"/>
        </w:rPr>
        <w:tab/>
        <w:t>the planning condition is removed under the provision of that Act; or</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p>
    <w:p>
      <w:pPr>
        <w:pStyle w:val="Indenta"/>
        <w:rPr>
          <w:snapToGrid w:val="0"/>
        </w:rPr>
      </w:pPr>
      <w:r>
        <w:rPr>
          <w:snapToGrid w:val="0"/>
        </w:rPr>
        <w:tab/>
        <w:t>(a)</w:t>
      </w:r>
      <w:r>
        <w:rPr>
          <w:snapToGrid w:val="0"/>
        </w:rPr>
        <w:tab/>
        <w:t>the nature of works and water services provided or to be provided; and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15.]</w:t>
      </w:r>
    </w:p>
    <w:p>
      <w:pPr>
        <w:pStyle w:val="Heading5"/>
        <w:rPr>
          <w:snapToGrid w:val="0"/>
        </w:rPr>
      </w:pPr>
      <w:bookmarkStart w:id="158" w:name="_Toc298407936"/>
      <w:r>
        <w:rPr>
          <w:rStyle w:val="CharSectno"/>
        </w:rPr>
        <w:t>67A</w:t>
      </w:r>
      <w:r>
        <w:rPr>
          <w:snapToGrid w:val="0"/>
        </w:rPr>
        <w:t xml:space="preserve">. </w:t>
      </w:r>
      <w:r>
        <w:rPr>
          <w:snapToGrid w:val="0"/>
        </w:rPr>
        <w:tab/>
        <w:t>Deferring headworks payments for certain subdivisions</w:t>
      </w:r>
      <w:bookmarkEnd w:id="158"/>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 and</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8</w:t>
      </w:r>
      <w:r>
        <w:t>.]</w:t>
      </w:r>
    </w:p>
    <w:p>
      <w:pPr>
        <w:pStyle w:val="Heading5"/>
        <w:rPr>
          <w:snapToGrid w:val="0"/>
        </w:rPr>
      </w:pPr>
      <w:bookmarkStart w:id="159" w:name="_Toc298407937"/>
      <w:r>
        <w:rPr>
          <w:rStyle w:val="CharSectno"/>
        </w:rPr>
        <w:t>67B</w:t>
      </w:r>
      <w:r>
        <w:rPr>
          <w:snapToGrid w:val="0"/>
        </w:rPr>
        <w:t xml:space="preserve">. </w:t>
      </w:r>
      <w:r>
        <w:rPr>
          <w:snapToGrid w:val="0"/>
        </w:rPr>
        <w:tab/>
        <w:t>Transfer of land restricted until deferred amount paid</w:t>
      </w:r>
      <w:bookmarkEnd w:id="159"/>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8</w:t>
      </w:r>
      <w:r>
        <w:t>.]</w:t>
      </w:r>
    </w:p>
    <w:p>
      <w:pPr>
        <w:pStyle w:val="Heading2"/>
      </w:pPr>
      <w:bookmarkStart w:id="160" w:name="_Toc189879322"/>
      <w:bookmarkStart w:id="161" w:name="_Toc268269136"/>
      <w:bookmarkStart w:id="162" w:name="_Toc276451310"/>
      <w:bookmarkStart w:id="163" w:name="_Toc276460373"/>
      <w:bookmarkStart w:id="164" w:name="_Toc279387700"/>
      <w:bookmarkStart w:id="165" w:name="_Toc280770474"/>
      <w:bookmarkStart w:id="166" w:name="_Toc280773139"/>
      <w:bookmarkStart w:id="167" w:name="_Toc283037306"/>
      <w:bookmarkStart w:id="168" w:name="_Toc298407938"/>
      <w:r>
        <w:rPr>
          <w:rStyle w:val="CharPartNo"/>
        </w:rPr>
        <w:t>Part V</w:t>
      </w:r>
      <w:r>
        <w:rPr>
          <w:rStyle w:val="CharDivNo"/>
        </w:rPr>
        <w:t> </w:t>
      </w:r>
      <w:r>
        <w:t>—</w:t>
      </w:r>
      <w:r>
        <w:rPr>
          <w:rStyle w:val="CharDivText"/>
        </w:rPr>
        <w:t> </w:t>
      </w:r>
      <w:r>
        <w:rPr>
          <w:rStyle w:val="CharPartText"/>
        </w:rPr>
        <w:t>Access to land and information for rating purposes</w:t>
      </w:r>
      <w:bookmarkEnd w:id="160"/>
      <w:bookmarkEnd w:id="161"/>
      <w:bookmarkEnd w:id="162"/>
      <w:bookmarkEnd w:id="163"/>
      <w:bookmarkEnd w:id="164"/>
      <w:bookmarkEnd w:id="165"/>
      <w:bookmarkEnd w:id="166"/>
      <w:bookmarkEnd w:id="167"/>
      <w:bookmarkEnd w:id="168"/>
    </w:p>
    <w:p>
      <w:pPr>
        <w:pStyle w:val="Footnoteheading"/>
        <w:rPr>
          <w:snapToGrid w:val="0"/>
        </w:rPr>
      </w:pPr>
      <w:r>
        <w:rPr>
          <w:snapToGrid w:val="0"/>
        </w:rPr>
        <w:tab/>
        <w:t>[Heading inserted by No. 25 of 1985 s. 16.]</w:t>
      </w:r>
    </w:p>
    <w:p>
      <w:pPr>
        <w:pStyle w:val="Heading5"/>
        <w:rPr>
          <w:snapToGrid w:val="0"/>
        </w:rPr>
      </w:pPr>
      <w:bookmarkStart w:id="169" w:name="_Toc298407939"/>
      <w:r>
        <w:rPr>
          <w:rStyle w:val="CharSectno"/>
        </w:rPr>
        <w:t>68</w:t>
      </w:r>
      <w:r>
        <w:rPr>
          <w:snapToGrid w:val="0"/>
        </w:rPr>
        <w:t>.</w:t>
      </w:r>
      <w:r>
        <w:rPr>
          <w:snapToGrid w:val="0"/>
        </w:rPr>
        <w:tab/>
        <w:t>Access to land and information for purposes of rating etc.</w:t>
      </w:r>
      <w:bookmarkEnd w:id="169"/>
    </w:p>
    <w:p>
      <w:pPr>
        <w:pStyle w:val="Subsection"/>
        <w:rPr>
          <w:snapToGrid w:val="0"/>
        </w:rPr>
      </w:pPr>
      <w:r>
        <w:rPr>
          <w:snapToGrid w:val="0"/>
        </w:rPr>
        <w:tab/>
        <w:t>(1)</w:t>
      </w:r>
      <w:r>
        <w:rPr>
          <w:snapToGrid w:val="0"/>
        </w:rPr>
        <w:tab/>
        <w:t>For the purposes of this Act or a relevant Act, a person authorised in writing by the Corporation may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p>
    <w:p>
      <w:pPr>
        <w:pStyle w:val="Heading5"/>
        <w:rPr>
          <w:snapToGrid w:val="0"/>
        </w:rPr>
      </w:pPr>
      <w:bookmarkStart w:id="170" w:name="_Toc298407940"/>
      <w:r>
        <w:rPr>
          <w:rStyle w:val="CharSectno"/>
        </w:rPr>
        <w:t>69</w:t>
      </w:r>
      <w:r>
        <w:rPr>
          <w:snapToGrid w:val="0"/>
        </w:rPr>
        <w:t>.</w:t>
      </w:r>
      <w:r>
        <w:rPr>
          <w:snapToGrid w:val="0"/>
        </w:rPr>
        <w:tab/>
        <w:t>Changes of ownership etc. to be notified to Corporation</w:t>
      </w:r>
      <w:bookmarkEnd w:id="17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becomes or ceases to be the owner of; or</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p>
    <w:p>
      <w:pPr>
        <w:pStyle w:val="Heading5"/>
        <w:rPr>
          <w:snapToGrid w:val="0"/>
        </w:rPr>
      </w:pPr>
      <w:bookmarkStart w:id="171" w:name="_Toc298407941"/>
      <w:r>
        <w:rPr>
          <w:rStyle w:val="CharSectno"/>
        </w:rPr>
        <w:t>69A</w:t>
      </w:r>
      <w:r>
        <w:rPr>
          <w:snapToGrid w:val="0"/>
        </w:rPr>
        <w:t xml:space="preserve">. </w:t>
      </w:r>
      <w:r>
        <w:rPr>
          <w:snapToGrid w:val="0"/>
        </w:rPr>
        <w:tab/>
        <w:t>Records of land and charges, Corporation to keep</w:t>
      </w:r>
      <w:bookmarkEnd w:id="171"/>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p>
    <w:p>
      <w:pPr>
        <w:pStyle w:val="Indenta"/>
        <w:spacing w:before="60"/>
        <w:rPr>
          <w:snapToGrid w:val="0"/>
        </w:rPr>
      </w:pPr>
      <w:r>
        <w:rPr>
          <w:snapToGrid w:val="0"/>
        </w:rPr>
        <w:tab/>
        <w:t>(a)</w:t>
      </w:r>
      <w:r>
        <w:rPr>
          <w:snapToGrid w:val="0"/>
        </w:rPr>
        <w:tab/>
        <w:t>the description and situation of the land; and</w:t>
      </w:r>
    </w:p>
    <w:p>
      <w:pPr>
        <w:pStyle w:val="Indenta"/>
        <w:spacing w:before="60"/>
        <w:rPr>
          <w:snapToGrid w:val="0"/>
        </w:rPr>
      </w:pPr>
      <w:r>
        <w:rPr>
          <w:snapToGrid w:val="0"/>
        </w:rPr>
        <w:tab/>
        <w:t>(b)</w:t>
      </w:r>
      <w:r>
        <w:rPr>
          <w:snapToGrid w:val="0"/>
        </w:rPr>
        <w:tab/>
        <w:t>the name and address of the owner; and</w:t>
      </w:r>
    </w:p>
    <w:p>
      <w:pPr>
        <w:pStyle w:val="Indenta"/>
        <w:spacing w:before="60"/>
        <w:rPr>
          <w:snapToGrid w:val="0"/>
        </w:rPr>
      </w:pPr>
      <w:r>
        <w:rPr>
          <w:snapToGrid w:val="0"/>
        </w:rPr>
        <w:tab/>
        <w:t>(c)</w:t>
      </w:r>
      <w:r>
        <w:rPr>
          <w:snapToGrid w:val="0"/>
        </w:rPr>
        <w:tab/>
        <w:t>the assessment number; and</w:t>
      </w:r>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 and</w:t>
      </w:r>
    </w:p>
    <w:p>
      <w:pPr>
        <w:pStyle w:val="Indenta"/>
        <w:rPr>
          <w:snapToGrid w:val="0"/>
        </w:rPr>
      </w:pPr>
      <w:r>
        <w:rPr>
          <w:snapToGrid w:val="0"/>
        </w:rPr>
        <w:tab/>
        <w:t>(e)</w:t>
      </w:r>
      <w:r>
        <w:rPr>
          <w:snapToGrid w:val="0"/>
        </w:rPr>
        <w:tab/>
        <w:t>the classification, if any, of the land for the purpose of the application of any charge in respect of the land; and</w:t>
      </w:r>
    </w:p>
    <w:p>
      <w:pPr>
        <w:pStyle w:val="Indenta"/>
        <w:rPr>
          <w:snapToGrid w:val="0"/>
        </w:rPr>
      </w:pPr>
      <w:r>
        <w:rPr>
          <w:snapToGrid w:val="0"/>
        </w:rPr>
        <w:tab/>
        <w:t>(f)</w:t>
      </w:r>
      <w:r>
        <w:rPr>
          <w:snapToGrid w:val="0"/>
        </w:rPr>
        <w:tab/>
        <w:t>any other information that the Corporation requires for the assessment of any charge in respect of the land; 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p>
    <w:p>
      <w:pPr>
        <w:pStyle w:val="Indenta"/>
        <w:rPr>
          <w:snapToGrid w:val="0"/>
        </w:rPr>
      </w:pPr>
      <w:r>
        <w:rPr>
          <w:snapToGrid w:val="0"/>
        </w:rPr>
        <w:tab/>
        <w:t>(a)</w:t>
      </w:r>
      <w:r>
        <w:rPr>
          <w:snapToGrid w:val="0"/>
        </w:rPr>
        <w:tab/>
        <w:t>record the fact that the name or address is unknown; and</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p>
    <w:p>
      <w:pPr>
        <w:pStyle w:val="Heading5"/>
        <w:rPr>
          <w:snapToGrid w:val="0"/>
        </w:rPr>
      </w:pPr>
      <w:bookmarkStart w:id="172" w:name="_Toc298407942"/>
      <w:r>
        <w:rPr>
          <w:rStyle w:val="CharSectno"/>
        </w:rPr>
        <w:t>69B</w:t>
      </w:r>
      <w:r>
        <w:rPr>
          <w:snapToGrid w:val="0"/>
        </w:rPr>
        <w:t xml:space="preserve">. </w:t>
      </w:r>
      <w:r>
        <w:rPr>
          <w:snapToGrid w:val="0"/>
        </w:rPr>
        <w:tab/>
        <w:t>Records kept under s. 69A to be basis of assessed charges</w:t>
      </w:r>
      <w:bookmarkEnd w:id="172"/>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p>
    <w:p>
      <w:pPr>
        <w:pStyle w:val="Heading2"/>
      </w:pPr>
      <w:bookmarkStart w:id="173" w:name="_Toc189879327"/>
      <w:bookmarkStart w:id="174" w:name="_Toc268269141"/>
      <w:bookmarkStart w:id="175" w:name="_Toc276451315"/>
      <w:bookmarkStart w:id="176" w:name="_Toc276460378"/>
      <w:bookmarkStart w:id="177" w:name="_Toc279387705"/>
      <w:bookmarkStart w:id="178" w:name="_Toc280770479"/>
      <w:bookmarkStart w:id="179" w:name="_Toc280773144"/>
      <w:bookmarkStart w:id="180" w:name="_Toc283037311"/>
      <w:bookmarkStart w:id="181" w:name="_Toc298407943"/>
      <w:r>
        <w:rPr>
          <w:rStyle w:val="CharPartNo"/>
        </w:rPr>
        <w:t>Part VI</w:t>
      </w:r>
      <w:r>
        <w:rPr>
          <w:rStyle w:val="CharDivNo"/>
        </w:rPr>
        <w:t> </w:t>
      </w:r>
      <w:r>
        <w:t>—</w:t>
      </w:r>
      <w:r>
        <w:rPr>
          <w:rStyle w:val="CharDivText"/>
        </w:rPr>
        <w:t> </w:t>
      </w:r>
      <w:r>
        <w:rPr>
          <w:rStyle w:val="CharPartText"/>
        </w:rPr>
        <w:t>Entry onto land</w:t>
      </w:r>
      <w:bookmarkEnd w:id="173"/>
      <w:bookmarkEnd w:id="174"/>
      <w:bookmarkEnd w:id="175"/>
      <w:bookmarkEnd w:id="176"/>
      <w:bookmarkEnd w:id="177"/>
      <w:bookmarkEnd w:id="178"/>
      <w:bookmarkEnd w:id="179"/>
      <w:bookmarkEnd w:id="180"/>
      <w:bookmarkEnd w:id="181"/>
    </w:p>
    <w:p>
      <w:pPr>
        <w:pStyle w:val="Footnoteheading"/>
      </w:pPr>
      <w:r>
        <w:tab/>
        <w:t>[Heading inserted by No. 25 of 1985 s. 17; amended by No. 73 of 1995 s. 30.]</w:t>
      </w:r>
    </w:p>
    <w:p>
      <w:pPr>
        <w:pStyle w:val="Heading5"/>
        <w:rPr>
          <w:snapToGrid w:val="0"/>
        </w:rPr>
      </w:pPr>
      <w:bookmarkStart w:id="182" w:name="_Toc298407944"/>
      <w:r>
        <w:rPr>
          <w:rStyle w:val="CharSectno"/>
        </w:rPr>
        <w:t>70</w:t>
      </w:r>
      <w:r>
        <w:rPr>
          <w:snapToGrid w:val="0"/>
        </w:rPr>
        <w:t>.</w:t>
      </w:r>
      <w:r>
        <w:rPr>
          <w:snapToGrid w:val="0"/>
        </w:rPr>
        <w:tab/>
        <w:t>Power of entry</w:t>
      </w:r>
      <w:bookmarkEnd w:id="182"/>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p>
    <w:p>
      <w:pPr>
        <w:pStyle w:val="Heading5"/>
        <w:rPr>
          <w:snapToGrid w:val="0"/>
        </w:rPr>
      </w:pPr>
      <w:bookmarkStart w:id="183" w:name="_Toc298407945"/>
      <w:r>
        <w:rPr>
          <w:rStyle w:val="CharSectno"/>
        </w:rPr>
        <w:t>71</w:t>
      </w:r>
      <w:r>
        <w:rPr>
          <w:snapToGrid w:val="0"/>
        </w:rPr>
        <w:t>.</w:t>
      </w:r>
      <w:r>
        <w:rPr>
          <w:snapToGrid w:val="0"/>
        </w:rPr>
        <w:tab/>
        <w:t>Power of inspection etc.</w:t>
      </w:r>
      <w:bookmarkEnd w:id="183"/>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p>
    <w:p>
      <w:pPr>
        <w:pStyle w:val="Heading5"/>
        <w:rPr>
          <w:snapToGrid w:val="0"/>
        </w:rPr>
      </w:pPr>
      <w:bookmarkStart w:id="184" w:name="_Toc298407946"/>
      <w:r>
        <w:rPr>
          <w:rStyle w:val="CharSectno"/>
        </w:rPr>
        <w:t>72</w:t>
      </w:r>
      <w:r>
        <w:rPr>
          <w:snapToGrid w:val="0"/>
        </w:rPr>
        <w:t>.</w:t>
      </w:r>
      <w:r>
        <w:rPr>
          <w:snapToGrid w:val="0"/>
        </w:rPr>
        <w:tab/>
        <w:t>Notice of entry</w:t>
      </w:r>
      <w:bookmarkEnd w:id="184"/>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p>
    <w:p>
      <w:pPr>
        <w:pStyle w:val="Heading5"/>
        <w:rPr>
          <w:snapToGrid w:val="0"/>
        </w:rPr>
      </w:pPr>
      <w:bookmarkStart w:id="185" w:name="_Toc298407947"/>
      <w:r>
        <w:rPr>
          <w:rStyle w:val="CharSectno"/>
        </w:rPr>
        <w:t>73</w:t>
      </w:r>
      <w:r>
        <w:rPr>
          <w:snapToGrid w:val="0"/>
        </w:rPr>
        <w:t>.</w:t>
      </w:r>
      <w:r>
        <w:rPr>
          <w:snapToGrid w:val="0"/>
        </w:rPr>
        <w:tab/>
        <w:t>Rights as to entry etc. in emergency</w:t>
      </w:r>
      <w:bookmarkEnd w:id="185"/>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 or</w:t>
      </w:r>
    </w:p>
    <w:p>
      <w:pPr>
        <w:pStyle w:val="Indenta"/>
        <w:rPr>
          <w:snapToGrid w:val="0"/>
        </w:rPr>
      </w:pPr>
      <w:r>
        <w:rPr>
          <w:snapToGrid w:val="0"/>
        </w:rPr>
        <w:tab/>
        <w:t>(c)</w:t>
      </w:r>
      <w:r>
        <w:rPr>
          <w:snapToGrid w:val="0"/>
        </w:rPr>
        <w:tab/>
        <w:t>an urgent necessity to restore or provide water services to any place or person; or</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p>
    <w:p>
      <w:pPr>
        <w:pStyle w:val="Heading2"/>
      </w:pPr>
      <w:bookmarkStart w:id="186" w:name="_Toc189879332"/>
      <w:bookmarkStart w:id="187" w:name="_Toc268269146"/>
      <w:bookmarkStart w:id="188" w:name="_Toc276451320"/>
      <w:bookmarkStart w:id="189" w:name="_Toc276460383"/>
      <w:bookmarkStart w:id="190" w:name="_Toc279387710"/>
      <w:bookmarkStart w:id="191" w:name="_Toc280770484"/>
      <w:bookmarkStart w:id="192" w:name="_Toc280773149"/>
      <w:bookmarkStart w:id="193" w:name="_Toc283037316"/>
      <w:bookmarkStart w:id="194" w:name="_Toc298407948"/>
      <w:r>
        <w:rPr>
          <w:rStyle w:val="CharPartNo"/>
        </w:rPr>
        <w:t>Part VII</w:t>
      </w:r>
      <w:r>
        <w:rPr>
          <w:rStyle w:val="CharDivNo"/>
        </w:rPr>
        <w:t> </w:t>
      </w:r>
      <w:r>
        <w:t>—</w:t>
      </w:r>
      <w:r>
        <w:rPr>
          <w:rStyle w:val="CharDivText"/>
        </w:rPr>
        <w:t> </w:t>
      </w:r>
      <w:r>
        <w:rPr>
          <w:rStyle w:val="CharPartText"/>
        </w:rPr>
        <w:t>Acquisition of land or interests in land</w:t>
      </w:r>
      <w:bookmarkEnd w:id="186"/>
      <w:bookmarkEnd w:id="187"/>
      <w:bookmarkEnd w:id="188"/>
      <w:bookmarkEnd w:id="189"/>
      <w:bookmarkEnd w:id="190"/>
      <w:bookmarkEnd w:id="191"/>
      <w:bookmarkEnd w:id="192"/>
      <w:bookmarkEnd w:id="193"/>
      <w:bookmarkEnd w:id="194"/>
    </w:p>
    <w:p>
      <w:pPr>
        <w:pStyle w:val="Footnoteheading"/>
      </w:pPr>
      <w:r>
        <w:tab/>
        <w:t>[Heading inserted by No. 25 of 1985 s. 18; amended by No. 73 of 1995 s. 33.]</w:t>
      </w:r>
    </w:p>
    <w:p>
      <w:pPr>
        <w:pStyle w:val="Heading5"/>
        <w:rPr>
          <w:snapToGrid w:val="0"/>
        </w:rPr>
      </w:pPr>
      <w:bookmarkStart w:id="195" w:name="_Toc298407949"/>
      <w:r>
        <w:rPr>
          <w:rStyle w:val="CharSectno"/>
        </w:rPr>
        <w:t>74</w:t>
      </w:r>
      <w:r>
        <w:rPr>
          <w:snapToGrid w:val="0"/>
        </w:rPr>
        <w:t>.</w:t>
      </w:r>
      <w:r>
        <w:rPr>
          <w:snapToGrid w:val="0"/>
        </w:rPr>
        <w:tab/>
        <w:t>Term used: land</w:t>
      </w:r>
      <w:bookmarkEnd w:id="195"/>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196" w:name="_Toc298407950"/>
      <w:r>
        <w:rPr>
          <w:rStyle w:val="CharSectno"/>
        </w:rPr>
        <w:t>75</w:t>
      </w:r>
      <w:r>
        <w:rPr>
          <w:snapToGrid w:val="0"/>
        </w:rPr>
        <w:t>.</w:t>
      </w:r>
      <w:r>
        <w:rPr>
          <w:snapToGrid w:val="0"/>
        </w:rPr>
        <w:tab/>
        <w:t>Partial interests in land, acquisition of</w:t>
      </w:r>
      <w:bookmarkEnd w:id="196"/>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p>
    <w:p>
      <w:pPr>
        <w:pStyle w:val="Ednotesection"/>
        <w:spacing w:before="240"/>
        <w:ind w:left="890" w:hanging="890"/>
      </w:pPr>
      <w:r>
        <w:t>[</w:t>
      </w:r>
      <w:r>
        <w:rPr>
          <w:b/>
        </w:rPr>
        <w:t>76.</w:t>
      </w:r>
      <w:r>
        <w:tab/>
        <w:t>Deleted by No. 73 of 1995 s. 35.]</w:t>
      </w:r>
    </w:p>
    <w:p>
      <w:pPr>
        <w:pStyle w:val="Heading5"/>
        <w:spacing w:before="240"/>
        <w:rPr>
          <w:snapToGrid w:val="0"/>
        </w:rPr>
      </w:pPr>
      <w:bookmarkStart w:id="197" w:name="_Toc298407951"/>
      <w:r>
        <w:rPr>
          <w:rStyle w:val="CharSectno"/>
        </w:rPr>
        <w:t>77</w:t>
      </w:r>
      <w:r>
        <w:rPr>
          <w:snapToGrid w:val="0"/>
        </w:rPr>
        <w:t>.</w:t>
      </w:r>
      <w:r>
        <w:rPr>
          <w:snapToGrid w:val="0"/>
        </w:rPr>
        <w:tab/>
        <w:t>Agreements incidental to land matters</w:t>
      </w:r>
      <w:bookmarkEnd w:id="197"/>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p>
    <w:p>
      <w:pPr>
        <w:pStyle w:val="Heading5"/>
        <w:rPr>
          <w:snapToGrid w:val="0"/>
        </w:rPr>
      </w:pPr>
      <w:bookmarkStart w:id="198" w:name="_Toc298407952"/>
      <w:r>
        <w:rPr>
          <w:rStyle w:val="CharSectno"/>
        </w:rPr>
        <w:t>78</w:t>
      </w:r>
      <w:r>
        <w:rPr>
          <w:snapToGrid w:val="0"/>
        </w:rPr>
        <w:t>.</w:t>
      </w:r>
      <w:r>
        <w:rPr>
          <w:snapToGrid w:val="0"/>
        </w:rPr>
        <w:tab/>
        <w:t>Power to dispose of acquired land no longer needed for statutory purpose</w:t>
      </w:r>
      <w:bookmarkEnd w:id="198"/>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p>
    <w:p>
      <w:pPr>
        <w:pStyle w:val="Heading5"/>
        <w:rPr>
          <w:snapToGrid w:val="0"/>
        </w:rPr>
      </w:pPr>
      <w:bookmarkStart w:id="199" w:name="_Toc298407953"/>
      <w:r>
        <w:rPr>
          <w:rStyle w:val="CharSectno"/>
        </w:rPr>
        <w:t>79</w:t>
      </w:r>
      <w:r>
        <w:rPr>
          <w:snapToGrid w:val="0"/>
        </w:rPr>
        <w:t>.</w:t>
      </w:r>
      <w:r>
        <w:rPr>
          <w:snapToGrid w:val="0"/>
        </w:rPr>
        <w:tab/>
        <w:t>Subdivision of acquired land</w:t>
      </w:r>
      <w:bookmarkEnd w:id="199"/>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p>
    <w:p>
      <w:pPr>
        <w:pStyle w:val="Ednotesection"/>
        <w:ind w:left="890" w:hanging="890"/>
      </w:pPr>
      <w:r>
        <w:t>[</w:t>
      </w:r>
      <w:r>
        <w:rPr>
          <w:b/>
        </w:rPr>
        <w:t>80.</w:t>
      </w:r>
      <w:r>
        <w:tab/>
        <w:t>Deleted by No. 73 of 1995 s. 35.]</w:t>
      </w:r>
    </w:p>
    <w:p>
      <w:pPr>
        <w:pStyle w:val="Heading5"/>
        <w:rPr>
          <w:snapToGrid w:val="0"/>
        </w:rPr>
      </w:pPr>
      <w:bookmarkStart w:id="200" w:name="_Toc298407954"/>
      <w:r>
        <w:rPr>
          <w:rStyle w:val="CharSectno"/>
        </w:rP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bookmarkEnd w:id="200"/>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p>
    <w:p>
      <w:pPr>
        <w:pStyle w:val="Heading2"/>
      </w:pPr>
      <w:bookmarkStart w:id="201" w:name="_Toc189879339"/>
      <w:bookmarkStart w:id="202" w:name="_Toc268269153"/>
      <w:bookmarkStart w:id="203" w:name="_Toc276451327"/>
      <w:bookmarkStart w:id="204" w:name="_Toc276460390"/>
      <w:bookmarkStart w:id="205" w:name="_Toc279387717"/>
      <w:bookmarkStart w:id="206" w:name="_Toc280770491"/>
      <w:bookmarkStart w:id="207" w:name="_Toc280773156"/>
      <w:bookmarkStart w:id="208" w:name="_Toc283037323"/>
      <w:bookmarkStart w:id="209" w:name="_Toc298407955"/>
      <w:r>
        <w:rPr>
          <w:rStyle w:val="CharPartNo"/>
        </w:rPr>
        <w:t>Part VIII</w:t>
      </w:r>
      <w:r>
        <w:t> — </w:t>
      </w:r>
      <w:r>
        <w:rPr>
          <w:rStyle w:val="CharPartText"/>
        </w:rPr>
        <w:t>Works</w:t>
      </w:r>
      <w:bookmarkEnd w:id="201"/>
      <w:bookmarkEnd w:id="202"/>
      <w:bookmarkEnd w:id="203"/>
      <w:bookmarkEnd w:id="204"/>
      <w:bookmarkEnd w:id="205"/>
      <w:bookmarkEnd w:id="206"/>
      <w:bookmarkEnd w:id="207"/>
      <w:bookmarkEnd w:id="208"/>
      <w:bookmarkEnd w:id="209"/>
    </w:p>
    <w:p>
      <w:pPr>
        <w:pStyle w:val="Footnoteheading"/>
        <w:spacing w:before="140"/>
        <w:rPr>
          <w:snapToGrid w:val="0"/>
        </w:rPr>
      </w:pPr>
      <w:r>
        <w:rPr>
          <w:snapToGrid w:val="0"/>
        </w:rPr>
        <w:tab/>
        <w:t>[Heading inserted by No. 25 of 1985 s. 19.]</w:t>
      </w:r>
    </w:p>
    <w:p>
      <w:pPr>
        <w:pStyle w:val="Heading3"/>
        <w:spacing w:before="280"/>
      </w:pPr>
      <w:bookmarkStart w:id="210" w:name="_Toc189879340"/>
      <w:bookmarkStart w:id="211" w:name="_Toc268269154"/>
      <w:bookmarkStart w:id="212" w:name="_Toc276451328"/>
      <w:bookmarkStart w:id="213" w:name="_Toc276460391"/>
      <w:bookmarkStart w:id="214" w:name="_Toc279387718"/>
      <w:bookmarkStart w:id="215" w:name="_Toc280770492"/>
      <w:bookmarkStart w:id="216" w:name="_Toc280773157"/>
      <w:bookmarkStart w:id="217" w:name="_Toc283037324"/>
      <w:bookmarkStart w:id="218" w:name="_Toc298407956"/>
      <w:r>
        <w:rPr>
          <w:rStyle w:val="CharDivNo"/>
        </w:rPr>
        <w:t>Division 1</w:t>
      </w:r>
      <w:r>
        <w:rPr>
          <w:snapToGrid w:val="0"/>
        </w:rPr>
        <w:t> — </w:t>
      </w:r>
      <w:r>
        <w:rPr>
          <w:rStyle w:val="CharDivText"/>
        </w:rPr>
        <w:t>Carrying out of works under this Part</w:t>
      </w:r>
      <w:bookmarkEnd w:id="210"/>
      <w:bookmarkEnd w:id="211"/>
      <w:bookmarkEnd w:id="212"/>
      <w:bookmarkEnd w:id="213"/>
      <w:bookmarkEnd w:id="214"/>
      <w:bookmarkEnd w:id="215"/>
      <w:bookmarkEnd w:id="216"/>
      <w:bookmarkEnd w:id="217"/>
      <w:bookmarkEnd w:id="218"/>
    </w:p>
    <w:p>
      <w:pPr>
        <w:pStyle w:val="Footnoteheading"/>
        <w:spacing w:before="140"/>
        <w:rPr>
          <w:snapToGrid w:val="0"/>
        </w:rPr>
      </w:pPr>
      <w:r>
        <w:rPr>
          <w:snapToGrid w:val="0"/>
        </w:rPr>
        <w:tab/>
        <w:t>[Heading inserted by No. 25 of 1985 s. 19.]</w:t>
      </w:r>
    </w:p>
    <w:p>
      <w:pPr>
        <w:pStyle w:val="Heading5"/>
        <w:spacing w:before="240"/>
        <w:rPr>
          <w:snapToGrid w:val="0"/>
        </w:rPr>
      </w:pPr>
      <w:bookmarkStart w:id="219" w:name="_Toc298407957"/>
      <w:r>
        <w:rPr>
          <w:rStyle w:val="CharSectno"/>
        </w:rPr>
        <w:t>82</w:t>
      </w:r>
      <w:r>
        <w:rPr>
          <w:snapToGrid w:val="0"/>
        </w:rPr>
        <w:t>.</w:t>
      </w:r>
      <w:r>
        <w:rPr>
          <w:snapToGrid w:val="0"/>
        </w:rPr>
        <w:tab/>
        <w:t>Power to carry out works</w:t>
      </w:r>
      <w:bookmarkEnd w:id="219"/>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p>
    <w:p>
      <w:pPr>
        <w:pStyle w:val="Heading5"/>
        <w:rPr>
          <w:snapToGrid w:val="0"/>
        </w:rPr>
      </w:pPr>
      <w:bookmarkStart w:id="220" w:name="_Toc298407958"/>
      <w:r>
        <w:rPr>
          <w:rStyle w:val="CharSectno"/>
        </w:rPr>
        <w:t>83</w:t>
      </w:r>
      <w:r>
        <w:rPr>
          <w:snapToGrid w:val="0"/>
        </w:rPr>
        <w:t>.</w:t>
      </w:r>
      <w:r>
        <w:rPr>
          <w:snapToGrid w:val="0"/>
        </w:rPr>
        <w:tab/>
        <w:t>Powers relating to works</w:t>
      </w:r>
      <w:bookmarkEnd w:id="220"/>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p>
    <w:p>
      <w:pPr>
        <w:pStyle w:val="Indenta"/>
        <w:rPr>
          <w:snapToGrid w:val="0"/>
        </w:rPr>
      </w:pPr>
      <w:r>
        <w:rPr>
          <w:snapToGrid w:val="0"/>
        </w:rPr>
        <w:tab/>
        <w:t>(a)</w:t>
      </w:r>
      <w:r>
        <w:rPr>
          <w:snapToGrid w:val="0"/>
        </w:rPr>
        <w:tab/>
        <w:t>enter upon any land, street, premises or thing and acquire, provide or construct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 and</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p>
    <w:p>
      <w:pPr>
        <w:pStyle w:val="Heading5"/>
        <w:rPr>
          <w:snapToGrid w:val="0"/>
        </w:rPr>
      </w:pPr>
      <w:bookmarkStart w:id="221" w:name="_Toc298407959"/>
      <w:r>
        <w:rPr>
          <w:rStyle w:val="CharSectno"/>
        </w:rPr>
        <w:t>84</w:t>
      </w:r>
      <w:r>
        <w:rPr>
          <w:snapToGrid w:val="0"/>
        </w:rPr>
        <w:t>.</w:t>
      </w:r>
      <w:r>
        <w:rPr>
          <w:snapToGrid w:val="0"/>
        </w:rPr>
        <w:tab/>
        <w:t>Property in works</w:t>
      </w:r>
      <w:bookmarkEnd w:id="221"/>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p>
    <w:p>
      <w:pPr>
        <w:pStyle w:val="Heading5"/>
        <w:spacing w:before="180"/>
        <w:rPr>
          <w:snapToGrid w:val="0"/>
        </w:rPr>
      </w:pPr>
      <w:bookmarkStart w:id="222" w:name="_Toc298407960"/>
      <w:r>
        <w:rPr>
          <w:rStyle w:val="CharSectno"/>
        </w:rPr>
        <w:t>85</w:t>
      </w:r>
      <w:r>
        <w:rPr>
          <w:snapToGrid w:val="0"/>
        </w:rPr>
        <w:t>.</w:t>
      </w:r>
      <w:r>
        <w:rPr>
          <w:snapToGrid w:val="0"/>
        </w:rPr>
        <w:tab/>
        <w:t>Local government works constructed with borrowed money</w:t>
      </w:r>
      <w:bookmarkEnd w:id="222"/>
    </w:p>
    <w:p>
      <w:pPr>
        <w:pStyle w:val="Subsection"/>
        <w:spacing w:before="120"/>
        <w:rPr>
          <w:snapToGrid w:val="0"/>
        </w:rPr>
      </w:pPr>
      <w:r>
        <w:rPr>
          <w:snapToGrid w:val="0"/>
        </w:rPr>
        <w:tab/>
        <w:t>(1)</w:t>
      </w:r>
      <w:r>
        <w:rPr>
          <w:snapToGrid w:val="0"/>
        </w:rPr>
        <w:tab/>
        <w:t>Notwithstanding that —</w:t>
      </w:r>
    </w:p>
    <w:p>
      <w:pPr>
        <w:pStyle w:val="Indenta"/>
        <w:spacing w:before="60"/>
        <w:rPr>
          <w:snapToGrid w:val="0"/>
        </w:rPr>
      </w:pPr>
      <w:r>
        <w:rPr>
          <w:snapToGrid w:val="0"/>
        </w:rPr>
        <w:tab/>
        <w:t>(a)</w:t>
      </w:r>
      <w:r>
        <w:rPr>
          <w:snapToGrid w:val="0"/>
        </w:rPr>
        <w:tab/>
        <w:t>any water works and works relating to the procuring of a water supply; and</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 and</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p>
    <w:p>
      <w:pPr>
        <w:pStyle w:val="Heading3"/>
      </w:pPr>
      <w:bookmarkStart w:id="223" w:name="_Toc189879345"/>
      <w:bookmarkStart w:id="224" w:name="_Toc268269159"/>
      <w:bookmarkStart w:id="225" w:name="_Toc276451333"/>
      <w:bookmarkStart w:id="226" w:name="_Toc276460396"/>
      <w:bookmarkStart w:id="227" w:name="_Toc279387723"/>
      <w:bookmarkStart w:id="228" w:name="_Toc280770497"/>
      <w:bookmarkStart w:id="229" w:name="_Toc280773162"/>
      <w:bookmarkStart w:id="230" w:name="_Toc283037329"/>
      <w:bookmarkStart w:id="231" w:name="_Toc298407961"/>
      <w:r>
        <w:rPr>
          <w:rStyle w:val="CharDivNo"/>
        </w:rPr>
        <w:t>Division 2</w:t>
      </w:r>
      <w:r>
        <w:rPr>
          <w:snapToGrid w:val="0"/>
        </w:rPr>
        <w:t> — </w:t>
      </w:r>
      <w:r>
        <w:rPr>
          <w:rStyle w:val="CharDivText"/>
        </w:rPr>
        <w:t>Preliminaries to works</w:t>
      </w:r>
      <w:bookmarkEnd w:id="223"/>
      <w:bookmarkEnd w:id="224"/>
      <w:bookmarkEnd w:id="225"/>
      <w:bookmarkEnd w:id="226"/>
      <w:bookmarkEnd w:id="227"/>
      <w:bookmarkEnd w:id="228"/>
      <w:bookmarkEnd w:id="229"/>
      <w:bookmarkEnd w:id="230"/>
      <w:bookmarkEnd w:id="231"/>
    </w:p>
    <w:p>
      <w:pPr>
        <w:pStyle w:val="Footnoteheading"/>
        <w:spacing w:before="100"/>
        <w:rPr>
          <w:snapToGrid w:val="0"/>
        </w:rPr>
      </w:pPr>
      <w:r>
        <w:rPr>
          <w:snapToGrid w:val="0"/>
        </w:rPr>
        <w:tab/>
        <w:t>[Heading inserted by No. 25 of 1985 s. 19.]</w:t>
      </w:r>
    </w:p>
    <w:p>
      <w:pPr>
        <w:pStyle w:val="Heading4"/>
      </w:pPr>
      <w:bookmarkStart w:id="232" w:name="_Toc189879346"/>
      <w:bookmarkStart w:id="233" w:name="_Toc268269160"/>
      <w:bookmarkStart w:id="234" w:name="_Toc276451334"/>
      <w:bookmarkStart w:id="235" w:name="_Toc276460397"/>
      <w:bookmarkStart w:id="236" w:name="_Toc279387724"/>
      <w:bookmarkStart w:id="237" w:name="_Toc280770498"/>
      <w:bookmarkStart w:id="238" w:name="_Toc280773163"/>
      <w:bookmarkStart w:id="239" w:name="_Toc283037330"/>
      <w:bookmarkStart w:id="240" w:name="_Toc298407962"/>
      <w:r>
        <w:t>Subdivision A — Interpretation</w:t>
      </w:r>
      <w:bookmarkEnd w:id="232"/>
      <w:bookmarkEnd w:id="233"/>
      <w:bookmarkEnd w:id="234"/>
      <w:bookmarkEnd w:id="235"/>
      <w:bookmarkEnd w:id="236"/>
      <w:bookmarkEnd w:id="237"/>
      <w:bookmarkEnd w:id="238"/>
      <w:bookmarkEnd w:id="239"/>
      <w:bookmarkEnd w:id="240"/>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241" w:name="_Toc298407963"/>
      <w:r>
        <w:rPr>
          <w:rStyle w:val="CharSectno"/>
        </w:rPr>
        <w:t>86</w:t>
      </w:r>
      <w:r>
        <w:rPr>
          <w:snapToGrid w:val="0"/>
        </w:rPr>
        <w:t>.</w:t>
      </w:r>
      <w:r>
        <w:rPr>
          <w:snapToGrid w:val="0"/>
        </w:rPr>
        <w:tab/>
        <w:t>Terms used</w:t>
      </w:r>
      <w:bookmarkEnd w:id="241"/>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or the Corporation;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p>
    <w:p>
      <w:pPr>
        <w:pStyle w:val="Heading4"/>
        <w:spacing w:before="260"/>
      </w:pPr>
      <w:bookmarkStart w:id="242" w:name="_Toc189879348"/>
      <w:bookmarkStart w:id="243" w:name="_Toc268269162"/>
      <w:bookmarkStart w:id="244" w:name="_Toc276451336"/>
      <w:bookmarkStart w:id="245" w:name="_Toc276460399"/>
      <w:bookmarkStart w:id="246" w:name="_Toc279387726"/>
      <w:bookmarkStart w:id="247" w:name="_Toc280770500"/>
      <w:bookmarkStart w:id="248" w:name="_Toc280773165"/>
      <w:bookmarkStart w:id="249" w:name="_Toc283037332"/>
      <w:bookmarkStart w:id="250" w:name="_Toc298407964"/>
      <w:r>
        <w:t>Subdivision B — Major works</w:t>
      </w:r>
      <w:bookmarkEnd w:id="242"/>
      <w:bookmarkEnd w:id="243"/>
      <w:bookmarkEnd w:id="244"/>
      <w:bookmarkEnd w:id="245"/>
      <w:bookmarkEnd w:id="246"/>
      <w:bookmarkEnd w:id="247"/>
      <w:bookmarkEnd w:id="248"/>
      <w:bookmarkEnd w:id="249"/>
      <w:bookmarkEnd w:id="250"/>
    </w:p>
    <w:p>
      <w:pPr>
        <w:pStyle w:val="Footnoteheading"/>
        <w:rPr>
          <w:snapToGrid w:val="0"/>
        </w:rPr>
      </w:pPr>
      <w:r>
        <w:rPr>
          <w:snapToGrid w:val="0"/>
        </w:rPr>
        <w:tab/>
        <w:t>[Heading inserted by No. 25 of 1985 s. 19.]</w:t>
      </w:r>
    </w:p>
    <w:p>
      <w:pPr>
        <w:pStyle w:val="Heading5"/>
        <w:spacing w:before="260"/>
        <w:rPr>
          <w:snapToGrid w:val="0"/>
        </w:rPr>
      </w:pPr>
      <w:bookmarkStart w:id="251" w:name="_Toc298407965"/>
      <w:r>
        <w:rPr>
          <w:rStyle w:val="CharSectno"/>
        </w:rPr>
        <w:t>87</w:t>
      </w:r>
      <w:r>
        <w:rPr>
          <w:snapToGrid w:val="0"/>
        </w:rPr>
        <w:t>.</w:t>
      </w:r>
      <w:r>
        <w:rPr>
          <w:snapToGrid w:val="0"/>
        </w:rPr>
        <w:tab/>
        <w:t>Power to carry out major works</w:t>
      </w:r>
      <w:bookmarkEnd w:id="251"/>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p>
    <w:p>
      <w:pPr>
        <w:pStyle w:val="Heading5"/>
        <w:spacing w:before="260"/>
        <w:rPr>
          <w:snapToGrid w:val="0"/>
        </w:rPr>
      </w:pPr>
      <w:bookmarkStart w:id="252" w:name="_Toc298407966"/>
      <w:r>
        <w:rPr>
          <w:rStyle w:val="CharSectno"/>
        </w:rPr>
        <w:t>88</w:t>
      </w:r>
      <w:r>
        <w:rPr>
          <w:snapToGrid w:val="0"/>
        </w:rPr>
        <w:t>.</w:t>
      </w:r>
      <w:r>
        <w:rPr>
          <w:snapToGrid w:val="0"/>
        </w:rPr>
        <w:tab/>
        <w:t>Advertisements and notices to occupiers etc. of proposed major works</w:t>
      </w:r>
      <w:bookmarkEnd w:id="252"/>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p>
    <w:p>
      <w:pPr>
        <w:pStyle w:val="Heading5"/>
        <w:rPr>
          <w:snapToGrid w:val="0"/>
        </w:rPr>
      </w:pPr>
      <w:bookmarkStart w:id="253" w:name="_Toc298407967"/>
      <w:r>
        <w:rPr>
          <w:rStyle w:val="CharSectno"/>
        </w:rPr>
        <w:t>89</w:t>
      </w:r>
      <w:r>
        <w:rPr>
          <w:snapToGrid w:val="0"/>
        </w:rPr>
        <w:t>.</w:t>
      </w:r>
      <w:r>
        <w:rPr>
          <w:snapToGrid w:val="0"/>
        </w:rPr>
        <w:tab/>
        <w:t>Objections to and comments on proposed major works</w:t>
      </w:r>
      <w:bookmarkEnd w:id="253"/>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p>
    <w:p>
      <w:pPr>
        <w:pStyle w:val="Heading5"/>
        <w:rPr>
          <w:snapToGrid w:val="0"/>
        </w:rPr>
      </w:pPr>
      <w:bookmarkStart w:id="254" w:name="_Toc298407968"/>
      <w:r>
        <w:rPr>
          <w:rStyle w:val="CharSectno"/>
        </w:rPr>
        <w:t>90</w:t>
      </w:r>
      <w:r>
        <w:rPr>
          <w:snapToGrid w:val="0"/>
        </w:rPr>
        <w:t>.</w:t>
      </w:r>
      <w:r>
        <w:rPr>
          <w:snapToGrid w:val="0"/>
        </w:rPr>
        <w:tab/>
        <w:t>Minister’s powers as to proposed major works</w:t>
      </w:r>
      <w:bookmarkEnd w:id="254"/>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p>
    <w:p>
      <w:pPr>
        <w:pStyle w:val="Indenta"/>
        <w:rPr>
          <w:snapToGrid w:val="0"/>
        </w:rPr>
      </w:pPr>
      <w:r>
        <w:rPr>
          <w:snapToGrid w:val="0"/>
        </w:rPr>
        <w:tab/>
        <w:t>(a)</w:t>
      </w:r>
      <w:r>
        <w:rPr>
          <w:snapToGrid w:val="0"/>
        </w:rPr>
        <w:tab/>
        <w:t>the original proposal; and</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p>
    <w:p>
      <w:pPr>
        <w:pStyle w:val="Indenta"/>
        <w:rPr>
          <w:snapToGrid w:val="0"/>
        </w:rPr>
      </w:pPr>
      <w:r>
        <w:rPr>
          <w:snapToGrid w:val="0"/>
        </w:rPr>
        <w:tab/>
        <w:t>(d)</w:t>
      </w:r>
      <w:r>
        <w:rPr>
          <w:snapToGrid w:val="0"/>
        </w:rPr>
        <w:tab/>
        <w:t>direct that any amended proposal shall be re</w:t>
      </w:r>
      <w:r>
        <w:rPr>
          <w:snapToGrid w:val="0"/>
        </w:rPr>
        <w:noBreakHyphen/>
        <w:t>advertised; or</w:t>
      </w:r>
    </w:p>
    <w:p>
      <w:pPr>
        <w:pStyle w:val="Indenta"/>
        <w:rPr>
          <w:snapToGrid w:val="0"/>
        </w:rPr>
      </w:pPr>
      <w:r>
        <w:rPr>
          <w:snapToGrid w:val="0"/>
        </w:rPr>
        <w:tab/>
        <w:t>(e)</w:t>
      </w:r>
      <w:r>
        <w:rPr>
          <w:snapToGrid w:val="0"/>
        </w:rPr>
        <w:tab/>
        <w:t>direct that further or other notices be served in respect of the proposal; or</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p>
    <w:p>
      <w:pPr>
        <w:pStyle w:val="Heading5"/>
        <w:rPr>
          <w:snapToGrid w:val="0"/>
        </w:rPr>
      </w:pPr>
      <w:bookmarkStart w:id="255" w:name="_Toc298407969"/>
      <w:r>
        <w:rPr>
          <w:rStyle w:val="CharSectno"/>
        </w:rPr>
        <w:t>91</w:t>
      </w:r>
      <w:r>
        <w:rPr>
          <w:snapToGrid w:val="0"/>
        </w:rPr>
        <w:t>.</w:t>
      </w:r>
      <w:r>
        <w:rPr>
          <w:snapToGrid w:val="0"/>
        </w:rPr>
        <w:tab/>
        <w:t>Alteration or extension of major works, Minister’s powers as to</w:t>
      </w:r>
      <w:bookmarkEnd w:id="255"/>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 or</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p>
    <w:p>
      <w:pPr>
        <w:pStyle w:val="Heading4"/>
        <w:spacing w:before="260"/>
      </w:pPr>
      <w:bookmarkStart w:id="256" w:name="_Toc189879354"/>
      <w:bookmarkStart w:id="257" w:name="_Toc268269168"/>
      <w:bookmarkStart w:id="258" w:name="_Toc276451342"/>
      <w:bookmarkStart w:id="259" w:name="_Toc276460405"/>
      <w:bookmarkStart w:id="260" w:name="_Toc279387732"/>
      <w:bookmarkStart w:id="261" w:name="_Toc280770506"/>
      <w:bookmarkStart w:id="262" w:name="_Toc280773171"/>
      <w:bookmarkStart w:id="263" w:name="_Toc283037338"/>
      <w:bookmarkStart w:id="264" w:name="_Toc298407970"/>
      <w:r>
        <w:t>Subdivision C — General works</w:t>
      </w:r>
      <w:bookmarkEnd w:id="256"/>
      <w:bookmarkEnd w:id="257"/>
      <w:bookmarkEnd w:id="258"/>
      <w:bookmarkEnd w:id="259"/>
      <w:bookmarkEnd w:id="260"/>
      <w:bookmarkEnd w:id="261"/>
      <w:bookmarkEnd w:id="262"/>
      <w:bookmarkEnd w:id="263"/>
      <w:bookmarkEnd w:id="264"/>
    </w:p>
    <w:p>
      <w:pPr>
        <w:pStyle w:val="Footnoteheading"/>
        <w:rPr>
          <w:snapToGrid w:val="0"/>
        </w:rPr>
      </w:pPr>
      <w:r>
        <w:rPr>
          <w:snapToGrid w:val="0"/>
        </w:rPr>
        <w:tab/>
        <w:t>[Heading inserted by No. 25 of 1985 s. 19.]</w:t>
      </w:r>
    </w:p>
    <w:p>
      <w:pPr>
        <w:pStyle w:val="Heading5"/>
        <w:spacing w:before="240"/>
        <w:rPr>
          <w:snapToGrid w:val="0"/>
        </w:rPr>
      </w:pPr>
      <w:bookmarkStart w:id="265" w:name="_Toc298407971"/>
      <w:r>
        <w:rPr>
          <w:rStyle w:val="CharSectno"/>
        </w:rPr>
        <w:t>92</w:t>
      </w:r>
      <w:r>
        <w:rPr>
          <w:snapToGrid w:val="0"/>
        </w:rPr>
        <w:t>.</w:t>
      </w:r>
      <w:r>
        <w:rPr>
          <w:snapToGrid w:val="0"/>
        </w:rPr>
        <w:tab/>
        <w:t>Power to carry out general works</w:t>
      </w:r>
      <w:bookmarkEnd w:id="265"/>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p>
    <w:p>
      <w:pPr>
        <w:pStyle w:val="Heading5"/>
        <w:spacing w:before="240"/>
        <w:rPr>
          <w:snapToGrid w:val="0"/>
        </w:rPr>
      </w:pPr>
      <w:bookmarkStart w:id="266" w:name="_Toc298407972"/>
      <w:r>
        <w:rPr>
          <w:rStyle w:val="CharSectno"/>
        </w:rPr>
        <w:t>93</w:t>
      </w:r>
      <w:r>
        <w:rPr>
          <w:snapToGrid w:val="0"/>
        </w:rPr>
        <w:t>.</w:t>
      </w:r>
      <w:r>
        <w:rPr>
          <w:snapToGrid w:val="0"/>
        </w:rPr>
        <w:tab/>
        <w:t>Notices to occupiers etc. of proposed general works</w:t>
      </w:r>
      <w:bookmarkEnd w:id="266"/>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p>
    <w:p>
      <w:pPr>
        <w:pStyle w:val="Heading5"/>
        <w:rPr>
          <w:snapToGrid w:val="0"/>
        </w:rPr>
      </w:pPr>
      <w:bookmarkStart w:id="267" w:name="_Toc298407973"/>
      <w:r>
        <w:rPr>
          <w:rStyle w:val="CharSectno"/>
        </w:rPr>
        <w:t>94</w:t>
      </w:r>
      <w:r>
        <w:rPr>
          <w:snapToGrid w:val="0"/>
        </w:rPr>
        <w:t>.</w:t>
      </w:r>
      <w:r>
        <w:rPr>
          <w:snapToGrid w:val="0"/>
        </w:rPr>
        <w:tab/>
        <w:t>Objections to and comments on proposed general works</w:t>
      </w:r>
      <w:bookmarkEnd w:id="267"/>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p>
    <w:p>
      <w:pPr>
        <w:pStyle w:val="Heading5"/>
        <w:rPr>
          <w:snapToGrid w:val="0"/>
        </w:rPr>
      </w:pPr>
      <w:bookmarkStart w:id="268" w:name="_Toc298407974"/>
      <w:r>
        <w:rPr>
          <w:rStyle w:val="CharSectno"/>
        </w:rPr>
        <w:t>95</w:t>
      </w:r>
      <w:r>
        <w:rPr>
          <w:snapToGrid w:val="0"/>
        </w:rPr>
        <w:t>.</w:t>
      </w:r>
      <w:r>
        <w:rPr>
          <w:snapToGrid w:val="0"/>
        </w:rPr>
        <w:tab/>
        <w:t>Authorisation for general works</w:t>
      </w:r>
      <w:bookmarkEnd w:id="268"/>
    </w:p>
    <w:p>
      <w:pPr>
        <w:pStyle w:val="Subsection"/>
        <w:rPr>
          <w:snapToGrid w:val="0"/>
        </w:rPr>
      </w:pPr>
      <w:r>
        <w:rPr>
          <w:snapToGrid w:val="0"/>
        </w:rPr>
        <w:tab/>
        <w:t>(1)</w:t>
      </w:r>
      <w:r>
        <w:rPr>
          <w:snapToGrid w:val="0"/>
        </w:rPr>
        <w:tab/>
        <w:t>Where —</w:t>
      </w:r>
    </w:p>
    <w:p>
      <w:pPr>
        <w:pStyle w:val="Indenta"/>
        <w:keepNext/>
        <w:rPr>
          <w:snapToGrid w:val="0"/>
        </w:rPr>
      </w:pPr>
      <w:r>
        <w:rPr>
          <w:snapToGrid w:val="0"/>
        </w:rPr>
        <w:tab/>
        <w:t>(a)</w:t>
      </w:r>
      <w:r>
        <w:rPr>
          <w:snapToGrid w:val="0"/>
        </w:rPr>
        <w:tab/>
        <w:t>the Corporation has complied with the requirements of sections 93 and 94 and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p>
    <w:p>
      <w:pPr>
        <w:pStyle w:val="Heading4"/>
      </w:pPr>
      <w:bookmarkStart w:id="269" w:name="_Toc189879359"/>
      <w:bookmarkStart w:id="270" w:name="_Toc268269173"/>
      <w:bookmarkStart w:id="271" w:name="_Toc276451347"/>
      <w:bookmarkStart w:id="272" w:name="_Toc276460410"/>
      <w:bookmarkStart w:id="273" w:name="_Toc279387737"/>
      <w:bookmarkStart w:id="274" w:name="_Toc280770511"/>
      <w:bookmarkStart w:id="275" w:name="_Toc280773176"/>
      <w:bookmarkStart w:id="276" w:name="_Toc283037343"/>
      <w:bookmarkStart w:id="277" w:name="_Toc298407975"/>
      <w:r>
        <w:t>Subdivision D — Exempt works</w:t>
      </w:r>
      <w:bookmarkEnd w:id="269"/>
      <w:bookmarkEnd w:id="270"/>
      <w:bookmarkEnd w:id="271"/>
      <w:bookmarkEnd w:id="272"/>
      <w:bookmarkEnd w:id="273"/>
      <w:bookmarkEnd w:id="274"/>
      <w:bookmarkEnd w:id="275"/>
      <w:bookmarkEnd w:id="276"/>
      <w:bookmarkEnd w:id="277"/>
    </w:p>
    <w:p>
      <w:pPr>
        <w:pStyle w:val="Footnoteheading"/>
        <w:rPr>
          <w:snapToGrid w:val="0"/>
        </w:rPr>
      </w:pPr>
      <w:r>
        <w:rPr>
          <w:snapToGrid w:val="0"/>
        </w:rPr>
        <w:tab/>
        <w:t>[Heading inserted by No. 25 of 1985 s. 19.]</w:t>
      </w:r>
    </w:p>
    <w:p>
      <w:pPr>
        <w:pStyle w:val="Heading5"/>
        <w:rPr>
          <w:snapToGrid w:val="0"/>
        </w:rPr>
      </w:pPr>
      <w:bookmarkStart w:id="278" w:name="_Toc298407976"/>
      <w:r>
        <w:rPr>
          <w:rStyle w:val="CharSectno"/>
        </w:rPr>
        <w:t>96</w:t>
      </w:r>
      <w:r>
        <w:rPr>
          <w:snapToGrid w:val="0"/>
        </w:rPr>
        <w:t>.</w:t>
      </w:r>
      <w:r>
        <w:rPr>
          <w:snapToGrid w:val="0"/>
        </w:rPr>
        <w:tab/>
      </w:r>
      <w:r>
        <w:t>Power</w:t>
      </w:r>
      <w:r>
        <w:rPr>
          <w:snapToGrid w:val="0"/>
        </w:rPr>
        <w:t xml:space="preserve"> to carry out exempt works</w:t>
      </w:r>
      <w:bookmarkEnd w:id="278"/>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p>
    <w:p>
      <w:pPr>
        <w:pStyle w:val="Heading4"/>
        <w:keepLines/>
      </w:pPr>
      <w:bookmarkStart w:id="279" w:name="_Toc189879361"/>
      <w:bookmarkStart w:id="280" w:name="_Toc268269175"/>
      <w:bookmarkStart w:id="281" w:name="_Toc276451349"/>
      <w:bookmarkStart w:id="282" w:name="_Toc276460412"/>
      <w:bookmarkStart w:id="283" w:name="_Toc279387739"/>
      <w:bookmarkStart w:id="284" w:name="_Toc280770513"/>
      <w:bookmarkStart w:id="285" w:name="_Toc280773178"/>
      <w:bookmarkStart w:id="286" w:name="_Toc283037345"/>
      <w:bookmarkStart w:id="287" w:name="_Toc298407977"/>
      <w:r>
        <w:t>Subdivision E — Deviation and modification</w:t>
      </w:r>
      <w:bookmarkEnd w:id="279"/>
      <w:bookmarkEnd w:id="280"/>
      <w:bookmarkEnd w:id="281"/>
      <w:bookmarkEnd w:id="282"/>
      <w:bookmarkEnd w:id="283"/>
      <w:bookmarkEnd w:id="284"/>
      <w:bookmarkEnd w:id="285"/>
      <w:bookmarkEnd w:id="286"/>
      <w:bookmarkEnd w:id="287"/>
    </w:p>
    <w:p>
      <w:pPr>
        <w:pStyle w:val="Footnoteheading"/>
        <w:keepNext/>
        <w:keepLines/>
        <w:rPr>
          <w:snapToGrid w:val="0"/>
        </w:rPr>
      </w:pPr>
      <w:r>
        <w:rPr>
          <w:snapToGrid w:val="0"/>
        </w:rPr>
        <w:tab/>
        <w:t>[Heading inserted by No. 25 of 1985 s. 19.]</w:t>
      </w:r>
    </w:p>
    <w:p>
      <w:pPr>
        <w:pStyle w:val="Heading5"/>
        <w:rPr>
          <w:snapToGrid w:val="0"/>
        </w:rPr>
      </w:pPr>
      <w:bookmarkStart w:id="288" w:name="_Toc298407978"/>
      <w:r>
        <w:rPr>
          <w:rStyle w:val="CharSectno"/>
        </w:rPr>
        <w:t>97</w:t>
      </w:r>
      <w:r>
        <w:rPr>
          <w:snapToGrid w:val="0"/>
        </w:rPr>
        <w:t>.</w:t>
      </w:r>
      <w:r>
        <w:rPr>
          <w:snapToGrid w:val="0"/>
        </w:rPr>
        <w:tab/>
        <w:t>Certain deviations from and modifications of proposed works permitted</w:t>
      </w:r>
      <w:bookmarkEnd w:id="288"/>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p>
    <w:p>
      <w:pPr>
        <w:pStyle w:val="Heading3"/>
      </w:pPr>
      <w:bookmarkStart w:id="289" w:name="_Toc189879363"/>
      <w:bookmarkStart w:id="290" w:name="_Toc268269177"/>
      <w:bookmarkStart w:id="291" w:name="_Toc276451351"/>
      <w:bookmarkStart w:id="292" w:name="_Toc276460414"/>
      <w:bookmarkStart w:id="293" w:name="_Toc279387741"/>
      <w:bookmarkStart w:id="294" w:name="_Toc280770515"/>
      <w:bookmarkStart w:id="295" w:name="_Toc280773180"/>
      <w:bookmarkStart w:id="296" w:name="_Toc283037347"/>
      <w:bookmarkStart w:id="297" w:name="_Toc298407979"/>
      <w:r>
        <w:rPr>
          <w:rStyle w:val="CharDivNo"/>
        </w:rPr>
        <w:t>Division 3</w:t>
      </w:r>
      <w:r>
        <w:rPr>
          <w:snapToGrid w:val="0"/>
        </w:rPr>
        <w:t> — </w:t>
      </w:r>
      <w:r>
        <w:rPr>
          <w:rStyle w:val="CharDivText"/>
        </w:rPr>
        <w:t>Street works</w:t>
      </w:r>
      <w:bookmarkEnd w:id="289"/>
      <w:bookmarkEnd w:id="290"/>
      <w:bookmarkEnd w:id="291"/>
      <w:bookmarkEnd w:id="292"/>
      <w:bookmarkEnd w:id="293"/>
      <w:bookmarkEnd w:id="294"/>
      <w:bookmarkEnd w:id="295"/>
      <w:bookmarkEnd w:id="296"/>
      <w:bookmarkEnd w:id="297"/>
    </w:p>
    <w:p>
      <w:pPr>
        <w:pStyle w:val="Footnoteheading"/>
        <w:rPr>
          <w:snapToGrid w:val="0"/>
        </w:rPr>
      </w:pPr>
      <w:r>
        <w:rPr>
          <w:snapToGrid w:val="0"/>
        </w:rPr>
        <w:tab/>
        <w:t>[Heading inserted by No. 25 of 1985 s. 19.]</w:t>
      </w:r>
    </w:p>
    <w:p>
      <w:pPr>
        <w:pStyle w:val="Heading5"/>
        <w:spacing w:before="260"/>
        <w:rPr>
          <w:snapToGrid w:val="0"/>
        </w:rPr>
      </w:pPr>
      <w:bookmarkStart w:id="298" w:name="_Toc298407980"/>
      <w:r>
        <w:rPr>
          <w:rStyle w:val="CharSectno"/>
        </w:rPr>
        <w:t>98</w:t>
      </w:r>
      <w:r>
        <w:rPr>
          <w:snapToGrid w:val="0"/>
        </w:rPr>
        <w:t>.</w:t>
      </w:r>
      <w:r>
        <w:rPr>
          <w:snapToGrid w:val="0"/>
        </w:rPr>
        <w:tab/>
        <w:t>Alterations to fittings in streets</w:t>
      </w:r>
      <w:bookmarkEnd w:id="298"/>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p>
    <w:p>
      <w:pPr>
        <w:pStyle w:val="Heading5"/>
        <w:spacing w:before="260"/>
        <w:rPr>
          <w:snapToGrid w:val="0"/>
        </w:rPr>
      </w:pPr>
      <w:bookmarkStart w:id="299" w:name="_Toc298407981"/>
      <w:r>
        <w:rPr>
          <w:rStyle w:val="CharSectno"/>
        </w:rPr>
        <w:t>99</w:t>
      </w:r>
      <w:r>
        <w:rPr>
          <w:snapToGrid w:val="0"/>
        </w:rPr>
        <w:t>.</w:t>
      </w:r>
      <w:r>
        <w:rPr>
          <w:snapToGrid w:val="0"/>
        </w:rPr>
        <w:tab/>
        <w:t>Street levels and widths</w:t>
      </w:r>
      <w:bookmarkEnd w:id="299"/>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p>
    <w:p>
      <w:pPr>
        <w:pStyle w:val="Heading5"/>
        <w:rPr>
          <w:snapToGrid w:val="0"/>
        </w:rPr>
      </w:pPr>
      <w:bookmarkStart w:id="300" w:name="_Toc298407982"/>
      <w:r>
        <w:rPr>
          <w:rStyle w:val="CharSectno"/>
        </w:rPr>
        <w:t>100</w:t>
      </w:r>
      <w:r>
        <w:rPr>
          <w:snapToGrid w:val="0"/>
        </w:rPr>
        <w:t>.</w:t>
      </w:r>
      <w:r>
        <w:rPr>
          <w:snapToGrid w:val="0"/>
        </w:rPr>
        <w:tab/>
        <w:t>Breaking up of streets</w:t>
      </w:r>
      <w:bookmarkEnd w:id="300"/>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p>
    <w:p>
      <w:pPr>
        <w:pStyle w:val="Heading5"/>
        <w:rPr>
          <w:snapToGrid w:val="0"/>
        </w:rPr>
      </w:pPr>
      <w:bookmarkStart w:id="301" w:name="_Toc298407983"/>
      <w:r>
        <w:rPr>
          <w:rStyle w:val="CharSectno"/>
        </w:rPr>
        <w:t>101</w:t>
      </w:r>
      <w:r>
        <w:rPr>
          <w:snapToGrid w:val="0"/>
        </w:rPr>
        <w:t>.</w:t>
      </w:r>
      <w:r>
        <w:rPr>
          <w:snapToGrid w:val="0"/>
        </w:rPr>
        <w:tab/>
        <w:t>Streets broken up to be reinstated</w:t>
      </w:r>
      <w:bookmarkEnd w:id="301"/>
    </w:p>
    <w:p>
      <w:pPr>
        <w:pStyle w:val="Subsection"/>
        <w:rPr>
          <w:snapToGrid w:val="0"/>
        </w:rPr>
      </w:pPr>
      <w:r>
        <w:rPr>
          <w:snapToGrid w:val="0"/>
        </w:rPr>
        <w:tab/>
      </w:r>
      <w:r>
        <w:rPr>
          <w:snapToGrid w:val="0"/>
        </w:rPr>
        <w:tab/>
        <w:t>Where the Corporation opens or breaks up the surface of any street or pavement the Corporation shall —</w:t>
      </w:r>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p>
    <w:p>
      <w:pPr>
        <w:pStyle w:val="Heading3"/>
        <w:keepLines/>
      </w:pPr>
      <w:bookmarkStart w:id="302" w:name="_Toc189879368"/>
      <w:bookmarkStart w:id="303" w:name="_Toc268269182"/>
      <w:bookmarkStart w:id="304" w:name="_Toc276451356"/>
      <w:bookmarkStart w:id="305" w:name="_Toc276460419"/>
      <w:bookmarkStart w:id="306" w:name="_Toc279387746"/>
      <w:bookmarkStart w:id="307" w:name="_Toc280770520"/>
      <w:bookmarkStart w:id="308" w:name="_Toc280773185"/>
      <w:bookmarkStart w:id="309" w:name="_Toc283037352"/>
      <w:bookmarkStart w:id="310" w:name="_Toc298407984"/>
      <w:r>
        <w:rPr>
          <w:rStyle w:val="CharDivNo"/>
        </w:rPr>
        <w:t>Division 4</w:t>
      </w:r>
      <w:r>
        <w:rPr>
          <w:snapToGrid w:val="0"/>
        </w:rPr>
        <w:t> — </w:t>
      </w:r>
      <w:r>
        <w:rPr>
          <w:rStyle w:val="CharDivText"/>
        </w:rPr>
        <w:t>Provision of information as to works</w:t>
      </w:r>
      <w:bookmarkEnd w:id="302"/>
      <w:bookmarkEnd w:id="303"/>
      <w:bookmarkEnd w:id="304"/>
      <w:bookmarkEnd w:id="305"/>
      <w:bookmarkEnd w:id="306"/>
      <w:bookmarkEnd w:id="307"/>
      <w:bookmarkEnd w:id="308"/>
      <w:bookmarkEnd w:id="309"/>
      <w:bookmarkEnd w:id="310"/>
    </w:p>
    <w:p>
      <w:pPr>
        <w:pStyle w:val="Footnoteheading"/>
        <w:keepNext/>
        <w:keepLines/>
        <w:rPr>
          <w:snapToGrid w:val="0"/>
        </w:rPr>
      </w:pPr>
      <w:r>
        <w:rPr>
          <w:snapToGrid w:val="0"/>
        </w:rPr>
        <w:tab/>
        <w:t>[Heading inserted by No. 25 of 1985 s. 19.]</w:t>
      </w:r>
    </w:p>
    <w:p>
      <w:pPr>
        <w:pStyle w:val="Heading5"/>
        <w:rPr>
          <w:snapToGrid w:val="0"/>
        </w:rPr>
      </w:pPr>
      <w:bookmarkStart w:id="311" w:name="_Toc298407985"/>
      <w:r>
        <w:rPr>
          <w:rStyle w:val="CharSectno"/>
        </w:rPr>
        <w:t>102</w:t>
      </w:r>
      <w:r>
        <w:rPr>
          <w:snapToGrid w:val="0"/>
        </w:rPr>
        <w:t>.</w:t>
      </w:r>
      <w:r>
        <w:rPr>
          <w:snapToGrid w:val="0"/>
        </w:rPr>
        <w:tab/>
        <w:t>Records and plans to be kept by Corporation and may be inspected by public</w:t>
      </w:r>
      <w:bookmarkEnd w:id="311"/>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p>
    <w:p>
      <w:pPr>
        <w:pStyle w:val="Heading2"/>
      </w:pPr>
      <w:bookmarkStart w:id="312" w:name="_Toc189879370"/>
      <w:bookmarkStart w:id="313" w:name="_Toc268269184"/>
      <w:bookmarkStart w:id="314" w:name="_Toc276451358"/>
      <w:bookmarkStart w:id="315" w:name="_Toc276460421"/>
      <w:bookmarkStart w:id="316" w:name="_Toc279387748"/>
      <w:bookmarkStart w:id="317" w:name="_Toc280770522"/>
      <w:bookmarkStart w:id="318" w:name="_Toc280773187"/>
      <w:bookmarkStart w:id="319" w:name="_Toc283037354"/>
      <w:bookmarkStart w:id="320" w:name="_Toc298407986"/>
      <w:r>
        <w:rPr>
          <w:rStyle w:val="CharPartNo"/>
        </w:rPr>
        <w:t>Part IX</w:t>
      </w:r>
      <w:r>
        <w:rPr>
          <w:rStyle w:val="CharDivNo"/>
        </w:rPr>
        <w:t> </w:t>
      </w:r>
      <w:r>
        <w:t>—</w:t>
      </w:r>
      <w:r>
        <w:rPr>
          <w:rStyle w:val="CharDivText"/>
        </w:rPr>
        <w:t> </w:t>
      </w:r>
      <w:r>
        <w:rPr>
          <w:rStyle w:val="CharPartText"/>
        </w:rPr>
        <w:t>Infringement notices</w:t>
      </w:r>
      <w:bookmarkEnd w:id="312"/>
      <w:bookmarkEnd w:id="313"/>
      <w:bookmarkEnd w:id="314"/>
      <w:bookmarkEnd w:id="315"/>
      <w:bookmarkEnd w:id="316"/>
      <w:bookmarkEnd w:id="317"/>
      <w:bookmarkEnd w:id="318"/>
      <w:bookmarkEnd w:id="319"/>
      <w:bookmarkEnd w:id="320"/>
    </w:p>
    <w:p>
      <w:pPr>
        <w:pStyle w:val="Footnoteheading"/>
        <w:rPr>
          <w:snapToGrid w:val="0"/>
        </w:rPr>
      </w:pPr>
      <w:r>
        <w:rPr>
          <w:snapToGrid w:val="0"/>
        </w:rPr>
        <w:tab/>
        <w:t>[Heading inserted by No. 25 of 1985 s. 20.]</w:t>
      </w:r>
    </w:p>
    <w:p>
      <w:pPr>
        <w:pStyle w:val="Heading5"/>
        <w:rPr>
          <w:snapToGrid w:val="0"/>
        </w:rPr>
      </w:pPr>
      <w:bookmarkStart w:id="321" w:name="_Toc298407987"/>
      <w:r>
        <w:rPr>
          <w:rStyle w:val="CharSectno"/>
        </w:rPr>
        <w:t>103</w:t>
      </w:r>
      <w:r>
        <w:rPr>
          <w:snapToGrid w:val="0"/>
        </w:rPr>
        <w:t>.</w:t>
      </w:r>
      <w:r>
        <w:rPr>
          <w:snapToGrid w:val="0"/>
        </w:rPr>
        <w:tab/>
        <w:t>Infringement notices</w:t>
      </w:r>
      <w:bookmarkEnd w:id="321"/>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p>
    <w:p>
      <w:pPr>
        <w:pStyle w:val="Heading2"/>
      </w:pPr>
      <w:bookmarkStart w:id="322" w:name="_Toc189879372"/>
      <w:bookmarkStart w:id="323" w:name="_Toc268269186"/>
      <w:bookmarkStart w:id="324" w:name="_Toc276451360"/>
      <w:bookmarkStart w:id="325" w:name="_Toc276460423"/>
      <w:bookmarkStart w:id="326" w:name="_Toc279387750"/>
      <w:bookmarkStart w:id="327" w:name="_Toc280770524"/>
      <w:bookmarkStart w:id="328" w:name="_Toc280773189"/>
      <w:bookmarkStart w:id="329" w:name="_Toc283037356"/>
      <w:bookmarkStart w:id="330" w:name="_Toc298407988"/>
      <w:r>
        <w:rPr>
          <w:rStyle w:val="CharPartNo"/>
        </w:rPr>
        <w:t>Part X</w:t>
      </w:r>
      <w:r>
        <w:rPr>
          <w:rStyle w:val="CharDivNo"/>
        </w:rPr>
        <w:t> </w:t>
      </w:r>
      <w:r>
        <w:t>—</w:t>
      </w:r>
      <w:r>
        <w:rPr>
          <w:rStyle w:val="CharDivText"/>
        </w:rPr>
        <w:t> </w:t>
      </w:r>
      <w:r>
        <w:rPr>
          <w:rStyle w:val="CharPartText"/>
        </w:rPr>
        <w:t>Administrative provisions</w:t>
      </w:r>
      <w:bookmarkEnd w:id="322"/>
      <w:bookmarkEnd w:id="323"/>
      <w:bookmarkEnd w:id="324"/>
      <w:bookmarkEnd w:id="325"/>
      <w:bookmarkEnd w:id="326"/>
      <w:bookmarkEnd w:id="327"/>
      <w:bookmarkEnd w:id="328"/>
      <w:bookmarkEnd w:id="329"/>
      <w:bookmarkEnd w:id="330"/>
    </w:p>
    <w:p>
      <w:pPr>
        <w:pStyle w:val="Footnoteheading"/>
      </w:pPr>
      <w:r>
        <w:tab/>
        <w:t>[Heading inserted by No. 38 of 2007 s. 134.]</w:t>
      </w:r>
    </w:p>
    <w:p>
      <w:pPr>
        <w:pStyle w:val="Heading5"/>
      </w:pPr>
      <w:bookmarkStart w:id="331" w:name="_Toc298407989"/>
      <w:r>
        <w:rPr>
          <w:rStyle w:val="CharSectno"/>
        </w:rPr>
        <w:t>104</w:t>
      </w:r>
      <w:r>
        <w:t>.</w:t>
      </w:r>
      <w:r>
        <w:tab/>
        <w:t>Delegation by Minister</w:t>
      </w:r>
      <w:bookmarkEnd w:id="331"/>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332" w:name="_Toc298407990"/>
      <w:r>
        <w:rPr>
          <w:rStyle w:val="CharSectno"/>
        </w:rPr>
        <w:t>105</w:t>
      </w:r>
      <w:r>
        <w:t>.</w:t>
      </w:r>
      <w:r>
        <w:tab/>
        <w:t>Delegation by CEO</w:t>
      </w:r>
      <w:bookmarkEnd w:id="332"/>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333" w:name="_Toc298407991"/>
      <w:r>
        <w:rPr>
          <w:rStyle w:val="CharSectno"/>
        </w:rPr>
        <w:t>106</w:t>
      </w:r>
      <w:r>
        <w:t>.</w:t>
      </w:r>
      <w:r>
        <w:tab/>
        <w:t>Directions to Corporation etc. about Government policy</w:t>
      </w:r>
      <w:bookmarkEnd w:id="333"/>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p>
    <w:p>
      <w:pPr>
        <w:pStyle w:val="Heading5"/>
      </w:pPr>
      <w:bookmarkStart w:id="334" w:name="_Toc298407992"/>
      <w:r>
        <w:rPr>
          <w:rStyle w:val="CharSectno"/>
        </w:rPr>
        <w:t>107</w:t>
      </w:r>
      <w:r>
        <w:t>.</w:t>
      </w:r>
      <w:r>
        <w:tab/>
        <w:t>Non</w:t>
      </w:r>
      <w:r>
        <w:noBreakHyphen/>
        <w:t>public sector staff for Department</w:t>
      </w:r>
      <w:bookmarkEnd w:id="334"/>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335" w:name="_Toc298407993"/>
      <w:r>
        <w:rPr>
          <w:rStyle w:val="CharSectno"/>
        </w:rPr>
        <w:t>108</w:t>
      </w:r>
      <w:r>
        <w:t>.</w:t>
      </w:r>
      <w:r>
        <w:tab/>
        <w:t>Provision of departmental staff, services and facilities to related entities</w:t>
      </w:r>
      <w:bookmarkEnd w:id="335"/>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336" w:name="_Toc298407994"/>
      <w:r>
        <w:rPr>
          <w:rStyle w:val="CharSectno"/>
        </w:rPr>
        <w:t>109</w:t>
      </w:r>
      <w:r>
        <w:t>.</w:t>
      </w:r>
      <w:r>
        <w:tab/>
        <w:t>Advisory committees</w:t>
      </w:r>
      <w:bookmarkEnd w:id="336"/>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337" w:name="_Toc298407995"/>
      <w:r>
        <w:rPr>
          <w:rStyle w:val="CharSectno"/>
        </w:rPr>
        <w:t>110</w:t>
      </w:r>
      <w:r>
        <w:t>.</w:t>
      </w:r>
      <w:r>
        <w:tab/>
        <w:t>Laying documents before Parliament</w:t>
      </w:r>
      <w:bookmarkEnd w:id="337"/>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338" w:name="_Toc298407996"/>
      <w:r>
        <w:rPr>
          <w:rStyle w:val="CharSectno"/>
        </w:rPr>
        <w:t>111</w:t>
      </w:r>
      <w:r>
        <w:t>.</w:t>
      </w:r>
      <w:r>
        <w:tab/>
        <w:t>Protection from personal liability</w:t>
      </w:r>
      <w:bookmarkEnd w:id="338"/>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p>
    <w:p>
      <w:pPr>
        <w:pStyle w:val="Heading5"/>
      </w:pPr>
      <w:bookmarkStart w:id="339" w:name="_Toc298407997"/>
      <w:r>
        <w:rPr>
          <w:rStyle w:val="CharSectno"/>
        </w:rPr>
        <w:t>112</w:t>
      </w:r>
      <w:r>
        <w:t>.</w:t>
      </w:r>
      <w:r>
        <w:tab/>
        <w:t>Confidential information</w:t>
      </w:r>
      <w:bookmarkEnd w:id="339"/>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40" w:name="_Toc189879382"/>
      <w:bookmarkStart w:id="341" w:name="_Toc268269196"/>
      <w:bookmarkStart w:id="342" w:name="_Toc276451370"/>
      <w:bookmarkStart w:id="343" w:name="_Toc276460433"/>
      <w:bookmarkStart w:id="344" w:name="_Toc279387760"/>
      <w:bookmarkStart w:id="345" w:name="_Toc280770534"/>
      <w:bookmarkStart w:id="346" w:name="_Toc280773199"/>
      <w:bookmarkStart w:id="347" w:name="_Toc283037366"/>
      <w:bookmarkStart w:id="348" w:name="_Toc298407998"/>
      <w:r>
        <w:t>Notes</w:t>
      </w:r>
      <w:bookmarkEnd w:id="340"/>
      <w:bookmarkEnd w:id="341"/>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reprint is a compilation as at 7 January 2011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pPr>
        <w:pStyle w:val="nHeading3"/>
        <w:rPr>
          <w:snapToGrid w:val="0"/>
        </w:rPr>
      </w:pPr>
      <w:bookmarkStart w:id="349" w:name="_Toc298407999"/>
      <w:r>
        <w:rPr>
          <w:snapToGrid w:val="0"/>
        </w:rPr>
        <w:t>Compilation table</w:t>
      </w:r>
      <w:bookmarkEnd w:id="349"/>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before="50" w:after="50"/>
              <w:rPr>
                <w:snapToGrid w:val="0"/>
                <w:sz w:val="19"/>
                <w:lang w:val="en-US"/>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0" w:name="_Toc534778309"/>
      <w:bookmarkStart w:id="351" w:name="_Toc7405063"/>
      <w:bookmarkStart w:id="352" w:name="_Toc296601212"/>
      <w:bookmarkStart w:id="353" w:name="_Toc298408000"/>
      <w:r>
        <w:rPr>
          <w:snapToGrid w:val="0"/>
        </w:rPr>
        <w:t>Provisions that have not come into operation</w:t>
      </w:r>
      <w:bookmarkEnd w:id="350"/>
      <w:bookmarkEnd w:id="351"/>
      <w:bookmarkEnd w:id="352"/>
      <w:bookmarkEnd w:id="3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nil"/>
            </w:tcBorders>
          </w:tcPr>
          <w:p>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nil"/>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nil"/>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2" w:space="0" w:color="auto"/>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175 </w:t>
            </w:r>
            <w:r>
              <w:rPr>
                <w:snapToGrid w:val="0"/>
                <w:sz w:val="19"/>
                <w:vertAlign w:val="superscript"/>
                <w:lang w:val="en-US"/>
              </w:rPr>
              <w:t>15</w:t>
            </w:r>
          </w:p>
        </w:tc>
        <w:tc>
          <w:tcPr>
            <w:tcW w:w="1120" w:type="dxa"/>
            <w:tcBorders>
              <w:top w:val="single" w:sz="2" w:space="0" w:color="auto"/>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top w:val="single" w:sz="2" w:space="0" w:color="auto"/>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top w:val="single" w:sz="2" w:space="0" w:color="auto"/>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keepNext/>
        <w:keepLines/>
        <w:spacing w:before="160"/>
        <w:rPr>
          <w:snapToGrid w:val="0"/>
          <w:vertAlign w:val="superscript"/>
        </w:rPr>
      </w:pPr>
    </w:p>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175 had not come into operation.  It reads as follows:</w:t>
      </w:r>
    </w:p>
    <w:p>
      <w:pPr>
        <w:pStyle w:val="BlankOpen"/>
      </w:pPr>
    </w:p>
    <w:p>
      <w:pPr>
        <w:pStyle w:val="nzHeading5"/>
      </w:pPr>
      <w:bookmarkStart w:id="354" w:name="_Toc298227227"/>
      <w:bookmarkStart w:id="355" w:name="_Toc298230413"/>
      <w:r>
        <w:rPr>
          <w:rStyle w:val="CharSectno"/>
        </w:rPr>
        <w:t>175</w:t>
      </w:r>
      <w:r>
        <w:t>.</w:t>
      </w:r>
      <w:r>
        <w:tab/>
      </w:r>
      <w:r>
        <w:rPr>
          <w:i/>
          <w:iCs/>
        </w:rPr>
        <w:t>Water Agencies (Powers) Act 1984</w:t>
      </w:r>
      <w:r>
        <w:t xml:space="preserve"> amended</w:t>
      </w:r>
      <w:bookmarkEnd w:id="354"/>
      <w:bookmarkEnd w:id="355"/>
    </w:p>
    <w:p>
      <w:pPr>
        <w:pStyle w:val="nzSubsection"/>
      </w:pPr>
      <w:r>
        <w:tab/>
        <w:t>(1)</w:t>
      </w:r>
      <w:r>
        <w:tab/>
        <w:t xml:space="preserve">This section amends the </w:t>
      </w:r>
      <w:r>
        <w:rPr>
          <w:i/>
        </w:rPr>
        <w:t>Water Agencies (Powers) Act 1984</w:t>
      </w:r>
      <w:r>
        <w:t>.</w:t>
      </w:r>
    </w:p>
    <w:p>
      <w:pPr>
        <w:pStyle w:val="nz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nzSubsection"/>
      </w:pPr>
      <w:r>
        <w:tab/>
      </w:r>
      <w:r>
        <w:tab/>
        <w:t xml:space="preserve">the </w:t>
      </w:r>
      <w:r>
        <w:rPr>
          <w:i/>
          <w:iCs/>
        </w:rPr>
        <w:t xml:space="preserve">Building Act 2011 </w:t>
      </w:r>
      <w:r>
        <w:t>to the granting of a building permit;</w:t>
      </w:r>
    </w:p>
    <w:p>
      <w:pPr>
        <w:pStyle w:val="BlankClose"/>
      </w:pPr>
    </w:p>
    <w:p>
      <w:pPr>
        <w:pStyle w:val="nz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nzSubsection"/>
      </w:pPr>
      <w:r>
        <w:tab/>
      </w:r>
      <w:r>
        <w:tab/>
        <w:t xml:space="preserve">the </w:t>
      </w:r>
      <w:r>
        <w:rPr>
          <w:i/>
          <w:iCs/>
        </w:rPr>
        <w:t>Building Act 2011</w:t>
      </w:r>
      <w:r>
        <w:t xml:space="preserve"> for the grant of a building permit</w:t>
      </w:r>
    </w:p>
    <w:p>
      <w:pPr>
        <w:pStyle w:val="BlankClose"/>
      </w:pPr>
    </w:p>
    <w:p>
      <w:pPr>
        <w:pStyle w:val="nzSubsection"/>
      </w:pPr>
      <w:r>
        <w:tab/>
        <w:t>(4)</w:t>
      </w:r>
      <w:r>
        <w:tab/>
        <w:t>In section 67(7):</w:t>
      </w:r>
    </w:p>
    <w:p>
      <w:pPr>
        <w:pStyle w:val="nzIndenta"/>
      </w:pPr>
      <w:r>
        <w:tab/>
        <w:t>(a)</w:t>
      </w:r>
      <w:r>
        <w:tab/>
        <w:t xml:space="preserve">delete “licence being issued” and insert — </w:t>
      </w:r>
    </w:p>
    <w:p>
      <w:pPr>
        <w:pStyle w:val="BlankOpen"/>
      </w:pPr>
    </w:p>
    <w:p>
      <w:pPr>
        <w:pStyle w:val="nzIndenta"/>
      </w:pPr>
      <w:r>
        <w:tab/>
      </w:r>
      <w:r>
        <w:tab/>
        <w:t>permit being granted</w:t>
      </w:r>
    </w:p>
    <w:p>
      <w:pPr>
        <w:pStyle w:val="BlankClose"/>
      </w:pPr>
    </w:p>
    <w:p>
      <w:pPr>
        <w:pStyle w:val="nzIndenta"/>
      </w:pPr>
      <w:r>
        <w:tab/>
        <w:t>(b)</w:t>
      </w:r>
      <w:r>
        <w:tab/>
        <w:t>delete “licence not issued or the proposal” and insert:</w:t>
      </w:r>
    </w:p>
    <w:p>
      <w:pPr>
        <w:pStyle w:val="BlankOpen"/>
      </w:pPr>
    </w:p>
    <w:p>
      <w:pPr>
        <w:pStyle w:val="nzIndenta"/>
      </w:pPr>
      <w:r>
        <w:tab/>
      </w:r>
      <w:r>
        <w:tab/>
        <w:t>permit is not granted or the proposal is</w:t>
      </w:r>
    </w:p>
    <w:p>
      <w:pPr>
        <w:pStyle w:val="BlankClose"/>
      </w:pPr>
    </w:p>
    <w:p>
      <w:pPr>
        <w:pStyle w:val="BlankClose"/>
      </w:pPr>
    </w:p>
    <w:p>
      <w:pPr>
        <w:pStyle w:val="nSubsection"/>
        <w:keepLines/>
        <w:rPr>
          <w:snapToGrid w:val="0"/>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356" w:name="_Toc276460436"/>
      <w:bookmarkStart w:id="357" w:name="_Toc279387762"/>
      <w:bookmarkStart w:id="358" w:name="_Toc280770536"/>
      <w:bookmarkStart w:id="359" w:name="_Toc280773201"/>
      <w:bookmarkStart w:id="360" w:name="_Toc283037368"/>
      <w:bookmarkStart w:id="361" w:name="_Toc298408001"/>
      <w:r>
        <w:rPr>
          <w:sz w:val="28"/>
        </w:rPr>
        <w:t>Defined Terms</w:t>
      </w:r>
      <w:bookmarkEnd w:id="356"/>
      <w:bookmarkEnd w:id="357"/>
      <w:bookmarkEnd w:id="358"/>
      <w:bookmarkEnd w:id="359"/>
      <w:bookmarkEnd w:id="360"/>
      <w:bookmarkEnd w:id="3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2" w:name="DefinedTerms"/>
      <w:bookmarkEnd w:id="362"/>
      <w:r>
        <w:t>agreed liability</w:t>
      </w:r>
      <w:r>
        <w:tab/>
        <w:t>42(4)</w:t>
      </w:r>
    </w:p>
    <w:p>
      <w:pPr>
        <w:pStyle w:val="DefinedTerms"/>
      </w:pPr>
      <w:r>
        <w:t>agreement</w:t>
      </w:r>
      <w:r>
        <w:tab/>
        <w:t>67A(10)</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charge</w:t>
      </w:r>
      <w:r>
        <w:tab/>
        <w:t>3(1)</w:t>
      </w:r>
    </w:p>
    <w:p>
      <w:pPr>
        <w:pStyle w:val="DefinedTerms"/>
      </w:pPr>
      <w:r>
        <w:t>concession period</w:t>
      </w:r>
      <w:r>
        <w:tab/>
        <w:t>41GA(5)</w:t>
      </w:r>
    </w:p>
    <w:p>
      <w:pPr>
        <w:pStyle w:val="DefinedTerms"/>
      </w:pPr>
      <w:r>
        <w:t>conduit</w:t>
      </w:r>
      <w:r>
        <w:tab/>
        <w:t>3(1)</w:t>
      </w:r>
    </w:p>
    <w:p>
      <w:pPr>
        <w:pStyle w:val="DefinedTerms"/>
      </w:pPr>
      <w:r>
        <w:t>confidential information</w:t>
      </w:r>
      <w:r>
        <w:tab/>
        <w:t>112(4)</w:t>
      </w:r>
    </w:p>
    <w:p>
      <w:pPr>
        <w:pStyle w:val="DefinedTerms"/>
      </w:pPr>
      <w:r>
        <w:t>Corporation</w:t>
      </w:r>
      <w:r>
        <w:tab/>
        <w:t>3(1)</w:t>
      </w:r>
    </w:p>
    <w:p>
      <w:pPr>
        <w:pStyle w:val="DefinedTerms"/>
      </w:pPr>
      <w:r>
        <w:t>customer</w:t>
      </w:r>
      <w:r>
        <w:tab/>
        <w:t>42(1)</w:t>
      </w:r>
    </w:p>
    <w:p>
      <w:pPr>
        <w:pStyle w:val="DefinedTerms"/>
      </w:pPr>
      <w:r>
        <w:t>deferred amount</w:t>
      </w:r>
      <w:r>
        <w:tab/>
        <w:t>67A(10)</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developer</w:t>
      </w:r>
      <w:r>
        <w:tab/>
        <w:t>67A(10)</w:t>
      </w:r>
    </w:p>
    <w:p>
      <w:pPr>
        <w:pStyle w:val="DefinedTerms"/>
      </w:pPr>
      <w:r>
        <w:t>development</w:t>
      </w:r>
      <w:r>
        <w:tab/>
        <w:t>65(1) and (2)</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gross rental value</w:t>
      </w:r>
      <w:r>
        <w:tab/>
        <w:t>3(1)</w:t>
      </w:r>
    </w:p>
    <w:p>
      <w:pPr>
        <w:pStyle w:val="DefinedTerms"/>
      </w:pPr>
      <w:r>
        <w:t>habitable lot</w:t>
      </w:r>
      <w:r>
        <w:tab/>
        <w:t>41GA(5), 67A(10)</w:t>
      </w:r>
    </w:p>
    <w:p>
      <w:pPr>
        <w:pStyle w:val="DefinedTerms"/>
      </w:pPr>
      <w:r>
        <w:t>headworks</w:t>
      </w:r>
      <w:r>
        <w:tab/>
        <w:t>65(1)</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local authority</w:t>
      </w:r>
      <w:r>
        <w:tab/>
        <w:t>3(1)</w:t>
      </w:r>
    </w:p>
    <w:p>
      <w:pPr>
        <w:pStyle w:val="DefinedTerms"/>
      </w:pPr>
      <w:r>
        <w:t>lot</w:t>
      </w:r>
      <w:r>
        <w:tab/>
        <w:t>41GA(5), 67A(10)</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notional value</w:t>
      </w:r>
      <w:r>
        <w:tab/>
        <w:t>41E(3)</w:t>
      </w:r>
    </w:p>
    <w:p>
      <w:pPr>
        <w:pStyle w:val="DefinedTerms"/>
      </w:pPr>
      <w:r>
        <w:t>occupier</w:t>
      </w:r>
      <w:r>
        <w:tab/>
        <w:t>3(1)</w:t>
      </w:r>
    </w:p>
    <w:p>
      <w:pPr>
        <w:pStyle w:val="DefinedTerms"/>
      </w:pPr>
      <w:r>
        <w:t>officer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planning condition</w:t>
      </w:r>
      <w:r>
        <w:tab/>
        <w:t>65(1)</w:t>
      </w:r>
    </w:p>
    <w:p>
      <w:pPr>
        <w:pStyle w:val="DefinedTerms"/>
      </w:pPr>
      <w:r>
        <w:t>plant</w:t>
      </w:r>
      <w:r>
        <w:tab/>
        <w:t>3(1)</w:t>
      </w:r>
    </w:p>
    <w:p>
      <w:pPr>
        <w:pStyle w:val="DefinedTerms"/>
      </w:pPr>
      <w:r>
        <w:t>premises</w:t>
      </w:r>
      <w:r>
        <w:tab/>
        <w:t>3(1)</w:t>
      </w:r>
    </w:p>
    <w:p>
      <w:pPr>
        <w:pStyle w:val="DefinedTerms"/>
      </w:pPr>
      <w:r>
        <w:t>prescribed fee</w:t>
      </w:r>
      <w:r>
        <w:tab/>
        <w:t>67B(9)</w:t>
      </w:r>
    </w:p>
    <w:p>
      <w:pPr>
        <w:pStyle w:val="DefinedTerms"/>
      </w:pPr>
      <w:r>
        <w:t>prescribed person</w:t>
      </w:r>
      <w:r>
        <w:tab/>
        <w:t>103(1)</w:t>
      </w:r>
    </w:p>
    <w:p>
      <w:pPr>
        <w:pStyle w:val="DefinedTerms"/>
      </w:pPr>
      <w:r>
        <w:t>property sewer</w:t>
      </w:r>
      <w:r>
        <w:tab/>
        <w:t>3(1)</w:t>
      </w:r>
    </w:p>
    <w:p>
      <w:pPr>
        <w:pStyle w:val="DefinedTerms"/>
      </w:pPr>
      <w:r>
        <w:t>proposal</w:t>
      </w:r>
      <w:r>
        <w:tab/>
        <w:t>65(1)</w:t>
      </w:r>
    </w:p>
    <w:p>
      <w:pPr>
        <w:pStyle w:val="DefinedTerms"/>
      </w:pPr>
      <w:r>
        <w:t>provision of works</w:t>
      </w:r>
      <w:r>
        <w:tab/>
        <w:t>65(2)</w:t>
      </w:r>
    </w:p>
    <w:p>
      <w:pPr>
        <w:pStyle w:val="DefinedTerms"/>
      </w:pPr>
      <w:r>
        <w:t>Registrar</w:t>
      </w:r>
      <w:r>
        <w:tab/>
        <w:t>67B(9)</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t>reservoir</w:t>
      </w:r>
      <w:r>
        <w:tab/>
        <w:t>3(1)</w:t>
      </w:r>
    </w:p>
    <w:p>
      <w:pPr>
        <w:pStyle w:val="DefinedTerms"/>
      </w:pPr>
      <w:r>
        <w:t>reticulation</w:t>
      </w:r>
      <w:r>
        <w:tab/>
        <w:t>65(1)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statutory charge</w:t>
      </w:r>
      <w:r>
        <w:tab/>
        <w:t>42(4)</w:t>
      </w:r>
    </w:p>
    <w:p>
      <w:pPr>
        <w:pStyle w:val="DefinedTerms"/>
      </w:pPr>
      <w:r>
        <w:t>statutory charge provisions</w:t>
      </w:r>
      <w:r>
        <w:tab/>
        <w:t>42(4)</w:t>
      </w:r>
    </w:p>
    <w:p>
      <w:pPr>
        <w:pStyle w:val="DefinedTerms"/>
      </w:pPr>
      <w:r>
        <w:t>street</w:t>
      </w:r>
      <w:r>
        <w:tab/>
        <w:t>3(1)</w:t>
      </w:r>
    </w:p>
    <w:p>
      <w:pPr>
        <w:pStyle w:val="DefinedTerms"/>
      </w:pPr>
      <w:r>
        <w:t>subdivision</w:t>
      </w:r>
      <w:r>
        <w:tab/>
        <w:t>41GA(5), 65(2)</w:t>
      </w:r>
    </w:p>
    <w:p>
      <w:pPr>
        <w:pStyle w:val="DefinedTerms"/>
      </w:pPr>
      <w:r>
        <w:t>surplus water</w:t>
      </w:r>
      <w:r>
        <w:tab/>
        <w:t>3(1)</w:t>
      </w:r>
    </w:p>
    <w:p>
      <w:pPr>
        <w:pStyle w:val="DefinedTerms"/>
      </w:pPr>
      <w:r>
        <w:t>unimproved value</w:t>
      </w:r>
      <w:r>
        <w:tab/>
        <w:t>3(1)</w:t>
      </w:r>
    </w:p>
    <w:p>
      <w:pPr>
        <w:pStyle w:val="DefinedTerms"/>
      </w:pPr>
      <w:r>
        <w:t>valuation</w:t>
      </w:r>
      <w:r>
        <w:tab/>
        <w:t>3(1)</w:t>
      </w:r>
    </w:p>
    <w:p>
      <w:pPr>
        <w:pStyle w:val="DefinedTerms"/>
      </w:pPr>
      <w:r>
        <w:t>waste</w:t>
      </w:r>
      <w:r>
        <w:tab/>
        <w:t>3(1)</w:t>
      </w:r>
    </w:p>
    <w:p>
      <w:pPr>
        <w:pStyle w:val="DefinedTerms"/>
      </w:pPr>
      <w:r>
        <w:t>wastewater</w:t>
      </w:r>
      <w:r>
        <w:tab/>
        <w:t>3(1)</w:t>
      </w:r>
    </w:p>
    <w:p>
      <w:pPr>
        <w:pStyle w:val="DefinedTerms"/>
      </w:pPr>
      <w:r>
        <w:t>water board</w:t>
      </w:r>
      <w:r>
        <w:tab/>
        <w:t>106(4)</w:t>
      </w:r>
    </w:p>
    <w:p>
      <w:pPr>
        <w:pStyle w:val="DefinedTerms"/>
      </w:pPr>
      <w:r>
        <w:t>water charge</w:t>
      </w:r>
      <w:r>
        <w:tab/>
        <w:t>41GA(5)</w:t>
      </w:r>
    </w:p>
    <w:p>
      <w:pPr>
        <w:pStyle w:val="DefinedTerms"/>
      </w:pPr>
      <w:r>
        <w:t>Water Corporation</w:t>
      </w:r>
      <w:r>
        <w:tab/>
        <w:t>106(4)</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pPr>
    </w:p>
    <w:p/>
    <w:p/>
    <w:p/>
    <w:p/>
    <w:p/>
    <w:p/>
    <w:p/>
    <w:p/>
    <w:p/>
    <w:p/>
    <w:p/>
    <w:p/>
    <w:p/>
    <w:p/>
    <w:p/>
    <w:p/>
    <w:p/>
    <w:p/>
    <w:p/>
    <w:p/>
    <w:p/>
    <w:p/>
    <w:p/>
    <w:p/>
    <w:p/>
    <w:p/>
    <w:p/>
    <w:p/>
    <w:p/>
    <w:p/>
    <w:p>
      <w:pPr>
        <w:sectPr>
          <w:headerReference w:type="even"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31679</Words>
  <Characters>147626</Characters>
  <Application>Microsoft Office Word</Application>
  <DocSecurity>0</DocSecurity>
  <Lines>3884</Lines>
  <Paragraphs>1848</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1984 - 04-b0-01</dc:title>
  <dc:subject/>
  <dc:creator/>
  <cp:keywords/>
  <dc:description/>
  <cp:lastModifiedBy>svcMRProcess</cp:lastModifiedBy>
  <cp:revision>4</cp:revision>
  <cp:lastPrinted>2011-01-17T06:24:00Z</cp:lastPrinted>
  <dcterms:created xsi:type="dcterms:W3CDTF">2018-09-09T10:07:00Z</dcterms:created>
  <dcterms:modified xsi:type="dcterms:W3CDTF">2018-09-09T10:07:00Z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AsAtDate">
    <vt:lpwstr>11 Jul 2011</vt:lpwstr>
  </property>
  <property fmtid="{D5CDD505-2E9C-101B-9397-08002B2CF9AE}" pid="8" name="Suffix">
    <vt:lpwstr>04-b0-01</vt:lpwstr>
  </property>
  <property fmtid="{D5CDD505-2E9C-101B-9397-08002B2CF9AE}" pid="9" name="ReprintedAsAt">
    <vt:filetime>2011-01-06T16:00:00Z</vt:filetime>
  </property>
</Properties>
</file>