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Building Services (Registration) Act 2011</w:t>
      </w:r>
    </w:p>
    <w:p>
      <w:pPr>
        <w:pStyle w:val="NameofActRegPage1"/>
        <w:spacing w:before="1800" w:after="4200"/>
        <w:ind w:left="570" w:right="598"/>
      </w:pPr>
      <w:r>
        <w:fldChar w:fldCharType="begin"/>
      </w:r>
      <w:r>
        <w:instrText xml:space="preserve"> STYLEREF "Name Of Act/Reg"</w:instrText>
      </w:r>
      <w:r>
        <w:fldChar w:fldCharType="separate"/>
      </w:r>
      <w:r>
        <w:rPr>
          <w:noProof/>
        </w:rPr>
        <w:t>Building Services (Registration) Regulations 2011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spacing w:after="480"/>
      </w:pPr>
      <w:smartTag w:uri="urn:schemas-microsoft-com:office:smarttags" w:element="place">
        <w:smartTag w:uri="urn:schemas-microsoft-com:office:smarttags" w:element="State">
          <w:r>
            <w:lastRenderedPageBreak/>
            <w:t>Western Australia</w:t>
          </w:r>
        </w:smartTag>
      </w:smartTag>
    </w:p>
    <w:bookmarkStart w:id="1" w:name="Arrangement"/>
    <w:bookmarkEnd w:id="1"/>
    <w:p>
      <w:pPr>
        <w:pStyle w:val="NameofActRegPage1"/>
        <w:ind w:left="513" w:right="531"/>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Bdr>
          <w:top w:val="single" w:sz="4" w:space="5" w:color="auto"/>
          <w:bottom w:val="single" w:sz="4" w:space="5" w:color="auto"/>
        </w:pBdr>
      </w:pPr>
      <w:r>
        <w:t>CONTENTS</w:t>
      </w:r>
    </w:p>
    <w:p>
      <w:pPr>
        <w:pStyle w:val="TOC2"/>
        <w:tabs>
          <w:tab w:val="right" w:leader="dot" w:pos="707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General provisions</w:t>
      </w:r>
    </w:p>
    <w:p>
      <w:pPr>
        <w:pStyle w:val="TOC8"/>
        <w:rPr>
          <w:sz w:val="24"/>
          <w:szCs w:val="24"/>
          <w:lang w:val="en-US"/>
        </w:rPr>
      </w:pPr>
      <w:r>
        <w:t>1.</w:t>
      </w:r>
      <w:r>
        <w:tab/>
        <w:t>Citation</w:t>
      </w:r>
      <w:r>
        <w:tab/>
      </w:r>
      <w:r>
        <w:fldChar w:fldCharType="begin"/>
      </w:r>
      <w:r>
        <w:instrText xml:space="preserve"> PAGEREF _Toc302048392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_Toc302048393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_Toc302048394 \h </w:instrText>
      </w:r>
      <w:r>
        <w:fldChar w:fldCharType="separate"/>
      </w:r>
      <w:r>
        <w:t>1</w:t>
      </w:r>
      <w:r>
        <w:fldChar w:fldCharType="end"/>
      </w:r>
    </w:p>
    <w:p>
      <w:pPr>
        <w:pStyle w:val="TOC8"/>
        <w:rPr>
          <w:sz w:val="24"/>
          <w:szCs w:val="24"/>
          <w:lang w:val="en-US"/>
        </w:rPr>
      </w:pPr>
      <w:r>
        <w:t>4.</w:t>
      </w:r>
      <w:r>
        <w:tab/>
        <w:t>Prescribed building services</w:t>
      </w:r>
      <w:r>
        <w:tab/>
      </w:r>
      <w:r>
        <w:fldChar w:fldCharType="begin"/>
      </w:r>
      <w:r>
        <w:instrText xml:space="preserve"> PAGEREF _Toc302048395 \h </w:instrText>
      </w:r>
      <w:r>
        <w:fldChar w:fldCharType="separate"/>
      </w:r>
      <w:r>
        <w:t>1</w:t>
      </w:r>
      <w:r>
        <w:fldChar w:fldCharType="end"/>
      </w:r>
    </w:p>
    <w:p>
      <w:pPr>
        <w:pStyle w:val="TOC8"/>
        <w:rPr>
          <w:sz w:val="24"/>
          <w:szCs w:val="24"/>
          <w:lang w:val="en-US"/>
        </w:rPr>
      </w:pPr>
      <w:r>
        <w:t>5.</w:t>
      </w:r>
      <w:r>
        <w:tab/>
        <w:t>Persons prescribed for purposes of section 7</w:t>
      </w:r>
      <w:r>
        <w:tab/>
      </w:r>
      <w:r>
        <w:fldChar w:fldCharType="begin"/>
      </w:r>
      <w:r>
        <w:instrText xml:space="preserve"> PAGEREF _Toc302048396 \h </w:instrText>
      </w:r>
      <w:r>
        <w:fldChar w:fldCharType="separate"/>
      </w:r>
      <w:r>
        <w:t>2</w:t>
      </w:r>
      <w:r>
        <w:fldChar w:fldCharType="end"/>
      </w:r>
    </w:p>
    <w:p>
      <w:pPr>
        <w:pStyle w:val="TOC8"/>
        <w:rPr>
          <w:sz w:val="24"/>
          <w:szCs w:val="24"/>
          <w:lang w:val="en-US"/>
        </w:rPr>
      </w:pPr>
      <w:r>
        <w:t>6.</w:t>
      </w:r>
      <w:r>
        <w:tab/>
        <w:t>Classes of building service practitioner and building service contractor</w:t>
      </w:r>
      <w:r>
        <w:tab/>
      </w:r>
      <w:r>
        <w:fldChar w:fldCharType="begin"/>
      </w:r>
      <w:r>
        <w:instrText xml:space="preserve"> PAGEREF _Toc302048397 \h </w:instrText>
      </w:r>
      <w:r>
        <w:fldChar w:fldCharType="separate"/>
      </w:r>
      <w:r>
        <w:t>2</w:t>
      </w:r>
      <w:r>
        <w:fldChar w:fldCharType="end"/>
      </w:r>
    </w:p>
    <w:p>
      <w:pPr>
        <w:pStyle w:val="TOC8"/>
        <w:rPr>
          <w:sz w:val="24"/>
          <w:szCs w:val="24"/>
          <w:lang w:val="en-US"/>
        </w:rPr>
      </w:pPr>
      <w:r>
        <w:t>7.</w:t>
      </w:r>
      <w:r>
        <w:tab/>
        <w:t>Renewal period</w:t>
      </w:r>
      <w:r>
        <w:tab/>
      </w:r>
      <w:r>
        <w:fldChar w:fldCharType="begin"/>
      </w:r>
      <w:r>
        <w:instrText xml:space="preserve"> PAGEREF _Toc302048398 \h </w:instrText>
      </w:r>
      <w:r>
        <w:fldChar w:fldCharType="separate"/>
      </w:r>
      <w:r>
        <w:t>3</w:t>
      </w:r>
      <w:r>
        <w:fldChar w:fldCharType="end"/>
      </w:r>
    </w:p>
    <w:p>
      <w:pPr>
        <w:pStyle w:val="TOC8"/>
        <w:rPr>
          <w:sz w:val="24"/>
          <w:szCs w:val="24"/>
          <w:lang w:val="en-US"/>
        </w:rPr>
      </w:pPr>
      <w:r>
        <w:t>8.</w:t>
      </w:r>
      <w:r>
        <w:tab/>
        <w:t>Membership of Board: occupation groups</w:t>
      </w:r>
      <w:r>
        <w:tab/>
      </w:r>
      <w:r>
        <w:fldChar w:fldCharType="begin"/>
      </w:r>
      <w:r>
        <w:instrText xml:space="preserve"> PAGEREF _Toc302048399 \h </w:instrText>
      </w:r>
      <w:r>
        <w:fldChar w:fldCharType="separate"/>
      </w:r>
      <w:r>
        <w:t>3</w:t>
      </w:r>
      <w:r>
        <w:fldChar w:fldCharType="end"/>
      </w:r>
    </w:p>
    <w:p>
      <w:pPr>
        <w:pStyle w:val="TOC8"/>
        <w:rPr>
          <w:sz w:val="24"/>
          <w:szCs w:val="24"/>
          <w:lang w:val="en-US"/>
        </w:rPr>
      </w:pPr>
      <w:r>
        <w:t>9.</w:t>
      </w:r>
      <w:r>
        <w:tab/>
        <w:t>Fees</w:t>
      </w:r>
      <w:r>
        <w:tab/>
      </w:r>
      <w:r>
        <w:fldChar w:fldCharType="begin"/>
      </w:r>
      <w:r>
        <w:instrText xml:space="preserve"> PAGEREF _Toc302048400 \h </w:instrText>
      </w:r>
      <w:r>
        <w:fldChar w:fldCharType="separate"/>
      </w:r>
      <w:r>
        <w:t>4</w:t>
      </w:r>
      <w:r>
        <w:fldChar w:fldCharType="end"/>
      </w:r>
    </w:p>
    <w:p>
      <w:pPr>
        <w:pStyle w:val="TOC8"/>
        <w:rPr>
          <w:sz w:val="24"/>
          <w:szCs w:val="24"/>
          <w:lang w:val="en-US"/>
        </w:rPr>
      </w:pPr>
      <w:r>
        <w:t>10.</w:t>
      </w:r>
      <w:r>
        <w:tab/>
        <w:t>Refund of fees</w:t>
      </w:r>
      <w:r>
        <w:tab/>
      </w:r>
      <w:r>
        <w:fldChar w:fldCharType="begin"/>
      </w:r>
      <w:r>
        <w:instrText xml:space="preserve"> PAGEREF _Toc302048401 \h </w:instrText>
      </w:r>
      <w:r>
        <w:fldChar w:fldCharType="separate"/>
      </w:r>
      <w:r>
        <w:t>4</w:t>
      </w:r>
      <w:r>
        <w:fldChar w:fldCharType="end"/>
      </w:r>
    </w:p>
    <w:p>
      <w:pPr>
        <w:pStyle w:val="TOC8"/>
        <w:rPr>
          <w:sz w:val="24"/>
          <w:szCs w:val="24"/>
          <w:lang w:val="en-US"/>
        </w:rPr>
      </w:pPr>
      <w:r>
        <w:t>11.</w:t>
      </w:r>
      <w:r>
        <w:tab/>
        <w:t>Notification of disciplinary action: prescribed Acts</w:t>
      </w:r>
      <w:r>
        <w:tab/>
      </w:r>
      <w:r>
        <w:fldChar w:fldCharType="begin"/>
      </w:r>
      <w:r>
        <w:instrText xml:space="preserve"> PAGEREF _Toc302048402 \h </w:instrText>
      </w:r>
      <w:r>
        <w:fldChar w:fldCharType="separate"/>
      </w:r>
      <w:r>
        <w:t>4</w:t>
      </w:r>
      <w:r>
        <w:fldChar w:fldCharType="end"/>
      </w:r>
    </w:p>
    <w:p>
      <w:pPr>
        <w:pStyle w:val="TOC2"/>
        <w:tabs>
          <w:tab w:val="right" w:leader="dot" w:pos="7076"/>
        </w:tabs>
        <w:rPr>
          <w:b w:val="0"/>
          <w:sz w:val="24"/>
          <w:szCs w:val="24"/>
          <w:lang w:val="en-US"/>
        </w:rPr>
      </w:pPr>
      <w:r>
        <w:t>Part 2 — Builders</w:t>
      </w:r>
    </w:p>
    <w:p>
      <w:pPr>
        <w:pStyle w:val="TOC4"/>
        <w:tabs>
          <w:tab w:val="right" w:leader="dot" w:pos="7076"/>
        </w:tabs>
        <w:rPr>
          <w:b w:val="0"/>
          <w:sz w:val="24"/>
          <w:szCs w:val="24"/>
          <w:lang w:val="en-US"/>
        </w:rPr>
      </w:pPr>
      <w:r>
        <w:t>Division 1 — Preliminary</w:t>
      </w:r>
    </w:p>
    <w:p>
      <w:pPr>
        <w:pStyle w:val="TOC8"/>
        <w:rPr>
          <w:sz w:val="24"/>
          <w:szCs w:val="24"/>
          <w:lang w:val="en-US"/>
        </w:rPr>
      </w:pPr>
      <w:r>
        <w:t>12.</w:t>
      </w:r>
      <w:r>
        <w:tab/>
        <w:t>Terms used</w:t>
      </w:r>
      <w:r>
        <w:tab/>
      </w:r>
      <w:r>
        <w:fldChar w:fldCharType="begin"/>
      </w:r>
      <w:r>
        <w:instrText xml:space="preserve"> PAGEREF _Toc302048405 \h </w:instrText>
      </w:r>
      <w:r>
        <w:fldChar w:fldCharType="separate"/>
      </w:r>
      <w:r>
        <w:t>6</w:t>
      </w:r>
      <w:r>
        <w:fldChar w:fldCharType="end"/>
      </w:r>
    </w:p>
    <w:p>
      <w:pPr>
        <w:pStyle w:val="TOC4"/>
        <w:tabs>
          <w:tab w:val="right" w:leader="dot" w:pos="7076"/>
        </w:tabs>
        <w:rPr>
          <w:b w:val="0"/>
          <w:sz w:val="24"/>
          <w:szCs w:val="24"/>
          <w:lang w:val="en-US"/>
        </w:rPr>
      </w:pPr>
      <w:r>
        <w:t>Division 2 — Building service providers</w:t>
      </w:r>
    </w:p>
    <w:p>
      <w:pPr>
        <w:pStyle w:val="TOC8"/>
        <w:rPr>
          <w:sz w:val="24"/>
          <w:szCs w:val="24"/>
          <w:lang w:val="en-US"/>
        </w:rPr>
      </w:pPr>
      <w:r>
        <w:t>13.</w:t>
      </w:r>
      <w:r>
        <w:tab/>
        <w:t>Terms used</w:t>
      </w:r>
      <w:r>
        <w:tab/>
      </w:r>
      <w:r>
        <w:fldChar w:fldCharType="begin"/>
      </w:r>
      <w:r>
        <w:instrText xml:space="preserve"> PAGEREF _Toc302048407 \h </w:instrText>
      </w:r>
      <w:r>
        <w:fldChar w:fldCharType="separate"/>
      </w:r>
      <w:r>
        <w:t>6</w:t>
      </w:r>
      <w:r>
        <w:fldChar w:fldCharType="end"/>
      </w:r>
    </w:p>
    <w:p>
      <w:pPr>
        <w:pStyle w:val="TOC8"/>
        <w:rPr>
          <w:sz w:val="24"/>
          <w:szCs w:val="24"/>
          <w:lang w:val="en-US"/>
        </w:rPr>
      </w:pPr>
      <w:r>
        <w:t>14.</w:t>
      </w:r>
      <w:r>
        <w:tab/>
        <w:t>Prescribed titles: building practitioners and building contractors</w:t>
      </w:r>
      <w:r>
        <w:tab/>
      </w:r>
      <w:r>
        <w:fldChar w:fldCharType="begin"/>
      </w:r>
      <w:r>
        <w:instrText xml:space="preserve"> PAGEREF _Toc302048408 \h </w:instrText>
      </w:r>
      <w:r>
        <w:fldChar w:fldCharType="separate"/>
      </w:r>
      <w:r>
        <w:t>7</w:t>
      </w:r>
      <w:r>
        <w:fldChar w:fldCharType="end"/>
      </w:r>
    </w:p>
    <w:p>
      <w:pPr>
        <w:pStyle w:val="TOC8"/>
        <w:rPr>
          <w:sz w:val="24"/>
          <w:szCs w:val="24"/>
          <w:lang w:val="en-US"/>
        </w:rPr>
      </w:pPr>
      <w:r>
        <w:t>15.</w:t>
      </w:r>
      <w:r>
        <w:tab/>
        <w:t>Building contractors: building services prescribed</w:t>
      </w:r>
      <w:r>
        <w:tab/>
      </w:r>
      <w:r>
        <w:fldChar w:fldCharType="begin"/>
      </w:r>
      <w:r>
        <w:instrText xml:space="preserve"> PAGEREF _Toc302048409 \h </w:instrText>
      </w:r>
      <w:r>
        <w:fldChar w:fldCharType="separate"/>
      </w:r>
      <w:r>
        <w:t>9</w:t>
      </w:r>
      <w:r>
        <w:fldChar w:fldCharType="end"/>
      </w:r>
    </w:p>
    <w:p>
      <w:pPr>
        <w:pStyle w:val="TOC8"/>
        <w:rPr>
          <w:sz w:val="24"/>
          <w:szCs w:val="24"/>
          <w:lang w:val="en-US"/>
        </w:rPr>
      </w:pPr>
      <w:r>
        <w:t>16.</w:t>
      </w:r>
      <w:r>
        <w:tab/>
        <w:t>Qualifications and experience: building practitioners</w:t>
      </w:r>
      <w:r>
        <w:tab/>
      </w:r>
      <w:r>
        <w:fldChar w:fldCharType="begin"/>
      </w:r>
      <w:r>
        <w:instrText xml:space="preserve"> PAGEREF _Toc302048410 \h </w:instrText>
      </w:r>
      <w:r>
        <w:fldChar w:fldCharType="separate"/>
      </w:r>
      <w:r>
        <w:t>9</w:t>
      </w:r>
      <w:r>
        <w:fldChar w:fldCharType="end"/>
      </w:r>
    </w:p>
    <w:p>
      <w:pPr>
        <w:pStyle w:val="TOC8"/>
        <w:rPr>
          <w:sz w:val="24"/>
          <w:szCs w:val="24"/>
          <w:lang w:val="en-US"/>
        </w:rPr>
      </w:pPr>
      <w:r>
        <w:t>17.</w:t>
      </w:r>
      <w:r>
        <w:tab/>
        <w:t>Conduct of examinations</w:t>
      </w:r>
      <w:r>
        <w:tab/>
      </w:r>
      <w:r>
        <w:fldChar w:fldCharType="begin"/>
      </w:r>
      <w:r>
        <w:instrText xml:space="preserve"> PAGEREF _Toc302048411 \h </w:instrText>
      </w:r>
      <w:r>
        <w:fldChar w:fldCharType="separate"/>
      </w:r>
      <w:r>
        <w:t>13</w:t>
      </w:r>
      <w:r>
        <w:fldChar w:fldCharType="end"/>
      </w:r>
    </w:p>
    <w:p>
      <w:pPr>
        <w:pStyle w:val="TOC8"/>
        <w:rPr>
          <w:sz w:val="24"/>
          <w:szCs w:val="24"/>
          <w:lang w:val="en-US"/>
        </w:rPr>
      </w:pPr>
      <w:r>
        <w:t>18.</w:t>
      </w:r>
      <w:r>
        <w:tab/>
        <w:t>Financial requirements: building contractors</w:t>
      </w:r>
      <w:r>
        <w:tab/>
      </w:r>
      <w:r>
        <w:fldChar w:fldCharType="begin"/>
      </w:r>
      <w:r>
        <w:instrText xml:space="preserve"> PAGEREF _Toc302048412 \h </w:instrText>
      </w:r>
      <w:r>
        <w:fldChar w:fldCharType="separate"/>
      </w:r>
      <w:r>
        <w:t>13</w:t>
      </w:r>
      <w:r>
        <w:fldChar w:fldCharType="end"/>
      </w:r>
    </w:p>
    <w:p>
      <w:pPr>
        <w:pStyle w:val="TOC8"/>
        <w:rPr>
          <w:sz w:val="24"/>
          <w:szCs w:val="24"/>
          <w:lang w:val="en-US"/>
        </w:rPr>
      </w:pPr>
      <w:r>
        <w:t>19.</w:t>
      </w:r>
      <w:r>
        <w:tab/>
        <w:t>Prescribed requirements: building contractors</w:t>
      </w:r>
      <w:r>
        <w:tab/>
      </w:r>
      <w:r>
        <w:fldChar w:fldCharType="begin"/>
      </w:r>
      <w:r>
        <w:instrText xml:space="preserve"> PAGEREF _Toc302048413 \h </w:instrText>
      </w:r>
      <w:r>
        <w:fldChar w:fldCharType="separate"/>
      </w:r>
      <w:r>
        <w:t>13</w:t>
      </w:r>
      <w:r>
        <w:fldChar w:fldCharType="end"/>
      </w:r>
    </w:p>
    <w:p>
      <w:pPr>
        <w:pStyle w:val="TOC8"/>
        <w:rPr>
          <w:sz w:val="24"/>
          <w:szCs w:val="24"/>
          <w:lang w:val="en-US"/>
        </w:rPr>
      </w:pPr>
      <w:r>
        <w:t>20.</w:t>
      </w:r>
      <w:r>
        <w:tab/>
        <w:t>Supervisor for building contractor: eligible person</w:t>
      </w:r>
      <w:r>
        <w:tab/>
      </w:r>
      <w:r>
        <w:fldChar w:fldCharType="begin"/>
      </w:r>
      <w:r>
        <w:instrText xml:space="preserve"> PAGEREF _Toc302048414 \h </w:instrText>
      </w:r>
      <w:r>
        <w:fldChar w:fldCharType="separate"/>
      </w:r>
      <w:r>
        <w:t>14</w:t>
      </w:r>
      <w:r>
        <w:fldChar w:fldCharType="end"/>
      </w:r>
    </w:p>
    <w:p>
      <w:pPr>
        <w:pStyle w:val="TOC8"/>
        <w:rPr>
          <w:sz w:val="24"/>
          <w:szCs w:val="24"/>
          <w:lang w:val="en-US"/>
        </w:rPr>
      </w:pPr>
      <w:r>
        <w:t>21.</w:t>
      </w:r>
      <w:r>
        <w:tab/>
        <w:t>Display of signs</w:t>
      </w:r>
      <w:r>
        <w:tab/>
      </w:r>
      <w:r>
        <w:fldChar w:fldCharType="begin"/>
      </w:r>
      <w:r>
        <w:instrText xml:space="preserve"> PAGEREF _Toc302048415 \h </w:instrText>
      </w:r>
      <w:r>
        <w:fldChar w:fldCharType="separate"/>
      </w:r>
      <w:r>
        <w:t>14</w:t>
      </w:r>
      <w:r>
        <w:fldChar w:fldCharType="end"/>
      </w:r>
    </w:p>
    <w:p>
      <w:pPr>
        <w:pStyle w:val="TOC4"/>
        <w:tabs>
          <w:tab w:val="right" w:leader="dot" w:pos="7076"/>
        </w:tabs>
        <w:rPr>
          <w:b w:val="0"/>
          <w:sz w:val="24"/>
          <w:szCs w:val="24"/>
          <w:lang w:val="en-US"/>
        </w:rPr>
      </w:pPr>
      <w:r>
        <w:t>Division 3 — Owner</w:t>
      </w:r>
      <w:r>
        <w:noBreakHyphen/>
        <w:t>builders</w:t>
      </w:r>
    </w:p>
    <w:p>
      <w:pPr>
        <w:pStyle w:val="TOC8"/>
        <w:rPr>
          <w:sz w:val="24"/>
          <w:szCs w:val="24"/>
          <w:lang w:val="en-US"/>
        </w:rPr>
      </w:pPr>
      <w:r>
        <w:t>22.</w:t>
      </w:r>
      <w:r>
        <w:tab/>
        <w:t>Terms used</w:t>
      </w:r>
      <w:r>
        <w:tab/>
      </w:r>
      <w:r>
        <w:fldChar w:fldCharType="begin"/>
      </w:r>
      <w:r>
        <w:instrText xml:space="preserve"> PAGEREF _Toc302048417 \h </w:instrText>
      </w:r>
      <w:r>
        <w:fldChar w:fldCharType="separate"/>
      </w:r>
      <w:r>
        <w:t>15</w:t>
      </w:r>
      <w:r>
        <w:fldChar w:fldCharType="end"/>
      </w:r>
    </w:p>
    <w:p>
      <w:pPr>
        <w:pStyle w:val="TOC8"/>
        <w:rPr>
          <w:sz w:val="24"/>
          <w:szCs w:val="24"/>
          <w:lang w:val="en-US"/>
        </w:rPr>
      </w:pPr>
      <w:r>
        <w:t>23.</w:t>
      </w:r>
      <w:r>
        <w:tab/>
        <w:t>Owner</w:t>
      </w:r>
      <w:r>
        <w:noBreakHyphen/>
        <w:t>builder work</w:t>
      </w:r>
      <w:r>
        <w:tab/>
      </w:r>
      <w:r>
        <w:fldChar w:fldCharType="begin"/>
      </w:r>
      <w:r>
        <w:instrText xml:space="preserve"> PAGEREF _Toc302048418 \h </w:instrText>
      </w:r>
      <w:r>
        <w:fldChar w:fldCharType="separate"/>
      </w:r>
      <w:r>
        <w:t>15</w:t>
      </w:r>
      <w:r>
        <w:fldChar w:fldCharType="end"/>
      </w:r>
    </w:p>
    <w:p>
      <w:pPr>
        <w:pStyle w:val="TOC8"/>
        <w:rPr>
          <w:sz w:val="24"/>
          <w:szCs w:val="24"/>
          <w:lang w:val="en-US"/>
        </w:rPr>
      </w:pPr>
      <w:r>
        <w:t>24.</w:t>
      </w:r>
      <w:r>
        <w:tab/>
        <w:t>Evidence of knowledge of duties and responsibilities: owner</w:t>
      </w:r>
      <w:r>
        <w:noBreakHyphen/>
        <w:t>builders</w:t>
      </w:r>
      <w:r>
        <w:tab/>
      </w:r>
      <w:r>
        <w:fldChar w:fldCharType="begin"/>
      </w:r>
      <w:r>
        <w:instrText xml:space="preserve"> PAGEREF _Toc302048419 \h </w:instrText>
      </w:r>
      <w:r>
        <w:fldChar w:fldCharType="separate"/>
      </w:r>
      <w:r>
        <w:t>15</w:t>
      </w:r>
      <w:r>
        <w:fldChar w:fldCharType="end"/>
      </w:r>
    </w:p>
    <w:p>
      <w:pPr>
        <w:pStyle w:val="TOC8"/>
        <w:rPr>
          <w:sz w:val="24"/>
          <w:szCs w:val="24"/>
          <w:lang w:val="en-US"/>
        </w:rPr>
      </w:pPr>
      <w:r>
        <w:t>25.</w:t>
      </w:r>
      <w:r>
        <w:tab/>
        <w:t>Requirements for owner</w:t>
      </w:r>
      <w:r>
        <w:noBreakHyphen/>
        <w:t>builder approval</w:t>
      </w:r>
      <w:r>
        <w:tab/>
      </w:r>
      <w:r>
        <w:fldChar w:fldCharType="begin"/>
      </w:r>
      <w:r>
        <w:instrText xml:space="preserve"> PAGEREF _Toc302048420 \h </w:instrText>
      </w:r>
      <w:r>
        <w:fldChar w:fldCharType="separate"/>
      </w:r>
      <w:r>
        <w:t>15</w:t>
      </w:r>
      <w:r>
        <w:fldChar w:fldCharType="end"/>
      </w:r>
    </w:p>
    <w:p>
      <w:pPr>
        <w:pStyle w:val="TOC8"/>
        <w:rPr>
          <w:sz w:val="24"/>
          <w:szCs w:val="24"/>
          <w:lang w:val="en-US"/>
        </w:rPr>
      </w:pPr>
      <w:r>
        <w:t>26.</w:t>
      </w:r>
      <w:r>
        <w:tab/>
        <w:t>Conditions on owner</w:t>
      </w:r>
      <w:r>
        <w:noBreakHyphen/>
        <w:t>builder approvals</w:t>
      </w:r>
      <w:r>
        <w:tab/>
      </w:r>
      <w:r>
        <w:fldChar w:fldCharType="begin"/>
      </w:r>
      <w:r>
        <w:instrText xml:space="preserve"> PAGEREF _Toc302048421 \h </w:instrText>
      </w:r>
      <w:r>
        <w:fldChar w:fldCharType="separate"/>
      </w:r>
      <w:r>
        <w:t>16</w:t>
      </w:r>
      <w:r>
        <w:fldChar w:fldCharType="end"/>
      </w:r>
    </w:p>
    <w:p>
      <w:pPr>
        <w:pStyle w:val="TOC8"/>
        <w:rPr>
          <w:sz w:val="24"/>
          <w:szCs w:val="24"/>
          <w:lang w:val="en-US"/>
        </w:rPr>
      </w:pPr>
      <w:r>
        <w:t>27.</w:t>
      </w:r>
      <w:r>
        <w:tab/>
        <w:t>Display of signs</w:t>
      </w:r>
      <w:r>
        <w:tab/>
      </w:r>
      <w:r>
        <w:fldChar w:fldCharType="begin"/>
      </w:r>
      <w:r>
        <w:instrText xml:space="preserve"> PAGEREF _Toc302048422 \h </w:instrText>
      </w:r>
      <w:r>
        <w:fldChar w:fldCharType="separate"/>
      </w:r>
      <w:r>
        <w:t>16</w:t>
      </w:r>
      <w:r>
        <w:fldChar w:fldCharType="end"/>
      </w:r>
    </w:p>
    <w:p>
      <w:pPr>
        <w:pStyle w:val="TOC2"/>
        <w:tabs>
          <w:tab w:val="right" w:leader="dot" w:pos="7076"/>
        </w:tabs>
        <w:rPr>
          <w:b w:val="0"/>
          <w:sz w:val="24"/>
          <w:szCs w:val="24"/>
          <w:lang w:val="en-US"/>
        </w:rPr>
      </w:pPr>
      <w:r>
        <w:t>Part 3 — Painters</w:t>
      </w:r>
    </w:p>
    <w:p>
      <w:pPr>
        <w:pStyle w:val="TOC8"/>
        <w:rPr>
          <w:sz w:val="24"/>
          <w:szCs w:val="24"/>
          <w:lang w:val="en-US"/>
        </w:rPr>
      </w:pPr>
      <w:r>
        <w:t>28.</w:t>
      </w:r>
      <w:r>
        <w:tab/>
        <w:t>Terms used</w:t>
      </w:r>
      <w:r>
        <w:tab/>
      </w:r>
      <w:r>
        <w:fldChar w:fldCharType="begin"/>
      </w:r>
      <w:r>
        <w:instrText xml:space="preserve"> PAGEREF _Toc302048424 \h </w:instrText>
      </w:r>
      <w:r>
        <w:fldChar w:fldCharType="separate"/>
      </w:r>
      <w:r>
        <w:t>18</w:t>
      </w:r>
      <w:r>
        <w:fldChar w:fldCharType="end"/>
      </w:r>
    </w:p>
    <w:p>
      <w:pPr>
        <w:pStyle w:val="TOC8"/>
        <w:rPr>
          <w:sz w:val="24"/>
          <w:szCs w:val="24"/>
          <w:lang w:val="en-US"/>
        </w:rPr>
      </w:pPr>
      <w:r>
        <w:t>29.</w:t>
      </w:r>
      <w:r>
        <w:tab/>
        <w:t>Prescribed titles: painting practitioners and painting contractors</w:t>
      </w:r>
      <w:r>
        <w:tab/>
      </w:r>
      <w:r>
        <w:fldChar w:fldCharType="begin"/>
      </w:r>
      <w:r>
        <w:instrText xml:space="preserve"> PAGEREF _Toc302048425 \h </w:instrText>
      </w:r>
      <w:r>
        <w:fldChar w:fldCharType="separate"/>
      </w:r>
      <w:r>
        <w:t>19</w:t>
      </w:r>
      <w:r>
        <w:fldChar w:fldCharType="end"/>
      </w:r>
    </w:p>
    <w:p>
      <w:pPr>
        <w:pStyle w:val="TOC8"/>
        <w:rPr>
          <w:sz w:val="24"/>
          <w:szCs w:val="24"/>
          <w:lang w:val="en-US"/>
        </w:rPr>
      </w:pPr>
      <w:r>
        <w:t>30.</w:t>
      </w:r>
      <w:r>
        <w:tab/>
        <w:t>Painting contractors: building services prescribed</w:t>
      </w:r>
      <w:r>
        <w:tab/>
      </w:r>
      <w:r>
        <w:fldChar w:fldCharType="begin"/>
      </w:r>
      <w:r>
        <w:instrText xml:space="preserve"> PAGEREF _Toc302048426 \h </w:instrText>
      </w:r>
      <w:r>
        <w:fldChar w:fldCharType="separate"/>
      </w:r>
      <w:r>
        <w:t>20</w:t>
      </w:r>
      <w:r>
        <w:fldChar w:fldCharType="end"/>
      </w:r>
    </w:p>
    <w:p>
      <w:pPr>
        <w:pStyle w:val="TOC8"/>
        <w:rPr>
          <w:sz w:val="24"/>
          <w:szCs w:val="24"/>
          <w:lang w:val="en-US"/>
        </w:rPr>
      </w:pPr>
      <w:r>
        <w:t>31.</w:t>
      </w:r>
      <w:r>
        <w:tab/>
        <w:t>Qualifications and experience: painting practitioners</w:t>
      </w:r>
      <w:r>
        <w:tab/>
      </w:r>
      <w:r>
        <w:fldChar w:fldCharType="begin"/>
      </w:r>
      <w:r>
        <w:instrText xml:space="preserve"> PAGEREF _Toc302048427 \h </w:instrText>
      </w:r>
      <w:r>
        <w:fldChar w:fldCharType="separate"/>
      </w:r>
      <w:r>
        <w:t>20</w:t>
      </w:r>
      <w:r>
        <w:fldChar w:fldCharType="end"/>
      </w:r>
    </w:p>
    <w:p>
      <w:pPr>
        <w:pStyle w:val="TOC8"/>
        <w:rPr>
          <w:sz w:val="24"/>
          <w:szCs w:val="24"/>
          <w:lang w:val="en-US"/>
        </w:rPr>
      </w:pPr>
      <w:r>
        <w:t>32.</w:t>
      </w:r>
      <w:r>
        <w:tab/>
        <w:t>Conduct of examinations</w:t>
      </w:r>
      <w:r>
        <w:tab/>
      </w:r>
      <w:r>
        <w:fldChar w:fldCharType="begin"/>
      </w:r>
      <w:r>
        <w:instrText xml:space="preserve"> PAGEREF _Toc302048428 \h </w:instrText>
      </w:r>
      <w:r>
        <w:fldChar w:fldCharType="separate"/>
      </w:r>
      <w:r>
        <w:t>22</w:t>
      </w:r>
      <w:r>
        <w:fldChar w:fldCharType="end"/>
      </w:r>
    </w:p>
    <w:p>
      <w:pPr>
        <w:pStyle w:val="TOC8"/>
        <w:rPr>
          <w:sz w:val="24"/>
          <w:szCs w:val="24"/>
          <w:lang w:val="en-US"/>
        </w:rPr>
      </w:pPr>
      <w:r>
        <w:t>33.</w:t>
      </w:r>
      <w:r>
        <w:tab/>
        <w:t>Financial requirements: painting contractors</w:t>
      </w:r>
      <w:r>
        <w:tab/>
      </w:r>
      <w:r>
        <w:fldChar w:fldCharType="begin"/>
      </w:r>
      <w:r>
        <w:instrText xml:space="preserve"> PAGEREF _Toc302048429 \h </w:instrText>
      </w:r>
      <w:r>
        <w:fldChar w:fldCharType="separate"/>
      </w:r>
      <w:r>
        <w:t>23</w:t>
      </w:r>
      <w:r>
        <w:fldChar w:fldCharType="end"/>
      </w:r>
    </w:p>
    <w:p>
      <w:pPr>
        <w:pStyle w:val="TOC8"/>
        <w:rPr>
          <w:sz w:val="24"/>
          <w:szCs w:val="24"/>
          <w:lang w:val="en-US"/>
        </w:rPr>
      </w:pPr>
      <w:r>
        <w:t>34.</w:t>
      </w:r>
      <w:r>
        <w:tab/>
        <w:t>Prescribed requirements: painting contractors</w:t>
      </w:r>
      <w:r>
        <w:tab/>
      </w:r>
      <w:r>
        <w:fldChar w:fldCharType="begin"/>
      </w:r>
      <w:r>
        <w:instrText xml:space="preserve"> PAGEREF _Toc302048430 \h </w:instrText>
      </w:r>
      <w:r>
        <w:fldChar w:fldCharType="separate"/>
      </w:r>
      <w:r>
        <w:t>23</w:t>
      </w:r>
      <w:r>
        <w:fldChar w:fldCharType="end"/>
      </w:r>
    </w:p>
    <w:p>
      <w:pPr>
        <w:pStyle w:val="TOC8"/>
        <w:rPr>
          <w:sz w:val="24"/>
          <w:szCs w:val="24"/>
          <w:lang w:val="en-US"/>
        </w:rPr>
      </w:pPr>
      <w:r>
        <w:t>35.</w:t>
      </w:r>
      <w:r>
        <w:tab/>
        <w:t>Supervisor for painting contractor: eligible person</w:t>
      </w:r>
      <w:r>
        <w:tab/>
      </w:r>
      <w:r>
        <w:fldChar w:fldCharType="begin"/>
      </w:r>
      <w:r>
        <w:instrText xml:space="preserve"> PAGEREF _Toc302048431 \h </w:instrText>
      </w:r>
      <w:r>
        <w:fldChar w:fldCharType="separate"/>
      </w:r>
      <w:r>
        <w:t>24</w:t>
      </w:r>
      <w:r>
        <w:fldChar w:fldCharType="end"/>
      </w:r>
    </w:p>
    <w:p>
      <w:pPr>
        <w:pStyle w:val="TOC8"/>
        <w:rPr>
          <w:sz w:val="24"/>
          <w:szCs w:val="24"/>
          <w:lang w:val="en-US"/>
        </w:rPr>
      </w:pPr>
      <w:r>
        <w:t>36.</w:t>
      </w:r>
      <w:r>
        <w:tab/>
        <w:t>Display of signs</w:t>
      </w:r>
      <w:r>
        <w:tab/>
      </w:r>
      <w:r>
        <w:fldChar w:fldCharType="begin"/>
      </w:r>
      <w:r>
        <w:instrText xml:space="preserve"> PAGEREF _Toc302048432 \h </w:instrText>
      </w:r>
      <w:r>
        <w:fldChar w:fldCharType="separate"/>
      </w:r>
      <w:r>
        <w:t>24</w:t>
      </w:r>
      <w:r>
        <w:fldChar w:fldCharType="end"/>
      </w:r>
    </w:p>
    <w:p>
      <w:pPr>
        <w:pStyle w:val="TOC2"/>
        <w:tabs>
          <w:tab w:val="right" w:leader="dot" w:pos="7076"/>
        </w:tabs>
        <w:rPr>
          <w:b w:val="0"/>
          <w:sz w:val="24"/>
          <w:szCs w:val="24"/>
          <w:lang w:val="en-US"/>
        </w:rPr>
      </w:pPr>
      <w:r>
        <w:t>Part 4 — Transitional provisions</w:t>
      </w:r>
    </w:p>
    <w:p>
      <w:pPr>
        <w:pStyle w:val="TOC4"/>
        <w:tabs>
          <w:tab w:val="right" w:leader="dot" w:pos="7076"/>
        </w:tabs>
        <w:rPr>
          <w:b w:val="0"/>
          <w:sz w:val="24"/>
          <w:szCs w:val="24"/>
          <w:lang w:val="en-US"/>
        </w:rPr>
      </w:pPr>
      <w:r>
        <w:t>Division 1 — </w:t>
      </w:r>
      <w:r>
        <w:rPr>
          <w:i/>
        </w:rPr>
        <w:t>Builders’ Registration Act 1939</w:t>
      </w:r>
    </w:p>
    <w:p>
      <w:pPr>
        <w:pStyle w:val="TOC8"/>
        <w:rPr>
          <w:sz w:val="24"/>
          <w:szCs w:val="24"/>
          <w:lang w:val="en-US"/>
        </w:rPr>
      </w:pPr>
      <w:r>
        <w:t>37.</w:t>
      </w:r>
      <w:r>
        <w:tab/>
        <w:t>Terms used</w:t>
      </w:r>
      <w:r>
        <w:tab/>
      </w:r>
      <w:r>
        <w:fldChar w:fldCharType="begin"/>
      </w:r>
      <w:r>
        <w:instrText xml:space="preserve"> PAGEREF _Toc302048435 \h </w:instrText>
      </w:r>
      <w:r>
        <w:fldChar w:fldCharType="separate"/>
      </w:r>
      <w:r>
        <w:t>25</w:t>
      </w:r>
      <w:r>
        <w:fldChar w:fldCharType="end"/>
      </w:r>
    </w:p>
    <w:p>
      <w:pPr>
        <w:pStyle w:val="TOC8"/>
        <w:rPr>
          <w:sz w:val="24"/>
          <w:szCs w:val="24"/>
          <w:lang w:val="en-US"/>
        </w:rPr>
      </w:pPr>
      <w:r>
        <w:t>38.</w:t>
      </w:r>
      <w:r>
        <w:tab/>
        <w:t>Continuation of registration (s. 114)</w:t>
      </w:r>
      <w:r>
        <w:tab/>
      </w:r>
      <w:r>
        <w:fldChar w:fldCharType="begin"/>
      </w:r>
      <w:r>
        <w:instrText xml:space="preserve"> PAGEREF _Toc302048436 \h </w:instrText>
      </w:r>
      <w:r>
        <w:fldChar w:fldCharType="separate"/>
      </w:r>
      <w:r>
        <w:t>25</w:t>
      </w:r>
      <w:r>
        <w:fldChar w:fldCharType="end"/>
      </w:r>
    </w:p>
    <w:p>
      <w:pPr>
        <w:pStyle w:val="TOC8"/>
        <w:rPr>
          <w:sz w:val="24"/>
          <w:szCs w:val="24"/>
          <w:lang w:val="en-US"/>
        </w:rPr>
      </w:pPr>
      <w:r>
        <w:t>39.</w:t>
      </w:r>
      <w:r>
        <w:tab/>
        <w:t>Continuation of declaration of ineligible persons</w:t>
      </w:r>
      <w:r>
        <w:tab/>
      </w:r>
      <w:r>
        <w:fldChar w:fldCharType="begin"/>
      </w:r>
      <w:r>
        <w:instrText xml:space="preserve"> PAGEREF _Toc302048437 \h </w:instrText>
      </w:r>
      <w:r>
        <w:fldChar w:fldCharType="separate"/>
      </w:r>
      <w:r>
        <w:t>26</w:t>
      </w:r>
      <w:r>
        <w:fldChar w:fldCharType="end"/>
      </w:r>
    </w:p>
    <w:p>
      <w:pPr>
        <w:pStyle w:val="TOC8"/>
        <w:rPr>
          <w:sz w:val="24"/>
          <w:szCs w:val="24"/>
          <w:lang w:val="en-US"/>
        </w:rPr>
      </w:pPr>
      <w:r>
        <w:t>40.</w:t>
      </w:r>
      <w:r>
        <w:tab/>
        <w:t>Membership of Board — experience as builder</w:t>
      </w:r>
      <w:r>
        <w:tab/>
      </w:r>
      <w:r>
        <w:fldChar w:fldCharType="begin"/>
      </w:r>
      <w:r>
        <w:instrText xml:space="preserve"> PAGEREF _Toc302048438 \h </w:instrText>
      </w:r>
      <w:r>
        <w:fldChar w:fldCharType="separate"/>
      </w:r>
      <w:r>
        <w:t>26</w:t>
      </w:r>
      <w:r>
        <w:fldChar w:fldCharType="end"/>
      </w:r>
    </w:p>
    <w:p>
      <w:pPr>
        <w:pStyle w:val="TOC8"/>
        <w:rPr>
          <w:sz w:val="24"/>
          <w:szCs w:val="24"/>
          <w:lang w:val="en-US"/>
        </w:rPr>
      </w:pPr>
      <w:r>
        <w:t>41.</w:t>
      </w:r>
      <w:r>
        <w:tab/>
        <w:t>Continuation of owner</w:t>
      </w:r>
      <w:r>
        <w:noBreakHyphen/>
        <w:t>builder authorisation</w:t>
      </w:r>
      <w:r>
        <w:tab/>
      </w:r>
      <w:r>
        <w:fldChar w:fldCharType="begin"/>
      </w:r>
      <w:r>
        <w:instrText xml:space="preserve"> PAGEREF _Toc302048439 \h </w:instrText>
      </w:r>
      <w:r>
        <w:fldChar w:fldCharType="separate"/>
      </w:r>
      <w:r>
        <w:t>26</w:t>
      </w:r>
      <w:r>
        <w:fldChar w:fldCharType="end"/>
      </w:r>
    </w:p>
    <w:p>
      <w:pPr>
        <w:pStyle w:val="TOC8"/>
        <w:rPr>
          <w:sz w:val="24"/>
          <w:szCs w:val="24"/>
          <w:lang w:val="en-US"/>
        </w:rPr>
      </w:pPr>
      <w:r>
        <w:t>42.</w:t>
      </w:r>
      <w:r>
        <w:tab/>
        <w:t>Building Commissioner may exercise powers</w:t>
      </w:r>
      <w:r>
        <w:tab/>
      </w:r>
      <w:r>
        <w:fldChar w:fldCharType="begin"/>
      </w:r>
      <w:r>
        <w:instrText xml:space="preserve"> PAGEREF _Toc302048440 \h </w:instrText>
      </w:r>
      <w:r>
        <w:fldChar w:fldCharType="separate"/>
      </w:r>
      <w:r>
        <w:t>26</w:t>
      </w:r>
      <w:r>
        <w:fldChar w:fldCharType="end"/>
      </w:r>
    </w:p>
    <w:p>
      <w:pPr>
        <w:pStyle w:val="TOC4"/>
        <w:tabs>
          <w:tab w:val="right" w:leader="dot" w:pos="7076"/>
        </w:tabs>
        <w:rPr>
          <w:b w:val="0"/>
          <w:sz w:val="24"/>
          <w:szCs w:val="24"/>
          <w:lang w:val="en-US"/>
        </w:rPr>
      </w:pPr>
      <w:r>
        <w:t>Division 2 — </w:t>
      </w:r>
      <w:r>
        <w:rPr>
          <w:i/>
        </w:rPr>
        <w:t>Painters’ Registration Act 1961</w:t>
      </w:r>
    </w:p>
    <w:p>
      <w:pPr>
        <w:pStyle w:val="TOC8"/>
        <w:rPr>
          <w:sz w:val="24"/>
          <w:szCs w:val="24"/>
          <w:lang w:val="en-US"/>
        </w:rPr>
      </w:pPr>
      <w:r>
        <w:t>43.</w:t>
      </w:r>
      <w:r>
        <w:tab/>
        <w:t>Terms used</w:t>
      </w:r>
      <w:r>
        <w:tab/>
      </w:r>
      <w:r>
        <w:fldChar w:fldCharType="begin"/>
      </w:r>
      <w:r>
        <w:instrText xml:space="preserve"> PAGEREF _Toc302048442 \h </w:instrText>
      </w:r>
      <w:r>
        <w:fldChar w:fldCharType="separate"/>
      </w:r>
      <w:r>
        <w:t>27</w:t>
      </w:r>
      <w:r>
        <w:fldChar w:fldCharType="end"/>
      </w:r>
    </w:p>
    <w:p>
      <w:pPr>
        <w:pStyle w:val="TOC8"/>
        <w:rPr>
          <w:sz w:val="24"/>
          <w:szCs w:val="24"/>
          <w:lang w:val="en-US"/>
        </w:rPr>
      </w:pPr>
      <w:r>
        <w:t>44.</w:t>
      </w:r>
      <w:r>
        <w:tab/>
        <w:t>Continuation of registration (s. 127)</w:t>
      </w:r>
      <w:r>
        <w:tab/>
      </w:r>
      <w:r>
        <w:fldChar w:fldCharType="begin"/>
      </w:r>
      <w:r>
        <w:instrText xml:space="preserve"> PAGEREF _Toc302048443 \h </w:instrText>
      </w:r>
      <w:r>
        <w:fldChar w:fldCharType="separate"/>
      </w:r>
      <w:r>
        <w:t>27</w:t>
      </w:r>
      <w:r>
        <w:fldChar w:fldCharType="end"/>
      </w:r>
    </w:p>
    <w:p>
      <w:pPr>
        <w:pStyle w:val="TOC8"/>
        <w:rPr>
          <w:sz w:val="24"/>
          <w:szCs w:val="24"/>
          <w:lang w:val="en-US"/>
        </w:rPr>
      </w:pPr>
      <w:r>
        <w:t>45.</w:t>
      </w:r>
      <w:r>
        <w:tab/>
        <w:t>Membership of Board — experience as painter</w:t>
      </w:r>
      <w:r>
        <w:tab/>
      </w:r>
      <w:r>
        <w:fldChar w:fldCharType="begin"/>
      </w:r>
      <w:r>
        <w:instrText xml:space="preserve"> PAGEREF _Toc302048444 \h </w:instrText>
      </w:r>
      <w:r>
        <w:fldChar w:fldCharType="separate"/>
      </w:r>
      <w:r>
        <w:t>27</w:t>
      </w:r>
      <w:r>
        <w:fldChar w:fldCharType="end"/>
      </w:r>
    </w:p>
    <w:p>
      <w:pPr>
        <w:pStyle w:val="TOC8"/>
        <w:rPr>
          <w:sz w:val="24"/>
          <w:szCs w:val="24"/>
          <w:lang w:val="en-US"/>
        </w:rPr>
      </w:pPr>
      <w:r>
        <w:t>46.</w:t>
      </w:r>
      <w:r>
        <w:tab/>
        <w:t>Building Commissioner may exercise powers</w:t>
      </w:r>
      <w:r>
        <w:tab/>
      </w:r>
      <w:r>
        <w:fldChar w:fldCharType="begin"/>
      </w:r>
      <w:r>
        <w:instrText xml:space="preserve"> PAGEREF _Toc302048445 \h </w:instrText>
      </w:r>
      <w:r>
        <w:fldChar w:fldCharType="separate"/>
      </w:r>
      <w:r>
        <w:t>28</w:t>
      </w:r>
      <w:r>
        <w:fldChar w:fldCharType="end"/>
      </w:r>
    </w:p>
    <w:p>
      <w:pPr>
        <w:pStyle w:val="TOC2"/>
        <w:tabs>
          <w:tab w:val="right" w:leader="dot" w:pos="7076"/>
        </w:tabs>
        <w:rPr>
          <w:b w:val="0"/>
          <w:sz w:val="24"/>
          <w:szCs w:val="24"/>
          <w:lang w:val="en-US"/>
        </w:rPr>
      </w:pPr>
      <w:r>
        <w:t>Schedule 1 — Fees</w:t>
      </w:r>
    </w:p>
    <w:p>
      <w:pPr>
        <w:pStyle w:val="TOC4"/>
        <w:tabs>
          <w:tab w:val="right" w:leader="dot" w:pos="7076"/>
        </w:tabs>
        <w:rPr>
          <w:b w:val="0"/>
          <w:sz w:val="24"/>
          <w:szCs w:val="24"/>
          <w:lang w:val="en-US"/>
        </w:rPr>
      </w:pPr>
      <w:r>
        <w:t>Division 1 — General</w:t>
      </w:r>
    </w:p>
    <w:p>
      <w:pPr>
        <w:pStyle w:val="TOC4"/>
        <w:tabs>
          <w:tab w:val="right" w:leader="dot" w:pos="7076"/>
        </w:tabs>
        <w:rPr>
          <w:b w:val="0"/>
          <w:sz w:val="24"/>
          <w:szCs w:val="24"/>
          <w:lang w:val="en-US"/>
        </w:rPr>
      </w:pPr>
      <w:r>
        <w:t>Division 2 — Builders</w:t>
      </w:r>
    </w:p>
    <w:p>
      <w:pPr>
        <w:pStyle w:val="TOC4"/>
        <w:tabs>
          <w:tab w:val="right" w:leader="dot" w:pos="7076"/>
        </w:tabs>
        <w:rPr>
          <w:b w:val="0"/>
          <w:sz w:val="24"/>
          <w:szCs w:val="24"/>
          <w:lang w:val="en-US"/>
        </w:rPr>
      </w:pPr>
      <w:r>
        <w:t>Division 3 — Owner</w:t>
      </w:r>
      <w:r>
        <w:noBreakHyphen/>
        <w:t>builders</w:t>
      </w:r>
    </w:p>
    <w:p>
      <w:pPr>
        <w:pStyle w:val="TOC4"/>
        <w:tabs>
          <w:tab w:val="right" w:leader="dot" w:pos="7076"/>
        </w:tabs>
        <w:rPr>
          <w:b w:val="0"/>
          <w:sz w:val="24"/>
          <w:szCs w:val="24"/>
          <w:lang w:val="en-US"/>
        </w:rPr>
      </w:pPr>
      <w:r>
        <w:t>Division 4 — Painters</w:t>
      </w:r>
    </w:p>
    <w:p>
      <w:pPr>
        <w:pStyle w:val="TOC2"/>
        <w:tabs>
          <w:tab w:val="right" w:leader="dot" w:pos="7076"/>
        </w:tabs>
        <w:rPr>
          <w:b w:val="0"/>
          <w:sz w:val="24"/>
          <w:szCs w:val="24"/>
          <w:lang w:val="en-US"/>
        </w:rPr>
      </w:pPr>
      <w:r>
        <w:t>Schedule 2 — Estimating the value of work</w:t>
      </w:r>
    </w:p>
    <w:p>
      <w:pPr>
        <w:pStyle w:val="TOC8"/>
        <w:rPr>
          <w:sz w:val="24"/>
          <w:szCs w:val="24"/>
          <w:lang w:val="en-US"/>
        </w:rPr>
      </w:pPr>
      <w:r>
        <w:t>1.</w:t>
      </w:r>
      <w:r>
        <w:tab/>
        <w:t>Terms used</w:t>
      </w:r>
      <w:r>
        <w:tab/>
      </w:r>
      <w:r>
        <w:fldChar w:fldCharType="begin"/>
      </w:r>
      <w:r>
        <w:instrText xml:space="preserve"> PAGEREF _Toc302048452 \h </w:instrText>
      </w:r>
      <w:r>
        <w:fldChar w:fldCharType="separate"/>
      </w:r>
      <w:r>
        <w:t>32</w:t>
      </w:r>
      <w:r>
        <w:fldChar w:fldCharType="end"/>
      </w:r>
    </w:p>
    <w:p>
      <w:pPr>
        <w:pStyle w:val="TOC8"/>
        <w:rPr>
          <w:sz w:val="24"/>
          <w:szCs w:val="24"/>
          <w:lang w:val="en-US"/>
        </w:rPr>
      </w:pPr>
      <w:r>
        <w:t>2.</w:t>
      </w:r>
      <w:r>
        <w:tab/>
        <w:t>Estimated value of work</w:t>
      </w:r>
      <w:r>
        <w:tab/>
      </w:r>
      <w:r>
        <w:fldChar w:fldCharType="begin"/>
      </w:r>
      <w:r>
        <w:instrText xml:space="preserve"> PAGEREF _Toc302048453 \h </w:instrText>
      </w:r>
      <w:r>
        <w:fldChar w:fldCharType="separate"/>
      </w:r>
      <w:r>
        <w:t>32</w:t>
      </w:r>
      <w:r>
        <w:fldChar w:fldCharType="end"/>
      </w:r>
    </w:p>
    <w:p>
      <w:pPr>
        <w:pStyle w:val="TOC2"/>
        <w:tabs>
          <w:tab w:val="right" w:leader="dot" w:pos="7076"/>
        </w:tabs>
        <w:rPr>
          <w:b w:val="0"/>
          <w:sz w:val="24"/>
          <w:szCs w:val="24"/>
          <w:lang w:val="en-US"/>
        </w:rPr>
      </w:pPr>
      <w:r>
        <w:t>Schedule 3 — Builder work: areas of State for purposes of definition</w:t>
      </w:r>
    </w:p>
    <w:p>
      <w:pPr>
        <w:pStyle w:val="TOC8"/>
        <w:rPr>
          <w:sz w:val="24"/>
          <w:szCs w:val="24"/>
          <w:lang w:val="en-US"/>
        </w:rPr>
      </w:pPr>
      <w:r>
        <w:t>1.</w:t>
      </w:r>
      <w:r>
        <w:tab/>
        <w:t>Term used: townsite</w:t>
      </w:r>
      <w:r>
        <w:tab/>
      </w:r>
      <w:r>
        <w:fldChar w:fldCharType="begin"/>
      </w:r>
      <w:r>
        <w:instrText xml:space="preserve"> PAGEREF _Toc302048455 \h </w:instrText>
      </w:r>
      <w:r>
        <w:fldChar w:fldCharType="separate"/>
      </w:r>
      <w:r>
        <w:t>33</w:t>
      </w:r>
      <w:r>
        <w:fldChar w:fldCharType="end"/>
      </w:r>
    </w:p>
    <w:p>
      <w:pPr>
        <w:pStyle w:val="TOC8"/>
        <w:rPr>
          <w:sz w:val="24"/>
          <w:szCs w:val="24"/>
          <w:lang w:val="en-US"/>
        </w:rPr>
      </w:pPr>
      <w:r>
        <w:t>2.</w:t>
      </w:r>
      <w:r>
        <w:tab/>
        <w:t>Areas of State</w:t>
      </w:r>
      <w:r>
        <w:tab/>
      </w:r>
      <w:r>
        <w:fldChar w:fldCharType="begin"/>
      </w:r>
      <w:r>
        <w:instrText xml:space="preserve"> PAGEREF _Toc302048456 \h </w:instrText>
      </w:r>
      <w:r>
        <w:fldChar w:fldCharType="separate"/>
      </w:r>
      <w:r>
        <w:t>33</w:t>
      </w:r>
      <w:r>
        <w:fldChar w:fldCharType="end"/>
      </w:r>
    </w:p>
    <w:p>
      <w:pPr>
        <w:pStyle w:val="TOC2"/>
        <w:tabs>
          <w:tab w:val="right" w:leader="dot" w:pos="7076"/>
        </w:tabs>
        <w:rPr>
          <w:b w:val="0"/>
          <w:sz w:val="24"/>
          <w:szCs w:val="24"/>
          <w:lang w:val="en-US"/>
        </w:rPr>
      </w:pPr>
      <w:r>
        <w:t>Schedule 4 — Painter work: areas of the State for purposes of definition</w:t>
      </w:r>
    </w:p>
    <w:p>
      <w:pPr>
        <w:pStyle w:val="TOC8"/>
        <w:rPr>
          <w:sz w:val="24"/>
          <w:szCs w:val="24"/>
          <w:lang w:val="en-US"/>
        </w:rPr>
      </w:pPr>
      <w:r>
        <w:t>1.</w:t>
      </w:r>
      <w:r>
        <w:tab/>
        <w:t>Term used: townsite</w:t>
      </w:r>
      <w:r>
        <w:tab/>
      </w:r>
      <w:r>
        <w:fldChar w:fldCharType="begin"/>
      </w:r>
      <w:r>
        <w:instrText xml:space="preserve"> PAGEREF _Toc302048458 \h </w:instrText>
      </w:r>
      <w:r>
        <w:fldChar w:fldCharType="separate"/>
      </w:r>
      <w:r>
        <w:t>35</w:t>
      </w:r>
      <w:r>
        <w:fldChar w:fldCharType="end"/>
      </w:r>
    </w:p>
    <w:p>
      <w:pPr>
        <w:pStyle w:val="TOC8"/>
        <w:rPr>
          <w:sz w:val="24"/>
          <w:szCs w:val="24"/>
          <w:lang w:val="en-US"/>
        </w:rPr>
      </w:pPr>
      <w:r>
        <w:t>2.</w:t>
      </w:r>
      <w:r>
        <w:tab/>
        <w:t>Areas of State</w:t>
      </w:r>
      <w:r>
        <w:tab/>
      </w:r>
      <w:r>
        <w:fldChar w:fldCharType="begin"/>
      </w:r>
      <w:r>
        <w:instrText xml:space="preserve"> PAGEREF _Toc302048459 \h </w:instrText>
      </w:r>
      <w:r>
        <w:fldChar w:fldCharType="separate"/>
      </w:r>
      <w:r>
        <w:t>35</w:t>
      </w:r>
      <w:r>
        <w:fldChar w:fldCharType="end"/>
      </w:r>
    </w:p>
    <w:p>
      <w:pPr>
        <w:pStyle w:val="TOC2"/>
        <w:tabs>
          <w:tab w:val="right" w:leader="dot" w:pos="707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_Toc302048461 \h </w:instrText>
      </w:r>
      <w:r>
        <w:fldChar w:fldCharType="separate"/>
      </w:r>
      <w:r>
        <w:t>36</w:t>
      </w:r>
      <w:r>
        <w:fldChar w:fldCharType="end"/>
      </w:r>
    </w:p>
    <w:p>
      <w:pPr>
        <w:pStyle w:val="TOC2"/>
        <w:tabs>
          <w:tab w:val="right" w:leader="dot" w:pos="707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2"/>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PrincipalActReg"/>
      </w:pPr>
      <w:r>
        <w:t>Building Services (Registration) Act 2011</w:t>
      </w:r>
    </w:p>
    <w:p>
      <w:pPr>
        <w:pStyle w:val="NameofActReg"/>
      </w:pPr>
      <w:r>
        <w:t>Building Services (Registration) Regulations 2011</w:t>
      </w:r>
    </w:p>
    <w:p>
      <w:pPr>
        <w:pStyle w:val="Heading2"/>
        <w:keepNext w:val="0"/>
        <w:pageBreakBefore w:val="0"/>
        <w:spacing w:before="240"/>
      </w:pPr>
      <w:bookmarkStart w:id="2" w:name="_Toc300136516"/>
      <w:bookmarkStart w:id="3" w:name="_Toc300136573"/>
      <w:bookmarkStart w:id="4" w:name="_Toc300142395"/>
      <w:bookmarkStart w:id="5" w:name="_Toc300142511"/>
      <w:bookmarkStart w:id="6" w:name="_Toc300151265"/>
      <w:bookmarkStart w:id="7" w:name="_Toc300151322"/>
      <w:bookmarkStart w:id="8" w:name="_Toc300563300"/>
      <w:bookmarkStart w:id="9" w:name="_Toc300669387"/>
      <w:bookmarkStart w:id="10" w:name="_Toc300670787"/>
      <w:bookmarkStart w:id="11" w:name="_Toc300824393"/>
      <w:bookmarkStart w:id="12" w:name="_Toc300824459"/>
      <w:bookmarkStart w:id="13" w:name="_Toc300839404"/>
      <w:bookmarkStart w:id="14" w:name="_Toc301264307"/>
      <w:bookmarkStart w:id="15" w:name="_Toc301267965"/>
      <w:bookmarkStart w:id="16" w:name="_Toc301274618"/>
      <w:bookmarkStart w:id="17" w:name="_Toc301274687"/>
      <w:bookmarkStart w:id="18" w:name="_Toc301277596"/>
      <w:bookmarkStart w:id="19" w:name="_Toc301277665"/>
      <w:bookmarkStart w:id="20" w:name="_Toc301338459"/>
      <w:bookmarkStart w:id="21" w:name="_Toc301338528"/>
      <w:bookmarkStart w:id="22" w:name="_Toc301338700"/>
      <w:bookmarkStart w:id="23" w:name="_Toc302034187"/>
      <w:bookmarkStart w:id="24" w:name="_Toc302034783"/>
      <w:bookmarkStart w:id="25" w:name="_Toc302034920"/>
      <w:bookmarkStart w:id="26" w:name="_Toc302036152"/>
      <w:bookmarkStart w:id="27" w:name="_Toc302048320"/>
      <w:bookmarkStart w:id="28" w:name="_Toc302048391"/>
      <w:r>
        <w:rPr>
          <w:rStyle w:val="CharPartNo"/>
        </w:rPr>
        <w:t>Part 1</w:t>
      </w:r>
      <w:r>
        <w:rPr>
          <w:rStyle w:val="CharDivNo"/>
        </w:rPr>
        <w:t> </w:t>
      </w:r>
      <w:r>
        <w:t>—</w:t>
      </w:r>
      <w:r>
        <w:rPr>
          <w:rStyle w:val="CharDivText"/>
        </w:rPr>
        <w:t> </w:t>
      </w:r>
      <w:r>
        <w:rPr>
          <w:rStyle w:val="CharPartText"/>
        </w:rPr>
        <w:t>General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301338701"/>
      <w:bookmarkStart w:id="30" w:name="_Toc302034188"/>
      <w:bookmarkStart w:id="31" w:name="_Toc302048392"/>
      <w:r>
        <w:rPr>
          <w:rStyle w:val="CharSectno"/>
        </w:rPr>
        <w:t>1</w:t>
      </w:r>
      <w:r>
        <w:t>.</w:t>
      </w:r>
      <w:r>
        <w:tab/>
        <w:t>Citation</w:t>
      </w:r>
      <w:bookmarkEnd w:id="29"/>
      <w:bookmarkEnd w:id="30"/>
      <w:bookmarkEnd w:id="31"/>
    </w:p>
    <w:p>
      <w:pPr>
        <w:pStyle w:val="Subsection"/>
        <w:rPr>
          <w:i/>
        </w:rPr>
      </w:pPr>
      <w:r>
        <w:tab/>
      </w:r>
      <w:r>
        <w:tab/>
      </w:r>
      <w:bookmarkStart w:id="32" w:name="Start_Cursor"/>
      <w:bookmarkEnd w:id="32"/>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33" w:name="_Toc301338702"/>
      <w:bookmarkStart w:id="34" w:name="_Toc302034189"/>
      <w:bookmarkStart w:id="35" w:name="_Toc302048393"/>
      <w:r>
        <w:rPr>
          <w:rStyle w:val="CharSectno"/>
        </w:rPr>
        <w:t>2</w:t>
      </w:r>
      <w:r>
        <w:rPr>
          <w:spacing w:val="-2"/>
        </w:rPr>
        <w:t>.</w:t>
      </w:r>
      <w:r>
        <w:rPr>
          <w:spacing w:val="-2"/>
        </w:rPr>
        <w:tab/>
        <w:t>Commencement</w:t>
      </w:r>
      <w:bookmarkEnd w:id="33"/>
      <w:bookmarkEnd w:id="34"/>
      <w:bookmarkEnd w:id="3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36" w:name="_Toc301338703"/>
      <w:bookmarkStart w:id="37" w:name="_Toc302034190"/>
      <w:bookmarkStart w:id="38" w:name="_Toc302048394"/>
      <w:r>
        <w:rPr>
          <w:rStyle w:val="CharSectno"/>
        </w:rPr>
        <w:t>3</w:t>
      </w:r>
      <w:r>
        <w:t>.</w:t>
      </w:r>
      <w:r>
        <w:tab/>
        <w:t>Terms used</w:t>
      </w:r>
      <w:bookmarkEnd w:id="36"/>
      <w:bookmarkEnd w:id="37"/>
      <w:bookmarkEnd w:id="38"/>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Heading5"/>
      </w:pPr>
      <w:bookmarkStart w:id="39" w:name="_Toc301338704"/>
      <w:bookmarkStart w:id="40" w:name="_Toc302034191"/>
      <w:bookmarkStart w:id="41" w:name="_Toc302048395"/>
      <w:r>
        <w:rPr>
          <w:rStyle w:val="CharSectno"/>
        </w:rPr>
        <w:t>4</w:t>
      </w:r>
      <w:r>
        <w:t>.</w:t>
      </w:r>
      <w:r>
        <w:tab/>
        <w:t>Prescribed building services</w:t>
      </w:r>
      <w:bookmarkEnd w:id="39"/>
      <w:bookmarkEnd w:id="40"/>
      <w:bookmarkEnd w:id="41"/>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w:t>
      </w:r>
      <w:r>
        <w:tab/>
        <w:t>painter work.</w:t>
      </w:r>
    </w:p>
    <w:p>
      <w:pPr>
        <w:pStyle w:val="Heading5"/>
      </w:pPr>
      <w:bookmarkStart w:id="42" w:name="_Toc301338705"/>
      <w:bookmarkStart w:id="43" w:name="_Toc302034192"/>
      <w:bookmarkStart w:id="44" w:name="_Toc302048396"/>
      <w:r>
        <w:rPr>
          <w:rStyle w:val="CharSectno"/>
        </w:rPr>
        <w:t>5</w:t>
      </w:r>
      <w:r>
        <w:t>.</w:t>
      </w:r>
      <w:r>
        <w:tab/>
        <w:t>Persons prescribed for purposes of section 7</w:t>
      </w:r>
      <w:bookmarkEnd w:id="42"/>
      <w:bookmarkEnd w:id="43"/>
      <w:bookmarkEnd w:id="44"/>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45" w:name="_Toc301338706"/>
      <w:bookmarkStart w:id="46" w:name="_Toc302034193"/>
      <w:bookmarkStart w:id="47" w:name="_Toc302048397"/>
      <w:r>
        <w:rPr>
          <w:rStyle w:val="CharSectno"/>
        </w:rPr>
        <w:t>6</w:t>
      </w:r>
      <w:r>
        <w:t>.</w:t>
      </w:r>
      <w:r>
        <w:tab/>
        <w:t>Classes of building service practitioner and building service contractor</w:t>
      </w:r>
      <w:bookmarkEnd w:id="45"/>
      <w:bookmarkEnd w:id="46"/>
      <w:bookmarkEnd w:id="47"/>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w:t>
      </w:r>
      <w:r>
        <w:tab/>
        <w:t>painting contractor (individual);</w:t>
      </w:r>
    </w:p>
    <w:p>
      <w:pPr>
        <w:pStyle w:val="Indenta"/>
      </w:pPr>
      <w:r>
        <w:tab/>
        <w:t>(e)</w:t>
      </w:r>
      <w:r>
        <w:tab/>
        <w:t>painting contractor (partnership);</w:t>
      </w:r>
    </w:p>
    <w:p>
      <w:pPr>
        <w:pStyle w:val="Indenta"/>
      </w:pPr>
      <w:r>
        <w:tab/>
        <w:t>(f)</w:t>
      </w:r>
      <w:r>
        <w:tab/>
        <w:t>painting contractor (company).</w:t>
      </w:r>
    </w:p>
    <w:p>
      <w:pPr>
        <w:pStyle w:val="Heading5"/>
      </w:pPr>
      <w:bookmarkStart w:id="48" w:name="_Toc301338707"/>
      <w:bookmarkStart w:id="49" w:name="_Toc302034194"/>
      <w:bookmarkStart w:id="50" w:name="_Toc302048398"/>
      <w:r>
        <w:rPr>
          <w:rStyle w:val="CharSectno"/>
        </w:rPr>
        <w:t>7</w:t>
      </w:r>
      <w:r>
        <w:t>.</w:t>
      </w:r>
      <w:r>
        <w:tab/>
        <w:t>Renewal period</w:t>
      </w:r>
      <w:bookmarkEnd w:id="48"/>
      <w:bookmarkEnd w:id="49"/>
      <w:bookmarkEnd w:id="50"/>
    </w:p>
    <w:p>
      <w:pPr>
        <w:pStyle w:val="Subsection"/>
      </w:pPr>
      <w:r>
        <w:tab/>
      </w:r>
      <w:r>
        <w:tab/>
        <w:t>For the purposes of section 15(1) the period commencing 6 weeks before the registration of a person is due to expire and ending when the person’s registration expires is the renewal period for the application for the renewal of the person’s registration.</w:t>
      </w:r>
    </w:p>
    <w:p>
      <w:pPr>
        <w:pStyle w:val="Heading5"/>
      </w:pPr>
      <w:bookmarkStart w:id="51" w:name="_Toc301338708"/>
      <w:bookmarkStart w:id="52" w:name="_Toc302034195"/>
      <w:bookmarkStart w:id="53" w:name="_Toc302048399"/>
      <w:r>
        <w:rPr>
          <w:rStyle w:val="CharSectno"/>
        </w:rPr>
        <w:t>8</w:t>
      </w:r>
      <w:r>
        <w:t>.</w:t>
      </w:r>
      <w:r>
        <w:tab/>
        <w:t>Membership of Board: occupation groups</w:t>
      </w:r>
      <w:bookmarkEnd w:id="51"/>
      <w:bookmarkEnd w:id="52"/>
      <w:bookmarkEnd w:id="53"/>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jc w:val="center"/>
              <w:rPr>
                <w:b/>
                <w:bCs/>
              </w:rPr>
            </w:pPr>
            <w:r>
              <w:rPr>
                <w:b/>
                <w:bCs/>
              </w:rPr>
              <w:t>Item</w:t>
            </w:r>
          </w:p>
        </w:tc>
        <w:tc>
          <w:tcPr>
            <w:tcW w:w="2835" w:type="dxa"/>
            <w:tcBorders>
              <w:bottom w:val="single" w:sz="4" w:space="0" w:color="auto"/>
            </w:tcBorders>
          </w:tcPr>
          <w:p>
            <w:pPr>
              <w:pStyle w:val="TableNAm"/>
              <w:jc w:val="center"/>
              <w:rPr>
                <w:b/>
                <w:bCs/>
              </w:rPr>
            </w:pPr>
            <w:r>
              <w:rPr>
                <w:b/>
                <w:bCs/>
              </w:rPr>
              <w:t>Classes of building service providers</w:t>
            </w:r>
          </w:p>
        </w:tc>
        <w:tc>
          <w:tcPr>
            <w:tcW w:w="2410" w:type="dxa"/>
            <w:tcBorders>
              <w:bottom w:val="single" w:sz="4" w:space="0" w:color="auto"/>
            </w:tcBorders>
          </w:tcPr>
          <w:p>
            <w:pPr>
              <w:pStyle w:val="TableNAm"/>
              <w:jc w:val="center"/>
              <w:rPr>
                <w:b/>
                <w:bCs/>
              </w:rPr>
            </w:pPr>
            <w:r>
              <w:rPr>
                <w:b/>
                <w:bCs/>
              </w:rPr>
              <w:t>Occupation group</w:t>
            </w:r>
          </w:p>
        </w:tc>
      </w:tr>
      <w:tr>
        <w:tc>
          <w:tcPr>
            <w:tcW w:w="822" w:type="dxa"/>
            <w:tcBorders>
              <w:bottom w:val="nil"/>
            </w:tcBorders>
          </w:tcPr>
          <w:p>
            <w:pPr>
              <w:pStyle w:val="TableNAm"/>
            </w:pPr>
            <w:r>
              <w:t>1.</w:t>
            </w:r>
          </w:p>
        </w:tc>
        <w:tc>
          <w:tcPr>
            <w:tcW w:w="2835" w:type="dxa"/>
            <w:tcBorders>
              <w:bottom w:val="nil"/>
            </w:tcBorders>
          </w:tcPr>
          <w:p>
            <w:pPr>
              <w:pStyle w:val="TableNAm"/>
            </w:pPr>
            <w:r>
              <w:t>Building practitioner</w:t>
            </w:r>
          </w:p>
          <w:p>
            <w:pPr>
              <w:pStyle w:val="TableNAm"/>
            </w:pPr>
            <w:r>
              <w:t>Building contractor (individual)</w:t>
            </w:r>
          </w:p>
        </w:tc>
        <w:tc>
          <w:tcPr>
            <w:tcW w:w="2410" w:type="dxa"/>
            <w:tcBorders>
              <w:bottom w:val="nil"/>
            </w:tcBorders>
          </w:tcPr>
          <w:p>
            <w:pPr>
              <w:pStyle w:val="TableNAm"/>
            </w:pPr>
            <w:r>
              <w:t>Builders</w:t>
            </w:r>
          </w:p>
        </w:tc>
      </w:tr>
      <w:tr>
        <w:tc>
          <w:tcPr>
            <w:tcW w:w="822" w:type="dxa"/>
            <w:tcBorders>
              <w:top w:val="nil"/>
              <w:bottom w:val="single" w:sz="4" w:space="0" w:color="auto"/>
            </w:tcBorders>
          </w:tcPr>
          <w:p>
            <w:pPr>
              <w:pStyle w:val="TableNAm"/>
            </w:pPr>
          </w:p>
        </w:tc>
        <w:tc>
          <w:tcPr>
            <w:tcW w:w="2835" w:type="dxa"/>
            <w:tcBorders>
              <w:top w:val="nil"/>
              <w:bottom w:val="single" w:sz="4" w:space="0" w:color="auto"/>
            </w:tcBorders>
          </w:tcPr>
          <w:p>
            <w:pPr>
              <w:pStyle w:val="TableNAm"/>
              <w:spacing w:before="0"/>
            </w:pPr>
            <w:r>
              <w:t>Building contractor (partnership)</w:t>
            </w:r>
          </w:p>
          <w:p>
            <w:pPr>
              <w:pStyle w:val="TableNAm"/>
            </w:pPr>
            <w:r>
              <w:t>Building contractor (company)</w:t>
            </w:r>
          </w:p>
        </w:tc>
        <w:tc>
          <w:tcPr>
            <w:tcW w:w="2410" w:type="dxa"/>
            <w:tcBorders>
              <w:top w:val="nil"/>
              <w:bottom w:val="single" w:sz="4" w:space="0" w:color="auto"/>
            </w:tcBorders>
          </w:tcPr>
          <w:p>
            <w:pPr>
              <w:pStyle w:val="TableNAm"/>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pPr>
            <w:r>
              <w:t>Painting contractor (company)</w:t>
            </w:r>
          </w:p>
        </w:tc>
        <w:tc>
          <w:tcPr>
            <w:tcW w:w="2410" w:type="dxa"/>
            <w:tcBorders>
              <w:top w:val="nil"/>
            </w:tcBorders>
          </w:tcPr>
          <w:p>
            <w:pPr>
              <w:pStyle w:val="TableNAm"/>
            </w:pPr>
          </w:p>
        </w:tc>
      </w:tr>
    </w:tbl>
    <w:p>
      <w:pPr>
        <w:pStyle w:val="Heading5"/>
      </w:pPr>
      <w:bookmarkStart w:id="54" w:name="_Toc301338709"/>
      <w:bookmarkStart w:id="55" w:name="_Toc302034196"/>
      <w:bookmarkStart w:id="56" w:name="_Toc302048400"/>
      <w:r>
        <w:rPr>
          <w:rStyle w:val="CharSectno"/>
        </w:rPr>
        <w:t>9</w:t>
      </w:r>
      <w:r>
        <w:t>.</w:t>
      </w:r>
      <w:r>
        <w:tab/>
        <w:t>Fees</w:t>
      </w:r>
      <w:bookmarkEnd w:id="54"/>
      <w:bookmarkEnd w:id="55"/>
      <w:bookmarkEnd w:id="56"/>
    </w:p>
    <w:p>
      <w:pPr>
        <w:pStyle w:val="Subsection"/>
      </w:pPr>
      <w:r>
        <w:tab/>
      </w:r>
      <w:r>
        <w:tab/>
        <w:t>The fees set out in Schedule 1 are payable in respect of the matters referred to in that Schedule.</w:t>
      </w:r>
    </w:p>
    <w:p>
      <w:pPr>
        <w:pStyle w:val="Heading5"/>
      </w:pPr>
      <w:bookmarkStart w:id="57" w:name="_Toc301338710"/>
      <w:bookmarkStart w:id="58" w:name="_Toc302034197"/>
      <w:bookmarkStart w:id="59" w:name="_Toc302048401"/>
      <w:r>
        <w:rPr>
          <w:rStyle w:val="CharSectno"/>
        </w:rPr>
        <w:t>10</w:t>
      </w:r>
      <w:r>
        <w:t>.</w:t>
      </w:r>
      <w:r>
        <w:tab/>
        <w:t>Refund of fees</w:t>
      </w:r>
      <w:bookmarkEnd w:id="57"/>
      <w:bookmarkEnd w:id="58"/>
      <w:bookmarkEnd w:id="59"/>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60" w:name="_Toc301338711"/>
      <w:bookmarkStart w:id="61" w:name="_Toc302034198"/>
      <w:bookmarkStart w:id="62" w:name="_Toc302048402"/>
      <w:r>
        <w:rPr>
          <w:rStyle w:val="CharSectno"/>
        </w:rPr>
        <w:t>11</w:t>
      </w:r>
      <w:r>
        <w:t>.</w:t>
      </w:r>
      <w:r>
        <w:tab/>
        <w:t>Notification of disciplinary action: prescribed Acts</w:t>
      </w:r>
      <w:bookmarkEnd w:id="60"/>
      <w:bookmarkEnd w:id="61"/>
      <w:bookmarkEnd w:id="62"/>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1980</w:t>
      </w:r>
      <w:r>
        <w:t>;</w:t>
      </w:r>
    </w:p>
    <w:p>
      <w:pPr>
        <w:pStyle w:val="Indenta"/>
      </w:pPr>
      <w:r>
        <w:tab/>
        <w:t>(r)</w:t>
      </w:r>
      <w:r>
        <w:tab/>
      </w:r>
      <w:r>
        <w:rPr>
          <w:i/>
        </w:rPr>
        <w:t>Water Services Licensing Act 1995</w:t>
      </w:r>
      <w:r>
        <w:t>.</w:t>
      </w:r>
    </w:p>
    <w:p>
      <w:pPr>
        <w:pStyle w:val="Heading2"/>
      </w:pPr>
      <w:bookmarkStart w:id="63" w:name="_Toc300136527"/>
      <w:bookmarkStart w:id="64" w:name="_Toc300136584"/>
      <w:bookmarkStart w:id="65" w:name="_Toc300142406"/>
      <w:bookmarkStart w:id="66" w:name="_Toc300142522"/>
      <w:bookmarkStart w:id="67" w:name="_Toc300151276"/>
      <w:bookmarkStart w:id="68" w:name="_Toc300151333"/>
      <w:bookmarkStart w:id="69" w:name="_Toc300563311"/>
      <w:bookmarkStart w:id="70" w:name="_Toc300669399"/>
      <w:bookmarkStart w:id="71" w:name="_Toc300670799"/>
      <w:bookmarkStart w:id="72" w:name="_Toc300824405"/>
      <w:bookmarkStart w:id="73" w:name="_Toc300824471"/>
      <w:bookmarkStart w:id="74" w:name="_Toc300839416"/>
      <w:bookmarkStart w:id="75" w:name="_Toc301264319"/>
      <w:bookmarkStart w:id="76" w:name="_Toc301267977"/>
      <w:bookmarkStart w:id="77" w:name="_Toc301274630"/>
      <w:bookmarkStart w:id="78" w:name="_Toc301274699"/>
      <w:bookmarkStart w:id="79" w:name="_Toc301277608"/>
      <w:bookmarkStart w:id="80" w:name="_Toc301277677"/>
      <w:bookmarkStart w:id="81" w:name="_Toc301338471"/>
      <w:bookmarkStart w:id="82" w:name="_Toc301338540"/>
      <w:bookmarkStart w:id="83" w:name="_Toc301338712"/>
      <w:bookmarkStart w:id="84" w:name="_Toc302034199"/>
      <w:bookmarkStart w:id="85" w:name="_Toc302034795"/>
      <w:bookmarkStart w:id="86" w:name="_Toc302034932"/>
      <w:bookmarkStart w:id="87" w:name="_Toc302036164"/>
      <w:bookmarkStart w:id="88" w:name="_Toc302048332"/>
      <w:bookmarkStart w:id="89" w:name="_Toc302048403"/>
      <w:r>
        <w:rPr>
          <w:rStyle w:val="CharPartNo"/>
        </w:rPr>
        <w:t>Part 2</w:t>
      </w:r>
      <w:r>
        <w:t> — </w:t>
      </w:r>
      <w:r>
        <w:rPr>
          <w:rStyle w:val="CharPartText"/>
        </w:rPr>
        <w:t>Builders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90" w:name="_Toc300136528"/>
      <w:bookmarkStart w:id="91" w:name="_Toc300136585"/>
      <w:bookmarkStart w:id="92" w:name="_Toc300142407"/>
      <w:bookmarkStart w:id="93" w:name="_Toc300142523"/>
      <w:bookmarkStart w:id="94" w:name="_Toc300151277"/>
      <w:bookmarkStart w:id="95" w:name="_Toc300151334"/>
      <w:bookmarkStart w:id="96" w:name="_Toc300563312"/>
      <w:bookmarkStart w:id="97" w:name="_Toc300669400"/>
      <w:bookmarkStart w:id="98" w:name="_Toc300670800"/>
      <w:bookmarkStart w:id="99" w:name="_Toc300824406"/>
      <w:bookmarkStart w:id="100" w:name="_Toc300824472"/>
      <w:bookmarkStart w:id="101" w:name="_Toc300839417"/>
      <w:bookmarkStart w:id="102" w:name="_Toc301264320"/>
      <w:bookmarkStart w:id="103" w:name="_Toc301267978"/>
      <w:bookmarkStart w:id="104" w:name="_Toc301274631"/>
      <w:bookmarkStart w:id="105" w:name="_Toc301274700"/>
      <w:bookmarkStart w:id="106" w:name="_Toc301277609"/>
      <w:bookmarkStart w:id="107" w:name="_Toc301277678"/>
      <w:bookmarkStart w:id="108" w:name="_Toc301338472"/>
      <w:bookmarkStart w:id="109" w:name="_Toc301338541"/>
      <w:bookmarkStart w:id="110" w:name="_Toc301338713"/>
      <w:bookmarkStart w:id="111" w:name="_Toc302034200"/>
      <w:bookmarkStart w:id="112" w:name="_Toc302034796"/>
      <w:bookmarkStart w:id="113" w:name="_Toc302034933"/>
      <w:bookmarkStart w:id="114" w:name="_Toc302036165"/>
      <w:bookmarkStart w:id="115" w:name="_Toc302048333"/>
      <w:bookmarkStart w:id="116" w:name="_Toc302048404"/>
      <w:r>
        <w:rPr>
          <w:rStyle w:val="CharDivNo"/>
        </w:rPr>
        <w:t>Division 1</w:t>
      </w:r>
      <w:r>
        <w:t> — </w:t>
      </w:r>
      <w:r>
        <w:rPr>
          <w:rStyle w:val="CharDivText"/>
        </w:rPr>
        <w:t>Preliminary</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301267979"/>
      <w:bookmarkStart w:id="118" w:name="_Toc301338714"/>
      <w:bookmarkStart w:id="119" w:name="_Toc302034201"/>
      <w:bookmarkStart w:id="120" w:name="_Toc302048405"/>
      <w:r>
        <w:rPr>
          <w:rStyle w:val="CharSectno"/>
        </w:rPr>
        <w:t>12</w:t>
      </w:r>
      <w:r>
        <w:t>.</w:t>
      </w:r>
      <w:r>
        <w:tab/>
        <w:t>Terms used</w:t>
      </w:r>
      <w:bookmarkEnd w:id="117"/>
      <w:bookmarkEnd w:id="118"/>
      <w:bookmarkEnd w:id="119"/>
      <w:bookmarkEnd w:id="120"/>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121" w:name="_Toc300136530"/>
      <w:bookmarkStart w:id="122" w:name="_Toc300136587"/>
      <w:bookmarkStart w:id="123" w:name="_Toc300142409"/>
      <w:bookmarkStart w:id="124" w:name="_Toc300142525"/>
      <w:bookmarkStart w:id="125" w:name="_Toc300151279"/>
      <w:bookmarkStart w:id="126" w:name="_Toc300151336"/>
      <w:bookmarkStart w:id="127" w:name="_Toc300563314"/>
      <w:bookmarkStart w:id="128" w:name="_Toc300669402"/>
      <w:bookmarkStart w:id="129" w:name="_Toc300670802"/>
      <w:bookmarkStart w:id="130" w:name="_Toc300824408"/>
      <w:bookmarkStart w:id="131" w:name="_Toc300824474"/>
      <w:bookmarkStart w:id="132" w:name="_Toc300839419"/>
      <w:bookmarkStart w:id="133" w:name="_Toc301264322"/>
      <w:bookmarkStart w:id="134" w:name="_Toc301267980"/>
      <w:bookmarkStart w:id="135" w:name="_Toc301338474"/>
      <w:bookmarkStart w:id="136" w:name="_Toc301338543"/>
      <w:bookmarkStart w:id="137" w:name="_Toc301338715"/>
      <w:bookmarkStart w:id="138" w:name="_Toc302034202"/>
      <w:bookmarkStart w:id="139" w:name="_Toc302034798"/>
      <w:bookmarkStart w:id="140" w:name="_Toc302034935"/>
      <w:bookmarkStart w:id="141" w:name="_Toc302036167"/>
      <w:bookmarkStart w:id="142" w:name="_Toc302048335"/>
      <w:bookmarkStart w:id="143" w:name="_Toc302048406"/>
      <w:r>
        <w:rPr>
          <w:rStyle w:val="CharDivNo"/>
        </w:rPr>
        <w:t>Division 2</w:t>
      </w:r>
      <w:r>
        <w:t> — </w:t>
      </w:r>
      <w:r>
        <w:rPr>
          <w:rStyle w:val="CharDivText"/>
        </w:rPr>
        <w:t>Building service providers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301267981"/>
      <w:bookmarkStart w:id="145" w:name="_Toc301338716"/>
      <w:bookmarkStart w:id="146" w:name="_Toc302034203"/>
      <w:bookmarkStart w:id="147" w:name="_Toc302048407"/>
      <w:r>
        <w:rPr>
          <w:rStyle w:val="CharSectno"/>
        </w:rPr>
        <w:t>13</w:t>
      </w:r>
      <w:r>
        <w:t>.</w:t>
      </w:r>
      <w:r>
        <w:tab/>
        <w:t>Terms used</w:t>
      </w:r>
      <w:bookmarkEnd w:id="144"/>
      <w:bookmarkEnd w:id="145"/>
      <w:bookmarkEnd w:id="146"/>
      <w:bookmarkEnd w:id="147"/>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148" w:name="_Toc301338717"/>
      <w:bookmarkStart w:id="149" w:name="_Toc302034204"/>
      <w:bookmarkStart w:id="150" w:name="_Toc302048408"/>
      <w:r>
        <w:rPr>
          <w:rStyle w:val="CharSectno"/>
        </w:rPr>
        <w:t>14</w:t>
      </w:r>
      <w:r>
        <w:t>.</w:t>
      </w:r>
      <w:r>
        <w:tab/>
        <w:t>Prescribed titles: building practitioners and building contractors</w:t>
      </w:r>
      <w:bookmarkEnd w:id="148"/>
      <w:bookmarkEnd w:id="149"/>
      <w:bookmarkEnd w:id="150"/>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Building practitioners</w:t>
            </w:r>
          </w:p>
        </w:tc>
      </w:tr>
      <w:tr>
        <w:tc>
          <w:tcPr>
            <w:tcW w:w="5500"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5500" w:type="dxa"/>
          </w:tcPr>
          <w:p>
            <w:pPr>
              <w:pStyle w:val="TableNAm"/>
              <w:rPr>
                <w:b/>
                <w:bCs/>
              </w:rPr>
            </w:pPr>
            <w:r>
              <w:rPr>
                <w:b/>
                <w:bCs/>
              </w:rPr>
              <w:t>Part 2 — Building contractor (individual)</w:t>
            </w:r>
          </w:p>
        </w:tc>
      </w:tr>
      <w:tr>
        <w:tc>
          <w:tcPr>
            <w:tcW w:w="5500"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5500" w:type="dxa"/>
          </w:tcPr>
          <w:p>
            <w:pPr>
              <w:pStyle w:val="TableNAm"/>
              <w:rPr>
                <w:b/>
              </w:rPr>
            </w:pPr>
            <w:r>
              <w:rPr>
                <w:b/>
              </w:rPr>
              <w:t>Part 3 — Building contractor (partnership)</w:t>
            </w:r>
          </w:p>
        </w:tc>
      </w:tr>
      <w:tr>
        <w:tc>
          <w:tcPr>
            <w:tcW w:w="5500"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5500" w:type="dxa"/>
          </w:tcPr>
          <w:p>
            <w:pPr>
              <w:pStyle w:val="TableNAm"/>
              <w:rPr>
                <w:b/>
              </w:rPr>
            </w:pPr>
            <w:r>
              <w:rPr>
                <w:b/>
              </w:rPr>
              <w:t>Part 4 — Building contractor (company)</w:t>
            </w:r>
          </w:p>
        </w:tc>
      </w:tr>
      <w:tr>
        <w:tc>
          <w:tcPr>
            <w:tcW w:w="5500"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pPr>
      <w:bookmarkStart w:id="151" w:name="_Toc301338718"/>
      <w:bookmarkStart w:id="152" w:name="_Toc302034205"/>
      <w:bookmarkStart w:id="153" w:name="_Toc302048409"/>
      <w:r>
        <w:rPr>
          <w:rStyle w:val="CharSectno"/>
        </w:rPr>
        <w:t>15</w:t>
      </w:r>
      <w:r>
        <w:t>.</w:t>
      </w:r>
      <w:r>
        <w:tab/>
        <w:t>Building contractors: building services prescribed</w:t>
      </w:r>
      <w:bookmarkEnd w:id="151"/>
      <w:bookmarkEnd w:id="152"/>
      <w:bookmarkEnd w:id="153"/>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154" w:name="_Toc301338719"/>
      <w:bookmarkStart w:id="155" w:name="_Toc302034206"/>
      <w:bookmarkStart w:id="156" w:name="_Toc302048410"/>
      <w:r>
        <w:rPr>
          <w:rStyle w:val="CharSectno"/>
        </w:rPr>
        <w:t>16</w:t>
      </w:r>
      <w:r>
        <w:t>.</w:t>
      </w:r>
      <w:r>
        <w:tab/>
        <w:t>Qualifications and experience: building practitioners</w:t>
      </w:r>
      <w:bookmarkEnd w:id="154"/>
      <w:bookmarkEnd w:id="155"/>
      <w:bookmarkEnd w:id="156"/>
    </w:p>
    <w:p>
      <w:pPr>
        <w:pStyle w:val="Subsection"/>
      </w:pPr>
      <w:r>
        <w:tab/>
      </w:r>
      <w:r>
        <w:tab/>
        <w:t>For the purposes of section 17(1)(b) a qualification (if any) listed in a set in the Table, together with the experience listed in the same set, are prescribed as qualifications and experience for building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jc w:val="center"/>
              <w:rPr>
                <w:b/>
                <w:bCs/>
              </w:rPr>
            </w:pPr>
          </w:p>
        </w:tc>
        <w:tc>
          <w:tcPr>
            <w:tcW w:w="2694" w:type="dxa"/>
          </w:tcPr>
          <w:p>
            <w:pPr>
              <w:pStyle w:val="TableNAm"/>
              <w:jc w:val="center"/>
              <w:rPr>
                <w:b/>
                <w:bCs/>
              </w:rPr>
            </w:pPr>
            <w:r>
              <w:rPr>
                <w:b/>
                <w:bCs/>
              </w:rPr>
              <w:t>Qualifications</w:t>
            </w:r>
          </w:p>
        </w:tc>
        <w:tc>
          <w:tcPr>
            <w:tcW w:w="2693" w:type="dxa"/>
          </w:tcPr>
          <w:p>
            <w:pPr>
              <w:pStyle w:val="TableNAm"/>
              <w:jc w:val="center"/>
              <w:rPr>
                <w:b/>
                <w:bCs/>
              </w:rPr>
            </w:pPr>
            <w:r>
              <w:rPr>
                <w:b/>
                <w:bCs/>
              </w:rPr>
              <w:t>Experience</w:t>
            </w:r>
          </w:p>
        </w:tc>
      </w:tr>
      <w:tr>
        <w:tc>
          <w:tcPr>
            <w:tcW w:w="822" w:type="dxa"/>
          </w:tcPr>
          <w:p>
            <w:pPr>
              <w:pStyle w:val="TableNAm"/>
            </w:pPr>
            <w:r>
              <w:t>Set 1</w:t>
            </w:r>
          </w:p>
        </w:tc>
        <w:tc>
          <w:tcPr>
            <w:tcW w:w="2694" w:type="dxa"/>
          </w:tcPr>
          <w:p>
            <w:pPr>
              <w:pStyle w:val="TableNAm"/>
              <w:tabs>
                <w:tab w:val="clear" w:pos="567"/>
                <w:tab w:val="left" w:pos="433"/>
              </w:tabs>
              <w:ind w:left="459" w:hanging="425"/>
            </w:pPr>
            <w:r>
              <w:t>(a)</w:t>
            </w:r>
            <w:r>
              <w:tab/>
              <w:t>CPC50210 Diploma of Building and Construction (Building) as described in the CPC08: Construction, Plumbing and Services Training Package published by Training.gov.au including units in building construction, building quantities and estimating and financial, contractual and legislative matters; or</w:t>
            </w:r>
          </w:p>
          <w:p>
            <w:pPr>
              <w:pStyle w:val="TableNAm"/>
              <w:tabs>
                <w:tab w:val="clear" w:pos="567"/>
                <w:tab w:val="left" w:pos="433"/>
              </w:tabs>
              <w:ind w:left="459" w:hanging="425"/>
            </w:pPr>
            <w:r>
              <w:t>(b)</w:t>
            </w:r>
            <w:r>
              <w:tab/>
              <w:t>an equivalent qualification as determined by the Board</w:t>
            </w:r>
          </w:p>
        </w:tc>
        <w:tc>
          <w:tcPr>
            <w:tcW w:w="2693" w:type="dxa"/>
          </w:tcPr>
          <w:p>
            <w:pPr>
              <w:pStyle w:val="TableNAm"/>
            </w:pPr>
            <w:r>
              <w:t>carrying out, or supervising, building work for periods totalling at least 7 years</w:t>
            </w:r>
          </w:p>
          <w:p>
            <w:pPr>
              <w:pStyle w:val="TableNAm"/>
              <w:rPr>
                <w:rStyle w:val="DraftersNotes"/>
              </w:rPr>
            </w:pPr>
          </w:p>
        </w:tc>
      </w:tr>
      <w:tr>
        <w:tc>
          <w:tcPr>
            <w:tcW w:w="822" w:type="dxa"/>
          </w:tcPr>
          <w:p>
            <w:pPr>
              <w:pStyle w:val="TableNAm"/>
            </w:pPr>
            <w:r>
              <w:t>Set 2</w:t>
            </w:r>
          </w:p>
        </w:tc>
        <w:tc>
          <w:tcPr>
            <w:tcW w:w="2694" w:type="dxa"/>
          </w:tcPr>
          <w:p>
            <w:pPr>
              <w:pStyle w:val="TableNAm"/>
              <w:tabs>
                <w:tab w:val="clear" w:pos="567"/>
                <w:tab w:val="left" w:pos="433"/>
              </w:tabs>
              <w:ind w:left="459" w:hanging="425"/>
            </w:pPr>
            <w:r>
              <w:t>(a)</w:t>
            </w:r>
            <w:r>
              <w:tab/>
              <w:t>CPC50210 Diploma of Building and Construction (Building) as described in the CPC08: Construction, Plumbing and Services Training Package published by Training.gov.au; or</w:t>
            </w:r>
          </w:p>
          <w:p>
            <w:pPr>
              <w:pStyle w:val="TableNAm"/>
              <w:tabs>
                <w:tab w:val="clear" w:pos="567"/>
                <w:tab w:val="left" w:pos="433"/>
              </w:tabs>
              <w:ind w:left="459" w:hanging="425"/>
            </w:pPr>
            <w:r>
              <w:t>(b)</w:t>
            </w:r>
            <w:r>
              <w:tab/>
              <w:t>an equivalent qualification as determined by the Board</w:t>
            </w:r>
          </w:p>
        </w:tc>
        <w:tc>
          <w:tcPr>
            <w:tcW w:w="2693" w:type="dxa"/>
          </w:tcPr>
          <w:p>
            <w:pPr>
              <w:pStyle w:val="TableNAm"/>
            </w:pPr>
            <w:r>
              <w:t xml:space="preserve">carrying out, or supervising, building work — </w:t>
            </w:r>
          </w:p>
          <w:p>
            <w:pPr>
              <w:pStyle w:val="TableNAm"/>
              <w:tabs>
                <w:tab w:val="clear" w:pos="567"/>
                <w:tab w:val="left" w:pos="433"/>
              </w:tabs>
              <w:ind w:left="459" w:hanging="425"/>
            </w:pPr>
            <w:r>
              <w:t>(a)</w:t>
            </w:r>
            <w:r>
              <w:tab/>
              <w:t>for periods totalling at least 7 years; and</w:t>
            </w:r>
          </w:p>
          <w:p>
            <w:pPr>
              <w:pStyle w:val="TableNAm"/>
              <w:tabs>
                <w:tab w:val="clear" w:pos="567"/>
                <w:tab w:val="left" w:pos="433"/>
              </w:tabs>
              <w:ind w:left="459" w:hanging="425"/>
            </w:pPr>
            <w:r>
              <w:t>(b)</w:t>
            </w:r>
            <w:r>
              <w:tab/>
              <w:t>including experience in building construction, building quantities and estimating and financial, contractual and legislative matters sufficient to gain knowledge and skills equivalent to those possessed by a person who has successfully completed the units in those subjects referred to in set 1</w:t>
            </w:r>
          </w:p>
        </w:tc>
      </w:tr>
      <w:tr>
        <w:tc>
          <w:tcPr>
            <w:tcW w:w="822" w:type="dxa"/>
          </w:tcPr>
          <w:p>
            <w:pPr>
              <w:pStyle w:val="TableNAm"/>
            </w:pPr>
            <w:r>
              <w:t>Set 3</w:t>
            </w:r>
          </w:p>
        </w:tc>
        <w:tc>
          <w:tcPr>
            <w:tcW w:w="2694" w:type="dxa"/>
          </w:tcPr>
          <w:p>
            <w:pPr>
              <w:pStyle w:val="TableNAm"/>
              <w:tabs>
                <w:tab w:val="clear" w:pos="567"/>
                <w:tab w:val="left" w:pos="318"/>
              </w:tabs>
            </w:pPr>
            <w:r>
              <w:t xml:space="preserve">qualifications acceptable for — </w:t>
            </w:r>
          </w:p>
          <w:p>
            <w:pPr>
              <w:pStyle w:val="TableNAm"/>
              <w:tabs>
                <w:tab w:val="clear" w:pos="567"/>
                <w:tab w:val="left" w:pos="433"/>
              </w:tabs>
              <w:ind w:left="459" w:hanging="425"/>
            </w:pPr>
            <w:r>
              <w:t>(a)</w:t>
            </w:r>
            <w:r>
              <w:tab/>
              <w:t>membership as Member (Level 1) or Member (Level 2) of the Royal Australian Institute of Architects; or</w:t>
            </w:r>
          </w:p>
          <w:p>
            <w:pPr>
              <w:pStyle w:val="TableNAm"/>
              <w:tabs>
                <w:tab w:val="clear" w:pos="567"/>
                <w:tab w:val="left" w:pos="433"/>
              </w:tabs>
              <w:ind w:left="459" w:hanging="425"/>
            </w:pPr>
            <w:r>
              <w:t>(b)</w:t>
            </w:r>
            <w:r>
              <w:tab/>
              <w:t xml:space="preserve">registration under the </w:t>
            </w:r>
            <w:r>
              <w:rPr>
                <w:i/>
              </w:rPr>
              <w:t>Architects Act 2004</w:t>
            </w:r>
            <w:r>
              <w:t>; or</w:t>
            </w:r>
          </w:p>
          <w:p>
            <w:pPr>
              <w:pStyle w:val="TableNAm"/>
              <w:tabs>
                <w:tab w:val="clear" w:pos="567"/>
                <w:tab w:val="left" w:pos="433"/>
              </w:tabs>
              <w:ind w:left="459" w:hanging="425"/>
            </w:pPr>
            <w:r>
              <w:t>(c)</w:t>
            </w:r>
            <w:r>
              <w:tab/>
              <w:t xml:space="preserve">membership as Fellow, Member or Chartered Professional Engineer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33"/>
              </w:tabs>
              <w:ind w:left="459" w:hanging="425"/>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18"/>
              </w:tabs>
            </w:pPr>
            <w:r>
              <w:t>evidenced by such membership or registration</w:t>
            </w:r>
          </w:p>
        </w:tc>
        <w:tc>
          <w:tcPr>
            <w:tcW w:w="2693" w:type="dxa"/>
          </w:tcPr>
          <w:p>
            <w:pPr>
              <w:pStyle w:val="TableNAm"/>
            </w:pPr>
            <w:r>
              <w:t>supervising building work for periods totalling at least 5 years including experience in supervising all aspects of the construction of a building</w:t>
            </w:r>
          </w:p>
        </w:tc>
      </w:tr>
      <w:tr>
        <w:tc>
          <w:tcPr>
            <w:tcW w:w="822" w:type="dxa"/>
          </w:tcPr>
          <w:p>
            <w:pPr>
              <w:pStyle w:val="TableNAm"/>
            </w:pPr>
            <w:r>
              <w:t>Set 4</w:t>
            </w:r>
          </w:p>
        </w:tc>
        <w:tc>
          <w:tcPr>
            <w:tcW w:w="2694" w:type="dxa"/>
          </w:tcPr>
          <w:p>
            <w:pPr>
              <w:pStyle w:val="TableNAm"/>
            </w:pPr>
            <w:r>
              <w:t>qualifications acceptable for membership as Fellow or Member of the Australian Institute of Building evidenced by such membership</w:t>
            </w:r>
          </w:p>
        </w:tc>
        <w:tc>
          <w:tcPr>
            <w:tcW w:w="2693" w:type="dxa"/>
          </w:tcPr>
          <w:p>
            <w:pPr>
              <w:pStyle w:val="TableNAm"/>
            </w:pPr>
            <w:r>
              <w:t>carrying out, or supervising, building work for periods totalling at least 5 years</w:t>
            </w:r>
          </w:p>
        </w:tc>
      </w:tr>
      <w:tr>
        <w:tc>
          <w:tcPr>
            <w:tcW w:w="822" w:type="dxa"/>
          </w:tcPr>
          <w:p>
            <w:pPr>
              <w:pStyle w:val="TableNAm"/>
            </w:pPr>
            <w:r>
              <w:t>Set 5</w:t>
            </w:r>
          </w:p>
        </w:tc>
        <w:tc>
          <w:tcPr>
            <w:tcW w:w="2694" w:type="dxa"/>
          </w:tcPr>
          <w:p>
            <w:pPr>
              <w:pStyle w:val="TableNAm"/>
            </w:pPr>
          </w:p>
        </w:tc>
        <w:tc>
          <w:tcPr>
            <w:tcW w:w="2693" w:type="dxa"/>
          </w:tcPr>
          <w:p>
            <w:pPr>
              <w:pStyle w:val="TableNAm"/>
              <w:tabs>
                <w:tab w:val="clear" w:pos="567"/>
                <w:tab w:val="num" w:pos="459"/>
              </w:tabs>
            </w:pPr>
            <w:r>
              <w:t xml:space="preserve">experience in supervising building work — </w:t>
            </w:r>
          </w:p>
          <w:p>
            <w:pPr>
              <w:pStyle w:val="TableNAm"/>
              <w:tabs>
                <w:tab w:val="clear" w:pos="567"/>
                <w:tab w:val="left" w:pos="433"/>
              </w:tabs>
              <w:ind w:left="459" w:hanging="425"/>
            </w:pPr>
            <w:r>
              <w:t>(a)</w:t>
            </w:r>
            <w:r>
              <w:tab/>
              <w:t>for periods totalling at least 5 years; and</w:t>
            </w:r>
          </w:p>
          <w:p>
            <w:pPr>
              <w:pStyle w:val="TableNAm"/>
              <w:tabs>
                <w:tab w:val="clear" w:pos="567"/>
                <w:tab w:val="left" w:pos="433"/>
              </w:tabs>
              <w:ind w:left="459" w:hanging="425"/>
            </w:pPr>
            <w:r>
              <w:t>(b)</w:t>
            </w:r>
            <w:r>
              <w:tab/>
              <w:t>sufficient to gain knowledge and skills equivalent to those possessed by a person who has successfully completed a qualification referred to in set 1</w:t>
            </w:r>
          </w:p>
        </w:tc>
      </w:tr>
      <w:tr>
        <w:tc>
          <w:tcPr>
            <w:tcW w:w="822" w:type="dxa"/>
          </w:tcPr>
          <w:p>
            <w:pPr>
              <w:pStyle w:val="TableNAm"/>
            </w:pPr>
            <w:r>
              <w:t>Set 6</w:t>
            </w:r>
          </w:p>
        </w:tc>
        <w:tc>
          <w:tcPr>
            <w:tcW w:w="2694" w:type="dxa"/>
          </w:tcPr>
          <w:p>
            <w:pPr>
              <w:pStyle w:val="TableNAm"/>
            </w:pPr>
          </w:p>
        </w:tc>
        <w:tc>
          <w:tcPr>
            <w:tcW w:w="2693" w:type="dxa"/>
          </w:tcPr>
          <w:p>
            <w:pPr>
              <w:pStyle w:val="TableNAm"/>
              <w:tabs>
                <w:tab w:val="clear" w:pos="567"/>
                <w:tab w:val="num" w:pos="459"/>
              </w:tabs>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tabs>
                <w:tab w:val="clear" w:pos="567"/>
                <w:tab w:val="left" w:pos="433"/>
              </w:tabs>
              <w:ind w:left="459" w:hanging="425"/>
            </w:pPr>
            <w:r>
              <w:t>(a)</w:t>
            </w:r>
            <w:r>
              <w:tab/>
              <w:t>for periods totalling at least 7 years; and</w:t>
            </w:r>
          </w:p>
          <w:p>
            <w:pPr>
              <w:pStyle w:val="TableNAm"/>
              <w:tabs>
                <w:tab w:val="clear" w:pos="567"/>
                <w:tab w:val="left" w:pos="433"/>
              </w:tabs>
              <w:ind w:left="459" w:hanging="425"/>
            </w:pPr>
            <w:r>
              <w:t>(b)</w:t>
            </w:r>
            <w:r>
              <w:tab/>
              <w:t>sufficient to gain knowledge and skills equivalent to those possessed by a person who has successfully completed a qualification referred to in set 1</w:t>
            </w:r>
          </w:p>
        </w:tc>
      </w:tr>
    </w:tbl>
    <w:p>
      <w:pPr>
        <w:pStyle w:val="Heading5"/>
      </w:pPr>
      <w:bookmarkStart w:id="157" w:name="_Toc301338720"/>
      <w:bookmarkStart w:id="158" w:name="_Toc302034207"/>
      <w:bookmarkStart w:id="159" w:name="_Toc302048411"/>
      <w:r>
        <w:rPr>
          <w:rStyle w:val="CharSectno"/>
        </w:rPr>
        <w:t>17</w:t>
      </w:r>
      <w:r>
        <w:t>.</w:t>
      </w:r>
      <w:r>
        <w:tab/>
        <w:t>Conduct of examinations</w:t>
      </w:r>
      <w:bookmarkEnd w:id="157"/>
      <w:bookmarkEnd w:id="158"/>
      <w:bookmarkEnd w:id="159"/>
    </w:p>
    <w:p>
      <w:pPr>
        <w:pStyle w:val="Subsection"/>
      </w:pPr>
      <w:r>
        <w:tab/>
      </w:r>
      <w:r>
        <w:tab/>
        <w:t>For the purpose of assessing a person’s knowledge and skills in relation to building work, building construction, building quantities and estimating and financial, contractual and legislative matters, the Board may conduct such examinations as the Board considers appropriate.</w:t>
      </w:r>
    </w:p>
    <w:p>
      <w:pPr>
        <w:pStyle w:val="Heading5"/>
      </w:pPr>
      <w:bookmarkStart w:id="160" w:name="_Toc301338721"/>
      <w:bookmarkStart w:id="161" w:name="_Toc302034208"/>
      <w:bookmarkStart w:id="162" w:name="_Toc302048412"/>
      <w:r>
        <w:rPr>
          <w:rStyle w:val="CharSectno"/>
        </w:rPr>
        <w:t>18</w:t>
      </w:r>
      <w:r>
        <w:t>.</w:t>
      </w:r>
      <w:r>
        <w:tab/>
        <w:t>Financial requirements: building contractors</w:t>
      </w:r>
      <w:bookmarkEnd w:id="160"/>
      <w:bookmarkEnd w:id="161"/>
      <w:bookmarkEnd w:id="162"/>
    </w:p>
    <w:p>
      <w:pPr>
        <w:pStyle w:val="Subsection"/>
      </w:pPr>
      <w:r>
        <w:tab/>
        <w:t>(1)</w:t>
      </w:r>
      <w:r>
        <w:tab/>
        <w:t>For the purposes of section 18(1)(b) the financial requirements prescribed for registration as a building contractor are that the applicant must have the capacity to meet debts as and when they fall due.</w:t>
      </w:r>
    </w:p>
    <w:p>
      <w:pPr>
        <w:pStyle w:val="Subsection"/>
      </w:pPr>
      <w:r>
        <w:tab/>
        <w:t>(2)</w:t>
      </w:r>
      <w:r>
        <w:tab/>
        <w:t xml:space="preserve">For the purpose of assessing whether an applicant has the capacity to meet debts as and when they fall due the Board may have regard to the following — </w:t>
      </w:r>
    </w:p>
    <w:p>
      <w:pPr>
        <w:pStyle w:val="Indenta"/>
      </w:pPr>
      <w:r>
        <w:tab/>
        <w:t>(a)</w:t>
      </w:r>
      <w:r>
        <w:tab/>
        <w:t>the net assets of the applicant;</w:t>
      </w:r>
    </w:p>
    <w:p>
      <w:pPr>
        <w:pStyle w:val="Indenta"/>
      </w:pPr>
      <w:r>
        <w:tab/>
        <w:t>(b)</w:t>
      </w:r>
      <w:r>
        <w:tab/>
        <w:t>liquid funds available to the applicant;</w:t>
      </w:r>
    </w:p>
    <w:p>
      <w:pPr>
        <w:pStyle w:val="Indenta"/>
      </w:pPr>
      <w:r>
        <w:tab/>
        <w:t>(c)</w:t>
      </w:r>
      <w:r>
        <w:tab/>
        <w:t>loan or overdraft facilities available to the applicant;</w:t>
      </w:r>
    </w:p>
    <w:p>
      <w:pPr>
        <w:pStyle w:val="Indenta"/>
      </w:pPr>
      <w:r>
        <w:tab/>
        <w:t>(d)</w:t>
      </w:r>
      <w:r>
        <w:tab/>
        <w:t>the applicant’s equity in property or non</w:t>
      </w:r>
      <w:r>
        <w:noBreakHyphen/>
        <w:t>current assets that a loan facility may be raised against;</w:t>
      </w:r>
    </w:p>
    <w:p>
      <w:pPr>
        <w:pStyle w:val="Indenta"/>
      </w:pPr>
      <w:r>
        <w:tab/>
        <w:t>(e)</w:t>
      </w:r>
      <w:r>
        <w:tab/>
        <w:t>the proposed scale of operation of the applicant;</w:t>
      </w:r>
    </w:p>
    <w:p>
      <w:pPr>
        <w:pStyle w:val="Indenta"/>
      </w:pPr>
      <w:r>
        <w:tab/>
        <w:t>(f)</w:t>
      </w:r>
      <w:r>
        <w:tab/>
        <w:t>any other consideration relevant to the applicant’s financial capacity.</w:t>
      </w:r>
    </w:p>
    <w:p>
      <w:pPr>
        <w:pStyle w:val="Heading5"/>
      </w:pPr>
      <w:bookmarkStart w:id="163" w:name="_Toc301338722"/>
      <w:bookmarkStart w:id="164" w:name="_Toc302034209"/>
      <w:bookmarkStart w:id="165" w:name="_Toc302048413"/>
      <w:r>
        <w:rPr>
          <w:rStyle w:val="CharSectno"/>
        </w:rPr>
        <w:t>19</w:t>
      </w:r>
      <w:r>
        <w:t>.</w:t>
      </w:r>
      <w:r>
        <w:tab/>
        <w:t>Prescribed requirements: building contractors</w:t>
      </w:r>
      <w:bookmarkEnd w:id="163"/>
      <w:bookmarkEnd w:id="164"/>
      <w:bookmarkEnd w:id="165"/>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166" w:name="_Toc301338723"/>
      <w:bookmarkStart w:id="167" w:name="_Toc302034210"/>
      <w:bookmarkStart w:id="168" w:name="_Toc302048414"/>
      <w:r>
        <w:rPr>
          <w:rStyle w:val="CharSectno"/>
        </w:rPr>
        <w:t>20</w:t>
      </w:r>
      <w:r>
        <w:t>.</w:t>
      </w:r>
      <w:r>
        <w:tab/>
        <w:t>Supervisor for building contractor: eligible person</w:t>
      </w:r>
      <w:bookmarkEnd w:id="166"/>
      <w:bookmarkEnd w:id="167"/>
      <w:bookmarkEnd w:id="168"/>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169" w:name="_Toc301338724"/>
      <w:bookmarkStart w:id="170" w:name="_Toc302034211"/>
      <w:bookmarkStart w:id="171" w:name="_Toc302048415"/>
      <w:r>
        <w:rPr>
          <w:rStyle w:val="CharSectno"/>
        </w:rPr>
        <w:t>21</w:t>
      </w:r>
      <w:r>
        <w:t>.</w:t>
      </w:r>
      <w:r>
        <w:tab/>
        <w:t>Display of signs</w:t>
      </w:r>
      <w:bookmarkEnd w:id="169"/>
      <w:bookmarkEnd w:id="170"/>
      <w:bookmarkEnd w:id="171"/>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w:t>
      </w:r>
    </w:p>
    <w:p>
      <w:pPr>
        <w:pStyle w:val="Indenta"/>
      </w:pPr>
      <w:r>
        <w:tab/>
        <w:t>(c)</w:t>
      </w:r>
      <w:r>
        <w:tab/>
        <w:t xml:space="preserve">the sign must contain the following details — </w:t>
      </w:r>
    </w:p>
    <w:p>
      <w:pPr>
        <w:pStyle w:val="Indenti"/>
      </w:pPr>
      <w:r>
        <w:tab/>
        <w:t>(i)</w:t>
      </w:r>
      <w:r>
        <w:tab/>
        <w:t>the name and registration number of the building contractor;</w:t>
      </w:r>
    </w:p>
    <w:p>
      <w:pPr>
        <w:pStyle w:val="Indenti"/>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Heading3"/>
      </w:pPr>
      <w:bookmarkStart w:id="172" w:name="_Toc300136541"/>
      <w:bookmarkStart w:id="173" w:name="_Toc300136598"/>
      <w:bookmarkStart w:id="174" w:name="_Toc300142420"/>
      <w:bookmarkStart w:id="175" w:name="_Toc300142536"/>
      <w:bookmarkStart w:id="176" w:name="_Toc300151290"/>
      <w:bookmarkStart w:id="177" w:name="_Toc300151347"/>
      <w:bookmarkStart w:id="178" w:name="_Toc300563325"/>
      <w:bookmarkStart w:id="179" w:name="_Toc300669414"/>
      <w:bookmarkStart w:id="180" w:name="_Toc300670814"/>
      <w:bookmarkStart w:id="181" w:name="_Toc300824418"/>
      <w:bookmarkStart w:id="182" w:name="_Toc300824484"/>
      <w:bookmarkStart w:id="183" w:name="_Toc300839429"/>
      <w:bookmarkStart w:id="184" w:name="_Toc301264332"/>
      <w:bookmarkStart w:id="185" w:name="_Toc301267990"/>
      <w:bookmarkStart w:id="186" w:name="_Toc301274643"/>
      <w:bookmarkStart w:id="187" w:name="_Toc301274712"/>
      <w:bookmarkStart w:id="188" w:name="_Toc301277621"/>
      <w:bookmarkStart w:id="189" w:name="_Toc301277690"/>
      <w:bookmarkStart w:id="190" w:name="_Toc301338484"/>
      <w:bookmarkStart w:id="191" w:name="_Toc301338553"/>
      <w:bookmarkStart w:id="192" w:name="_Toc301338725"/>
      <w:bookmarkStart w:id="193" w:name="_Toc302034212"/>
      <w:bookmarkStart w:id="194" w:name="_Toc302034808"/>
      <w:bookmarkStart w:id="195" w:name="_Toc302034945"/>
      <w:bookmarkStart w:id="196" w:name="_Toc302036177"/>
      <w:bookmarkStart w:id="197" w:name="_Toc302048345"/>
      <w:bookmarkStart w:id="198" w:name="_Toc302048416"/>
      <w:r>
        <w:rPr>
          <w:rStyle w:val="CharDivNo"/>
        </w:rPr>
        <w:t>Division 3</w:t>
      </w:r>
      <w:r>
        <w:t> — </w:t>
      </w:r>
      <w:r>
        <w:rPr>
          <w:rStyle w:val="CharDivText"/>
        </w:rPr>
        <w:t>Owner</w:t>
      </w:r>
      <w:r>
        <w:rPr>
          <w:rStyle w:val="CharDivText"/>
        </w:rPr>
        <w:noBreakHyphen/>
        <w:t>builders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301338726"/>
      <w:bookmarkStart w:id="200" w:name="_Toc302034213"/>
      <w:bookmarkStart w:id="201" w:name="_Toc302048417"/>
      <w:r>
        <w:rPr>
          <w:rStyle w:val="CharSectno"/>
        </w:rPr>
        <w:t>22</w:t>
      </w:r>
      <w:r>
        <w:t>.</w:t>
      </w:r>
      <w:r>
        <w:tab/>
        <w:t>Terms used</w:t>
      </w:r>
      <w:bookmarkEnd w:id="199"/>
      <w:bookmarkEnd w:id="200"/>
      <w:bookmarkEnd w:id="201"/>
    </w:p>
    <w:p>
      <w:pPr>
        <w:pStyle w:val="Subsection"/>
      </w:pPr>
      <w:r>
        <w:tab/>
      </w:r>
      <w:r>
        <w:tab/>
        <w:t xml:space="preserve">In this Division — </w:t>
      </w:r>
    </w:p>
    <w:p>
      <w:pPr>
        <w:pStyle w:val="Defstart"/>
      </w:pPr>
      <w:r>
        <w:tab/>
      </w:r>
      <w:r>
        <w:rPr>
          <w:rStyle w:val="CharDefText"/>
        </w:rPr>
        <w:t xml:space="preserve">Building Code </w:t>
      </w:r>
      <w:r>
        <w:t>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b/>
          <w:i/>
        </w:rPr>
        <w:t xml:space="preserve">small </w:t>
      </w:r>
      <w:r>
        <w:rPr>
          <w:rStyle w:val="CharDefText"/>
        </w:rPr>
        <w:t>commercial building</w:t>
      </w:r>
      <w:r>
        <w:t xml:space="preserve"> means a one or 2 storey building with a floor area of less than 500m</w:t>
      </w:r>
      <w:r>
        <w:rPr>
          <w:vertAlign w:val="superscript"/>
        </w:rPr>
        <w:t xml:space="preserve">2 </w:t>
      </w:r>
      <w:r>
        <w:t xml:space="preserve"> that is not a detached house, a Class 10 building or a farm building.</w:t>
      </w:r>
    </w:p>
    <w:p>
      <w:pPr>
        <w:pStyle w:val="Heading5"/>
      </w:pPr>
      <w:bookmarkStart w:id="202" w:name="_Toc301338727"/>
      <w:bookmarkStart w:id="203" w:name="_Toc302034214"/>
      <w:bookmarkStart w:id="204" w:name="_Toc302048418"/>
      <w:r>
        <w:rPr>
          <w:rStyle w:val="CharSectno"/>
        </w:rPr>
        <w:t>23</w:t>
      </w:r>
      <w:r>
        <w:t>.</w:t>
      </w:r>
      <w:r>
        <w:tab/>
        <w:t>Owner</w:t>
      </w:r>
      <w:r>
        <w:noBreakHyphen/>
        <w:t>builder work</w:t>
      </w:r>
      <w:bookmarkEnd w:id="202"/>
      <w:bookmarkEnd w:id="203"/>
      <w:bookmarkEnd w:id="204"/>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205" w:name="_Toc301338728"/>
      <w:bookmarkStart w:id="206" w:name="_Toc302034215"/>
      <w:bookmarkStart w:id="207" w:name="_Toc302048419"/>
      <w:r>
        <w:rPr>
          <w:rStyle w:val="CharSectno"/>
        </w:rPr>
        <w:t>24</w:t>
      </w:r>
      <w:r>
        <w:t>.</w:t>
      </w:r>
      <w:r>
        <w:tab/>
        <w:t>Evidence of knowledge of duties and responsibilities: owner</w:t>
      </w:r>
      <w:r>
        <w:noBreakHyphen/>
        <w:t>builders</w:t>
      </w:r>
      <w:bookmarkEnd w:id="205"/>
      <w:bookmarkEnd w:id="206"/>
      <w:bookmarkEnd w:id="207"/>
    </w:p>
    <w:p>
      <w:pPr>
        <w:pStyle w:val="Subsection"/>
      </w:pPr>
      <w:r>
        <w:tab/>
      </w:r>
      <w:r>
        <w:tab/>
        <w:t>For the purposes of section 43(3)(b) building practitioner is prescribed as a class of building service practitioner.</w:t>
      </w:r>
    </w:p>
    <w:p>
      <w:pPr>
        <w:pStyle w:val="Heading5"/>
      </w:pPr>
      <w:bookmarkStart w:id="208" w:name="_Toc301338729"/>
      <w:bookmarkStart w:id="209" w:name="_Toc302034216"/>
      <w:bookmarkStart w:id="210" w:name="_Toc302048420"/>
      <w:r>
        <w:rPr>
          <w:rStyle w:val="CharSectno"/>
        </w:rPr>
        <w:t>25</w:t>
      </w:r>
      <w:r>
        <w:t>.</w:t>
      </w:r>
      <w:r>
        <w:tab/>
        <w:t>Requirements for owner</w:t>
      </w:r>
      <w:r>
        <w:noBreakHyphen/>
        <w:t>builder approval</w:t>
      </w:r>
      <w:bookmarkEnd w:id="208"/>
      <w:bookmarkEnd w:id="209"/>
      <w:bookmarkEnd w:id="210"/>
    </w:p>
    <w:p>
      <w:pPr>
        <w:pStyle w:val="Subsection"/>
      </w:pPr>
      <w:r>
        <w:tab/>
      </w:r>
      <w:r>
        <w:tab/>
        <w:t>For the purposes of section 45(1) the following requirements are prescribed for the grant of an owner</w:t>
      </w:r>
      <w:r>
        <w:noBreakHyphen/>
        <w:t xml:space="preserve">builder approval — </w:t>
      </w:r>
    </w:p>
    <w:p>
      <w:pPr>
        <w:pStyle w:val="Indenta"/>
      </w:pPr>
      <w:r>
        <w:tab/>
        <w:t>(a)</w:t>
      </w:r>
      <w:r>
        <w:tab/>
        <w:t>if the owner</w:t>
      </w:r>
      <w:r>
        <w:noBreakHyphen/>
        <w:t>builder work relates to a detached house or Class 10 building — the applicant intends to reside on the land on which the owner</w:t>
      </w:r>
      <w:r>
        <w:noBreakHyphen/>
        <w:t xml:space="preserve">builder work is to be carried out when the work is completed; </w:t>
      </w:r>
    </w:p>
    <w:p>
      <w:pPr>
        <w:pStyle w:val="Indenta"/>
      </w:pPr>
      <w:r>
        <w:tab/>
        <w:t>(b)</w:t>
      </w:r>
      <w:r>
        <w:tab/>
        <w:t>if the owner</w:t>
      </w:r>
      <w:r>
        <w:noBreakHyphen/>
        <w:t>builder work relates to a small commercial building — the applicant intends to occupy or use the land on which the owner</w:t>
      </w:r>
      <w:r>
        <w:noBreakHyphen/>
        <w:t>builder work is to be carried out when the work is completed.</w:t>
      </w:r>
    </w:p>
    <w:p>
      <w:pPr>
        <w:pStyle w:val="Heading5"/>
      </w:pPr>
      <w:bookmarkStart w:id="211" w:name="_Toc301338730"/>
      <w:bookmarkStart w:id="212" w:name="_Toc302034217"/>
      <w:bookmarkStart w:id="213" w:name="_Toc302048421"/>
      <w:r>
        <w:rPr>
          <w:rStyle w:val="CharSectno"/>
        </w:rPr>
        <w:t>26</w:t>
      </w:r>
      <w:r>
        <w:t>.</w:t>
      </w:r>
      <w:r>
        <w:tab/>
        <w:t>Conditions on owner</w:t>
      </w:r>
      <w:r>
        <w:noBreakHyphen/>
        <w:t>builder approvals</w:t>
      </w:r>
      <w:bookmarkEnd w:id="211"/>
      <w:bookmarkEnd w:id="212"/>
      <w:bookmarkEnd w:id="213"/>
    </w:p>
    <w:p>
      <w:pPr>
        <w:pStyle w:val="Subsection"/>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214" w:name="_Toc301338731"/>
      <w:bookmarkStart w:id="215" w:name="_Toc302034218"/>
      <w:bookmarkStart w:id="216" w:name="_Toc302048422"/>
      <w:r>
        <w:rPr>
          <w:rStyle w:val="CharSectno"/>
        </w:rPr>
        <w:t>27</w:t>
      </w:r>
      <w:r>
        <w:t>.</w:t>
      </w:r>
      <w:r>
        <w:tab/>
        <w:t>Display of signs</w:t>
      </w:r>
      <w:bookmarkEnd w:id="214"/>
      <w:bookmarkEnd w:id="215"/>
      <w:bookmarkEnd w:id="216"/>
    </w:p>
    <w:p>
      <w:pPr>
        <w:pStyle w:val="Subsection"/>
      </w:pPr>
      <w:r>
        <w:tab/>
        <w:t>(1)</w:t>
      </w:r>
      <w:r>
        <w:tab/>
        <w:t xml:space="preserve">In this regulation — </w:t>
      </w:r>
    </w:p>
    <w:p>
      <w:pPr>
        <w:pStyle w:val="Defstart"/>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Heading2"/>
      </w:pPr>
      <w:bookmarkStart w:id="217" w:name="_Toc300136548"/>
      <w:bookmarkStart w:id="218" w:name="_Toc300136605"/>
      <w:bookmarkStart w:id="219" w:name="_Toc300142427"/>
      <w:bookmarkStart w:id="220" w:name="_Toc300142543"/>
      <w:bookmarkStart w:id="221" w:name="_Toc300151297"/>
      <w:bookmarkStart w:id="222" w:name="_Toc300151354"/>
      <w:bookmarkStart w:id="223" w:name="_Toc300563332"/>
      <w:bookmarkStart w:id="224" w:name="_Toc300669422"/>
      <w:bookmarkStart w:id="225" w:name="_Toc300670822"/>
      <w:bookmarkStart w:id="226" w:name="_Toc300824425"/>
      <w:bookmarkStart w:id="227" w:name="_Toc300824491"/>
      <w:bookmarkStart w:id="228" w:name="_Toc300839436"/>
      <w:bookmarkStart w:id="229" w:name="_Toc301264339"/>
      <w:bookmarkStart w:id="230" w:name="_Toc301267997"/>
      <w:bookmarkStart w:id="231" w:name="_Toc301274650"/>
      <w:bookmarkStart w:id="232" w:name="_Toc301274719"/>
      <w:bookmarkStart w:id="233" w:name="_Toc301277628"/>
      <w:bookmarkStart w:id="234" w:name="_Toc301277697"/>
      <w:bookmarkStart w:id="235" w:name="_Toc301338491"/>
      <w:bookmarkStart w:id="236" w:name="_Toc301338560"/>
      <w:bookmarkStart w:id="237" w:name="_Toc301338732"/>
      <w:bookmarkStart w:id="238" w:name="_Toc302034219"/>
      <w:bookmarkStart w:id="239" w:name="_Toc302034815"/>
      <w:bookmarkStart w:id="240" w:name="_Toc302034952"/>
      <w:bookmarkStart w:id="241" w:name="_Toc302036184"/>
      <w:bookmarkStart w:id="242" w:name="_Toc302048352"/>
      <w:bookmarkStart w:id="243" w:name="_Toc302048423"/>
      <w:r>
        <w:rPr>
          <w:rStyle w:val="CharPartNo"/>
        </w:rPr>
        <w:t>Part 3</w:t>
      </w:r>
      <w:r>
        <w:rPr>
          <w:rStyle w:val="CharDivNo"/>
        </w:rPr>
        <w:t> </w:t>
      </w:r>
      <w:r>
        <w:t>—</w:t>
      </w:r>
      <w:r>
        <w:rPr>
          <w:rStyle w:val="CharDivText"/>
        </w:rPr>
        <w:t> </w:t>
      </w:r>
      <w:r>
        <w:rPr>
          <w:rStyle w:val="CharPartText"/>
        </w:rPr>
        <w:t>Painters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301338733"/>
      <w:bookmarkStart w:id="245" w:name="_Toc302034220"/>
      <w:bookmarkStart w:id="246" w:name="_Toc302048424"/>
      <w:r>
        <w:rPr>
          <w:rStyle w:val="CharSectno"/>
        </w:rPr>
        <w:t>28</w:t>
      </w:r>
      <w:r>
        <w:t>.</w:t>
      </w:r>
      <w:r>
        <w:tab/>
        <w:t>Terms used</w:t>
      </w:r>
      <w:bookmarkEnd w:id="244"/>
      <w:bookmarkEnd w:id="245"/>
      <w:bookmarkEnd w:id="246"/>
    </w:p>
    <w:p>
      <w:pPr>
        <w:pStyle w:val="Subsection"/>
      </w:pPr>
      <w:r>
        <w:tab/>
        <w:t>(1)</w:t>
      </w:r>
      <w:r>
        <w:tab/>
        <w:t xml:space="preserve">In this Part — </w:t>
      </w:r>
    </w:p>
    <w:p>
      <w:pPr>
        <w:pStyle w:val="Defstart"/>
      </w:pPr>
      <w:r>
        <w:tab/>
      </w:r>
      <w:r>
        <w:rPr>
          <w:rStyle w:val="CharDefText"/>
        </w:rPr>
        <w:t xml:space="preserve">painter work </w:t>
      </w:r>
      <w:r>
        <w:rPr>
          <w:rStyle w:val="CharDefText"/>
          <w:b w:val="0"/>
          <w:i w:val="0"/>
        </w:rPr>
        <w:t>means painting work</w:t>
      </w:r>
      <w:r>
        <w:t xml:space="preserve">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247" w:name="_Toc301338734"/>
      <w:bookmarkStart w:id="248" w:name="_Toc302034221"/>
      <w:bookmarkStart w:id="249" w:name="_Toc302048425"/>
      <w:r>
        <w:rPr>
          <w:rStyle w:val="CharSectno"/>
        </w:rPr>
        <w:t>29</w:t>
      </w:r>
      <w:r>
        <w:t>.</w:t>
      </w:r>
      <w:r>
        <w:tab/>
        <w:t>Prescribed titles: painting practitioners and painting contractors</w:t>
      </w:r>
      <w:bookmarkEnd w:id="247"/>
      <w:bookmarkEnd w:id="248"/>
      <w:bookmarkEnd w:id="249"/>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Painting practitioners</w:t>
            </w:r>
          </w:p>
        </w:tc>
      </w:tr>
      <w:tr>
        <w:tc>
          <w:tcPr>
            <w:tcW w:w="5500"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5500" w:type="dxa"/>
          </w:tcPr>
          <w:p>
            <w:pPr>
              <w:pStyle w:val="TableNAm"/>
              <w:rPr>
                <w:b/>
                <w:bCs/>
              </w:rPr>
            </w:pPr>
            <w:r>
              <w:rPr>
                <w:b/>
                <w:bCs/>
              </w:rPr>
              <w:t>Part 2 — Painting contractor (individual)</w:t>
            </w:r>
          </w:p>
        </w:tc>
      </w:tr>
      <w:tr>
        <w:tc>
          <w:tcPr>
            <w:tcW w:w="5500"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5500" w:type="dxa"/>
          </w:tcPr>
          <w:p>
            <w:pPr>
              <w:pStyle w:val="TableNAm"/>
              <w:rPr>
                <w:b/>
              </w:rPr>
            </w:pPr>
            <w:r>
              <w:rPr>
                <w:b/>
              </w:rPr>
              <w:t>Part 3 — Painting contractor (partnership)</w:t>
            </w:r>
          </w:p>
        </w:tc>
      </w:tr>
      <w:tr>
        <w:tc>
          <w:tcPr>
            <w:tcW w:w="5500"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5500" w:type="dxa"/>
          </w:tcPr>
          <w:p>
            <w:pPr>
              <w:pStyle w:val="TableNAm"/>
              <w:rPr>
                <w:b/>
              </w:rPr>
            </w:pPr>
            <w:r>
              <w:rPr>
                <w:b/>
              </w:rPr>
              <w:t>Part 4 — Painting contractor (company)</w:t>
            </w:r>
          </w:p>
        </w:tc>
      </w:tr>
      <w:tr>
        <w:tc>
          <w:tcPr>
            <w:tcW w:w="5500"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250" w:name="_Toc301338735"/>
      <w:bookmarkStart w:id="251" w:name="_Toc302034222"/>
      <w:bookmarkStart w:id="252" w:name="_Toc302048426"/>
      <w:r>
        <w:rPr>
          <w:rStyle w:val="CharSectno"/>
        </w:rPr>
        <w:t>30</w:t>
      </w:r>
      <w:r>
        <w:t>.</w:t>
      </w:r>
      <w:r>
        <w:tab/>
        <w:t>Painting contractors: building services prescribed</w:t>
      </w:r>
      <w:bookmarkEnd w:id="250"/>
      <w:bookmarkEnd w:id="251"/>
      <w:bookmarkEnd w:id="252"/>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253" w:name="_Toc301338736"/>
      <w:bookmarkStart w:id="254" w:name="_Toc302034223"/>
      <w:bookmarkStart w:id="255" w:name="_Toc302048427"/>
      <w:r>
        <w:rPr>
          <w:rStyle w:val="CharSectno"/>
        </w:rPr>
        <w:t>31</w:t>
      </w:r>
      <w:r>
        <w:t>.</w:t>
      </w:r>
      <w:r>
        <w:tab/>
        <w:t>Qualifications and experience: painting practitioners</w:t>
      </w:r>
      <w:bookmarkEnd w:id="253"/>
      <w:bookmarkEnd w:id="254"/>
      <w:bookmarkEnd w:id="255"/>
    </w:p>
    <w:p>
      <w:pPr>
        <w:pStyle w:val="Subsection"/>
      </w:pPr>
      <w:r>
        <w:tab/>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jc w:val="center"/>
              <w:rPr>
                <w:b/>
                <w:bCs/>
              </w:rPr>
            </w:pPr>
          </w:p>
        </w:tc>
        <w:tc>
          <w:tcPr>
            <w:tcW w:w="2694" w:type="dxa"/>
          </w:tcPr>
          <w:p>
            <w:pPr>
              <w:pStyle w:val="TableNAm"/>
              <w:jc w:val="center"/>
              <w:rPr>
                <w:b/>
                <w:bCs/>
              </w:rPr>
            </w:pPr>
            <w:r>
              <w:rPr>
                <w:b/>
                <w:bCs/>
              </w:rPr>
              <w:t>Qualifications</w:t>
            </w:r>
          </w:p>
        </w:tc>
        <w:tc>
          <w:tcPr>
            <w:tcW w:w="2693" w:type="dxa"/>
          </w:tcPr>
          <w:p>
            <w:pPr>
              <w:pStyle w:val="TableNAm"/>
              <w:jc w:val="center"/>
              <w:rPr>
                <w:b/>
                <w:bCs/>
              </w:rPr>
            </w:pPr>
            <w:r>
              <w:rPr>
                <w:b/>
                <w:bCs/>
              </w:rPr>
              <w:t>Experience</w:t>
            </w:r>
          </w:p>
        </w:tc>
      </w:tr>
      <w:tr>
        <w:tc>
          <w:tcPr>
            <w:tcW w:w="822" w:type="dxa"/>
          </w:tcPr>
          <w:p>
            <w:pPr>
              <w:pStyle w:val="TableNAm"/>
            </w:pPr>
            <w:r>
              <w:t>Set 1</w:t>
            </w:r>
          </w:p>
        </w:tc>
        <w:tc>
          <w:tcPr>
            <w:tcW w:w="2694" w:type="dxa"/>
          </w:tcPr>
          <w:p>
            <w:pPr>
              <w:pStyle w:val="TableNAm"/>
              <w:tabs>
                <w:tab w:val="clear" w:pos="567"/>
                <w:tab w:val="left" w:pos="433"/>
              </w:tabs>
              <w:ind w:left="459" w:hanging="425"/>
            </w:pPr>
            <w:r>
              <w:t>(a)</w:t>
            </w:r>
            <w:r>
              <w:tab/>
              <w:t>CPC30611 Certificate III in Painting and Decorating as described in the CPC08: Construction, Plumbing and Services Training Package published by Training.gov.au including units in small business management and estimating and specification; or</w:t>
            </w:r>
          </w:p>
          <w:p>
            <w:pPr>
              <w:pStyle w:val="TableNAm"/>
              <w:tabs>
                <w:tab w:val="clear" w:pos="567"/>
                <w:tab w:val="left" w:pos="433"/>
              </w:tabs>
              <w:ind w:left="459" w:hanging="425"/>
            </w:pPr>
            <w:r>
              <w:t>(b)</w:t>
            </w:r>
            <w:r>
              <w:tab/>
              <w:t>an equivalent qualification as determined by the Board</w:t>
            </w:r>
          </w:p>
        </w:tc>
        <w:tc>
          <w:tcPr>
            <w:tcW w:w="2693" w:type="dxa"/>
          </w:tcPr>
          <w:p>
            <w:pPr>
              <w:pStyle w:val="TableNAm"/>
            </w:pPr>
          </w:p>
        </w:tc>
      </w:tr>
      <w:tr>
        <w:tc>
          <w:tcPr>
            <w:tcW w:w="822" w:type="dxa"/>
          </w:tcPr>
          <w:p>
            <w:pPr>
              <w:pStyle w:val="TableNAm"/>
            </w:pPr>
            <w:r>
              <w:t>Set 2</w:t>
            </w:r>
          </w:p>
        </w:tc>
        <w:tc>
          <w:tcPr>
            <w:tcW w:w="2694" w:type="dxa"/>
          </w:tcPr>
          <w:p>
            <w:pPr>
              <w:pStyle w:val="TableNAm"/>
              <w:tabs>
                <w:tab w:val="clear" w:pos="567"/>
                <w:tab w:val="left" w:pos="433"/>
              </w:tabs>
              <w:ind w:left="459" w:hanging="425"/>
            </w:pPr>
            <w:r>
              <w:t>(a)</w:t>
            </w:r>
            <w:r>
              <w:tab/>
              <w:t>CPC30611 Certificate III in Painting and Decorating as described in the CPC08: Construction, Plumbing and Services Training Package published by Training.gov.au; or</w:t>
            </w:r>
          </w:p>
          <w:p>
            <w:pPr>
              <w:pStyle w:val="TableNAm"/>
              <w:tabs>
                <w:tab w:val="clear" w:pos="567"/>
                <w:tab w:val="left" w:pos="433"/>
              </w:tabs>
              <w:ind w:left="459" w:hanging="425"/>
            </w:pPr>
            <w:r>
              <w:t>(b)</w:t>
            </w:r>
            <w:r>
              <w:tab/>
              <w:t>an equivalent qualification as determined by the Board</w:t>
            </w:r>
          </w:p>
        </w:tc>
        <w:tc>
          <w:tcPr>
            <w:tcW w:w="2693" w:type="dxa"/>
          </w:tcPr>
          <w:p>
            <w:pPr>
              <w:pStyle w:val="TableNAm"/>
            </w:pPr>
            <w:r>
              <w:t>experience in small business management and estimating and specification sufficient to gain knowledge and skills equivalent to those possessed by a person who has successfully completed the units in those subjects referred to in set 1</w:t>
            </w:r>
          </w:p>
        </w:tc>
      </w:tr>
      <w:tr>
        <w:tc>
          <w:tcPr>
            <w:tcW w:w="822" w:type="dxa"/>
          </w:tcPr>
          <w:p>
            <w:pPr>
              <w:pStyle w:val="TableNAm"/>
            </w:pPr>
            <w:r>
              <w:t>Set 3</w:t>
            </w:r>
          </w:p>
        </w:tc>
        <w:tc>
          <w:tcPr>
            <w:tcW w:w="2694" w:type="dxa"/>
          </w:tcPr>
          <w:p>
            <w:pPr>
              <w:pStyle w:val="TableNAm"/>
              <w:tabs>
                <w:tab w:val="clear" w:pos="567"/>
                <w:tab w:val="left" w:pos="433"/>
              </w:tabs>
              <w:ind w:left="459" w:hanging="425"/>
            </w:pPr>
            <w:r>
              <w:t>(a)</w:t>
            </w:r>
            <w:r>
              <w:tab/>
              <w:t>52202 Course in Painters’ Registration being an accredited course described in the register published by Training.gov.au; or</w:t>
            </w:r>
          </w:p>
          <w:p>
            <w:pPr>
              <w:pStyle w:val="TableNAm"/>
              <w:tabs>
                <w:tab w:val="clear" w:pos="567"/>
                <w:tab w:val="left" w:pos="433"/>
              </w:tabs>
              <w:ind w:left="459" w:hanging="425"/>
            </w:pPr>
            <w:r>
              <w:t>(b)</w:t>
            </w:r>
            <w:r>
              <w:tab/>
              <w:t>an equivalent qualification as determined by the Board</w:t>
            </w:r>
          </w:p>
        </w:tc>
        <w:tc>
          <w:tcPr>
            <w:tcW w:w="2693" w:type="dxa"/>
          </w:tcPr>
          <w:p>
            <w:pPr>
              <w:pStyle w:val="TableNAm"/>
              <w:tabs>
                <w:tab w:val="clear" w:pos="567"/>
              </w:tabs>
            </w:pPr>
            <w:r>
              <w:t>experience in carrying out painting work for periods totalling at least 5 years</w:t>
            </w:r>
          </w:p>
        </w:tc>
      </w:tr>
      <w:tr>
        <w:tc>
          <w:tcPr>
            <w:tcW w:w="822" w:type="dxa"/>
          </w:tcPr>
          <w:p>
            <w:pPr>
              <w:pStyle w:val="TableNAm"/>
            </w:pPr>
            <w:r>
              <w:t>Set 4</w:t>
            </w:r>
          </w:p>
        </w:tc>
        <w:tc>
          <w:tcPr>
            <w:tcW w:w="2694" w:type="dxa"/>
          </w:tcPr>
          <w:p>
            <w:pPr>
              <w:pStyle w:val="TableNAm"/>
            </w:pPr>
          </w:p>
        </w:tc>
        <w:tc>
          <w:tcPr>
            <w:tcW w:w="2693" w:type="dxa"/>
          </w:tcPr>
          <w:p>
            <w:pPr>
              <w:pStyle w:val="TableNAm"/>
              <w:tabs>
                <w:tab w:val="clear" w:pos="567"/>
                <w:tab w:val="num" w:pos="0"/>
              </w:tabs>
            </w:pPr>
            <w:r>
              <w:t xml:space="preserve">experience in carrying out painting work — </w:t>
            </w:r>
          </w:p>
          <w:p>
            <w:pPr>
              <w:pStyle w:val="TableNAm"/>
              <w:tabs>
                <w:tab w:val="clear" w:pos="567"/>
                <w:tab w:val="left" w:pos="433"/>
              </w:tabs>
              <w:ind w:left="459" w:hanging="425"/>
            </w:pPr>
            <w:r>
              <w:t>(a)</w:t>
            </w:r>
            <w:r>
              <w:tab/>
              <w:t>for periods totalling at least 5 years; and</w:t>
            </w:r>
          </w:p>
          <w:p>
            <w:pPr>
              <w:pStyle w:val="TableNAm"/>
              <w:tabs>
                <w:tab w:val="clear" w:pos="567"/>
                <w:tab w:val="left" w:pos="433"/>
              </w:tabs>
              <w:ind w:left="459" w:hanging="425"/>
            </w:pPr>
            <w:r>
              <w:t>(b)</w:t>
            </w:r>
            <w:r>
              <w:tab/>
              <w:t>sufficient to gain knowledge and skills equivalent to those possessed by a person who has successfully completed a qualification referred to in set 3</w:t>
            </w:r>
          </w:p>
        </w:tc>
      </w:tr>
    </w:tbl>
    <w:p>
      <w:pPr>
        <w:pStyle w:val="Heading5"/>
      </w:pPr>
      <w:bookmarkStart w:id="256" w:name="_Toc301338737"/>
      <w:bookmarkStart w:id="257" w:name="_Toc302034224"/>
      <w:bookmarkStart w:id="258" w:name="_Toc302048428"/>
      <w:r>
        <w:rPr>
          <w:rStyle w:val="CharSectno"/>
        </w:rPr>
        <w:t>32</w:t>
      </w:r>
      <w:r>
        <w:t>.</w:t>
      </w:r>
      <w:r>
        <w:tab/>
        <w:t>Conduct of examinations</w:t>
      </w:r>
      <w:bookmarkEnd w:id="256"/>
      <w:bookmarkEnd w:id="257"/>
      <w:bookmarkEnd w:id="258"/>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259" w:name="_Toc301338738"/>
      <w:bookmarkStart w:id="260" w:name="_Toc302034225"/>
      <w:bookmarkStart w:id="261" w:name="_Toc302048429"/>
      <w:r>
        <w:rPr>
          <w:rStyle w:val="CharSectno"/>
        </w:rPr>
        <w:t>33</w:t>
      </w:r>
      <w:r>
        <w:t>.</w:t>
      </w:r>
      <w:r>
        <w:tab/>
        <w:t>Financial requirements: painting contractors</w:t>
      </w:r>
      <w:bookmarkEnd w:id="259"/>
      <w:bookmarkEnd w:id="260"/>
      <w:bookmarkEnd w:id="261"/>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262" w:name="_Toc301338739"/>
      <w:bookmarkStart w:id="263" w:name="_Toc302034226"/>
      <w:bookmarkStart w:id="264" w:name="_Toc302048430"/>
      <w:r>
        <w:rPr>
          <w:rStyle w:val="CharSectno"/>
        </w:rPr>
        <w:t>34</w:t>
      </w:r>
      <w:r>
        <w:t>.</w:t>
      </w:r>
      <w:r>
        <w:tab/>
        <w:t>Prescribed requirements: painting contractors</w:t>
      </w:r>
      <w:bookmarkEnd w:id="262"/>
      <w:bookmarkEnd w:id="263"/>
      <w:bookmarkEnd w:id="264"/>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265" w:name="_Toc301338740"/>
      <w:bookmarkStart w:id="266" w:name="_Toc302034227"/>
      <w:bookmarkStart w:id="267" w:name="_Toc302048431"/>
      <w:r>
        <w:rPr>
          <w:rStyle w:val="CharSectno"/>
        </w:rPr>
        <w:t>35</w:t>
      </w:r>
      <w:r>
        <w:t>.</w:t>
      </w:r>
      <w:r>
        <w:tab/>
        <w:t>Supervisor for painting contractor: eligible person</w:t>
      </w:r>
      <w:bookmarkEnd w:id="265"/>
      <w:bookmarkEnd w:id="266"/>
      <w:bookmarkEnd w:id="267"/>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268" w:name="_Toc301338741"/>
      <w:bookmarkStart w:id="269" w:name="_Toc302034228"/>
      <w:bookmarkStart w:id="270" w:name="_Toc302048432"/>
      <w:r>
        <w:rPr>
          <w:rStyle w:val="CharSectno"/>
        </w:rPr>
        <w:t>36</w:t>
      </w:r>
      <w:r>
        <w:t>.</w:t>
      </w:r>
      <w:r>
        <w:tab/>
        <w:t>Display of signs</w:t>
      </w:r>
      <w:bookmarkEnd w:id="268"/>
      <w:bookmarkEnd w:id="269"/>
      <w:bookmarkEnd w:id="270"/>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w:t>
      </w:r>
    </w:p>
    <w:p>
      <w:pPr>
        <w:pStyle w:val="Indenta"/>
      </w:pPr>
      <w:r>
        <w:tab/>
        <w:t>(c)</w:t>
      </w:r>
      <w:r>
        <w:tab/>
        <w:t xml:space="preserve">the sign must contain the following details — </w:t>
      </w:r>
    </w:p>
    <w:p>
      <w:pPr>
        <w:pStyle w:val="Indenti"/>
      </w:pPr>
      <w:r>
        <w:tab/>
        <w:t>(i)</w:t>
      </w:r>
      <w:r>
        <w:tab/>
        <w:t>the name and registration number of the painting contractor;</w:t>
      </w:r>
    </w:p>
    <w:p>
      <w:pPr>
        <w:pStyle w:val="Indenti"/>
      </w:pPr>
      <w:r>
        <w:tab/>
        <w:t>(ii)</w:t>
      </w:r>
      <w:r>
        <w:tab/>
        <w:t>a contact telephone number for the painting contractor;</w:t>
      </w:r>
    </w:p>
    <w:p>
      <w:pPr>
        <w:pStyle w:val="Indenti"/>
      </w:pPr>
      <w:r>
        <w:tab/>
        <w:t>(iii)</w:t>
      </w:r>
      <w:r>
        <w:tab/>
        <w:t>the name and registration number of the nominated supervisor for the painting contractor.</w:t>
      </w:r>
    </w:p>
    <w:p>
      <w:pPr>
        <w:pStyle w:val="Penstart"/>
      </w:pPr>
      <w:r>
        <w:tab/>
        <w:t>Penalty: a fine of $500.</w:t>
      </w:r>
    </w:p>
    <w:p>
      <w:pPr>
        <w:pStyle w:val="Heading2"/>
      </w:pPr>
      <w:bookmarkStart w:id="271" w:name="_Toc300669433"/>
      <w:bookmarkStart w:id="272" w:name="_Toc300670833"/>
      <w:bookmarkStart w:id="273" w:name="_Toc300824435"/>
      <w:bookmarkStart w:id="274" w:name="_Toc300824501"/>
      <w:bookmarkStart w:id="275" w:name="_Toc300839446"/>
      <w:bookmarkStart w:id="276" w:name="_Toc301264349"/>
      <w:bookmarkStart w:id="277" w:name="_Toc301268007"/>
      <w:bookmarkStart w:id="278" w:name="_Toc301274660"/>
      <w:bookmarkStart w:id="279" w:name="_Toc301274729"/>
      <w:bookmarkStart w:id="280" w:name="_Toc301277638"/>
      <w:bookmarkStart w:id="281" w:name="_Toc301277707"/>
      <w:bookmarkStart w:id="282" w:name="_Toc301338501"/>
      <w:bookmarkStart w:id="283" w:name="_Toc301338570"/>
      <w:bookmarkStart w:id="284" w:name="_Toc301338742"/>
      <w:bookmarkStart w:id="285" w:name="_Toc302034229"/>
      <w:bookmarkStart w:id="286" w:name="_Toc302034825"/>
      <w:bookmarkStart w:id="287" w:name="_Toc302034962"/>
      <w:bookmarkStart w:id="288" w:name="_Toc302036194"/>
      <w:bookmarkStart w:id="289" w:name="_Toc302048362"/>
      <w:bookmarkStart w:id="290" w:name="_Toc302048433"/>
      <w:r>
        <w:rPr>
          <w:rStyle w:val="CharPartNo"/>
        </w:rPr>
        <w:t>Part 4</w:t>
      </w:r>
      <w:r>
        <w:t> — </w:t>
      </w:r>
      <w:r>
        <w:rPr>
          <w:rStyle w:val="CharPartText"/>
        </w:rPr>
        <w:t>Transitional provisions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3"/>
      </w:pPr>
      <w:bookmarkStart w:id="291" w:name="_Toc300669434"/>
      <w:bookmarkStart w:id="292" w:name="_Toc300670834"/>
      <w:bookmarkStart w:id="293" w:name="_Toc300824436"/>
      <w:bookmarkStart w:id="294" w:name="_Toc300824502"/>
      <w:bookmarkStart w:id="295" w:name="_Toc300839447"/>
      <w:bookmarkStart w:id="296" w:name="_Toc301264350"/>
      <w:bookmarkStart w:id="297" w:name="_Toc301268008"/>
      <w:bookmarkStart w:id="298" w:name="_Toc301274661"/>
      <w:bookmarkStart w:id="299" w:name="_Toc301274730"/>
      <w:bookmarkStart w:id="300" w:name="_Toc301277639"/>
      <w:bookmarkStart w:id="301" w:name="_Toc301277708"/>
      <w:bookmarkStart w:id="302" w:name="_Toc301338502"/>
      <w:bookmarkStart w:id="303" w:name="_Toc301338571"/>
      <w:bookmarkStart w:id="304" w:name="_Toc301338743"/>
      <w:bookmarkStart w:id="305" w:name="_Toc302034230"/>
      <w:bookmarkStart w:id="306" w:name="_Toc302034826"/>
      <w:bookmarkStart w:id="307" w:name="_Toc302034963"/>
      <w:bookmarkStart w:id="308" w:name="_Toc302036195"/>
      <w:bookmarkStart w:id="309" w:name="_Toc302048363"/>
      <w:bookmarkStart w:id="310" w:name="_Toc302048434"/>
      <w:r>
        <w:rPr>
          <w:rStyle w:val="CharDivNo"/>
        </w:rPr>
        <w:t>Division 1</w:t>
      </w:r>
      <w:r>
        <w:t> — </w:t>
      </w:r>
      <w:r>
        <w:rPr>
          <w:rStyle w:val="CharDivText"/>
          <w:i/>
        </w:rPr>
        <w:t>Builders’ Registration Act 1939</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301338744"/>
      <w:bookmarkStart w:id="312" w:name="_Toc302034231"/>
      <w:bookmarkStart w:id="313" w:name="_Toc302048435"/>
      <w:r>
        <w:rPr>
          <w:rStyle w:val="CharSectno"/>
        </w:rPr>
        <w:t>37</w:t>
      </w:r>
      <w:r>
        <w:t>.</w:t>
      </w:r>
      <w:r>
        <w:tab/>
        <w:t>Terms used</w:t>
      </w:r>
      <w:bookmarkEnd w:id="311"/>
      <w:bookmarkEnd w:id="312"/>
      <w:bookmarkEnd w:id="313"/>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314" w:name="_Toc301338745"/>
      <w:bookmarkStart w:id="315" w:name="_Toc302034232"/>
      <w:bookmarkStart w:id="316" w:name="_Toc302048436"/>
      <w:r>
        <w:rPr>
          <w:rStyle w:val="CharSectno"/>
        </w:rPr>
        <w:t>38</w:t>
      </w:r>
      <w:r>
        <w:t>.</w:t>
      </w:r>
      <w:r>
        <w:tab/>
        <w:t>Continuation of registration (s. 114)</w:t>
      </w:r>
      <w:bookmarkEnd w:id="314"/>
      <w:bookmarkEnd w:id="315"/>
      <w:bookmarkEnd w:id="316"/>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317" w:name="_Toc301338746"/>
      <w:bookmarkStart w:id="318" w:name="_Toc302034233"/>
      <w:bookmarkStart w:id="319" w:name="_Toc302048437"/>
      <w:r>
        <w:rPr>
          <w:rStyle w:val="CharSectno"/>
        </w:rPr>
        <w:t>39</w:t>
      </w:r>
      <w:r>
        <w:t>.</w:t>
      </w:r>
      <w:r>
        <w:tab/>
        <w:t>Continuation of declaration of ineligible persons</w:t>
      </w:r>
      <w:bookmarkEnd w:id="317"/>
      <w:bookmarkEnd w:id="318"/>
      <w:bookmarkEnd w:id="319"/>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320" w:name="_Toc301338747"/>
      <w:bookmarkStart w:id="321" w:name="_Toc302034234"/>
      <w:bookmarkStart w:id="322" w:name="_Toc302048438"/>
      <w:r>
        <w:rPr>
          <w:rStyle w:val="CharSectno"/>
        </w:rPr>
        <w:t>40</w:t>
      </w:r>
      <w:r>
        <w:t>.</w:t>
      </w:r>
      <w:r>
        <w:tab/>
        <w:t>Membership of Board — experience as builder</w:t>
      </w:r>
      <w:bookmarkEnd w:id="320"/>
      <w:bookmarkEnd w:id="321"/>
      <w:bookmarkEnd w:id="322"/>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323" w:name="_Toc301338748"/>
      <w:bookmarkStart w:id="324" w:name="_Toc302034235"/>
      <w:bookmarkStart w:id="325" w:name="_Toc302048439"/>
      <w:r>
        <w:rPr>
          <w:rStyle w:val="CharSectno"/>
        </w:rPr>
        <w:t>41</w:t>
      </w:r>
      <w:r>
        <w:t>.</w:t>
      </w:r>
      <w:r>
        <w:tab/>
        <w:t>Continuation of owner</w:t>
      </w:r>
      <w:r>
        <w:noBreakHyphen/>
        <w:t>builder authorisation</w:t>
      </w:r>
      <w:bookmarkEnd w:id="323"/>
      <w:bookmarkEnd w:id="324"/>
      <w:bookmarkEnd w:id="325"/>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326" w:name="_Toc301338749"/>
      <w:bookmarkStart w:id="327" w:name="_Toc302034236"/>
      <w:bookmarkStart w:id="328" w:name="_Toc302048440"/>
      <w:r>
        <w:rPr>
          <w:rStyle w:val="CharSectno"/>
        </w:rPr>
        <w:t>42</w:t>
      </w:r>
      <w:r>
        <w:t>.</w:t>
      </w:r>
      <w:r>
        <w:tab/>
        <w:t>Building Commissioner may exercise powers</w:t>
      </w:r>
      <w:bookmarkEnd w:id="326"/>
      <w:bookmarkEnd w:id="327"/>
      <w:bookmarkEnd w:id="328"/>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329" w:name="_Toc300669437"/>
      <w:bookmarkStart w:id="330" w:name="_Toc300670837"/>
      <w:bookmarkStart w:id="331" w:name="_Toc300824441"/>
      <w:bookmarkStart w:id="332" w:name="_Toc300824507"/>
      <w:bookmarkStart w:id="333" w:name="_Toc300839452"/>
      <w:bookmarkStart w:id="334" w:name="_Toc301264357"/>
      <w:bookmarkStart w:id="335" w:name="_Toc301268015"/>
      <w:bookmarkStart w:id="336" w:name="_Toc301274668"/>
      <w:bookmarkStart w:id="337" w:name="_Toc301274737"/>
      <w:bookmarkStart w:id="338" w:name="_Toc301277646"/>
      <w:bookmarkStart w:id="339" w:name="_Toc301277715"/>
      <w:bookmarkStart w:id="340" w:name="_Toc301338509"/>
      <w:bookmarkStart w:id="341" w:name="_Toc301338578"/>
      <w:bookmarkStart w:id="342" w:name="_Toc301338750"/>
      <w:bookmarkStart w:id="343" w:name="_Toc302034237"/>
      <w:bookmarkStart w:id="344" w:name="_Toc302034833"/>
      <w:bookmarkStart w:id="345" w:name="_Toc302034970"/>
      <w:bookmarkStart w:id="346" w:name="_Toc302036202"/>
      <w:bookmarkStart w:id="347" w:name="_Toc302048370"/>
      <w:bookmarkStart w:id="348" w:name="_Toc302048441"/>
      <w:r>
        <w:rPr>
          <w:rStyle w:val="CharDivNo"/>
        </w:rPr>
        <w:t>Division 2</w:t>
      </w:r>
      <w:r>
        <w:t> — </w:t>
      </w:r>
      <w:r>
        <w:rPr>
          <w:rStyle w:val="CharDivText"/>
          <w:i/>
        </w:rPr>
        <w:t>Painters’ Registration Act 1961</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301338751"/>
      <w:bookmarkStart w:id="350" w:name="_Toc302034238"/>
      <w:bookmarkStart w:id="351" w:name="_Toc302048442"/>
      <w:r>
        <w:rPr>
          <w:rStyle w:val="CharSectno"/>
        </w:rPr>
        <w:t>43</w:t>
      </w:r>
      <w:r>
        <w:t>.</w:t>
      </w:r>
      <w:r>
        <w:tab/>
        <w:t>Terms used</w:t>
      </w:r>
      <w:bookmarkEnd w:id="349"/>
      <w:bookmarkEnd w:id="350"/>
      <w:bookmarkEnd w:id="351"/>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352" w:name="_Toc301338752"/>
      <w:bookmarkStart w:id="353" w:name="_Toc302034239"/>
      <w:bookmarkStart w:id="354" w:name="_Toc302048443"/>
      <w:r>
        <w:rPr>
          <w:rStyle w:val="CharSectno"/>
        </w:rPr>
        <w:t>44</w:t>
      </w:r>
      <w:r>
        <w:t>.</w:t>
      </w:r>
      <w:r>
        <w:tab/>
        <w:t>Continuation of registration (s. 127)</w:t>
      </w:r>
      <w:bookmarkEnd w:id="352"/>
      <w:bookmarkEnd w:id="353"/>
      <w:bookmarkEnd w:id="354"/>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355" w:name="_Toc301338753"/>
      <w:bookmarkStart w:id="356" w:name="_Toc302034240"/>
      <w:bookmarkStart w:id="357" w:name="_Toc302048444"/>
      <w:r>
        <w:rPr>
          <w:rStyle w:val="CharSectno"/>
        </w:rPr>
        <w:t>45</w:t>
      </w:r>
      <w:r>
        <w:t>.</w:t>
      </w:r>
      <w:r>
        <w:tab/>
        <w:t>Membership of Board — experience as painter</w:t>
      </w:r>
      <w:bookmarkEnd w:id="355"/>
      <w:bookmarkEnd w:id="356"/>
      <w:bookmarkEnd w:id="357"/>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358" w:name="_Toc301338754"/>
      <w:bookmarkStart w:id="359" w:name="_Toc302034241"/>
      <w:bookmarkStart w:id="360" w:name="_Toc302048445"/>
      <w:r>
        <w:rPr>
          <w:rStyle w:val="CharSectno"/>
        </w:rPr>
        <w:t>46</w:t>
      </w:r>
      <w:r>
        <w:t>.</w:t>
      </w:r>
      <w:r>
        <w:tab/>
        <w:t>Building Commissioner may exercise powers</w:t>
      </w:r>
      <w:bookmarkEnd w:id="358"/>
      <w:bookmarkEnd w:id="359"/>
      <w:bookmarkEnd w:id="360"/>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ByCommand"/>
        <w:sectPr>
          <w:headerReference w:type="even" r:id="rId20"/>
          <w:headerReference w:type="default" r:id="rId21"/>
          <w:footerReference w:type="even" r:id="rId22"/>
          <w:footerReference w:type="default" r:id="rId23"/>
          <w:footerReference w:type="first" r:id="rId24"/>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outlineLvl w:val="0"/>
      </w:pPr>
      <w:bookmarkStart w:id="361" w:name="_Toc300136559"/>
      <w:bookmarkStart w:id="362" w:name="_Toc300136616"/>
      <w:bookmarkStart w:id="363" w:name="_Toc300142438"/>
      <w:bookmarkStart w:id="364" w:name="_Toc300142554"/>
      <w:bookmarkStart w:id="365" w:name="_Toc300151308"/>
      <w:bookmarkStart w:id="366" w:name="_Toc300151365"/>
      <w:bookmarkStart w:id="367" w:name="_Toc300563343"/>
      <w:bookmarkStart w:id="368" w:name="_Toc300669440"/>
      <w:bookmarkStart w:id="369" w:name="_Toc300670840"/>
      <w:bookmarkStart w:id="370" w:name="_Toc300824445"/>
      <w:bookmarkStart w:id="371" w:name="_Toc300824511"/>
      <w:bookmarkStart w:id="372" w:name="_Toc300839456"/>
      <w:bookmarkStart w:id="373" w:name="_Toc301264362"/>
      <w:bookmarkStart w:id="374" w:name="_Toc301268020"/>
      <w:bookmarkStart w:id="375" w:name="_Toc301274673"/>
      <w:bookmarkStart w:id="376" w:name="_Toc301274742"/>
      <w:bookmarkStart w:id="377" w:name="_Toc301277651"/>
      <w:bookmarkStart w:id="378" w:name="_Toc301277720"/>
      <w:bookmarkStart w:id="379" w:name="_Toc301338514"/>
      <w:bookmarkStart w:id="380" w:name="_Toc301338583"/>
      <w:bookmarkStart w:id="381" w:name="_Toc301338755"/>
      <w:bookmarkStart w:id="382" w:name="_Toc302034242"/>
      <w:bookmarkStart w:id="383" w:name="_Toc302034838"/>
      <w:bookmarkStart w:id="384" w:name="_Toc302034975"/>
      <w:bookmarkStart w:id="385" w:name="_Toc302036207"/>
      <w:bookmarkStart w:id="386" w:name="_Toc302048375"/>
      <w:bookmarkStart w:id="387" w:name="_Toc302048446"/>
      <w:r>
        <w:rPr>
          <w:rStyle w:val="CharSchNo"/>
        </w:rPr>
        <w:t>Schedule 1</w:t>
      </w:r>
      <w:r>
        <w:t> —</w:t>
      </w:r>
      <w:bookmarkStart w:id="388" w:name="AutoSch"/>
      <w:bookmarkEnd w:id="388"/>
      <w:r>
        <w:t> </w:t>
      </w:r>
      <w:r>
        <w:rPr>
          <w:rStyle w:val="CharSchText"/>
        </w:rPr>
        <w:t>Fees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yShoulderClause"/>
      </w:pPr>
      <w:r>
        <w:t>[r. 9]</w:t>
      </w:r>
    </w:p>
    <w:p>
      <w:pPr>
        <w:pStyle w:val="yHeading3"/>
        <w:spacing w:after="120"/>
      </w:pPr>
      <w:bookmarkStart w:id="389" w:name="_Toc300136560"/>
      <w:bookmarkStart w:id="390" w:name="_Toc300136617"/>
      <w:bookmarkStart w:id="391" w:name="_Toc300142439"/>
      <w:bookmarkStart w:id="392" w:name="_Toc300142555"/>
      <w:bookmarkStart w:id="393" w:name="_Toc300151309"/>
      <w:bookmarkStart w:id="394" w:name="_Toc300151366"/>
      <w:bookmarkStart w:id="395" w:name="_Toc300563344"/>
      <w:bookmarkStart w:id="396" w:name="_Toc300669441"/>
      <w:bookmarkStart w:id="397" w:name="_Toc300670841"/>
      <w:bookmarkStart w:id="398" w:name="_Toc300824446"/>
      <w:bookmarkStart w:id="399" w:name="_Toc300824512"/>
      <w:bookmarkStart w:id="400" w:name="_Toc300839457"/>
      <w:bookmarkStart w:id="401" w:name="_Toc301264363"/>
      <w:bookmarkStart w:id="402" w:name="_Toc301268021"/>
      <w:bookmarkStart w:id="403" w:name="_Toc301274674"/>
      <w:bookmarkStart w:id="404" w:name="_Toc301274743"/>
      <w:bookmarkStart w:id="405" w:name="_Toc301277652"/>
      <w:bookmarkStart w:id="406" w:name="_Toc301277721"/>
      <w:bookmarkStart w:id="407" w:name="_Toc301338515"/>
      <w:bookmarkStart w:id="408" w:name="_Toc301338584"/>
      <w:bookmarkStart w:id="409" w:name="_Toc301338756"/>
      <w:bookmarkStart w:id="410" w:name="_Toc302034243"/>
      <w:bookmarkStart w:id="411" w:name="_Toc302034839"/>
      <w:bookmarkStart w:id="412" w:name="_Toc302034976"/>
      <w:bookmarkStart w:id="413" w:name="_Toc302036208"/>
      <w:bookmarkStart w:id="414" w:name="_Toc302048376"/>
      <w:bookmarkStart w:id="415" w:name="_Toc302048447"/>
      <w:r>
        <w:rPr>
          <w:rStyle w:val="CharSDivNo"/>
        </w:rPr>
        <w:t>Division 1</w:t>
      </w:r>
      <w:r>
        <w:t xml:space="preserve"> — </w:t>
      </w:r>
      <w:r>
        <w:rPr>
          <w:rStyle w:val="CharSDivText"/>
        </w:rPr>
        <w:t>General</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Service</w:t>
            </w:r>
          </w:p>
        </w:tc>
        <w:tc>
          <w:tcPr>
            <w:tcW w:w="1559" w:type="dxa"/>
          </w:tcPr>
          <w:p>
            <w:pPr>
              <w:pStyle w:val="yTableNAm"/>
              <w:jc w:val="center"/>
              <w:rPr>
                <w:b/>
                <w:bCs/>
              </w:rPr>
            </w:pPr>
            <w:r>
              <w:rPr>
                <w:b/>
                <w:bCs/>
              </w:rPr>
              <w:t>Fee ($)</w:t>
            </w:r>
          </w:p>
        </w:tc>
      </w:tr>
      <w:tr>
        <w:tc>
          <w:tcPr>
            <w:tcW w:w="992" w:type="dxa"/>
          </w:tcPr>
          <w:p>
            <w:pPr>
              <w:pStyle w:val="yTableNAm"/>
            </w:pPr>
            <w:r>
              <w:t>1.</w:t>
            </w:r>
          </w:p>
        </w:tc>
        <w:tc>
          <w:tcPr>
            <w:tcW w:w="4253" w:type="dxa"/>
          </w:tcPr>
          <w:p>
            <w:pPr>
              <w:pStyle w:val="yTableNAm"/>
            </w:pPr>
            <w:r>
              <w:t>Issue of replacement certificate of registration</w:t>
            </w:r>
          </w:p>
        </w:tc>
        <w:tc>
          <w:tcPr>
            <w:tcW w:w="1559" w:type="dxa"/>
          </w:tcPr>
          <w:p>
            <w:pPr>
              <w:pStyle w:val="yTableNAm"/>
              <w:jc w:val="center"/>
            </w:pPr>
            <w:r>
              <w:br/>
              <w:t>50</w:t>
            </w:r>
          </w:p>
        </w:tc>
      </w:tr>
      <w:tr>
        <w:tc>
          <w:tcPr>
            <w:tcW w:w="992" w:type="dxa"/>
          </w:tcPr>
          <w:p>
            <w:pPr>
              <w:pStyle w:val="yTableNAm"/>
            </w:pPr>
            <w:r>
              <w:t>2.</w:t>
            </w:r>
          </w:p>
        </w:tc>
        <w:tc>
          <w:tcPr>
            <w:tcW w:w="4253" w:type="dxa"/>
          </w:tcPr>
          <w:p>
            <w:pPr>
              <w:pStyle w:val="yTableNAm"/>
            </w:pPr>
            <w:r>
              <w:t>Issue of new certificate of registration following name change</w:t>
            </w:r>
          </w:p>
        </w:tc>
        <w:tc>
          <w:tcPr>
            <w:tcW w:w="1559" w:type="dxa"/>
          </w:tcPr>
          <w:p>
            <w:pPr>
              <w:pStyle w:val="yTableNAm"/>
              <w:jc w:val="center"/>
            </w:pPr>
            <w:r>
              <w:br/>
              <w:t>50</w:t>
            </w:r>
          </w:p>
        </w:tc>
      </w:tr>
      <w:tr>
        <w:trPr>
          <w:cantSplit/>
        </w:trPr>
        <w:tc>
          <w:tcPr>
            <w:tcW w:w="992" w:type="dxa"/>
          </w:tcPr>
          <w:p>
            <w:pPr>
              <w:pStyle w:val="yTableNAm"/>
            </w:pPr>
            <w:r>
              <w:t>3.</w:t>
            </w:r>
          </w:p>
        </w:tc>
        <w:tc>
          <w:tcPr>
            <w:tcW w:w="4253" w:type="dxa"/>
          </w:tcPr>
          <w:p>
            <w:pPr>
              <w:pStyle w:val="yTableNAm"/>
            </w:pPr>
            <w:r>
              <w:t>Provision of a certified copy of the register</w:t>
            </w:r>
          </w:p>
        </w:tc>
        <w:tc>
          <w:tcPr>
            <w:tcW w:w="1559" w:type="dxa"/>
          </w:tcPr>
          <w:p>
            <w:pPr>
              <w:pStyle w:val="yTableNAm"/>
              <w:jc w:val="center"/>
            </w:pPr>
            <w:r>
              <w:t>85</w:t>
            </w:r>
          </w:p>
        </w:tc>
      </w:tr>
      <w:tr>
        <w:tc>
          <w:tcPr>
            <w:tcW w:w="992" w:type="dxa"/>
          </w:tcPr>
          <w:p>
            <w:pPr>
              <w:pStyle w:val="yTableNAm"/>
            </w:pPr>
            <w:r>
              <w:t>4.</w:t>
            </w:r>
          </w:p>
        </w:tc>
        <w:tc>
          <w:tcPr>
            <w:tcW w:w="4253" w:type="dxa"/>
          </w:tcPr>
          <w:p>
            <w:pPr>
              <w:pStyle w:val="yTableNAm"/>
            </w:pPr>
            <w:r>
              <w:t>Provision of a certified copy of the register in respect of the classes of building service contractors in a specified occupation group referred to in regulation 8</w:t>
            </w:r>
          </w:p>
        </w:tc>
        <w:tc>
          <w:tcPr>
            <w:tcW w:w="1559" w:type="dxa"/>
          </w:tcPr>
          <w:p>
            <w:pPr>
              <w:pStyle w:val="yTableNAm"/>
              <w:jc w:val="center"/>
            </w:pPr>
            <w:r>
              <w:br/>
            </w:r>
            <w:r>
              <w:br/>
            </w:r>
            <w:r>
              <w:br/>
              <w:t>50</w:t>
            </w:r>
          </w:p>
        </w:tc>
      </w:tr>
      <w:tr>
        <w:tc>
          <w:tcPr>
            <w:tcW w:w="992" w:type="dxa"/>
          </w:tcPr>
          <w:p>
            <w:pPr>
              <w:pStyle w:val="yTableNAm"/>
            </w:pPr>
            <w:r>
              <w:t>5.</w:t>
            </w:r>
          </w:p>
        </w:tc>
        <w:tc>
          <w:tcPr>
            <w:tcW w:w="4253" w:type="dxa"/>
          </w:tcPr>
          <w:p>
            <w:pPr>
              <w:pStyle w:val="yTableNAm"/>
            </w:pPr>
            <w:r>
              <w:t>Provision of a certified copy of the entry in the register in respect of a specified building service provider on a specified day or within a specified period</w:t>
            </w:r>
          </w:p>
        </w:tc>
        <w:tc>
          <w:tcPr>
            <w:tcW w:w="1559" w:type="dxa"/>
          </w:tcPr>
          <w:p>
            <w:pPr>
              <w:pStyle w:val="yTableNAm"/>
              <w:jc w:val="center"/>
            </w:pPr>
            <w:r>
              <w:br/>
            </w:r>
            <w:r>
              <w:br/>
            </w:r>
            <w:r>
              <w:br/>
              <w:t>30</w:t>
            </w:r>
          </w:p>
        </w:tc>
      </w:tr>
      <w:tr>
        <w:tc>
          <w:tcPr>
            <w:tcW w:w="992" w:type="dxa"/>
          </w:tcPr>
          <w:p>
            <w:pPr>
              <w:pStyle w:val="yTableNAm"/>
            </w:pPr>
            <w:r>
              <w:t>6.</w:t>
            </w:r>
          </w:p>
        </w:tc>
        <w:tc>
          <w:tcPr>
            <w:tcW w:w="4253" w:type="dxa"/>
          </w:tcPr>
          <w:p>
            <w:pPr>
              <w:pStyle w:val="yTableNAm"/>
            </w:pPr>
            <w:r>
              <w:t xml:space="preserve">Provision of a certified copy of entries that have been added to, or deleted from, the register after a specified day </w:t>
            </w:r>
          </w:p>
        </w:tc>
        <w:tc>
          <w:tcPr>
            <w:tcW w:w="1559" w:type="dxa"/>
          </w:tcPr>
          <w:p>
            <w:pPr>
              <w:pStyle w:val="yTableNAm"/>
              <w:jc w:val="center"/>
            </w:pPr>
            <w:r>
              <w:br/>
            </w:r>
            <w:r>
              <w:br/>
              <w:t>50</w:t>
            </w:r>
          </w:p>
        </w:tc>
      </w:tr>
    </w:tbl>
    <w:p>
      <w:pPr>
        <w:pStyle w:val="yHeading3"/>
      </w:pPr>
      <w:bookmarkStart w:id="416" w:name="_Toc300136561"/>
      <w:bookmarkStart w:id="417" w:name="_Toc300136618"/>
      <w:bookmarkStart w:id="418" w:name="_Toc300142440"/>
      <w:bookmarkStart w:id="419" w:name="_Toc300142556"/>
      <w:bookmarkStart w:id="420" w:name="_Toc300151310"/>
      <w:bookmarkStart w:id="421" w:name="_Toc300151367"/>
      <w:bookmarkStart w:id="422" w:name="_Toc300563345"/>
      <w:bookmarkStart w:id="423" w:name="_Toc300669442"/>
      <w:bookmarkStart w:id="424" w:name="_Toc300670842"/>
      <w:bookmarkStart w:id="425" w:name="_Toc300824447"/>
      <w:bookmarkStart w:id="426" w:name="_Toc300824513"/>
      <w:bookmarkStart w:id="427" w:name="_Toc300839458"/>
      <w:bookmarkStart w:id="428" w:name="_Toc301264364"/>
      <w:bookmarkStart w:id="429" w:name="_Toc301268022"/>
      <w:bookmarkStart w:id="430" w:name="_Toc301274675"/>
      <w:bookmarkStart w:id="431" w:name="_Toc301274744"/>
      <w:bookmarkStart w:id="432" w:name="_Toc301277653"/>
      <w:bookmarkStart w:id="433" w:name="_Toc301277722"/>
      <w:bookmarkStart w:id="434" w:name="_Toc301338516"/>
      <w:bookmarkStart w:id="435" w:name="_Toc301338585"/>
      <w:bookmarkStart w:id="436" w:name="_Toc301338757"/>
      <w:bookmarkStart w:id="437" w:name="_Toc302034244"/>
      <w:bookmarkStart w:id="438" w:name="_Toc302034840"/>
      <w:bookmarkStart w:id="439" w:name="_Toc302034977"/>
      <w:bookmarkStart w:id="440" w:name="_Toc302036209"/>
      <w:bookmarkStart w:id="441" w:name="_Toc302048377"/>
      <w:bookmarkStart w:id="442" w:name="_Toc302048448"/>
      <w:r>
        <w:t>Division 2</w:t>
      </w:r>
      <w:r>
        <w:rPr>
          <w:rStyle w:val="CharSDivText"/>
        </w:rPr>
        <w:t> </w:t>
      </w:r>
      <w:r>
        <w:t xml:space="preserve">— </w:t>
      </w:r>
      <w:r>
        <w:rPr>
          <w:rStyle w:val="CharSDivText"/>
        </w:rPr>
        <w:t>Builders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c>
          <w:tcPr>
            <w:tcW w:w="992" w:type="dxa"/>
          </w:tcPr>
          <w:p>
            <w:pPr>
              <w:pStyle w:val="yTableNAm"/>
            </w:pPr>
            <w:r>
              <w:t>1.</w:t>
            </w:r>
          </w:p>
        </w:tc>
        <w:tc>
          <w:tcPr>
            <w:tcW w:w="4253" w:type="dxa"/>
          </w:tcPr>
          <w:p>
            <w:pPr>
              <w:pStyle w:val="yTableNAm"/>
            </w:pPr>
            <w:r>
              <w:t xml:space="preserve">Application for registration as building practitioner </w:t>
            </w:r>
          </w:p>
        </w:tc>
        <w:tc>
          <w:tcPr>
            <w:tcW w:w="1559" w:type="dxa"/>
          </w:tcPr>
          <w:p>
            <w:pPr>
              <w:pStyle w:val="yTableNAm"/>
              <w:jc w:val="center"/>
            </w:pPr>
            <w:r>
              <w:br/>
              <w:t>185</w:t>
            </w:r>
          </w:p>
        </w:tc>
      </w:tr>
      <w:tr>
        <w:tc>
          <w:tcPr>
            <w:tcW w:w="992" w:type="dxa"/>
          </w:tcPr>
          <w:p>
            <w:pPr>
              <w:pStyle w:val="yTableNAm"/>
            </w:pPr>
            <w:r>
              <w:t>2.</w:t>
            </w:r>
          </w:p>
        </w:tc>
        <w:tc>
          <w:tcPr>
            <w:tcW w:w="4253" w:type="dxa"/>
          </w:tcPr>
          <w:p>
            <w:pPr>
              <w:pStyle w:val="yTableNAm"/>
            </w:pPr>
            <w:r>
              <w:t>Application for registration as building contractor (individual)</w:t>
            </w:r>
          </w:p>
        </w:tc>
        <w:tc>
          <w:tcPr>
            <w:tcW w:w="1559" w:type="dxa"/>
          </w:tcPr>
          <w:p>
            <w:pPr>
              <w:pStyle w:val="yTableNAm"/>
              <w:jc w:val="center"/>
            </w:pPr>
            <w:r>
              <w:br/>
              <w:t>120</w:t>
            </w:r>
          </w:p>
        </w:tc>
      </w:tr>
      <w:tr>
        <w:trPr>
          <w:cantSplit/>
        </w:trPr>
        <w:tc>
          <w:tcPr>
            <w:tcW w:w="992" w:type="dxa"/>
          </w:tcPr>
          <w:p>
            <w:pPr>
              <w:pStyle w:val="yTableNAm"/>
            </w:pPr>
            <w:r>
              <w:t>3.</w:t>
            </w:r>
          </w:p>
        </w:tc>
        <w:tc>
          <w:tcPr>
            <w:tcW w:w="4253" w:type="dxa"/>
          </w:tcPr>
          <w:p>
            <w:pPr>
              <w:pStyle w:val="yTableNAm"/>
            </w:pPr>
            <w:r>
              <w:t>Application for registration as building contractor (partnership)</w:t>
            </w:r>
          </w:p>
        </w:tc>
        <w:tc>
          <w:tcPr>
            <w:tcW w:w="1559" w:type="dxa"/>
          </w:tcPr>
          <w:p>
            <w:pPr>
              <w:pStyle w:val="yTableNAm"/>
              <w:jc w:val="center"/>
            </w:pPr>
            <w:r>
              <w:br/>
              <w:t>240</w:t>
            </w:r>
          </w:p>
        </w:tc>
      </w:tr>
      <w:tr>
        <w:tc>
          <w:tcPr>
            <w:tcW w:w="992" w:type="dxa"/>
          </w:tcPr>
          <w:p>
            <w:pPr>
              <w:pStyle w:val="yTableNAm"/>
            </w:pPr>
            <w:r>
              <w:t>4.</w:t>
            </w:r>
          </w:p>
        </w:tc>
        <w:tc>
          <w:tcPr>
            <w:tcW w:w="4253" w:type="dxa"/>
          </w:tcPr>
          <w:p>
            <w:pPr>
              <w:pStyle w:val="yTableNAm"/>
            </w:pPr>
            <w:r>
              <w:t>Application for registration as building contractor (company)</w:t>
            </w:r>
          </w:p>
        </w:tc>
        <w:tc>
          <w:tcPr>
            <w:tcW w:w="1559" w:type="dxa"/>
          </w:tcPr>
          <w:p>
            <w:pPr>
              <w:pStyle w:val="yTableNAm"/>
              <w:jc w:val="center"/>
            </w:pPr>
            <w:r>
              <w:br/>
              <w:t>305</w:t>
            </w:r>
          </w:p>
        </w:tc>
      </w:tr>
      <w:tr>
        <w:tc>
          <w:tcPr>
            <w:tcW w:w="992" w:type="dxa"/>
          </w:tcPr>
          <w:p>
            <w:pPr>
              <w:pStyle w:val="yTableNAm"/>
            </w:pPr>
            <w:r>
              <w:t>5.</w:t>
            </w:r>
          </w:p>
        </w:tc>
        <w:tc>
          <w:tcPr>
            <w:tcW w:w="4253" w:type="dxa"/>
          </w:tcPr>
          <w:p>
            <w:pPr>
              <w:pStyle w:val="yTableNAm"/>
            </w:pPr>
            <w:r>
              <w:t xml:space="preserve">Registration fee for building practitioner </w:t>
            </w:r>
          </w:p>
        </w:tc>
        <w:tc>
          <w:tcPr>
            <w:tcW w:w="1559" w:type="dxa"/>
          </w:tcPr>
          <w:p>
            <w:pPr>
              <w:pStyle w:val="yTableNAm"/>
              <w:jc w:val="center"/>
            </w:pPr>
            <w:r>
              <w:t>190/year</w:t>
            </w:r>
          </w:p>
        </w:tc>
      </w:tr>
      <w:tr>
        <w:tc>
          <w:tcPr>
            <w:tcW w:w="992" w:type="dxa"/>
          </w:tcPr>
          <w:p>
            <w:pPr>
              <w:pStyle w:val="yTableNAm"/>
            </w:pPr>
            <w:r>
              <w:t>6.</w:t>
            </w:r>
          </w:p>
        </w:tc>
        <w:tc>
          <w:tcPr>
            <w:tcW w:w="4253" w:type="dxa"/>
          </w:tcPr>
          <w:p>
            <w:pPr>
              <w:pStyle w:val="yTableNAm"/>
            </w:pPr>
            <w:r>
              <w:t>Registration fee for building contractor (individual)</w:t>
            </w:r>
          </w:p>
        </w:tc>
        <w:tc>
          <w:tcPr>
            <w:tcW w:w="1559" w:type="dxa"/>
          </w:tcPr>
          <w:p>
            <w:pPr>
              <w:pStyle w:val="yTableNAm"/>
              <w:jc w:val="center"/>
            </w:pPr>
            <w:r>
              <w:br/>
              <w:t>125/year</w:t>
            </w:r>
          </w:p>
        </w:tc>
      </w:tr>
      <w:tr>
        <w:tc>
          <w:tcPr>
            <w:tcW w:w="992" w:type="dxa"/>
          </w:tcPr>
          <w:p>
            <w:pPr>
              <w:pStyle w:val="yTableNAm"/>
            </w:pPr>
            <w:r>
              <w:t>7.</w:t>
            </w:r>
          </w:p>
        </w:tc>
        <w:tc>
          <w:tcPr>
            <w:tcW w:w="4253" w:type="dxa"/>
          </w:tcPr>
          <w:p>
            <w:pPr>
              <w:pStyle w:val="yTableNAm"/>
            </w:pPr>
            <w:r>
              <w:t>Registration fee for building contractor (partnership)</w:t>
            </w:r>
          </w:p>
        </w:tc>
        <w:tc>
          <w:tcPr>
            <w:tcW w:w="1559" w:type="dxa"/>
          </w:tcPr>
          <w:p>
            <w:pPr>
              <w:pStyle w:val="yTableNAm"/>
              <w:jc w:val="center"/>
            </w:pPr>
            <w:r>
              <w:br/>
              <w:t>425/year</w:t>
            </w:r>
          </w:p>
        </w:tc>
      </w:tr>
      <w:tr>
        <w:tc>
          <w:tcPr>
            <w:tcW w:w="992" w:type="dxa"/>
          </w:tcPr>
          <w:p>
            <w:pPr>
              <w:pStyle w:val="yTableNAm"/>
            </w:pPr>
            <w:r>
              <w:t>8.</w:t>
            </w:r>
          </w:p>
        </w:tc>
        <w:tc>
          <w:tcPr>
            <w:tcW w:w="4253" w:type="dxa"/>
          </w:tcPr>
          <w:p>
            <w:pPr>
              <w:pStyle w:val="yTableNAm"/>
            </w:pPr>
            <w:r>
              <w:t>Registration fee for building contractor (company)</w:t>
            </w:r>
          </w:p>
        </w:tc>
        <w:tc>
          <w:tcPr>
            <w:tcW w:w="1559" w:type="dxa"/>
          </w:tcPr>
          <w:p>
            <w:pPr>
              <w:pStyle w:val="yTableNAm"/>
              <w:jc w:val="center"/>
            </w:pPr>
            <w:r>
              <w:br/>
              <w:t>970/year</w:t>
            </w:r>
          </w:p>
        </w:tc>
      </w:tr>
      <w:tr>
        <w:tc>
          <w:tcPr>
            <w:tcW w:w="992" w:type="dxa"/>
          </w:tcPr>
          <w:p>
            <w:pPr>
              <w:pStyle w:val="yTableNAm"/>
            </w:pPr>
            <w:r>
              <w:t>9.</w:t>
            </w:r>
          </w:p>
        </w:tc>
        <w:tc>
          <w:tcPr>
            <w:tcW w:w="4253" w:type="dxa"/>
          </w:tcPr>
          <w:p>
            <w:pPr>
              <w:pStyle w:val="yTableNAm"/>
            </w:pPr>
            <w:r>
              <w:t>Late fee for application for renewal made after the renewal period</w:t>
            </w:r>
          </w:p>
        </w:tc>
        <w:tc>
          <w:tcPr>
            <w:tcW w:w="1559" w:type="dxa"/>
          </w:tcPr>
          <w:p>
            <w:pPr>
              <w:pStyle w:val="yTableNAm"/>
              <w:jc w:val="center"/>
            </w:pPr>
            <w:r>
              <w:br/>
              <w:t>50</w:t>
            </w:r>
          </w:p>
        </w:tc>
      </w:tr>
      <w:tr>
        <w:tc>
          <w:tcPr>
            <w:tcW w:w="992" w:type="dxa"/>
          </w:tcPr>
          <w:p>
            <w:pPr>
              <w:pStyle w:val="yTableNAm"/>
            </w:pPr>
            <w:r>
              <w:t>10.</w:t>
            </w:r>
          </w:p>
        </w:tc>
        <w:tc>
          <w:tcPr>
            <w:tcW w:w="4253" w:type="dxa"/>
          </w:tcPr>
          <w:p>
            <w:pPr>
              <w:pStyle w:val="yTableNAm"/>
            </w:pPr>
            <w:r>
              <w:t>Fee for sitting an examination — metropolitan area</w:t>
            </w:r>
          </w:p>
        </w:tc>
        <w:tc>
          <w:tcPr>
            <w:tcW w:w="1559" w:type="dxa"/>
          </w:tcPr>
          <w:p>
            <w:pPr>
              <w:pStyle w:val="yTableNAm"/>
              <w:jc w:val="center"/>
            </w:pPr>
            <w:r>
              <w:br/>
              <w:t>120</w:t>
            </w:r>
          </w:p>
        </w:tc>
      </w:tr>
      <w:tr>
        <w:tc>
          <w:tcPr>
            <w:tcW w:w="992" w:type="dxa"/>
          </w:tcPr>
          <w:p>
            <w:pPr>
              <w:pStyle w:val="yTableNAm"/>
            </w:pPr>
            <w:r>
              <w:t>11.</w:t>
            </w:r>
          </w:p>
        </w:tc>
        <w:tc>
          <w:tcPr>
            <w:tcW w:w="4253" w:type="dxa"/>
          </w:tcPr>
          <w:p>
            <w:pPr>
              <w:pStyle w:val="yTableNAm"/>
            </w:pPr>
            <w:r>
              <w:t>Fee for marking an examination sat outside metropolitan area</w:t>
            </w:r>
          </w:p>
        </w:tc>
        <w:tc>
          <w:tcPr>
            <w:tcW w:w="1559" w:type="dxa"/>
          </w:tcPr>
          <w:p>
            <w:pPr>
              <w:pStyle w:val="yTableNAm"/>
              <w:jc w:val="center"/>
            </w:pPr>
            <w:r>
              <w:br/>
              <w:t>45</w:t>
            </w:r>
          </w:p>
        </w:tc>
      </w:tr>
    </w:tbl>
    <w:p>
      <w:pPr>
        <w:pStyle w:val="yHeading3"/>
      </w:pPr>
      <w:bookmarkStart w:id="443" w:name="_Toc300136562"/>
      <w:bookmarkStart w:id="444" w:name="_Toc300136619"/>
      <w:bookmarkStart w:id="445" w:name="_Toc300142441"/>
      <w:bookmarkStart w:id="446" w:name="_Toc300142557"/>
      <w:bookmarkStart w:id="447" w:name="_Toc300151311"/>
      <w:bookmarkStart w:id="448" w:name="_Toc300151368"/>
      <w:bookmarkStart w:id="449" w:name="_Toc300563346"/>
      <w:bookmarkStart w:id="450" w:name="_Toc300669443"/>
      <w:bookmarkStart w:id="451" w:name="_Toc300670843"/>
      <w:bookmarkStart w:id="452" w:name="_Toc300824448"/>
      <w:bookmarkStart w:id="453" w:name="_Toc300824514"/>
      <w:bookmarkStart w:id="454" w:name="_Toc300839459"/>
      <w:bookmarkStart w:id="455" w:name="_Toc301264365"/>
      <w:bookmarkStart w:id="456" w:name="_Toc301268023"/>
      <w:bookmarkStart w:id="457" w:name="_Toc301274676"/>
      <w:bookmarkStart w:id="458" w:name="_Toc301274745"/>
      <w:bookmarkStart w:id="459" w:name="_Toc301277654"/>
      <w:bookmarkStart w:id="460" w:name="_Toc301277723"/>
      <w:bookmarkStart w:id="461" w:name="_Toc301338517"/>
      <w:bookmarkStart w:id="462" w:name="_Toc301338586"/>
      <w:bookmarkStart w:id="463" w:name="_Toc301338758"/>
      <w:bookmarkStart w:id="464" w:name="_Toc302034245"/>
      <w:bookmarkStart w:id="465" w:name="_Toc302034841"/>
      <w:bookmarkStart w:id="466" w:name="_Toc302034978"/>
      <w:bookmarkStart w:id="467" w:name="_Toc302036210"/>
      <w:bookmarkStart w:id="468" w:name="_Toc302048378"/>
      <w:bookmarkStart w:id="469" w:name="_Toc302048449"/>
      <w:r>
        <w:rPr>
          <w:rStyle w:val="CharSDivNo"/>
        </w:rPr>
        <w:t>Division 3</w:t>
      </w:r>
      <w:r>
        <w:t xml:space="preserve"> — </w:t>
      </w:r>
      <w:r>
        <w:rPr>
          <w:rStyle w:val="CharSDivText"/>
        </w:rPr>
        <w:t>Owner</w:t>
      </w:r>
      <w:r>
        <w:rPr>
          <w:rStyle w:val="CharSDivText"/>
        </w:rPr>
        <w:noBreakHyphen/>
        <w:t>builders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Application for owner</w:t>
            </w:r>
            <w:r>
              <w:noBreakHyphen/>
              <w:t>builder approval (residential)</w:t>
            </w:r>
          </w:p>
        </w:tc>
        <w:tc>
          <w:tcPr>
            <w:tcW w:w="1559" w:type="dxa"/>
          </w:tcPr>
          <w:p>
            <w:pPr>
              <w:pStyle w:val="yTableNAm"/>
              <w:jc w:val="center"/>
            </w:pPr>
            <w:r>
              <w:br/>
              <w:t>140</w:t>
            </w:r>
          </w:p>
        </w:tc>
      </w:tr>
      <w:tr>
        <w:trPr>
          <w:cantSplit/>
        </w:trPr>
        <w:tc>
          <w:tcPr>
            <w:tcW w:w="992" w:type="dxa"/>
          </w:tcPr>
          <w:p>
            <w:pPr>
              <w:pStyle w:val="yTableNAm"/>
            </w:pPr>
            <w:r>
              <w:t>2.</w:t>
            </w:r>
          </w:p>
        </w:tc>
        <w:tc>
          <w:tcPr>
            <w:tcW w:w="4253" w:type="dxa"/>
          </w:tcPr>
          <w:p>
            <w:pPr>
              <w:pStyle w:val="yTableNAm"/>
            </w:pPr>
            <w:r>
              <w:t>Application for owner</w:t>
            </w:r>
            <w:r>
              <w:noBreakHyphen/>
              <w:t>builder approval (commercial)</w:t>
            </w:r>
          </w:p>
        </w:tc>
        <w:tc>
          <w:tcPr>
            <w:tcW w:w="1559" w:type="dxa"/>
          </w:tcPr>
          <w:p>
            <w:pPr>
              <w:pStyle w:val="yTableNAm"/>
              <w:jc w:val="center"/>
              <w:rPr>
                <w:rStyle w:val="DraftersNotes"/>
                <w:b w:val="0"/>
                <w:i w:val="0"/>
              </w:rPr>
            </w:pPr>
            <w:r>
              <w:br/>
              <w:t>425</w:t>
            </w:r>
          </w:p>
        </w:tc>
      </w:tr>
    </w:tbl>
    <w:p>
      <w:pPr>
        <w:pStyle w:val="yHeading3"/>
      </w:pPr>
      <w:bookmarkStart w:id="470" w:name="_Toc300136563"/>
      <w:bookmarkStart w:id="471" w:name="_Toc300136620"/>
      <w:bookmarkStart w:id="472" w:name="_Toc300142442"/>
      <w:bookmarkStart w:id="473" w:name="_Toc300142558"/>
      <w:bookmarkStart w:id="474" w:name="_Toc300151312"/>
      <w:bookmarkStart w:id="475" w:name="_Toc300151369"/>
      <w:bookmarkStart w:id="476" w:name="_Toc300563347"/>
      <w:bookmarkStart w:id="477" w:name="_Toc300669444"/>
      <w:bookmarkStart w:id="478" w:name="_Toc300670844"/>
      <w:bookmarkStart w:id="479" w:name="_Toc300824449"/>
      <w:bookmarkStart w:id="480" w:name="_Toc300824515"/>
      <w:bookmarkStart w:id="481" w:name="_Toc300839460"/>
      <w:bookmarkStart w:id="482" w:name="_Toc301264366"/>
      <w:bookmarkStart w:id="483" w:name="_Toc301268024"/>
      <w:bookmarkStart w:id="484" w:name="_Toc301274677"/>
      <w:bookmarkStart w:id="485" w:name="_Toc301274746"/>
      <w:bookmarkStart w:id="486" w:name="_Toc301277655"/>
      <w:bookmarkStart w:id="487" w:name="_Toc301277724"/>
      <w:bookmarkStart w:id="488" w:name="_Toc301338518"/>
      <w:bookmarkStart w:id="489" w:name="_Toc301338587"/>
      <w:bookmarkStart w:id="490" w:name="_Toc301338759"/>
      <w:bookmarkStart w:id="491" w:name="_Toc302034246"/>
      <w:bookmarkStart w:id="492" w:name="_Toc302034842"/>
      <w:bookmarkStart w:id="493" w:name="_Toc302034979"/>
      <w:bookmarkStart w:id="494" w:name="_Toc302036211"/>
      <w:bookmarkStart w:id="495" w:name="_Toc302048379"/>
      <w:bookmarkStart w:id="496" w:name="_Toc302048450"/>
      <w:r>
        <w:rPr>
          <w:rStyle w:val="CharSDivNo"/>
        </w:rPr>
        <w:t>Division 4</w:t>
      </w:r>
      <w:r>
        <w:t xml:space="preserve"> — </w:t>
      </w:r>
      <w:r>
        <w:rPr>
          <w:rStyle w:val="CharSDivText"/>
        </w:rPr>
        <w:t>Painters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c>
          <w:tcPr>
            <w:tcW w:w="992" w:type="dxa"/>
          </w:tcPr>
          <w:p>
            <w:pPr>
              <w:pStyle w:val="yTableNAm"/>
            </w:pPr>
            <w:r>
              <w:t>1.</w:t>
            </w:r>
          </w:p>
        </w:tc>
        <w:tc>
          <w:tcPr>
            <w:tcW w:w="4253" w:type="dxa"/>
          </w:tcPr>
          <w:p>
            <w:pPr>
              <w:pStyle w:val="yTableNAm"/>
            </w:pPr>
            <w:r>
              <w:t>Application for registration as painting practitioner</w:t>
            </w:r>
          </w:p>
        </w:tc>
        <w:tc>
          <w:tcPr>
            <w:tcW w:w="1559" w:type="dxa"/>
          </w:tcPr>
          <w:p>
            <w:pPr>
              <w:pStyle w:val="yTableNAm"/>
              <w:jc w:val="center"/>
            </w:pPr>
            <w:r>
              <w:br/>
              <w:t>75</w:t>
            </w:r>
          </w:p>
        </w:tc>
      </w:tr>
      <w:tr>
        <w:tc>
          <w:tcPr>
            <w:tcW w:w="992" w:type="dxa"/>
          </w:tcPr>
          <w:p>
            <w:pPr>
              <w:pStyle w:val="yTableNAm"/>
            </w:pPr>
            <w:r>
              <w:t>2.</w:t>
            </w:r>
          </w:p>
        </w:tc>
        <w:tc>
          <w:tcPr>
            <w:tcW w:w="4253" w:type="dxa"/>
          </w:tcPr>
          <w:p>
            <w:pPr>
              <w:pStyle w:val="yTableNAm"/>
            </w:pPr>
            <w:r>
              <w:t>Application for registration as painting contractor (individual)</w:t>
            </w:r>
          </w:p>
        </w:tc>
        <w:tc>
          <w:tcPr>
            <w:tcW w:w="1559" w:type="dxa"/>
          </w:tcPr>
          <w:p>
            <w:pPr>
              <w:pStyle w:val="yTableNAm"/>
              <w:jc w:val="center"/>
            </w:pPr>
            <w:r>
              <w:br/>
              <w:t>50</w:t>
            </w:r>
          </w:p>
        </w:tc>
      </w:tr>
      <w:tr>
        <w:trPr>
          <w:cantSplit/>
        </w:trPr>
        <w:tc>
          <w:tcPr>
            <w:tcW w:w="992" w:type="dxa"/>
          </w:tcPr>
          <w:p>
            <w:pPr>
              <w:pStyle w:val="yTableNAm"/>
            </w:pPr>
            <w:r>
              <w:t>3.</w:t>
            </w:r>
          </w:p>
        </w:tc>
        <w:tc>
          <w:tcPr>
            <w:tcW w:w="4253" w:type="dxa"/>
          </w:tcPr>
          <w:p>
            <w:pPr>
              <w:pStyle w:val="yTableNAm"/>
            </w:pPr>
            <w:r>
              <w:t>Application for registration as painting contractor (partnership)</w:t>
            </w:r>
          </w:p>
        </w:tc>
        <w:tc>
          <w:tcPr>
            <w:tcW w:w="1559" w:type="dxa"/>
          </w:tcPr>
          <w:p>
            <w:pPr>
              <w:pStyle w:val="yTableNAm"/>
              <w:jc w:val="center"/>
            </w:pPr>
            <w:r>
              <w:br/>
              <w:t>95</w:t>
            </w:r>
          </w:p>
        </w:tc>
      </w:tr>
      <w:tr>
        <w:tc>
          <w:tcPr>
            <w:tcW w:w="992" w:type="dxa"/>
          </w:tcPr>
          <w:p>
            <w:pPr>
              <w:pStyle w:val="yTableNAm"/>
            </w:pPr>
            <w:r>
              <w:t>4.</w:t>
            </w:r>
          </w:p>
        </w:tc>
        <w:tc>
          <w:tcPr>
            <w:tcW w:w="4253" w:type="dxa"/>
          </w:tcPr>
          <w:p>
            <w:pPr>
              <w:pStyle w:val="yTableNAm"/>
            </w:pPr>
            <w:r>
              <w:t>Application for registration as painting contractor (company)</w:t>
            </w:r>
          </w:p>
        </w:tc>
        <w:tc>
          <w:tcPr>
            <w:tcW w:w="1559" w:type="dxa"/>
          </w:tcPr>
          <w:p>
            <w:pPr>
              <w:pStyle w:val="yTableNAm"/>
              <w:jc w:val="center"/>
            </w:pPr>
            <w:r>
              <w:br/>
              <w:t>125</w:t>
            </w:r>
          </w:p>
        </w:tc>
      </w:tr>
      <w:tr>
        <w:tc>
          <w:tcPr>
            <w:tcW w:w="992" w:type="dxa"/>
          </w:tcPr>
          <w:p>
            <w:pPr>
              <w:pStyle w:val="yTableNAm"/>
            </w:pPr>
            <w:r>
              <w:t>5.</w:t>
            </w:r>
          </w:p>
        </w:tc>
        <w:tc>
          <w:tcPr>
            <w:tcW w:w="4253" w:type="dxa"/>
          </w:tcPr>
          <w:p>
            <w:pPr>
              <w:pStyle w:val="yTableNAm"/>
            </w:pPr>
            <w:r>
              <w:t xml:space="preserve">Registration fee for painting practitioner </w:t>
            </w:r>
          </w:p>
        </w:tc>
        <w:tc>
          <w:tcPr>
            <w:tcW w:w="1559" w:type="dxa"/>
          </w:tcPr>
          <w:p>
            <w:pPr>
              <w:pStyle w:val="yTableNAm"/>
              <w:jc w:val="center"/>
            </w:pPr>
            <w:r>
              <w:t>140/year</w:t>
            </w:r>
          </w:p>
        </w:tc>
      </w:tr>
      <w:tr>
        <w:tc>
          <w:tcPr>
            <w:tcW w:w="992" w:type="dxa"/>
          </w:tcPr>
          <w:p>
            <w:pPr>
              <w:pStyle w:val="yTableNAm"/>
            </w:pPr>
            <w:r>
              <w:t>6.</w:t>
            </w:r>
          </w:p>
        </w:tc>
        <w:tc>
          <w:tcPr>
            <w:tcW w:w="4253" w:type="dxa"/>
          </w:tcPr>
          <w:p>
            <w:pPr>
              <w:pStyle w:val="yTableNAm"/>
            </w:pPr>
            <w:r>
              <w:t>Registration fee for painting contractor (individual)</w:t>
            </w:r>
          </w:p>
        </w:tc>
        <w:tc>
          <w:tcPr>
            <w:tcW w:w="1559" w:type="dxa"/>
          </w:tcPr>
          <w:p>
            <w:pPr>
              <w:pStyle w:val="yTableNAm"/>
              <w:jc w:val="center"/>
            </w:pPr>
            <w:r>
              <w:br/>
              <w:t>95/year</w:t>
            </w:r>
          </w:p>
        </w:tc>
      </w:tr>
      <w:tr>
        <w:tc>
          <w:tcPr>
            <w:tcW w:w="992" w:type="dxa"/>
          </w:tcPr>
          <w:p>
            <w:pPr>
              <w:pStyle w:val="yTableNAm"/>
            </w:pPr>
            <w:r>
              <w:t>7.</w:t>
            </w:r>
          </w:p>
        </w:tc>
        <w:tc>
          <w:tcPr>
            <w:tcW w:w="4253" w:type="dxa"/>
          </w:tcPr>
          <w:p>
            <w:pPr>
              <w:pStyle w:val="yTableNAm"/>
            </w:pPr>
            <w:r>
              <w:t>Registration fee for painting contractor (partnership)</w:t>
            </w:r>
          </w:p>
        </w:tc>
        <w:tc>
          <w:tcPr>
            <w:tcW w:w="1559" w:type="dxa"/>
          </w:tcPr>
          <w:p>
            <w:pPr>
              <w:pStyle w:val="yTableNAm"/>
              <w:jc w:val="center"/>
            </w:pPr>
            <w:r>
              <w:br/>
              <w:t>145/year</w:t>
            </w:r>
          </w:p>
        </w:tc>
      </w:tr>
      <w:tr>
        <w:tc>
          <w:tcPr>
            <w:tcW w:w="992" w:type="dxa"/>
          </w:tcPr>
          <w:p>
            <w:pPr>
              <w:pStyle w:val="yTableNAm"/>
            </w:pPr>
            <w:r>
              <w:t>8.</w:t>
            </w:r>
          </w:p>
        </w:tc>
        <w:tc>
          <w:tcPr>
            <w:tcW w:w="4253" w:type="dxa"/>
          </w:tcPr>
          <w:p>
            <w:pPr>
              <w:pStyle w:val="yTableNAm"/>
            </w:pPr>
            <w:r>
              <w:t>Registration fee for painting contractor (company)</w:t>
            </w:r>
          </w:p>
        </w:tc>
        <w:tc>
          <w:tcPr>
            <w:tcW w:w="1559" w:type="dxa"/>
          </w:tcPr>
          <w:p>
            <w:pPr>
              <w:pStyle w:val="yTableNAm"/>
              <w:jc w:val="center"/>
            </w:pPr>
            <w:r>
              <w:br/>
              <w:t>355/year</w:t>
            </w:r>
          </w:p>
        </w:tc>
      </w:tr>
      <w:tr>
        <w:tc>
          <w:tcPr>
            <w:tcW w:w="992" w:type="dxa"/>
          </w:tcPr>
          <w:p>
            <w:pPr>
              <w:pStyle w:val="yTableNAm"/>
            </w:pPr>
            <w:r>
              <w:t>9.</w:t>
            </w:r>
          </w:p>
        </w:tc>
        <w:tc>
          <w:tcPr>
            <w:tcW w:w="4253" w:type="dxa"/>
          </w:tcPr>
          <w:p>
            <w:pPr>
              <w:pStyle w:val="yTableNAm"/>
            </w:pPr>
            <w:r>
              <w:t>Late fee for application for renewal made after the renewal period</w:t>
            </w:r>
          </w:p>
        </w:tc>
        <w:tc>
          <w:tcPr>
            <w:tcW w:w="1559" w:type="dxa"/>
          </w:tcPr>
          <w:p>
            <w:pPr>
              <w:pStyle w:val="yTableNAm"/>
              <w:jc w:val="center"/>
            </w:pPr>
            <w:r>
              <w:br/>
              <w:t>25</w:t>
            </w:r>
          </w:p>
        </w:tc>
      </w:tr>
      <w:tr>
        <w:tc>
          <w:tcPr>
            <w:tcW w:w="992" w:type="dxa"/>
          </w:tcPr>
          <w:p>
            <w:pPr>
              <w:pStyle w:val="yTableNAm"/>
            </w:pPr>
            <w:r>
              <w:t>10.</w:t>
            </w:r>
          </w:p>
        </w:tc>
        <w:tc>
          <w:tcPr>
            <w:tcW w:w="4253" w:type="dxa"/>
          </w:tcPr>
          <w:p>
            <w:pPr>
              <w:pStyle w:val="yTableNAm"/>
            </w:pPr>
            <w:r>
              <w:t>Fee for sitting an examination — metropolitan area</w:t>
            </w:r>
          </w:p>
        </w:tc>
        <w:tc>
          <w:tcPr>
            <w:tcW w:w="1559" w:type="dxa"/>
          </w:tcPr>
          <w:p>
            <w:pPr>
              <w:pStyle w:val="yTableNAm"/>
              <w:jc w:val="center"/>
            </w:pPr>
            <w:r>
              <w:br/>
              <w:t>65</w:t>
            </w:r>
          </w:p>
        </w:tc>
      </w:tr>
      <w:tr>
        <w:tc>
          <w:tcPr>
            <w:tcW w:w="992" w:type="dxa"/>
          </w:tcPr>
          <w:p>
            <w:pPr>
              <w:pStyle w:val="yTableNAm"/>
            </w:pPr>
            <w:r>
              <w:t>11.</w:t>
            </w:r>
          </w:p>
        </w:tc>
        <w:tc>
          <w:tcPr>
            <w:tcW w:w="4253" w:type="dxa"/>
          </w:tcPr>
          <w:p>
            <w:pPr>
              <w:pStyle w:val="yTableNAm"/>
            </w:pPr>
            <w:r>
              <w:t>Fee for marking an examination sat outside metropolitan area</w:t>
            </w:r>
          </w:p>
        </w:tc>
        <w:tc>
          <w:tcPr>
            <w:tcW w:w="1559" w:type="dxa"/>
          </w:tcPr>
          <w:p>
            <w:pPr>
              <w:pStyle w:val="yTableNAm"/>
              <w:jc w:val="center"/>
            </w:pPr>
            <w:r>
              <w:br/>
              <w:t>45</w:t>
            </w:r>
          </w:p>
        </w:tc>
      </w:tr>
    </w:tbl>
    <w:p>
      <w:pPr>
        <w:pStyle w:val="ySubsection"/>
        <w:sectPr>
          <w:headerReference w:type="even" r:id="rId25"/>
          <w:headerReference w:type="default" r:id="rId26"/>
          <w:pgSz w:w="11907" w:h="16840" w:code="9"/>
          <w:pgMar w:top="2381" w:right="2410" w:bottom="3544" w:left="2410" w:header="720" w:footer="3380" w:gutter="0"/>
          <w:cols w:space="720"/>
          <w:docGrid w:linePitch="78"/>
        </w:sectPr>
      </w:pPr>
    </w:p>
    <w:p>
      <w:pPr>
        <w:pStyle w:val="yScheduleHeading"/>
      </w:pPr>
      <w:bookmarkStart w:id="497" w:name="_Toc300136564"/>
      <w:bookmarkStart w:id="498" w:name="_Toc300136621"/>
      <w:bookmarkStart w:id="499" w:name="_Toc300142443"/>
      <w:bookmarkStart w:id="500" w:name="_Toc300142559"/>
      <w:bookmarkStart w:id="501" w:name="_Toc300151313"/>
      <w:bookmarkStart w:id="502" w:name="_Toc300151370"/>
      <w:bookmarkStart w:id="503" w:name="_Toc300563348"/>
      <w:bookmarkStart w:id="504" w:name="_Toc300669445"/>
      <w:bookmarkStart w:id="505" w:name="_Toc300670845"/>
      <w:bookmarkStart w:id="506" w:name="_Toc300824450"/>
      <w:bookmarkStart w:id="507" w:name="_Toc300824516"/>
      <w:bookmarkStart w:id="508" w:name="_Toc300839461"/>
      <w:bookmarkStart w:id="509" w:name="_Toc301264367"/>
      <w:bookmarkStart w:id="510" w:name="_Toc301268025"/>
      <w:bookmarkStart w:id="511" w:name="_Toc301274678"/>
      <w:bookmarkStart w:id="512" w:name="_Toc301274747"/>
      <w:bookmarkStart w:id="513" w:name="_Toc301277656"/>
      <w:bookmarkStart w:id="514" w:name="_Toc301277725"/>
      <w:bookmarkStart w:id="515" w:name="_Toc301338519"/>
      <w:bookmarkStart w:id="516" w:name="_Toc301338588"/>
      <w:bookmarkStart w:id="517" w:name="_Toc301338760"/>
      <w:bookmarkStart w:id="518" w:name="_Toc302034247"/>
      <w:bookmarkStart w:id="519" w:name="_Toc302034843"/>
      <w:bookmarkStart w:id="520" w:name="_Toc302034980"/>
      <w:bookmarkStart w:id="521" w:name="_Toc302036212"/>
      <w:bookmarkStart w:id="522" w:name="_Toc302048380"/>
      <w:bookmarkStart w:id="523" w:name="_Toc302048451"/>
      <w:r>
        <w:rPr>
          <w:rStyle w:val="CharSchNo"/>
        </w:rPr>
        <w:t>Schedule 2</w:t>
      </w:r>
      <w:r>
        <w:rPr>
          <w:rStyle w:val="CharSDivNo"/>
        </w:rPr>
        <w:t> </w:t>
      </w:r>
      <w:r>
        <w:t>—</w:t>
      </w:r>
      <w:r>
        <w:rPr>
          <w:rStyle w:val="CharSDivText"/>
        </w:rPr>
        <w:t> </w:t>
      </w:r>
      <w:r>
        <w:rPr>
          <w:rStyle w:val="CharSchText"/>
        </w:rPr>
        <w:t>Estimating the value of work</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yShoulderClause"/>
      </w:pPr>
      <w:r>
        <w:t>[r. 13(1), 28(1)]</w:t>
      </w:r>
    </w:p>
    <w:p>
      <w:pPr>
        <w:pStyle w:val="yHeading5"/>
      </w:pPr>
      <w:bookmarkStart w:id="524" w:name="_Toc301338761"/>
      <w:bookmarkStart w:id="525" w:name="_Toc302034248"/>
      <w:bookmarkStart w:id="526" w:name="_Toc302048452"/>
      <w:r>
        <w:rPr>
          <w:rStyle w:val="CharSClsNo"/>
        </w:rPr>
        <w:t>1</w:t>
      </w:r>
      <w:r>
        <w:t>.</w:t>
      </w:r>
      <w:r>
        <w:tab/>
        <w:t>Terms used</w:t>
      </w:r>
      <w:bookmarkEnd w:id="524"/>
      <w:bookmarkEnd w:id="525"/>
      <w:bookmarkEnd w:id="526"/>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527" w:name="_Toc301338762"/>
      <w:bookmarkStart w:id="528" w:name="_Toc302034249"/>
      <w:bookmarkStart w:id="529" w:name="_Toc302048453"/>
      <w:r>
        <w:rPr>
          <w:rStyle w:val="CharSClsNo"/>
        </w:rPr>
        <w:t>2</w:t>
      </w:r>
      <w:r>
        <w:t>.</w:t>
      </w:r>
      <w:r>
        <w:tab/>
        <w:t>Estimated value of work</w:t>
      </w:r>
      <w:bookmarkEnd w:id="527"/>
      <w:bookmarkEnd w:id="528"/>
      <w:bookmarkEnd w:id="529"/>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530" w:name="_Toc300136567"/>
      <w:bookmarkStart w:id="531" w:name="_Toc300136624"/>
      <w:bookmarkStart w:id="532" w:name="_Toc300142446"/>
      <w:bookmarkStart w:id="533" w:name="_Toc300142562"/>
      <w:bookmarkStart w:id="534" w:name="_Toc300151316"/>
      <w:bookmarkStart w:id="535" w:name="_Toc300151373"/>
      <w:bookmarkStart w:id="536" w:name="_Toc300563351"/>
      <w:bookmarkStart w:id="537" w:name="_Toc300669448"/>
      <w:bookmarkStart w:id="538" w:name="_Toc300670848"/>
      <w:bookmarkStart w:id="539" w:name="_Toc300824453"/>
      <w:bookmarkStart w:id="540" w:name="_Toc300824519"/>
      <w:bookmarkStart w:id="541" w:name="_Toc300839464"/>
      <w:bookmarkStart w:id="542" w:name="_Toc301264370"/>
      <w:bookmarkStart w:id="543" w:name="_Toc301268028"/>
      <w:bookmarkStart w:id="544" w:name="_Toc301274681"/>
      <w:bookmarkStart w:id="545" w:name="_Toc301274750"/>
      <w:bookmarkStart w:id="546" w:name="_Toc301277659"/>
      <w:bookmarkStart w:id="547" w:name="_Toc301277728"/>
      <w:bookmarkStart w:id="548" w:name="_Toc301338522"/>
      <w:bookmarkStart w:id="549" w:name="_Toc301338591"/>
      <w:bookmarkStart w:id="550" w:name="_Toc301338763"/>
      <w:bookmarkStart w:id="551" w:name="_Toc302034250"/>
      <w:bookmarkStart w:id="552" w:name="_Toc302034846"/>
      <w:bookmarkStart w:id="553" w:name="_Toc302034983"/>
      <w:bookmarkStart w:id="554" w:name="_Toc302036215"/>
      <w:bookmarkStart w:id="555" w:name="_Toc302048383"/>
      <w:bookmarkStart w:id="556" w:name="_Toc302048454"/>
      <w:r>
        <w:rPr>
          <w:rStyle w:val="CharSchNo"/>
        </w:rPr>
        <w:t>Schedule 3</w:t>
      </w:r>
      <w:r>
        <w:rPr>
          <w:rStyle w:val="CharSDivNo"/>
        </w:rPr>
        <w:t> </w:t>
      </w:r>
      <w:r>
        <w:t>—</w:t>
      </w:r>
      <w:r>
        <w:rPr>
          <w:rStyle w:val="CharSDivText"/>
        </w:rPr>
        <w:t> </w:t>
      </w:r>
      <w:r>
        <w:rPr>
          <w:rStyle w:val="CharSchText"/>
        </w:rPr>
        <w:t>Builder work: areas of State for purposes of definition</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yShoulderClause"/>
      </w:pPr>
      <w:r>
        <w:t>[r. 13(1)]</w:t>
      </w:r>
    </w:p>
    <w:p>
      <w:pPr>
        <w:pStyle w:val="yHeading5"/>
      </w:pPr>
      <w:bookmarkStart w:id="557" w:name="_Toc301338764"/>
      <w:bookmarkStart w:id="558" w:name="_Toc302034251"/>
      <w:bookmarkStart w:id="559" w:name="_Toc302048455"/>
      <w:r>
        <w:rPr>
          <w:rStyle w:val="CharSClsNo"/>
        </w:rPr>
        <w:t>1</w:t>
      </w:r>
      <w:r>
        <w:t>.</w:t>
      </w:r>
      <w:r>
        <w:tab/>
        <w:t>Term used: townsite</w:t>
      </w:r>
      <w:bookmarkEnd w:id="557"/>
      <w:bookmarkEnd w:id="558"/>
      <w:bookmarkEnd w:id="559"/>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560" w:name="_Toc301338765"/>
      <w:bookmarkStart w:id="561" w:name="_Toc302034252"/>
      <w:bookmarkStart w:id="562" w:name="_Toc302048456"/>
      <w:r>
        <w:rPr>
          <w:rStyle w:val="CharSClsNo"/>
        </w:rPr>
        <w:t>2</w:t>
      </w:r>
      <w:r>
        <w:t>.</w:t>
      </w:r>
      <w:r>
        <w:tab/>
        <w:t>Areas of State</w:t>
      </w:r>
      <w:bookmarkEnd w:id="560"/>
      <w:bookmarkEnd w:id="561"/>
      <w:bookmarkEnd w:id="562"/>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563" w:name="_Toc300136570"/>
      <w:bookmarkStart w:id="564" w:name="_Toc300136627"/>
      <w:bookmarkStart w:id="565" w:name="_Toc300142449"/>
      <w:bookmarkStart w:id="566" w:name="_Toc300142565"/>
      <w:bookmarkStart w:id="567" w:name="_Toc300151319"/>
      <w:bookmarkStart w:id="568" w:name="_Toc300151376"/>
      <w:bookmarkStart w:id="569" w:name="_Toc300563354"/>
      <w:bookmarkStart w:id="570" w:name="_Toc300669451"/>
      <w:bookmarkStart w:id="571" w:name="_Toc300670851"/>
      <w:bookmarkStart w:id="572" w:name="_Toc300824456"/>
      <w:bookmarkStart w:id="573" w:name="_Toc300824522"/>
      <w:bookmarkStart w:id="574" w:name="_Toc300839467"/>
      <w:bookmarkStart w:id="575" w:name="_Toc301264373"/>
      <w:bookmarkStart w:id="576" w:name="_Toc301268031"/>
      <w:bookmarkStart w:id="577" w:name="_Toc301274684"/>
      <w:bookmarkStart w:id="578" w:name="_Toc301274753"/>
      <w:bookmarkStart w:id="579" w:name="_Toc301277662"/>
      <w:bookmarkStart w:id="580" w:name="_Toc301277731"/>
      <w:bookmarkStart w:id="581" w:name="_Toc301338525"/>
      <w:bookmarkStart w:id="582" w:name="_Toc301338594"/>
      <w:bookmarkStart w:id="583" w:name="_Toc301338766"/>
      <w:bookmarkStart w:id="584" w:name="_Toc302034253"/>
      <w:bookmarkStart w:id="585" w:name="_Toc302034849"/>
      <w:bookmarkStart w:id="586" w:name="_Toc302034986"/>
      <w:bookmarkStart w:id="587" w:name="_Toc302036218"/>
      <w:bookmarkStart w:id="588" w:name="_Toc302048386"/>
      <w:bookmarkStart w:id="589" w:name="_Toc302048457"/>
      <w:r>
        <w:rPr>
          <w:rStyle w:val="CharSchNo"/>
        </w:rPr>
        <w:t>Schedule 4</w:t>
      </w:r>
      <w:r>
        <w:rPr>
          <w:rStyle w:val="CharSDivNo"/>
        </w:rPr>
        <w:t> </w:t>
      </w:r>
      <w:r>
        <w:t>—</w:t>
      </w:r>
      <w:r>
        <w:rPr>
          <w:rStyle w:val="CharSDivText"/>
        </w:rPr>
        <w:t> </w:t>
      </w:r>
      <w:r>
        <w:rPr>
          <w:rStyle w:val="CharSchText"/>
        </w:rPr>
        <w:t>Painter work: areas of the State for purposes of definition</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yShoulderClause"/>
      </w:pPr>
      <w:r>
        <w:t>[r. 28]</w:t>
      </w:r>
    </w:p>
    <w:p>
      <w:pPr>
        <w:pStyle w:val="yHeading5"/>
      </w:pPr>
      <w:bookmarkStart w:id="590" w:name="_Toc301338767"/>
      <w:bookmarkStart w:id="591" w:name="_Toc302034254"/>
      <w:bookmarkStart w:id="592" w:name="_Toc302048458"/>
      <w:r>
        <w:rPr>
          <w:rStyle w:val="CharSClsNo"/>
        </w:rPr>
        <w:t>1</w:t>
      </w:r>
      <w:r>
        <w:t>.</w:t>
      </w:r>
      <w:r>
        <w:tab/>
        <w:t>Term used: townsite</w:t>
      </w:r>
      <w:bookmarkEnd w:id="590"/>
      <w:bookmarkEnd w:id="591"/>
      <w:bookmarkEnd w:id="592"/>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593" w:name="_Toc301338768"/>
      <w:bookmarkStart w:id="594" w:name="_Toc302034255"/>
      <w:bookmarkStart w:id="595" w:name="_Toc302048459"/>
      <w:r>
        <w:rPr>
          <w:rStyle w:val="CharSClsNo"/>
        </w:rPr>
        <w:t>2</w:t>
      </w:r>
      <w:r>
        <w:t>.</w:t>
      </w:r>
      <w:r>
        <w:tab/>
        <w:t>Areas of State</w:t>
      </w:r>
      <w:bookmarkEnd w:id="593"/>
      <w:bookmarkEnd w:id="594"/>
      <w:bookmarkEnd w:id="595"/>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Subsection"/>
        <w:outlineLvl w:val="0"/>
        <w:sectPr>
          <w:headerReference w:type="even" r:id="rId27"/>
          <w:headerReference w:type="default" r:id="rId28"/>
          <w:endnotePr>
            <w:numFmt w:val="decimal"/>
          </w:endnotePr>
          <w:pgSz w:w="11907" w:h="16840" w:code="9"/>
          <w:pgMar w:top="2381" w:right="2410" w:bottom="3544" w:left="2410" w:header="720" w:footer="3380" w:gutter="0"/>
          <w:cols w:space="720"/>
          <w:docGrid w:linePitch="78"/>
        </w:sectPr>
      </w:pPr>
    </w:p>
    <w:p>
      <w:pPr>
        <w:pStyle w:val="nHeading2"/>
      </w:pPr>
      <w:bookmarkStart w:id="596" w:name="_Toc113695922"/>
      <w:bookmarkStart w:id="597" w:name="_Toc302036221"/>
      <w:bookmarkStart w:id="598" w:name="_Toc302048389"/>
      <w:bookmarkStart w:id="599" w:name="_Toc302048460"/>
      <w:r>
        <w:t>Notes</w:t>
      </w:r>
      <w:bookmarkEnd w:id="596"/>
      <w:bookmarkEnd w:id="597"/>
      <w:bookmarkEnd w:id="598"/>
      <w:bookmarkEnd w:id="599"/>
    </w:p>
    <w:p>
      <w:pPr>
        <w:pStyle w:val="nSubsection"/>
        <w:rPr>
          <w:snapToGrid w:val="0"/>
        </w:rPr>
      </w:pPr>
      <w:r>
        <w:rPr>
          <w:snapToGrid w:val="0"/>
          <w:vertAlign w:val="superscript"/>
        </w:rPr>
        <w:t>1</w:t>
      </w:r>
      <w:r>
        <w:rPr>
          <w:snapToGrid w:val="0"/>
        </w:rPr>
        <w:tab/>
        <w:t xml:space="preserve">This is a compilation of the </w:t>
      </w:r>
      <w:r>
        <w:rPr>
          <w:i/>
          <w:snapToGrid w:val="0"/>
        </w:rPr>
        <w:t>Building Services (Registration) Regulations 2011</w:t>
      </w:r>
      <w:r>
        <w:rPr>
          <w:i/>
        </w:rPr>
        <w:t>.</w:t>
      </w:r>
      <w:r>
        <w:t xml:space="preserve">  </w:t>
      </w:r>
      <w:r>
        <w:rPr>
          <w:snapToGrid w:val="0"/>
        </w:rPr>
        <w:t>The following table contains information about those regulations.</w:t>
      </w:r>
    </w:p>
    <w:p>
      <w:pPr>
        <w:pStyle w:val="nHeading3"/>
      </w:pPr>
      <w:bookmarkStart w:id="600" w:name="_Toc70311430"/>
      <w:bookmarkStart w:id="601" w:name="_Toc113695923"/>
      <w:bookmarkStart w:id="602" w:name="_Toc302048461"/>
      <w:r>
        <w:t>Compilation table</w:t>
      </w:r>
      <w:bookmarkEnd w:id="600"/>
      <w:bookmarkEnd w:id="601"/>
      <w:bookmarkEnd w:id="6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rPr>
              <w:t>Building Services (Registration) Regulations 2011</w:t>
            </w:r>
          </w:p>
        </w:tc>
        <w:tc>
          <w:tcPr>
            <w:tcW w:w="1276" w:type="dxa"/>
          </w:tcPr>
          <w:p>
            <w:pPr>
              <w:pStyle w:val="nTable"/>
              <w:spacing w:after="40"/>
              <w:rPr>
                <w:sz w:val="19"/>
              </w:rPr>
            </w:pPr>
            <w:r>
              <w:rPr>
                <w:sz w:val="19"/>
              </w:rPr>
              <w:t>26 Aug 2011 p. 3411-52</w:t>
            </w:r>
          </w:p>
        </w:tc>
        <w:tc>
          <w:tcPr>
            <w:tcW w:w="2693" w:type="dxa"/>
          </w:tcPr>
          <w:p>
            <w:pPr>
              <w:pStyle w:val="nTable"/>
              <w:spacing w:after="40"/>
              <w:rPr>
                <w:sz w:val="19"/>
              </w:rPr>
            </w:pPr>
            <w:r>
              <w:rPr>
                <w:sz w:val="19"/>
              </w:rPr>
              <w:t>r. 1 and 2: 26 Aug 2011 (see r. 2(a));</w:t>
            </w:r>
            <w:r>
              <w:rPr>
                <w:sz w:val="19"/>
              </w:rPr>
              <w:br/>
              <w:t>Regulations other than r. 1 and 2: 29 Aug 2011 (see r. 2(b) and </w:t>
            </w:r>
            <w:r>
              <w:rPr>
                <w:i/>
                <w:sz w:val="19"/>
              </w:rPr>
              <w:t>Gazette</w:t>
            </w:r>
            <w:r>
              <w:rPr>
                <w:sz w:val="19"/>
              </w:rPr>
              <w:t xml:space="preserve"> 26 Aug 2011 p. 3475-6)</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603" w:name="_Toc302048462"/>
      <w:r>
        <w:rPr>
          <w:sz w:val="28"/>
        </w:rPr>
        <w:t>Defined Terms</w:t>
      </w:r>
      <w:bookmarkEnd w:id="6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04" w:name="DefinedTerms"/>
      <w:bookmarkEnd w:id="604"/>
      <w:r>
        <w:t>approval number</w:t>
      </w:r>
      <w:r>
        <w:tab/>
        <w:t>27(1)</w:t>
      </w:r>
    </w:p>
    <w:p>
      <w:pPr>
        <w:pStyle w:val="DefinedTerms"/>
      </w:pPr>
      <w:r>
        <w:t>builder work</w:t>
      </w:r>
      <w:r>
        <w:tab/>
        <w:t>3, 13(1)</w:t>
      </w:r>
    </w:p>
    <w:p>
      <w:pPr>
        <w:pStyle w:val="DefinedTerms"/>
      </w:pPr>
      <w:r>
        <w:t xml:space="preserve">Building Code </w:t>
      </w:r>
      <w:r>
        <w:tab/>
        <w:t>22</w:t>
      </w:r>
    </w:p>
    <w:p>
      <w:pPr>
        <w:pStyle w:val="DefinedTerms"/>
      </w:pPr>
      <w:r>
        <w:t>building contractor</w:t>
      </w:r>
      <w:r>
        <w:tab/>
        <w:t>13(1)</w:t>
      </w:r>
    </w:p>
    <w:p>
      <w:pPr>
        <w:pStyle w:val="DefinedTerms"/>
      </w:pPr>
      <w:r>
        <w:t>building work</w:t>
      </w:r>
      <w:r>
        <w:tab/>
        <w:t>12</w:t>
      </w:r>
    </w:p>
    <w:p>
      <w:pPr>
        <w:pStyle w:val="DefinedTerms"/>
      </w:pPr>
      <w:r>
        <w:t>Class 10 building</w:t>
      </w:r>
      <w:r>
        <w:tab/>
        <w:t>22</w:t>
      </w:r>
    </w:p>
    <w:p>
      <w:pPr>
        <w:pStyle w:val="DefinedTerms"/>
      </w:pPr>
      <w:r>
        <w:t>commencement day</w:t>
      </w:r>
      <w:r>
        <w:tab/>
        <w:t>37, 43</w:t>
      </w:r>
    </w:p>
    <w:p>
      <w:pPr>
        <w:pStyle w:val="DefinedTerms"/>
      </w:pPr>
      <w:r>
        <w:t>commercial building</w:t>
      </w:r>
      <w:r>
        <w:tab/>
        <w:t>22</w:t>
      </w:r>
    </w:p>
    <w:p>
      <w:pPr>
        <w:pStyle w:val="DefinedTerms"/>
      </w:pPr>
      <w:r>
        <w:t>detached house</w:t>
      </w:r>
      <w:r>
        <w:tab/>
        <w:t>22</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owner</w:t>
      </w:r>
      <w:r>
        <w:noBreakHyphen/>
        <w:t>builder authorisation</w:t>
      </w:r>
      <w:r>
        <w:tab/>
        <w:t>37</w:t>
      </w:r>
    </w:p>
    <w:p>
      <w:pPr>
        <w:pStyle w:val="DefinedTerms"/>
      </w:pPr>
      <w:r>
        <w:t>painter work</w:t>
      </w:r>
      <w:r>
        <w:tab/>
        <w:t>3</w:t>
      </w:r>
    </w:p>
    <w:p>
      <w:pPr>
        <w:pStyle w:val="DefinedTerms"/>
      </w:pPr>
      <w:r>
        <w:t>painter work means painting work</w:t>
      </w:r>
      <w:r>
        <w:tab/>
        <w:t>28(1)</w:t>
      </w:r>
    </w:p>
    <w:p>
      <w:pPr>
        <w:pStyle w:val="DefinedTerms"/>
      </w:pPr>
      <w:r>
        <w:t>painting contractor</w:t>
      </w:r>
      <w:r>
        <w:tab/>
        <w:t>28(1)</w:t>
      </w:r>
    </w:p>
    <w:p>
      <w:pPr>
        <w:pStyle w:val="DefinedTerms"/>
      </w:pPr>
      <w:r>
        <w:t>painting work</w:t>
      </w:r>
      <w:r>
        <w:tab/>
        <w:t>28(1)</w:t>
      </w:r>
    </w:p>
    <w:p>
      <w:pPr>
        <w:pStyle w:val="DefinedTerms"/>
      </w:pPr>
      <w:r>
        <w:t>relevant components</w:t>
      </w:r>
      <w:r>
        <w:tab/>
        <w:t>Sch. 2, cl. 1</w:t>
      </w:r>
    </w:p>
    <w:p>
      <w:pPr>
        <w:pStyle w:val="DefinedTerms"/>
      </w:pPr>
      <w:r>
        <w:t>repealed Act</w:t>
      </w:r>
      <w:r>
        <w:tab/>
        <w:t>37, 43</w:t>
      </w:r>
    </w:p>
    <w:p>
      <w:pPr>
        <w:pStyle w:val="DefinedTerms"/>
      </w:pPr>
      <w:r>
        <w:t>section</w:t>
      </w:r>
      <w:r>
        <w:tab/>
        <w:t>3</w:t>
      </w:r>
    </w:p>
    <w:p>
      <w:pPr>
        <w:pStyle w:val="DefinedTerms"/>
      </w:pPr>
      <w:r>
        <w:t>townsite</w:t>
      </w:r>
      <w:r>
        <w:tab/>
        <w:t>Sch. 3, cl. 1, 4, cl. 1</w:t>
      </w:r>
    </w:p>
    <w:p>
      <w:pPr>
        <w:pStyle w:val="DefinedTerms"/>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(Registration)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Painters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Painters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 w:val="0"/>
                <w:bCs/>
                <w:noProof/>
                <w:lang w:val="en-US"/>
              </w:rPr>
              <w:t>Building Services (Registration) Regulations</w:t>
            </w:r>
            <w:r>
              <w:rPr>
                <w:noProof/>
              </w:rPr>
              <w:t xml:space="preserve"> 2011</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Services (Registration) Regulations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9F1074"/>
    <w:multiLevelType w:val="hybridMultilevel"/>
    <w:tmpl w:val="26CCDB7C"/>
    <w:lvl w:ilvl="0" w:tplc="2DD215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381236"/>
    <w:multiLevelType w:val="multilevel"/>
    <w:tmpl w:val="54281A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DAE04FB"/>
    <w:multiLevelType w:val="multilevel"/>
    <w:tmpl w:val="F78EB9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38E5D0F"/>
    <w:multiLevelType w:val="multilevel"/>
    <w:tmpl w:val="493A970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4703A07"/>
    <w:multiLevelType w:val="multilevel"/>
    <w:tmpl w:val="DBB8A48C"/>
    <w:lvl w:ilvl="0">
      <w:start w:val="1"/>
      <w:numFmt w:val="lowerLetter"/>
      <w:lvlText w:val="(%1)"/>
      <w:lvlJc w:val="left"/>
      <w:pPr>
        <w:tabs>
          <w:tab w:val="num" w:pos="1038"/>
        </w:tabs>
        <w:ind w:left="1038" w:hanging="360"/>
      </w:pPr>
      <w:rPr>
        <w:rFonts w:hint="default"/>
      </w:rPr>
    </w:lvl>
    <w:lvl w:ilvl="1">
      <w:start w:val="1"/>
      <w:numFmt w:val="lowerLetter"/>
      <w:lvlText w:val="%2."/>
      <w:lvlJc w:val="left"/>
      <w:pPr>
        <w:tabs>
          <w:tab w:val="num" w:pos="1758"/>
        </w:tabs>
        <w:ind w:left="1758" w:hanging="360"/>
      </w:pPr>
    </w:lvl>
    <w:lvl w:ilvl="2">
      <w:start w:val="1"/>
      <w:numFmt w:val="lowerRoman"/>
      <w:lvlText w:val="%3."/>
      <w:lvlJc w:val="right"/>
      <w:pPr>
        <w:tabs>
          <w:tab w:val="num" w:pos="2478"/>
        </w:tabs>
        <w:ind w:left="2478" w:hanging="180"/>
      </w:pPr>
    </w:lvl>
    <w:lvl w:ilvl="3">
      <w:start w:val="1"/>
      <w:numFmt w:val="decimal"/>
      <w:lvlText w:val="%4."/>
      <w:lvlJc w:val="left"/>
      <w:pPr>
        <w:tabs>
          <w:tab w:val="num" w:pos="3198"/>
        </w:tabs>
        <w:ind w:left="3198" w:hanging="360"/>
      </w:pPr>
    </w:lvl>
    <w:lvl w:ilvl="4">
      <w:start w:val="1"/>
      <w:numFmt w:val="lowerLetter"/>
      <w:lvlText w:val="%5."/>
      <w:lvlJc w:val="left"/>
      <w:pPr>
        <w:tabs>
          <w:tab w:val="num" w:pos="3918"/>
        </w:tabs>
        <w:ind w:left="3918" w:hanging="360"/>
      </w:pPr>
    </w:lvl>
    <w:lvl w:ilvl="5">
      <w:start w:val="1"/>
      <w:numFmt w:val="lowerRoman"/>
      <w:lvlText w:val="%6."/>
      <w:lvlJc w:val="right"/>
      <w:pPr>
        <w:tabs>
          <w:tab w:val="num" w:pos="4638"/>
        </w:tabs>
        <w:ind w:left="4638" w:hanging="180"/>
      </w:pPr>
    </w:lvl>
    <w:lvl w:ilvl="6">
      <w:start w:val="1"/>
      <w:numFmt w:val="decimal"/>
      <w:lvlText w:val="%7."/>
      <w:lvlJc w:val="left"/>
      <w:pPr>
        <w:tabs>
          <w:tab w:val="num" w:pos="5358"/>
        </w:tabs>
        <w:ind w:left="5358" w:hanging="360"/>
      </w:pPr>
    </w:lvl>
    <w:lvl w:ilvl="7">
      <w:start w:val="1"/>
      <w:numFmt w:val="lowerLetter"/>
      <w:lvlText w:val="%8."/>
      <w:lvlJc w:val="left"/>
      <w:pPr>
        <w:tabs>
          <w:tab w:val="num" w:pos="6078"/>
        </w:tabs>
        <w:ind w:left="6078" w:hanging="360"/>
      </w:pPr>
    </w:lvl>
    <w:lvl w:ilvl="8">
      <w:start w:val="1"/>
      <w:numFmt w:val="lowerRoman"/>
      <w:lvlText w:val="%9."/>
      <w:lvlJc w:val="right"/>
      <w:pPr>
        <w:tabs>
          <w:tab w:val="num" w:pos="6798"/>
        </w:tabs>
        <w:ind w:left="6798" w:hanging="180"/>
      </w:pPr>
    </w:lvl>
  </w:abstractNum>
  <w:abstractNum w:abstractNumId="21">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C7E4486"/>
    <w:multiLevelType w:val="multilevel"/>
    <w:tmpl w:val="4EAEC63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23">
    <w:nsid w:val="1E196AB2"/>
    <w:multiLevelType w:val="hybridMultilevel"/>
    <w:tmpl w:val="680C34E8"/>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F4C5BFB"/>
    <w:multiLevelType w:val="hybridMultilevel"/>
    <w:tmpl w:val="622C868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nsid w:val="22F55467"/>
    <w:multiLevelType w:val="hybridMultilevel"/>
    <w:tmpl w:val="6AA6CCE0"/>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nsid w:val="259455DF"/>
    <w:multiLevelType w:val="hybridMultilevel"/>
    <w:tmpl w:val="1DD8382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DF952C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32466BCA"/>
    <w:multiLevelType w:val="hybridMultilevel"/>
    <w:tmpl w:val="DBB8A48C"/>
    <w:lvl w:ilvl="0" w:tplc="771E435E">
      <w:start w:val="1"/>
      <w:numFmt w:val="lowerLetter"/>
      <w:lvlText w:val="(%1)"/>
      <w:lvlJc w:val="left"/>
      <w:pPr>
        <w:tabs>
          <w:tab w:val="num" w:pos="1038"/>
        </w:tabs>
        <w:ind w:left="1038" w:hanging="360"/>
      </w:pPr>
      <w:rPr>
        <w:rFonts w:hint="default"/>
      </w:rPr>
    </w:lvl>
    <w:lvl w:ilvl="1" w:tplc="04090019" w:tentative="1">
      <w:start w:val="1"/>
      <w:numFmt w:val="lowerLetter"/>
      <w:lvlText w:val="%2."/>
      <w:lvlJc w:val="left"/>
      <w:pPr>
        <w:tabs>
          <w:tab w:val="num" w:pos="1758"/>
        </w:tabs>
        <w:ind w:left="1758" w:hanging="360"/>
      </w:pPr>
    </w:lvl>
    <w:lvl w:ilvl="2" w:tplc="0409001B" w:tentative="1">
      <w:start w:val="1"/>
      <w:numFmt w:val="lowerRoman"/>
      <w:lvlText w:val="%3."/>
      <w:lvlJc w:val="right"/>
      <w:pPr>
        <w:tabs>
          <w:tab w:val="num" w:pos="2478"/>
        </w:tabs>
        <w:ind w:left="2478" w:hanging="180"/>
      </w:pPr>
    </w:lvl>
    <w:lvl w:ilvl="3" w:tplc="0409000F" w:tentative="1">
      <w:start w:val="1"/>
      <w:numFmt w:val="decimal"/>
      <w:lvlText w:val="%4."/>
      <w:lvlJc w:val="left"/>
      <w:pPr>
        <w:tabs>
          <w:tab w:val="num" w:pos="3198"/>
        </w:tabs>
        <w:ind w:left="3198" w:hanging="360"/>
      </w:p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3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8">
    <w:nsid w:val="3ED65D42"/>
    <w:multiLevelType w:val="multilevel"/>
    <w:tmpl w:val="6AA6CC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39">
    <w:nsid w:val="47B238C0"/>
    <w:multiLevelType w:val="hybridMultilevel"/>
    <w:tmpl w:val="AE00E7D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81179A4"/>
    <w:multiLevelType w:val="hybridMultilevel"/>
    <w:tmpl w:val="B098613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8C56DC9"/>
    <w:multiLevelType w:val="hybridMultilevel"/>
    <w:tmpl w:val="30C6670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42">
    <w:nsid w:val="4A055D31"/>
    <w:multiLevelType w:val="hybridMultilevel"/>
    <w:tmpl w:val="B0BA7FF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B8900AD"/>
    <w:multiLevelType w:val="hybridMultilevel"/>
    <w:tmpl w:val="493A970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CC03303"/>
    <w:multiLevelType w:val="singleLevel"/>
    <w:tmpl w:val="0809000F"/>
    <w:lvl w:ilvl="0">
      <w:start w:val="1"/>
      <w:numFmt w:val="decimal"/>
      <w:lvlText w:val="%1."/>
      <w:lvlJc w:val="left"/>
      <w:pPr>
        <w:tabs>
          <w:tab w:val="num" w:pos="360"/>
        </w:tabs>
        <w:ind w:left="360" w:hanging="360"/>
      </w:pPr>
    </w:lvl>
  </w:abstractNum>
  <w:abstractNum w:abstractNumId="4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nsid w:val="54144A90"/>
    <w:multiLevelType w:val="hybridMultilevel"/>
    <w:tmpl w:val="54281A9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7">
    <w:nsid w:val="5807537C"/>
    <w:multiLevelType w:val="multilevel"/>
    <w:tmpl w:val="DF5C7A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9665D6C"/>
    <w:multiLevelType w:val="hybridMultilevel"/>
    <w:tmpl w:val="6D88820E"/>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9">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1C75FC4"/>
    <w:multiLevelType w:val="hybridMultilevel"/>
    <w:tmpl w:val="4EAEC63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51">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nsid w:val="748E4AA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57">
    <w:nsid w:val="77AE1649"/>
    <w:multiLevelType w:val="hybridMultilevel"/>
    <w:tmpl w:val="20DAB50A"/>
    <w:lvl w:ilvl="0" w:tplc="771E435E">
      <w:start w:val="1"/>
      <w:numFmt w:val="lowerLetter"/>
      <w:lvlText w:val="(%1)"/>
      <w:lvlJc w:val="left"/>
      <w:pPr>
        <w:tabs>
          <w:tab w:val="num" w:pos="720"/>
        </w:tabs>
        <w:ind w:left="720" w:hanging="360"/>
      </w:pPr>
      <w:rPr>
        <w:rFonts w:hint="default"/>
      </w:rPr>
    </w:lvl>
    <w:lvl w:ilvl="1" w:tplc="2DD215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FCA2F88"/>
    <w:multiLevelType w:val="multilevel"/>
    <w:tmpl w:val="680C34E8"/>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44"/>
  </w:num>
  <w:num w:numId="3">
    <w:abstractNumId w:val="18"/>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36"/>
  </w:num>
  <w:num w:numId="18">
    <w:abstractNumId w:val="55"/>
  </w:num>
  <w:num w:numId="19">
    <w:abstractNumId w:val="53"/>
  </w:num>
  <w:num w:numId="20">
    <w:abstractNumId w:val="21"/>
  </w:num>
  <w:num w:numId="21">
    <w:abstractNumId w:val="34"/>
  </w:num>
  <w:num w:numId="22">
    <w:abstractNumId w:val="51"/>
  </w:num>
  <w:num w:numId="23">
    <w:abstractNumId w:val="24"/>
  </w:num>
  <w:num w:numId="24">
    <w:abstractNumId w:val="16"/>
  </w:num>
  <w:num w:numId="25">
    <w:abstractNumId w:val="33"/>
  </w:num>
  <w:num w:numId="26">
    <w:abstractNumId w:val="43"/>
  </w:num>
  <w:num w:numId="27">
    <w:abstractNumId w:val="56"/>
  </w:num>
  <w:num w:numId="28">
    <w:abstractNumId w:val="25"/>
  </w:num>
  <w:num w:numId="29">
    <w:abstractNumId w:val="20"/>
  </w:num>
  <w:num w:numId="30">
    <w:abstractNumId w:val="48"/>
  </w:num>
  <w:num w:numId="31">
    <w:abstractNumId w:val="19"/>
  </w:num>
  <w:num w:numId="32">
    <w:abstractNumId w:val="46"/>
  </w:num>
  <w:num w:numId="33">
    <w:abstractNumId w:val="30"/>
  </w:num>
  <w:num w:numId="34">
    <w:abstractNumId w:val="50"/>
  </w:num>
  <w:num w:numId="35">
    <w:abstractNumId w:val="23"/>
  </w:num>
  <w:num w:numId="36">
    <w:abstractNumId w:val="58"/>
  </w:num>
  <w:num w:numId="37">
    <w:abstractNumId w:val="27"/>
  </w:num>
  <w:num w:numId="38">
    <w:abstractNumId w:val="40"/>
  </w:num>
  <w:num w:numId="39">
    <w:abstractNumId w:val="14"/>
  </w:num>
  <w:num w:numId="40">
    <w:abstractNumId w:val="41"/>
  </w:num>
  <w:num w:numId="41">
    <w:abstractNumId w:val="42"/>
  </w:num>
  <w:num w:numId="42">
    <w:abstractNumId w:val="39"/>
  </w:num>
  <w:num w:numId="43">
    <w:abstractNumId w:val="22"/>
  </w:num>
  <w:num w:numId="44">
    <w:abstractNumId w:val="12"/>
  </w:num>
  <w:num w:numId="45">
    <w:abstractNumId w:val="47"/>
  </w:num>
  <w:num w:numId="46">
    <w:abstractNumId w:val="38"/>
  </w:num>
  <w:num w:numId="47">
    <w:abstractNumId w:val="57"/>
  </w:num>
  <w:num w:numId="48">
    <w:abstractNumId w:val="4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6585</Words>
  <Characters>35429</Characters>
  <Application>Microsoft Office Word</Application>
  <DocSecurity>0</DocSecurity>
  <Lines>1312</Lines>
  <Paragraphs>823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(Regs)</vt:lpstr>
      <vt:lpstr>    Part 1 — General provisions</vt:lpstr>
      <vt:lpstr>    Part 2 — Builders</vt:lpstr>
      <vt:lpstr>        Division 1 — Preliminary</vt:lpstr>
      <vt:lpstr>        Division 2 — Building service providers</vt:lpstr>
      <vt:lpstr>        Division 3 — Owner-builders</vt:lpstr>
      <vt:lpstr>    Part 3 — Painters</vt:lpstr>
      <vt:lpstr>    Part 4 — Transitional provisions</vt:lpstr>
      <vt:lpstr>        Division 1 — Builders’ Registration Act 1939</vt:lpstr>
      <vt:lpstr>        Division 2 — Painters’ Registration Act 1961</vt:lpstr>
      <vt:lpstr>Schedule 1 — Fees</vt:lpstr>
      <vt:lpstr>        Division 1 — General</vt:lpstr>
      <vt:lpstr>        Division 2 — Builders</vt:lpstr>
      <vt:lpstr>        Division 3 — Owner-builders</vt:lpstr>
      <vt:lpstr>        Division 4 — Painters</vt:lpstr>
      <vt:lpstr>    Schedule 2 — Estimating the value of work</vt:lpstr>
      <vt:lpstr>    Schedule 3 — Builder work: areas of State for purposes of definition</vt:lpstr>
      <vt:lpstr>    Schedule 4 — Painter work: areas of the State for purposes of definition</vt:lpstr>
      <vt:lpstr/>
      <vt:lpstr>    Notes</vt:lpstr>
      <vt:lpstr>    Defined Terms</vt:lpstr>
    </vt:vector>
  </TitlesOfParts>
  <Manager/>
  <Company/>
  <LinksUpToDate>false</LinksUpToDate>
  <CharactersWithSpaces>41191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2011 - 00-a0-04</dc:title>
  <dc:subject/>
  <dc:creator/>
  <cp:keywords/>
  <dc:description/>
  <cp:lastModifiedBy>svcMRProcess</cp:lastModifiedBy>
  <cp:revision>4</cp:revision>
  <cp:lastPrinted>2011-08-16T08:16:00Z</cp:lastPrinted>
  <dcterms:created xsi:type="dcterms:W3CDTF">2018-09-18T15:28:00Z</dcterms:created>
  <dcterms:modified xsi:type="dcterms:W3CDTF">2018-09-18T15:28:00Z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29 Aug 2011</vt:lpwstr>
  </property>
  <property fmtid="{D5CDD505-2E9C-101B-9397-08002B2CF9AE}" pid="3" name="Suffix">
    <vt:lpwstr>00-a0-04</vt:lpwstr>
  </property>
  <property fmtid="{D5CDD505-2E9C-101B-9397-08002B2CF9AE}" pid="4" name="CommencementDate">
    <vt:lpwstr>20110829</vt:lpwstr>
  </property>
  <property fmtid="{D5CDD505-2E9C-101B-9397-08002B2CF9AE}" pid="5" name="ID">
    <vt:lpwstr>26 Aug 2011 p 3411-52</vt:lpwstr>
  </property>
  <property fmtid="{D5CDD505-2E9C-101B-9397-08002B2CF9AE}" pid="6" name="DocumentType">
    <vt:lpwstr>Reg</vt:lpwstr>
  </property>
</Properties>
</file>