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Offshore Minerals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Offshore Minerals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Introduction</w:t>
      </w:r>
    </w:p>
    <w:p>
      <w:pPr>
        <w:pStyle w:val="TOC4"/>
        <w:tabs>
          <w:tab w:val="right" w:leader="dot" w:pos="7086"/>
        </w:tabs>
        <w:rPr>
          <w:b w:val="0"/>
          <w:sz w:val="24"/>
          <w:szCs w:val="24"/>
          <w:lang w:val="en-US"/>
        </w:rPr>
      </w:pPr>
      <w:r>
        <w:t>Part 1.1 — Legislative formalities and background</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_Toc305752254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_Toc305752255 \h </w:instrText>
      </w:r>
      <w:r>
        <w:fldChar w:fldCharType="separate"/>
      </w:r>
      <w:r>
        <w:t>2</w:t>
      </w:r>
      <w:r>
        <w:fldChar w:fldCharType="end"/>
      </w:r>
    </w:p>
    <w:p>
      <w:pPr>
        <w:pStyle w:val="TOC8"/>
        <w:rPr>
          <w:sz w:val="24"/>
          <w:szCs w:val="24"/>
          <w:lang w:val="en-US"/>
        </w:rPr>
      </w:pPr>
      <w:r>
        <w:t>3.</w:t>
      </w:r>
      <w:r>
        <w:tab/>
        <w:t>Commonwealth</w:t>
      </w:r>
      <w:r>
        <w:noBreakHyphen/>
        <w:t>State agreement (the Offshore Constitutional Settlement)</w:t>
      </w:r>
      <w:r>
        <w:tab/>
      </w:r>
      <w:r>
        <w:fldChar w:fldCharType="begin"/>
      </w:r>
      <w:r>
        <w:instrText xml:space="preserve"> PAGEREF _Toc305752256 \h </w:instrText>
      </w:r>
      <w:r>
        <w:fldChar w:fldCharType="separate"/>
      </w:r>
      <w:r>
        <w:t>2</w:t>
      </w:r>
      <w:r>
        <w:fldChar w:fldCharType="end"/>
      </w:r>
    </w:p>
    <w:p>
      <w:pPr>
        <w:pStyle w:val="TOC4"/>
        <w:tabs>
          <w:tab w:val="right" w:leader="dot" w:pos="7086"/>
        </w:tabs>
        <w:rPr>
          <w:b w:val="0"/>
          <w:sz w:val="24"/>
          <w:szCs w:val="24"/>
          <w:lang w:val="en-US"/>
        </w:rPr>
      </w:pPr>
      <w:r>
        <w:t>Part 1.2</w:t>
      </w:r>
      <w:r>
        <w:rPr>
          <w:snapToGrid w:val="0"/>
        </w:rPr>
        <w:t xml:space="preserve"> — </w:t>
      </w:r>
      <w:r>
        <w:t>Interpretation</w:t>
      </w:r>
    </w:p>
    <w:p>
      <w:pPr>
        <w:pStyle w:val="TOC6"/>
        <w:tabs>
          <w:tab w:val="right" w:leader="dot" w:pos="7086"/>
        </w:tabs>
        <w:rPr>
          <w:b w:val="0"/>
          <w:sz w:val="24"/>
          <w:szCs w:val="24"/>
          <w:lang w:val="en-US"/>
        </w:rPr>
      </w:pPr>
      <w:r>
        <w:rPr>
          <w:b w:val="0"/>
        </w:rPr>
        <w:t>Division 1 — General</w:t>
      </w:r>
    </w:p>
    <w:p>
      <w:pPr>
        <w:pStyle w:val="TOC8"/>
        <w:rPr>
          <w:sz w:val="24"/>
          <w:szCs w:val="24"/>
          <w:lang w:val="en-US"/>
        </w:rPr>
      </w:pPr>
      <w:r>
        <w:t>4</w:t>
      </w:r>
      <w:r>
        <w:rPr>
          <w:snapToGrid w:val="0"/>
        </w:rPr>
        <w:t>.</w:t>
      </w:r>
      <w:r>
        <w:rPr>
          <w:snapToGrid w:val="0"/>
        </w:rPr>
        <w:tab/>
        <w:t>Notes in the text</w:t>
      </w:r>
      <w:r>
        <w:tab/>
      </w:r>
      <w:r>
        <w:fldChar w:fldCharType="begin"/>
      </w:r>
      <w:r>
        <w:instrText xml:space="preserve"> PAGEREF _Toc305752259 \h </w:instrText>
      </w:r>
      <w:r>
        <w:fldChar w:fldCharType="separate"/>
      </w:r>
      <w:r>
        <w:t>5</w:t>
      </w:r>
      <w:r>
        <w:fldChar w:fldCharType="end"/>
      </w:r>
    </w:p>
    <w:p>
      <w:pPr>
        <w:pStyle w:val="TOC8"/>
        <w:rPr>
          <w:sz w:val="24"/>
          <w:szCs w:val="24"/>
          <w:lang w:val="en-US"/>
        </w:rPr>
      </w:pPr>
      <w:r>
        <w:t>5</w:t>
      </w:r>
      <w:r>
        <w:rPr>
          <w:snapToGrid w:val="0"/>
        </w:rPr>
        <w:t>.</w:t>
      </w:r>
      <w:r>
        <w:rPr>
          <w:snapToGrid w:val="0"/>
        </w:rPr>
        <w:tab/>
        <w:t>Interpretation</w:t>
      </w:r>
      <w:r>
        <w:tab/>
      </w:r>
      <w:r>
        <w:fldChar w:fldCharType="begin"/>
      </w:r>
      <w:r>
        <w:instrText xml:space="preserve"> PAGEREF _Toc305752260 \h </w:instrText>
      </w:r>
      <w:r>
        <w:fldChar w:fldCharType="separate"/>
      </w:r>
      <w:r>
        <w:t>5</w:t>
      </w:r>
      <w:r>
        <w:fldChar w:fldCharType="end"/>
      </w:r>
    </w:p>
    <w:p>
      <w:pPr>
        <w:pStyle w:val="TOC8"/>
        <w:rPr>
          <w:sz w:val="24"/>
          <w:szCs w:val="24"/>
          <w:lang w:val="en-US"/>
        </w:rPr>
      </w:pPr>
      <w:r>
        <w:rPr>
          <w:snapToGrid w:val="0"/>
        </w:rPr>
        <w:t>5A.</w:t>
      </w:r>
      <w:r>
        <w:rPr>
          <w:snapToGrid w:val="0"/>
        </w:rPr>
        <w:tab/>
        <w:t xml:space="preserve">Relationship with </w:t>
      </w:r>
      <w:r>
        <w:rPr>
          <w:i/>
          <w:snapToGrid w:val="0"/>
        </w:rPr>
        <w:t>Environmental Protection Act 1986</w:t>
      </w:r>
      <w:r>
        <w:tab/>
      </w:r>
      <w:r>
        <w:fldChar w:fldCharType="begin"/>
      </w:r>
      <w:r>
        <w:instrText xml:space="preserve"> PAGEREF _Toc305752261 \h </w:instrText>
      </w:r>
      <w:r>
        <w:fldChar w:fldCharType="separate"/>
      </w:r>
      <w:r>
        <w:t>9</w:t>
      </w:r>
      <w:r>
        <w:fldChar w:fldCharType="end"/>
      </w:r>
    </w:p>
    <w:p>
      <w:pPr>
        <w:pStyle w:val="TOC8"/>
        <w:rPr>
          <w:sz w:val="24"/>
          <w:szCs w:val="24"/>
          <w:lang w:val="en-US"/>
        </w:rPr>
      </w:pPr>
      <w:r>
        <w:t>6</w:t>
      </w:r>
      <w:r>
        <w:rPr>
          <w:snapToGrid w:val="0"/>
        </w:rPr>
        <w:t>.</w:t>
      </w:r>
      <w:r>
        <w:rPr>
          <w:snapToGrid w:val="0"/>
        </w:rPr>
        <w:tab/>
        <w:t>Shares in a licence</w:t>
      </w:r>
      <w:r>
        <w:tab/>
      </w:r>
      <w:r>
        <w:fldChar w:fldCharType="begin"/>
      </w:r>
      <w:r>
        <w:instrText xml:space="preserve"> PAGEREF _Toc305752262 \h </w:instrText>
      </w:r>
      <w:r>
        <w:fldChar w:fldCharType="separate"/>
      </w:r>
      <w:r>
        <w:t>9</w:t>
      </w:r>
      <w:r>
        <w:fldChar w:fldCharType="end"/>
      </w:r>
    </w:p>
    <w:p>
      <w:pPr>
        <w:pStyle w:val="TOC8"/>
        <w:rPr>
          <w:sz w:val="24"/>
          <w:szCs w:val="24"/>
          <w:lang w:val="en-US"/>
        </w:rPr>
      </w:pPr>
      <w:r>
        <w:t>7</w:t>
      </w:r>
      <w:r>
        <w:rPr>
          <w:snapToGrid w:val="0"/>
        </w:rPr>
        <w:t>.</w:t>
      </w:r>
      <w:r>
        <w:rPr>
          <w:snapToGrid w:val="0"/>
        </w:rPr>
        <w:tab/>
        <w:t>Transfer of a licence</w:t>
      </w:r>
      <w:r>
        <w:tab/>
      </w:r>
      <w:r>
        <w:fldChar w:fldCharType="begin"/>
      </w:r>
      <w:r>
        <w:instrText xml:space="preserve"> PAGEREF _Toc305752263 \h </w:instrText>
      </w:r>
      <w:r>
        <w:fldChar w:fldCharType="separate"/>
      </w:r>
      <w:r>
        <w:t>10</w:t>
      </w:r>
      <w:r>
        <w:fldChar w:fldCharType="end"/>
      </w:r>
    </w:p>
    <w:p>
      <w:pPr>
        <w:pStyle w:val="TOC8"/>
        <w:rPr>
          <w:sz w:val="24"/>
          <w:szCs w:val="24"/>
          <w:lang w:val="en-US"/>
        </w:rPr>
      </w:pPr>
      <w:r>
        <w:t>8</w:t>
      </w:r>
      <w:r>
        <w:rPr>
          <w:snapToGrid w:val="0"/>
        </w:rPr>
        <w:t>.</w:t>
      </w:r>
      <w:r>
        <w:rPr>
          <w:snapToGrid w:val="0"/>
        </w:rPr>
        <w:tab/>
        <w:t>Successor licences</w:t>
      </w:r>
      <w:r>
        <w:tab/>
      </w:r>
      <w:r>
        <w:fldChar w:fldCharType="begin"/>
      </w:r>
      <w:r>
        <w:instrText xml:space="preserve"> PAGEREF _Toc305752264 \h </w:instrText>
      </w:r>
      <w:r>
        <w:fldChar w:fldCharType="separate"/>
      </w:r>
      <w:r>
        <w:t>10</w:t>
      </w:r>
      <w:r>
        <w:fldChar w:fldCharType="end"/>
      </w:r>
    </w:p>
    <w:p>
      <w:pPr>
        <w:pStyle w:val="TOC8"/>
        <w:rPr>
          <w:sz w:val="24"/>
          <w:szCs w:val="24"/>
          <w:lang w:val="en-US"/>
        </w:rPr>
      </w:pPr>
      <w:r>
        <w:t>9</w:t>
      </w:r>
      <w:r>
        <w:rPr>
          <w:snapToGrid w:val="0"/>
        </w:rPr>
        <w:t>.</w:t>
      </w:r>
      <w:r>
        <w:rPr>
          <w:snapToGrid w:val="0"/>
        </w:rPr>
        <w:tab/>
        <w:t>Section number not used</w:t>
      </w:r>
      <w:r>
        <w:tab/>
      </w:r>
      <w:r>
        <w:fldChar w:fldCharType="begin"/>
      </w:r>
      <w:r>
        <w:instrText xml:space="preserve"> PAGEREF _Toc305752265 \h </w:instrText>
      </w:r>
      <w:r>
        <w:fldChar w:fldCharType="separate"/>
      </w:r>
      <w:r>
        <w:t>11</w:t>
      </w:r>
      <w:r>
        <w:fldChar w:fldCharType="end"/>
      </w:r>
    </w:p>
    <w:p>
      <w:pPr>
        <w:pStyle w:val="TOC8"/>
        <w:rPr>
          <w:sz w:val="24"/>
          <w:szCs w:val="24"/>
          <w:lang w:val="en-US"/>
        </w:rPr>
      </w:pPr>
      <w:r>
        <w:t>10</w:t>
      </w:r>
      <w:r>
        <w:rPr>
          <w:snapToGrid w:val="0"/>
        </w:rPr>
        <w:t>.</w:t>
      </w:r>
      <w:r>
        <w:rPr>
          <w:snapToGrid w:val="0"/>
        </w:rPr>
        <w:tab/>
        <w:t>Position on the Earth’s surface</w:t>
      </w:r>
      <w:r>
        <w:tab/>
      </w:r>
      <w:r>
        <w:fldChar w:fldCharType="begin"/>
      </w:r>
      <w:r>
        <w:instrText xml:space="preserve"> PAGEREF _Toc305752266 \h </w:instrText>
      </w:r>
      <w:r>
        <w:fldChar w:fldCharType="separate"/>
      </w:r>
      <w:r>
        <w:t>11</w:t>
      </w:r>
      <w:r>
        <w:fldChar w:fldCharType="end"/>
      </w:r>
    </w:p>
    <w:p>
      <w:pPr>
        <w:pStyle w:val="TOC8"/>
        <w:rPr>
          <w:sz w:val="24"/>
          <w:szCs w:val="24"/>
          <w:lang w:val="en-US"/>
        </w:rPr>
      </w:pPr>
      <w:r>
        <w:t>11</w:t>
      </w:r>
      <w:r>
        <w:rPr>
          <w:snapToGrid w:val="0"/>
        </w:rPr>
        <w:t>.</w:t>
      </w:r>
      <w:r>
        <w:rPr>
          <w:snapToGrid w:val="0"/>
        </w:rPr>
        <w:tab/>
        <w:t>Section number not used</w:t>
      </w:r>
      <w:r>
        <w:tab/>
      </w:r>
      <w:r>
        <w:fldChar w:fldCharType="begin"/>
      </w:r>
      <w:r>
        <w:instrText xml:space="preserve"> PAGEREF _Toc305752267 \h </w:instrText>
      </w:r>
      <w:r>
        <w:fldChar w:fldCharType="separate"/>
      </w:r>
      <w:r>
        <w:t>12</w:t>
      </w:r>
      <w:r>
        <w:fldChar w:fldCharType="end"/>
      </w:r>
    </w:p>
    <w:p>
      <w:pPr>
        <w:pStyle w:val="TOC8"/>
        <w:rPr>
          <w:sz w:val="24"/>
          <w:szCs w:val="24"/>
          <w:lang w:val="en-US"/>
        </w:rPr>
      </w:pPr>
      <w:r>
        <w:t>12</w:t>
      </w:r>
      <w:r>
        <w:rPr>
          <w:snapToGrid w:val="0"/>
        </w:rPr>
        <w:t>.</w:t>
      </w:r>
      <w:r>
        <w:rPr>
          <w:snapToGrid w:val="0"/>
        </w:rPr>
        <w:tab/>
        <w:t>Power to vary and revoke instruments</w:t>
      </w:r>
      <w:r>
        <w:tab/>
      </w:r>
      <w:r>
        <w:fldChar w:fldCharType="begin"/>
      </w:r>
      <w:r>
        <w:instrText xml:space="preserve"> PAGEREF _Toc305752268 \h </w:instrText>
      </w:r>
      <w:r>
        <w:fldChar w:fldCharType="separate"/>
      </w:r>
      <w:r>
        <w:t>12</w:t>
      </w:r>
      <w:r>
        <w:fldChar w:fldCharType="end"/>
      </w:r>
    </w:p>
    <w:p>
      <w:pPr>
        <w:pStyle w:val="TOC6"/>
        <w:tabs>
          <w:tab w:val="right" w:leader="dot" w:pos="7086"/>
        </w:tabs>
        <w:rPr>
          <w:b w:val="0"/>
          <w:sz w:val="24"/>
          <w:szCs w:val="24"/>
          <w:lang w:val="en-US"/>
        </w:rPr>
      </w:pPr>
      <w:r>
        <w:rPr>
          <w:b w:val="0"/>
          <w:snapToGrid w:val="0"/>
        </w:rPr>
        <w:t xml:space="preserve">Division 2 — </w:t>
      </w:r>
      <w:r>
        <w:rPr>
          <w:b w:val="0"/>
        </w:rPr>
        <w:t>Basic concepts</w:t>
      </w:r>
    </w:p>
    <w:p>
      <w:pPr>
        <w:pStyle w:val="TOC8"/>
        <w:rPr>
          <w:sz w:val="24"/>
          <w:szCs w:val="24"/>
          <w:lang w:val="en-US"/>
        </w:rPr>
      </w:pPr>
      <w:r>
        <w:t>13</w:t>
      </w:r>
      <w:r>
        <w:rPr>
          <w:snapToGrid w:val="0"/>
        </w:rPr>
        <w:t>. – 15.</w:t>
      </w:r>
      <w:r>
        <w:rPr>
          <w:snapToGrid w:val="0"/>
        </w:rPr>
        <w:tab/>
        <w:t>Section numbers not used</w:t>
      </w:r>
      <w:r>
        <w:tab/>
      </w:r>
      <w:r>
        <w:fldChar w:fldCharType="begin"/>
      </w:r>
      <w:r>
        <w:instrText xml:space="preserve"> PAGEREF _Toc305752270 \h </w:instrText>
      </w:r>
      <w:r>
        <w:fldChar w:fldCharType="separate"/>
      </w:r>
      <w:r>
        <w:t>13</w:t>
      </w:r>
      <w:r>
        <w:fldChar w:fldCharType="end"/>
      </w:r>
    </w:p>
    <w:p>
      <w:pPr>
        <w:pStyle w:val="TOC8"/>
        <w:rPr>
          <w:sz w:val="24"/>
          <w:szCs w:val="24"/>
          <w:lang w:val="en-US"/>
        </w:rPr>
      </w:pPr>
      <w:r>
        <w:t>16</w:t>
      </w:r>
      <w:r>
        <w:rPr>
          <w:snapToGrid w:val="0"/>
        </w:rPr>
        <w:t>.</w:t>
      </w:r>
      <w:r>
        <w:rPr>
          <w:snapToGrid w:val="0"/>
        </w:rPr>
        <w:tab/>
        <w:t>Coastal waters, and effect of change in baseline</w:t>
      </w:r>
      <w:r>
        <w:tab/>
      </w:r>
      <w:r>
        <w:fldChar w:fldCharType="begin"/>
      </w:r>
      <w:r>
        <w:instrText xml:space="preserve"> PAGEREF _Toc305752271 \h </w:instrText>
      </w:r>
      <w:r>
        <w:fldChar w:fldCharType="separate"/>
      </w:r>
      <w:r>
        <w:t>13</w:t>
      </w:r>
      <w:r>
        <w:fldChar w:fldCharType="end"/>
      </w:r>
    </w:p>
    <w:p>
      <w:pPr>
        <w:pStyle w:val="TOC8"/>
        <w:rPr>
          <w:sz w:val="24"/>
          <w:szCs w:val="24"/>
          <w:lang w:val="en-US"/>
        </w:rPr>
      </w:pPr>
      <w:r>
        <w:t>17</w:t>
      </w:r>
      <w:r>
        <w:rPr>
          <w:snapToGrid w:val="0"/>
        </w:rPr>
        <w:t>.</w:t>
      </w:r>
      <w:r>
        <w:rPr>
          <w:snapToGrid w:val="0"/>
        </w:rPr>
        <w:tab/>
        <w:t>Blocks</w:t>
      </w:r>
      <w:r>
        <w:tab/>
      </w:r>
      <w:r>
        <w:fldChar w:fldCharType="begin"/>
      </w:r>
      <w:r>
        <w:instrText xml:space="preserve"> PAGEREF _Toc305752272 \h </w:instrText>
      </w:r>
      <w:r>
        <w:fldChar w:fldCharType="separate"/>
      </w:r>
      <w:r>
        <w:t>15</w:t>
      </w:r>
      <w:r>
        <w:fldChar w:fldCharType="end"/>
      </w:r>
    </w:p>
    <w:p>
      <w:pPr>
        <w:pStyle w:val="TOC8"/>
        <w:rPr>
          <w:sz w:val="24"/>
          <w:szCs w:val="24"/>
          <w:lang w:val="en-US"/>
        </w:rPr>
      </w:pPr>
      <w:r>
        <w:t>18</w:t>
      </w:r>
      <w:r>
        <w:rPr>
          <w:snapToGrid w:val="0"/>
        </w:rPr>
        <w:t>.</w:t>
      </w:r>
      <w:r>
        <w:rPr>
          <w:snapToGrid w:val="0"/>
        </w:rPr>
        <w:tab/>
        <w:t>Reserved block</w:t>
      </w:r>
      <w:r>
        <w:tab/>
      </w:r>
      <w:r>
        <w:fldChar w:fldCharType="begin"/>
      </w:r>
      <w:r>
        <w:instrText xml:space="preserve"> PAGEREF _Toc305752273 \h </w:instrText>
      </w:r>
      <w:r>
        <w:fldChar w:fldCharType="separate"/>
      </w:r>
      <w:r>
        <w:t>16</w:t>
      </w:r>
      <w:r>
        <w:fldChar w:fldCharType="end"/>
      </w:r>
    </w:p>
    <w:p>
      <w:pPr>
        <w:pStyle w:val="TOC8"/>
        <w:rPr>
          <w:sz w:val="24"/>
          <w:szCs w:val="24"/>
          <w:lang w:val="en-US"/>
        </w:rPr>
      </w:pPr>
      <w:r>
        <w:t>19</w:t>
      </w:r>
      <w:r>
        <w:rPr>
          <w:snapToGrid w:val="0"/>
        </w:rPr>
        <w:t>.</w:t>
      </w:r>
      <w:r>
        <w:rPr>
          <w:snapToGrid w:val="0"/>
        </w:rPr>
        <w:tab/>
        <w:t>Standard block</w:t>
      </w:r>
      <w:r>
        <w:tab/>
      </w:r>
      <w:r>
        <w:fldChar w:fldCharType="begin"/>
      </w:r>
      <w:r>
        <w:instrText xml:space="preserve"> PAGEREF _Toc305752274 \h </w:instrText>
      </w:r>
      <w:r>
        <w:fldChar w:fldCharType="separate"/>
      </w:r>
      <w:r>
        <w:t>16</w:t>
      </w:r>
      <w:r>
        <w:fldChar w:fldCharType="end"/>
      </w:r>
    </w:p>
    <w:p>
      <w:pPr>
        <w:pStyle w:val="TOC8"/>
        <w:rPr>
          <w:sz w:val="24"/>
          <w:szCs w:val="24"/>
          <w:lang w:val="en-US"/>
        </w:rPr>
      </w:pPr>
      <w:r>
        <w:t>20</w:t>
      </w:r>
      <w:r>
        <w:rPr>
          <w:snapToGrid w:val="0"/>
        </w:rPr>
        <w:t>.</w:t>
      </w:r>
      <w:r>
        <w:rPr>
          <w:snapToGrid w:val="0"/>
        </w:rPr>
        <w:tab/>
        <w:t>Tender block</w:t>
      </w:r>
      <w:r>
        <w:tab/>
      </w:r>
      <w:r>
        <w:fldChar w:fldCharType="begin"/>
      </w:r>
      <w:r>
        <w:instrText xml:space="preserve"> PAGEREF _Toc305752275 \h </w:instrText>
      </w:r>
      <w:r>
        <w:fldChar w:fldCharType="separate"/>
      </w:r>
      <w:r>
        <w:t>17</w:t>
      </w:r>
      <w:r>
        <w:fldChar w:fldCharType="end"/>
      </w:r>
    </w:p>
    <w:p>
      <w:pPr>
        <w:pStyle w:val="TOC8"/>
        <w:rPr>
          <w:sz w:val="24"/>
          <w:szCs w:val="24"/>
          <w:lang w:val="en-US"/>
        </w:rPr>
      </w:pPr>
      <w:r>
        <w:t>21</w:t>
      </w:r>
      <w:r>
        <w:rPr>
          <w:snapToGrid w:val="0"/>
        </w:rPr>
        <w:t>.</w:t>
      </w:r>
      <w:r>
        <w:rPr>
          <w:snapToGrid w:val="0"/>
        </w:rPr>
        <w:tab/>
        <w:t>Discrete area</w:t>
      </w:r>
      <w:r>
        <w:tab/>
      </w:r>
      <w:r>
        <w:fldChar w:fldCharType="begin"/>
      </w:r>
      <w:r>
        <w:instrText xml:space="preserve"> PAGEREF _Toc305752276 \h </w:instrText>
      </w:r>
      <w:r>
        <w:fldChar w:fldCharType="separate"/>
      </w:r>
      <w:r>
        <w:t>17</w:t>
      </w:r>
      <w:r>
        <w:fldChar w:fldCharType="end"/>
      </w:r>
    </w:p>
    <w:p>
      <w:pPr>
        <w:pStyle w:val="TOC8"/>
        <w:rPr>
          <w:sz w:val="24"/>
          <w:szCs w:val="24"/>
          <w:lang w:val="en-US"/>
        </w:rPr>
      </w:pPr>
      <w:r>
        <w:t>22</w:t>
      </w:r>
      <w:r>
        <w:rPr>
          <w:snapToGrid w:val="0"/>
        </w:rPr>
        <w:t>.</w:t>
      </w:r>
      <w:r>
        <w:rPr>
          <w:snapToGrid w:val="0"/>
        </w:rPr>
        <w:tab/>
        <w:t>Minerals</w:t>
      </w:r>
      <w:r>
        <w:tab/>
      </w:r>
      <w:r>
        <w:fldChar w:fldCharType="begin"/>
      </w:r>
      <w:r>
        <w:instrText xml:space="preserve"> PAGEREF _Toc305752277 \h </w:instrText>
      </w:r>
      <w:r>
        <w:fldChar w:fldCharType="separate"/>
      </w:r>
      <w:r>
        <w:t>17</w:t>
      </w:r>
      <w:r>
        <w:fldChar w:fldCharType="end"/>
      </w:r>
    </w:p>
    <w:p>
      <w:pPr>
        <w:pStyle w:val="TOC8"/>
        <w:rPr>
          <w:sz w:val="24"/>
          <w:szCs w:val="24"/>
          <w:lang w:val="en-US"/>
        </w:rPr>
      </w:pPr>
      <w:r>
        <w:t>23</w:t>
      </w:r>
      <w:r>
        <w:rPr>
          <w:snapToGrid w:val="0"/>
        </w:rPr>
        <w:t>.</w:t>
      </w:r>
      <w:r>
        <w:rPr>
          <w:snapToGrid w:val="0"/>
        </w:rPr>
        <w:tab/>
        <w:t>Exploration</w:t>
      </w:r>
      <w:r>
        <w:tab/>
      </w:r>
      <w:r>
        <w:fldChar w:fldCharType="begin"/>
      </w:r>
      <w:r>
        <w:instrText xml:space="preserve"> PAGEREF _Toc305752278 \h </w:instrText>
      </w:r>
      <w:r>
        <w:fldChar w:fldCharType="separate"/>
      </w:r>
      <w:r>
        <w:t>17</w:t>
      </w:r>
      <w:r>
        <w:fldChar w:fldCharType="end"/>
      </w:r>
    </w:p>
    <w:p>
      <w:pPr>
        <w:pStyle w:val="TOC8"/>
        <w:rPr>
          <w:sz w:val="24"/>
          <w:szCs w:val="24"/>
          <w:lang w:val="en-US"/>
        </w:rPr>
      </w:pPr>
      <w:r>
        <w:t>24</w:t>
      </w:r>
      <w:r>
        <w:rPr>
          <w:snapToGrid w:val="0"/>
        </w:rPr>
        <w:t>.</w:t>
      </w:r>
      <w:r>
        <w:rPr>
          <w:snapToGrid w:val="0"/>
        </w:rPr>
        <w:tab/>
        <w:t>Recovery</w:t>
      </w:r>
      <w:r>
        <w:tab/>
      </w:r>
      <w:r>
        <w:fldChar w:fldCharType="begin"/>
      </w:r>
      <w:r>
        <w:instrText xml:space="preserve"> PAGEREF _Toc305752279 \h </w:instrText>
      </w:r>
      <w:r>
        <w:fldChar w:fldCharType="separate"/>
      </w:r>
      <w:r>
        <w:t>17</w:t>
      </w:r>
      <w:r>
        <w:fldChar w:fldCharType="end"/>
      </w:r>
    </w:p>
    <w:p>
      <w:pPr>
        <w:pStyle w:val="TOC8"/>
        <w:rPr>
          <w:sz w:val="24"/>
          <w:szCs w:val="24"/>
          <w:lang w:val="en-US"/>
        </w:rPr>
      </w:pPr>
      <w:r>
        <w:t>25</w:t>
      </w:r>
      <w:r>
        <w:rPr>
          <w:snapToGrid w:val="0"/>
        </w:rPr>
        <w:t>.</w:t>
      </w:r>
      <w:r>
        <w:rPr>
          <w:snapToGrid w:val="0"/>
        </w:rPr>
        <w:tab/>
        <w:t>Licence holder</w:t>
      </w:r>
      <w:r>
        <w:tab/>
      </w:r>
      <w:r>
        <w:fldChar w:fldCharType="begin"/>
      </w:r>
      <w:r>
        <w:instrText xml:space="preserve"> PAGEREF _Toc305752280 \h </w:instrText>
      </w:r>
      <w:r>
        <w:fldChar w:fldCharType="separate"/>
      </w:r>
      <w:r>
        <w:t>18</w:t>
      </w:r>
      <w:r>
        <w:fldChar w:fldCharType="end"/>
      </w:r>
    </w:p>
    <w:p>
      <w:pPr>
        <w:pStyle w:val="TOC8"/>
        <w:rPr>
          <w:sz w:val="24"/>
          <w:szCs w:val="24"/>
          <w:lang w:val="en-US"/>
        </w:rPr>
      </w:pPr>
      <w:r>
        <w:t>26</w:t>
      </w:r>
      <w:r>
        <w:rPr>
          <w:snapToGrid w:val="0"/>
        </w:rPr>
        <w:t>.</w:t>
      </w:r>
      <w:r>
        <w:rPr>
          <w:snapToGrid w:val="0"/>
        </w:rPr>
        <w:tab/>
        <w:t>Associates</w:t>
      </w:r>
      <w:r>
        <w:tab/>
      </w:r>
      <w:r>
        <w:fldChar w:fldCharType="begin"/>
      </w:r>
      <w:r>
        <w:instrText xml:space="preserve"> PAGEREF _Toc305752281 \h </w:instrText>
      </w:r>
      <w:r>
        <w:fldChar w:fldCharType="separate"/>
      </w:r>
      <w:r>
        <w:t>18</w:t>
      </w:r>
      <w:r>
        <w:fldChar w:fldCharType="end"/>
      </w:r>
    </w:p>
    <w:p>
      <w:pPr>
        <w:pStyle w:val="TOC8"/>
        <w:rPr>
          <w:sz w:val="24"/>
          <w:szCs w:val="24"/>
          <w:lang w:val="en-US"/>
        </w:rPr>
      </w:pPr>
      <w:r>
        <w:t>27</w:t>
      </w:r>
      <w:r>
        <w:rPr>
          <w:snapToGrid w:val="0"/>
        </w:rPr>
        <w:t>.</w:t>
      </w:r>
      <w:r>
        <w:rPr>
          <w:snapToGrid w:val="0"/>
        </w:rPr>
        <w:tab/>
        <w:t>Confidential information</w:t>
      </w:r>
      <w:r>
        <w:tab/>
      </w:r>
      <w:r>
        <w:fldChar w:fldCharType="begin"/>
      </w:r>
      <w:r>
        <w:instrText xml:space="preserve"> PAGEREF _Toc305752282 \h </w:instrText>
      </w:r>
      <w:r>
        <w:fldChar w:fldCharType="separate"/>
      </w:r>
      <w:r>
        <w:t>19</w:t>
      </w:r>
      <w:r>
        <w:fldChar w:fldCharType="end"/>
      </w:r>
    </w:p>
    <w:p>
      <w:pPr>
        <w:pStyle w:val="TOC8"/>
        <w:rPr>
          <w:sz w:val="24"/>
          <w:szCs w:val="24"/>
          <w:lang w:val="en-US"/>
        </w:rPr>
      </w:pPr>
      <w:r>
        <w:t>28</w:t>
      </w:r>
      <w:r>
        <w:rPr>
          <w:snapToGrid w:val="0"/>
        </w:rPr>
        <w:t>.</w:t>
      </w:r>
      <w:r>
        <w:rPr>
          <w:snapToGrid w:val="0"/>
        </w:rPr>
        <w:tab/>
        <w:t>Confidential sample</w:t>
      </w:r>
      <w:r>
        <w:tab/>
      </w:r>
      <w:r>
        <w:fldChar w:fldCharType="begin"/>
      </w:r>
      <w:r>
        <w:instrText xml:space="preserve"> PAGEREF _Toc305752283 \h </w:instrText>
      </w:r>
      <w:r>
        <w:fldChar w:fldCharType="separate"/>
      </w:r>
      <w:r>
        <w:t>20</w:t>
      </w:r>
      <w:r>
        <w:fldChar w:fldCharType="end"/>
      </w:r>
    </w:p>
    <w:p>
      <w:pPr>
        <w:pStyle w:val="TOC4"/>
        <w:tabs>
          <w:tab w:val="right" w:leader="dot" w:pos="7086"/>
        </w:tabs>
        <w:rPr>
          <w:b w:val="0"/>
          <w:sz w:val="24"/>
          <w:szCs w:val="24"/>
          <w:lang w:val="en-US"/>
        </w:rPr>
      </w:pPr>
      <w:r>
        <w:t>Part 1.3</w:t>
      </w:r>
      <w:r>
        <w:rPr>
          <w:snapToGrid w:val="0"/>
        </w:rPr>
        <w:t xml:space="preserve"> — </w:t>
      </w:r>
      <w:r>
        <w:t>Administration of the Commonwealth</w:t>
      </w:r>
      <w:r>
        <w:noBreakHyphen/>
        <w:t>State offshore area</w:t>
      </w:r>
    </w:p>
    <w:p>
      <w:pPr>
        <w:pStyle w:val="TOC8"/>
        <w:rPr>
          <w:sz w:val="24"/>
          <w:szCs w:val="24"/>
          <w:lang w:val="en-US"/>
        </w:rPr>
      </w:pPr>
      <w:r>
        <w:t>29</w:t>
      </w:r>
      <w:r>
        <w:rPr>
          <w:snapToGrid w:val="0"/>
        </w:rPr>
        <w:t>.</w:t>
      </w:r>
      <w:r>
        <w:rPr>
          <w:snapToGrid w:val="0"/>
        </w:rPr>
        <w:tab/>
        <w:t>Definitions</w:t>
      </w:r>
      <w:r>
        <w:tab/>
      </w:r>
      <w:r>
        <w:fldChar w:fldCharType="begin"/>
      </w:r>
      <w:r>
        <w:instrText xml:space="preserve"> PAGEREF _Toc305752285 \h </w:instrText>
      </w:r>
      <w:r>
        <w:fldChar w:fldCharType="separate"/>
      </w:r>
      <w:r>
        <w:t>21</w:t>
      </w:r>
      <w:r>
        <w:fldChar w:fldCharType="end"/>
      </w:r>
    </w:p>
    <w:p>
      <w:pPr>
        <w:pStyle w:val="TOC8"/>
        <w:rPr>
          <w:sz w:val="24"/>
          <w:szCs w:val="24"/>
          <w:lang w:val="en-US"/>
        </w:rPr>
      </w:pPr>
      <w:r>
        <w:t>30</w:t>
      </w:r>
      <w:r>
        <w:rPr>
          <w:snapToGrid w:val="0"/>
        </w:rPr>
        <w:t>.</w:t>
      </w:r>
      <w:r>
        <w:rPr>
          <w:snapToGrid w:val="0"/>
        </w:rPr>
        <w:tab/>
        <w:t>Minister as member of Joint Authority, or as Designated Authority</w:t>
      </w:r>
      <w:r>
        <w:tab/>
      </w:r>
      <w:r>
        <w:fldChar w:fldCharType="begin"/>
      </w:r>
      <w:r>
        <w:instrText xml:space="preserve"> PAGEREF _Toc305752286 \h </w:instrText>
      </w:r>
      <w:r>
        <w:fldChar w:fldCharType="separate"/>
      </w:r>
      <w:r>
        <w:t>21</w:t>
      </w:r>
      <w:r>
        <w:fldChar w:fldCharType="end"/>
      </w:r>
    </w:p>
    <w:p>
      <w:pPr>
        <w:pStyle w:val="TOC8"/>
        <w:rPr>
          <w:sz w:val="24"/>
          <w:szCs w:val="24"/>
          <w:lang w:val="en-US"/>
        </w:rPr>
      </w:pPr>
      <w:r>
        <w:t>31</w:t>
      </w:r>
      <w:r>
        <w:rPr>
          <w:snapToGrid w:val="0"/>
        </w:rPr>
        <w:t>.</w:t>
      </w:r>
      <w:r>
        <w:rPr>
          <w:snapToGrid w:val="0"/>
        </w:rPr>
        <w:tab/>
        <w:t>State officer acting under delegation</w:t>
      </w:r>
      <w:r>
        <w:tab/>
      </w:r>
      <w:r>
        <w:fldChar w:fldCharType="begin"/>
      </w:r>
      <w:r>
        <w:instrText xml:space="preserve"> PAGEREF _Toc305752287 \h </w:instrText>
      </w:r>
      <w:r>
        <w:fldChar w:fldCharType="separate"/>
      </w:r>
      <w:r>
        <w:t>21</w:t>
      </w:r>
      <w:r>
        <w:fldChar w:fldCharType="end"/>
      </w:r>
    </w:p>
    <w:p>
      <w:pPr>
        <w:pStyle w:val="TOC8"/>
        <w:rPr>
          <w:sz w:val="24"/>
          <w:szCs w:val="24"/>
          <w:lang w:val="en-US"/>
        </w:rPr>
      </w:pPr>
      <w:r>
        <w:t>32</w:t>
      </w:r>
      <w:r>
        <w:rPr>
          <w:snapToGrid w:val="0"/>
        </w:rPr>
        <w:t>. – 34.</w:t>
      </w:r>
      <w:r>
        <w:rPr>
          <w:snapToGrid w:val="0"/>
        </w:rPr>
        <w:tab/>
        <w:t>Section numbers not used</w:t>
      </w:r>
      <w:r>
        <w:tab/>
      </w:r>
      <w:r>
        <w:fldChar w:fldCharType="begin"/>
      </w:r>
      <w:r>
        <w:instrText xml:space="preserve"> PAGEREF _Toc305752288 \h </w:instrText>
      </w:r>
      <w:r>
        <w:fldChar w:fldCharType="separate"/>
      </w:r>
      <w:r>
        <w:t>22</w:t>
      </w:r>
      <w:r>
        <w:fldChar w:fldCharType="end"/>
      </w:r>
    </w:p>
    <w:p>
      <w:pPr>
        <w:pStyle w:val="TOC4"/>
        <w:tabs>
          <w:tab w:val="right" w:leader="dot" w:pos="7086"/>
        </w:tabs>
        <w:rPr>
          <w:b w:val="0"/>
          <w:sz w:val="24"/>
          <w:szCs w:val="24"/>
          <w:lang w:val="en-US"/>
        </w:rPr>
      </w:pPr>
      <w:r>
        <w:t>Part 1.4</w:t>
      </w:r>
      <w:r>
        <w:rPr>
          <w:snapToGrid w:val="0"/>
        </w:rPr>
        <w:t xml:space="preserve"> — </w:t>
      </w:r>
      <w:r>
        <w:t>Application of this Act</w:t>
      </w:r>
    </w:p>
    <w:p>
      <w:pPr>
        <w:pStyle w:val="TOC8"/>
        <w:rPr>
          <w:sz w:val="24"/>
          <w:szCs w:val="24"/>
          <w:lang w:val="en-US"/>
        </w:rPr>
      </w:pPr>
      <w:r>
        <w:t>35</w:t>
      </w:r>
      <w:r>
        <w:rPr>
          <w:snapToGrid w:val="0"/>
        </w:rPr>
        <w:t>.</w:t>
      </w:r>
      <w:r>
        <w:rPr>
          <w:snapToGrid w:val="0"/>
        </w:rPr>
        <w:tab/>
        <w:t>Act does not apply to exploration for or recovery of petroleum</w:t>
      </w:r>
      <w:r>
        <w:tab/>
      </w:r>
      <w:r>
        <w:fldChar w:fldCharType="begin"/>
      </w:r>
      <w:r>
        <w:instrText xml:space="preserve"> PAGEREF _Toc305752290 \h </w:instrText>
      </w:r>
      <w:r>
        <w:fldChar w:fldCharType="separate"/>
      </w:r>
      <w:r>
        <w:t>23</w:t>
      </w:r>
      <w:r>
        <w:fldChar w:fldCharType="end"/>
      </w:r>
    </w:p>
    <w:p>
      <w:pPr>
        <w:pStyle w:val="TOC8"/>
        <w:rPr>
          <w:sz w:val="24"/>
          <w:szCs w:val="24"/>
          <w:lang w:val="en-US"/>
        </w:rPr>
      </w:pPr>
      <w:r>
        <w:t>36</w:t>
      </w:r>
      <w:r>
        <w:rPr>
          <w:snapToGrid w:val="0"/>
        </w:rPr>
        <w:t>.</w:t>
      </w:r>
      <w:r>
        <w:rPr>
          <w:snapToGrid w:val="0"/>
        </w:rPr>
        <w:tab/>
        <w:t>Section number not used</w:t>
      </w:r>
      <w:r>
        <w:tab/>
      </w:r>
      <w:r>
        <w:fldChar w:fldCharType="begin"/>
      </w:r>
      <w:r>
        <w:instrText xml:space="preserve"> PAGEREF _Toc305752291 \h </w:instrText>
      </w:r>
      <w:r>
        <w:fldChar w:fldCharType="separate"/>
      </w:r>
      <w:r>
        <w:t>23</w:t>
      </w:r>
      <w:r>
        <w:fldChar w:fldCharType="end"/>
      </w:r>
    </w:p>
    <w:p>
      <w:pPr>
        <w:pStyle w:val="TOC8"/>
        <w:rPr>
          <w:sz w:val="24"/>
          <w:szCs w:val="24"/>
          <w:lang w:val="en-US"/>
        </w:rPr>
      </w:pPr>
      <w:r>
        <w:t>37</w:t>
      </w:r>
      <w:r>
        <w:rPr>
          <w:snapToGrid w:val="0"/>
        </w:rPr>
        <w:t>.</w:t>
      </w:r>
      <w:r>
        <w:rPr>
          <w:snapToGrid w:val="0"/>
        </w:rPr>
        <w:tab/>
        <w:t>Act applies to all individuals and corporations</w:t>
      </w:r>
      <w:r>
        <w:tab/>
      </w:r>
      <w:r>
        <w:fldChar w:fldCharType="begin"/>
      </w:r>
      <w:r>
        <w:instrText xml:space="preserve"> PAGEREF _Toc305752292 \h </w:instrText>
      </w:r>
      <w:r>
        <w:fldChar w:fldCharType="separate"/>
      </w:r>
      <w:r>
        <w:t>23</w:t>
      </w:r>
      <w:r>
        <w:fldChar w:fldCharType="end"/>
      </w:r>
    </w:p>
    <w:p>
      <w:pPr>
        <w:pStyle w:val="TOC2"/>
        <w:tabs>
          <w:tab w:val="right" w:leader="dot" w:pos="7086"/>
        </w:tabs>
        <w:rPr>
          <w:b w:val="0"/>
          <w:sz w:val="24"/>
          <w:szCs w:val="24"/>
          <w:lang w:val="en-US"/>
        </w:rPr>
      </w:pPr>
      <w:r>
        <w:t>Chapter 2 — Regulation of offshore exploration and mining</w:t>
      </w:r>
    </w:p>
    <w:p>
      <w:pPr>
        <w:pStyle w:val="TOC4"/>
        <w:tabs>
          <w:tab w:val="right" w:leader="dot" w:pos="7086"/>
        </w:tabs>
        <w:rPr>
          <w:b w:val="0"/>
          <w:sz w:val="24"/>
          <w:szCs w:val="24"/>
          <w:lang w:val="en-US"/>
        </w:rPr>
      </w:pPr>
      <w:r>
        <w:t>Part 2.1 — General</w:t>
      </w:r>
    </w:p>
    <w:p>
      <w:pPr>
        <w:pStyle w:val="TOC8"/>
        <w:rPr>
          <w:sz w:val="24"/>
          <w:szCs w:val="24"/>
          <w:lang w:val="en-US"/>
        </w:rPr>
      </w:pPr>
      <w:r>
        <w:t>38</w:t>
      </w:r>
      <w:r>
        <w:rPr>
          <w:snapToGrid w:val="0"/>
        </w:rPr>
        <w:t>.</w:t>
      </w:r>
      <w:r>
        <w:rPr>
          <w:snapToGrid w:val="0"/>
        </w:rPr>
        <w:tab/>
        <w:t>General prohibition on exploring and mining without appropriate authorisation</w:t>
      </w:r>
      <w:r>
        <w:tab/>
      </w:r>
      <w:r>
        <w:fldChar w:fldCharType="begin"/>
      </w:r>
      <w:r>
        <w:instrText xml:space="preserve"> PAGEREF _Toc305752295 \h </w:instrText>
      </w:r>
      <w:r>
        <w:fldChar w:fldCharType="separate"/>
      </w:r>
      <w:r>
        <w:t>24</w:t>
      </w:r>
      <w:r>
        <w:fldChar w:fldCharType="end"/>
      </w:r>
    </w:p>
    <w:p>
      <w:pPr>
        <w:pStyle w:val="TOC8"/>
        <w:rPr>
          <w:sz w:val="24"/>
          <w:szCs w:val="24"/>
          <w:lang w:val="en-US"/>
        </w:rPr>
      </w:pPr>
      <w:r>
        <w:t>38A</w:t>
      </w:r>
      <w:r>
        <w:rPr>
          <w:snapToGrid w:val="0"/>
        </w:rPr>
        <w:t>.</w:t>
      </w:r>
      <w:r>
        <w:rPr>
          <w:snapToGrid w:val="0"/>
        </w:rPr>
        <w:tab/>
        <w:t>Exploration and mining in marine reserves and fish habitat protection areas</w:t>
      </w:r>
      <w:r>
        <w:tab/>
      </w:r>
      <w:r>
        <w:fldChar w:fldCharType="begin"/>
      </w:r>
      <w:r>
        <w:instrText xml:space="preserve"> PAGEREF _Toc305752296 \h </w:instrText>
      </w:r>
      <w:r>
        <w:fldChar w:fldCharType="separate"/>
      </w:r>
      <w:r>
        <w:t>24</w:t>
      </w:r>
      <w:r>
        <w:fldChar w:fldCharType="end"/>
      </w:r>
    </w:p>
    <w:p>
      <w:pPr>
        <w:pStyle w:val="TOC8"/>
        <w:rPr>
          <w:sz w:val="24"/>
          <w:szCs w:val="24"/>
          <w:lang w:val="en-US"/>
        </w:rPr>
      </w:pPr>
      <w:r>
        <w:t>38B.</w:t>
      </w:r>
      <w:r>
        <w:tab/>
        <w:t>Consultation with other Ministers</w:t>
      </w:r>
      <w:r>
        <w:tab/>
      </w:r>
      <w:r>
        <w:fldChar w:fldCharType="begin"/>
      </w:r>
      <w:r>
        <w:instrText xml:space="preserve"> PAGEREF _Toc305752297 \h </w:instrText>
      </w:r>
      <w:r>
        <w:fldChar w:fldCharType="separate"/>
      </w:r>
      <w:r>
        <w:t>27</w:t>
      </w:r>
      <w:r>
        <w:fldChar w:fldCharType="end"/>
      </w:r>
    </w:p>
    <w:p>
      <w:pPr>
        <w:pStyle w:val="TOC8"/>
        <w:rPr>
          <w:sz w:val="24"/>
          <w:szCs w:val="24"/>
          <w:lang w:val="en-US"/>
        </w:rPr>
      </w:pPr>
      <w:r>
        <w:t>39</w:t>
      </w:r>
      <w:r>
        <w:rPr>
          <w:snapToGrid w:val="0"/>
        </w:rPr>
        <w:t>.</w:t>
      </w:r>
      <w:r>
        <w:rPr>
          <w:snapToGrid w:val="0"/>
        </w:rPr>
        <w:tab/>
        <w:t>Licences and consents available under this Act</w:t>
      </w:r>
      <w:r>
        <w:tab/>
      </w:r>
      <w:r>
        <w:fldChar w:fldCharType="begin"/>
      </w:r>
      <w:r>
        <w:instrText xml:space="preserve"> PAGEREF _Toc305752298 \h </w:instrText>
      </w:r>
      <w:r>
        <w:fldChar w:fldCharType="separate"/>
      </w:r>
      <w:r>
        <w:t>28</w:t>
      </w:r>
      <w:r>
        <w:fldChar w:fldCharType="end"/>
      </w:r>
    </w:p>
    <w:p>
      <w:pPr>
        <w:pStyle w:val="TOC8"/>
        <w:rPr>
          <w:sz w:val="24"/>
          <w:szCs w:val="24"/>
          <w:lang w:val="en-US"/>
        </w:rPr>
      </w:pPr>
      <w:r>
        <w:t>40</w:t>
      </w:r>
      <w:r>
        <w:rPr>
          <w:snapToGrid w:val="0"/>
        </w:rPr>
        <w:t>.</w:t>
      </w:r>
      <w:r>
        <w:rPr>
          <w:snapToGrid w:val="0"/>
        </w:rPr>
        <w:tab/>
        <w:t>Steps involved in the grant of a fully effective licence</w:t>
      </w:r>
      <w:r>
        <w:tab/>
      </w:r>
      <w:r>
        <w:fldChar w:fldCharType="begin"/>
      </w:r>
      <w:r>
        <w:instrText xml:space="preserve"> PAGEREF _Toc305752299 \h </w:instrText>
      </w:r>
      <w:r>
        <w:fldChar w:fldCharType="separate"/>
      </w:r>
      <w:r>
        <w:t>29</w:t>
      </w:r>
      <w:r>
        <w:fldChar w:fldCharType="end"/>
      </w:r>
    </w:p>
    <w:p>
      <w:pPr>
        <w:pStyle w:val="TOC8"/>
        <w:rPr>
          <w:sz w:val="24"/>
          <w:szCs w:val="24"/>
          <w:lang w:val="en-US"/>
        </w:rPr>
      </w:pPr>
      <w:r>
        <w:t>41</w:t>
      </w:r>
      <w:r>
        <w:rPr>
          <w:snapToGrid w:val="0"/>
        </w:rPr>
        <w:t>.</w:t>
      </w:r>
      <w:r>
        <w:rPr>
          <w:snapToGrid w:val="0"/>
        </w:rPr>
        <w:tab/>
        <w:t>Approval of form and manner of applications etc.</w:t>
      </w:r>
      <w:r>
        <w:tab/>
      </w:r>
      <w:r>
        <w:fldChar w:fldCharType="begin"/>
      </w:r>
      <w:r>
        <w:instrText xml:space="preserve"> PAGEREF _Toc305752300 \h </w:instrText>
      </w:r>
      <w:r>
        <w:fldChar w:fldCharType="separate"/>
      </w:r>
      <w:r>
        <w:t>30</w:t>
      </w:r>
      <w:r>
        <w:fldChar w:fldCharType="end"/>
      </w:r>
    </w:p>
    <w:p>
      <w:pPr>
        <w:pStyle w:val="TOC8"/>
        <w:rPr>
          <w:sz w:val="24"/>
          <w:szCs w:val="24"/>
          <w:lang w:val="en-US"/>
        </w:rPr>
      </w:pPr>
      <w:r>
        <w:t>42</w:t>
      </w:r>
      <w:r>
        <w:rPr>
          <w:snapToGrid w:val="0"/>
        </w:rPr>
        <w:t>.</w:t>
      </w:r>
      <w:r>
        <w:rPr>
          <w:snapToGrid w:val="0"/>
        </w:rPr>
        <w:tab/>
        <w:t>Rights to minerals recovered</w:t>
      </w:r>
      <w:r>
        <w:tab/>
      </w:r>
      <w:r>
        <w:fldChar w:fldCharType="begin"/>
      </w:r>
      <w:r>
        <w:instrText xml:space="preserve"> PAGEREF _Toc305752301 \h </w:instrText>
      </w:r>
      <w:r>
        <w:fldChar w:fldCharType="separate"/>
      </w:r>
      <w:r>
        <w:t>30</w:t>
      </w:r>
      <w:r>
        <w:fldChar w:fldCharType="end"/>
      </w:r>
    </w:p>
    <w:p>
      <w:pPr>
        <w:pStyle w:val="TOC8"/>
        <w:rPr>
          <w:sz w:val="24"/>
          <w:szCs w:val="24"/>
          <w:lang w:val="en-US"/>
        </w:rPr>
      </w:pPr>
      <w:r>
        <w:t>43</w:t>
      </w:r>
      <w:r>
        <w:rPr>
          <w:snapToGrid w:val="0"/>
        </w:rPr>
        <w:t>.</w:t>
      </w:r>
      <w:r>
        <w:rPr>
          <w:snapToGrid w:val="0"/>
        </w:rPr>
        <w:tab/>
        <w:t>Effect of grant of licence or special purpose consent on native title</w:t>
      </w:r>
      <w:r>
        <w:tab/>
      </w:r>
      <w:r>
        <w:fldChar w:fldCharType="begin"/>
      </w:r>
      <w:r>
        <w:instrText xml:space="preserve"> PAGEREF _Toc305752302 \h </w:instrText>
      </w:r>
      <w:r>
        <w:fldChar w:fldCharType="separate"/>
      </w:r>
      <w:r>
        <w:t>30</w:t>
      </w:r>
      <w:r>
        <w:fldChar w:fldCharType="end"/>
      </w:r>
    </w:p>
    <w:p>
      <w:pPr>
        <w:pStyle w:val="TOC8"/>
        <w:rPr>
          <w:sz w:val="24"/>
          <w:szCs w:val="24"/>
          <w:lang w:val="en-US"/>
        </w:rPr>
      </w:pPr>
      <w:r>
        <w:t>44</w:t>
      </w:r>
      <w:r>
        <w:rPr>
          <w:snapToGrid w:val="0"/>
        </w:rPr>
        <w:t>.</w:t>
      </w:r>
      <w:r>
        <w:rPr>
          <w:snapToGrid w:val="0"/>
        </w:rPr>
        <w:tab/>
        <w:t>Licence etc. does not authorise unnecessary interference with other activities in the licence area</w:t>
      </w:r>
      <w:r>
        <w:tab/>
      </w:r>
      <w:r>
        <w:fldChar w:fldCharType="begin"/>
      </w:r>
      <w:r>
        <w:instrText xml:space="preserve"> PAGEREF _Toc305752303 \h </w:instrText>
      </w:r>
      <w:r>
        <w:fldChar w:fldCharType="separate"/>
      </w:r>
      <w:r>
        <w:t>31</w:t>
      </w:r>
      <w:r>
        <w:fldChar w:fldCharType="end"/>
      </w:r>
    </w:p>
    <w:p>
      <w:pPr>
        <w:pStyle w:val="TOC4"/>
        <w:tabs>
          <w:tab w:val="right" w:leader="dot" w:pos="7086"/>
        </w:tabs>
        <w:rPr>
          <w:b w:val="0"/>
          <w:sz w:val="24"/>
          <w:szCs w:val="24"/>
          <w:lang w:val="en-US"/>
        </w:rPr>
      </w:pPr>
      <w:r>
        <w:t>Part 2.2</w:t>
      </w:r>
      <w:r>
        <w:rPr>
          <w:snapToGrid w:val="0"/>
        </w:rPr>
        <w:t xml:space="preserve"> — </w:t>
      </w:r>
      <w:r>
        <w:t>Exploration licences</w:t>
      </w:r>
    </w:p>
    <w:p>
      <w:pPr>
        <w:pStyle w:val="TOC6"/>
        <w:tabs>
          <w:tab w:val="right" w:leader="dot" w:pos="7086"/>
        </w:tabs>
        <w:rPr>
          <w:b w:val="0"/>
          <w:sz w:val="24"/>
          <w:szCs w:val="24"/>
          <w:lang w:val="en-US"/>
        </w:rPr>
      </w:pPr>
      <w:r>
        <w:rPr>
          <w:b w:val="0"/>
        </w:rPr>
        <w:t>Division 1 — General</w:t>
      </w:r>
    </w:p>
    <w:p>
      <w:pPr>
        <w:pStyle w:val="TOC8"/>
        <w:rPr>
          <w:sz w:val="24"/>
          <w:szCs w:val="24"/>
          <w:lang w:val="en-US"/>
        </w:rPr>
      </w:pPr>
      <w:r>
        <w:t>45</w:t>
      </w:r>
      <w:r>
        <w:rPr>
          <w:snapToGrid w:val="0"/>
        </w:rPr>
        <w:t>.</w:t>
      </w:r>
      <w:r>
        <w:rPr>
          <w:snapToGrid w:val="0"/>
        </w:rPr>
        <w:tab/>
        <w:t>Exploration licences</w:t>
      </w:r>
      <w:r>
        <w:tab/>
      </w:r>
      <w:r>
        <w:fldChar w:fldCharType="begin"/>
      </w:r>
      <w:r>
        <w:instrText xml:space="preserve"> PAGEREF _Toc305752306 \h </w:instrText>
      </w:r>
      <w:r>
        <w:fldChar w:fldCharType="separate"/>
      </w:r>
      <w:r>
        <w:t>33</w:t>
      </w:r>
      <w:r>
        <w:fldChar w:fldCharType="end"/>
      </w:r>
    </w:p>
    <w:p>
      <w:pPr>
        <w:pStyle w:val="TOC8"/>
        <w:rPr>
          <w:sz w:val="24"/>
          <w:szCs w:val="24"/>
          <w:lang w:val="en-US"/>
        </w:rPr>
      </w:pPr>
      <w:r>
        <w:t>46</w:t>
      </w:r>
      <w:r>
        <w:rPr>
          <w:snapToGrid w:val="0"/>
        </w:rPr>
        <w:t>.</w:t>
      </w:r>
      <w:r>
        <w:rPr>
          <w:snapToGrid w:val="0"/>
        </w:rPr>
        <w:tab/>
        <w:t>Activities authorised by an exploration licence</w:t>
      </w:r>
      <w:r>
        <w:tab/>
      </w:r>
      <w:r>
        <w:fldChar w:fldCharType="begin"/>
      </w:r>
      <w:r>
        <w:instrText xml:space="preserve"> PAGEREF _Toc305752307 \h </w:instrText>
      </w:r>
      <w:r>
        <w:fldChar w:fldCharType="separate"/>
      </w:r>
      <w:r>
        <w:t>33</w:t>
      </w:r>
      <w:r>
        <w:fldChar w:fldCharType="end"/>
      </w:r>
    </w:p>
    <w:p>
      <w:pPr>
        <w:pStyle w:val="TOC8"/>
        <w:rPr>
          <w:sz w:val="24"/>
          <w:szCs w:val="24"/>
          <w:lang w:val="en-US"/>
        </w:rPr>
      </w:pPr>
      <w:r>
        <w:t>47</w:t>
      </w:r>
      <w:r>
        <w:rPr>
          <w:snapToGrid w:val="0"/>
        </w:rPr>
        <w:t>.</w:t>
      </w:r>
      <w:r>
        <w:rPr>
          <w:snapToGrid w:val="0"/>
        </w:rPr>
        <w:tab/>
        <w:t>Minister may cancel or not renew exploration licence without compensation</w:t>
      </w:r>
      <w:r>
        <w:tab/>
      </w:r>
      <w:r>
        <w:fldChar w:fldCharType="begin"/>
      </w:r>
      <w:r>
        <w:instrText xml:space="preserve"> PAGEREF _Toc305752308 \h </w:instrText>
      </w:r>
      <w:r>
        <w:fldChar w:fldCharType="separate"/>
      </w:r>
      <w:r>
        <w:t>34</w:t>
      </w:r>
      <w:r>
        <w:fldChar w:fldCharType="end"/>
      </w:r>
    </w:p>
    <w:p>
      <w:pPr>
        <w:pStyle w:val="TOC8"/>
        <w:rPr>
          <w:sz w:val="24"/>
          <w:szCs w:val="24"/>
          <w:lang w:val="en-US"/>
        </w:rPr>
      </w:pPr>
      <w:r>
        <w:t>48</w:t>
      </w:r>
      <w:r>
        <w:rPr>
          <w:snapToGrid w:val="0"/>
        </w:rPr>
        <w:t>.</w:t>
      </w:r>
      <w:r>
        <w:rPr>
          <w:snapToGrid w:val="0"/>
        </w:rPr>
        <w:tab/>
        <w:t>Licence rights may be suspended</w:t>
      </w:r>
      <w:r>
        <w:tab/>
      </w:r>
      <w:r>
        <w:fldChar w:fldCharType="begin"/>
      </w:r>
      <w:r>
        <w:instrText xml:space="preserve"> PAGEREF _Toc305752309 \h </w:instrText>
      </w:r>
      <w:r>
        <w:fldChar w:fldCharType="separate"/>
      </w:r>
      <w:r>
        <w:t>34</w:t>
      </w:r>
      <w:r>
        <w:fldChar w:fldCharType="end"/>
      </w:r>
    </w:p>
    <w:p>
      <w:pPr>
        <w:pStyle w:val="TOC8"/>
        <w:rPr>
          <w:sz w:val="24"/>
          <w:szCs w:val="24"/>
          <w:lang w:val="en-US"/>
        </w:rPr>
      </w:pPr>
      <w:r>
        <w:t>49</w:t>
      </w:r>
      <w:r>
        <w:rPr>
          <w:snapToGrid w:val="0"/>
        </w:rPr>
        <w:t>.</w:t>
      </w:r>
      <w:r>
        <w:rPr>
          <w:snapToGrid w:val="0"/>
        </w:rPr>
        <w:tab/>
        <w:t>Compensation for acquisition of property due to suspension of rights</w:t>
      </w:r>
      <w:r>
        <w:tab/>
      </w:r>
      <w:r>
        <w:fldChar w:fldCharType="begin"/>
      </w:r>
      <w:r>
        <w:instrText xml:space="preserve"> PAGEREF _Toc305752310 \h </w:instrText>
      </w:r>
      <w:r>
        <w:fldChar w:fldCharType="separate"/>
      </w:r>
      <w:r>
        <w:t>35</w:t>
      </w:r>
      <w:r>
        <w:fldChar w:fldCharType="end"/>
      </w:r>
    </w:p>
    <w:p>
      <w:pPr>
        <w:pStyle w:val="TOC6"/>
        <w:tabs>
          <w:tab w:val="right" w:leader="dot" w:pos="7086"/>
        </w:tabs>
        <w:rPr>
          <w:b w:val="0"/>
          <w:sz w:val="24"/>
          <w:szCs w:val="24"/>
          <w:lang w:val="en-US"/>
        </w:rPr>
      </w:pPr>
      <w:r>
        <w:rPr>
          <w:b w:val="0"/>
        </w:rPr>
        <w:t>Division 2 — Application for and grant of exploration licence over standard blocks</w:t>
      </w:r>
    </w:p>
    <w:p>
      <w:pPr>
        <w:pStyle w:val="TOC8"/>
        <w:rPr>
          <w:sz w:val="24"/>
          <w:szCs w:val="24"/>
          <w:lang w:val="en-US"/>
        </w:rPr>
      </w:pPr>
      <w:r>
        <w:t>50</w:t>
      </w:r>
      <w:r>
        <w:rPr>
          <w:snapToGrid w:val="0"/>
        </w:rPr>
        <w:t>.</w:t>
      </w:r>
      <w:r>
        <w:rPr>
          <w:snapToGrid w:val="0"/>
        </w:rPr>
        <w:tab/>
        <w:t>Application for exploration licence over standard block</w:t>
      </w:r>
      <w:r>
        <w:tab/>
      </w:r>
      <w:r>
        <w:fldChar w:fldCharType="begin"/>
      </w:r>
      <w:r>
        <w:instrText xml:space="preserve"> PAGEREF _Toc305752312 \h </w:instrText>
      </w:r>
      <w:r>
        <w:fldChar w:fldCharType="separate"/>
      </w:r>
      <w:r>
        <w:t>35</w:t>
      </w:r>
      <w:r>
        <w:fldChar w:fldCharType="end"/>
      </w:r>
    </w:p>
    <w:p>
      <w:pPr>
        <w:pStyle w:val="TOC8"/>
        <w:rPr>
          <w:sz w:val="24"/>
          <w:szCs w:val="24"/>
          <w:lang w:val="en-US"/>
        </w:rPr>
      </w:pPr>
      <w:r>
        <w:t>51</w:t>
      </w:r>
      <w:r>
        <w:rPr>
          <w:snapToGrid w:val="0"/>
        </w:rPr>
        <w:t>.</w:t>
      </w:r>
      <w:r>
        <w:rPr>
          <w:snapToGrid w:val="0"/>
        </w:rPr>
        <w:tab/>
        <w:t>Excluded blocks</w:t>
      </w:r>
      <w:r>
        <w:tab/>
      </w:r>
      <w:r>
        <w:fldChar w:fldCharType="begin"/>
      </w:r>
      <w:r>
        <w:instrText xml:space="preserve"> PAGEREF _Toc305752313 \h </w:instrText>
      </w:r>
      <w:r>
        <w:fldChar w:fldCharType="separate"/>
      </w:r>
      <w:r>
        <w:t>36</w:t>
      </w:r>
      <w:r>
        <w:fldChar w:fldCharType="end"/>
      </w:r>
    </w:p>
    <w:p>
      <w:pPr>
        <w:pStyle w:val="TOC8"/>
        <w:rPr>
          <w:sz w:val="24"/>
          <w:szCs w:val="24"/>
          <w:lang w:val="en-US"/>
        </w:rPr>
      </w:pPr>
      <w:r>
        <w:t>52</w:t>
      </w:r>
      <w:r>
        <w:rPr>
          <w:snapToGrid w:val="0"/>
        </w:rPr>
        <w:t>.</w:t>
      </w:r>
      <w:r>
        <w:rPr>
          <w:snapToGrid w:val="0"/>
        </w:rPr>
        <w:tab/>
        <w:t>Minister may determine that excluded block is available</w:t>
      </w:r>
      <w:r>
        <w:tab/>
      </w:r>
      <w:r>
        <w:fldChar w:fldCharType="begin"/>
      </w:r>
      <w:r>
        <w:instrText xml:space="preserve"> PAGEREF _Toc305752314 \h </w:instrText>
      </w:r>
      <w:r>
        <w:fldChar w:fldCharType="separate"/>
      </w:r>
      <w:r>
        <w:t>37</w:t>
      </w:r>
      <w:r>
        <w:fldChar w:fldCharType="end"/>
      </w:r>
    </w:p>
    <w:p>
      <w:pPr>
        <w:pStyle w:val="TOC8"/>
        <w:rPr>
          <w:sz w:val="24"/>
          <w:szCs w:val="24"/>
          <w:lang w:val="en-US"/>
        </w:rPr>
      </w:pPr>
      <w:r>
        <w:t>53</w:t>
      </w:r>
      <w:r>
        <w:rPr>
          <w:snapToGrid w:val="0"/>
        </w:rPr>
        <w:t>.</w:t>
      </w:r>
      <w:r>
        <w:rPr>
          <w:snapToGrid w:val="0"/>
        </w:rPr>
        <w:tab/>
        <w:t>Minister may allow application for more than one discrete area</w:t>
      </w:r>
      <w:r>
        <w:tab/>
      </w:r>
      <w:r>
        <w:fldChar w:fldCharType="begin"/>
      </w:r>
      <w:r>
        <w:instrText xml:space="preserve"> PAGEREF _Toc305752315 \h </w:instrText>
      </w:r>
      <w:r>
        <w:fldChar w:fldCharType="separate"/>
      </w:r>
      <w:r>
        <w:t>37</w:t>
      </w:r>
      <w:r>
        <w:fldChar w:fldCharType="end"/>
      </w:r>
    </w:p>
    <w:p>
      <w:pPr>
        <w:pStyle w:val="TOC8"/>
        <w:rPr>
          <w:sz w:val="24"/>
          <w:szCs w:val="24"/>
          <w:lang w:val="en-US"/>
        </w:rPr>
      </w:pPr>
      <w:r>
        <w:t>54</w:t>
      </w:r>
      <w:r>
        <w:rPr>
          <w:snapToGrid w:val="0"/>
        </w:rPr>
        <w:t>.</w:t>
      </w:r>
      <w:r>
        <w:rPr>
          <w:snapToGrid w:val="0"/>
        </w:rPr>
        <w:tab/>
        <w:t>How to apply</w:t>
      </w:r>
      <w:r>
        <w:tab/>
      </w:r>
      <w:r>
        <w:fldChar w:fldCharType="begin"/>
      </w:r>
      <w:r>
        <w:instrText xml:space="preserve"> PAGEREF _Toc305752316 \h </w:instrText>
      </w:r>
      <w:r>
        <w:fldChar w:fldCharType="separate"/>
      </w:r>
      <w:r>
        <w:t>38</w:t>
      </w:r>
      <w:r>
        <w:fldChar w:fldCharType="end"/>
      </w:r>
    </w:p>
    <w:p>
      <w:pPr>
        <w:pStyle w:val="TOC8"/>
        <w:rPr>
          <w:sz w:val="24"/>
          <w:szCs w:val="24"/>
          <w:lang w:val="en-US"/>
        </w:rPr>
      </w:pPr>
      <w:r>
        <w:t>55</w:t>
      </w:r>
      <w:r>
        <w:rPr>
          <w:snapToGrid w:val="0"/>
        </w:rPr>
        <w:t>.</w:t>
      </w:r>
      <w:r>
        <w:rPr>
          <w:snapToGrid w:val="0"/>
        </w:rPr>
        <w:tab/>
        <w:t>Effect of inclusion of unavailable block in application</w:t>
      </w:r>
      <w:r>
        <w:tab/>
      </w:r>
      <w:r>
        <w:fldChar w:fldCharType="begin"/>
      </w:r>
      <w:r>
        <w:instrText xml:space="preserve"> PAGEREF _Toc305752317 \h </w:instrText>
      </w:r>
      <w:r>
        <w:fldChar w:fldCharType="separate"/>
      </w:r>
      <w:r>
        <w:t>39</w:t>
      </w:r>
      <w:r>
        <w:fldChar w:fldCharType="end"/>
      </w:r>
    </w:p>
    <w:p>
      <w:pPr>
        <w:pStyle w:val="TOC8"/>
        <w:rPr>
          <w:sz w:val="24"/>
          <w:szCs w:val="24"/>
          <w:lang w:val="en-US"/>
        </w:rPr>
      </w:pPr>
      <w:r>
        <w:t>56</w:t>
      </w:r>
      <w:r>
        <w:rPr>
          <w:snapToGrid w:val="0"/>
        </w:rPr>
        <w:t>.</w:t>
      </w:r>
      <w:r>
        <w:rPr>
          <w:snapToGrid w:val="0"/>
        </w:rPr>
        <w:tab/>
        <w:t>Payment of fee</w:t>
      </w:r>
      <w:r>
        <w:tab/>
      </w:r>
      <w:r>
        <w:fldChar w:fldCharType="begin"/>
      </w:r>
      <w:r>
        <w:instrText xml:space="preserve"> PAGEREF _Toc305752318 \h </w:instrText>
      </w:r>
      <w:r>
        <w:fldChar w:fldCharType="separate"/>
      </w:r>
      <w:r>
        <w:t>40</w:t>
      </w:r>
      <w:r>
        <w:fldChar w:fldCharType="end"/>
      </w:r>
    </w:p>
    <w:p>
      <w:pPr>
        <w:pStyle w:val="TOC8"/>
        <w:rPr>
          <w:sz w:val="24"/>
          <w:szCs w:val="24"/>
          <w:lang w:val="en-US"/>
        </w:rPr>
      </w:pPr>
      <w:r>
        <w:t>57</w:t>
      </w:r>
      <w:r>
        <w:rPr>
          <w:snapToGrid w:val="0"/>
        </w:rPr>
        <w:t>.</w:t>
      </w:r>
      <w:r>
        <w:rPr>
          <w:snapToGrid w:val="0"/>
        </w:rPr>
        <w:tab/>
        <w:t>Application must be advertised</w:t>
      </w:r>
      <w:r>
        <w:tab/>
      </w:r>
      <w:r>
        <w:fldChar w:fldCharType="begin"/>
      </w:r>
      <w:r>
        <w:instrText xml:space="preserve"> PAGEREF _Toc305752319 \h </w:instrText>
      </w:r>
      <w:r>
        <w:fldChar w:fldCharType="separate"/>
      </w:r>
      <w:r>
        <w:t>40</w:t>
      </w:r>
      <w:r>
        <w:fldChar w:fldCharType="end"/>
      </w:r>
    </w:p>
    <w:p>
      <w:pPr>
        <w:pStyle w:val="TOC8"/>
        <w:rPr>
          <w:sz w:val="24"/>
          <w:szCs w:val="24"/>
          <w:lang w:val="en-US"/>
        </w:rPr>
      </w:pPr>
      <w:r>
        <w:t>58</w:t>
      </w:r>
      <w:r>
        <w:rPr>
          <w:snapToGrid w:val="0"/>
        </w:rPr>
        <w:t>.</w:t>
      </w:r>
      <w:r>
        <w:rPr>
          <w:snapToGrid w:val="0"/>
        </w:rPr>
        <w:tab/>
        <w:t>How multiple applications are dealt with</w:t>
      </w:r>
      <w:r>
        <w:tab/>
      </w:r>
      <w:r>
        <w:fldChar w:fldCharType="begin"/>
      </w:r>
      <w:r>
        <w:instrText xml:space="preserve"> PAGEREF _Toc305752320 \h </w:instrText>
      </w:r>
      <w:r>
        <w:fldChar w:fldCharType="separate"/>
      </w:r>
      <w:r>
        <w:t>41</w:t>
      </w:r>
      <w:r>
        <w:fldChar w:fldCharType="end"/>
      </w:r>
    </w:p>
    <w:p>
      <w:pPr>
        <w:pStyle w:val="TOC8"/>
        <w:rPr>
          <w:sz w:val="24"/>
          <w:szCs w:val="24"/>
          <w:lang w:val="en-US"/>
        </w:rPr>
      </w:pPr>
      <w:r>
        <w:t>59</w:t>
      </w:r>
      <w:r>
        <w:rPr>
          <w:snapToGrid w:val="0"/>
        </w:rPr>
        <w:t>.</w:t>
      </w:r>
      <w:r>
        <w:rPr>
          <w:snapToGrid w:val="0"/>
        </w:rPr>
        <w:tab/>
        <w:t>Discussions about blocks applied for</w:t>
      </w:r>
      <w:r>
        <w:tab/>
      </w:r>
      <w:r>
        <w:fldChar w:fldCharType="begin"/>
      </w:r>
      <w:r>
        <w:instrText xml:space="preserve"> PAGEREF _Toc305752321 \h </w:instrText>
      </w:r>
      <w:r>
        <w:fldChar w:fldCharType="separate"/>
      </w:r>
      <w:r>
        <w:t>41</w:t>
      </w:r>
      <w:r>
        <w:fldChar w:fldCharType="end"/>
      </w:r>
    </w:p>
    <w:p>
      <w:pPr>
        <w:pStyle w:val="TOC8"/>
        <w:rPr>
          <w:sz w:val="24"/>
          <w:szCs w:val="24"/>
          <w:lang w:val="en-US"/>
        </w:rPr>
      </w:pPr>
      <w:r>
        <w:t>60</w:t>
      </w:r>
      <w:r>
        <w:rPr>
          <w:snapToGrid w:val="0"/>
        </w:rPr>
        <w:t>.</w:t>
      </w:r>
      <w:r>
        <w:rPr>
          <w:snapToGrid w:val="0"/>
        </w:rPr>
        <w:tab/>
        <w:t>Advertising revised application</w:t>
      </w:r>
      <w:r>
        <w:tab/>
      </w:r>
      <w:r>
        <w:fldChar w:fldCharType="begin"/>
      </w:r>
      <w:r>
        <w:instrText xml:space="preserve"> PAGEREF _Toc305752322 \h </w:instrText>
      </w:r>
      <w:r>
        <w:fldChar w:fldCharType="separate"/>
      </w:r>
      <w:r>
        <w:t>42</w:t>
      </w:r>
      <w:r>
        <w:fldChar w:fldCharType="end"/>
      </w:r>
    </w:p>
    <w:p>
      <w:pPr>
        <w:pStyle w:val="TOC8"/>
        <w:rPr>
          <w:sz w:val="24"/>
          <w:szCs w:val="24"/>
          <w:lang w:val="en-US"/>
        </w:rPr>
      </w:pPr>
      <w:r>
        <w:t>61</w:t>
      </w:r>
      <w:r>
        <w:rPr>
          <w:snapToGrid w:val="0"/>
        </w:rPr>
        <w:t>.</w:t>
      </w:r>
      <w:r>
        <w:rPr>
          <w:snapToGrid w:val="0"/>
        </w:rPr>
        <w:tab/>
        <w:t>Request for further information</w:t>
      </w:r>
      <w:r>
        <w:tab/>
      </w:r>
      <w:r>
        <w:fldChar w:fldCharType="begin"/>
      </w:r>
      <w:r>
        <w:instrText xml:space="preserve"> PAGEREF _Toc305752323 \h </w:instrText>
      </w:r>
      <w:r>
        <w:fldChar w:fldCharType="separate"/>
      </w:r>
      <w:r>
        <w:t>44</w:t>
      </w:r>
      <w:r>
        <w:fldChar w:fldCharType="end"/>
      </w:r>
    </w:p>
    <w:p>
      <w:pPr>
        <w:pStyle w:val="TOC8"/>
        <w:rPr>
          <w:sz w:val="24"/>
          <w:szCs w:val="24"/>
          <w:lang w:val="en-US"/>
        </w:rPr>
      </w:pPr>
      <w:r>
        <w:t>62</w:t>
      </w:r>
      <w:r>
        <w:rPr>
          <w:snapToGrid w:val="0"/>
        </w:rPr>
        <w:t>.</w:t>
      </w:r>
      <w:r>
        <w:rPr>
          <w:snapToGrid w:val="0"/>
        </w:rPr>
        <w:tab/>
        <w:t>Section number not used</w:t>
      </w:r>
      <w:r>
        <w:tab/>
      </w:r>
      <w:r>
        <w:fldChar w:fldCharType="begin"/>
      </w:r>
      <w:r>
        <w:instrText xml:space="preserve"> PAGEREF _Toc305752324 \h </w:instrText>
      </w:r>
      <w:r>
        <w:fldChar w:fldCharType="separate"/>
      </w:r>
      <w:r>
        <w:t>44</w:t>
      </w:r>
      <w:r>
        <w:fldChar w:fldCharType="end"/>
      </w:r>
    </w:p>
    <w:p>
      <w:pPr>
        <w:pStyle w:val="TOC8"/>
        <w:rPr>
          <w:sz w:val="24"/>
          <w:szCs w:val="24"/>
          <w:lang w:val="en-US"/>
        </w:rPr>
      </w:pPr>
      <w:r>
        <w:t>63</w:t>
      </w:r>
      <w:r>
        <w:rPr>
          <w:snapToGrid w:val="0"/>
        </w:rPr>
        <w:t>.</w:t>
      </w:r>
      <w:r>
        <w:rPr>
          <w:snapToGrid w:val="0"/>
        </w:rPr>
        <w:tab/>
        <w:t>Minister may provisionally grant licence</w:t>
      </w:r>
      <w:r>
        <w:tab/>
      </w:r>
      <w:r>
        <w:fldChar w:fldCharType="begin"/>
      </w:r>
      <w:r>
        <w:instrText xml:space="preserve"> PAGEREF _Toc305752325 \h </w:instrText>
      </w:r>
      <w:r>
        <w:fldChar w:fldCharType="separate"/>
      </w:r>
      <w:r>
        <w:t>44</w:t>
      </w:r>
      <w:r>
        <w:fldChar w:fldCharType="end"/>
      </w:r>
    </w:p>
    <w:p>
      <w:pPr>
        <w:pStyle w:val="TOC8"/>
        <w:rPr>
          <w:sz w:val="24"/>
          <w:szCs w:val="24"/>
          <w:lang w:val="en-US"/>
        </w:rPr>
      </w:pPr>
      <w:r>
        <w:t>64</w:t>
      </w:r>
      <w:r>
        <w:rPr>
          <w:snapToGrid w:val="0"/>
        </w:rPr>
        <w:t>.</w:t>
      </w:r>
      <w:r>
        <w:rPr>
          <w:snapToGrid w:val="0"/>
        </w:rPr>
        <w:tab/>
        <w:t>Section number not used</w:t>
      </w:r>
      <w:r>
        <w:tab/>
      </w:r>
      <w:r>
        <w:fldChar w:fldCharType="begin"/>
      </w:r>
      <w:r>
        <w:instrText xml:space="preserve"> PAGEREF _Toc305752326 \h </w:instrText>
      </w:r>
      <w:r>
        <w:fldChar w:fldCharType="separate"/>
      </w:r>
      <w:r>
        <w:t>44</w:t>
      </w:r>
      <w:r>
        <w:fldChar w:fldCharType="end"/>
      </w:r>
    </w:p>
    <w:p>
      <w:pPr>
        <w:pStyle w:val="TOC8"/>
        <w:rPr>
          <w:sz w:val="24"/>
          <w:szCs w:val="24"/>
          <w:lang w:val="en-US"/>
        </w:rPr>
      </w:pPr>
      <w:r>
        <w:t>65</w:t>
      </w:r>
      <w:r>
        <w:rPr>
          <w:snapToGrid w:val="0"/>
        </w:rPr>
        <w:t>.</w:t>
      </w:r>
      <w:r>
        <w:rPr>
          <w:snapToGrid w:val="0"/>
        </w:rPr>
        <w:tab/>
        <w:t>Matters to be specified in the licence</w:t>
      </w:r>
      <w:r>
        <w:tab/>
      </w:r>
      <w:r>
        <w:fldChar w:fldCharType="begin"/>
      </w:r>
      <w:r>
        <w:instrText xml:space="preserve"> PAGEREF _Toc305752327 \h </w:instrText>
      </w:r>
      <w:r>
        <w:fldChar w:fldCharType="separate"/>
      </w:r>
      <w:r>
        <w:t>44</w:t>
      </w:r>
      <w:r>
        <w:fldChar w:fldCharType="end"/>
      </w:r>
    </w:p>
    <w:p>
      <w:pPr>
        <w:pStyle w:val="TOC8"/>
        <w:rPr>
          <w:sz w:val="24"/>
          <w:szCs w:val="24"/>
          <w:lang w:val="en-US"/>
        </w:rPr>
      </w:pPr>
      <w:r>
        <w:t>66</w:t>
      </w:r>
      <w:r>
        <w:rPr>
          <w:snapToGrid w:val="0"/>
        </w:rPr>
        <w:t>.</w:t>
      </w:r>
      <w:r>
        <w:rPr>
          <w:snapToGrid w:val="0"/>
        </w:rPr>
        <w:tab/>
        <w:t>Applicant must be notified</w:t>
      </w:r>
      <w:r>
        <w:tab/>
      </w:r>
      <w:r>
        <w:fldChar w:fldCharType="begin"/>
      </w:r>
      <w:r>
        <w:instrText xml:space="preserve"> PAGEREF _Toc305752328 \h </w:instrText>
      </w:r>
      <w:r>
        <w:fldChar w:fldCharType="separate"/>
      </w:r>
      <w:r>
        <w:t>45</w:t>
      </w:r>
      <w:r>
        <w:fldChar w:fldCharType="end"/>
      </w:r>
    </w:p>
    <w:p>
      <w:pPr>
        <w:pStyle w:val="TOC8"/>
        <w:rPr>
          <w:sz w:val="24"/>
          <w:szCs w:val="24"/>
          <w:lang w:val="en-US"/>
        </w:rPr>
      </w:pPr>
      <w:r>
        <w:t>67</w:t>
      </w:r>
      <w:r>
        <w:rPr>
          <w:snapToGrid w:val="0"/>
        </w:rPr>
        <w:t>.</w:t>
      </w:r>
      <w:r>
        <w:rPr>
          <w:snapToGrid w:val="0"/>
        </w:rPr>
        <w:tab/>
        <w:t>Amendment of conditions</w:t>
      </w:r>
      <w:r>
        <w:tab/>
      </w:r>
      <w:r>
        <w:fldChar w:fldCharType="begin"/>
      </w:r>
      <w:r>
        <w:instrText xml:space="preserve"> PAGEREF _Toc305752329 \h </w:instrText>
      </w:r>
      <w:r>
        <w:fldChar w:fldCharType="separate"/>
      </w:r>
      <w:r>
        <w:t>45</w:t>
      </w:r>
      <w:r>
        <w:fldChar w:fldCharType="end"/>
      </w:r>
    </w:p>
    <w:p>
      <w:pPr>
        <w:pStyle w:val="TOC8"/>
        <w:rPr>
          <w:sz w:val="24"/>
          <w:szCs w:val="24"/>
          <w:lang w:val="en-US"/>
        </w:rPr>
      </w:pPr>
      <w:r>
        <w:t>68</w:t>
      </w:r>
      <w:r>
        <w:rPr>
          <w:snapToGrid w:val="0"/>
        </w:rPr>
        <w:t>.</w:t>
      </w:r>
      <w:r>
        <w:rPr>
          <w:snapToGrid w:val="0"/>
        </w:rPr>
        <w:tab/>
        <w:t>Amendment of security requirements</w:t>
      </w:r>
      <w:r>
        <w:tab/>
      </w:r>
      <w:r>
        <w:fldChar w:fldCharType="begin"/>
      </w:r>
      <w:r>
        <w:instrText xml:space="preserve"> PAGEREF _Toc305752330 \h </w:instrText>
      </w:r>
      <w:r>
        <w:fldChar w:fldCharType="separate"/>
      </w:r>
      <w:r>
        <w:t>46</w:t>
      </w:r>
      <w:r>
        <w:fldChar w:fldCharType="end"/>
      </w:r>
    </w:p>
    <w:p>
      <w:pPr>
        <w:pStyle w:val="TOC8"/>
        <w:rPr>
          <w:sz w:val="24"/>
          <w:szCs w:val="24"/>
          <w:lang w:val="en-US"/>
        </w:rPr>
      </w:pPr>
      <w:r>
        <w:t>69</w:t>
      </w:r>
      <w:r>
        <w:rPr>
          <w:snapToGrid w:val="0"/>
        </w:rPr>
        <w:t>.</w:t>
      </w:r>
      <w:r>
        <w:rPr>
          <w:snapToGrid w:val="0"/>
        </w:rPr>
        <w:tab/>
        <w:t>Extension of primary payment period</w:t>
      </w:r>
      <w:r>
        <w:tab/>
      </w:r>
      <w:r>
        <w:fldChar w:fldCharType="begin"/>
      </w:r>
      <w:r>
        <w:instrText xml:space="preserve"> PAGEREF _Toc305752331 \h </w:instrText>
      </w:r>
      <w:r>
        <w:fldChar w:fldCharType="separate"/>
      </w:r>
      <w:r>
        <w:t>46</w:t>
      </w:r>
      <w:r>
        <w:fldChar w:fldCharType="end"/>
      </w:r>
    </w:p>
    <w:p>
      <w:pPr>
        <w:pStyle w:val="TOC8"/>
        <w:rPr>
          <w:sz w:val="24"/>
          <w:szCs w:val="24"/>
          <w:lang w:val="en-US"/>
        </w:rPr>
      </w:pPr>
      <w:r>
        <w:t>70</w:t>
      </w:r>
      <w:r>
        <w:rPr>
          <w:snapToGrid w:val="0"/>
        </w:rPr>
        <w:t>.</w:t>
      </w:r>
      <w:r>
        <w:rPr>
          <w:snapToGrid w:val="0"/>
        </w:rPr>
        <w:tab/>
        <w:t>Acceptance of grant of exploration licence for standard block</w:t>
      </w:r>
      <w:r>
        <w:tab/>
      </w:r>
      <w:r>
        <w:fldChar w:fldCharType="begin"/>
      </w:r>
      <w:r>
        <w:instrText xml:space="preserve"> PAGEREF _Toc305752332 \h </w:instrText>
      </w:r>
      <w:r>
        <w:fldChar w:fldCharType="separate"/>
      </w:r>
      <w:r>
        <w:t>47</w:t>
      </w:r>
      <w:r>
        <w:fldChar w:fldCharType="end"/>
      </w:r>
    </w:p>
    <w:p>
      <w:pPr>
        <w:pStyle w:val="TOC8"/>
        <w:rPr>
          <w:sz w:val="24"/>
          <w:szCs w:val="24"/>
          <w:lang w:val="en-US"/>
        </w:rPr>
      </w:pPr>
      <w:r>
        <w:t>71</w:t>
      </w:r>
      <w:r>
        <w:rPr>
          <w:snapToGrid w:val="0"/>
        </w:rPr>
        <w:t>.</w:t>
      </w:r>
      <w:r>
        <w:rPr>
          <w:snapToGrid w:val="0"/>
        </w:rPr>
        <w:tab/>
        <w:t>Conditions applicable to licence on grant</w:t>
      </w:r>
      <w:r>
        <w:tab/>
      </w:r>
      <w:r>
        <w:fldChar w:fldCharType="begin"/>
      </w:r>
      <w:r>
        <w:instrText xml:space="preserve"> PAGEREF _Toc305752333 \h </w:instrText>
      </w:r>
      <w:r>
        <w:fldChar w:fldCharType="separate"/>
      </w:r>
      <w:r>
        <w:t>47</w:t>
      </w:r>
      <w:r>
        <w:fldChar w:fldCharType="end"/>
      </w:r>
    </w:p>
    <w:p>
      <w:pPr>
        <w:pStyle w:val="TOC8"/>
        <w:rPr>
          <w:sz w:val="24"/>
          <w:szCs w:val="24"/>
          <w:lang w:val="en-US"/>
        </w:rPr>
      </w:pPr>
      <w:r>
        <w:t>72</w:t>
      </w:r>
      <w:r>
        <w:rPr>
          <w:snapToGrid w:val="0"/>
        </w:rPr>
        <w:t>.</w:t>
      </w:r>
      <w:r>
        <w:rPr>
          <w:snapToGrid w:val="0"/>
        </w:rPr>
        <w:tab/>
        <w:t>Lapse of provisional grant of exploration licence</w:t>
      </w:r>
      <w:r>
        <w:tab/>
      </w:r>
      <w:r>
        <w:fldChar w:fldCharType="begin"/>
      </w:r>
      <w:r>
        <w:instrText xml:space="preserve"> PAGEREF _Toc305752334 \h </w:instrText>
      </w:r>
      <w:r>
        <w:fldChar w:fldCharType="separate"/>
      </w:r>
      <w:r>
        <w:t>47</w:t>
      </w:r>
      <w:r>
        <w:fldChar w:fldCharType="end"/>
      </w:r>
    </w:p>
    <w:p>
      <w:pPr>
        <w:pStyle w:val="TOC6"/>
        <w:tabs>
          <w:tab w:val="right" w:leader="dot" w:pos="7086"/>
        </w:tabs>
        <w:rPr>
          <w:b w:val="0"/>
          <w:sz w:val="24"/>
          <w:szCs w:val="24"/>
          <w:lang w:val="en-US"/>
        </w:rPr>
      </w:pPr>
      <w:r>
        <w:rPr>
          <w:b w:val="0"/>
        </w:rPr>
        <w:t>Division 3 — Application for and grant of exploration licence over tender block</w:t>
      </w:r>
    </w:p>
    <w:p>
      <w:pPr>
        <w:pStyle w:val="TOC8"/>
        <w:rPr>
          <w:sz w:val="24"/>
          <w:szCs w:val="24"/>
          <w:lang w:val="en-US"/>
        </w:rPr>
      </w:pPr>
      <w:r>
        <w:t>73</w:t>
      </w:r>
      <w:r>
        <w:rPr>
          <w:snapToGrid w:val="0"/>
        </w:rPr>
        <w:t>.</w:t>
      </w:r>
      <w:r>
        <w:rPr>
          <w:snapToGrid w:val="0"/>
        </w:rPr>
        <w:tab/>
        <w:t>Matters to be determined before applications for exploration licence over tender blocks invited</w:t>
      </w:r>
      <w:r>
        <w:tab/>
      </w:r>
      <w:r>
        <w:fldChar w:fldCharType="begin"/>
      </w:r>
      <w:r>
        <w:instrText xml:space="preserve"> PAGEREF _Toc305752336 \h </w:instrText>
      </w:r>
      <w:r>
        <w:fldChar w:fldCharType="separate"/>
      </w:r>
      <w:r>
        <w:t>48</w:t>
      </w:r>
      <w:r>
        <w:fldChar w:fldCharType="end"/>
      </w:r>
    </w:p>
    <w:p>
      <w:pPr>
        <w:pStyle w:val="TOC8"/>
        <w:rPr>
          <w:sz w:val="24"/>
          <w:szCs w:val="24"/>
          <w:lang w:val="en-US"/>
        </w:rPr>
      </w:pPr>
      <w:r>
        <w:t>74</w:t>
      </w:r>
      <w:r>
        <w:rPr>
          <w:snapToGrid w:val="0"/>
        </w:rPr>
        <w:t>.</w:t>
      </w:r>
      <w:r>
        <w:rPr>
          <w:snapToGrid w:val="0"/>
        </w:rPr>
        <w:tab/>
        <w:t>Minister may invite applications for exploration licence over tender blocks</w:t>
      </w:r>
      <w:r>
        <w:tab/>
      </w:r>
      <w:r>
        <w:fldChar w:fldCharType="begin"/>
      </w:r>
      <w:r>
        <w:instrText xml:space="preserve"> PAGEREF _Toc305752337 \h </w:instrText>
      </w:r>
      <w:r>
        <w:fldChar w:fldCharType="separate"/>
      </w:r>
      <w:r>
        <w:t>48</w:t>
      </w:r>
      <w:r>
        <w:fldChar w:fldCharType="end"/>
      </w:r>
    </w:p>
    <w:p>
      <w:pPr>
        <w:pStyle w:val="TOC8"/>
        <w:rPr>
          <w:sz w:val="24"/>
          <w:szCs w:val="24"/>
          <w:lang w:val="en-US"/>
        </w:rPr>
      </w:pPr>
      <w:r>
        <w:t>75</w:t>
      </w:r>
      <w:r>
        <w:rPr>
          <w:snapToGrid w:val="0"/>
        </w:rPr>
        <w:t>.</w:t>
      </w:r>
      <w:r>
        <w:rPr>
          <w:snapToGrid w:val="0"/>
        </w:rPr>
        <w:tab/>
        <w:t>Tender block licence notice — exploration licence</w:t>
      </w:r>
      <w:r>
        <w:tab/>
      </w:r>
      <w:r>
        <w:fldChar w:fldCharType="begin"/>
      </w:r>
      <w:r>
        <w:instrText xml:space="preserve"> PAGEREF _Toc305752338 \h </w:instrText>
      </w:r>
      <w:r>
        <w:fldChar w:fldCharType="separate"/>
      </w:r>
      <w:r>
        <w:t>48</w:t>
      </w:r>
      <w:r>
        <w:fldChar w:fldCharType="end"/>
      </w:r>
    </w:p>
    <w:p>
      <w:pPr>
        <w:pStyle w:val="TOC8"/>
        <w:rPr>
          <w:sz w:val="24"/>
          <w:szCs w:val="24"/>
          <w:lang w:val="en-US"/>
        </w:rPr>
      </w:pPr>
      <w:r>
        <w:t>76</w:t>
      </w:r>
      <w:r>
        <w:rPr>
          <w:snapToGrid w:val="0"/>
        </w:rPr>
        <w:t>.</w:t>
      </w:r>
      <w:r>
        <w:rPr>
          <w:snapToGrid w:val="0"/>
        </w:rPr>
        <w:tab/>
        <w:t>Application for exploration licence over tender blocks</w:t>
      </w:r>
      <w:r>
        <w:tab/>
      </w:r>
      <w:r>
        <w:fldChar w:fldCharType="begin"/>
      </w:r>
      <w:r>
        <w:instrText xml:space="preserve"> PAGEREF _Toc305752339 \h </w:instrText>
      </w:r>
      <w:r>
        <w:fldChar w:fldCharType="separate"/>
      </w:r>
      <w:r>
        <w:t>49</w:t>
      </w:r>
      <w:r>
        <w:fldChar w:fldCharType="end"/>
      </w:r>
    </w:p>
    <w:p>
      <w:pPr>
        <w:pStyle w:val="TOC8"/>
        <w:rPr>
          <w:sz w:val="24"/>
          <w:szCs w:val="24"/>
          <w:lang w:val="en-US"/>
        </w:rPr>
      </w:pPr>
      <w:r>
        <w:t>77</w:t>
      </w:r>
      <w:r>
        <w:rPr>
          <w:snapToGrid w:val="0"/>
        </w:rPr>
        <w:t>.</w:t>
      </w:r>
      <w:r>
        <w:rPr>
          <w:snapToGrid w:val="0"/>
        </w:rPr>
        <w:tab/>
        <w:t>How to apply</w:t>
      </w:r>
      <w:r>
        <w:tab/>
      </w:r>
      <w:r>
        <w:fldChar w:fldCharType="begin"/>
      </w:r>
      <w:r>
        <w:instrText xml:space="preserve"> PAGEREF _Toc305752340 \h </w:instrText>
      </w:r>
      <w:r>
        <w:fldChar w:fldCharType="separate"/>
      </w:r>
      <w:r>
        <w:t>49</w:t>
      </w:r>
      <w:r>
        <w:fldChar w:fldCharType="end"/>
      </w:r>
    </w:p>
    <w:p>
      <w:pPr>
        <w:pStyle w:val="TOC8"/>
        <w:rPr>
          <w:sz w:val="24"/>
          <w:szCs w:val="24"/>
          <w:lang w:val="en-US"/>
        </w:rPr>
      </w:pPr>
      <w:r>
        <w:t>78</w:t>
      </w:r>
      <w:r>
        <w:rPr>
          <w:snapToGrid w:val="0"/>
        </w:rPr>
        <w:t>.</w:t>
      </w:r>
      <w:r>
        <w:rPr>
          <w:snapToGrid w:val="0"/>
        </w:rPr>
        <w:tab/>
        <w:t>Payment of fee</w:t>
      </w:r>
      <w:r>
        <w:tab/>
      </w:r>
      <w:r>
        <w:fldChar w:fldCharType="begin"/>
      </w:r>
      <w:r>
        <w:instrText xml:space="preserve"> PAGEREF _Toc305752341 \h </w:instrText>
      </w:r>
      <w:r>
        <w:fldChar w:fldCharType="separate"/>
      </w:r>
      <w:r>
        <w:t>50</w:t>
      </w:r>
      <w:r>
        <w:fldChar w:fldCharType="end"/>
      </w:r>
    </w:p>
    <w:p>
      <w:pPr>
        <w:pStyle w:val="TOC8"/>
        <w:rPr>
          <w:sz w:val="24"/>
          <w:szCs w:val="24"/>
          <w:lang w:val="en-US"/>
        </w:rPr>
      </w:pPr>
      <w:r>
        <w:t>79</w:t>
      </w:r>
      <w:r>
        <w:rPr>
          <w:snapToGrid w:val="0"/>
        </w:rPr>
        <w:t>.</w:t>
      </w:r>
      <w:r>
        <w:rPr>
          <w:snapToGrid w:val="0"/>
        </w:rPr>
        <w:tab/>
        <w:t>Request for further information</w:t>
      </w:r>
      <w:r>
        <w:tab/>
      </w:r>
      <w:r>
        <w:fldChar w:fldCharType="begin"/>
      </w:r>
      <w:r>
        <w:instrText xml:space="preserve"> PAGEREF _Toc305752342 \h </w:instrText>
      </w:r>
      <w:r>
        <w:fldChar w:fldCharType="separate"/>
      </w:r>
      <w:r>
        <w:t>50</w:t>
      </w:r>
      <w:r>
        <w:fldChar w:fldCharType="end"/>
      </w:r>
    </w:p>
    <w:p>
      <w:pPr>
        <w:pStyle w:val="TOC8"/>
        <w:rPr>
          <w:sz w:val="24"/>
          <w:szCs w:val="24"/>
          <w:lang w:val="en-US"/>
        </w:rPr>
      </w:pPr>
      <w:r>
        <w:t>80</w:t>
      </w:r>
      <w:r>
        <w:rPr>
          <w:snapToGrid w:val="0"/>
        </w:rPr>
        <w:t>.</w:t>
      </w:r>
      <w:r>
        <w:rPr>
          <w:snapToGrid w:val="0"/>
        </w:rPr>
        <w:tab/>
        <w:t>Section number not used</w:t>
      </w:r>
      <w:r>
        <w:tab/>
      </w:r>
      <w:r>
        <w:fldChar w:fldCharType="begin"/>
      </w:r>
      <w:r>
        <w:instrText xml:space="preserve"> PAGEREF _Toc305752343 \h </w:instrText>
      </w:r>
      <w:r>
        <w:fldChar w:fldCharType="separate"/>
      </w:r>
      <w:r>
        <w:t>51</w:t>
      </w:r>
      <w:r>
        <w:fldChar w:fldCharType="end"/>
      </w:r>
    </w:p>
    <w:p>
      <w:pPr>
        <w:pStyle w:val="TOC8"/>
        <w:rPr>
          <w:sz w:val="24"/>
          <w:szCs w:val="24"/>
          <w:lang w:val="en-US"/>
        </w:rPr>
      </w:pPr>
      <w:r>
        <w:t>81</w:t>
      </w:r>
      <w:r>
        <w:rPr>
          <w:snapToGrid w:val="0"/>
        </w:rPr>
        <w:t>.</w:t>
      </w:r>
      <w:r>
        <w:rPr>
          <w:snapToGrid w:val="0"/>
        </w:rPr>
        <w:tab/>
        <w:t>Minister may provisionally grant licence</w:t>
      </w:r>
      <w:r>
        <w:tab/>
      </w:r>
      <w:r>
        <w:fldChar w:fldCharType="begin"/>
      </w:r>
      <w:r>
        <w:instrText xml:space="preserve"> PAGEREF _Toc305752344 \h </w:instrText>
      </w:r>
      <w:r>
        <w:fldChar w:fldCharType="separate"/>
      </w:r>
      <w:r>
        <w:t>51</w:t>
      </w:r>
      <w:r>
        <w:fldChar w:fldCharType="end"/>
      </w:r>
    </w:p>
    <w:p>
      <w:pPr>
        <w:pStyle w:val="TOC8"/>
        <w:rPr>
          <w:sz w:val="24"/>
          <w:szCs w:val="24"/>
          <w:lang w:val="en-US"/>
        </w:rPr>
      </w:pPr>
      <w:r>
        <w:t>82</w:t>
      </w:r>
      <w:r>
        <w:rPr>
          <w:snapToGrid w:val="0"/>
        </w:rPr>
        <w:t>.</w:t>
      </w:r>
      <w:r>
        <w:rPr>
          <w:snapToGrid w:val="0"/>
        </w:rPr>
        <w:tab/>
        <w:t>Section number not used</w:t>
      </w:r>
      <w:r>
        <w:tab/>
      </w:r>
      <w:r>
        <w:fldChar w:fldCharType="begin"/>
      </w:r>
      <w:r>
        <w:instrText xml:space="preserve"> PAGEREF _Toc305752345 \h </w:instrText>
      </w:r>
      <w:r>
        <w:fldChar w:fldCharType="separate"/>
      </w:r>
      <w:r>
        <w:t>51</w:t>
      </w:r>
      <w:r>
        <w:fldChar w:fldCharType="end"/>
      </w:r>
    </w:p>
    <w:p>
      <w:pPr>
        <w:pStyle w:val="TOC8"/>
        <w:rPr>
          <w:sz w:val="24"/>
          <w:szCs w:val="24"/>
          <w:lang w:val="en-US"/>
        </w:rPr>
      </w:pPr>
      <w:r>
        <w:t>83</w:t>
      </w:r>
      <w:r>
        <w:rPr>
          <w:snapToGrid w:val="0"/>
        </w:rPr>
        <w:t>.</w:t>
      </w:r>
      <w:r>
        <w:rPr>
          <w:snapToGrid w:val="0"/>
        </w:rPr>
        <w:tab/>
        <w:t>Successful applicant must be notified</w:t>
      </w:r>
      <w:r>
        <w:tab/>
      </w:r>
      <w:r>
        <w:fldChar w:fldCharType="begin"/>
      </w:r>
      <w:r>
        <w:instrText xml:space="preserve"> PAGEREF _Toc305752346 \h </w:instrText>
      </w:r>
      <w:r>
        <w:fldChar w:fldCharType="separate"/>
      </w:r>
      <w:r>
        <w:t>51</w:t>
      </w:r>
      <w:r>
        <w:fldChar w:fldCharType="end"/>
      </w:r>
    </w:p>
    <w:p>
      <w:pPr>
        <w:pStyle w:val="TOC8"/>
        <w:rPr>
          <w:sz w:val="24"/>
          <w:szCs w:val="24"/>
          <w:lang w:val="en-US"/>
        </w:rPr>
      </w:pPr>
      <w:r>
        <w:t>84</w:t>
      </w:r>
      <w:r>
        <w:rPr>
          <w:snapToGrid w:val="0"/>
        </w:rPr>
        <w:t>.</w:t>
      </w:r>
      <w:r>
        <w:rPr>
          <w:snapToGrid w:val="0"/>
        </w:rPr>
        <w:tab/>
        <w:t>Acceptance of grant of exploration licence over tender blocks</w:t>
      </w:r>
      <w:r>
        <w:tab/>
      </w:r>
      <w:r>
        <w:fldChar w:fldCharType="begin"/>
      </w:r>
      <w:r>
        <w:instrText xml:space="preserve"> PAGEREF _Toc305752347 \h </w:instrText>
      </w:r>
      <w:r>
        <w:fldChar w:fldCharType="separate"/>
      </w:r>
      <w:r>
        <w:t>52</w:t>
      </w:r>
      <w:r>
        <w:fldChar w:fldCharType="end"/>
      </w:r>
    </w:p>
    <w:p>
      <w:pPr>
        <w:pStyle w:val="TOC8"/>
        <w:rPr>
          <w:sz w:val="24"/>
          <w:szCs w:val="24"/>
          <w:lang w:val="en-US"/>
        </w:rPr>
      </w:pPr>
      <w:r>
        <w:t>85</w:t>
      </w:r>
      <w:r>
        <w:rPr>
          <w:snapToGrid w:val="0"/>
        </w:rPr>
        <w:t>.</w:t>
      </w:r>
      <w:r>
        <w:rPr>
          <w:snapToGrid w:val="0"/>
        </w:rPr>
        <w:tab/>
        <w:t>Conditions applicable to licence on grant</w:t>
      </w:r>
      <w:r>
        <w:tab/>
      </w:r>
      <w:r>
        <w:fldChar w:fldCharType="begin"/>
      </w:r>
      <w:r>
        <w:instrText xml:space="preserve"> PAGEREF _Toc305752348 \h </w:instrText>
      </w:r>
      <w:r>
        <w:fldChar w:fldCharType="separate"/>
      </w:r>
      <w:r>
        <w:t>52</w:t>
      </w:r>
      <w:r>
        <w:fldChar w:fldCharType="end"/>
      </w:r>
    </w:p>
    <w:p>
      <w:pPr>
        <w:pStyle w:val="TOC8"/>
        <w:rPr>
          <w:sz w:val="24"/>
          <w:szCs w:val="24"/>
          <w:lang w:val="en-US"/>
        </w:rPr>
      </w:pPr>
      <w:r>
        <w:t>86</w:t>
      </w:r>
      <w:r>
        <w:rPr>
          <w:snapToGrid w:val="0"/>
        </w:rPr>
        <w:t>.</w:t>
      </w:r>
      <w:r>
        <w:rPr>
          <w:snapToGrid w:val="0"/>
        </w:rPr>
        <w:tab/>
        <w:t>Lapse of provisional grant of exploration licence</w:t>
      </w:r>
      <w:r>
        <w:tab/>
      </w:r>
      <w:r>
        <w:fldChar w:fldCharType="begin"/>
      </w:r>
      <w:r>
        <w:instrText xml:space="preserve"> PAGEREF _Toc305752349 \h </w:instrText>
      </w:r>
      <w:r>
        <w:fldChar w:fldCharType="separate"/>
      </w:r>
      <w:r>
        <w:t>53</w:t>
      </w:r>
      <w:r>
        <w:fldChar w:fldCharType="end"/>
      </w:r>
    </w:p>
    <w:p>
      <w:pPr>
        <w:pStyle w:val="TOC8"/>
        <w:rPr>
          <w:sz w:val="24"/>
          <w:szCs w:val="24"/>
          <w:lang w:val="en-US"/>
        </w:rPr>
      </w:pPr>
      <w:r>
        <w:t>87</w:t>
      </w:r>
      <w:r>
        <w:rPr>
          <w:snapToGrid w:val="0"/>
        </w:rPr>
        <w:t>.</w:t>
      </w:r>
      <w:r>
        <w:rPr>
          <w:snapToGrid w:val="0"/>
        </w:rPr>
        <w:tab/>
        <w:t>Provisional grant to next applicant if grant lapses</w:t>
      </w:r>
      <w:r>
        <w:tab/>
      </w:r>
      <w:r>
        <w:fldChar w:fldCharType="begin"/>
      </w:r>
      <w:r>
        <w:instrText xml:space="preserve"> PAGEREF _Toc305752350 \h </w:instrText>
      </w:r>
      <w:r>
        <w:fldChar w:fldCharType="separate"/>
      </w:r>
      <w:r>
        <w:t>53</w:t>
      </w:r>
      <w:r>
        <w:fldChar w:fldCharType="end"/>
      </w:r>
    </w:p>
    <w:p>
      <w:pPr>
        <w:pStyle w:val="TOC6"/>
        <w:tabs>
          <w:tab w:val="right" w:leader="dot" w:pos="7086"/>
        </w:tabs>
        <w:rPr>
          <w:b w:val="0"/>
          <w:sz w:val="24"/>
          <w:szCs w:val="24"/>
          <w:lang w:val="en-US"/>
        </w:rPr>
      </w:pPr>
      <w:r>
        <w:rPr>
          <w:b w:val="0"/>
          <w:snapToGrid w:val="0"/>
        </w:rPr>
        <w:t xml:space="preserve">Division 4 — </w:t>
      </w:r>
      <w:r>
        <w:rPr>
          <w:b w:val="0"/>
        </w:rPr>
        <w:t>Duration of exploration licence</w:t>
      </w:r>
    </w:p>
    <w:p>
      <w:pPr>
        <w:pStyle w:val="TOC8"/>
        <w:rPr>
          <w:sz w:val="24"/>
          <w:szCs w:val="24"/>
          <w:lang w:val="en-US"/>
        </w:rPr>
      </w:pPr>
      <w:r>
        <w:t>88</w:t>
      </w:r>
      <w:r>
        <w:rPr>
          <w:snapToGrid w:val="0"/>
        </w:rPr>
        <w:t>.</w:t>
      </w:r>
      <w:r>
        <w:rPr>
          <w:snapToGrid w:val="0"/>
        </w:rPr>
        <w:tab/>
        <w:t>Initial term of exploration licence</w:t>
      </w:r>
      <w:r>
        <w:tab/>
      </w:r>
      <w:r>
        <w:fldChar w:fldCharType="begin"/>
      </w:r>
      <w:r>
        <w:instrText xml:space="preserve"> PAGEREF _Toc305752352 \h </w:instrText>
      </w:r>
      <w:r>
        <w:fldChar w:fldCharType="separate"/>
      </w:r>
      <w:r>
        <w:t>53</w:t>
      </w:r>
      <w:r>
        <w:fldChar w:fldCharType="end"/>
      </w:r>
    </w:p>
    <w:p>
      <w:pPr>
        <w:pStyle w:val="TOC8"/>
        <w:rPr>
          <w:sz w:val="24"/>
          <w:szCs w:val="24"/>
          <w:lang w:val="en-US"/>
        </w:rPr>
      </w:pPr>
      <w:r>
        <w:t>89</w:t>
      </w:r>
      <w:r>
        <w:rPr>
          <w:snapToGrid w:val="0"/>
        </w:rPr>
        <w:t>.</w:t>
      </w:r>
      <w:r>
        <w:rPr>
          <w:snapToGrid w:val="0"/>
        </w:rPr>
        <w:tab/>
        <w:t>Term of renewal of exploration licence</w:t>
      </w:r>
      <w:r>
        <w:tab/>
      </w:r>
      <w:r>
        <w:fldChar w:fldCharType="begin"/>
      </w:r>
      <w:r>
        <w:instrText xml:space="preserve"> PAGEREF _Toc305752353 \h </w:instrText>
      </w:r>
      <w:r>
        <w:fldChar w:fldCharType="separate"/>
      </w:r>
      <w:r>
        <w:t>53</w:t>
      </w:r>
      <w:r>
        <w:fldChar w:fldCharType="end"/>
      </w:r>
    </w:p>
    <w:p>
      <w:pPr>
        <w:pStyle w:val="TOC8"/>
        <w:rPr>
          <w:sz w:val="24"/>
          <w:szCs w:val="24"/>
          <w:lang w:val="en-US"/>
        </w:rPr>
      </w:pPr>
      <w:r>
        <w:t>90</w:t>
      </w:r>
      <w:r>
        <w:rPr>
          <w:snapToGrid w:val="0"/>
        </w:rPr>
        <w:t>.</w:t>
      </w:r>
      <w:r>
        <w:rPr>
          <w:snapToGrid w:val="0"/>
        </w:rPr>
        <w:tab/>
        <w:t>Effect of suspension of rights on term of exploration licence</w:t>
      </w:r>
      <w:r>
        <w:tab/>
      </w:r>
      <w:r>
        <w:fldChar w:fldCharType="begin"/>
      </w:r>
      <w:r>
        <w:instrText xml:space="preserve"> PAGEREF _Toc305752354 \h </w:instrText>
      </w:r>
      <w:r>
        <w:fldChar w:fldCharType="separate"/>
      </w:r>
      <w:r>
        <w:t>54</w:t>
      </w:r>
      <w:r>
        <w:fldChar w:fldCharType="end"/>
      </w:r>
    </w:p>
    <w:p>
      <w:pPr>
        <w:pStyle w:val="TOC8"/>
        <w:rPr>
          <w:sz w:val="24"/>
          <w:szCs w:val="24"/>
          <w:lang w:val="en-US"/>
        </w:rPr>
      </w:pPr>
      <w:r>
        <w:t>91</w:t>
      </w:r>
      <w:r>
        <w:rPr>
          <w:snapToGrid w:val="0"/>
        </w:rPr>
        <w:t>.</w:t>
      </w:r>
      <w:r>
        <w:rPr>
          <w:snapToGrid w:val="0"/>
        </w:rPr>
        <w:tab/>
        <w:t>Effect of application for renewal on term of exploration licence</w:t>
      </w:r>
      <w:r>
        <w:tab/>
      </w:r>
      <w:r>
        <w:fldChar w:fldCharType="begin"/>
      </w:r>
      <w:r>
        <w:instrText xml:space="preserve"> PAGEREF _Toc305752355 \h </w:instrText>
      </w:r>
      <w:r>
        <w:fldChar w:fldCharType="separate"/>
      </w:r>
      <w:r>
        <w:t>54</w:t>
      </w:r>
      <w:r>
        <w:fldChar w:fldCharType="end"/>
      </w:r>
    </w:p>
    <w:p>
      <w:pPr>
        <w:pStyle w:val="TOC8"/>
        <w:rPr>
          <w:sz w:val="24"/>
          <w:szCs w:val="24"/>
          <w:lang w:val="en-US"/>
        </w:rPr>
      </w:pPr>
      <w:r>
        <w:t>92</w:t>
      </w:r>
      <w:r>
        <w:rPr>
          <w:snapToGrid w:val="0"/>
        </w:rPr>
        <w:t>.</w:t>
      </w:r>
      <w:r>
        <w:rPr>
          <w:snapToGrid w:val="0"/>
        </w:rPr>
        <w:tab/>
        <w:t>Effect of application for retention licence or mining licence on term of exploration licence</w:t>
      </w:r>
      <w:r>
        <w:tab/>
      </w:r>
      <w:r>
        <w:fldChar w:fldCharType="begin"/>
      </w:r>
      <w:r>
        <w:instrText xml:space="preserve"> PAGEREF _Toc305752356 \h </w:instrText>
      </w:r>
      <w:r>
        <w:fldChar w:fldCharType="separate"/>
      </w:r>
      <w:r>
        <w:t>55</w:t>
      </w:r>
      <w:r>
        <w:fldChar w:fldCharType="end"/>
      </w:r>
    </w:p>
    <w:p>
      <w:pPr>
        <w:pStyle w:val="TOC8"/>
        <w:rPr>
          <w:sz w:val="24"/>
          <w:szCs w:val="24"/>
          <w:lang w:val="en-US"/>
        </w:rPr>
      </w:pPr>
      <w:r>
        <w:t>93</w:t>
      </w:r>
      <w:r>
        <w:rPr>
          <w:snapToGrid w:val="0"/>
        </w:rPr>
        <w:t>.</w:t>
      </w:r>
      <w:r>
        <w:rPr>
          <w:snapToGrid w:val="0"/>
        </w:rPr>
        <w:tab/>
        <w:t>Effect of application for extension on term of licence</w:t>
      </w:r>
      <w:r>
        <w:tab/>
      </w:r>
      <w:r>
        <w:fldChar w:fldCharType="begin"/>
      </w:r>
      <w:r>
        <w:instrText xml:space="preserve"> PAGEREF _Toc305752357 \h </w:instrText>
      </w:r>
      <w:r>
        <w:fldChar w:fldCharType="separate"/>
      </w:r>
      <w:r>
        <w:t>55</w:t>
      </w:r>
      <w:r>
        <w:fldChar w:fldCharType="end"/>
      </w:r>
    </w:p>
    <w:p>
      <w:pPr>
        <w:pStyle w:val="TOC8"/>
        <w:rPr>
          <w:sz w:val="24"/>
          <w:szCs w:val="24"/>
          <w:lang w:val="en-US"/>
        </w:rPr>
      </w:pPr>
      <w:r>
        <w:t>94</w:t>
      </w:r>
      <w:r>
        <w:rPr>
          <w:snapToGrid w:val="0"/>
        </w:rPr>
        <w:t>.</w:t>
      </w:r>
      <w:r>
        <w:rPr>
          <w:snapToGrid w:val="0"/>
        </w:rPr>
        <w:tab/>
        <w:t>Extension of licence — activities disrupted</w:t>
      </w:r>
      <w:r>
        <w:tab/>
      </w:r>
      <w:r>
        <w:fldChar w:fldCharType="begin"/>
      </w:r>
      <w:r>
        <w:instrText xml:space="preserve"> PAGEREF _Toc305752358 \h </w:instrText>
      </w:r>
      <w:r>
        <w:fldChar w:fldCharType="separate"/>
      </w:r>
      <w:r>
        <w:t>56</w:t>
      </w:r>
      <w:r>
        <w:fldChar w:fldCharType="end"/>
      </w:r>
    </w:p>
    <w:p>
      <w:pPr>
        <w:pStyle w:val="TOC8"/>
        <w:rPr>
          <w:sz w:val="24"/>
          <w:szCs w:val="24"/>
          <w:lang w:val="en-US"/>
        </w:rPr>
      </w:pPr>
      <w:r>
        <w:t>95</w:t>
      </w:r>
      <w:r>
        <w:rPr>
          <w:snapToGrid w:val="0"/>
        </w:rPr>
        <w:t>.</w:t>
      </w:r>
      <w:r>
        <w:rPr>
          <w:snapToGrid w:val="0"/>
        </w:rPr>
        <w:tab/>
        <w:t>Grant of licence extension — activities disrupted</w:t>
      </w:r>
      <w:r>
        <w:tab/>
      </w:r>
      <w:r>
        <w:fldChar w:fldCharType="begin"/>
      </w:r>
      <w:r>
        <w:instrText xml:space="preserve"> PAGEREF _Toc305752359 \h </w:instrText>
      </w:r>
      <w:r>
        <w:fldChar w:fldCharType="separate"/>
      </w:r>
      <w:r>
        <w:t>56</w:t>
      </w:r>
      <w:r>
        <w:fldChar w:fldCharType="end"/>
      </w:r>
    </w:p>
    <w:p>
      <w:pPr>
        <w:pStyle w:val="TOC8"/>
        <w:rPr>
          <w:sz w:val="24"/>
          <w:szCs w:val="24"/>
          <w:lang w:val="en-US"/>
        </w:rPr>
      </w:pPr>
      <w:r>
        <w:t>96</w:t>
      </w:r>
      <w:r>
        <w:rPr>
          <w:snapToGrid w:val="0"/>
        </w:rPr>
        <w:t>.</w:t>
      </w:r>
      <w:r>
        <w:rPr>
          <w:snapToGrid w:val="0"/>
        </w:rPr>
        <w:tab/>
        <w:t>Extension of licence — other circumstances</w:t>
      </w:r>
      <w:r>
        <w:tab/>
      </w:r>
      <w:r>
        <w:fldChar w:fldCharType="begin"/>
      </w:r>
      <w:r>
        <w:instrText xml:space="preserve"> PAGEREF _Toc305752360 \h </w:instrText>
      </w:r>
      <w:r>
        <w:fldChar w:fldCharType="separate"/>
      </w:r>
      <w:r>
        <w:t>58</w:t>
      </w:r>
      <w:r>
        <w:fldChar w:fldCharType="end"/>
      </w:r>
    </w:p>
    <w:p>
      <w:pPr>
        <w:pStyle w:val="TOC8"/>
        <w:rPr>
          <w:sz w:val="24"/>
          <w:szCs w:val="24"/>
          <w:lang w:val="en-US"/>
        </w:rPr>
      </w:pPr>
      <w:r>
        <w:t>97</w:t>
      </w:r>
      <w:r>
        <w:rPr>
          <w:snapToGrid w:val="0"/>
        </w:rPr>
        <w:t>.</w:t>
      </w:r>
      <w:r>
        <w:rPr>
          <w:snapToGrid w:val="0"/>
        </w:rPr>
        <w:tab/>
        <w:t>Grant of licence extension — other circumstances</w:t>
      </w:r>
      <w:r>
        <w:tab/>
      </w:r>
      <w:r>
        <w:fldChar w:fldCharType="begin"/>
      </w:r>
      <w:r>
        <w:instrText xml:space="preserve"> PAGEREF _Toc305752361 \h </w:instrText>
      </w:r>
      <w:r>
        <w:fldChar w:fldCharType="separate"/>
      </w:r>
      <w:r>
        <w:t>58</w:t>
      </w:r>
      <w:r>
        <w:fldChar w:fldCharType="end"/>
      </w:r>
    </w:p>
    <w:p>
      <w:pPr>
        <w:pStyle w:val="TOC8"/>
        <w:rPr>
          <w:sz w:val="24"/>
          <w:szCs w:val="24"/>
          <w:lang w:val="en-US"/>
        </w:rPr>
      </w:pPr>
      <w:r>
        <w:t>98</w:t>
      </w:r>
      <w:r>
        <w:rPr>
          <w:snapToGrid w:val="0"/>
        </w:rPr>
        <w:t>.</w:t>
      </w:r>
      <w:r>
        <w:rPr>
          <w:snapToGrid w:val="0"/>
        </w:rPr>
        <w:tab/>
        <w:t>Notification of decision</w:t>
      </w:r>
      <w:r>
        <w:tab/>
      </w:r>
      <w:r>
        <w:fldChar w:fldCharType="begin"/>
      </w:r>
      <w:r>
        <w:instrText xml:space="preserve"> PAGEREF _Toc305752362 \h </w:instrText>
      </w:r>
      <w:r>
        <w:fldChar w:fldCharType="separate"/>
      </w:r>
      <w:r>
        <w:t>58</w:t>
      </w:r>
      <w:r>
        <w:fldChar w:fldCharType="end"/>
      </w:r>
    </w:p>
    <w:p>
      <w:pPr>
        <w:pStyle w:val="TOC6"/>
        <w:tabs>
          <w:tab w:val="right" w:leader="dot" w:pos="7086"/>
        </w:tabs>
        <w:rPr>
          <w:b w:val="0"/>
          <w:sz w:val="24"/>
          <w:szCs w:val="24"/>
          <w:lang w:val="en-US"/>
        </w:rPr>
      </w:pPr>
      <w:r>
        <w:rPr>
          <w:b w:val="0"/>
          <w:snapToGrid w:val="0"/>
        </w:rPr>
        <w:t>Division 5 — Voluntary surrender of part of exploration licence area</w:t>
      </w:r>
    </w:p>
    <w:p>
      <w:pPr>
        <w:pStyle w:val="TOC8"/>
        <w:rPr>
          <w:sz w:val="24"/>
          <w:szCs w:val="24"/>
          <w:lang w:val="en-US"/>
        </w:rPr>
      </w:pPr>
      <w:r>
        <w:t>99</w:t>
      </w:r>
      <w:r>
        <w:rPr>
          <w:snapToGrid w:val="0"/>
        </w:rPr>
        <w:t>.</w:t>
      </w:r>
      <w:r>
        <w:rPr>
          <w:snapToGrid w:val="0"/>
        </w:rPr>
        <w:tab/>
        <w:t>Voluntary surrender of blocks if discrete area remains</w:t>
      </w:r>
      <w:r>
        <w:tab/>
      </w:r>
      <w:r>
        <w:fldChar w:fldCharType="begin"/>
      </w:r>
      <w:r>
        <w:instrText xml:space="preserve"> PAGEREF _Toc305752364 \h </w:instrText>
      </w:r>
      <w:r>
        <w:fldChar w:fldCharType="separate"/>
      </w:r>
      <w:r>
        <w:t>59</w:t>
      </w:r>
      <w:r>
        <w:fldChar w:fldCharType="end"/>
      </w:r>
    </w:p>
    <w:p>
      <w:pPr>
        <w:pStyle w:val="TOC8"/>
        <w:rPr>
          <w:sz w:val="24"/>
          <w:szCs w:val="24"/>
          <w:lang w:val="en-US"/>
        </w:rPr>
      </w:pPr>
      <w:r>
        <w:t>100</w:t>
      </w:r>
      <w:r>
        <w:rPr>
          <w:snapToGrid w:val="0"/>
        </w:rPr>
        <w:t>.</w:t>
      </w:r>
      <w:r>
        <w:rPr>
          <w:snapToGrid w:val="0"/>
        </w:rPr>
        <w:tab/>
        <w:t>Voluntary surrender of blocks if up to 3 discrete areas remain</w:t>
      </w:r>
      <w:r>
        <w:tab/>
      </w:r>
      <w:r>
        <w:fldChar w:fldCharType="begin"/>
      </w:r>
      <w:r>
        <w:instrText xml:space="preserve"> PAGEREF _Toc305752365 \h </w:instrText>
      </w:r>
      <w:r>
        <w:fldChar w:fldCharType="separate"/>
      </w:r>
      <w:r>
        <w:t>59</w:t>
      </w:r>
      <w:r>
        <w:fldChar w:fldCharType="end"/>
      </w:r>
    </w:p>
    <w:p>
      <w:pPr>
        <w:pStyle w:val="TOC6"/>
        <w:tabs>
          <w:tab w:val="right" w:leader="dot" w:pos="7086"/>
        </w:tabs>
        <w:rPr>
          <w:b w:val="0"/>
          <w:sz w:val="24"/>
          <w:szCs w:val="24"/>
          <w:lang w:val="en-US"/>
        </w:rPr>
      </w:pPr>
      <w:r>
        <w:rPr>
          <w:b w:val="0"/>
          <w:snapToGrid w:val="0"/>
        </w:rPr>
        <w:t>Division 6 — Application for and grant of renewal of exploration licence</w:t>
      </w:r>
    </w:p>
    <w:p>
      <w:pPr>
        <w:pStyle w:val="TOC8"/>
        <w:rPr>
          <w:sz w:val="24"/>
          <w:szCs w:val="24"/>
          <w:lang w:val="en-US"/>
        </w:rPr>
      </w:pPr>
      <w:r>
        <w:t>101</w:t>
      </w:r>
      <w:r>
        <w:rPr>
          <w:snapToGrid w:val="0"/>
        </w:rPr>
        <w:t>.</w:t>
      </w:r>
      <w:r>
        <w:rPr>
          <w:snapToGrid w:val="0"/>
        </w:rPr>
        <w:tab/>
        <w:t>Application for renewal of exploration licence</w:t>
      </w:r>
      <w:r>
        <w:tab/>
      </w:r>
      <w:r>
        <w:fldChar w:fldCharType="begin"/>
      </w:r>
      <w:r>
        <w:instrText xml:space="preserve"> PAGEREF _Toc305752367 \h </w:instrText>
      </w:r>
      <w:r>
        <w:fldChar w:fldCharType="separate"/>
      </w:r>
      <w:r>
        <w:t>60</w:t>
      </w:r>
      <w:r>
        <w:fldChar w:fldCharType="end"/>
      </w:r>
    </w:p>
    <w:p>
      <w:pPr>
        <w:pStyle w:val="TOC8"/>
        <w:rPr>
          <w:sz w:val="24"/>
          <w:szCs w:val="24"/>
          <w:lang w:val="en-US"/>
        </w:rPr>
      </w:pPr>
      <w:r>
        <w:t>102</w:t>
      </w:r>
      <w:r>
        <w:rPr>
          <w:snapToGrid w:val="0"/>
        </w:rPr>
        <w:t>.</w:t>
      </w:r>
      <w:r>
        <w:rPr>
          <w:snapToGrid w:val="0"/>
        </w:rPr>
        <w:tab/>
        <w:t>When application to be made</w:t>
      </w:r>
      <w:r>
        <w:tab/>
      </w:r>
      <w:r>
        <w:fldChar w:fldCharType="begin"/>
      </w:r>
      <w:r>
        <w:instrText xml:space="preserve"> PAGEREF _Toc305752368 \h </w:instrText>
      </w:r>
      <w:r>
        <w:fldChar w:fldCharType="separate"/>
      </w:r>
      <w:r>
        <w:t>60</w:t>
      </w:r>
      <w:r>
        <w:fldChar w:fldCharType="end"/>
      </w:r>
    </w:p>
    <w:p>
      <w:pPr>
        <w:pStyle w:val="TOC8"/>
        <w:rPr>
          <w:sz w:val="24"/>
          <w:szCs w:val="24"/>
          <w:lang w:val="en-US"/>
        </w:rPr>
      </w:pPr>
      <w:r>
        <w:t>103</w:t>
      </w:r>
      <w:r>
        <w:rPr>
          <w:snapToGrid w:val="0"/>
        </w:rPr>
        <w:t>.</w:t>
      </w:r>
      <w:r>
        <w:rPr>
          <w:snapToGrid w:val="0"/>
        </w:rPr>
        <w:tab/>
        <w:t>How to apply for renewal</w:t>
      </w:r>
      <w:r>
        <w:tab/>
      </w:r>
      <w:r>
        <w:fldChar w:fldCharType="begin"/>
      </w:r>
      <w:r>
        <w:instrText xml:space="preserve"> PAGEREF _Toc305752369 \h </w:instrText>
      </w:r>
      <w:r>
        <w:fldChar w:fldCharType="separate"/>
      </w:r>
      <w:r>
        <w:t>61</w:t>
      </w:r>
      <w:r>
        <w:fldChar w:fldCharType="end"/>
      </w:r>
    </w:p>
    <w:p>
      <w:pPr>
        <w:pStyle w:val="TOC8"/>
        <w:rPr>
          <w:sz w:val="24"/>
          <w:szCs w:val="24"/>
          <w:lang w:val="en-US"/>
        </w:rPr>
      </w:pPr>
      <w:r>
        <w:t>104</w:t>
      </w:r>
      <w:r>
        <w:rPr>
          <w:snapToGrid w:val="0"/>
        </w:rPr>
        <w:t>.</w:t>
      </w:r>
      <w:r>
        <w:rPr>
          <w:snapToGrid w:val="0"/>
        </w:rPr>
        <w:tab/>
        <w:t>Mandatory reduction of licence area on renewal of exploration licence</w:t>
      </w:r>
      <w:r>
        <w:tab/>
      </w:r>
      <w:r>
        <w:fldChar w:fldCharType="begin"/>
      </w:r>
      <w:r>
        <w:instrText xml:space="preserve"> PAGEREF _Toc305752370 \h </w:instrText>
      </w:r>
      <w:r>
        <w:fldChar w:fldCharType="separate"/>
      </w:r>
      <w:r>
        <w:t>62</w:t>
      </w:r>
      <w:r>
        <w:fldChar w:fldCharType="end"/>
      </w:r>
    </w:p>
    <w:p>
      <w:pPr>
        <w:pStyle w:val="TOC8"/>
        <w:rPr>
          <w:sz w:val="24"/>
          <w:szCs w:val="24"/>
          <w:lang w:val="en-US"/>
        </w:rPr>
      </w:pPr>
      <w:r>
        <w:t>105</w:t>
      </w:r>
      <w:r>
        <w:rPr>
          <w:snapToGrid w:val="0"/>
        </w:rPr>
        <w:t>.</w:t>
      </w:r>
      <w:r>
        <w:rPr>
          <w:snapToGrid w:val="0"/>
        </w:rPr>
        <w:tab/>
        <w:t>Request for further information</w:t>
      </w:r>
      <w:r>
        <w:tab/>
      </w:r>
      <w:r>
        <w:fldChar w:fldCharType="begin"/>
      </w:r>
      <w:r>
        <w:instrText xml:space="preserve"> PAGEREF _Toc305752371 \h </w:instrText>
      </w:r>
      <w:r>
        <w:fldChar w:fldCharType="separate"/>
      </w:r>
      <w:r>
        <w:t>62</w:t>
      </w:r>
      <w:r>
        <w:fldChar w:fldCharType="end"/>
      </w:r>
    </w:p>
    <w:p>
      <w:pPr>
        <w:pStyle w:val="TOC8"/>
        <w:rPr>
          <w:sz w:val="24"/>
          <w:szCs w:val="24"/>
          <w:lang w:val="en-US"/>
        </w:rPr>
      </w:pPr>
      <w:r>
        <w:t>106</w:t>
      </w:r>
      <w:r>
        <w:rPr>
          <w:snapToGrid w:val="0"/>
        </w:rPr>
        <w:t>.</w:t>
      </w:r>
      <w:r>
        <w:rPr>
          <w:snapToGrid w:val="0"/>
        </w:rPr>
        <w:tab/>
        <w:t>Payment of fee</w:t>
      </w:r>
      <w:r>
        <w:tab/>
      </w:r>
      <w:r>
        <w:fldChar w:fldCharType="begin"/>
      </w:r>
      <w:r>
        <w:instrText xml:space="preserve"> PAGEREF _Toc305752372 \h </w:instrText>
      </w:r>
      <w:r>
        <w:fldChar w:fldCharType="separate"/>
      </w:r>
      <w:r>
        <w:t>63</w:t>
      </w:r>
      <w:r>
        <w:fldChar w:fldCharType="end"/>
      </w:r>
    </w:p>
    <w:p>
      <w:pPr>
        <w:pStyle w:val="TOC8"/>
        <w:rPr>
          <w:sz w:val="24"/>
          <w:szCs w:val="24"/>
          <w:lang w:val="en-US"/>
        </w:rPr>
      </w:pPr>
      <w:r>
        <w:t>107</w:t>
      </w:r>
      <w:r>
        <w:rPr>
          <w:snapToGrid w:val="0"/>
        </w:rPr>
        <w:t>.</w:t>
      </w:r>
      <w:r>
        <w:rPr>
          <w:snapToGrid w:val="0"/>
        </w:rPr>
        <w:tab/>
        <w:t>Section number not used</w:t>
      </w:r>
      <w:r>
        <w:tab/>
      </w:r>
      <w:r>
        <w:fldChar w:fldCharType="begin"/>
      </w:r>
      <w:r>
        <w:instrText xml:space="preserve"> PAGEREF _Toc305752373 \h </w:instrText>
      </w:r>
      <w:r>
        <w:fldChar w:fldCharType="separate"/>
      </w:r>
      <w:r>
        <w:t>63</w:t>
      </w:r>
      <w:r>
        <w:fldChar w:fldCharType="end"/>
      </w:r>
    </w:p>
    <w:p>
      <w:pPr>
        <w:pStyle w:val="TOC8"/>
        <w:rPr>
          <w:sz w:val="24"/>
          <w:szCs w:val="24"/>
          <w:lang w:val="en-US"/>
        </w:rPr>
      </w:pPr>
      <w:r>
        <w:t>108</w:t>
      </w:r>
      <w:r>
        <w:rPr>
          <w:snapToGrid w:val="0"/>
        </w:rPr>
        <w:t>.</w:t>
      </w:r>
      <w:r>
        <w:rPr>
          <w:snapToGrid w:val="0"/>
        </w:rPr>
        <w:tab/>
        <w:t>Provisional renewal of an exploration licence</w:t>
      </w:r>
      <w:r>
        <w:tab/>
      </w:r>
      <w:r>
        <w:fldChar w:fldCharType="begin"/>
      </w:r>
      <w:r>
        <w:instrText xml:space="preserve"> PAGEREF _Toc305752374 \h </w:instrText>
      </w:r>
      <w:r>
        <w:fldChar w:fldCharType="separate"/>
      </w:r>
      <w:r>
        <w:t>63</w:t>
      </w:r>
      <w:r>
        <w:fldChar w:fldCharType="end"/>
      </w:r>
    </w:p>
    <w:p>
      <w:pPr>
        <w:pStyle w:val="TOC8"/>
        <w:rPr>
          <w:sz w:val="24"/>
          <w:szCs w:val="24"/>
          <w:lang w:val="en-US"/>
        </w:rPr>
      </w:pPr>
      <w:r>
        <w:t>109</w:t>
      </w:r>
      <w:r>
        <w:rPr>
          <w:snapToGrid w:val="0"/>
        </w:rPr>
        <w:t>.</w:t>
      </w:r>
      <w:r>
        <w:rPr>
          <w:snapToGrid w:val="0"/>
        </w:rPr>
        <w:tab/>
        <w:t>Section number not used</w:t>
      </w:r>
      <w:r>
        <w:tab/>
      </w:r>
      <w:r>
        <w:fldChar w:fldCharType="begin"/>
      </w:r>
      <w:r>
        <w:instrText xml:space="preserve"> PAGEREF _Toc305752375 \h </w:instrText>
      </w:r>
      <w:r>
        <w:fldChar w:fldCharType="separate"/>
      </w:r>
      <w:r>
        <w:t>64</w:t>
      </w:r>
      <w:r>
        <w:fldChar w:fldCharType="end"/>
      </w:r>
    </w:p>
    <w:p>
      <w:pPr>
        <w:pStyle w:val="TOC8"/>
        <w:rPr>
          <w:sz w:val="24"/>
          <w:szCs w:val="24"/>
          <w:lang w:val="en-US"/>
        </w:rPr>
      </w:pPr>
      <w:r>
        <w:t>110</w:t>
      </w:r>
      <w:r>
        <w:rPr>
          <w:snapToGrid w:val="0"/>
        </w:rPr>
        <w:t>.</w:t>
      </w:r>
      <w:r>
        <w:rPr>
          <w:snapToGrid w:val="0"/>
        </w:rPr>
        <w:tab/>
        <w:t>Applicant must be notified</w:t>
      </w:r>
      <w:r>
        <w:tab/>
      </w:r>
      <w:r>
        <w:fldChar w:fldCharType="begin"/>
      </w:r>
      <w:r>
        <w:instrText xml:space="preserve"> PAGEREF _Toc305752376 \h </w:instrText>
      </w:r>
      <w:r>
        <w:fldChar w:fldCharType="separate"/>
      </w:r>
      <w:r>
        <w:t>64</w:t>
      </w:r>
      <w:r>
        <w:fldChar w:fldCharType="end"/>
      </w:r>
    </w:p>
    <w:p>
      <w:pPr>
        <w:pStyle w:val="TOC8"/>
        <w:rPr>
          <w:sz w:val="24"/>
          <w:szCs w:val="24"/>
          <w:lang w:val="en-US"/>
        </w:rPr>
      </w:pPr>
      <w:r>
        <w:t>111</w:t>
      </w:r>
      <w:r>
        <w:rPr>
          <w:snapToGrid w:val="0"/>
        </w:rPr>
        <w:t>.</w:t>
      </w:r>
      <w:r>
        <w:rPr>
          <w:snapToGrid w:val="0"/>
        </w:rPr>
        <w:tab/>
        <w:t>Amendment of conditions</w:t>
      </w:r>
      <w:r>
        <w:tab/>
      </w:r>
      <w:r>
        <w:fldChar w:fldCharType="begin"/>
      </w:r>
      <w:r>
        <w:instrText xml:space="preserve"> PAGEREF _Toc305752377 \h </w:instrText>
      </w:r>
      <w:r>
        <w:fldChar w:fldCharType="separate"/>
      </w:r>
      <w:r>
        <w:t>64</w:t>
      </w:r>
      <w:r>
        <w:fldChar w:fldCharType="end"/>
      </w:r>
    </w:p>
    <w:p>
      <w:pPr>
        <w:pStyle w:val="TOC8"/>
        <w:rPr>
          <w:sz w:val="24"/>
          <w:szCs w:val="24"/>
          <w:lang w:val="en-US"/>
        </w:rPr>
      </w:pPr>
      <w:r>
        <w:t>112</w:t>
      </w:r>
      <w:r>
        <w:rPr>
          <w:snapToGrid w:val="0"/>
        </w:rPr>
        <w:t>.</w:t>
      </w:r>
      <w:r>
        <w:rPr>
          <w:snapToGrid w:val="0"/>
        </w:rPr>
        <w:tab/>
        <w:t>Amendment of security requirements</w:t>
      </w:r>
      <w:r>
        <w:tab/>
      </w:r>
      <w:r>
        <w:fldChar w:fldCharType="begin"/>
      </w:r>
      <w:r>
        <w:instrText xml:space="preserve"> PAGEREF _Toc305752378 \h </w:instrText>
      </w:r>
      <w:r>
        <w:fldChar w:fldCharType="separate"/>
      </w:r>
      <w:r>
        <w:t>65</w:t>
      </w:r>
      <w:r>
        <w:fldChar w:fldCharType="end"/>
      </w:r>
    </w:p>
    <w:p>
      <w:pPr>
        <w:pStyle w:val="TOC8"/>
        <w:rPr>
          <w:sz w:val="24"/>
          <w:szCs w:val="24"/>
          <w:lang w:val="en-US"/>
        </w:rPr>
      </w:pPr>
      <w:r>
        <w:t>113</w:t>
      </w:r>
      <w:r>
        <w:rPr>
          <w:snapToGrid w:val="0"/>
        </w:rPr>
        <w:t>.</w:t>
      </w:r>
      <w:r>
        <w:rPr>
          <w:snapToGrid w:val="0"/>
        </w:rPr>
        <w:tab/>
        <w:t>Extension of primary payment period</w:t>
      </w:r>
      <w:r>
        <w:tab/>
      </w:r>
      <w:r>
        <w:fldChar w:fldCharType="begin"/>
      </w:r>
      <w:r>
        <w:instrText xml:space="preserve"> PAGEREF _Toc305752379 \h </w:instrText>
      </w:r>
      <w:r>
        <w:fldChar w:fldCharType="separate"/>
      </w:r>
      <w:r>
        <w:t>65</w:t>
      </w:r>
      <w:r>
        <w:fldChar w:fldCharType="end"/>
      </w:r>
    </w:p>
    <w:p>
      <w:pPr>
        <w:pStyle w:val="TOC8"/>
        <w:rPr>
          <w:sz w:val="24"/>
          <w:szCs w:val="24"/>
          <w:lang w:val="en-US"/>
        </w:rPr>
      </w:pPr>
      <w:r>
        <w:t>114</w:t>
      </w:r>
      <w:r>
        <w:rPr>
          <w:snapToGrid w:val="0"/>
        </w:rPr>
        <w:t>.</w:t>
      </w:r>
      <w:r>
        <w:rPr>
          <w:snapToGrid w:val="0"/>
        </w:rPr>
        <w:tab/>
        <w:t>Acceptance of renewal of exploration licence</w:t>
      </w:r>
      <w:r>
        <w:tab/>
      </w:r>
      <w:r>
        <w:fldChar w:fldCharType="begin"/>
      </w:r>
      <w:r>
        <w:instrText xml:space="preserve"> PAGEREF _Toc305752380 \h </w:instrText>
      </w:r>
      <w:r>
        <w:fldChar w:fldCharType="separate"/>
      </w:r>
      <w:r>
        <w:t>66</w:t>
      </w:r>
      <w:r>
        <w:fldChar w:fldCharType="end"/>
      </w:r>
    </w:p>
    <w:p>
      <w:pPr>
        <w:pStyle w:val="TOC8"/>
        <w:rPr>
          <w:sz w:val="24"/>
          <w:szCs w:val="24"/>
          <w:lang w:val="en-US"/>
        </w:rPr>
      </w:pPr>
      <w:r>
        <w:t>115</w:t>
      </w:r>
      <w:r>
        <w:rPr>
          <w:snapToGrid w:val="0"/>
        </w:rPr>
        <w:t>.</w:t>
      </w:r>
      <w:r>
        <w:rPr>
          <w:snapToGrid w:val="0"/>
        </w:rPr>
        <w:tab/>
        <w:t>Conditions applicable to licence on renewal</w:t>
      </w:r>
      <w:r>
        <w:tab/>
      </w:r>
      <w:r>
        <w:fldChar w:fldCharType="begin"/>
      </w:r>
      <w:r>
        <w:instrText xml:space="preserve"> PAGEREF _Toc305752381 \h </w:instrText>
      </w:r>
      <w:r>
        <w:fldChar w:fldCharType="separate"/>
      </w:r>
      <w:r>
        <w:t>66</w:t>
      </w:r>
      <w:r>
        <w:fldChar w:fldCharType="end"/>
      </w:r>
    </w:p>
    <w:p>
      <w:pPr>
        <w:pStyle w:val="TOC8"/>
        <w:rPr>
          <w:sz w:val="24"/>
          <w:szCs w:val="24"/>
          <w:lang w:val="en-US"/>
        </w:rPr>
      </w:pPr>
      <w:r>
        <w:t>116</w:t>
      </w:r>
      <w:r>
        <w:rPr>
          <w:snapToGrid w:val="0"/>
        </w:rPr>
        <w:t>.</w:t>
      </w:r>
      <w:r>
        <w:rPr>
          <w:snapToGrid w:val="0"/>
        </w:rPr>
        <w:tab/>
        <w:t>Lapse of provisional renewal of exploration licence</w:t>
      </w:r>
      <w:r>
        <w:tab/>
      </w:r>
      <w:r>
        <w:fldChar w:fldCharType="begin"/>
      </w:r>
      <w:r>
        <w:instrText xml:space="preserve"> PAGEREF _Toc305752382 \h </w:instrText>
      </w:r>
      <w:r>
        <w:fldChar w:fldCharType="separate"/>
      </w:r>
      <w:r>
        <w:t>66</w:t>
      </w:r>
      <w:r>
        <w:fldChar w:fldCharType="end"/>
      </w:r>
    </w:p>
    <w:p>
      <w:pPr>
        <w:pStyle w:val="TOC6"/>
        <w:tabs>
          <w:tab w:val="right" w:leader="dot" w:pos="7086"/>
        </w:tabs>
        <w:rPr>
          <w:b w:val="0"/>
          <w:sz w:val="24"/>
          <w:szCs w:val="24"/>
          <w:lang w:val="en-US"/>
        </w:rPr>
      </w:pPr>
      <w:r>
        <w:rPr>
          <w:b w:val="0"/>
          <w:snapToGrid w:val="0"/>
        </w:rPr>
        <w:t>Division 7 — Obligations associated with exploration licence</w:t>
      </w:r>
    </w:p>
    <w:p>
      <w:pPr>
        <w:pStyle w:val="TOC8"/>
        <w:rPr>
          <w:sz w:val="24"/>
          <w:szCs w:val="24"/>
          <w:lang w:val="en-US"/>
        </w:rPr>
      </w:pPr>
      <w:r>
        <w:t>117</w:t>
      </w:r>
      <w:r>
        <w:rPr>
          <w:snapToGrid w:val="0"/>
        </w:rPr>
        <w:t>.</w:t>
      </w:r>
      <w:r>
        <w:rPr>
          <w:snapToGrid w:val="0"/>
        </w:rPr>
        <w:tab/>
        <w:t>General</w:t>
      </w:r>
      <w:r>
        <w:tab/>
      </w:r>
      <w:r>
        <w:fldChar w:fldCharType="begin"/>
      </w:r>
      <w:r>
        <w:instrText xml:space="preserve"> PAGEREF _Toc305752384 \h </w:instrText>
      </w:r>
      <w:r>
        <w:fldChar w:fldCharType="separate"/>
      </w:r>
      <w:r>
        <w:t>66</w:t>
      </w:r>
      <w:r>
        <w:fldChar w:fldCharType="end"/>
      </w:r>
    </w:p>
    <w:p>
      <w:pPr>
        <w:pStyle w:val="TOC8"/>
        <w:rPr>
          <w:sz w:val="24"/>
          <w:szCs w:val="24"/>
          <w:lang w:val="en-US"/>
        </w:rPr>
      </w:pPr>
      <w:r>
        <w:t>118</w:t>
      </w:r>
      <w:r>
        <w:rPr>
          <w:snapToGrid w:val="0"/>
        </w:rPr>
        <w:t>.</w:t>
      </w:r>
      <w:r>
        <w:rPr>
          <w:snapToGrid w:val="0"/>
        </w:rPr>
        <w:tab/>
        <w:t>Conditions of exploration licence</w:t>
      </w:r>
      <w:r>
        <w:tab/>
      </w:r>
      <w:r>
        <w:fldChar w:fldCharType="begin"/>
      </w:r>
      <w:r>
        <w:instrText xml:space="preserve"> PAGEREF _Toc305752385 \h </w:instrText>
      </w:r>
      <w:r>
        <w:fldChar w:fldCharType="separate"/>
      </w:r>
      <w:r>
        <w:t>67</w:t>
      </w:r>
      <w:r>
        <w:fldChar w:fldCharType="end"/>
      </w:r>
    </w:p>
    <w:p>
      <w:pPr>
        <w:pStyle w:val="TOC8"/>
        <w:rPr>
          <w:sz w:val="24"/>
          <w:szCs w:val="24"/>
          <w:lang w:val="en-US"/>
        </w:rPr>
      </w:pPr>
      <w:r>
        <w:t>119</w:t>
      </w:r>
      <w:r>
        <w:rPr>
          <w:snapToGrid w:val="0"/>
        </w:rPr>
        <w:t>.</w:t>
      </w:r>
      <w:r>
        <w:rPr>
          <w:snapToGrid w:val="0"/>
        </w:rPr>
        <w:tab/>
        <w:t>No conditions requiring payment of money</w:t>
      </w:r>
      <w:r>
        <w:tab/>
      </w:r>
      <w:r>
        <w:fldChar w:fldCharType="begin"/>
      </w:r>
      <w:r>
        <w:instrText xml:space="preserve"> PAGEREF _Toc305752386 \h </w:instrText>
      </w:r>
      <w:r>
        <w:fldChar w:fldCharType="separate"/>
      </w:r>
      <w:r>
        <w:t>68</w:t>
      </w:r>
      <w:r>
        <w:fldChar w:fldCharType="end"/>
      </w:r>
    </w:p>
    <w:p>
      <w:pPr>
        <w:pStyle w:val="TOC8"/>
        <w:rPr>
          <w:sz w:val="24"/>
          <w:szCs w:val="24"/>
          <w:lang w:val="en-US"/>
        </w:rPr>
      </w:pPr>
      <w:r>
        <w:t>120</w:t>
      </w:r>
      <w:r>
        <w:rPr>
          <w:snapToGrid w:val="0"/>
        </w:rPr>
        <w:t>.</w:t>
      </w:r>
      <w:r>
        <w:rPr>
          <w:snapToGrid w:val="0"/>
        </w:rPr>
        <w:tab/>
        <w:t>Variation of conditions</w:t>
      </w:r>
      <w:r>
        <w:tab/>
      </w:r>
      <w:r>
        <w:fldChar w:fldCharType="begin"/>
      </w:r>
      <w:r>
        <w:instrText xml:space="preserve"> PAGEREF _Toc305752387 \h </w:instrText>
      </w:r>
      <w:r>
        <w:fldChar w:fldCharType="separate"/>
      </w:r>
      <w:r>
        <w:t>68</w:t>
      </w:r>
      <w:r>
        <w:fldChar w:fldCharType="end"/>
      </w:r>
    </w:p>
    <w:p>
      <w:pPr>
        <w:pStyle w:val="TOC8"/>
        <w:rPr>
          <w:sz w:val="24"/>
          <w:szCs w:val="24"/>
          <w:lang w:val="en-US"/>
        </w:rPr>
      </w:pPr>
      <w:r>
        <w:t>121</w:t>
      </w:r>
      <w:r>
        <w:rPr>
          <w:snapToGrid w:val="0"/>
        </w:rPr>
        <w:t>.</w:t>
      </w:r>
      <w:r>
        <w:rPr>
          <w:snapToGrid w:val="0"/>
        </w:rPr>
        <w:tab/>
        <w:t>Exemption from or suspension of conditions</w:t>
      </w:r>
      <w:r>
        <w:tab/>
      </w:r>
      <w:r>
        <w:fldChar w:fldCharType="begin"/>
      </w:r>
      <w:r>
        <w:instrText xml:space="preserve"> PAGEREF _Toc305752388 \h </w:instrText>
      </w:r>
      <w:r>
        <w:fldChar w:fldCharType="separate"/>
      </w:r>
      <w:r>
        <w:t>69</w:t>
      </w:r>
      <w:r>
        <w:fldChar w:fldCharType="end"/>
      </w:r>
    </w:p>
    <w:p>
      <w:pPr>
        <w:pStyle w:val="TOC8"/>
        <w:rPr>
          <w:sz w:val="24"/>
          <w:szCs w:val="24"/>
          <w:lang w:val="en-US"/>
        </w:rPr>
      </w:pPr>
      <w:r>
        <w:t>122</w:t>
      </w:r>
      <w:r>
        <w:rPr>
          <w:snapToGrid w:val="0"/>
        </w:rPr>
        <w:t>.</w:t>
      </w:r>
      <w:r>
        <w:rPr>
          <w:snapToGrid w:val="0"/>
        </w:rPr>
        <w:tab/>
        <w:t>Automatic suspension of conditions if licence rights are suspended</w:t>
      </w:r>
      <w:r>
        <w:tab/>
      </w:r>
      <w:r>
        <w:fldChar w:fldCharType="begin"/>
      </w:r>
      <w:r>
        <w:instrText xml:space="preserve"> PAGEREF _Toc305752389 \h </w:instrText>
      </w:r>
      <w:r>
        <w:fldChar w:fldCharType="separate"/>
      </w:r>
      <w:r>
        <w:t>71</w:t>
      </w:r>
      <w:r>
        <w:fldChar w:fldCharType="end"/>
      </w:r>
    </w:p>
    <w:p>
      <w:pPr>
        <w:pStyle w:val="TOC8"/>
        <w:rPr>
          <w:sz w:val="24"/>
          <w:szCs w:val="24"/>
          <w:lang w:val="en-US"/>
        </w:rPr>
      </w:pPr>
      <w:r>
        <w:t>123</w:t>
      </w:r>
      <w:r>
        <w:rPr>
          <w:snapToGrid w:val="0"/>
        </w:rPr>
        <w:t>.</w:t>
      </w:r>
      <w:r>
        <w:rPr>
          <w:snapToGrid w:val="0"/>
        </w:rPr>
        <w:tab/>
        <w:t>Work practices</w:t>
      </w:r>
      <w:r>
        <w:tab/>
      </w:r>
      <w:r>
        <w:fldChar w:fldCharType="begin"/>
      </w:r>
      <w:r>
        <w:instrText xml:space="preserve"> PAGEREF _Toc305752390 \h </w:instrText>
      </w:r>
      <w:r>
        <w:fldChar w:fldCharType="separate"/>
      </w:r>
      <w:r>
        <w:t>71</w:t>
      </w:r>
      <w:r>
        <w:fldChar w:fldCharType="end"/>
      </w:r>
    </w:p>
    <w:p>
      <w:pPr>
        <w:pStyle w:val="TOC8"/>
        <w:rPr>
          <w:sz w:val="24"/>
          <w:szCs w:val="24"/>
          <w:lang w:val="en-US"/>
        </w:rPr>
      </w:pPr>
      <w:r>
        <w:t>124</w:t>
      </w:r>
      <w:r>
        <w:rPr>
          <w:snapToGrid w:val="0"/>
        </w:rPr>
        <w:t>.</w:t>
      </w:r>
      <w:r>
        <w:rPr>
          <w:snapToGrid w:val="0"/>
        </w:rPr>
        <w:tab/>
        <w:t>Licence holder must keep specified records etc.</w:t>
      </w:r>
      <w:r>
        <w:tab/>
      </w:r>
      <w:r>
        <w:fldChar w:fldCharType="begin"/>
      </w:r>
      <w:r>
        <w:instrText xml:space="preserve"> PAGEREF _Toc305752391 \h </w:instrText>
      </w:r>
      <w:r>
        <w:fldChar w:fldCharType="separate"/>
      </w:r>
      <w:r>
        <w:t>72</w:t>
      </w:r>
      <w:r>
        <w:fldChar w:fldCharType="end"/>
      </w:r>
    </w:p>
    <w:p>
      <w:pPr>
        <w:pStyle w:val="TOC8"/>
        <w:rPr>
          <w:sz w:val="24"/>
          <w:szCs w:val="24"/>
          <w:lang w:val="en-US"/>
        </w:rPr>
      </w:pPr>
      <w:r>
        <w:t>125</w:t>
      </w:r>
      <w:r>
        <w:rPr>
          <w:snapToGrid w:val="0"/>
        </w:rPr>
        <w:t>.</w:t>
      </w:r>
      <w:r>
        <w:rPr>
          <w:snapToGrid w:val="0"/>
        </w:rPr>
        <w:tab/>
        <w:t>Licence holder must assist inspectors</w:t>
      </w:r>
      <w:r>
        <w:tab/>
      </w:r>
      <w:r>
        <w:fldChar w:fldCharType="begin"/>
      </w:r>
      <w:r>
        <w:instrText xml:space="preserve"> PAGEREF _Toc305752392 \h </w:instrText>
      </w:r>
      <w:r>
        <w:fldChar w:fldCharType="separate"/>
      </w:r>
      <w:r>
        <w:t>72</w:t>
      </w:r>
      <w:r>
        <w:fldChar w:fldCharType="end"/>
      </w:r>
    </w:p>
    <w:p>
      <w:pPr>
        <w:pStyle w:val="TOC6"/>
        <w:tabs>
          <w:tab w:val="right" w:leader="dot" w:pos="7086"/>
        </w:tabs>
        <w:rPr>
          <w:b w:val="0"/>
          <w:sz w:val="24"/>
          <w:szCs w:val="24"/>
          <w:lang w:val="en-US"/>
        </w:rPr>
      </w:pPr>
      <w:r>
        <w:rPr>
          <w:b w:val="0"/>
          <w:snapToGrid w:val="0"/>
        </w:rPr>
        <w:t>Division 8 — Expiry of exploration licence</w:t>
      </w:r>
    </w:p>
    <w:p>
      <w:pPr>
        <w:pStyle w:val="TOC8"/>
        <w:rPr>
          <w:sz w:val="24"/>
          <w:szCs w:val="24"/>
          <w:lang w:val="en-US"/>
        </w:rPr>
      </w:pPr>
      <w:r>
        <w:t>126</w:t>
      </w:r>
      <w:r>
        <w:rPr>
          <w:snapToGrid w:val="0"/>
        </w:rPr>
        <w:t>.</w:t>
      </w:r>
      <w:r>
        <w:rPr>
          <w:snapToGrid w:val="0"/>
        </w:rPr>
        <w:tab/>
        <w:t>General</w:t>
      </w:r>
      <w:r>
        <w:tab/>
      </w:r>
      <w:r>
        <w:fldChar w:fldCharType="begin"/>
      </w:r>
      <w:r>
        <w:instrText xml:space="preserve"> PAGEREF _Toc305752394 \h </w:instrText>
      </w:r>
      <w:r>
        <w:fldChar w:fldCharType="separate"/>
      </w:r>
      <w:r>
        <w:t>73</w:t>
      </w:r>
      <w:r>
        <w:fldChar w:fldCharType="end"/>
      </w:r>
    </w:p>
    <w:p>
      <w:pPr>
        <w:pStyle w:val="TOC8"/>
        <w:rPr>
          <w:sz w:val="24"/>
          <w:szCs w:val="24"/>
          <w:lang w:val="en-US"/>
        </w:rPr>
      </w:pPr>
      <w:r>
        <w:t>127</w:t>
      </w:r>
      <w:r>
        <w:rPr>
          <w:snapToGrid w:val="0"/>
        </w:rPr>
        <w:t>.</w:t>
      </w:r>
      <w:r>
        <w:rPr>
          <w:snapToGrid w:val="0"/>
        </w:rPr>
        <w:tab/>
        <w:t>Voluntary surrender of exploration licence</w:t>
      </w:r>
      <w:r>
        <w:tab/>
      </w:r>
      <w:r>
        <w:fldChar w:fldCharType="begin"/>
      </w:r>
      <w:r>
        <w:instrText xml:space="preserve"> PAGEREF _Toc305752395 \h </w:instrText>
      </w:r>
      <w:r>
        <w:fldChar w:fldCharType="separate"/>
      </w:r>
      <w:r>
        <w:t>73</w:t>
      </w:r>
      <w:r>
        <w:fldChar w:fldCharType="end"/>
      </w:r>
    </w:p>
    <w:p>
      <w:pPr>
        <w:pStyle w:val="TOC8"/>
        <w:rPr>
          <w:sz w:val="24"/>
          <w:szCs w:val="24"/>
          <w:lang w:val="en-US"/>
        </w:rPr>
      </w:pPr>
      <w:r>
        <w:t>128</w:t>
      </w:r>
      <w:r>
        <w:rPr>
          <w:snapToGrid w:val="0"/>
        </w:rPr>
        <w:t>.</w:t>
      </w:r>
      <w:r>
        <w:rPr>
          <w:snapToGrid w:val="0"/>
        </w:rPr>
        <w:tab/>
        <w:t>Automatic expiry of exploration licence when retention licence takes effect</w:t>
      </w:r>
      <w:r>
        <w:tab/>
      </w:r>
      <w:r>
        <w:fldChar w:fldCharType="begin"/>
      </w:r>
      <w:r>
        <w:instrText xml:space="preserve"> PAGEREF _Toc305752396 \h </w:instrText>
      </w:r>
      <w:r>
        <w:fldChar w:fldCharType="separate"/>
      </w:r>
      <w:r>
        <w:t>73</w:t>
      </w:r>
      <w:r>
        <w:fldChar w:fldCharType="end"/>
      </w:r>
    </w:p>
    <w:p>
      <w:pPr>
        <w:pStyle w:val="TOC8"/>
        <w:rPr>
          <w:sz w:val="24"/>
          <w:szCs w:val="24"/>
          <w:lang w:val="en-US"/>
        </w:rPr>
      </w:pPr>
      <w:r>
        <w:t>129</w:t>
      </w:r>
      <w:r>
        <w:rPr>
          <w:snapToGrid w:val="0"/>
        </w:rPr>
        <w:t>.</w:t>
      </w:r>
      <w:r>
        <w:rPr>
          <w:snapToGrid w:val="0"/>
        </w:rPr>
        <w:tab/>
        <w:t>Automatic expiry of exploration licence when mining licence takes effect</w:t>
      </w:r>
      <w:r>
        <w:tab/>
      </w:r>
      <w:r>
        <w:fldChar w:fldCharType="begin"/>
      </w:r>
      <w:r>
        <w:instrText xml:space="preserve"> PAGEREF _Toc305752397 \h </w:instrText>
      </w:r>
      <w:r>
        <w:fldChar w:fldCharType="separate"/>
      </w:r>
      <w:r>
        <w:t>74</w:t>
      </w:r>
      <w:r>
        <w:fldChar w:fldCharType="end"/>
      </w:r>
    </w:p>
    <w:p>
      <w:pPr>
        <w:pStyle w:val="TOC8"/>
        <w:rPr>
          <w:sz w:val="24"/>
          <w:szCs w:val="24"/>
          <w:lang w:val="en-US"/>
        </w:rPr>
      </w:pPr>
      <w:r>
        <w:t>130</w:t>
      </w:r>
      <w:r>
        <w:rPr>
          <w:snapToGrid w:val="0"/>
        </w:rPr>
        <w:t>.</w:t>
      </w:r>
      <w:r>
        <w:rPr>
          <w:snapToGrid w:val="0"/>
        </w:rPr>
        <w:tab/>
        <w:t>Cancellation of exploration licence</w:t>
      </w:r>
      <w:r>
        <w:tab/>
      </w:r>
      <w:r>
        <w:fldChar w:fldCharType="begin"/>
      </w:r>
      <w:r>
        <w:instrText xml:space="preserve"> PAGEREF _Toc305752398 \h </w:instrText>
      </w:r>
      <w:r>
        <w:fldChar w:fldCharType="separate"/>
      </w:r>
      <w:r>
        <w:t>74</w:t>
      </w:r>
      <w:r>
        <w:fldChar w:fldCharType="end"/>
      </w:r>
    </w:p>
    <w:p>
      <w:pPr>
        <w:pStyle w:val="TOC8"/>
        <w:rPr>
          <w:sz w:val="24"/>
          <w:szCs w:val="24"/>
          <w:lang w:val="en-US"/>
        </w:rPr>
      </w:pPr>
      <w:r>
        <w:t>131</w:t>
      </w:r>
      <w:r>
        <w:rPr>
          <w:snapToGrid w:val="0"/>
        </w:rPr>
        <w:t>.</w:t>
      </w:r>
      <w:r>
        <w:rPr>
          <w:snapToGrid w:val="0"/>
        </w:rPr>
        <w:tab/>
        <w:t>Obligations of former exploration licence holders and former associates</w:t>
      </w:r>
      <w:r>
        <w:tab/>
      </w:r>
      <w:r>
        <w:fldChar w:fldCharType="begin"/>
      </w:r>
      <w:r>
        <w:instrText xml:space="preserve"> PAGEREF _Toc305752399 \h </w:instrText>
      </w:r>
      <w:r>
        <w:fldChar w:fldCharType="separate"/>
      </w:r>
      <w:r>
        <w:t>75</w:t>
      </w:r>
      <w:r>
        <w:fldChar w:fldCharType="end"/>
      </w:r>
    </w:p>
    <w:p>
      <w:pPr>
        <w:pStyle w:val="TOC4"/>
        <w:tabs>
          <w:tab w:val="right" w:leader="dot" w:pos="7086"/>
        </w:tabs>
        <w:rPr>
          <w:b w:val="0"/>
          <w:sz w:val="24"/>
          <w:szCs w:val="24"/>
          <w:lang w:val="en-US"/>
        </w:rPr>
      </w:pPr>
      <w:r>
        <w:t>Part 2.3</w:t>
      </w:r>
      <w:r>
        <w:rPr>
          <w:snapToGrid w:val="0"/>
        </w:rPr>
        <w:t xml:space="preserve"> — </w:t>
      </w:r>
      <w:r>
        <w:t>Retention licences</w:t>
      </w:r>
    </w:p>
    <w:p>
      <w:pPr>
        <w:pStyle w:val="TOC6"/>
        <w:tabs>
          <w:tab w:val="right" w:leader="dot" w:pos="7086"/>
        </w:tabs>
        <w:rPr>
          <w:b w:val="0"/>
          <w:sz w:val="24"/>
          <w:szCs w:val="24"/>
          <w:lang w:val="en-US"/>
        </w:rPr>
      </w:pPr>
      <w:r>
        <w:rPr>
          <w:b w:val="0"/>
        </w:rPr>
        <w:t>Division 1 — General</w:t>
      </w:r>
    </w:p>
    <w:p>
      <w:pPr>
        <w:pStyle w:val="TOC8"/>
        <w:rPr>
          <w:sz w:val="24"/>
          <w:szCs w:val="24"/>
          <w:lang w:val="en-US"/>
        </w:rPr>
      </w:pPr>
      <w:r>
        <w:t>132</w:t>
      </w:r>
      <w:r>
        <w:rPr>
          <w:snapToGrid w:val="0"/>
        </w:rPr>
        <w:t>.</w:t>
      </w:r>
      <w:r>
        <w:rPr>
          <w:snapToGrid w:val="0"/>
        </w:rPr>
        <w:tab/>
        <w:t>Retention licences</w:t>
      </w:r>
      <w:r>
        <w:tab/>
      </w:r>
      <w:r>
        <w:fldChar w:fldCharType="begin"/>
      </w:r>
      <w:r>
        <w:instrText xml:space="preserve"> PAGEREF _Toc305752402 \h </w:instrText>
      </w:r>
      <w:r>
        <w:fldChar w:fldCharType="separate"/>
      </w:r>
      <w:r>
        <w:t>77</w:t>
      </w:r>
      <w:r>
        <w:fldChar w:fldCharType="end"/>
      </w:r>
    </w:p>
    <w:p>
      <w:pPr>
        <w:pStyle w:val="TOC8"/>
        <w:rPr>
          <w:sz w:val="24"/>
          <w:szCs w:val="24"/>
          <w:lang w:val="en-US"/>
        </w:rPr>
      </w:pPr>
      <w:r>
        <w:t>133</w:t>
      </w:r>
      <w:r>
        <w:rPr>
          <w:snapToGrid w:val="0"/>
        </w:rPr>
        <w:t>.</w:t>
      </w:r>
      <w:r>
        <w:rPr>
          <w:snapToGrid w:val="0"/>
        </w:rPr>
        <w:tab/>
        <w:t>Activities authorised by a retention licence</w:t>
      </w:r>
      <w:r>
        <w:tab/>
      </w:r>
      <w:r>
        <w:fldChar w:fldCharType="begin"/>
      </w:r>
      <w:r>
        <w:instrText xml:space="preserve"> PAGEREF _Toc305752403 \h </w:instrText>
      </w:r>
      <w:r>
        <w:fldChar w:fldCharType="separate"/>
      </w:r>
      <w:r>
        <w:t>77</w:t>
      </w:r>
      <w:r>
        <w:fldChar w:fldCharType="end"/>
      </w:r>
    </w:p>
    <w:p>
      <w:pPr>
        <w:pStyle w:val="TOC8"/>
        <w:rPr>
          <w:sz w:val="24"/>
          <w:szCs w:val="24"/>
          <w:lang w:val="en-US"/>
        </w:rPr>
      </w:pPr>
      <w:r>
        <w:t>134</w:t>
      </w:r>
      <w:r>
        <w:rPr>
          <w:snapToGrid w:val="0"/>
        </w:rPr>
        <w:t>.</w:t>
      </w:r>
      <w:r>
        <w:rPr>
          <w:snapToGrid w:val="0"/>
        </w:rPr>
        <w:tab/>
        <w:t>Minister may cancel or not renew retention licence without compensation</w:t>
      </w:r>
      <w:r>
        <w:tab/>
      </w:r>
      <w:r>
        <w:fldChar w:fldCharType="begin"/>
      </w:r>
      <w:r>
        <w:instrText xml:space="preserve"> PAGEREF _Toc305752404 \h </w:instrText>
      </w:r>
      <w:r>
        <w:fldChar w:fldCharType="separate"/>
      </w:r>
      <w:r>
        <w:t>78</w:t>
      </w:r>
      <w:r>
        <w:fldChar w:fldCharType="end"/>
      </w:r>
    </w:p>
    <w:p>
      <w:pPr>
        <w:pStyle w:val="TOC8"/>
        <w:rPr>
          <w:sz w:val="24"/>
          <w:szCs w:val="24"/>
          <w:lang w:val="en-US"/>
        </w:rPr>
      </w:pPr>
      <w:r>
        <w:t>135</w:t>
      </w:r>
      <w:r>
        <w:rPr>
          <w:snapToGrid w:val="0"/>
        </w:rPr>
        <w:t>.</w:t>
      </w:r>
      <w:r>
        <w:rPr>
          <w:snapToGrid w:val="0"/>
        </w:rPr>
        <w:tab/>
        <w:t>Licence rights may be suspended</w:t>
      </w:r>
      <w:r>
        <w:tab/>
      </w:r>
      <w:r>
        <w:fldChar w:fldCharType="begin"/>
      </w:r>
      <w:r>
        <w:instrText xml:space="preserve"> PAGEREF _Toc305752405 \h </w:instrText>
      </w:r>
      <w:r>
        <w:fldChar w:fldCharType="separate"/>
      </w:r>
      <w:r>
        <w:t>78</w:t>
      </w:r>
      <w:r>
        <w:fldChar w:fldCharType="end"/>
      </w:r>
    </w:p>
    <w:p>
      <w:pPr>
        <w:pStyle w:val="TOC8"/>
        <w:rPr>
          <w:sz w:val="24"/>
          <w:szCs w:val="24"/>
          <w:lang w:val="en-US"/>
        </w:rPr>
      </w:pPr>
      <w:r>
        <w:t>136</w:t>
      </w:r>
      <w:r>
        <w:rPr>
          <w:snapToGrid w:val="0"/>
        </w:rPr>
        <w:t>.</w:t>
      </w:r>
      <w:r>
        <w:rPr>
          <w:snapToGrid w:val="0"/>
        </w:rPr>
        <w:tab/>
        <w:t>Compensation for acquisition of property due to suspension of rights</w:t>
      </w:r>
      <w:r>
        <w:tab/>
      </w:r>
      <w:r>
        <w:fldChar w:fldCharType="begin"/>
      </w:r>
      <w:r>
        <w:instrText xml:space="preserve"> PAGEREF _Toc305752406 \h </w:instrText>
      </w:r>
      <w:r>
        <w:fldChar w:fldCharType="separate"/>
      </w:r>
      <w:r>
        <w:t>79</w:t>
      </w:r>
      <w:r>
        <w:fldChar w:fldCharType="end"/>
      </w:r>
    </w:p>
    <w:p>
      <w:pPr>
        <w:pStyle w:val="TOC6"/>
        <w:tabs>
          <w:tab w:val="right" w:leader="dot" w:pos="7086"/>
        </w:tabs>
        <w:rPr>
          <w:b w:val="0"/>
          <w:sz w:val="24"/>
          <w:szCs w:val="24"/>
          <w:lang w:val="en-US"/>
        </w:rPr>
      </w:pPr>
      <w:r>
        <w:rPr>
          <w:b w:val="0"/>
        </w:rPr>
        <w:t>Division 2 — Application for and grant of retention licence</w:t>
      </w:r>
    </w:p>
    <w:p>
      <w:pPr>
        <w:pStyle w:val="TOC8"/>
        <w:rPr>
          <w:sz w:val="24"/>
          <w:szCs w:val="24"/>
          <w:lang w:val="en-US"/>
        </w:rPr>
      </w:pPr>
      <w:r>
        <w:t>137</w:t>
      </w:r>
      <w:r>
        <w:rPr>
          <w:snapToGrid w:val="0"/>
        </w:rPr>
        <w:t>.</w:t>
      </w:r>
      <w:r>
        <w:rPr>
          <w:snapToGrid w:val="0"/>
        </w:rPr>
        <w:tab/>
        <w:t>Application for retention licence</w:t>
      </w:r>
      <w:r>
        <w:tab/>
      </w:r>
      <w:r>
        <w:fldChar w:fldCharType="begin"/>
      </w:r>
      <w:r>
        <w:instrText xml:space="preserve"> PAGEREF _Toc305752408 \h </w:instrText>
      </w:r>
      <w:r>
        <w:fldChar w:fldCharType="separate"/>
      </w:r>
      <w:r>
        <w:t>80</w:t>
      </w:r>
      <w:r>
        <w:fldChar w:fldCharType="end"/>
      </w:r>
    </w:p>
    <w:p>
      <w:pPr>
        <w:pStyle w:val="TOC8"/>
        <w:rPr>
          <w:sz w:val="24"/>
          <w:szCs w:val="24"/>
          <w:lang w:val="en-US"/>
        </w:rPr>
      </w:pPr>
      <w:r>
        <w:t>138</w:t>
      </w:r>
      <w:r>
        <w:rPr>
          <w:snapToGrid w:val="0"/>
        </w:rPr>
        <w:t>.</w:t>
      </w:r>
      <w:r>
        <w:rPr>
          <w:snapToGrid w:val="0"/>
        </w:rPr>
        <w:tab/>
        <w:t>How to apply</w:t>
      </w:r>
      <w:r>
        <w:tab/>
      </w:r>
      <w:r>
        <w:fldChar w:fldCharType="begin"/>
      </w:r>
      <w:r>
        <w:instrText xml:space="preserve"> PAGEREF _Toc305752409 \h </w:instrText>
      </w:r>
      <w:r>
        <w:fldChar w:fldCharType="separate"/>
      </w:r>
      <w:r>
        <w:t>80</w:t>
      </w:r>
      <w:r>
        <w:fldChar w:fldCharType="end"/>
      </w:r>
    </w:p>
    <w:p>
      <w:pPr>
        <w:pStyle w:val="TOC8"/>
        <w:rPr>
          <w:sz w:val="24"/>
          <w:szCs w:val="24"/>
          <w:lang w:val="en-US"/>
        </w:rPr>
      </w:pPr>
      <w:r>
        <w:t>139</w:t>
      </w:r>
      <w:r>
        <w:rPr>
          <w:snapToGrid w:val="0"/>
        </w:rPr>
        <w:t>.</w:t>
      </w:r>
      <w:r>
        <w:rPr>
          <w:snapToGrid w:val="0"/>
        </w:rPr>
        <w:tab/>
        <w:t>Payment of fee</w:t>
      </w:r>
      <w:r>
        <w:tab/>
      </w:r>
      <w:r>
        <w:fldChar w:fldCharType="begin"/>
      </w:r>
      <w:r>
        <w:instrText xml:space="preserve"> PAGEREF _Toc305752410 \h </w:instrText>
      </w:r>
      <w:r>
        <w:fldChar w:fldCharType="separate"/>
      </w:r>
      <w:r>
        <w:t>82</w:t>
      </w:r>
      <w:r>
        <w:fldChar w:fldCharType="end"/>
      </w:r>
    </w:p>
    <w:p>
      <w:pPr>
        <w:pStyle w:val="TOC8"/>
        <w:rPr>
          <w:sz w:val="24"/>
          <w:szCs w:val="24"/>
          <w:lang w:val="en-US"/>
        </w:rPr>
      </w:pPr>
      <w:r>
        <w:t>140</w:t>
      </w:r>
      <w:r>
        <w:rPr>
          <w:snapToGrid w:val="0"/>
        </w:rPr>
        <w:t>.</w:t>
      </w:r>
      <w:r>
        <w:rPr>
          <w:snapToGrid w:val="0"/>
        </w:rPr>
        <w:tab/>
        <w:t>Application must be advertised</w:t>
      </w:r>
      <w:r>
        <w:tab/>
      </w:r>
      <w:r>
        <w:fldChar w:fldCharType="begin"/>
      </w:r>
      <w:r>
        <w:instrText xml:space="preserve"> PAGEREF _Toc305752411 \h </w:instrText>
      </w:r>
      <w:r>
        <w:fldChar w:fldCharType="separate"/>
      </w:r>
      <w:r>
        <w:t>82</w:t>
      </w:r>
      <w:r>
        <w:fldChar w:fldCharType="end"/>
      </w:r>
    </w:p>
    <w:p>
      <w:pPr>
        <w:pStyle w:val="TOC8"/>
        <w:rPr>
          <w:sz w:val="24"/>
          <w:szCs w:val="24"/>
          <w:lang w:val="en-US"/>
        </w:rPr>
      </w:pPr>
      <w:r>
        <w:t>141</w:t>
      </w:r>
      <w:r>
        <w:rPr>
          <w:snapToGrid w:val="0"/>
        </w:rPr>
        <w:t>.</w:t>
      </w:r>
      <w:r>
        <w:rPr>
          <w:snapToGrid w:val="0"/>
        </w:rPr>
        <w:tab/>
        <w:t>Request for further information</w:t>
      </w:r>
      <w:r>
        <w:tab/>
      </w:r>
      <w:r>
        <w:fldChar w:fldCharType="begin"/>
      </w:r>
      <w:r>
        <w:instrText xml:space="preserve"> PAGEREF _Toc305752412 \h </w:instrText>
      </w:r>
      <w:r>
        <w:fldChar w:fldCharType="separate"/>
      </w:r>
      <w:r>
        <w:t>83</w:t>
      </w:r>
      <w:r>
        <w:fldChar w:fldCharType="end"/>
      </w:r>
    </w:p>
    <w:p>
      <w:pPr>
        <w:pStyle w:val="TOC8"/>
        <w:rPr>
          <w:sz w:val="24"/>
          <w:szCs w:val="24"/>
          <w:lang w:val="en-US"/>
        </w:rPr>
      </w:pPr>
      <w:r>
        <w:t>142</w:t>
      </w:r>
      <w:r>
        <w:rPr>
          <w:snapToGrid w:val="0"/>
        </w:rPr>
        <w:t>.</w:t>
      </w:r>
      <w:r>
        <w:rPr>
          <w:snapToGrid w:val="0"/>
        </w:rPr>
        <w:tab/>
        <w:t>Section number not used</w:t>
      </w:r>
      <w:r>
        <w:tab/>
      </w:r>
      <w:r>
        <w:fldChar w:fldCharType="begin"/>
      </w:r>
      <w:r>
        <w:instrText xml:space="preserve"> PAGEREF _Toc305752413 \h </w:instrText>
      </w:r>
      <w:r>
        <w:fldChar w:fldCharType="separate"/>
      </w:r>
      <w:r>
        <w:t>83</w:t>
      </w:r>
      <w:r>
        <w:fldChar w:fldCharType="end"/>
      </w:r>
    </w:p>
    <w:p>
      <w:pPr>
        <w:pStyle w:val="TOC8"/>
        <w:rPr>
          <w:sz w:val="24"/>
          <w:szCs w:val="24"/>
          <w:lang w:val="en-US"/>
        </w:rPr>
      </w:pPr>
      <w:r>
        <w:t>143</w:t>
      </w:r>
      <w:r>
        <w:rPr>
          <w:snapToGrid w:val="0"/>
        </w:rPr>
        <w:t>.</w:t>
      </w:r>
      <w:r>
        <w:rPr>
          <w:snapToGrid w:val="0"/>
        </w:rPr>
        <w:tab/>
        <w:t>Minister may provisionally grant licence</w:t>
      </w:r>
      <w:r>
        <w:tab/>
      </w:r>
      <w:r>
        <w:fldChar w:fldCharType="begin"/>
      </w:r>
      <w:r>
        <w:instrText xml:space="preserve"> PAGEREF _Toc305752414 \h </w:instrText>
      </w:r>
      <w:r>
        <w:fldChar w:fldCharType="separate"/>
      </w:r>
      <w:r>
        <w:t>84</w:t>
      </w:r>
      <w:r>
        <w:fldChar w:fldCharType="end"/>
      </w:r>
    </w:p>
    <w:p>
      <w:pPr>
        <w:pStyle w:val="TOC8"/>
        <w:rPr>
          <w:sz w:val="24"/>
          <w:szCs w:val="24"/>
          <w:lang w:val="en-US"/>
        </w:rPr>
      </w:pPr>
      <w:r>
        <w:t>144</w:t>
      </w:r>
      <w:r>
        <w:rPr>
          <w:snapToGrid w:val="0"/>
        </w:rPr>
        <w:t>.</w:t>
      </w:r>
      <w:r>
        <w:rPr>
          <w:snapToGrid w:val="0"/>
        </w:rPr>
        <w:tab/>
        <w:t>Section number not used</w:t>
      </w:r>
      <w:r>
        <w:tab/>
      </w:r>
      <w:r>
        <w:fldChar w:fldCharType="begin"/>
      </w:r>
      <w:r>
        <w:instrText xml:space="preserve"> PAGEREF _Toc305752415 \h </w:instrText>
      </w:r>
      <w:r>
        <w:fldChar w:fldCharType="separate"/>
      </w:r>
      <w:r>
        <w:t>84</w:t>
      </w:r>
      <w:r>
        <w:fldChar w:fldCharType="end"/>
      </w:r>
    </w:p>
    <w:p>
      <w:pPr>
        <w:pStyle w:val="TOC8"/>
        <w:rPr>
          <w:sz w:val="24"/>
          <w:szCs w:val="24"/>
          <w:lang w:val="en-US"/>
        </w:rPr>
      </w:pPr>
      <w:r>
        <w:t>145</w:t>
      </w:r>
      <w:r>
        <w:rPr>
          <w:snapToGrid w:val="0"/>
        </w:rPr>
        <w:t>.</w:t>
      </w:r>
      <w:r>
        <w:rPr>
          <w:snapToGrid w:val="0"/>
        </w:rPr>
        <w:tab/>
        <w:t>Grounds for granting retention licence</w:t>
      </w:r>
      <w:r>
        <w:tab/>
      </w:r>
      <w:r>
        <w:fldChar w:fldCharType="begin"/>
      </w:r>
      <w:r>
        <w:instrText xml:space="preserve"> PAGEREF _Toc305752416 \h </w:instrText>
      </w:r>
      <w:r>
        <w:fldChar w:fldCharType="separate"/>
      </w:r>
      <w:r>
        <w:t>84</w:t>
      </w:r>
      <w:r>
        <w:fldChar w:fldCharType="end"/>
      </w:r>
    </w:p>
    <w:p>
      <w:pPr>
        <w:pStyle w:val="TOC8"/>
        <w:rPr>
          <w:sz w:val="24"/>
          <w:szCs w:val="24"/>
          <w:lang w:val="en-US"/>
        </w:rPr>
      </w:pPr>
      <w:r>
        <w:t>146</w:t>
      </w:r>
      <w:r>
        <w:rPr>
          <w:snapToGrid w:val="0"/>
        </w:rPr>
        <w:t>.</w:t>
      </w:r>
      <w:r>
        <w:rPr>
          <w:snapToGrid w:val="0"/>
        </w:rPr>
        <w:tab/>
        <w:t>Matters to be specified in the licence</w:t>
      </w:r>
      <w:r>
        <w:tab/>
      </w:r>
      <w:r>
        <w:fldChar w:fldCharType="begin"/>
      </w:r>
      <w:r>
        <w:instrText xml:space="preserve"> PAGEREF _Toc305752417 \h </w:instrText>
      </w:r>
      <w:r>
        <w:fldChar w:fldCharType="separate"/>
      </w:r>
      <w:r>
        <w:t>85</w:t>
      </w:r>
      <w:r>
        <w:fldChar w:fldCharType="end"/>
      </w:r>
    </w:p>
    <w:p>
      <w:pPr>
        <w:pStyle w:val="TOC8"/>
        <w:rPr>
          <w:sz w:val="24"/>
          <w:szCs w:val="24"/>
          <w:lang w:val="en-US"/>
        </w:rPr>
      </w:pPr>
      <w:r>
        <w:t>147</w:t>
      </w:r>
      <w:r>
        <w:rPr>
          <w:snapToGrid w:val="0"/>
        </w:rPr>
        <w:t>.</w:t>
      </w:r>
      <w:r>
        <w:rPr>
          <w:snapToGrid w:val="0"/>
        </w:rPr>
        <w:tab/>
        <w:t>Applicant must be notified</w:t>
      </w:r>
      <w:r>
        <w:tab/>
      </w:r>
      <w:r>
        <w:fldChar w:fldCharType="begin"/>
      </w:r>
      <w:r>
        <w:instrText xml:space="preserve"> PAGEREF _Toc305752418 \h </w:instrText>
      </w:r>
      <w:r>
        <w:fldChar w:fldCharType="separate"/>
      </w:r>
      <w:r>
        <w:t>85</w:t>
      </w:r>
      <w:r>
        <w:fldChar w:fldCharType="end"/>
      </w:r>
    </w:p>
    <w:p>
      <w:pPr>
        <w:pStyle w:val="TOC8"/>
        <w:rPr>
          <w:sz w:val="24"/>
          <w:szCs w:val="24"/>
          <w:lang w:val="en-US"/>
        </w:rPr>
      </w:pPr>
      <w:r>
        <w:t>148</w:t>
      </w:r>
      <w:r>
        <w:rPr>
          <w:snapToGrid w:val="0"/>
        </w:rPr>
        <w:t>.</w:t>
      </w:r>
      <w:r>
        <w:rPr>
          <w:snapToGrid w:val="0"/>
        </w:rPr>
        <w:tab/>
        <w:t>Amendment of conditions</w:t>
      </w:r>
      <w:r>
        <w:tab/>
      </w:r>
      <w:r>
        <w:fldChar w:fldCharType="begin"/>
      </w:r>
      <w:r>
        <w:instrText xml:space="preserve"> PAGEREF _Toc305752419 \h </w:instrText>
      </w:r>
      <w:r>
        <w:fldChar w:fldCharType="separate"/>
      </w:r>
      <w:r>
        <w:t>86</w:t>
      </w:r>
      <w:r>
        <w:fldChar w:fldCharType="end"/>
      </w:r>
    </w:p>
    <w:p>
      <w:pPr>
        <w:pStyle w:val="TOC8"/>
        <w:rPr>
          <w:sz w:val="24"/>
          <w:szCs w:val="24"/>
          <w:lang w:val="en-US"/>
        </w:rPr>
      </w:pPr>
      <w:r>
        <w:t>149</w:t>
      </w:r>
      <w:r>
        <w:rPr>
          <w:snapToGrid w:val="0"/>
        </w:rPr>
        <w:t>.</w:t>
      </w:r>
      <w:r>
        <w:rPr>
          <w:snapToGrid w:val="0"/>
        </w:rPr>
        <w:tab/>
        <w:t>Amendment of security requirements</w:t>
      </w:r>
      <w:r>
        <w:tab/>
      </w:r>
      <w:r>
        <w:fldChar w:fldCharType="begin"/>
      </w:r>
      <w:r>
        <w:instrText xml:space="preserve"> PAGEREF _Toc305752420 \h </w:instrText>
      </w:r>
      <w:r>
        <w:fldChar w:fldCharType="separate"/>
      </w:r>
      <w:r>
        <w:t>86</w:t>
      </w:r>
      <w:r>
        <w:fldChar w:fldCharType="end"/>
      </w:r>
    </w:p>
    <w:p>
      <w:pPr>
        <w:pStyle w:val="TOC8"/>
        <w:rPr>
          <w:sz w:val="24"/>
          <w:szCs w:val="24"/>
          <w:lang w:val="en-US"/>
        </w:rPr>
      </w:pPr>
      <w:r>
        <w:t>150</w:t>
      </w:r>
      <w:r>
        <w:rPr>
          <w:snapToGrid w:val="0"/>
        </w:rPr>
        <w:t>.</w:t>
      </w:r>
      <w:r>
        <w:rPr>
          <w:snapToGrid w:val="0"/>
        </w:rPr>
        <w:tab/>
        <w:t>Extension of primary payment period</w:t>
      </w:r>
      <w:r>
        <w:tab/>
      </w:r>
      <w:r>
        <w:fldChar w:fldCharType="begin"/>
      </w:r>
      <w:r>
        <w:instrText xml:space="preserve"> PAGEREF _Toc305752421 \h </w:instrText>
      </w:r>
      <w:r>
        <w:fldChar w:fldCharType="separate"/>
      </w:r>
      <w:r>
        <w:t>87</w:t>
      </w:r>
      <w:r>
        <w:fldChar w:fldCharType="end"/>
      </w:r>
    </w:p>
    <w:p>
      <w:pPr>
        <w:pStyle w:val="TOC8"/>
        <w:rPr>
          <w:sz w:val="24"/>
          <w:szCs w:val="24"/>
          <w:lang w:val="en-US"/>
        </w:rPr>
      </w:pPr>
      <w:r>
        <w:t>151</w:t>
      </w:r>
      <w:r>
        <w:rPr>
          <w:snapToGrid w:val="0"/>
        </w:rPr>
        <w:t>.</w:t>
      </w:r>
      <w:r>
        <w:rPr>
          <w:snapToGrid w:val="0"/>
        </w:rPr>
        <w:tab/>
        <w:t>Acceptance of grant of retention licence</w:t>
      </w:r>
      <w:r>
        <w:tab/>
      </w:r>
      <w:r>
        <w:fldChar w:fldCharType="begin"/>
      </w:r>
      <w:r>
        <w:instrText xml:space="preserve"> PAGEREF _Toc305752422 \h </w:instrText>
      </w:r>
      <w:r>
        <w:fldChar w:fldCharType="separate"/>
      </w:r>
      <w:r>
        <w:t>87</w:t>
      </w:r>
      <w:r>
        <w:fldChar w:fldCharType="end"/>
      </w:r>
    </w:p>
    <w:p>
      <w:pPr>
        <w:pStyle w:val="TOC8"/>
        <w:rPr>
          <w:sz w:val="24"/>
          <w:szCs w:val="24"/>
          <w:lang w:val="en-US"/>
        </w:rPr>
      </w:pPr>
      <w:r>
        <w:t>152</w:t>
      </w:r>
      <w:r>
        <w:rPr>
          <w:snapToGrid w:val="0"/>
        </w:rPr>
        <w:t>.</w:t>
      </w:r>
      <w:r>
        <w:rPr>
          <w:snapToGrid w:val="0"/>
        </w:rPr>
        <w:tab/>
        <w:t>Conditions applicable to licence on grant</w:t>
      </w:r>
      <w:r>
        <w:tab/>
      </w:r>
      <w:r>
        <w:fldChar w:fldCharType="begin"/>
      </w:r>
      <w:r>
        <w:instrText xml:space="preserve"> PAGEREF _Toc305752423 \h </w:instrText>
      </w:r>
      <w:r>
        <w:fldChar w:fldCharType="separate"/>
      </w:r>
      <w:r>
        <w:t>88</w:t>
      </w:r>
      <w:r>
        <w:fldChar w:fldCharType="end"/>
      </w:r>
    </w:p>
    <w:p>
      <w:pPr>
        <w:pStyle w:val="TOC8"/>
        <w:rPr>
          <w:sz w:val="24"/>
          <w:szCs w:val="24"/>
          <w:lang w:val="en-US"/>
        </w:rPr>
      </w:pPr>
      <w:r>
        <w:t>153</w:t>
      </w:r>
      <w:r>
        <w:rPr>
          <w:snapToGrid w:val="0"/>
        </w:rPr>
        <w:t>.</w:t>
      </w:r>
      <w:r>
        <w:rPr>
          <w:snapToGrid w:val="0"/>
        </w:rPr>
        <w:tab/>
        <w:t>Lapse of provisional grant of retention licence</w:t>
      </w:r>
      <w:r>
        <w:tab/>
      </w:r>
      <w:r>
        <w:fldChar w:fldCharType="begin"/>
      </w:r>
      <w:r>
        <w:instrText xml:space="preserve"> PAGEREF _Toc305752424 \h </w:instrText>
      </w:r>
      <w:r>
        <w:fldChar w:fldCharType="separate"/>
      </w:r>
      <w:r>
        <w:t>88</w:t>
      </w:r>
      <w:r>
        <w:fldChar w:fldCharType="end"/>
      </w:r>
    </w:p>
    <w:p>
      <w:pPr>
        <w:pStyle w:val="TOC6"/>
        <w:tabs>
          <w:tab w:val="right" w:leader="dot" w:pos="7086"/>
        </w:tabs>
        <w:rPr>
          <w:b w:val="0"/>
          <w:sz w:val="24"/>
          <w:szCs w:val="24"/>
          <w:lang w:val="en-US"/>
        </w:rPr>
      </w:pPr>
      <w:r>
        <w:rPr>
          <w:b w:val="0"/>
          <w:snapToGrid w:val="0"/>
        </w:rPr>
        <w:t xml:space="preserve">Division 3 — </w:t>
      </w:r>
      <w:r>
        <w:rPr>
          <w:b w:val="0"/>
        </w:rPr>
        <w:t>Duration of retention licence</w:t>
      </w:r>
    </w:p>
    <w:p>
      <w:pPr>
        <w:pStyle w:val="TOC8"/>
        <w:rPr>
          <w:sz w:val="24"/>
          <w:szCs w:val="24"/>
          <w:lang w:val="en-US"/>
        </w:rPr>
      </w:pPr>
      <w:r>
        <w:t>154</w:t>
      </w:r>
      <w:r>
        <w:rPr>
          <w:snapToGrid w:val="0"/>
        </w:rPr>
        <w:t>.</w:t>
      </w:r>
      <w:r>
        <w:rPr>
          <w:snapToGrid w:val="0"/>
        </w:rPr>
        <w:tab/>
        <w:t>Initial term of retention licence</w:t>
      </w:r>
      <w:r>
        <w:tab/>
      </w:r>
      <w:r>
        <w:fldChar w:fldCharType="begin"/>
      </w:r>
      <w:r>
        <w:instrText xml:space="preserve"> PAGEREF _Toc305752426 \h </w:instrText>
      </w:r>
      <w:r>
        <w:fldChar w:fldCharType="separate"/>
      </w:r>
      <w:r>
        <w:t>88</w:t>
      </w:r>
      <w:r>
        <w:fldChar w:fldCharType="end"/>
      </w:r>
    </w:p>
    <w:p>
      <w:pPr>
        <w:pStyle w:val="TOC8"/>
        <w:rPr>
          <w:sz w:val="24"/>
          <w:szCs w:val="24"/>
          <w:lang w:val="en-US"/>
        </w:rPr>
      </w:pPr>
      <w:r>
        <w:t>155</w:t>
      </w:r>
      <w:r>
        <w:rPr>
          <w:snapToGrid w:val="0"/>
        </w:rPr>
        <w:t>.</w:t>
      </w:r>
      <w:r>
        <w:rPr>
          <w:snapToGrid w:val="0"/>
        </w:rPr>
        <w:tab/>
        <w:t>Term of renewal of licence</w:t>
      </w:r>
      <w:r>
        <w:tab/>
      </w:r>
      <w:r>
        <w:fldChar w:fldCharType="begin"/>
      </w:r>
      <w:r>
        <w:instrText xml:space="preserve"> PAGEREF _Toc305752427 \h </w:instrText>
      </w:r>
      <w:r>
        <w:fldChar w:fldCharType="separate"/>
      </w:r>
      <w:r>
        <w:t>88</w:t>
      </w:r>
      <w:r>
        <w:fldChar w:fldCharType="end"/>
      </w:r>
    </w:p>
    <w:p>
      <w:pPr>
        <w:pStyle w:val="TOC8"/>
        <w:rPr>
          <w:sz w:val="24"/>
          <w:szCs w:val="24"/>
          <w:lang w:val="en-US"/>
        </w:rPr>
      </w:pPr>
      <w:r>
        <w:t>156</w:t>
      </w:r>
      <w:r>
        <w:rPr>
          <w:snapToGrid w:val="0"/>
        </w:rPr>
        <w:t>.</w:t>
      </w:r>
      <w:r>
        <w:rPr>
          <w:snapToGrid w:val="0"/>
        </w:rPr>
        <w:tab/>
        <w:t>Effect of application for renewal on term of retention licence</w:t>
      </w:r>
      <w:r>
        <w:tab/>
      </w:r>
      <w:r>
        <w:fldChar w:fldCharType="begin"/>
      </w:r>
      <w:r>
        <w:instrText xml:space="preserve"> PAGEREF _Toc305752428 \h </w:instrText>
      </w:r>
      <w:r>
        <w:fldChar w:fldCharType="separate"/>
      </w:r>
      <w:r>
        <w:t>89</w:t>
      </w:r>
      <w:r>
        <w:fldChar w:fldCharType="end"/>
      </w:r>
    </w:p>
    <w:p>
      <w:pPr>
        <w:pStyle w:val="TOC8"/>
        <w:rPr>
          <w:sz w:val="24"/>
          <w:szCs w:val="24"/>
          <w:lang w:val="en-US"/>
        </w:rPr>
      </w:pPr>
      <w:r>
        <w:t>157</w:t>
      </w:r>
      <w:r>
        <w:rPr>
          <w:snapToGrid w:val="0"/>
        </w:rPr>
        <w:t>.</w:t>
      </w:r>
      <w:r>
        <w:rPr>
          <w:snapToGrid w:val="0"/>
        </w:rPr>
        <w:tab/>
        <w:t>Effect of application for mining licence on term of retention licence</w:t>
      </w:r>
      <w:r>
        <w:tab/>
      </w:r>
      <w:r>
        <w:fldChar w:fldCharType="begin"/>
      </w:r>
      <w:r>
        <w:instrText xml:space="preserve"> PAGEREF _Toc305752429 \h </w:instrText>
      </w:r>
      <w:r>
        <w:fldChar w:fldCharType="separate"/>
      </w:r>
      <w:r>
        <w:t>89</w:t>
      </w:r>
      <w:r>
        <w:fldChar w:fldCharType="end"/>
      </w:r>
    </w:p>
    <w:p>
      <w:pPr>
        <w:pStyle w:val="TOC6"/>
        <w:tabs>
          <w:tab w:val="right" w:leader="dot" w:pos="7086"/>
        </w:tabs>
        <w:rPr>
          <w:b w:val="0"/>
          <w:sz w:val="24"/>
          <w:szCs w:val="24"/>
          <w:lang w:val="en-US"/>
        </w:rPr>
      </w:pPr>
      <w:r>
        <w:rPr>
          <w:b w:val="0"/>
        </w:rPr>
        <w:t>Division 4 — Voluntary surrender of part of retention licence area</w:t>
      </w:r>
    </w:p>
    <w:p>
      <w:pPr>
        <w:pStyle w:val="TOC8"/>
        <w:rPr>
          <w:sz w:val="24"/>
          <w:szCs w:val="24"/>
          <w:lang w:val="en-US"/>
        </w:rPr>
      </w:pPr>
      <w:r>
        <w:t>158</w:t>
      </w:r>
      <w:r>
        <w:rPr>
          <w:snapToGrid w:val="0"/>
        </w:rPr>
        <w:t>.</w:t>
      </w:r>
      <w:r>
        <w:rPr>
          <w:snapToGrid w:val="0"/>
        </w:rPr>
        <w:tab/>
        <w:t>Voluntary surrender of blocks if discrete area remains</w:t>
      </w:r>
      <w:r>
        <w:tab/>
      </w:r>
      <w:r>
        <w:fldChar w:fldCharType="begin"/>
      </w:r>
      <w:r>
        <w:instrText xml:space="preserve"> PAGEREF _Toc305752431 \h </w:instrText>
      </w:r>
      <w:r>
        <w:fldChar w:fldCharType="separate"/>
      </w:r>
      <w:r>
        <w:t>90</w:t>
      </w:r>
      <w:r>
        <w:fldChar w:fldCharType="end"/>
      </w:r>
    </w:p>
    <w:p>
      <w:pPr>
        <w:pStyle w:val="TOC6"/>
        <w:tabs>
          <w:tab w:val="right" w:leader="dot" w:pos="7086"/>
        </w:tabs>
        <w:rPr>
          <w:b w:val="0"/>
          <w:sz w:val="24"/>
          <w:szCs w:val="24"/>
          <w:lang w:val="en-US"/>
        </w:rPr>
      </w:pPr>
      <w:r>
        <w:rPr>
          <w:b w:val="0"/>
          <w:snapToGrid w:val="0"/>
        </w:rPr>
        <w:t>Division 5 — Application for and grant of renewal of retention licence</w:t>
      </w:r>
    </w:p>
    <w:p>
      <w:pPr>
        <w:pStyle w:val="TOC8"/>
        <w:rPr>
          <w:sz w:val="24"/>
          <w:szCs w:val="24"/>
          <w:lang w:val="en-US"/>
        </w:rPr>
      </w:pPr>
      <w:r>
        <w:t>159</w:t>
      </w:r>
      <w:r>
        <w:rPr>
          <w:snapToGrid w:val="0"/>
        </w:rPr>
        <w:t>.</w:t>
      </w:r>
      <w:r>
        <w:rPr>
          <w:snapToGrid w:val="0"/>
        </w:rPr>
        <w:tab/>
        <w:t>Application for renewal of retention licence</w:t>
      </w:r>
      <w:r>
        <w:tab/>
      </w:r>
      <w:r>
        <w:fldChar w:fldCharType="begin"/>
      </w:r>
      <w:r>
        <w:instrText xml:space="preserve"> PAGEREF _Toc305752433 \h </w:instrText>
      </w:r>
      <w:r>
        <w:fldChar w:fldCharType="separate"/>
      </w:r>
      <w:r>
        <w:t>90</w:t>
      </w:r>
      <w:r>
        <w:fldChar w:fldCharType="end"/>
      </w:r>
    </w:p>
    <w:p>
      <w:pPr>
        <w:pStyle w:val="TOC8"/>
        <w:rPr>
          <w:sz w:val="24"/>
          <w:szCs w:val="24"/>
          <w:lang w:val="en-US"/>
        </w:rPr>
      </w:pPr>
      <w:r>
        <w:t>160</w:t>
      </w:r>
      <w:r>
        <w:rPr>
          <w:snapToGrid w:val="0"/>
        </w:rPr>
        <w:t>.</w:t>
      </w:r>
      <w:r>
        <w:rPr>
          <w:snapToGrid w:val="0"/>
        </w:rPr>
        <w:tab/>
        <w:t>When application to be made</w:t>
      </w:r>
      <w:r>
        <w:tab/>
      </w:r>
      <w:r>
        <w:fldChar w:fldCharType="begin"/>
      </w:r>
      <w:r>
        <w:instrText xml:space="preserve"> PAGEREF _Toc305752434 \h </w:instrText>
      </w:r>
      <w:r>
        <w:fldChar w:fldCharType="separate"/>
      </w:r>
      <w:r>
        <w:t>91</w:t>
      </w:r>
      <w:r>
        <w:fldChar w:fldCharType="end"/>
      </w:r>
    </w:p>
    <w:p>
      <w:pPr>
        <w:pStyle w:val="TOC8"/>
        <w:rPr>
          <w:sz w:val="24"/>
          <w:szCs w:val="24"/>
          <w:lang w:val="en-US"/>
        </w:rPr>
      </w:pPr>
      <w:r>
        <w:t>161</w:t>
      </w:r>
      <w:r>
        <w:rPr>
          <w:snapToGrid w:val="0"/>
        </w:rPr>
        <w:t>.</w:t>
      </w:r>
      <w:r>
        <w:rPr>
          <w:snapToGrid w:val="0"/>
        </w:rPr>
        <w:tab/>
        <w:t>How to apply for renewal</w:t>
      </w:r>
      <w:r>
        <w:tab/>
      </w:r>
      <w:r>
        <w:fldChar w:fldCharType="begin"/>
      </w:r>
      <w:r>
        <w:instrText xml:space="preserve"> PAGEREF _Toc305752435 \h </w:instrText>
      </w:r>
      <w:r>
        <w:fldChar w:fldCharType="separate"/>
      </w:r>
      <w:r>
        <w:t>91</w:t>
      </w:r>
      <w:r>
        <w:fldChar w:fldCharType="end"/>
      </w:r>
    </w:p>
    <w:p>
      <w:pPr>
        <w:pStyle w:val="TOC8"/>
        <w:rPr>
          <w:sz w:val="24"/>
          <w:szCs w:val="24"/>
          <w:lang w:val="en-US"/>
        </w:rPr>
      </w:pPr>
      <w:r>
        <w:t>162</w:t>
      </w:r>
      <w:r>
        <w:rPr>
          <w:snapToGrid w:val="0"/>
        </w:rPr>
        <w:t>.</w:t>
      </w:r>
      <w:r>
        <w:rPr>
          <w:snapToGrid w:val="0"/>
        </w:rPr>
        <w:tab/>
        <w:t>Request for further information</w:t>
      </w:r>
      <w:r>
        <w:tab/>
      </w:r>
      <w:r>
        <w:fldChar w:fldCharType="begin"/>
      </w:r>
      <w:r>
        <w:instrText xml:space="preserve"> PAGEREF _Toc305752436 \h </w:instrText>
      </w:r>
      <w:r>
        <w:fldChar w:fldCharType="separate"/>
      </w:r>
      <w:r>
        <w:t>92</w:t>
      </w:r>
      <w:r>
        <w:fldChar w:fldCharType="end"/>
      </w:r>
    </w:p>
    <w:p>
      <w:pPr>
        <w:pStyle w:val="TOC8"/>
        <w:rPr>
          <w:sz w:val="24"/>
          <w:szCs w:val="24"/>
          <w:lang w:val="en-US"/>
        </w:rPr>
      </w:pPr>
      <w:r>
        <w:t>163</w:t>
      </w:r>
      <w:r>
        <w:rPr>
          <w:snapToGrid w:val="0"/>
        </w:rPr>
        <w:t>.</w:t>
      </w:r>
      <w:r>
        <w:rPr>
          <w:snapToGrid w:val="0"/>
        </w:rPr>
        <w:tab/>
        <w:t>Payment of fee</w:t>
      </w:r>
      <w:r>
        <w:tab/>
      </w:r>
      <w:r>
        <w:fldChar w:fldCharType="begin"/>
      </w:r>
      <w:r>
        <w:instrText xml:space="preserve"> PAGEREF _Toc305752437 \h </w:instrText>
      </w:r>
      <w:r>
        <w:fldChar w:fldCharType="separate"/>
      </w:r>
      <w:r>
        <w:t>92</w:t>
      </w:r>
      <w:r>
        <w:fldChar w:fldCharType="end"/>
      </w:r>
    </w:p>
    <w:p>
      <w:pPr>
        <w:pStyle w:val="TOC8"/>
        <w:rPr>
          <w:sz w:val="24"/>
          <w:szCs w:val="24"/>
          <w:lang w:val="en-US"/>
        </w:rPr>
      </w:pPr>
      <w:r>
        <w:t>164</w:t>
      </w:r>
      <w:r>
        <w:rPr>
          <w:snapToGrid w:val="0"/>
        </w:rPr>
        <w:t>.</w:t>
      </w:r>
      <w:r>
        <w:rPr>
          <w:snapToGrid w:val="0"/>
        </w:rPr>
        <w:tab/>
        <w:t>Section number not used</w:t>
      </w:r>
      <w:r>
        <w:tab/>
      </w:r>
      <w:r>
        <w:fldChar w:fldCharType="begin"/>
      </w:r>
      <w:r>
        <w:instrText xml:space="preserve"> PAGEREF _Toc305752438 \h </w:instrText>
      </w:r>
      <w:r>
        <w:fldChar w:fldCharType="separate"/>
      </w:r>
      <w:r>
        <w:t>92</w:t>
      </w:r>
      <w:r>
        <w:fldChar w:fldCharType="end"/>
      </w:r>
    </w:p>
    <w:p>
      <w:pPr>
        <w:pStyle w:val="TOC8"/>
        <w:rPr>
          <w:sz w:val="24"/>
          <w:szCs w:val="24"/>
          <w:lang w:val="en-US"/>
        </w:rPr>
      </w:pPr>
      <w:r>
        <w:t>165</w:t>
      </w:r>
      <w:r>
        <w:rPr>
          <w:snapToGrid w:val="0"/>
        </w:rPr>
        <w:t>.</w:t>
      </w:r>
      <w:r>
        <w:rPr>
          <w:snapToGrid w:val="0"/>
        </w:rPr>
        <w:tab/>
        <w:t>Provisional renewal of retention licence</w:t>
      </w:r>
      <w:r>
        <w:tab/>
      </w:r>
      <w:r>
        <w:fldChar w:fldCharType="begin"/>
      </w:r>
      <w:r>
        <w:instrText xml:space="preserve"> PAGEREF _Toc305752439 \h </w:instrText>
      </w:r>
      <w:r>
        <w:fldChar w:fldCharType="separate"/>
      </w:r>
      <w:r>
        <w:t>92</w:t>
      </w:r>
      <w:r>
        <w:fldChar w:fldCharType="end"/>
      </w:r>
    </w:p>
    <w:p>
      <w:pPr>
        <w:pStyle w:val="TOC8"/>
        <w:rPr>
          <w:sz w:val="24"/>
          <w:szCs w:val="24"/>
          <w:lang w:val="en-US"/>
        </w:rPr>
      </w:pPr>
      <w:r>
        <w:t>166</w:t>
      </w:r>
      <w:r>
        <w:rPr>
          <w:snapToGrid w:val="0"/>
        </w:rPr>
        <w:t>.</w:t>
      </w:r>
      <w:r>
        <w:rPr>
          <w:snapToGrid w:val="0"/>
        </w:rPr>
        <w:tab/>
        <w:t>Section number not used</w:t>
      </w:r>
      <w:r>
        <w:tab/>
      </w:r>
      <w:r>
        <w:fldChar w:fldCharType="begin"/>
      </w:r>
      <w:r>
        <w:instrText xml:space="preserve"> PAGEREF _Toc305752440 \h </w:instrText>
      </w:r>
      <w:r>
        <w:fldChar w:fldCharType="separate"/>
      </w:r>
      <w:r>
        <w:t>93</w:t>
      </w:r>
      <w:r>
        <w:fldChar w:fldCharType="end"/>
      </w:r>
    </w:p>
    <w:p>
      <w:pPr>
        <w:pStyle w:val="TOC8"/>
        <w:rPr>
          <w:sz w:val="24"/>
          <w:szCs w:val="24"/>
          <w:lang w:val="en-US"/>
        </w:rPr>
      </w:pPr>
      <w:r>
        <w:t>167</w:t>
      </w:r>
      <w:r>
        <w:rPr>
          <w:snapToGrid w:val="0"/>
        </w:rPr>
        <w:t>.</w:t>
      </w:r>
      <w:r>
        <w:rPr>
          <w:snapToGrid w:val="0"/>
        </w:rPr>
        <w:tab/>
        <w:t>Matters that may be taken into account</w:t>
      </w:r>
      <w:r>
        <w:tab/>
      </w:r>
      <w:r>
        <w:fldChar w:fldCharType="begin"/>
      </w:r>
      <w:r>
        <w:instrText xml:space="preserve"> PAGEREF _Toc305752441 \h </w:instrText>
      </w:r>
      <w:r>
        <w:fldChar w:fldCharType="separate"/>
      </w:r>
      <w:r>
        <w:t>93</w:t>
      </w:r>
      <w:r>
        <w:fldChar w:fldCharType="end"/>
      </w:r>
    </w:p>
    <w:p>
      <w:pPr>
        <w:pStyle w:val="TOC8"/>
        <w:rPr>
          <w:sz w:val="24"/>
          <w:szCs w:val="24"/>
          <w:lang w:val="en-US"/>
        </w:rPr>
      </w:pPr>
      <w:r>
        <w:t>168</w:t>
      </w:r>
      <w:r>
        <w:rPr>
          <w:snapToGrid w:val="0"/>
        </w:rPr>
        <w:t>.</w:t>
      </w:r>
      <w:r>
        <w:rPr>
          <w:snapToGrid w:val="0"/>
        </w:rPr>
        <w:tab/>
        <w:t>Refusal of application for renewal</w:t>
      </w:r>
      <w:r>
        <w:tab/>
      </w:r>
      <w:r>
        <w:fldChar w:fldCharType="begin"/>
      </w:r>
      <w:r>
        <w:instrText xml:space="preserve"> PAGEREF _Toc305752442 \h </w:instrText>
      </w:r>
      <w:r>
        <w:fldChar w:fldCharType="separate"/>
      </w:r>
      <w:r>
        <w:t>93</w:t>
      </w:r>
      <w:r>
        <w:fldChar w:fldCharType="end"/>
      </w:r>
    </w:p>
    <w:p>
      <w:pPr>
        <w:pStyle w:val="TOC8"/>
        <w:rPr>
          <w:sz w:val="24"/>
          <w:szCs w:val="24"/>
          <w:lang w:val="en-US"/>
        </w:rPr>
      </w:pPr>
      <w:r>
        <w:t>169</w:t>
      </w:r>
      <w:r>
        <w:rPr>
          <w:snapToGrid w:val="0"/>
        </w:rPr>
        <w:t>.</w:t>
      </w:r>
      <w:r>
        <w:rPr>
          <w:snapToGrid w:val="0"/>
        </w:rPr>
        <w:tab/>
        <w:t>Applicant must be notified</w:t>
      </w:r>
      <w:r>
        <w:tab/>
      </w:r>
      <w:r>
        <w:fldChar w:fldCharType="begin"/>
      </w:r>
      <w:r>
        <w:instrText xml:space="preserve"> PAGEREF _Toc305752443 \h </w:instrText>
      </w:r>
      <w:r>
        <w:fldChar w:fldCharType="separate"/>
      </w:r>
      <w:r>
        <w:t>94</w:t>
      </w:r>
      <w:r>
        <w:fldChar w:fldCharType="end"/>
      </w:r>
    </w:p>
    <w:p>
      <w:pPr>
        <w:pStyle w:val="TOC8"/>
        <w:rPr>
          <w:sz w:val="24"/>
          <w:szCs w:val="24"/>
          <w:lang w:val="en-US"/>
        </w:rPr>
      </w:pPr>
      <w:r>
        <w:t>170</w:t>
      </w:r>
      <w:r>
        <w:rPr>
          <w:snapToGrid w:val="0"/>
        </w:rPr>
        <w:t>.</w:t>
      </w:r>
      <w:r>
        <w:rPr>
          <w:snapToGrid w:val="0"/>
        </w:rPr>
        <w:tab/>
        <w:t>Amendment of conditions</w:t>
      </w:r>
      <w:r>
        <w:tab/>
      </w:r>
      <w:r>
        <w:fldChar w:fldCharType="begin"/>
      </w:r>
      <w:r>
        <w:instrText xml:space="preserve"> PAGEREF _Toc305752444 \h </w:instrText>
      </w:r>
      <w:r>
        <w:fldChar w:fldCharType="separate"/>
      </w:r>
      <w:r>
        <w:t>94</w:t>
      </w:r>
      <w:r>
        <w:fldChar w:fldCharType="end"/>
      </w:r>
    </w:p>
    <w:p>
      <w:pPr>
        <w:pStyle w:val="TOC8"/>
        <w:rPr>
          <w:sz w:val="24"/>
          <w:szCs w:val="24"/>
          <w:lang w:val="en-US"/>
        </w:rPr>
      </w:pPr>
      <w:r>
        <w:t>171</w:t>
      </w:r>
      <w:r>
        <w:rPr>
          <w:snapToGrid w:val="0"/>
        </w:rPr>
        <w:t>.</w:t>
      </w:r>
      <w:r>
        <w:rPr>
          <w:snapToGrid w:val="0"/>
        </w:rPr>
        <w:tab/>
        <w:t>Amendment of security requirements</w:t>
      </w:r>
      <w:r>
        <w:tab/>
      </w:r>
      <w:r>
        <w:fldChar w:fldCharType="begin"/>
      </w:r>
      <w:r>
        <w:instrText xml:space="preserve"> PAGEREF _Toc305752445 \h </w:instrText>
      </w:r>
      <w:r>
        <w:fldChar w:fldCharType="separate"/>
      </w:r>
      <w:r>
        <w:t>95</w:t>
      </w:r>
      <w:r>
        <w:fldChar w:fldCharType="end"/>
      </w:r>
    </w:p>
    <w:p>
      <w:pPr>
        <w:pStyle w:val="TOC8"/>
        <w:rPr>
          <w:sz w:val="24"/>
          <w:szCs w:val="24"/>
          <w:lang w:val="en-US"/>
        </w:rPr>
      </w:pPr>
      <w:r>
        <w:t>172</w:t>
      </w:r>
      <w:r>
        <w:rPr>
          <w:snapToGrid w:val="0"/>
        </w:rPr>
        <w:t>.</w:t>
      </w:r>
      <w:r>
        <w:rPr>
          <w:snapToGrid w:val="0"/>
        </w:rPr>
        <w:tab/>
        <w:t>Extension of primary payment period</w:t>
      </w:r>
      <w:r>
        <w:tab/>
      </w:r>
      <w:r>
        <w:fldChar w:fldCharType="begin"/>
      </w:r>
      <w:r>
        <w:instrText xml:space="preserve"> PAGEREF _Toc305752446 \h </w:instrText>
      </w:r>
      <w:r>
        <w:fldChar w:fldCharType="separate"/>
      </w:r>
      <w:r>
        <w:t>95</w:t>
      </w:r>
      <w:r>
        <w:fldChar w:fldCharType="end"/>
      </w:r>
    </w:p>
    <w:p>
      <w:pPr>
        <w:pStyle w:val="TOC8"/>
        <w:rPr>
          <w:sz w:val="24"/>
          <w:szCs w:val="24"/>
          <w:lang w:val="en-US"/>
        </w:rPr>
      </w:pPr>
      <w:r>
        <w:t>173</w:t>
      </w:r>
      <w:r>
        <w:rPr>
          <w:snapToGrid w:val="0"/>
        </w:rPr>
        <w:t>.</w:t>
      </w:r>
      <w:r>
        <w:rPr>
          <w:snapToGrid w:val="0"/>
        </w:rPr>
        <w:tab/>
        <w:t>Acceptance of renewal of retention licence</w:t>
      </w:r>
      <w:r>
        <w:tab/>
      </w:r>
      <w:r>
        <w:fldChar w:fldCharType="begin"/>
      </w:r>
      <w:r>
        <w:instrText xml:space="preserve"> PAGEREF _Toc305752447 \h </w:instrText>
      </w:r>
      <w:r>
        <w:fldChar w:fldCharType="separate"/>
      </w:r>
      <w:r>
        <w:t>96</w:t>
      </w:r>
      <w:r>
        <w:fldChar w:fldCharType="end"/>
      </w:r>
    </w:p>
    <w:p>
      <w:pPr>
        <w:pStyle w:val="TOC8"/>
        <w:rPr>
          <w:sz w:val="24"/>
          <w:szCs w:val="24"/>
          <w:lang w:val="en-US"/>
        </w:rPr>
      </w:pPr>
      <w:r>
        <w:t>174</w:t>
      </w:r>
      <w:r>
        <w:rPr>
          <w:snapToGrid w:val="0"/>
        </w:rPr>
        <w:t>.</w:t>
      </w:r>
      <w:r>
        <w:rPr>
          <w:snapToGrid w:val="0"/>
        </w:rPr>
        <w:tab/>
        <w:t>Conditions applicable to licence on renewal</w:t>
      </w:r>
      <w:r>
        <w:tab/>
      </w:r>
      <w:r>
        <w:fldChar w:fldCharType="begin"/>
      </w:r>
      <w:r>
        <w:instrText xml:space="preserve"> PAGEREF _Toc305752448 \h </w:instrText>
      </w:r>
      <w:r>
        <w:fldChar w:fldCharType="separate"/>
      </w:r>
      <w:r>
        <w:t>96</w:t>
      </w:r>
      <w:r>
        <w:fldChar w:fldCharType="end"/>
      </w:r>
    </w:p>
    <w:p>
      <w:pPr>
        <w:pStyle w:val="TOC8"/>
        <w:rPr>
          <w:sz w:val="24"/>
          <w:szCs w:val="24"/>
          <w:lang w:val="en-US"/>
        </w:rPr>
      </w:pPr>
      <w:r>
        <w:t>175</w:t>
      </w:r>
      <w:r>
        <w:rPr>
          <w:snapToGrid w:val="0"/>
        </w:rPr>
        <w:t>.</w:t>
      </w:r>
      <w:r>
        <w:rPr>
          <w:snapToGrid w:val="0"/>
        </w:rPr>
        <w:tab/>
        <w:t>Lapse of provisional renewal of retention licence</w:t>
      </w:r>
      <w:r>
        <w:tab/>
      </w:r>
      <w:r>
        <w:fldChar w:fldCharType="begin"/>
      </w:r>
      <w:r>
        <w:instrText xml:space="preserve"> PAGEREF _Toc305752449 \h </w:instrText>
      </w:r>
      <w:r>
        <w:fldChar w:fldCharType="separate"/>
      </w:r>
      <w:r>
        <w:t>97</w:t>
      </w:r>
      <w:r>
        <w:fldChar w:fldCharType="end"/>
      </w:r>
    </w:p>
    <w:p>
      <w:pPr>
        <w:pStyle w:val="TOC6"/>
        <w:tabs>
          <w:tab w:val="right" w:leader="dot" w:pos="7086"/>
        </w:tabs>
        <w:rPr>
          <w:b w:val="0"/>
          <w:sz w:val="24"/>
          <w:szCs w:val="24"/>
          <w:lang w:val="en-US"/>
        </w:rPr>
      </w:pPr>
      <w:r>
        <w:rPr>
          <w:b w:val="0"/>
          <w:snapToGrid w:val="0"/>
        </w:rPr>
        <w:t>Division 6 — Obligations associated with retention licence</w:t>
      </w:r>
    </w:p>
    <w:p>
      <w:pPr>
        <w:pStyle w:val="TOC8"/>
        <w:rPr>
          <w:sz w:val="24"/>
          <w:szCs w:val="24"/>
          <w:lang w:val="en-US"/>
        </w:rPr>
      </w:pPr>
      <w:r>
        <w:t>176</w:t>
      </w:r>
      <w:r>
        <w:rPr>
          <w:snapToGrid w:val="0"/>
        </w:rPr>
        <w:t>.</w:t>
      </w:r>
      <w:r>
        <w:rPr>
          <w:snapToGrid w:val="0"/>
        </w:rPr>
        <w:tab/>
        <w:t>General</w:t>
      </w:r>
      <w:r>
        <w:tab/>
      </w:r>
      <w:r>
        <w:fldChar w:fldCharType="begin"/>
      </w:r>
      <w:r>
        <w:instrText xml:space="preserve"> PAGEREF _Toc305752451 \h </w:instrText>
      </w:r>
      <w:r>
        <w:fldChar w:fldCharType="separate"/>
      </w:r>
      <w:r>
        <w:t>97</w:t>
      </w:r>
      <w:r>
        <w:fldChar w:fldCharType="end"/>
      </w:r>
    </w:p>
    <w:p>
      <w:pPr>
        <w:pStyle w:val="TOC8"/>
        <w:rPr>
          <w:sz w:val="24"/>
          <w:szCs w:val="24"/>
          <w:lang w:val="en-US"/>
        </w:rPr>
      </w:pPr>
      <w:r>
        <w:t>177</w:t>
      </w:r>
      <w:r>
        <w:rPr>
          <w:snapToGrid w:val="0"/>
        </w:rPr>
        <w:t>.</w:t>
      </w:r>
      <w:r>
        <w:rPr>
          <w:snapToGrid w:val="0"/>
        </w:rPr>
        <w:tab/>
        <w:t>Conditions of retention licence</w:t>
      </w:r>
      <w:r>
        <w:tab/>
      </w:r>
      <w:r>
        <w:fldChar w:fldCharType="begin"/>
      </w:r>
      <w:r>
        <w:instrText xml:space="preserve"> PAGEREF _Toc305752452 \h </w:instrText>
      </w:r>
      <w:r>
        <w:fldChar w:fldCharType="separate"/>
      </w:r>
      <w:r>
        <w:t>97</w:t>
      </w:r>
      <w:r>
        <w:fldChar w:fldCharType="end"/>
      </w:r>
    </w:p>
    <w:p>
      <w:pPr>
        <w:pStyle w:val="TOC8"/>
        <w:rPr>
          <w:sz w:val="24"/>
          <w:szCs w:val="24"/>
          <w:lang w:val="en-US"/>
        </w:rPr>
      </w:pPr>
      <w:r>
        <w:t>178</w:t>
      </w:r>
      <w:r>
        <w:rPr>
          <w:snapToGrid w:val="0"/>
        </w:rPr>
        <w:t>.</w:t>
      </w:r>
      <w:r>
        <w:rPr>
          <w:snapToGrid w:val="0"/>
        </w:rPr>
        <w:tab/>
        <w:t>No conditions requiring payment of money</w:t>
      </w:r>
      <w:r>
        <w:tab/>
      </w:r>
      <w:r>
        <w:fldChar w:fldCharType="begin"/>
      </w:r>
      <w:r>
        <w:instrText xml:space="preserve"> PAGEREF _Toc305752453 \h </w:instrText>
      </w:r>
      <w:r>
        <w:fldChar w:fldCharType="separate"/>
      </w:r>
      <w:r>
        <w:t>99</w:t>
      </w:r>
      <w:r>
        <w:fldChar w:fldCharType="end"/>
      </w:r>
    </w:p>
    <w:p>
      <w:pPr>
        <w:pStyle w:val="TOC8"/>
        <w:rPr>
          <w:sz w:val="24"/>
          <w:szCs w:val="24"/>
          <w:lang w:val="en-US"/>
        </w:rPr>
      </w:pPr>
      <w:r>
        <w:t>179</w:t>
      </w:r>
      <w:r>
        <w:rPr>
          <w:snapToGrid w:val="0"/>
        </w:rPr>
        <w:t>.</w:t>
      </w:r>
      <w:r>
        <w:rPr>
          <w:snapToGrid w:val="0"/>
        </w:rPr>
        <w:tab/>
        <w:t>Variation of conditions</w:t>
      </w:r>
      <w:r>
        <w:tab/>
      </w:r>
      <w:r>
        <w:fldChar w:fldCharType="begin"/>
      </w:r>
      <w:r>
        <w:instrText xml:space="preserve"> PAGEREF _Toc305752454 \h </w:instrText>
      </w:r>
      <w:r>
        <w:fldChar w:fldCharType="separate"/>
      </w:r>
      <w:r>
        <w:t>99</w:t>
      </w:r>
      <w:r>
        <w:fldChar w:fldCharType="end"/>
      </w:r>
    </w:p>
    <w:p>
      <w:pPr>
        <w:pStyle w:val="TOC8"/>
        <w:rPr>
          <w:sz w:val="24"/>
          <w:szCs w:val="24"/>
          <w:lang w:val="en-US"/>
        </w:rPr>
      </w:pPr>
      <w:r>
        <w:t>180</w:t>
      </w:r>
      <w:r>
        <w:rPr>
          <w:snapToGrid w:val="0"/>
        </w:rPr>
        <w:t>.</w:t>
      </w:r>
      <w:r>
        <w:rPr>
          <w:snapToGrid w:val="0"/>
        </w:rPr>
        <w:tab/>
        <w:t>Exemption from or suspension of conditions</w:t>
      </w:r>
      <w:r>
        <w:tab/>
      </w:r>
      <w:r>
        <w:fldChar w:fldCharType="begin"/>
      </w:r>
      <w:r>
        <w:instrText xml:space="preserve"> PAGEREF _Toc305752455 \h </w:instrText>
      </w:r>
      <w:r>
        <w:fldChar w:fldCharType="separate"/>
      </w:r>
      <w:r>
        <w:t>99</w:t>
      </w:r>
      <w:r>
        <w:fldChar w:fldCharType="end"/>
      </w:r>
    </w:p>
    <w:p>
      <w:pPr>
        <w:pStyle w:val="TOC8"/>
        <w:rPr>
          <w:sz w:val="24"/>
          <w:szCs w:val="24"/>
          <w:lang w:val="en-US"/>
        </w:rPr>
      </w:pPr>
      <w:r>
        <w:t>181</w:t>
      </w:r>
      <w:r>
        <w:rPr>
          <w:snapToGrid w:val="0"/>
        </w:rPr>
        <w:t>.</w:t>
      </w:r>
      <w:r>
        <w:rPr>
          <w:snapToGrid w:val="0"/>
        </w:rPr>
        <w:tab/>
        <w:t>Automatic suspension of conditions if licence rights are suspended</w:t>
      </w:r>
      <w:r>
        <w:tab/>
      </w:r>
      <w:r>
        <w:fldChar w:fldCharType="begin"/>
      </w:r>
      <w:r>
        <w:instrText xml:space="preserve"> PAGEREF _Toc305752456 \h </w:instrText>
      </w:r>
      <w:r>
        <w:fldChar w:fldCharType="separate"/>
      </w:r>
      <w:r>
        <w:t>101</w:t>
      </w:r>
      <w:r>
        <w:fldChar w:fldCharType="end"/>
      </w:r>
    </w:p>
    <w:p>
      <w:pPr>
        <w:pStyle w:val="TOC8"/>
        <w:rPr>
          <w:sz w:val="24"/>
          <w:szCs w:val="24"/>
          <w:lang w:val="en-US"/>
        </w:rPr>
      </w:pPr>
      <w:r>
        <w:t>182</w:t>
      </w:r>
      <w:r>
        <w:rPr>
          <w:snapToGrid w:val="0"/>
        </w:rPr>
        <w:t>.</w:t>
      </w:r>
      <w:r>
        <w:rPr>
          <w:snapToGrid w:val="0"/>
        </w:rPr>
        <w:tab/>
        <w:t>Significant changes in circumstances to be reported to Minister</w:t>
      </w:r>
      <w:r>
        <w:tab/>
      </w:r>
      <w:r>
        <w:fldChar w:fldCharType="begin"/>
      </w:r>
      <w:r>
        <w:instrText xml:space="preserve"> PAGEREF _Toc305752457 \h </w:instrText>
      </w:r>
      <w:r>
        <w:fldChar w:fldCharType="separate"/>
      </w:r>
      <w:r>
        <w:t>101</w:t>
      </w:r>
      <w:r>
        <w:fldChar w:fldCharType="end"/>
      </w:r>
    </w:p>
    <w:p>
      <w:pPr>
        <w:pStyle w:val="TOC8"/>
        <w:rPr>
          <w:sz w:val="24"/>
          <w:szCs w:val="24"/>
          <w:lang w:val="en-US"/>
        </w:rPr>
      </w:pPr>
      <w:r>
        <w:t>183</w:t>
      </w:r>
      <w:r>
        <w:rPr>
          <w:snapToGrid w:val="0"/>
        </w:rPr>
        <w:t>.</w:t>
      </w:r>
      <w:r>
        <w:rPr>
          <w:snapToGrid w:val="0"/>
        </w:rPr>
        <w:tab/>
        <w:t>Work practices</w:t>
      </w:r>
      <w:r>
        <w:tab/>
      </w:r>
      <w:r>
        <w:fldChar w:fldCharType="begin"/>
      </w:r>
      <w:r>
        <w:instrText xml:space="preserve"> PAGEREF _Toc305752458 \h </w:instrText>
      </w:r>
      <w:r>
        <w:fldChar w:fldCharType="separate"/>
      </w:r>
      <w:r>
        <w:t>101</w:t>
      </w:r>
      <w:r>
        <w:fldChar w:fldCharType="end"/>
      </w:r>
    </w:p>
    <w:p>
      <w:pPr>
        <w:pStyle w:val="TOC8"/>
        <w:rPr>
          <w:sz w:val="24"/>
          <w:szCs w:val="24"/>
          <w:lang w:val="en-US"/>
        </w:rPr>
      </w:pPr>
      <w:r>
        <w:t>184</w:t>
      </w:r>
      <w:r>
        <w:rPr>
          <w:snapToGrid w:val="0"/>
        </w:rPr>
        <w:t>.</w:t>
      </w:r>
      <w:r>
        <w:rPr>
          <w:snapToGrid w:val="0"/>
        </w:rPr>
        <w:tab/>
        <w:t>Licence holder must keep specified records etc.</w:t>
      </w:r>
      <w:r>
        <w:tab/>
      </w:r>
      <w:r>
        <w:fldChar w:fldCharType="begin"/>
      </w:r>
      <w:r>
        <w:instrText xml:space="preserve"> PAGEREF _Toc305752459 \h </w:instrText>
      </w:r>
      <w:r>
        <w:fldChar w:fldCharType="separate"/>
      </w:r>
      <w:r>
        <w:t>102</w:t>
      </w:r>
      <w:r>
        <w:fldChar w:fldCharType="end"/>
      </w:r>
    </w:p>
    <w:p>
      <w:pPr>
        <w:pStyle w:val="TOC8"/>
        <w:rPr>
          <w:sz w:val="24"/>
          <w:szCs w:val="24"/>
          <w:lang w:val="en-US"/>
        </w:rPr>
      </w:pPr>
      <w:r>
        <w:t>185</w:t>
      </w:r>
      <w:r>
        <w:rPr>
          <w:snapToGrid w:val="0"/>
        </w:rPr>
        <w:t>.</w:t>
      </w:r>
      <w:r>
        <w:rPr>
          <w:snapToGrid w:val="0"/>
        </w:rPr>
        <w:tab/>
        <w:t>Licence holder must assist inspectors</w:t>
      </w:r>
      <w:r>
        <w:tab/>
      </w:r>
      <w:r>
        <w:fldChar w:fldCharType="begin"/>
      </w:r>
      <w:r>
        <w:instrText xml:space="preserve"> PAGEREF _Toc305752460 \h </w:instrText>
      </w:r>
      <w:r>
        <w:fldChar w:fldCharType="separate"/>
      </w:r>
      <w:r>
        <w:t>103</w:t>
      </w:r>
      <w:r>
        <w:fldChar w:fldCharType="end"/>
      </w:r>
    </w:p>
    <w:p>
      <w:pPr>
        <w:pStyle w:val="TOC6"/>
        <w:tabs>
          <w:tab w:val="right" w:leader="dot" w:pos="7086"/>
        </w:tabs>
        <w:rPr>
          <w:b w:val="0"/>
          <w:sz w:val="24"/>
          <w:szCs w:val="24"/>
          <w:lang w:val="en-US"/>
        </w:rPr>
      </w:pPr>
      <w:r>
        <w:rPr>
          <w:b w:val="0"/>
          <w:snapToGrid w:val="0"/>
        </w:rPr>
        <w:t xml:space="preserve">Division 7 — </w:t>
      </w:r>
      <w:r>
        <w:rPr>
          <w:b w:val="0"/>
        </w:rPr>
        <w:t>Expiry of retention licence</w:t>
      </w:r>
    </w:p>
    <w:p>
      <w:pPr>
        <w:pStyle w:val="TOC8"/>
        <w:rPr>
          <w:sz w:val="24"/>
          <w:szCs w:val="24"/>
          <w:lang w:val="en-US"/>
        </w:rPr>
      </w:pPr>
      <w:r>
        <w:t>186</w:t>
      </w:r>
      <w:r>
        <w:rPr>
          <w:snapToGrid w:val="0"/>
        </w:rPr>
        <w:t>.</w:t>
      </w:r>
      <w:r>
        <w:rPr>
          <w:snapToGrid w:val="0"/>
        </w:rPr>
        <w:tab/>
        <w:t>General</w:t>
      </w:r>
      <w:r>
        <w:tab/>
      </w:r>
      <w:r>
        <w:fldChar w:fldCharType="begin"/>
      </w:r>
      <w:r>
        <w:instrText xml:space="preserve"> PAGEREF _Toc305752462 \h </w:instrText>
      </w:r>
      <w:r>
        <w:fldChar w:fldCharType="separate"/>
      </w:r>
      <w:r>
        <w:t>103</w:t>
      </w:r>
      <w:r>
        <w:fldChar w:fldCharType="end"/>
      </w:r>
    </w:p>
    <w:p>
      <w:pPr>
        <w:pStyle w:val="TOC8"/>
        <w:rPr>
          <w:sz w:val="24"/>
          <w:szCs w:val="24"/>
          <w:lang w:val="en-US"/>
        </w:rPr>
      </w:pPr>
      <w:r>
        <w:t>187</w:t>
      </w:r>
      <w:r>
        <w:rPr>
          <w:snapToGrid w:val="0"/>
        </w:rPr>
        <w:t>.</w:t>
      </w:r>
      <w:r>
        <w:rPr>
          <w:snapToGrid w:val="0"/>
        </w:rPr>
        <w:tab/>
        <w:t>Voluntary surrender of retention licence</w:t>
      </w:r>
      <w:r>
        <w:tab/>
      </w:r>
      <w:r>
        <w:fldChar w:fldCharType="begin"/>
      </w:r>
      <w:r>
        <w:instrText xml:space="preserve"> PAGEREF _Toc305752463 \h </w:instrText>
      </w:r>
      <w:r>
        <w:fldChar w:fldCharType="separate"/>
      </w:r>
      <w:r>
        <w:t>103</w:t>
      </w:r>
      <w:r>
        <w:fldChar w:fldCharType="end"/>
      </w:r>
    </w:p>
    <w:p>
      <w:pPr>
        <w:pStyle w:val="TOC8"/>
        <w:rPr>
          <w:sz w:val="24"/>
          <w:szCs w:val="24"/>
          <w:lang w:val="en-US"/>
        </w:rPr>
      </w:pPr>
      <w:r>
        <w:t>188</w:t>
      </w:r>
      <w:r>
        <w:rPr>
          <w:snapToGrid w:val="0"/>
        </w:rPr>
        <w:t>.</w:t>
      </w:r>
      <w:r>
        <w:rPr>
          <w:snapToGrid w:val="0"/>
        </w:rPr>
        <w:tab/>
        <w:t>Automatic expiry of retention licence when mining licence takes effect</w:t>
      </w:r>
      <w:r>
        <w:tab/>
      </w:r>
      <w:r>
        <w:fldChar w:fldCharType="begin"/>
      </w:r>
      <w:r>
        <w:instrText xml:space="preserve"> PAGEREF _Toc305752464 \h </w:instrText>
      </w:r>
      <w:r>
        <w:fldChar w:fldCharType="separate"/>
      </w:r>
      <w:r>
        <w:t>103</w:t>
      </w:r>
      <w:r>
        <w:fldChar w:fldCharType="end"/>
      </w:r>
    </w:p>
    <w:p>
      <w:pPr>
        <w:pStyle w:val="TOC8"/>
        <w:rPr>
          <w:sz w:val="24"/>
          <w:szCs w:val="24"/>
          <w:lang w:val="en-US"/>
        </w:rPr>
      </w:pPr>
      <w:r>
        <w:t>189</w:t>
      </w:r>
      <w:r>
        <w:rPr>
          <w:snapToGrid w:val="0"/>
        </w:rPr>
        <w:t>.</w:t>
      </w:r>
      <w:r>
        <w:rPr>
          <w:snapToGrid w:val="0"/>
        </w:rPr>
        <w:tab/>
        <w:t>Cancellation of retention licence, breach of condition etc.</w:t>
      </w:r>
      <w:r>
        <w:tab/>
      </w:r>
      <w:r>
        <w:fldChar w:fldCharType="begin"/>
      </w:r>
      <w:r>
        <w:instrText xml:space="preserve"> PAGEREF _Toc305752465 \h </w:instrText>
      </w:r>
      <w:r>
        <w:fldChar w:fldCharType="separate"/>
      </w:r>
      <w:r>
        <w:t>104</w:t>
      </w:r>
      <w:r>
        <w:fldChar w:fldCharType="end"/>
      </w:r>
    </w:p>
    <w:p>
      <w:pPr>
        <w:pStyle w:val="TOC8"/>
        <w:rPr>
          <w:sz w:val="24"/>
          <w:szCs w:val="24"/>
          <w:lang w:val="en-US"/>
        </w:rPr>
      </w:pPr>
      <w:r>
        <w:t>190</w:t>
      </w:r>
      <w:r>
        <w:rPr>
          <w:snapToGrid w:val="0"/>
        </w:rPr>
        <w:t>.</w:t>
      </w:r>
      <w:r>
        <w:rPr>
          <w:snapToGrid w:val="0"/>
        </w:rPr>
        <w:tab/>
        <w:t>Cancellation of retention licence, mining activities viable</w:t>
      </w:r>
      <w:r>
        <w:tab/>
      </w:r>
      <w:r>
        <w:fldChar w:fldCharType="begin"/>
      </w:r>
      <w:r>
        <w:instrText xml:space="preserve"> PAGEREF _Toc305752466 \h </w:instrText>
      </w:r>
      <w:r>
        <w:fldChar w:fldCharType="separate"/>
      </w:r>
      <w:r>
        <w:t>105</w:t>
      </w:r>
      <w:r>
        <w:fldChar w:fldCharType="end"/>
      </w:r>
    </w:p>
    <w:p>
      <w:pPr>
        <w:pStyle w:val="TOC8"/>
        <w:rPr>
          <w:sz w:val="24"/>
          <w:szCs w:val="24"/>
          <w:lang w:val="en-US"/>
        </w:rPr>
      </w:pPr>
      <w:r>
        <w:t>191</w:t>
      </w:r>
      <w:r>
        <w:rPr>
          <w:snapToGrid w:val="0"/>
        </w:rPr>
        <w:t>.</w:t>
      </w:r>
      <w:r>
        <w:rPr>
          <w:snapToGrid w:val="0"/>
        </w:rPr>
        <w:tab/>
        <w:t>Obligations of former retention licence holders and former associates</w:t>
      </w:r>
      <w:r>
        <w:tab/>
      </w:r>
      <w:r>
        <w:fldChar w:fldCharType="begin"/>
      </w:r>
      <w:r>
        <w:instrText xml:space="preserve"> PAGEREF _Toc305752467 \h </w:instrText>
      </w:r>
      <w:r>
        <w:fldChar w:fldCharType="separate"/>
      </w:r>
      <w:r>
        <w:t>106</w:t>
      </w:r>
      <w:r>
        <w:fldChar w:fldCharType="end"/>
      </w:r>
    </w:p>
    <w:p>
      <w:pPr>
        <w:pStyle w:val="TOC4"/>
        <w:tabs>
          <w:tab w:val="right" w:leader="dot" w:pos="7086"/>
        </w:tabs>
        <w:rPr>
          <w:b w:val="0"/>
          <w:sz w:val="24"/>
          <w:szCs w:val="24"/>
          <w:lang w:val="en-US"/>
        </w:rPr>
      </w:pPr>
      <w:r>
        <w:t>Part 2.4</w:t>
      </w:r>
      <w:r>
        <w:rPr>
          <w:snapToGrid w:val="0"/>
        </w:rPr>
        <w:t xml:space="preserve"> — </w:t>
      </w:r>
      <w:r>
        <w:t>Mining licences</w:t>
      </w:r>
    </w:p>
    <w:p>
      <w:pPr>
        <w:pStyle w:val="TOC6"/>
        <w:tabs>
          <w:tab w:val="right" w:leader="dot" w:pos="7086"/>
        </w:tabs>
        <w:rPr>
          <w:b w:val="0"/>
          <w:sz w:val="24"/>
          <w:szCs w:val="24"/>
          <w:lang w:val="en-US"/>
        </w:rPr>
      </w:pPr>
      <w:r>
        <w:rPr>
          <w:b w:val="0"/>
          <w:snapToGrid w:val="0"/>
        </w:rPr>
        <w:t xml:space="preserve">Division 1 — </w:t>
      </w:r>
      <w:r>
        <w:rPr>
          <w:b w:val="0"/>
        </w:rPr>
        <w:t>General</w:t>
      </w:r>
    </w:p>
    <w:p>
      <w:pPr>
        <w:pStyle w:val="TOC8"/>
        <w:rPr>
          <w:sz w:val="24"/>
          <w:szCs w:val="24"/>
          <w:lang w:val="en-US"/>
        </w:rPr>
      </w:pPr>
      <w:r>
        <w:t>192</w:t>
      </w:r>
      <w:r>
        <w:rPr>
          <w:snapToGrid w:val="0"/>
        </w:rPr>
        <w:t>.</w:t>
      </w:r>
      <w:r>
        <w:rPr>
          <w:snapToGrid w:val="0"/>
        </w:rPr>
        <w:tab/>
        <w:t>Mining licences</w:t>
      </w:r>
      <w:r>
        <w:tab/>
      </w:r>
      <w:r>
        <w:fldChar w:fldCharType="begin"/>
      </w:r>
      <w:r>
        <w:instrText xml:space="preserve"> PAGEREF _Toc305752470 \h </w:instrText>
      </w:r>
      <w:r>
        <w:fldChar w:fldCharType="separate"/>
      </w:r>
      <w:r>
        <w:t>108</w:t>
      </w:r>
      <w:r>
        <w:fldChar w:fldCharType="end"/>
      </w:r>
    </w:p>
    <w:p>
      <w:pPr>
        <w:pStyle w:val="TOC8"/>
        <w:rPr>
          <w:sz w:val="24"/>
          <w:szCs w:val="24"/>
          <w:lang w:val="en-US"/>
        </w:rPr>
      </w:pPr>
      <w:r>
        <w:t>193</w:t>
      </w:r>
      <w:r>
        <w:rPr>
          <w:snapToGrid w:val="0"/>
        </w:rPr>
        <w:t>.</w:t>
      </w:r>
      <w:r>
        <w:rPr>
          <w:snapToGrid w:val="0"/>
        </w:rPr>
        <w:tab/>
        <w:t>Activities authorised by a mining licence</w:t>
      </w:r>
      <w:r>
        <w:tab/>
      </w:r>
      <w:r>
        <w:fldChar w:fldCharType="begin"/>
      </w:r>
      <w:r>
        <w:instrText xml:space="preserve"> PAGEREF _Toc305752471 \h </w:instrText>
      </w:r>
      <w:r>
        <w:fldChar w:fldCharType="separate"/>
      </w:r>
      <w:r>
        <w:t>108</w:t>
      </w:r>
      <w:r>
        <w:fldChar w:fldCharType="end"/>
      </w:r>
    </w:p>
    <w:p>
      <w:pPr>
        <w:pStyle w:val="TOC8"/>
        <w:rPr>
          <w:sz w:val="24"/>
          <w:szCs w:val="24"/>
          <w:lang w:val="en-US"/>
        </w:rPr>
      </w:pPr>
      <w:r>
        <w:t>194</w:t>
      </w:r>
      <w:r>
        <w:rPr>
          <w:snapToGrid w:val="0"/>
        </w:rPr>
        <w:t>.</w:t>
      </w:r>
      <w:r>
        <w:rPr>
          <w:snapToGrid w:val="0"/>
        </w:rPr>
        <w:tab/>
        <w:t>Minister may cancel or not renew mining licence without compensation</w:t>
      </w:r>
      <w:r>
        <w:tab/>
      </w:r>
      <w:r>
        <w:fldChar w:fldCharType="begin"/>
      </w:r>
      <w:r>
        <w:instrText xml:space="preserve"> PAGEREF _Toc305752472 \h </w:instrText>
      </w:r>
      <w:r>
        <w:fldChar w:fldCharType="separate"/>
      </w:r>
      <w:r>
        <w:t>109</w:t>
      </w:r>
      <w:r>
        <w:fldChar w:fldCharType="end"/>
      </w:r>
    </w:p>
    <w:p>
      <w:pPr>
        <w:pStyle w:val="TOC8"/>
        <w:rPr>
          <w:sz w:val="24"/>
          <w:szCs w:val="24"/>
          <w:lang w:val="en-US"/>
        </w:rPr>
      </w:pPr>
      <w:r>
        <w:t>195</w:t>
      </w:r>
      <w:r>
        <w:rPr>
          <w:snapToGrid w:val="0"/>
        </w:rPr>
        <w:t>.</w:t>
      </w:r>
      <w:r>
        <w:rPr>
          <w:snapToGrid w:val="0"/>
        </w:rPr>
        <w:tab/>
        <w:t>Licence rights may be suspended</w:t>
      </w:r>
      <w:r>
        <w:tab/>
      </w:r>
      <w:r>
        <w:fldChar w:fldCharType="begin"/>
      </w:r>
      <w:r>
        <w:instrText xml:space="preserve"> PAGEREF _Toc305752473 \h </w:instrText>
      </w:r>
      <w:r>
        <w:fldChar w:fldCharType="separate"/>
      </w:r>
      <w:r>
        <w:t>109</w:t>
      </w:r>
      <w:r>
        <w:fldChar w:fldCharType="end"/>
      </w:r>
    </w:p>
    <w:p>
      <w:pPr>
        <w:pStyle w:val="TOC8"/>
        <w:rPr>
          <w:sz w:val="24"/>
          <w:szCs w:val="24"/>
          <w:lang w:val="en-US"/>
        </w:rPr>
      </w:pPr>
      <w:r>
        <w:t>196</w:t>
      </w:r>
      <w:r>
        <w:rPr>
          <w:snapToGrid w:val="0"/>
        </w:rPr>
        <w:t>.</w:t>
      </w:r>
      <w:r>
        <w:rPr>
          <w:snapToGrid w:val="0"/>
        </w:rPr>
        <w:tab/>
        <w:t>Compensation for acquisition of property due to suspension of rights</w:t>
      </w:r>
      <w:r>
        <w:tab/>
      </w:r>
      <w:r>
        <w:fldChar w:fldCharType="begin"/>
      </w:r>
      <w:r>
        <w:instrText xml:space="preserve"> PAGEREF _Toc305752474 \h </w:instrText>
      </w:r>
      <w:r>
        <w:fldChar w:fldCharType="separate"/>
      </w:r>
      <w:r>
        <w:t>110</w:t>
      </w:r>
      <w:r>
        <w:fldChar w:fldCharType="end"/>
      </w:r>
    </w:p>
    <w:p>
      <w:pPr>
        <w:pStyle w:val="TOC6"/>
        <w:tabs>
          <w:tab w:val="right" w:leader="dot" w:pos="7086"/>
        </w:tabs>
        <w:rPr>
          <w:b w:val="0"/>
          <w:sz w:val="24"/>
          <w:szCs w:val="24"/>
          <w:lang w:val="en-US"/>
        </w:rPr>
      </w:pPr>
      <w:r>
        <w:rPr>
          <w:b w:val="0"/>
        </w:rPr>
        <w:t>Division 2 — Application for and grant of mining licence over standard blocks</w:t>
      </w:r>
    </w:p>
    <w:p>
      <w:pPr>
        <w:pStyle w:val="TOC8"/>
        <w:rPr>
          <w:sz w:val="24"/>
          <w:szCs w:val="24"/>
          <w:lang w:val="en-US"/>
        </w:rPr>
      </w:pPr>
      <w:r>
        <w:t>197</w:t>
      </w:r>
      <w:r>
        <w:rPr>
          <w:snapToGrid w:val="0"/>
        </w:rPr>
        <w:t>.</w:t>
      </w:r>
      <w:r>
        <w:rPr>
          <w:snapToGrid w:val="0"/>
        </w:rPr>
        <w:tab/>
        <w:t>Application for mining licence over vacant standard block</w:t>
      </w:r>
      <w:r>
        <w:tab/>
      </w:r>
      <w:r>
        <w:fldChar w:fldCharType="begin"/>
      </w:r>
      <w:r>
        <w:instrText xml:space="preserve"> PAGEREF _Toc305752476 \h </w:instrText>
      </w:r>
      <w:r>
        <w:fldChar w:fldCharType="separate"/>
      </w:r>
      <w:r>
        <w:t>111</w:t>
      </w:r>
      <w:r>
        <w:fldChar w:fldCharType="end"/>
      </w:r>
    </w:p>
    <w:p>
      <w:pPr>
        <w:pStyle w:val="TOC8"/>
        <w:rPr>
          <w:sz w:val="24"/>
          <w:szCs w:val="24"/>
          <w:lang w:val="en-US"/>
        </w:rPr>
      </w:pPr>
      <w:r>
        <w:t>198</w:t>
      </w:r>
      <w:r>
        <w:rPr>
          <w:snapToGrid w:val="0"/>
        </w:rPr>
        <w:t>.</w:t>
      </w:r>
      <w:r>
        <w:rPr>
          <w:snapToGrid w:val="0"/>
        </w:rPr>
        <w:tab/>
        <w:t>Holder of exploration licence or retention licence may apply for mining licence</w:t>
      </w:r>
      <w:r>
        <w:tab/>
      </w:r>
      <w:r>
        <w:fldChar w:fldCharType="begin"/>
      </w:r>
      <w:r>
        <w:instrText xml:space="preserve"> PAGEREF _Toc305752477 \h </w:instrText>
      </w:r>
      <w:r>
        <w:fldChar w:fldCharType="separate"/>
      </w:r>
      <w:r>
        <w:t>111</w:t>
      </w:r>
      <w:r>
        <w:fldChar w:fldCharType="end"/>
      </w:r>
    </w:p>
    <w:p>
      <w:pPr>
        <w:pStyle w:val="TOC8"/>
        <w:rPr>
          <w:sz w:val="24"/>
          <w:szCs w:val="24"/>
          <w:lang w:val="en-US"/>
        </w:rPr>
      </w:pPr>
      <w:r>
        <w:t>199</w:t>
      </w:r>
      <w:r>
        <w:rPr>
          <w:snapToGrid w:val="0"/>
        </w:rPr>
        <w:t>.</w:t>
      </w:r>
      <w:r>
        <w:rPr>
          <w:snapToGrid w:val="0"/>
        </w:rPr>
        <w:tab/>
        <w:t>How to apply</w:t>
      </w:r>
      <w:r>
        <w:tab/>
      </w:r>
      <w:r>
        <w:fldChar w:fldCharType="begin"/>
      </w:r>
      <w:r>
        <w:instrText xml:space="preserve"> PAGEREF _Toc305752478 \h </w:instrText>
      </w:r>
      <w:r>
        <w:fldChar w:fldCharType="separate"/>
      </w:r>
      <w:r>
        <w:t>112</w:t>
      </w:r>
      <w:r>
        <w:fldChar w:fldCharType="end"/>
      </w:r>
    </w:p>
    <w:p>
      <w:pPr>
        <w:pStyle w:val="TOC8"/>
        <w:rPr>
          <w:sz w:val="24"/>
          <w:szCs w:val="24"/>
          <w:lang w:val="en-US"/>
        </w:rPr>
      </w:pPr>
      <w:r>
        <w:t>200</w:t>
      </w:r>
      <w:r>
        <w:rPr>
          <w:snapToGrid w:val="0"/>
        </w:rPr>
        <w:t>.</w:t>
      </w:r>
      <w:r>
        <w:rPr>
          <w:snapToGrid w:val="0"/>
        </w:rPr>
        <w:tab/>
        <w:t>Effect of inclusion of unavailable block in application</w:t>
      </w:r>
      <w:r>
        <w:tab/>
      </w:r>
      <w:r>
        <w:fldChar w:fldCharType="begin"/>
      </w:r>
      <w:r>
        <w:instrText xml:space="preserve"> PAGEREF _Toc305752479 \h </w:instrText>
      </w:r>
      <w:r>
        <w:fldChar w:fldCharType="separate"/>
      </w:r>
      <w:r>
        <w:t>113</w:t>
      </w:r>
      <w:r>
        <w:fldChar w:fldCharType="end"/>
      </w:r>
    </w:p>
    <w:p>
      <w:pPr>
        <w:pStyle w:val="TOC8"/>
        <w:rPr>
          <w:sz w:val="24"/>
          <w:szCs w:val="24"/>
          <w:lang w:val="en-US"/>
        </w:rPr>
      </w:pPr>
      <w:r>
        <w:t>201</w:t>
      </w:r>
      <w:r>
        <w:rPr>
          <w:snapToGrid w:val="0"/>
        </w:rPr>
        <w:t>.</w:t>
      </w:r>
      <w:r>
        <w:rPr>
          <w:snapToGrid w:val="0"/>
        </w:rPr>
        <w:tab/>
        <w:t>Payment of fee</w:t>
      </w:r>
      <w:r>
        <w:tab/>
      </w:r>
      <w:r>
        <w:fldChar w:fldCharType="begin"/>
      </w:r>
      <w:r>
        <w:instrText xml:space="preserve"> PAGEREF _Toc305752480 \h </w:instrText>
      </w:r>
      <w:r>
        <w:fldChar w:fldCharType="separate"/>
      </w:r>
      <w:r>
        <w:t>113</w:t>
      </w:r>
      <w:r>
        <w:fldChar w:fldCharType="end"/>
      </w:r>
    </w:p>
    <w:p>
      <w:pPr>
        <w:pStyle w:val="TOC8"/>
        <w:rPr>
          <w:sz w:val="24"/>
          <w:szCs w:val="24"/>
          <w:lang w:val="en-US"/>
        </w:rPr>
      </w:pPr>
      <w:r>
        <w:t>202</w:t>
      </w:r>
      <w:r>
        <w:rPr>
          <w:snapToGrid w:val="0"/>
        </w:rPr>
        <w:t>.</w:t>
      </w:r>
      <w:r>
        <w:rPr>
          <w:snapToGrid w:val="0"/>
        </w:rPr>
        <w:tab/>
        <w:t>Application must be advertised</w:t>
      </w:r>
      <w:r>
        <w:tab/>
      </w:r>
      <w:r>
        <w:fldChar w:fldCharType="begin"/>
      </w:r>
      <w:r>
        <w:instrText xml:space="preserve"> PAGEREF _Toc305752481 \h </w:instrText>
      </w:r>
      <w:r>
        <w:fldChar w:fldCharType="separate"/>
      </w:r>
      <w:r>
        <w:t>113</w:t>
      </w:r>
      <w:r>
        <w:fldChar w:fldCharType="end"/>
      </w:r>
    </w:p>
    <w:p>
      <w:pPr>
        <w:pStyle w:val="TOC8"/>
        <w:rPr>
          <w:sz w:val="24"/>
          <w:szCs w:val="24"/>
          <w:lang w:val="en-US"/>
        </w:rPr>
      </w:pPr>
      <w:r>
        <w:t>203</w:t>
      </w:r>
      <w:r>
        <w:rPr>
          <w:snapToGrid w:val="0"/>
        </w:rPr>
        <w:t>.</w:t>
      </w:r>
      <w:r>
        <w:rPr>
          <w:snapToGrid w:val="0"/>
        </w:rPr>
        <w:tab/>
        <w:t>How multiple applications are dealt with</w:t>
      </w:r>
      <w:r>
        <w:tab/>
      </w:r>
      <w:r>
        <w:fldChar w:fldCharType="begin"/>
      </w:r>
      <w:r>
        <w:instrText xml:space="preserve"> PAGEREF _Toc305752482 \h </w:instrText>
      </w:r>
      <w:r>
        <w:fldChar w:fldCharType="separate"/>
      </w:r>
      <w:r>
        <w:t>114</w:t>
      </w:r>
      <w:r>
        <w:fldChar w:fldCharType="end"/>
      </w:r>
    </w:p>
    <w:p>
      <w:pPr>
        <w:pStyle w:val="TOC8"/>
        <w:rPr>
          <w:sz w:val="24"/>
          <w:szCs w:val="24"/>
          <w:lang w:val="en-US"/>
        </w:rPr>
      </w:pPr>
      <w:r>
        <w:t>204</w:t>
      </w:r>
      <w:r>
        <w:rPr>
          <w:snapToGrid w:val="0"/>
        </w:rPr>
        <w:t>.</w:t>
      </w:r>
      <w:r>
        <w:rPr>
          <w:snapToGrid w:val="0"/>
        </w:rPr>
        <w:tab/>
        <w:t>Request for further information</w:t>
      </w:r>
      <w:r>
        <w:tab/>
      </w:r>
      <w:r>
        <w:fldChar w:fldCharType="begin"/>
      </w:r>
      <w:r>
        <w:instrText xml:space="preserve"> PAGEREF _Toc305752483 \h </w:instrText>
      </w:r>
      <w:r>
        <w:fldChar w:fldCharType="separate"/>
      </w:r>
      <w:r>
        <w:t>115</w:t>
      </w:r>
      <w:r>
        <w:fldChar w:fldCharType="end"/>
      </w:r>
    </w:p>
    <w:p>
      <w:pPr>
        <w:pStyle w:val="TOC8"/>
        <w:rPr>
          <w:sz w:val="24"/>
          <w:szCs w:val="24"/>
          <w:lang w:val="en-US"/>
        </w:rPr>
      </w:pPr>
      <w:r>
        <w:t>205</w:t>
      </w:r>
      <w:r>
        <w:rPr>
          <w:snapToGrid w:val="0"/>
        </w:rPr>
        <w:t>.</w:t>
      </w:r>
      <w:r>
        <w:rPr>
          <w:snapToGrid w:val="0"/>
        </w:rPr>
        <w:tab/>
        <w:t>Section number not used</w:t>
      </w:r>
      <w:r>
        <w:tab/>
      </w:r>
      <w:r>
        <w:fldChar w:fldCharType="begin"/>
      </w:r>
      <w:r>
        <w:instrText xml:space="preserve"> PAGEREF _Toc305752484 \h </w:instrText>
      </w:r>
      <w:r>
        <w:fldChar w:fldCharType="separate"/>
      </w:r>
      <w:r>
        <w:t>115</w:t>
      </w:r>
      <w:r>
        <w:fldChar w:fldCharType="end"/>
      </w:r>
    </w:p>
    <w:p>
      <w:pPr>
        <w:pStyle w:val="TOC8"/>
        <w:rPr>
          <w:sz w:val="24"/>
          <w:szCs w:val="24"/>
          <w:lang w:val="en-US"/>
        </w:rPr>
      </w:pPr>
      <w:r>
        <w:t>206</w:t>
      </w:r>
      <w:r>
        <w:rPr>
          <w:snapToGrid w:val="0"/>
        </w:rPr>
        <w:t>.</w:t>
      </w:r>
      <w:r>
        <w:rPr>
          <w:snapToGrid w:val="0"/>
        </w:rPr>
        <w:tab/>
        <w:t>Minister may provisionally grant licence</w:t>
      </w:r>
      <w:r>
        <w:tab/>
      </w:r>
      <w:r>
        <w:fldChar w:fldCharType="begin"/>
      </w:r>
      <w:r>
        <w:instrText xml:space="preserve"> PAGEREF _Toc305752485 \h </w:instrText>
      </w:r>
      <w:r>
        <w:fldChar w:fldCharType="separate"/>
      </w:r>
      <w:r>
        <w:t>115</w:t>
      </w:r>
      <w:r>
        <w:fldChar w:fldCharType="end"/>
      </w:r>
    </w:p>
    <w:p>
      <w:pPr>
        <w:pStyle w:val="TOC8"/>
        <w:rPr>
          <w:sz w:val="24"/>
          <w:szCs w:val="24"/>
          <w:lang w:val="en-US"/>
        </w:rPr>
      </w:pPr>
      <w:r>
        <w:t>207</w:t>
      </w:r>
      <w:r>
        <w:rPr>
          <w:snapToGrid w:val="0"/>
        </w:rPr>
        <w:t>.</w:t>
      </w:r>
      <w:r>
        <w:rPr>
          <w:snapToGrid w:val="0"/>
        </w:rPr>
        <w:tab/>
        <w:t>Restriction in case of marine nature reserve or marine park</w:t>
      </w:r>
      <w:r>
        <w:tab/>
      </w:r>
      <w:r>
        <w:fldChar w:fldCharType="begin"/>
      </w:r>
      <w:r>
        <w:instrText xml:space="preserve"> PAGEREF _Toc305752486 \h </w:instrText>
      </w:r>
      <w:r>
        <w:fldChar w:fldCharType="separate"/>
      </w:r>
      <w:r>
        <w:t>116</w:t>
      </w:r>
      <w:r>
        <w:fldChar w:fldCharType="end"/>
      </w:r>
    </w:p>
    <w:p>
      <w:pPr>
        <w:pStyle w:val="TOC8"/>
        <w:rPr>
          <w:sz w:val="24"/>
          <w:szCs w:val="24"/>
          <w:lang w:val="en-US"/>
        </w:rPr>
      </w:pPr>
      <w:r>
        <w:t>208</w:t>
      </w:r>
      <w:r>
        <w:rPr>
          <w:snapToGrid w:val="0"/>
        </w:rPr>
        <w:t>.</w:t>
      </w:r>
      <w:r>
        <w:rPr>
          <w:snapToGrid w:val="0"/>
        </w:rPr>
        <w:tab/>
        <w:t>Refusal of application for mining licence made under section 198</w:t>
      </w:r>
      <w:r>
        <w:tab/>
      </w:r>
      <w:r>
        <w:fldChar w:fldCharType="begin"/>
      </w:r>
      <w:r>
        <w:instrText xml:space="preserve"> PAGEREF _Toc305752487 \h </w:instrText>
      </w:r>
      <w:r>
        <w:fldChar w:fldCharType="separate"/>
      </w:r>
      <w:r>
        <w:t>116</w:t>
      </w:r>
      <w:r>
        <w:fldChar w:fldCharType="end"/>
      </w:r>
    </w:p>
    <w:p>
      <w:pPr>
        <w:pStyle w:val="TOC8"/>
        <w:rPr>
          <w:sz w:val="24"/>
          <w:szCs w:val="24"/>
          <w:lang w:val="en-US"/>
        </w:rPr>
      </w:pPr>
      <w:r>
        <w:t>209</w:t>
      </w:r>
      <w:r>
        <w:rPr>
          <w:snapToGrid w:val="0"/>
        </w:rPr>
        <w:t>.</w:t>
      </w:r>
      <w:r>
        <w:rPr>
          <w:snapToGrid w:val="0"/>
        </w:rPr>
        <w:tab/>
        <w:t>Matters to be specified in the licence</w:t>
      </w:r>
      <w:r>
        <w:tab/>
      </w:r>
      <w:r>
        <w:fldChar w:fldCharType="begin"/>
      </w:r>
      <w:r>
        <w:instrText xml:space="preserve"> PAGEREF _Toc305752488 \h </w:instrText>
      </w:r>
      <w:r>
        <w:fldChar w:fldCharType="separate"/>
      </w:r>
      <w:r>
        <w:t>117</w:t>
      </w:r>
      <w:r>
        <w:fldChar w:fldCharType="end"/>
      </w:r>
    </w:p>
    <w:p>
      <w:pPr>
        <w:pStyle w:val="TOC8"/>
        <w:rPr>
          <w:sz w:val="24"/>
          <w:szCs w:val="24"/>
          <w:lang w:val="en-US"/>
        </w:rPr>
      </w:pPr>
      <w:r>
        <w:t>210</w:t>
      </w:r>
      <w:r>
        <w:rPr>
          <w:snapToGrid w:val="0"/>
        </w:rPr>
        <w:t>.</w:t>
      </w:r>
      <w:r>
        <w:rPr>
          <w:snapToGrid w:val="0"/>
        </w:rPr>
        <w:tab/>
        <w:t>Applicant must be notified</w:t>
      </w:r>
      <w:r>
        <w:tab/>
      </w:r>
      <w:r>
        <w:fldChar w:fldCharType="begin"/>
      </w:r>
      <w:r>
        <w:instrText xml:space="preserve"> PAGEREF _Toc305752489 \h </w:instrText>
      </w:r>
      <w:r>
        <w:fldChar w:fldCharType="separate"/>
      </w:r>
      <w:r>
        <w:t>117</w:t>
      </w:r>
      <w:r>
        <w:fldChar w:fldCharType="end"/>
      </w:r>
    </w:p>
    <w:p>
      <w:pPr>
        <w:pStyle w:val="TOC8"/>
        <w:rPr>
          <w:sz w:val="24"/>
          <w:szCs w:val="24"/>
          <w:lang w:val="en-US"/>
        </w:rPr>
      </w:pPr>
      <w:r>
        <w:t>211</w:t>
      </w:r>
      <w:r>
        <w:rPr>
          <w:snapToGrid w:val="0"/>
        </w:rPr>
        <w:t>.</w:t>
      </w:r>
      <w:r>
        <w:rPr>
          <w:snapToGrid w:val="0"/>
        </w:rPr>
        <w:tab/>
        <w:t>Amendment of conditions</w:t>
      </w:r>
      <w:r>
        <w:tab/>
      </w:r>
      <w:r>
        <w:fldChar w:fldCharType="begin"/>
      </w:r>
      <w:r>
        <w:instrText xml:space="preserve"> PAGEREF _Toc305752490 \h </w:instrText>
      </w:r>
      <w:r>
        <w:fldChar w:fldCharType="separate"/>
      </w:r>
      <w:r>
        <w:t>118</w:t>
      </w:r>
      <w:r>
        <w:fldChar w:fldCharType="end"/>
      </w:r>
    </w:p>
    <w:p>
      <w:pPr>
        <w:pStyle w:val="TOC8"/>
        <w:rPr>
          <w:sz w:val="24"/>
          <w:szCs w:val="24"/>
          <w:lang w:val="en-US"/>
        </w:rPr>
      </w:pPr>
      <w:r>
        <w:t>212</w:t>
      </w:r>
      <w:r>
        <w:rPr>
          <w:snapToGrid w:val="0"/>
        </w:rPr>
        <w:t>.</w:t>
      </w:r>
      <w:r>
        <w:rPr>
          <w:snapToGrid w:val="0"/>
        </w:rPr>
        <w:tab/>
        <w:t>Amendment of security requirements</w:t>
      </w:r>
      <w:r>
        <w:tab/>
      </w:r>
      <w:r>
        <w:fldChar w:fldCharType="begin"/>
      </w:r>
      <w:r>
        <w:instrText xml:space="preserve"> PAGEREF _Toc305752491 \h </w:instrText>
      </w:r>
      <w:r>
        <w:fldChar w:fldCharType="separate"/>
      </w:r>
      <w:r>
        <w:t>118</w:t>
      </w:r>
      <w:r>
        <w:fldChar w:fldCharType="end"/>
      </w:r>
    </w:p>
    <w:p>
      <w:pPr>
        <w:pStyle w:val="TOC8"/>
        <w:rPr>
          <w:sz w:val="24"/>
          <w:szCs w:val="24"/>
          <w:lang w:val="en-US"/>
        </w:rPr>
      </w:pPr>
      <w:r>
        <w:t>213</w:t>
      </w:r>
      <w:r>
        <w:rPr>
          <w:snapToGrid w:val="0"/>
        </w:rPr>
        <w:t>.</w:t>
      </w:r>
      <w:r>
        <w:rPr>
          <w:snapToGrid w:val="0"/>
        </w:rPr>
        <w:tab/>
        <w:t>Extension of primary payment period</w:t>
      </w:r>
      <w:r>
        <w:tab/>
      </w:r>
      <w:r>
        <w:fldChar w:fldCharType="begin"/>
      </w:r>
      <w:r>
        <w:instrText xml:space="preserve"> PAGEREF _Toc305752492 \h </w:instrText>
      </w:r>
      <w:r>
        <w:fldChar w:fldCharType="separate"/>
      </w:r>
      <w:r>
        <w:t>119</w:t>
      </w:r>
      <w:r>
        <w:fldChar w:fldCharType="end"/>
      </w:r>
    </w:p>
    <w:p>
      <w:pPr>
        <w:pStyle w:val="TOC8"/>
        <w:rPr>
          <w:sz w:val="24"/>
          <w:szCs w:val="24"/>
          <w:lang w:val="en-US"/>
        </w:rPr>
      </w:pPr>
      <w:r>
        <w:t>214</w:t>
      </w:r>
      <w:r>
        <w:rPr>
          <w:snapToGrid w:val="0"/>
        </w:rPr>
        <w:t>.</w:t>
      </w:r>
      <w:r>
        <w:rPr>
          <w:snapToGrid w:val="0"/>
        </w:rPr>
        <w:tab/>
        <w:t>Acceptance of grant of mining licence for standard block</w:t>
      </w:r>
      <w:r>
        <w:tab/>
      </w:r>
      <w:r>
        <w:fldChar w:fldCharType="begin"/>
      </w:r>
      <w:r>
        <w:instrText xml:space="preserve"> PAGEREF _Toc305752493 \h </w:instrText>
      </w:r>
      <w:r>
        <w:fldChar w:fldCharType="separate"/>
      </w:r>
      <w:r>
        <w:t>119</w:t>
      </w:r>
      <w:r>
        <w:fldChar w:fldCharType="end"/>
      </w:r>
    </w:p>
    <w:p>
      <w:pPr>
        <w:pStyle w:val="TOC8"/>
        <w:rPr>
          <w:sz w:val="24"/>
          <w:szCs w:val="24"/>
          <w:lang w:val="en-US"/>
        </w:rPr>
      </w:pPr>
      <w:r>
        <w:t>215</w:t>
      </w:r>
      <w:r>
        <w:rPr>
          <w:snapToGrid w:val="0"/>
        </w:rPr>
        <w:t>.</w:t>
      </w:r>
      <w:r>
        <w:rPr>
          <w:snapToGrid w:val="0"/>
        </w:rPr>
        <w:tab/>
        <w:t>Conditions applicable to licence on grant</w:t>
      </w:r>
      <w:r>
        <w:tab/>
      </w:r>
      <w:r>
        <w:fldChar w:fldCharType="begin"/>
      </w:r>
      <w:r>
        <w:instrText xml:space="preserve"> PAGEREF _Toc305752494 \h </w:instrText>
      </w:r>
      <w:r>
        <w:fldChar w:fldCharType="separate"/>
      </w:r>
      <w:r>
        <w:t>119</w:t>
      </w:r>
      <w:r>
        <w:fldChar w:fldCharType="end"/>
      </w:r>
    </w:p>
    <w:p>
      <w:pPr>
        <w:pStyle w:val="TOC8"/>
        <w:rPr>
          <w:sz w:val="24"/>
          <w:szCs w:val="24"/>
          <w:lang w:val="en-US"/>
        </w:rPr>
      </w:pPr>
      <w:r>
        <w:t>216</w:t>
      </w:r>
      <w:r>
        <w:rPr>
          <w:snapToGrid w:val="0"/>
        </w:rPr>
        <w:t>.</w:t>
      </w:r>
      <w:r>
        <w:rPr>
          <w:snapToGrid w:val="0"/>
        </w:rPr>
        <w:tab/>
        <w:t>Lapse of provisional grant of mining licence</w:t>
      </w:r>
      <w:r>
        <w:tab/>
      </w:r>
      <w:r>
        <w:fldChar w:fldCharType="begin"/>
      </w:r>
      <w:r>
        <w:instrText xml:space="preserve"> PAGEREF _Toc305752495 \h </w:instrText>
      </w:r>
      <w:r>
        <w:fldChar w:fldCharType="separate"/>
      </w:r>
      <w:r>
        <w:t>120</w:t>
      </w:r>
      <w:r>
        <w:fldChar w:fldCharType="end"/>
      </w:r>
    </w:p>
    <w:p>
      <w:pPr>
        <w:pStyle w:val="TOC6"/>
        <w:tabs>
          <w:tab w:val="right" w:leader="dot" w:pos="7086"/>
        </w:tabs>
        <w:rPr>
          <w:b w:val="0"/>
          <w:sz w:val="24"/>
          <w:szCs w:val="24"/>
          <w:lang w:val="en-US"/>
        </w:rPr>
      </w:pPr>
      <w:r>
        <w:rPr>
          <w:b w:val="0"/>
          <w:snapToGrid w:val="0"/>
        </w:rPr>
        <w:t>Division 3 — Application for and grant of mining licence over tender block</w:t>
      </w:r>
    </w:p>
    <w:p>
      <w:pPr>
        <w:pStyle w:val="TOC8"/>
        <w:rPr>
          <w:sz w:val="24"/>
          <w:szCs w:val="24"/>
          <w:lang w:val="en-US"/>
        </w:rPr>
      </w:pPr>
      <w:r>
        <w:t>217</w:t>
      </w:r>
      <w:r>
        <w:rPr>
          <w:snapToGrid w:val="0"/>
        </w:rPr>
        <w:t>.</w:t>
      </w:r>
      <w:r>
        <w:rPr>
          <w:snapToGrid w:val="0"/>
        </w:rPr>
        <w:tab/>
        <w:t>Matters to be determined before applications for mining licence over tender blocks invited</w:t>
      </w:r>
      <w:r>
        <w:tab/>
      </w:r>
      <w:r>
        <w:fldChar w:fldCharType="begin"/>
      </w:r>
      <w:r>
        <w:instrText xml:space="preserve"> PAGEREF _Toc305752497 \h </w:instrText>
      </w:r>
      <w:r>
        <w:fldChar w:fldCharType="separate"/>
      </w:r>
      <w:r>
        <w:t>120</w:t>
      </w:r>
      <w:r>
        <w:fldChar w:fldCharType="end"/>
      </w:r>
    </w:p>
    <w:p>
      <w:pPr>
        <w:pStyle w:val="TOC8"/>
        <w:rPr>
          <w:sz w:val="24"/>
          <w:szCs w:val="24"/>
          <w:lang w:val="en-US"/>
        </w:rPr>
      </w:pPr>
      <w:r>
        <w:t>218</w:t>
      </w:r>
      <w:r>
        <w:rPr>
          <w:snapToGrid w:val="0"/>
        </w:rPr>
        <w:t>.</w:t>
      </w:r>
      <w:r>
        <w:rPr>
          <w:snapToGrid w:val="0"/>
        </w:rPr>
        <w:tab/>
        <w:t>Minister may invite applications for mining licence over tender blocks</w:t>
      </w:r>
      <w:r>
        <w:tab/>
      </w:r>
      <w:r>
        <w:fldChar w:fldCharType="begin"/>
      </w:r>
      <w:r>
        <w:instrText xml:space="preserve"> PAGEREF _Toc305752498 \h </w:instrText>
      </w:r>
      <w:r>
        <w:fldChar w:fldCharType="separate"/>
      </w:r>
      <w:r>
        <w:t>120</w:t>
      </w:r>
      <w:r>
        <w:fldChar w:fldCharType="end"/>
      </w:r>
    </w:p>
    <w:p>
      <w:pPr>
        <w:pStyle w:val="TOC8"/>
        <w:rPr>
          <w:sz w:val="24"/>
          <w:szCs w:val="24"/>
          <w:lang w:val="en-US"/>
        </w:rPr>
      </w:pPr>
      <w:r>
        <w:t>219</w:t>
      </w:r>
      <w:r>
        <w:rPr>
          <w:snapToGrid w:val="0"/>
        </w:rPr>
        <w:t>.</w:t>
      </w:r>
      <w:r>
        <w:rPr>
          <w:snapToGrid w:val="0"/>
        </w:rPr>
        <w:tab/>
        <w:t>Tender block licence notice — mining licence</w:t>
      </w:r>
      <w:r>
        <w:tab/>
      </w:r>
      <w:r>
        <w:fldChar w:fldCharType="begin"/>
      </w:r>
      <w:r>
        <w:instrText xml:space="preserve"> PAGEREF _Toc305752499 \h </w:instrText>
      </w:r>
      <w:r>
        <w:fldChar w:fldCharType="separate"/>
      </w:r>
      <w:r>
        <w:t>121</w:t>
      </w:r>
      <w:r>
        <w:fldChar w:fldCharType="end"/>
      </w:r>
    </w:p>
    <w:p>
      <w:pPr>
        <w:pStyle w:val="TOC8"/>
        <w:rPr>
          <w:sz w:val="24"/>
          <w:szCs w:val="24"/>
          <w:lang w:val="en-US"/>
        </w:rPr>
      </w:pPr>
      <w:r>
        <w:t>220</w:t>
      </w:r>
      <w:r>
        <w:rPr>
          <w:snapToGrid w:val="0"/>
        </w:rPr>
        <w:t>.</w:t>
      </w:r>
      <w:r>
        <w:rPr>
          <w:snapToGrid w:val="0"/>
        </w:rPr>
        <w:tab/>
        <w:t>Application for mining licence over tender blocks</w:t>
      </w:r>
      <w:r>
        <w:tab/>
      </w:r>
      <w:r>
        <w:fldChar w:fldCharType="begin"/>
      </w:r>
      <w:r>
        <w:instrText xml:space="preserve"> PAGEREF _Toc305752500 \h </w:instrText>
      </w:r>
      <w:r>
        <w:fldChar w:fldCharType="separate"/>
      </w:r>
      <w:r>
        <w:t>122</w:t>
      </w:r>
      <w:r>
        <w:fldChar w:fldCharType="end"/>
      </w:r>
    </w:p>
    <w:p>
      <w:pPr>
        <w:pStyle w:val="TOC8"/>
        <w:rPr>
          <w:sz w:val="24"/>
          <w:szCs w:val="24"/>
          <w:lang w:val="en-US"/>
        </w:rPr>
      </w:pPr>
      <w:r>
        <w:t>221</w:t>
      </w:r>
      <w:r>
        <w:rPr>
          <w:snapToGrid w:val="0"/>
        </w:rPr>
        <w:t>.</w:t>
      </w:r>
      <w:r>
        <w:rPr>
          <w:snapToGrid w:val="0"/>
        </w:rPr>
        <w:tab/>
        <w:t>How to apply</w:t>
      </w:r>
      <w:r>
        <w:tab/>
      </w:r>
      <w:r>
        <w:fldChar w:fldCharType="begin"/>
      </w:r>
      <w:r>
        <w:instrText xml:space="preserve"> PAGEREF _Toc305752501 \h </w:instrText>
      </w:r>
      <w:r>
        <w:fldChar w:fldCharType="separate"/>
      </w:r>
      <w:r>
        <w:t>122</w:t>
      </w:r>
      <w:r>
        <w:fldChar w:fldCharType="end"/>
      </w:r>
    </w:p>
    <w:p>
      <w:pPr>
        <w:pStyle w:val="TOC8"/>
        <w:rPr>
          <w:sz w:val="24"/>
          <w:szCs w:val="24"/>
          <w:lang w:val="en-US"/>
        </w:rPr>
      </w:pPr>
      <w:r>
        <w:t>222</w:t>
      </w:r>
      <w:r>
        <w:rPr>
          <w:snapToGrid w:val="0"/>
        </w:rPr>
        <w:t>.</w:t>
      </w:r>
      <w:r>
        <w:rPr>
          <w:snapToGrid w:val="0"/>
        </w:rPr>
        <w:tab/>
        <w:t>Payment of fee</w:t>
      </w:r>
      <w:r>
        <w:tab/>
      </w:r>
      <w:r>
        <w:fldChar w:fldCharType="begin"/>
      </w:r>
      <w:r>
        <w:instrText xml:space="preserve"> PAGEREF _Toc305752502 \h </w:instrText>
      </w:r>
      <w:r>
        <w:fldChar w:fldCharType="separate"/>
      </w:r>
      <w:r>
        <w:t>123</w:t>
      </w:r>
      <w:r>
        <w:fldChar w:fldCharType="end"/>
      </w:r>
    </w:p>
    <w:p>
      <w:pPr>
        <w:pStyle w:val="TOC8"/>
        <w:rPr>
          <w:sz w:val="24"/>
          <w:szCs w:val="24"/>
          <w:lang w:val="en-US"/>
        </w:rPr>
      </w:pPr>
      <w:r>
        <w:t>223</w:t>
      </w:r>
      <w:r>
        <w:rPr>
          <w:snapToGrid w:val="0"/>
        </w:rPr>
        <w:t>.</w:t>
      </w:r>
      <w:r>
        <w:rPr>
          <w:snapToGrid w:val="0"/>
        </w:rPr>
        <w:tab/>
        <w:t>Request for further information</w:t>
      </w:r>
      <w:r>
        <w:tab/>
      </w:r>
      <w:r>
        <w:fldChar w:fldCharType="begin"/>
      </w:r>
      <w:r>
        <w:instrText xml:space="preserve"> PAGEREF _Toc305752503 \h </w:instrText>
      </w:r>
      <w:r>
        <w:fldChar w:fldCharType="separate"/>
      </w:r>
      <w:r>
        <w:t>123</w:t>
      </w:r>
      <w:r>
        <w:fldChar w:fldCharType="end"/>
      </w:r>
    </w:p>
    <w:p>
      <w:pPr>
        <w:pStyle w:val="TOC8"/>
        <w:rPr>
          <w:sz w:val="24"/>
          <w:szCs w:val="24"/>
          <w:lang w:val="en-US"/>
        </w:rPr>
      </w:pPr>
      <w:r>
        <w:t>224</w:t>
      </w:r>
      <w:r>
        <w:rPr>
          <w:snapToGrid w:val="0"/>
        </w:rPr>
        <w:t>.</w:t>
      </w:r>
      <w:r>
        <w:rPr>
          <w:snapToGrid w:val="0"/>
        </w:rPr>
        <w:tab/>
        <w:t>Section number not used</w:t>
      </w:r>
      <w:r>
        <w:tab/>
      </w:r>
      <w:r>
        <w:fldChar w:fldCharType="begin"/>
      </w:r>
      <w:r>
        <w:instrText xml:space="preserve"> PAGEREF _Toc305752504 \h </w:instrText>
      </w:r>
      <w:r>
        <w:fldChar w:fldCharType="separate"/>
      </w:r>
      <w:r>
        <w:t>123</w:t>
      </w:r>
      <w:r>
        <w:fldChar w:fldCharType="end"/>
      </w:r>
    </w:p>
    <w:p>
      <w:pPr>
        <w:pStyle w:val="TOC8"/>
        <w:rPr>
          <w:sz w:val="24"/>
          <w:szCs w:val="24"/>
          <w:lang w:val="en-US"/>
        </w:rPr>
      </w:pPr>
      <w:r>
        <w:t>225</w:t>
      </w:r>
      <w:r>
        <w:rPr>
          <w:snapToGrid w:val="0"/>
        </w:rPr>
        <w:t>.</w:t>
      </w:r>
      <w:r>
        <w:rPr>
          <w:snapToGrid w:val="0"/>
        </w:rPr>
        <w:tab/>
        <w:t>Minister may provisionally grant licence</w:t>
      </w:r>
      <w:r>
        <w:tab/>
      </w:r>
      <w:r>
        <w:fldChar w:fldCharType="begin"/>
      </w:r>
      <w:r>
        <w:instrText xml:space="preserve"> PAGEREF _Toc305752505 \h </w:instrText>
      </w:r>
      <w:r>
        <w:fldChar w:fldCharType="separate"/>
      </w:r>
      <w:r>
        <w:t>123</w:t>
      </w:r>
      <w:r>
        <w:fldChar w:fldCharType="end"/>
      </w:r>
    </w:p>
    <w:p>
      <w:pPr>
        <w:pStyle w:val="TOC8"/>
        <w:rPr>
          <w:sz w:val="24"/>
          <w:szCs w:val="24"/>
          <w:lang w:val="en-US"/>
        </w:rPr>
      </w:pPr>
      <w:r>
        <w:t>226</w:t>
      </w:r>
      <w:r>
        <w:rPr>
          <w:snapToGrid w:val="0"/>
        </w:rPr>
        <w:t>.</w:t>
      </w:r>
      <w:r>
        <w:rPr>
          <w:snapToGrid w:val="0"/>
        </w:rPr>
        <w:tab/>
        <w:t>Restriction in case of marine nature reserve or marine park</w:t>
      </w:r>
      <w:r>
        <w:tab/>
      </w:r>
      <w:r>
        <w:fldChar w:fldCharType="begin"/>
      </w:r>
      <w:r>
        <w:instrText xml:space="preserve"> PAGEREF _Toc305752506 \h </w:instrText>
      </w:r>
      <w:r>
        <w:fldChar w:fldCharType="separate"/>
      </w:r>
      <w:r>
        <w:t>124</w:t>
      </w:r>
      <w:r>
        <w:fldChar w:fldCharType="end"/>
      </w:r>
    </w:p>
    <w:p>
      <w:pPr>
        <w:pStyle w:val="TOC8"/>
        <w:rPr>
          <w:sz w:val="24"/>
          <w:szCs w:val="24"/>
          <w:lang w:val="en-US"/>
        </w:rPr>
      </w:pPr>
      <w:r>
        <w:t>227</w:t>
      </w:r>
      <w:r>
        <w:rPr>
          <w:snapToGrid w:val="0"/>
        </w:rPr>
        <w:t>.</w:t>
      </w:r>
      <w:r>
        <w:rPr>
          <w:snapToGrid w:val="0"/>
        </w:rPr>
        <w:tab/>
        <w:t>Successful applicant must be notified</w:t>
      </w:r>
      <w:r>
        <w:tab/>
      </w:r>
      <w:r>
        <w:fldChar w:fldCharType="begin"/>
      </w:r>
      <w:r>
        <w:instrText xml:space="preserve"> PAGEREF _Toc305752507 \h </w:instrText>
      </w:r>
      <w:r>
        <w:fldChar w:fldCharType="separate"/>
      </w:r>
      <w:r>
        <w:t>124</w:t>
      </w:r>
      <w:r>
        <w:fldChar w:fldCharType="end"/>
      </w:r>
    </w:p>
    <w:p>
      <w:pPr>
        <w:pStyle w:val="TOC8"/>
        <w:rPr>
          <w:sz w:val="24"/>
          <w:szCs w:val="24"/>
          <w:lang w:val="en-US"/>
        </w:rPr>
      </w:pPr>
      <w:r>
        <w:t>228</w:t>
      </w:r>
      <w:r>
        <w:rPr>
          <w:snapToGrid w:val="0"/>
        </w:rPr>
        <w:t>.</w:t>
      </w:r>
      <w:r>
        <w:rPr>
          <w:snapToGrid w:val="0"/>
        </w:rPr>
        <w:tab/>
        <w:t>Acceptance of grant of mining licence over tender blocks</w:t>
      </w:r>
      <w:r>
        <w:tab/>
      </w:r>
      <w:r>
        <w:fldChar w:fldCharType="begin"/>
      </w:r>
      <w:r>
        <w:instrText xml:space="preserve"> PAGEREF _Toc305752508 \h </w:instrText>
      </w:r>
      <w:r>
        <w:fldChar w:fldCharType="separate"/>
      </w:r>
      <w:r>
        <w:t>125</w:t>
      </w:r>
      <w:r>
        <w:fldChar w:fldCharType="end"/>
      </w:r>
    </w:p>
    <w:p>
      <w:pPr>
        <w:pStyle w:val="TOC8"/>
        <w:rPr>
          <w:sz w:val="24"/>
          <w:szCs w:val="24"/>
          <w:lang w:val="en-US"/>
        </w:rPr>
      </w:pPr>
      <w:r>
        <w:t>229</w:t>
      </w:r>
      <w:r>
        <w:rPr>
          <w:snapToGrid w:val="0"/>
        </w:rPr>
        <w:t>.</w:t>
      </w:r>
      <w:r>
        <w:rPr>
          <w:snapToGrid w:val="0"/>
        </w:rPr>
        <w:tab/>
        <w:t>Conditions applicable to licence on grant</w:t>
      </w:r>
      <w:r>
        <w:tab/>
      </w:r>
      <w:r>
        <w:fldChar w:fldCharType="begin"/>
      </w:r>
      <w:r>
        <w:instrText xml:space="preserve"> PAGEREF _Toc305752509 \h </w:instrText>
      </w:r>
      <w:r>
        <w:fldChar w:fldCharType="separate"/>
      </w:r>
      <w:r>
        <w:t>125</w:t>
      </w:r>
      <w:r>
        <w:fldChar w:fldCharType="end"/>
      </w:r>
    </w:p>
    <w:p>
      <w:pPr>
        <w:pStyle w:val="TOC8"/>
        <w:rPr>
          <w:sz w:val="24"/>
          <w:szCs w:val="24"/>
          <w:lang w:val="en-US"/>
        </w:rPr>
      </w:pPr>
      <w:r>
        <w:t>230</w:t>
      </w:r>
      <w:r>
        <w:rPr>
          <w:snapToGrid w:val="0"/>
        </w:rPr>
        <w:t>.</w:t>
      </w:r>
      <w:r>
        <w:rPr>
          <w:snapToGrid w:val="0"/>
        </w:rPr>
        <w:tab/>
        <w:t>Lapse of provisional grant of mining licence</w:t>
      </w:r>
      <w:r>
        <w:tab/>
      </w:r>
      <w:r>
        <w:fldChar w:fldCharType="begin"/>
      </w:r>
      <w:r>
        <w:instrText xml:space="preserve"> PAGEREF _Toc305752510 \h </w:instrText>
      </w:r>
      <w:r>
        <w:fldChar w:fldCharType="separate"/>
      </w:r>
      <w:r>
        <w:t>125</w:t>
      </w:r>
      <w:r>
        <w:fldChar w:fldCharType="end"/>
      </w:r>
    </w:p>
    <w:p>
      <w:pPr>
        <w:pStyle w:val="TOC8"/>
        <w:rPr>
          <w:sz w:val="24"/>
          <w:szCs w:val="24"/>
          <w:lang w:val="en-US"/>
        </w:rPr>
      </w:pPr>
      <w:r>
        <w:t>231</w:t>
      </w:r>
      <w:r>
        <w:rPr>
          <w:snapToGrid w:val="0"/>
        </w:rPr>
        <w:t>.</w:t>
      </w:r>
      <w:r>
        <w:rPr>
          <w:snapToGrid w:val="0"/>
        </w:rPr>
        <w:tab/>
        <w:t>Provisional grant to next applicant if grant lapses</w:t>
      </w:r>
      <w:r>
        <w:tab/>
      </w:r>
      <w:r>
        <w:fldChar w:fldCharType="begin"/>
      </w:r>
      <w:r>
        <w:instrText xml:space="preserve"> PAGEREF _Toc305752511 \h </w:instrText>
      </w:r>
      <w:r>
        <w:fldChar w:fldCharType="separate"/>
      </w:r>
      <w:r>
        <w:t>125</w:t>
      </w:r>
      <w:r>
        <w:fldChar w:fldCharType="end"/>
      </w:r>
    </w:p>
    <w:p>
      <w:pPr>
        <w:pStyle w:val="TOC6"/>
        <w:tabs>
          <w:tab w:val="right" w:leader="dot" w:pos="7086"/>
        </w:tabs>
        <w:rPr>
          <w:b w:val="0"/>
          <w:sz w:val="24"/>
          <w:szCs w:val="24"/>
          <w:lang w:val="en-US"/>
        </w:rPr>
      </w:pPr>
      <w:r>
        <w:rPr>
          <w:b w:val="0"/>
          <w:snapToGrid w:val="0"/>
        </w:rPr>
        <w:t>Division 4 — Duration of mining licence</w:t>
      </w:r>
    </w:p>
    <w:p>
      <w:pPr>
        <w:pStyle w:val="TOC8"/>
        <w:rPr>
          <w:sz w:val="24"/>
          <w:szCs w:val="24"/>
          <w:lang w:val="en-US"/>
        </w:rPr>
      </w:pPr>
      <w:r>
        <w:t>232</w:t>
      </w:r>
      <w:r>
        <w:rPr>
          <w:snapToGrid w:val="0"/>
        </w:rPr>
        <w:t>.</w:t>
      </w:r>
      <w:r>
        <w:rPr>
          <w:snapToGrid w:val="0"/>
        </w:rPr>
        <w:tab/>
        <w:t>Initial term of mining licence</w:t>
      </w:r>
      <w:r>
        <w:tab/>
      </w:r>
      <w:r>
        <w:fldChar w:fldCharType="begin"/>
      </w:r>
      <w:r>
        <w:instrText xml:space="preserve"> PAGEREF _Toc305752513 \h </w:instrText>
      </w:r>
      <w:r>
        <w:fldChar w:fldCharType="separate"/>
      </w:r>
      <w:r>
        <w:t>126</w:t>
      </w:r>
      <w:r>
        <w:fldChar w:fldCharType="end"/>
      </w:r>
    </w:p>
    <w:p>
      <w:pPr>
        <w:pStyle w:val="TOC8"/>
        <w:rPr>
          <w:sz w:val="24"/>
          <w:szCs w:val="24"/>
          <w:lang w:val="en-US"/>
        </w:rPr>
      </w:pPr>
      <w:r>
        <w:t>233</w:t>
      </w:r>
      <w:r>
        <w:rPr>
          <w:snapToGrid w:val="0"/>
        </w:rPr>
        <w:t>.</w:t>
      </w:r>
      <w:r>
        <w:rPr>
          <w:snapToGrid w:val="0"/>
        </w:rPr>
        <w:tab/>
        <w:t>Term of renewal of licence</w:t>
      </w:r>
      <w:r>
        <w:tab/>
      </w:r>
      <w:r>
        <w:fldChar w:fldCharType="begin"/>
      </w:r>
      <w:r>
        <w:instrText xml:space="preserve"> PAGEREF _Toc305752514 \h </w:instrText>
      </w:r>
      <w:r>
        <w:fldChar w:fldCharType="separate"/>
      </w:r>
      <w:r>
        <w:t>127</w:t>
      </w:r>
      <w:r>
        <w:fldChar w:fldCharType="end"/>
      </w:r>
    </w:p>
    <w:p>
      <w:pPr>
        <w:pStyle w:val="TOC8"/>
        <w:rPr>
          <w:sz w:val="24"/>
          <w:szCs w:val="24"/>
          <w:lang w:val="en-US"/>
        </w:rPr>
      </w:pPr>
      <w:r>
        <w:t>234</w:t>
      </w:r>
      <w:r>
        <w:rPr>
          <w:snapToGrid w:val="0"/>
        </w:rPr>
        <w:t>.</w:t>
      </w:r>
      <w:r>
        <w:rPr>
          <w:snapToGrid w:val="0"/>
        </w:rPr>
        <w:tab/>
        <w:t>Effect of application for renewal on term of mining licence</w:t>
      </w:r>
      <w:r>
        <w:tab/>
      </w:r>
      <w:r>
        <w:fldChar w:fldCharType="begin"/>
      </w:r>
      <w:r>
        <w:instrText xml:space="preserve"> PAGEREF _Toc305752515 \h </w:instrText>
      </w:r>
      <w:r>
        <w:fldChar w:fldCharType="separate"/>
      </w:r>
      <w:r>
        <w:t>127</w:t>
      </w:r>
      <w:r>
        <w:fldChar w:fldCharType="end"/>
      </w:r>
    </w:p>
    <w:p>
      <w:pPr>
        <w:pStyle w:val="TOC6"/>
        <w:tabs>
          <w:tab w:val="right" w:leader="dot" w:pos="7086"/>
        </w:tabs>
        <w:rPr>
          <w:b w:val="0"/>
          <w:sz w:val="24"/>
          <w:szCs w:val="24"/>
          <w:lang w:val="en-US"/>
        </w:rPr>
      </w:pPr>
      <w:r>
        <w:rPr>
          <w:b w:val="0"/>
          <w:snapToGrid w:val="0"/>
        </w:rPr>
        <w:t>Division 5 — Voluntary surrender of part of mining licence area</w:t>
      </w:r>
    </w:p>
    <w:p>
      <w:pPr>
        <w:pStyle w:val="TOC8"/>
        <w:rPr>
          <w:sz w:val="24"/>
          <w:szCs w:val="24"/>
          <w:lang w:val="en-US"/>
        </w:rPr>
      </w:pPr>
      <w:r>
        <w:t>235</w:t>
      </w:r>
      <w:r>
        <w:rPr>
          <w:snapToGrid w:val="0"/>
        </w:rPr>
        <w:t>.</w:t>
      </w:r>
      <w:r>
        <w:rPr>
          <w:snapToGrid w:val="0"/>
        </w:rPr>
        <w:tab/>
        <w:t>Voluntary surrender of blocks if discrete area remains</w:t>
      </w:r>
      <w:r>
        <w:tab/>
      </w:r>
      <w:r>
        <w:fldChar w:fldCharType="begin"/>
      </w:r>
      <w:r>
        <w:instrText xml:space="preserve"> PAGEREF _Toc305752517 \h </w:instrText>
      </w:r>
      <w:r>
        <w:fldChar w:fldCharType="separate"/>
      </w:r>
      <w:r>
        <w:t>128</w:t>
      </w:r>
      <w:r>
        <w:fldChar w:fldCharType="end"/>
      </w:r>
    </w:p>
    <w:p>
      <w:pPr>
        <w:pStyle w:val="TOC6"/>
        <w:tabs>
          <w:tab w:val="right" w:leader="dot" w:pos="7086"/>
        </w:tabs>
        <w:rPr>
          <w:b w:val="0"/>
          <w:sz w:val="24"/>
          <w:szCs w:val="24"/>
          <w:lang w:val="en-US"/>
        </w:rPr>
      </w:pPr>
      <w:r>
        <w:rPr>
          <w:b w:val="0"/>
          <w:snapToGrid w:val="0"/>
        </w:rPr>
        <w:t>Division 6 — Application for and grant of renewal of mining licence</w:t>
      </w:r>
    </w:p>
    <w:p>
      <w:pPr>
        <w:pStyle w:val="TOC8"/>
        <w:rPr>
          <w:sz w:val="24"/>
          <w:szCs w:val="24"/>
          <w:lang w:val="en-US"/>
        </w:rPr>
      </w:pPr>
      <w:r>
        <w:t>236</w:t>
      </w:r>
      <w:r>
        <w:rPr>
          <w:snapToGrid w:val="0"/>
        </w:rPr>
        <w:t>.</w:t>
      </w:r>
      <w:r>
        <w:rPr>
          <w:snapToGrid w:val="0"/>
        </w:rPr>
        <w:tab/>
        <w:t>Application for renewal of mining licence</w:t>
      </w:r>
      <w:r>
        <w:tab/>
      </w:r>
      <w:r>
        <w:fldChar w:fldCharType="begin"/>
      </w:r>
      <w:r>
        <w:instrText xml:space="preserve"> PAGEREF _Toc305752519 \h </w:instrText>
      </w:r>
      <w:r>
        <w:fldChar w:fldCharType="separate"/>
      </w:r>
      <w:r>
        <w:t>128</w:t>
      </w:r>
      <w:r>
        <w:fldChar w:fldCharType="end"/>
      </w:r>
    </w:p>
    <w:p>
      <w:pPr>
        <w:pStyle w:val="TOC8"/>
        <w:rPr>
          <w:sz w:val="24"/>
          <w:szCs w:val="24"/>
          <w:lang w:val="en-US"/>
        </w:rPr>
      </w:pPr>
      <w:r>
        <w:t>237</w:t>
      </w:r>
      <w:r>
        <w:rPr>
          <w:snapToGrid w:val="0"/>
        </w:rPr>
        <w:t>.</w:t>
      </w:r>
      <w:r>
        <w:rPr>
          <w:snapToGrid w:val="0"/>
        </w:rPr>
        <w:tab/>
        <w:t>When application to be made</w:t>
      </w:r>
      <w:r>
        <w:tab/>
      </w:r>
      <w:r>
        <w:fldChar w:fldCharType="begin"/>
      </w:r>
      <w:r>
        <w:instrText xml:space="preserve"> PAGEREF _Toc305752520 \h </w:instrText>
      </w:r>
      <w:r>
        <w:fldChar w:fldCharType="separate"/>
      </w:r>
      <w:r>
        <w:t>128</w:t>
      </w:r>
      <w:r>
        <w:fldChar w:fldCharType="end"/>
      </w:r>
    </w:p>
    <w:p>
      <w:pPr>
        <w:pStyle w:val="TOC8"/>
        <w:rPr>
          <w:sz w:val="24"/>
          <w:szCs w:val="24"/>
          <w:lang w:val="en-US"/>
        </w:rPr>
      </w:pPr>
      <w:r>
        <w:t>238</w:t>
      </w:r>
      <w:r>
        <w:rPr>
          <w:snapToGrid w:val="0"/>
        </w:rPr>
        <w:t>.</w:t>
      </w:r>
      <w:r>
        <w:rPr>
          <w:snapToGrid w:val="0"/>
        </w:rPr>
        <w:tab/>
        <w:t>How to apply for renewal</w:t>
      </w:r>
      <w:r>
        <w:tab/>
      </w:r>
      <w:r>
        <w:fldChar w:fldCharType="begin"/>
      </w:r>
      <w:r>
        <w:instrText xml:space="preserve"> PAGEREF _Toc305752521 \h </w:instrText>
      </w:r>
      <w:r>
        <w:fldChar w:fldCharType="separate"/>
      </w:r>
      <w:r>
        <w:t>128</w:t>
      </w:r>
      <w:r>
        <w:fldChar w:fldCharType="end"/>
      </w:r>
    </w:p>
    <w:p>
      <w:pPr>
        <w:pStyle w:val="TOC8"/>
        <w:rPr>
          <w:sz w:val="24"/>
          <w:szCs w:val="24"/>
          <w:lang w:val="en-US"/>
        </w:rPr>
      </w:pPr>
      <w:r>
        <w:t>239</w:t>
      </w:r>
      <w:r>
        <w:rPr>
          <w:snapToGrid w:val="0"/>
        </w:rPr>
        <w:t>.</w:t>
      </w:r>
      <w:r>
        <w:rPr>
          <w:snapToGrid w:val="0"/>
        </w:rPr>
        <w:tab/>
        <w:t>Request for further information</w:t>
      </w:r>
      <w:r>
        <w:tab/>
      </w:r>
      <w:r>
        <w:fldChar w:fldCharType="begin"/>
      </w:r>
      <w:r>
        <w:instrText xml:space="preserve"> PAGEREF _Toc305752522 \h </w:instrText>
      </w:r>
      <w:r>
        <w:fldChar w:fldCharType="separate"/>
      </w:r>
      <w:r>
        <w:t>129</w:t>
      </w:r>
      <w:r>
        <w:fldChar w:fldCharType="end"/>
      </w:r>
    </w:p>
    <w:p>
      <w:pPr>
        <w:pStyle w:val="TOC8"/>
        <w:rPr>
          <w:sz w:val="24"/>
          <w:szCs w:val="24"/>
          <w:lang w:val="en-US"/>
        </w:rPr>
      </w:pPr>
      <w:r>
        <w:t>240</w:t>
      </w:r>
      <w:r>
        <w:rPr>
          <w:snapToGrid w:val="0"/>
        </w:rPr>
        <w:t>.</w:t>
      </w:r>
      <w:r>
        <w:rPr>
          <w:snapToGrid w:val="0"/>
        </w:rPr>
        <w:tab/>
        <w:t>Payment of fee</w:t>
      </w:r>
      <w:r>
        <w:tab/>
      </w:r>
      <w:r>
        <w:fldChar w:fldCharType="begin"/>
      </w:r>
      <w:r>
        <w:instrText xml:space="preserve"> PAGEREF _Toc305752523 \h </w:instrText>
      </w:r>
      <w:r>
        <w:fldChar w:fldCharType="separate"/>
      </w:r>
      <w:r>
        <w:t>130</w:t>
      </w:r>
      <w:r>
        <w:fldChar w:fldCharType="end"/>
      </w:r>
    </w:p>
    <w:p>
      <w:pPr>
        <w:pStyle w:val="TOC8"/>
        <w:rPr>
          <w:sz w:val="24"/>
          <w:szCs w:val="24"/>
          <w:lang w:val="en-US"/>
        </w:rPr>
      </w:pPr>
      <w:r>
        <w:t>241</w:t>
      </w:r>
      <w:r>
        <w:rPr>
          <w:snapToGrid w:val="0"/>
        </w:rPr>
        <w:t>.</w:t>
      </w:r>
      <w:r>
        <w:rPr>
          <w:snapToGrid w:val="0"/>
        </w:rPr>
        <w:tab/>
        <w:t>Section number not used</w:t>
      </w:r>
      <w:r>
        <w:tab/>
      </w:r>
      <w:r>
        <w:fldChar w:fldCharType="begin"/>
      </w:r>
      <w:r>
        <w:instrText xml:space="preserve"> PAGEREF _Toc305752524 \h </w:instrText>
      </w:r>
      <w:r>
        <w:fldChar w:fldCharType="separate"/>
      </w:r>
      <w:r>
        <w:t>130</w:t>
      </w:r>
      <w:r>
        <w:fldChar w:fldCharType="end"/>
      </w:r>
    </w:p>
    <w:p>
      <w:pPr>
        <w:pStyle w:val="TOC8"/>
        <w:rPr>
          <w:sz w:val="24"/>
          <w:szCs w:val="24"/>
          <w:lang w:val="en-US"/>
        </w:rPr>
      </w:pPr>
      <w:r>
        <w:t>242</w:t>
      </w:r>
      <w:r>
        <w:rPr>
          <w:snapToGrid w:val="0"/>
        </w:rPr>
        <w:t>.</w:t>
      </w:r>
      <w:r>
        <w:rPr>
          <w:snapToGrid w:val="0"/>
        </w:rPr>
        <w:tab/>
        <w:t>Provisional renewal of mining licence</w:t>
      </w:r>
      <w:r>
        <w:tab/>
      </w:r>
      <w:r>
        <w:fldChar w:fldCharType="begin"/>
      </w:r>
      <w:r>
        <w:instrText xml:space="preserve"> PAGEREF _Toc305752525 \h </w:instrText>
      </w:r>
      <w:r>
        <w:fldChar w:fldCharType="separate"/>
      </w:r>
      <w:r>
        <w:t>130</w:t>
      </w:r>
      <w:r>
        <w:fldChar w:fldCharType="end"/>
      </w:r>
    </w:p>
    <w:p>
      <w:pPr>
        <w:pStyle w:val="TOC8"/>
        <w:rPr>
          <w:sz w:val="24"/>
          <w:szCs w:val="24"/>
          <w:lang w:val="en-US"/>
        </w:rPr>
      </w:pPr>
      <w:r>
        <w:t>243</w:t>
      </w:r>
      <w:r>
        <w:rPr>
          <w:snapToGrid w:val="0"/>
        </w:rPr>
        <w:t>.</w:t>
      </w:r>
      <w:r>
        <w:rPr>
          <w:snapToGrid w:val="0"/>
        </w:rPr>
        <w:tab/>
        <w:t>Section number not used</w:t>
      </w:r>
      <w:r>
        <w:tab/>
      </w:r>
      <w:r>
        <w:fldChar w:fldCharType="begin"/>
      </w:r>
      <w:r>
        <w:instrText xml:space="preserve"> PAGEREF _Toc305752526 \h </w:instrText>
      </w:r>
      <w:r>
        <w:fldChar w:fldCharType="separate"/>
      </w:r>
      <w:r>
        <w:t>130</w:t>
      </w:r>
      <w:r>
        <w:fldChar w:fldCharType="end"/>
      </w:r>
    </w:p>
    <w:p>
      <w:pPr>
        <w:pStyle w:val="TOC8"/>
        <w:rPr>
          <w:sz w:val="24"/>
          <w:szCs w:val="24"/>
          <w:lang w:val="en-US"/>
        </w:rPr>
      </w:pPr>
      <w:r>
        <w:t>244</w:t>
      </w:r>
      <w:r>
        <w:rPr>
          <w:snapToGrid w:val="0"/>
        </w:rPr>
        <w:t>.</w:t>
      </w:r>
      <w:r>
        <w:rPr>
          <w:snapToGrid w:val="0"/>
        </w:rPr>
        <w:tab/>
        <w:t>Matters that may be taken into account</w:t>
      </w:r>
      <w:r>
        <w:tab/>
      </w:r>
      <w:r>
        <w:fldChar w:fldCharType="begin"/>
      </w:r>
      <w:r>
        <w:instrText xml:space="preserve"> PAGEREF _Toc305752527 \h </w:instrText>
      </w:r>
      <w:r>
        <w:fldChar w:fldCharType="separate"/>
      </w:r>
      <w:r>
        <w:t>130</w:t>
      </w:r>
      <w:r>
        <w:fldChar w:fldCharType="end"/>
      </w:r>
    </w:p>
    <w:p>
      <w:pPr>
        <w:pStyle w:val="TOC8"/>
        <w:rPr>
          <w:sz w:val="24"/>
          <w:szCs w:val="24"/>
          <w:lang w:val="en-US"/>
        </w:rPr>
      </w:pPr>
      <w:r>
        <w:t>245</w:t>
      </w:r>
      <w:r>
        <w:rPr>
          <w:snapToGrid w:val="0"/>
        </w:rPr>
        <w:t>.</w:t>
      </w:r>
      <w:r>
        <w:rPr>
          <w:snapToGrid w:val="0"/>
        </w:rPr>
        <w:tab/>
        <w:t>Refusal of application for renewal</w:t>
      </w:r>
      <w:r>
        <w:tab/>
      </w:r>
      <w:r>
        <w:fldChar w:fldCharType="begin"/>
      </w:r>
      <w:r>
        <w:instrText xml:space="preserve"> PAGEREF _Toc305752528 \h </w:instrText>
      </w:r>
      <w:r>
        <w:fldChar w:fldCharType="separate"/>
      </w:r>
      <w:r>
        <w:t>131</w:t>
      </w:r>
      <w:r>
        <w:fldChar w:fldCharType="end"/>
      </w:r>
    </w:p>
    <w:p>
      <w:pPr>
        <w:pStyle w:val="TOC8"/>
        <w:rPr>
          <w:sz w:val="24"/>
          <w:szCs w:val="24"/>
          <w:lang w:val="en-US"/>
        </w:rPr>
      </w:pPr>
      <w:r>
        <w:t>246</w:t>
      </w:r>
      <w:r>
        <w:rPr>
          <w:snapToGrid w:val="0"/>
        </w:rPr>
        <w:t>.</w:t>
      </w:r>
      <w:r>
        <w:rPr>
          <w:snapToGrid w:val="0"/>
        </w:rPr>
        <w:tab/>
        <w:t>Applicant must be notified</w:t>
      </w:r>
      <w:r>
        <w:tab/>
      </w:r>
      <w:r>
        <w:fldChar w:fldCharType="begin"/>
      </w:r>
      <w:r>
        <w:instrText xml:space="preserve"> PAGEREF _Toc305752529 \h </w:instrText>
      </w:r>
      <w:r>
        <w:fldChar w:fldCharType="separate"/>
      </w:r>
      <w:r>
        <w:t>131</w:t>
      </w:r>
      <w:r>
        <w:fldChar w:fldCharType="end"/>
      </w:r>
    </w:p>
    <w:p>
      <w:pPr>
        <w:pStyle w:val="TOC8"/>
        <w:rPr>
          <w:sz w:val="24"/>
          <w:szCs w:val="24"/>
          <w:lang w:val="en-US"/>
        </w:rPr>
      </w:pPr>
      <w:r>
        <w:t>247</w:t>
      </w:r>
      <w:r>
        <w:rPr>
          <w:snapToGrid w:val="0"/>
        </w:rPr>
        <w:t>.</w:t>
      </w:r>
      <w:r>
        <w:rPr>
          <w:snapToGrid w:val="0"/>
        </w:rPr>
        <w:tab/>
        <w:t>Amendment of conditions</w:t>
      </w:r>
      <w:r>
        <w:tab/>
      </w:r>
      <w:r>
        <w:fldChar w:fldCharType="begin"/>
      </w:r>
      <w:r>
        <w:instrText xml:space="preserve"> PAGEREF _Toc305752530 \h </w:instrText>
      </w:r>
      <w:r>
        <w:fldChar w:fldCharType="separate"/>
      </w:r>
      <w:r>
        <w:t>132</w:t>
      </w:r>
      <w:r>
        <w:fldChar w:fldCharType="end"/>
      </w:r>
    </w:p>
    <w:p>
      <w:pPr>
        <w:pStyle w:val="TOC8"/>
        <w:rPr>
          <w:sz w:val="24"/>
          <w:szCs w:val="24"/>
          <w:lang w:val="en-US"/>
        </w:rPr>
      </w:pPr>
      <w:r>
        <w:t>248</w:t>
      </w:r>
      <w:r>
        <w:rPr>
          <w:snapToGrid w:val="0"/>
        </w:rPr>
        <w:t>.</w:t>
      </w:r>
      <w:r>
        <w:rPr>
          <w:snapToGrid w:val="0"/>
        </w:rPr>
        <w:tab/>
        <w:t>Amendment of security requirements</w:t>
      </w:r>
      <w:r>
        <w:tab/>
      </w:r>
      <w:r>
        <w:fldChar w:fldCharType="begin"/>
      </w:r>
      <w:r>
        <w:instrText xml:space="preserve"> PAGEREF _Toc305752531 \h </w:instrText>
      </w:r>
      <w:r>
        <w:fldChar w:fldCharType="separate"/>
      </w:r>
      <w:r>
        <w:t>132</w:t>
      </w:r>
      <w:r>
        <w:fldChar w:fldCharType="end"/>
      </w:r>
    </w:p>
    <w:p>
      <w:pPr>
        <w:pStyle w:val="TOC8"/>
        <w:rPr>
          <w:sz w:val="24"/>
          <w:szCs w:val="24"/>
          <w:lang w:val="en-US"/>
        </w:rPr>
      </w:pPr>
      <w:r>
        <w:t>249</w:t>
      </w:r>
      <w:r>
        <w:rPr>
          <w:snapToGrid w:val="0"/>
        </w:rPr>
        <w:t>.</w:t>
      </w:r>
      <w:r>
        <w:rPr>
          <w:snapToGrid w:val="0"/>
        </w:rPr>
        <w:tab/>
        <w:t>Extension of primary payment period</w:t>
      </w:r>
      <w:r>
        <w:tab/>
      </w:r>
      <w:r>
        <w:fldChar w:fldCharType="begin"/>
      </w:r>
      <w:r>
        <w:instrText xml:space="preserve"> PAGEREF _Toc305752532 \h </w:instrText>
      </w:r>
      <w:r>
        <w:fldChar w:fldCharType="separate"/>
      </w:r>
      <w:r>
        <w:t>133</w:t>
      </w:r>
      <w:r>
        <w:fldChar w:fldCharType="end"/>
      </w:r>
    </w:p>
    <w:p>
      <w:pPr>
        <w:pStyle w:val="TOC8"/>
        <w:rPr>
          <w:sz w:val="24"/>
          <w:szCs w:val="24"/>
          <w:lang w:val="en-US"/>
        </w:rPr>
      </w:pPr>
      <w:r>
        <w:t>250</w:t>
      </w:r>
      <w:r>
        <w:rPr>
          <w:snapToGrid w:val="0"/>
        </w:rPr>
        <w:t>.</w:t>
      </w:r>
      <w:r>
        <w:rPr>
          <w:snapToGrid w:val="0"/>
        </w:rPr>
        <w:tab/>
        <w:t>Acceptance of renewal of mining licence</w:t>
      </w:r>
      <w:r>
        <w:tab/>
      </w:r>
      <w:r>
        <w:fldChar w:fldCharType="begin"/>
      </w:r>
      <w:r>
        <w:instrText xml:space="preserve"> PAGEREF _Toc305752533 \h </w:instrText>
      </w:r>
      <w:r>
        <w:fldChar w:fldCharType="separate"/>
      </w:r>
      <w:r>
        <w:t>133</w:t>
      </w:r>
      <w:r>
        <w:fldChar w:fldCharType="end"/>
      </w:r>
    </w:p>
    <w:p>
      <w:pPr>
        <w:pStyle w:val="TOC8"/>
        <w:rPr>
          <w:sz w:val="24"/>
          <w:szCs w:val="24"/>
          <w:lang w:val="en-US"/>
        </w:rPr>
      </w:pPr>
      <w:r>
        <w:t>251</w:t>
      </w:r>
      <w:r>
        <w:rPr>
          <w:snapToGrid w:val="0"/>
        </w:rPr>
        <w:t>.</w:t>
      </w:r>
      <w:r>
        <w:rPr>
          <w:snapToGrid w:val="0"/>
        </w:rPr>
        <w:tab/>
        <w:t>Conditions applicable to licence on renewal</w:t>
      </w:r>
      <w:r>
        <w:tab/>
      </w:r>
      <w:r>
        <w:fldChar w:fldCharType="begin"/>
      </w:r>
      <w:r>
        <w:instrText xml:space="preserve"> PAGEREF _Toc305752534 \h </w:instrText>
      </w:r>
      <w:r>
        <w:fldChar w:fldCharType="separate"/>
      </w:r>
      <w:r>
        <w:t>134</w:t>
      </w:r>
      <w:r>
        <w:fldChar w:fldCharType="end"/>
      </w:r>
    </w:p>
    <w:p>
      <w:pPr>
        <w:pStyle w:val="TOC8"/>
        <w:rPr>
          <w:sz w:val="24"/>
          <w:szCs w:val="24"/>
          <w:lang w:val="en-US"/>
        </w:rPr>
      </w:pPr>
      <w:r>
        <w:t>252</w:t>
      </w:r>
      <w:r>
        <w:rPr>
          <w:snapToGrid w:val="0"/>
        </w:rPr>
        <w:t>.</w:t>
      </w:r>
      <w:r>
        <w:rPr>
          <w:snapToGrid w:val="0"/>
        </w:rPr>
        <w:tab/>
        <w:t>Lapse of provisional renewal of mining licence</w:t>
      </w:r>
      <w:r>
        <w:tab/>
      </w:r>
      <w:r>
        <w:fldChar w:fldCharType="begin"/>
      </w:r>
      <w:r>
        <w:instrText xml:space="preserve"> PAGEREF _Toc305752535 \h </w:instrText>
      </w:r>
      <w:r>
        <w:fldChar w:fldCharType="separate"/>
      </w:r>
      <w:r>
        <w:t>134</w:t>
      </w:r>
      <w:r>
        <w:fldChar w:fldCharType="end"/>
      </w:r>
    </w:p>
    <w:p>
      <w:pPr>
        <w:pStyle w:val="TOC6"/>
        <w:tabs>
          <w:tab w:val="right" w:leader="dot" w:pos="7086"/>
        </w:tabs>
        <w:rPr>
          <w:b w:val="0"/>
          <w:sz w:val="24"/>
          <w:szCs w:val="24"/>
          <w:lang w:val="en-US"/>
        </w:rPr>
      </w:pPr>
      <w:r>
        <w:rPr>
          <w:b w:val="0"/>
          <w:snapToGrid w:val="0"/>
        </w:rPr>
        <w:t>Division 7 — Obligations associated with mining licence</w:t>
      </w:r>
    </w:p>
    <w:p>
      <w:pPr>
        <w:pStyle w:val="TOC8"/>
        <w:rPr>
          <w:sz w:val="24"/>
          <w:szCs w:val="24"/>
          <w:lang w:val="en-US"/>
        </w:rPr>
      </w:pPr>
      <w:r>
        <w:t>253</w:t>
      </w:r>
      <w:r>
        <w:rPr>
          <w:snapToGrid w:val="0"/>
        </w:rPr>
        <w:t>.</w:t>
      </w:r>
      <w:r>
        <w:rPr>
          <w:snapToGrid w:val="0"/>
        </w:rPr>
        <w:tab/>
        <w:t>General</w:t>
      </w:r>
      <w:r>
        <w:tab/>
      </w:r>
      <w:r>
        <w:fldChar w:fldCharType="begin"/>
      </w:r>
      <w:r>
        <w:instrText xml:space="preserve"> PAGEREF _Toc305752537 \h </w:instrText>
      </w:r>
      <w:r>
        <w:fldChar w:fldCharType="separate"/>
      </w:r>
      <w:r>
        <w:t>134</w:t>
      </w:r>
      <w:r>
        <w:fldChar w:fldCharType="end"/>
      </w:r>
    </w:p>
    <w:p>
      <w:pPr>
        <w:pStyle w:val="TOC8"/>
        <w:rPr>
          <w:sz w:val="24"/>
          <w:szCs w:val="24"/>
          <w:lang w:val="en-US"/>
        </w:rPr>
      </w:pPr>
      <w:r>
        <w:t>254</w:t>
      </w:r>
      <w:r>
        <w:rPr>
          <w:snapToGrid w:val="0"/>
        </w:rPr>
        <w:t>.</w:t>
      </w:r>
      <w:r>
        <w:rPr>
          <w:snapToGrid w:val="0"/>
        </w:rPr>
        <w:tab/>
        <w:t>Conditions of mining licence</w:t>
      </w:r>
      <w:r>
        <w:tab/>
      </w:r>
      <w:r>
        <w:fldChar w:fldCharType="begin"/>
      </w:r>
      <w:r>
        <w:instrText xml:space="preserve"> PAGEREF _Toc305752538 \h </w:instrText>
      </w:r>
      <w:r>
        <w:fldChar w:fldCharType="separate"/>
      </w:r>
      <w:r>
        <w:t>135</w:t>
      </w:r>
      <w:r>
        <w:fldChar w:fldCharType="end"/>
      </w:r>
    </w:p>
    <w:p>
      <w:pPr>
        <w:pStyle w:val="TOC8"/>
        <w:rPr>
          <w:sz w:val="24"/>
          <w:szCs w:val="24"/>
          <w:lang w:val="en-US"/>
        </w:rPr>
      </w:pPr>
      <w:r>
        <w:t>255</w:t>
      </w:r>
      <w:r>
        <w:rPr>
          <w:snapToGrid w:val="0"/>
        </w:rPr>
        <w:t>.</w:t>
      </w:r>
      <w:r>
        <w:rPr>
          <w:snapToGrid w:val="0"/>
        </w:rPr>
        <w:tab/>
        <w:t>No conditions requiring payment of money</w:t>
      </w:r>
      <w:r>
        <w:tab/>
      </w:r>
      <w:r>
        <w:fldChar w:fldCharType="begin"/>
      </w:r>
      <w:r>
        <w:instrText xml:space="preserve"> PAGEREF _Toc305752539 \h </w:instrText>
      </w:r>
      <w:r>
        <w:fldChar w:fldCharType="separate"/>
      </w:r>
      <w:r>
        <w:t>136</w:t>
      </w:r>
      <w:r>
        <w:fldChar w:fldCharType="end"/>
      </w:r>
    </w:p>
    <w:p>
      <w:pPr>
        <w:pStyle w:val="TOC8"/>
        <w:rPr>
          <w:sz w:val="24"/>
          <w:szCs w:val="24"/>
          <w:lang w:val="en-US"/>
        </w:rPr>
      </w:pPr>
      <w:r>
        <w:t>256</w:t>
      </w:r>
      <w:r>
        <w:rPr>
          <w:snapToGrid w:val="0"/>
        </w:rPr>
        <w:t>.</w:t>
      </w:r>
      <w:r>
        <w:rPr>
          <w:snapToGrid w:val="0"/>
        </w:rPr>
        <w:tab/>
        <w:t>Variation of conditions</w:t>
      </w:r>
      <w:r>
        <w:tab/>
      </w:r>
      <w:r>
        <w:fldChar w:fldCharType="begin"/>
      </w:r>
      <w:r>
        <w:instrText xml:space="preserve"> PAGEREF _Toc305752540 \h </w:instrText>
      </w:r>
      <w:r>
        <w:fldChar w:fldCharType="separate"/>
      </w:r>
      <w:r>
        <w:t>136</w:t>
      </w:r>
      <w:r>
        <w:fldChar w:fldCharType="end"/>
      </w:r>
    </w:p>
    <w:p>
      <w:pPr>
        <w:pStyle w:val="TOC8"/>
        <w:rPr>
          <w:sz w:val="24"/>
          <w:szCs w:val="24"/>
          <w:lang w:val="en-US"/>
        </w:rPr>
      </w:pPr>
      <w:r>
        <w:t>257</w:t>
      </w:r>
      <w:r>
        <w:rPr>
          <w:snapToGrid w:val="0"/>
        </w:rPr>
        <w:t>.</w:t>
      </w:r>
      <w:r>
        <w:rPr>
          <w:snapToGrid w:val="0"/>
        </w:rPr>
        <w:tab/>
        <w:t>Exemption from or suspension of conditions</w:t>
      </w:r>
      <w:r>
        <w:tab/>
      </w:r>
      <w:r>
        <w:fldChar w:fldCharType="begin"/>
      </w:r>
      <w:r>
        <w:instrText xml:space="preserve"> PAGEREF _Toc305752541 \h </w:instrText>
      </w:r>
      <w:r>
        <w:fldChar w:fldCharType="separate"/>
      </w:r>
      <w:r>
        <w:t>137</w:t>
      </w:r>
      <w:r>
        <w:fldChar w:fldCharType="end"/>
      </w:r>
    </w:p>
    <w:p>
      <w:pPr>
        <w:pStyle w:val="TOC8"/>
        <w:rPr>
          <w:sz w:val="24"/>
          <w:szCs w:val="24"/>
          <w:lang w:val="en-US"/>
        </w:rPr>
      </w:pPr>
      <w:r>
        <w:t>258</w:t>
      </w:r>
      <w:r>
        <w:rPr>
          <w:snapToGrid w:val="0"/>
        </w:rPr>
        <w:t>.</w:t>
      </w:r>
      <w:r>
        <w:rPr>
          <w:snapToGrid w:val="0"/>
        </w:rPr>
        <w:tab/>
        <w:t>Automatic suspension of conditions if licence rights are suspended</w:t>
      </w:r>
      <w:r>
        <w:tab/>
      </w:r>
      <w:r>
        <w:fldChar w:fldCharType="begin"/>
      </w:r>
      <w:r>
        <w:instrText xml:space="preserve"> PAGEREF _Toc305752542 \h </w:instrText>
      </w:r>
      <w:r>
        <w:fldChar w:fldCharType="separate"/>
      </w:r>
      <w:r>
        <w:t>138</w:t>
      </w:r>
      <w:r>
        <w:fldChar w:fldCharType="end"/>
      </w:r>
    </w:p>
    <w:p>
      <w:pPr>
        <w:pStyle w:val="TOC8"/>
        <w:rPr>
          <w:sz w:val="24"/>
          <w:szCs w:val="24"/>
          <w:lang w:val="en-US"/>
        </w:rPr>
      </w:pPr>
      <w:r>
        <w:t>259</w:t>
      </w:r>
      <w:r>
        <w:rPr>
          <w:snapToGrid w:val="0"/>
        </w:rPr>
        <w:t>.</w:t>
      </w:r>
      <w:r>
        <w:rPr>
          <w:snapToGrid w:val="0"/>
        </w:rPr>
        <w:tab/>
        <w:t>Work practices</w:t>
      </w:r>
      <w:r>
        <w:tab/>
      </w:r>
      <w:r>
        <w:fldChar w:fldCharType="begin"/>
      </w:r>
      <w:r>
        <w:instrText xml:space="preserve"> PAGEREF _Toc305752543 \h </w:instrText>
      </w:r>
      <w:r>
        <w:fldChar w:fldCharType="separate"/>
      </w:r>
      <w:r>
        <w:t>139</w:t>
      </w:r>
      <w:r>
        <w:fldChar w:fldCharType="end"/>
      </w:r>
    </w:p>
    <w:p>
      <w:pPr>
        <w:pStyle w:val="TOC8"/>
        <w:rPr>
          <w:sz w:val="24"/>
          <w:szCs w:val="24"/>
          <w:lang w:val="en-US"/>
        </w:rPr>
      </w:pPr>
      <w:r>
        <w:t>260</w:t>
      </w:r>
      <w:r>
        <w:rPr>
          <w:snapToGrid w:val="0"/>
        </w:rPr>
        <w:t>.</w:t>
      </w:r>
      <w:r>
        <w:rPr>
          <w:snapToGrid w:val="0"/>
        </w:rPr>
        <w:tab/>
        <w:t>Licence holder must pay royalty</w:t>
      </w:r>
      <w:r>
        <w:tab/>
      </w:r>
      <w:r>
        <w:fldChar w:fldCharType="begin"/>
      </w:r>
      <w:r>
        <w:instrText xml:space="preserve"> PAGEREF _Toc305752544 \h </w:instrText>
      </w:r>
      <w:r>
        <w:fldChar w:fldCharType="separate"/>
      </w:r>
      <w:r>
        <w:t>139</w:t>
      </w:r>
      <w:r>
        <w:fldChar w:fldCharType="end"/>
      </w:r>
    </w:p>
    <w:p>
      <w:pPr>
        <w:pStyle w:val="TOC8"/>
        <w:rPr>
          <w:sz w:val="24"/>
          <w:szCs w:val="24"/>
          <w:lang w:val="en-US"/>
        </w:rPr>
      </w:pPr>
      <w:r>
        <w:t>261</w:t>
      </w:r>
      <w:r>
        <w:rPr>
          <w:snapToGrid w:val="0"/>
        </w:rPr>
        <w:t>.</w:t>
      </w:r>
      <w:r>
        <w:rPr>
          <w:snapToGrid w:val="0"/>
        </w:rPr>
        <w:tab/>
        <w:t>Licence holder must keep specified records</w:t>
      </w:r>
      <w:r>
        <w:tab/>
      </w:r>
      <w:r>
        <w:fldChar w:fldCharType="begin"/>
      </w:r>
      <w:r>
        <w:instrText xml:space="preserve"> PAGEREF _Toc305752545 \h </w:instrText>
      </w:r>
      <w:r>
        <w:fldChar w:fldCharType="separate"/>
      </w:r>
      <w:r>
        <w:t>140</w:t>
      </w:r>
      <w:r>
        <w:fldChar w:fldCharType="end"/>
      </w:r>
    </w:p>
    <w:p>
      <w:pPr>
        <w:pStyle w:val="TOC8"/>
        <w:rPr>
          <w:sz w:val="24"/>
          <w:szCs w:val="24"/>
          <w:lang w:val="en-US"/>
        </w:rPr>
      </w:pPr>
      <w:r>
        <w:t>262</w:t>
      </w:r>
      <w:r>
        <w:rPr>
          <w:snapToGrid w:val="0"/>
        </w:rPr>
        <w:t>.</w:t>
      </w:r>
      <w:r>
        <w:rPr>
          <w:snapToGrid w:val="0"/>
        </w:rPr>
        <w:tab/>
        <w:t>Licence holder must assist inspectors</w:t>
      </w:r>
      <w:r>
        <w:tab/>
      </w:r>
      <w:r>
        <w:fldChar w:fldCharType="begin"/>
      </w:r>
      <w:r>
        <w:instrText xml:space="preserve"> PAGEREF _Toc305752546 \h </w:instrText>
      </w:r>
      <w:r>
        <w:fldChar w:fldCharType="separate"/>
      </w:r>
      <w:r>
        <w:t>140</w:t>
      </w:r>
      <w:r>
        <w:fldChar w:fldCharType="end"/>
      </w:r>
    </w:p>
    <w:p>
      <w:pPr>
        <w:pStyle w:val="TOC6"/>
        <w:tabs>
          <w:tab w:val="right" w:leader="dot" w:pos="7086"/>
        </w:tabs>
        <w:rPr>
          <w:b w:val="0"/>
          <w:sz w:val="24"/>
          <w:szCs w:val="24"/>
          <w:lang w:val="en-US"/>
        </w:rPr>
      </w:pPr>
      <w:r>
        <w:rPr>
          <w:b w:val="0"/>
          <w:snapToGrid w:val="0"/>
        </w:rPr>
        <w:t>Division 8 — Expiry of mining licence</w:t>
      </w:r>
    </w:p>
    <w:p>
      <w:pPr>
        <w:pStyle w:val="TOC8"/>
        <w:rPr>
          <w:sz w:val="24"/>
          <w:szCs w:val="24"/>
          <w:lang w:val="en-US"/>
        </w:rPr>
      </w:pPr>
      <w:r>
        <w:t>263</w:t>
      </w:r>
      <w:r>
        <w:rPr>
          <w:snapToGrid w:val="0"/>
        </w:rPr>
        <w:t>.</w:t>
      </w:r>
      <w:r>
        <w:rPr>
          <w:snapToGrid w:val="0"/>
        </w:rPr>
        <w:tab/>
        <w:t>General</w:t>
      </w:r>
      <w:r>
        <w:tab/>
      </w:r>
      <w:r>
        <w:fldChar w:fldCharType="begin"/>
      </w:r>
      <w:r>
        <w:instrText xml:space="preserve"> PAGEREF _Toc305752548 \h </w:instrText>
      </w:r>
      <w:r>
        <w:fldChar w:fldCharType="separate"/>
      </w:r>
      <w:r>
        <w:t>140</w:t>
      </w:r>
      <w:r>
        <w:fldChar w:fldCharType="end"/>
      </w:r>
    </w:p>
    <w:p>
      <w:pPr>
        <w:pStyle w:val="TOC8"/>
        <w:rPr>
          <w:sz w:val="24"/>
          <w:szCs w:val="24"/>
          <w:lang w:val="en-US"/>
        </w:rPr>
      </w:pPr>
      <w:r>
        <w:t>264</w:t>
      </w:r>
      <w:r>
        <w:rPr>
          <w:snapToGrid w:val="0"/>
        </w:rPr>
        <w:t>.</w:t>
      </w:r>
      <w:r>
        <w:rPr>
          <w:snapToGrid w:val="0"/>
        </w:rPr>
        <w:tab/>
        <w:t>Voluntary surrender of mining licence</w:t>
      </w:r>
      <w:r>
        <w:tab/>
      </w:r>
      <w:r>
        <w:fldChar w:fldCharType="begin"/>
      </w:r>
      <w:r>
        <w:instrText xml:space="preserve"> PAGEREF _Toc305752549 \h </w:instrText>
      </w:r>
      <w:r>
        <w:fldChar w:fldCharType="separate"/>
      </w:r>
      <w:r>
        <w:t>141</w:t>
      </w:r>
      <w:r>
        <w:fldChar w:fldCharType="end"/>
      </w:r>
    </w:p>
    <w:p>
      <w:pPr>
        <w:pStyle w:val="TOC8"/>
        <w:rPr>
          <w:sz w:val="24"/>
          <w:szCs w:val="24"/>
          <w:lang w:val="en-US"/>
        </w:rPr>
      </w:pPr>
      <w:r>
        <w:t>265</w:t>
      </w:r>
      <w:r>
        <w:rPr>
          <w:snapToGrid w:val="0"/>
        </w:rPr>
        <w:t>.</w:t>
      </w:r>
      <w:r>
        <w:rPr>
          <w:snapToGrid w:val="0"/>
        </w:rPr>
        <w:tab/>
        <w:t>Cancellation of mining licence</w:t>
      </w:r>
      <w:r>
        <w:tab/>
      </w:r>
      <w:r>
        <w:fldChar w:fldCharType="begin"/>
      </w:r>
      <w:r>
        <w:instrText xml:space="preserve"> PAGEREF _Toc305752550 \h </w:instrText>
      </w:r>
      <w:r>
        <w:fldChar w:fldCharType="separate"/>
      </w:r>
      <w:r>
        <w:t>141</w:t>
      </w:r>
      <w:r>
        <w:fldChar w:fldCharType="end"/>
      </w:r>
    </w:p>
    <w:p>
      <w:pPr>
        <w:pStyle w:val="TOC8"/>
        <w:rPr>
          <w:sz w:val="24"/>
          <w:szCs w:val="24"/>
          <w:lang w:val="en-US"/>
        </w:rPr>
      </w:pPr>
      <w:r>
        <w:t>266</w:t>
      </w:r>
      <w:r>
        <w:rPr>
          <w:snapToGrid w:val="0"/>
        </w:rPr>
        <w:t>.</w:t>
      </w:r>
      <w:r>
        <w:rPr>
          <w:snapToGrid w:val="0"/>
        </w:rPr>
        <w:tab/>
        <w:t>Obligations of former mining licence holders and former associates</w:t>
      </w:r>
      <w:r>
        <w:tab/>
      </w:r>
      <w:r>
        <w:fldChar w:fldCharType="begin"/>
      </w:r>
      <w:r>
        <w:instrText xml:space="preserve"> PAGEREF _Toc305752551 \h </w:instrText>
      </w:r>
      <w:r>
        <w:fldChar w:fldCharType="separate"/>
      </w:r>
      <w:r>
        <w:t>142</w:t>
      </w:r>
      <w:r>
        <w:fldChar w:fldCharType="end"/>
      </w:r>
    </w:p>
    <w:p>
      <w:pPr>
        <w:pStyle w:val="TOC4"/>
        <w:tabs>
          <w:tab w:val="right" w:leader="dot" w:pos="7086"/>
        </w:tabs>
        <w:rPr>
          <w:b w:val="0"/>
          <w:sz w:val="24"/>
          <w:szCs w:val="24"/>
          <w:lang w:val="en-US"/>
        </w:rPr>
      </w:pPr>
      <w:r>
        <w:t>Part 2.5</w:t>
      </w:r>
      <w:r>
        <w:rPr>
          <w:snapToGrid w:val="0"/>
        </w:rPr>
        <w:t xml:space="preserve"> — </w:t>
      </w:r>
      <w:r>
        <w:t>Works licences</w:t>
      </w:r>
    </w:p>
    <w:p>
      <w:pPr>
        <w:pStyle w:val="TOC6"/>
        <w:tabs>
          <w:tab w:val="right" w:leader="dot" w:pos="7086"/>
        </w:tabs>
        <w:rPr>
          <w:b w:val="0"/>
          <w:sz w:val="24"/>
          <w:szCs w:val="24"/>
          <w:lang w:val="en-US"/>
        </w:rPr>
      </w:pPr>
      <w:r>
        <w:rPr>
          <w:b w:val="0"/>
        </w:rPr>
        <w:t>Division 1 — General</w:t>
      </w:r>
    </w:p>
    <w:p>
      <w:pPr>
        <w:pStyle w:val="TOC8"/>
        <w:rPr>
          <w:sz w:val="24"/>
          <w:szCs w:val="24"/>
          <w:lang w:val="en-US"/>
        </w:rPr>
      </w:pPr>
      <w:r>
        <w:t>267</w:t>
      </w:r>
      <w:r>
        <w:rPr>
          <w:snapToGrid w:val="0"/>
        </w:rPr>
        <w:t>.</w:t>
      </w:r>
      <w:r>
        <w:rPr>
          <w:snapToGrid w:val="0"/>
        </w:rPr>
        <w:tab/>
        <w:t>Works licences</w:t>
      </w:r>
      <w:r>
        <w:tab/>
      </w:r>
      <w:r>
        <w:fldChar w:fldCharType="begin"/>
      </w:r>
      <w:r>
        <w:instrText xml:space="preserve"> PAGEREF _Toc305752554 \h </w:instrText>
      </w:r>
      <w:r>
        <w:fldChar w:fldCharType="separate"/>
      </w:r>
      <w:r>
        <w:t>144</w:t>
      </w:r>
      <w:r>
        <w:fldChar w:fldCharType="end"/>
      </w:r>
    </w:p>
    <w:p>
      <w:pPr>
        <w:pStyle w:val="TOC8"/>
        <w:rPr>
          <w:sz w:val="24"/>
          <w:szCs w:val="24"/>
          <w:lang w:val="en-US"/>
        </w:rPr>
      </w:pPr>
      <w:r>
        <w:t>268</w:t>
      </w:r>
      <w:r>
        <w:rPr>
          <w:snapToGrid w:val="0"/>
        </w:rPr>
        <w:t>.</w:t>
      </w:r>
      <w:r>
        <w:rPr>
          <w:snapToGrid w:val="0"/>
        </w:rPr>
        <w:tab/>
        <w:t>Activities authorised by a works licence</w:t>
      </w:r>
      <w:r>
        <w:tab/>
      </w:r>
      <w:r>
        <w:fldChar w:fldCharType="begin"/>
      </w:r>
      <w:r>
        <w:instrText xml:space="preserve"> PAGEREF _Toc305752555 \h </w:instrText>
      </w:r>
      <w:r>
        <w:fldChar w:fldCharType="separate"/>
      </w:r>
      <w:r>
        <w:t>144</w:t>
      </w:r>
      <w:r>
        <w:fldChar w:fldCharType="end"/>
      </w:r>
    </w:p>
    <w:p>
      <w:pPr>
        <w:pStyle w:val="TOC8"/>
        <w:rPr>
          <w:sz w:val="24"/>
          <w:szCs w:val="24"/>
          <w:lang w:val="en-US"/>
        </w:rPr>
      </w:pPr>
      <w:r>
        <w:t>269</w:t>
      </w:r>
      <w:r>
        <w:rPr>
          <w:snapToGrid w:val="0"/>
        </w:rPr>
        <w:t>.</w:t>
      </w:r>
      <w:r>
        <w:rPr>
          <w:snapToGrid w:val="0"/>
        </w:rPr>
        <w:tab/>
        <w:t>Minister may cancel or not renew works licence without compensation</w:t>
      </w:r>
      <w:r>
        <w:tab/>
      </w:r>
      <w:r>
        <w:fldChar w:fldCharType="begin"/>
      </w:r>
      <w:r>
        <w:instrText xml:space="preserve"> PAGEREF _Toc305752556 \h </w:instrText>
      </w:r>
      <w:r>
        <w:fldChar w:fldCharType="separate"/>
      </w:r>
      <w:r>
        <w:t>145</w:t>
      </w:r>
      <w:r>
        <w:fldChar w:fldCharType="end"/>
      </w:r>
    </w:p>
    <w:p>
      <w:pPr>
        <w:pStyle w:val="TOC6"/>
        <w:tabs>
          <w:tab w:val="right" w:leader="dot" w:pos="7086"/>
        </w:tabs>
        <w:rPr>
          <w:b w:val="0"/>
          <w:sz w:val="24"/>
          <w:szCs w:val="24"/>
          <w:lang w:val="en-US"/>
        </w:rPr>
      </w:pPr>
      <w:r>
        <w:rPr>
          <w:b w:val="0"/>
        </w:rPr>
        <w:t>Division 2 — Application for and grant of works licence</w:t>
      </w:r>
    </w:p>
    <w:p>
      <w:pPr>
        <w:pStyle w:val="TOC8"/>
        <w:rPr>
          <w:sz w:val="24"/>
          <w:szCs w:val="24"/>
          <w:lang w:val="en-US"/>
        </w:rPr>
      </w:pPr>
      <w:r>
        <w:t>270</w:t>
      </w:r>
      <w:r>
        <w:rPr>
          <w:snapToGrid w:val="0"/>
        </w:rPr>
        <w:t>.</w:t>
      </w:r>
      <w:r>
        <w:rPr>
          <w:snapToGrid w:val="0"/>
        </w:rPr>
        <w:tab/>
        <w:t>Application for works licence</w:t>
      </w:r>
      <w:r>
        <w:tab/>
      </w:r>
      <w:r>
        <w:fldChar w:fldCharType="begin"/>
      </w:r>
      <w:r>
        <w:instrText xml:space="preserve"> PAGEREF _Toc305752558 \h </w:instrText>
      </w:r>
      <w:r>
        <w:fldChar w:fldCharType="separate"/>
      </w:r>
      <w:r>
        <w:t>145</w:t>
      </w:r>
      <w:r>
        <w:fldChar w:fldCharType="end"/>
      </w:r>
    </w:p>
    <w:p>
      <w:pPr>
        <w:pStyle w:val="TOC8"/>
        <w:rPr>
          <w:sz w:val="24"/>
          <w:szCs w:val="24"/>
          <w:lang w:val="en-US"/>
        </w:rPr>
      </w:pPr>
      <w:r>
        <w:t>271</w:t>
      </w:r>
      <w:r>
        <w:rPr>
          <w:snapToGrid w:val="0"/>
        </w:rPr>
        <w:t>.</w:t>
      </w:r>
      <w:r>
        <w:rPr>
          <w:snapToGrid w:val="0"/>
        </w:rPr>
        <w:tab/>
        <w:t>How to apply</w:t>
      </w:r>
      <w:r>
        <w:tab/>
      </w:r>
      <w:r>
        <w:fldChar w:fldCharType="begin"/>
      </w:r>
      <w:r>
        <w:instrText xml:space="preserve"> PAGEREF _Toc305752559 \h </w:instrText>
      </w:r>
      <w:r>
        <w:fldChar w:fldCharType="separate"/>
      </w:r>
      <w:r>
        <w:t>145</w:t>
      </w:r>
      <w:r>
        <w:fldChar w:fldCharType="end"/>
      </w:r>
    </w:p>
    <w:p>
      <w:pPr>
        <w:pStyle w:val="TOC8"/>
        <w:rPr>
          <w:sz w:val="24"/>
          <w:szCs w:val="24"/>
          <w:lang w:val="en-US"/>
        </w:rPr>
      </w:pPr>
      <w:r>
        <w:t>272</w:t>
      </w:r>
      <w:r>
        <w:rPr>
          <w:snapToGrid w:val="0"/>
        </w:rPr>
        <w:t>.</w:t>
      </w:r>
      <w:r>
        <w:rPr>
          <w:snapToGrid w:val="0"/>
        </w:rPr>
        <w:tab/>
        <w:t>Payment of fee</w:t>
      </w:r>
      <w:r>
        <w:tab/>
      </w:r>
      <w:r>
        <w:fldChar w:fldCharType="begin"/>
      </w:r>
      <w:r>
        <w:instrText xml:space="preserve"> PAGEREF _Toc305752560 \h </w:instrText>
      </w:r>
      <w:r>
        <w:fldChar w:fldCharType="separate"/>
      </w:r>
      <w:r>
        <w:t>145</w:t>
      </w:r>
      <w:r>
        <w:fldChar w:fldCharType="end"/>
      </w:r>
    </w:p>
    <w:p>
      <w:pPr>
        <w:pStyle w:val="TOC8"/>
        <w:rPr>
          <w:sz w:val="24"/>
          <w:szCs w:val="24"/>
          <w:lang w:val="en-US"/>
        </w:rPr>
      </w:pPr>
      <w:r>
        <w:t>273</w:t>
      </w:r>
      <w:r>
        <w:rPr>
          <w:snapToGrid w:val="0"/>
        </w:rPr>
        <w:t>.</w:t>
      </w:r>
      <w:r>
        <w:rPr>
          <w:snapToGrid w:val="0"/>
        </w:rPr>
        <w:tab/>
        <w:t>Applicant to notify licence holders affected by the application</w:t>
      </w:r>
      <w:r>
        <w:tab/>
      </w:r>
      <w:r>
        <w:fldChar w:fldCharType="begin"/>
      </w:r>
      <w:r>
        <w:instrText xml:space="preserve"> PAGEREF _Toc305752561 \h </w:instrText>
      </w:r>
      <w:r>
        <w:fldChar w:fldCharType="separate"/>
      </w:r>
      <w:r>
        <w:t>146</w:t>
      </w:r>
      <w:r>
        <w:fldChar w:fldCharType="end"/>
      </w:r>
    </w:p>
    <w:p>
      <w:pPr>
        <w:pStyle w:val="TOC8"/>
        <w:rPr>
          <w:sz w:val="24"/>
          <w:szCs w:val="24"/>
          <w:lang w:val="en-US"/>
        </w:rPr>
      </w:pPr>
      <w:r>
        <w:t>274</w:t>
      </w:r>
      <w:r>
        <w:rPr>
          <w:snapToGrid w:val="0"/>
        </w:rPr>
        <w:t>.</w:t>
      </w:r>
      <w:r>
        <w:rPr>
          <w:snapToGrid w:val="0"/>
        </w:rPr>
        <w:tab/>
        <w:t>Application must be advertised</w:t>
      </w:r>
      <w:r>
        <w:tab/>
      </w:r>
      <w:r>
        <w:fldChar w:fldCharType="begin"/>
      </w:r>
      <w:r>
        <w:instrText xml:space="preserve"> PAGEREF _Toc305752562 \h </w:instrText>
      </w:r>
      <w:r>
        <w:fldChar w:fldCharType="separate"/>
      </w:r>
      <w:r>
        <w:t>146</w:t>
      </w:r>
      <w:r>
        <w:fldChar w:fldCharType="end"/>
      </w:r>
    </w:p>
    <w:p>
      <w:pPr>
        <w:pStyle w:val="TOC8"/>
        <w:rPr>
          <w:sz w:val="24"/>
          <w:szCs w:val="24"/>
          <w:lang w:val="en-US"/>
        </w:rPr>
      </w:pPr>
      <w:r>
        <w:t>275</w:t>
      </w:r>
      <w:r>
        <w:rPr>
          <w:snapToGrid w:val="0"/>
        </w:rPr>
        <w:t>.</w:t>
      </w:r>
      <w:r>
        <w:rPr>
          <w:snapToGrid w:val="0"/>
        </w:rPr>
        <w:tab/>
        <w:t>Section number not used</w:t>
      </w:r>
      <w:r>
        <w:tab/>
      </w:r>
      <w:r>
        <w:fldChar w:fldCharType="begin"/>
      </w:r>
      <w:r>
        <w:instrText xml:space="preserve"> PAGEREF _Toc305752563 \h </w:instrText>
      </w:r>
      <w:r>
        <w:fldChar w:fldCharType="separate"/>
      </w:r>
      <w:r>
        <w:t>147</w:t>
      </w:r>
      <w:r>
        <w:fldChar w:fldCharType="end"/>
      </w:r>
    </w:p>
    <w:p>
      <w:pPr>
        <w:pStyle w:val="TOC8"/>
        <w:rPr>
          <w:sz w:val="24"/>
          <w:szCs w:val="24"/>
          <w:lang w:val="en-US"/>
        </w:rPr>
      </w:pPr>
      <w:r>
        <w:t>276</w:t>
      </w:r>
      <w:r>
        <w:rPr>
          <w:snapToGrid w:val="0"/>
        </w:rPr>
        <w:t>.</w:t>
      </w:r>
      <w:r>
        <w:rPr>
          <w:snapToGrid w:val="0"/>
        </w:rPr>
        <w:tab/>
        <w:t>Minister may provisionally grant licence</w:t>
      </w:r>
      <w:r>
        <w:tab/>
      </w:r>
      <w:r>
        <w:fldChar w:fldCharType="begin"/>
      </w:r>
      <w:r>
        <w:instrText xml:space="preserve"> PAGEREF _Toc305752564 \h </w:instrText>
      </w:r>
      <w:r>
        <w:fldChar w:fldCharType="separate"/>
      </w:r>
      <w:r>
        <w:t>147</w:t>
      </w:r>
      <w:r>
        <w:fldChar w:fldCharType="end"/>
      </w:r>
    </w:p>
    <w:p>
      <w:pPr>
        <w:pStyle w:val="TOC8"/>
        <w:rPr>
          <w:sz w:val="24"/>
          <w:szCs w:val="24"/>
          <w:lang w:val="en-US"/>
        </w:rPr>
      </w:pPr>
      <w:r>
        <w:t>277</w:t>
      </w:r>
      <w:r>
        <w:rPr>
          <w:snapToGrid w:val="0"/>
        </w:rPr>
        <w:t>.</w:t>
      </w:r>
      <w:r>
        <w:rPr>
          <w:snapToGrid w:val="0"/>
        </w:rPr>
        <w:tab/>
        <w:t>Section number not used</w:t>
      </w:r>
      <w:r>
        <w:tab/>
      </w:r>
      <w:r>
        <w:fldChar w:fldCharType="begin"/>
      </w:r>
      <w:r>
        <w:instrText xml:space="preserve"> PAGEREF _Toc305752565 \h </w:instrText>
      </w:r>
      <w:r>
        <w:fldChar w:fldCharType="separate"/>
      </w:r>
      <w:r>
        <w:t>148</w:t>
      </w:r>
      <w:r>
        <w:fldChar w:fldCharType="end"/>
      </w:r>
    </w:p>
    <w:p>
      <w:pPr>
        <w:pStyle w:val="TOC8"/>
        <w:rPr>
          <w:sz w:val="24"/>
          <w:szCs w:val="24"/>
          <w:lang w:val="en-US"/>
        </w:rPr>
      </w:pPr>
      <w:r>
        <w:t>278</w:t>
      </w:r>
      <w:r>
        <w:rPr>
          <w:snapToGrid w:val="0"/>
        </w:rPr>
        <w:t>.</w:t>
      </w:r>
      <w:r>
        <w:rPr>
          <w:snapToGrid w:val="0"/>
        </w:rPr>
        <w:tab/>
        <w:t>Matters to be specified in the licence</w:t>
      </w:r>
      <w:r>
        <w:tab/>
      </w:r>
      <w:r>
        <w:fldChar w:fldCharType="begin"/>
      </w:r>
      <w:r>
        <w:instrText xml:space="preserve"> PAGEREF _Toc305752566 \h </w:instrText>
      </w:r>
      <w:r>
        <w:fldChar w:fldCharType="separate"/>
      </w:r>
      <w:r>
        <w:t>148</w:t>
      </w:r>
      <w:r>
        <w:fldChar w:fldCharType="end"/>
      </w:r>
    </w:p>
    <w:p>
      <w:pPr>
        <w:pStyle w:val="TOC8"/>
        <w:rPr>
          <w:sz w:val="24"/>
          <w:szCs w:val="24"/>
          <w:lang w:val="en-US"/>
        </w:rPr>
      </w:pPr>
      <w:r>
        <w:t>279</w:t>
      </w:r>
      <w:r>
        <w:rPr>
          <w:snapToGrid w:val="0"/>
        </w:rPr>
        <w:t>.</w:t>
      </w:r>
      <w:r>
        <w:rPr>
          <w:snapToGrid w:val="0"/>
        </w:rPr>
        <w:tab/>
        <w:t>Applicant must be notified</w:t>
      </w:r>
      <w:r>
        <w:tab/>
      </w:r>
      <w:r>
        <w:fldChar w:fldCharType="begin"/>
      </w:r>
      <w:r>
        <w:instrText xml:space="preserve"> PAGEREF _Toc305752567 \h </w:instrText>
      </w:r>
      <w:r>
        <w:fldChar w:fldCharType="separate"/>
      </w:r>
      <w:r>
        <w:t>148</w:t>
      </w:r>
      <w:r>
        <w:fldChar w:fldCharType="end"/>
      </w:r>
    </w:p>
    <w:p>
      <w:pPr>
        <w:pStyle w:val="TOC8"/>
        <w:rPr>
          <w:sz w:val="24"/>
          <w:szCs w:val="24"/>
          <w:lang w:val="en-US"/>
        </w:rPr>
      </w:pPr>
      <w:r>
        <w:t>280</w:t>
      </w:r>
      <w:r>
        <w:rPr>
          <w:snapToGrid w:val="0"/>
        </w:rPr>
        <w:t>.</w:t>
      </w:r>
      <w:r>
        <w:rPr>
          <w:snapToGrid w:val="0"/>
        </w:rPr>
        <w:tab/>
        <w:t>Amendment of conditions</w:t>
      </w:r>
      <w:r>
        <w:tab/>
      </w:r>
      <w:r>
        <w:fldChar w:fldCharType="begin"/>
      </w:r>
      <w:r>
        <w:instrText xml:space="preserve"> PAGEREF _Toc305752568 \h </w:instrText>
      </w:r>
      <w:r>
        <w:fldChar w:fldCharType="separate"/>
      </w:r>
      <w:r>
        <w:t>149</w:t>
      </w:r>
      <w:r>
        <w:fldChar w:fldCharType="end"/>
      </w:r>
    </w:p>
    <w:p>
      <w:pPr>
        <w:pStyle w:val="TOC8"/>
        <w:rPr>
          <w:sz w:val="24"/>
          <w:szCs w:val="24"/>
          <w:lang w:val="en-US"/>
        </w:rPr>
      </w:pPr>
      <w:r>
        <w:t>281</w:t>
      </w:r>
      <w:r>
        <w:rPr>
          <w:snapToGrid w:val="0"/>
        </w:rPr>
        <w:t>.</w:t>
      </w:r>
      <w:r>
        <w:rPr>
          <w:snapToGrid w:val="0"/>
        </w:rPr>
        <w:tab/>
        <w:t>Amendment of security requirements</w:t>
      </w:r>
      <w:r>
        <w:tab/>
      </w:r>
      <w:r>
        <w:fldChar w:fldCharType="begin"/>
      </w:r>
      <w:r>
        <w:instrText xml:space="preserve"> PAGEREF _Toc305752569 \h </w:instrText>
      </w:r>
      <w:r>
        <w:fldChar w:fldCharType="separate"/>
      </w:r>
      <w:r>
        <w:t>149</w:t>
      </w:r>
      <w:r>
        <w:fldChar w:fldCharType="end"/>
      </w:r>
    </w:p>
    <w:p>
      <w:pPr>
        <w:pStyle w:val="TOC8"/>
        <w:rPr>
          <w:sz w:val="24"/>
          <w:szCs w:val="24"/>
          <w:lang w:val="en-US"/>
        </w:rPr>
      </w:pPr>
      <w:r>
        <w:t>282</w:t>
      </w:r>
      <w:r>
        <w:rPr>
          <w:snapToGrid w:val="0"/>
        </w:rPr>
        <w:t>.</w:t>
      </w:r>
      <w:r>
        <w:rPr>
          <w:snapToGrid w:val="0"/>
        </w:rPr>
        <w:tab/>
        <w:t>Extension of primary payment period</w:t>
      </w:r>
      <w:r>
        <w:tab/>
      </w:r>
      <w:r>
        <w:fldChar w:fldCharType="begin"/>
      </w:r>
      <w:r>
        <w:instrText xml:space="preserve"> PAGEREF _Toc305752570 \h </w:instrText>
      </w:r>
      <w:r>
        <w:fldChar w:fldCharType="separate"/>
      </w:r>
      <w:r>
        <w:t>150</w:t>
      </w:r>
      <w:r>
        <w:fldChar w:fldCharType="end"/>
      </w:r>
    </w:p>
    <w:p>
      <w:pPr>
        <w:pStyle w:val="TOC8"/>
        <w:rPr>
          <w:sz w:val="24"/>
          <w:szCs w:val="24"/>
          <w:lang w:val="en-US"/>
        </w:rPr>
      </w:pPr>
      <w:r>
        <w:t>283</w:t>
      </w:r>
      <w:r>
        <w:rPr>
          <w:snapToGrid w:val="0"/>
        </w:rPr>
        <w:t>.</w:t>
      </w:r>
      <w:r>
        <w:rPr>
          <w:snapToGrid w:val="0"/>
        </w:rPr>
        <w:tab/>
        <w:t>Acceptance of grant of works licence</w:t>
      </w:r>
      <w:r>
        <w:tab/>
      </w:r>
      <w:r>
        <w:fldChar w:fldCharType="begin"/>
      </w:r>
      <w:r>
        <w:instrText xml:space="preserve"> PAGEREF _Toc305752571 \h </w:instrText>
      </w:r>
      <w:r>
        <w:fldChar w:fldCharType="separate"/>
      </w:r>
      <w:r>
        <w:t>150</w:t>
      </w:r>
      <w:r>
        <w:fldChar w:fldCharType="end"/>
      </w:r>
    </w:p>
    <w:p>
      <w:pPr>
        <w:pStyle w:val="TOC8"/>
        <w:rPr>
          <w:sz w:val="24"/>
          <w:szCs w:val="24"/>
          <w:lang w:val="en-US"/>
        </w:rPr>
      </w:pPr>
      <w:r>
        <w:t>284</w:t>
      </w:r>
      <w:r>
        <w:rPr>
          <w:snapToGrid w:val="0"/>
        </w:rPr>
        <w:t>.</w:t>
      </w:r>
      <w:r>
        <w:rPr>
          <w:snapToGrid w:val="0"/>
        </w:rPr>
        <w:tab/>
        <w:t>Conditions applicable to works licence on grant</w:t>
      </w:r>
      <w:r>
        <w:tab/>
      </w:r>
      <w:r>
        <w:fldChar w:fldCharType="begin"/>
      </w:r>
      <w:r>
        <w:instrText xml:space="preserve"> PAGEREF _Toc305752572 \h </w:instrText>
      </w:r>
      <w:r>
        <w:fldChar w:fldCharType="separate"/>
      </w:r>
      <w:r>
        <w:t>151</w:t>
      </w:r>
      <w:r>
        <w:fldChar w:fldCharType="end"/>
      </w:r>
    </w:p>
    <w:p>
      <w:pPr>
        <w:pStyle w:val="TOC8"/>
        <w:rPr>
          <w:sz w:val="24"/>
          <w:szCs w:val="24"/>
          <w:lang w:val="en-US"/>
        </w:rPr>
      </w:pPr>
      <w:r>
        <w:t>285</w:t>
      </w:r>
      <w:r>
        <w:rPr>
          <w:snapToGrid w:val="0"/>
        </w:rPr>
        <w:t>.</w:t>
      </w:r>
      <w:r>
        <w:rPr>
          <w:snapToGrid w:val="0"/>
        </w:rPr>
        <w:tab/>
        <w:t>Lapse of provisional grant of works licence</w:t>
      </w:r>
      <w:r>
        <w:tab/>
      </w:r>
      <w:r>
        <w:fldChar w:fldCharType="begin"/>
      </w:r>
      <w:r>
        <w:instrText xml:space="preserve"> PAGEREF _Toc305752573 \h </w:instrText>
      </w:r>
      <w:r>
        <w:fldChar w:fldCharType="separate"/>
      </w:r>
      <w:r>
        <w:t>151</w:t>
      </w:r>
      <w:r>
        <w:fldChar w:fldCharType="end"/>
      </w:r>
    </w:p>
    <w:p>
      <w:pPr>
        <w:pStyle w:val="TOC6"/>
        <w:tabs>
          <w:tab w:val="right" w:leader="dot" w:pos="7086"/>
        </w:tabs>
        <w:rPr>
          <w:b w:val="0"/>
          <w:sz w:val="24"/>
          <w:szCs w:val="24"/>
          <w:lang w:val="en-US"/>
        </w:rPr>
      </w:pPr>
      <w:r>
        <w:rPr>
          <w:b w:val="0"/>
          <w:snapToGrid w:val="0"/>
        </w:rPr>
        <w:t>Division 3 — Duration of works licence</w:t>
      </w:r>
    </w:p>
    <w:p>
      <w:pPr>
        <w:pStyle w:val="TOC8"/>
        <w:rPr>
          <w:sz w:val="24"/>
          <w:szCs w:val="24"/>
          <w:lang w:val="en-US"/>
        </w:rPr>
      </w:pPr>
      <w:r>
        <w:t>286</w:t>
      </w:r>
      <w:r>
        <w:rPr>
          <w:snapToGrid w:val="0"/>
        </w:rPr>
        <w:t>.</w:t>
      </w:r>
      <w:r>
        <w:rPr>
          <w:snapToGrid w:val="0"/>
        </w:rPr>
        <w:tab/>
        <w:t>Initial term of works licence</w:t>
      </w:r>
      <w:r>
        <w:tab/>
      </w:r>
      <w:r>
        <w:fldChar w:fldCharType="begin"/>
      </w:r>
      <w:r>
        <w:instrText xml:space="preserve"> PAGEREF _Toc305752575 \h </w:instrText>
      </w:r>
      <w:r>
        <w:fldChar w:fldCharType="separate"/>
      </w:r>
      <w:r>
        <w:t>151</w:t>
      </w:r>
      <w:r>
        <w:fldChar w:fldCharType="end"/>
      </w:r>
    </w:p>
    <w:p>
      <w:pPr>
        <w:pStyle w:val="TOC8"/>
        <w:rPr>
          <w:sz w:val="24"/>
          <w:szCs w:val="24"/>
          <w:lang w:val="en-US"/>
        </w:rPr>
      </w:pPr>
      <w:r>
        <w:t>287</w:t>
      </w:r>
      <w:r>
        <w:rPr>
          <w:snapToGrid w:val="0"/>
        </w:rPr>
        <w:t>.</w:t>
      </w:r>
      <w:r>
        <w:rPr>
          <w:snapToGrid w:val="0"/>
        </w:rPr>
        <w:tab/>
        <w:t>Term of renewal of works licence</w:t>
      </w:r>
      <w:r>
        <w:tab/>
      </w:r>
      <w:r>
        <w:fldChar w:fldCharType="begin"/>
      </w:r>
      <w:r>
        <w:instrText xml:space="preserve"> PAGEREF _Toc305752576 \h </w:instrText>
      </w:r>
      <w:r>
        <w:fldChar w:fldCharType="separate"/>
      </w:r>
      <w:r>
        <w:t>151</w:t>
      </w:r>
      <w:r>
        <w:fldChar w:fldCharType="end"/>
      </w:r>
    </w:p>
    <w:p>
      <w:pPr>
        <w:pStyle w:val="TOC8"/>
        <w:rPr>
          <w:sz w:val="24"/>
          <w:szCs w:val="24"/>
          <w:lang w:val="en-US"/>
        </w:rPr>
      </w:pPr>
      <w:r>
        <w:t>288</w:t>
      </w:r>
      <w:r>
        <w:rPr>
          <w:snapToGrid w:val="0"/>
        </w:rPr>
        <w:t>.</w:t>
      </w:r>
      <w:r>
        <w:rPr>
          <w:snapToGrid w:val="0"/>
        </w:rPr>
        <w:tab/>
        <w:t>Effect of application for renewal on term of works licence</w:t>
      </w:r>
      <w:r>
        <w:tab/>
      </w:r>
      <w:r>
        <w:fldChar w:fldCharType="begin"/>
      </w:r>
      <w:r>
        <w:instrText xml:space="preserve"> PAGEREF _Toc305752577 \h </w:instrText>
      </w:r>
      <w:r>
        <w:fldChar w:fldCharType="separate"/>
      </w:r>
      <w:r>
        <w:t>152</w:t>
      </w:r>
      <w:r>
        <w:fldChar w:fldCharType="end"/>
      </w:r>
    </w:p>
    <w:p>
      <w:pPr>
        <w:pStyle w:val="TOC6"/>
        <w:tabs>
          <w:tab w:val="right" w:leader="dot" w:pos="7086"/>
        </w:tabs>
        <w:rPr>
          <w:b w:val="0"/>
          <w:sz w:val="24"/>
          <w:szCs w:val="24"/>
          <w:lang w:val="en-US"/>
        </w:rPr>
      </w:pPr>
      <w:r>
        <w:rPr>
          <w:b w:val="0"/>
          <w:snapToGrid w:val="0"/>
        </w:rPr>
        <w:t>Division 4 — Application for and grant of renewal of works licence</w:t>
      </w:r>
    </w:p>
    <w:p>
      <w:pPr>
        <w:pStyle w:val="TOC8"/>
        <w:rPr>
          <w:sz w:val="24"/>
          <w:szCs w:val="24"/>
          <w:lang w:val="en-US"/>
        </w:rPr>
      </w:pPr>
      <w:r>
        <w:t>289</w:t>
      </w:r>
      <w:r>
        <w:rPr>
          <w:snapToGrid w:val="0"/>
        </w:rPr>
        <w:t>.</w:t>
      </w:r>
      <w:r>
        <w:rPr>
          <w:snapToGrid w:val="0"/>
        </w:rPr>
        <w:tab/>
        <w:t>Application for renewal of works licence</w:t>
      </w:r>
      <w:r>
        <w:tab/>
      </w:r>
      <w:r>
        <w:fldChar w:fldCharType="begin"/>
      </w:r>
      <w:r>
        <w:instrText xml:space="preserve"> PAGEREF _Toc305752579 \h </w:instrText>
      </w:r>
      <w:r>
        <w:fldChar w:fldCharType="separate"/>
      </w:r>
      <w:r>
        <w:t>152</w:t>
      </w:r>
      <w:r>
        <w:fldChar w:fldCharType="end"/>
      </w:r>
    </w:p>
    <w:p>
      <w:pPr>
        <w:pStyle w:val="TOC8"/>
        <w:rPr>
          <w:sz w:val="24"/>
          <w:szCs w:val="24"/>
          <w:lang w:val="en-US"/>
        </w:rPr>
      </w:pPr>
      <w:r>
        <w:t>290</w:t>
      </w:r>
      <w:r>
        <w:rPr>
          <w:snapToGrid w:val="0"/>
        </w:rPr>
        <w:t>.</w:t>
      </w:r>
      <w:r>
        <w:rPr>
          <w:snapToGrid w:val="0"/>
        </w:rPr>
        <w:tab/>
        <w:t>When application to be made</w:t>
      </w:r>
      <w:r>
        <w:tab/>
      </w:r>
      <w:r>
        <w:fldChar w:fldCharType="begin"/>
      </w:r>
      <w:r>
        <w:instrText xml:space="preserve"> PAGEREF _Toc305752580 \h </w:instrText>
      </w:r>
      <w:r>
        <w:fldChar w:fldCharType="separate"/>
      </w:r>
      <w:r>
        <w:t>153</w:t>
      </w:r>
      <w:r>
        <w:fldChar w:fldCharType="end"/>
      </w:r>
    </w:p>
    <w:p>
      <w:pPr>
        <w:pStyle w:val="TOC8"/>
        <w:rPr>
          <w:sz w:val="24"/>
          <w:szCs w:val="24"/>
          <w:lang w:val="en-US"/>
        </w:rPr>
      </w:pPr>
      <w:r>
        <w:t>291</w:t>
      </w:r>
      <w:r>
        <w:rPr>
          <w:snapToGrid w:val="0"/>
        </w:rPr>
        <w:t>.</w:t>
      </w:r>
      <w:r>
        <w:rPr>
          <w:snapToGrid w:val="0"/>
        </w:rPr>
        <w:tab/>
        <w:t>How to apply for renewal</w:t>
      </w:r>
      <w:r>
        <w:tab/>
      </w:r>
      <w:r>
        <w:fldChar w:fldCharType="begin"/>
      </w:r>
      <w:r>
        <w:instrText xml:space="preserve"> PAGEREF _Toc305752581 \h </w:instrText>
      </w:r>
      <w:r>
        <w:fldChar w:fldCharType="separate"/>
      </w:r>
      <w:r>
        <w:t>153</w:t>
      </w:r>
      <w:r>
        <w:fldChar w:fldCharType="end"/>
      </w:r>
    </w:p>
    <w:p>
      <w:pPr>
        <w:pStyle w:val="TOC8"/>
        <w:rPr>
          <w:sz w:val="24"/>
          <w:szCs w:val="24"/>
          <w:lang w:val="en-US"/>
        </w:rPr>
      </w:pPr>
      <w:r>
        <w:t>292</w:t>
      </w:r>
      <w:r>
        <w:rPr>
          <w:snapToGrid w:val="0"/>
        </w:rPr>
        <w:t>.</w:t>
      </w:r>
      <w:r>
        <w:rPr>
          <w:snapToGrid w:val="0"/>
        </w:rPr>
        <w:tab/>
        <w:t>Payment of fee</w:t>
      </w:r>
      <w:r>
        <w:tab/>
      </w:r>
      <w:r>
        <w:fldChar w:fldCharType="begin"/>
      </w:r>
      <w:r>
        <w:instrText xml:space="preserve"> PAGEREF _Toc305752582 \h </w:instrText>
      </w:r>
      <w:r>
        <w:fldChar w:fldCharType="separate"/>
      </w:r>
      <w:r>
        <w:t>154</w:t>
      </w:r>
      <w:r>
        <w:fldChar w:fldCharType="end"/>
      </w:r>
    </w:p>
    <w:p>
      <w:pPr>
        <w:pStyle w:val="TOC8"/>
        <w:rPr>
          <w:sz w:val="24"/>
          <w:szCs w:val="24"/>
          <w:lang w:val="en-US"/>
        </w:rPr>
      </w:pPr>
      <w:r>
        <w:t>293</w:t>
      </w:r>
      <w:r>
        <w:rPr>
          <w:snapToGrid w:val="0"/>
        </w:rPr>
        <w:t>.</w:t>
      </w:r>
      <w:r>
        <w:rPr>
          <w:snapToGrid w:val="0"/>
        </w:rPr>
        <w:tab/>
        <w:t>Section number not used</w:t>
      </w:r>
      <w:r>
        <w:tab/>
      </w:r>
      <w:r>
        <w:fldChar w:fldCharType="begin"/>
      </w:r>
      <w:r>
        <w:instrText xml:space="preserve"> PAGEREF _Toc305752583 \h </w:instrText>
      </w:r>
      <w:r>
        <w:fldChar w:fldCharType="separate"/>
      </w:r>
      <w:r>
        <w:t>154</w:t>
      </w:r>
      <w:r>
        <w:fldChar w:fldCharType="end"/>
      </w:r>
    </w:p>
    <w:p>
      <w:pPr>
        <w:pStyle w:val="TOC8"/>
        <w:rPr>
          <w:sz w:val="24"/>
          <w:szCs w:val="24"/>
          <w:lang w:val="en-US"/>
        </w:rPr>
      </w:pPr>
      <w:r>
        <w:t>294</w:t>
      </w:r>
      <w:r>
        <w:rPr>
          <w:snapToGrid w:val="0"/>
        </w:rPr>
        <w:t>.</w:t>
      </w:r>
      <w:r>
        <w:rPr>
          <w:snapToGrid w:val="0"/>
        </w:rPr>
        <w:tab/>
        <w:t>Provisional renewal of works licence</w:t>
      </w:r>
      <w:r>
        <w:tab/>
      </w:r>
      <w:r>
        <w:fldChar w:fldCharType="begin"/>
      </w:r>
      <w:r>
        <w:instrText xml:space="preserve"> PAGEREF _Toc305752584 \h </w:instrText>
      </w:r>
      <w:r>
        <w:fldChar w:fldCharType="separate"/>
      </w:r>
      <w:r>
        <w:t>154</w:t>
      </w:r>
      <w:r>
        <w:fldChar w:fldCharType="end"/>
      </w:r>
    </w:p>
    <w:p>
      <w:pPr>
        <w:pStyle w:val="TOC8"/>
        <w:rPr>
          <w:sz w:val="24"/>
          <w:szCs w:val="24"/>
          <w:lang w:val="en-US"/>
        </w:rPr>
      </w:pPr>
      <w:r>
        <w:t>295</w:t>
      </w:r>
      <w:r>
        <w:rPr>
          <w:snapToGrid w:val="0"/>
        </w:rPr>
        <w:t>.</w:t>
      </w:r>
      <w:r>
        <w:rPr>
          <w:snapToGrid w:val="0"/>
        </w:rPr>
        <w:tab/>
        <w:t>Section number not used</w:t>
      </w:r>
      <w:r>
        <w:tab/>
      </w:r>
      <w:r>
        <w:fldChar w:fldCharType="begin"/>
      </w:r>
      <w:r>
        <w:instrText xml:space="preserve"> PAGEREF _Toc305752585 \h </w:instrText>
      </w:r>
      <w:r>
        <w:fldChar w:fldCharType="separate"/>
      </w:r>
      <w:r>
        <w:t>154</w:t>
      </w:r>
      <w:r>
        <w:fldChar w:fldCharType="end"/>
      </w:r>
    </w:p>
    <w:p>
      <w:pPr>
        <w:pStyle w:val="TOC8"/>
        <w:rPr>
          <w:sz w:val="24"/>
          <w:szCs w:val="24"/>
          <w:lang w:val="en-US"/>
        </w:rPr>
      </w:pPr>
      <w:r>
        <w:t>296</w:t>
      </w:r>
      <w:r>
        <w:rPr>
          <w:snapToGrid w:val="0"/>
        </w:rPr>
        <w:t>.</w:t>
      </w:r>
      <w:r>
        <w:rPr>
          <w:snapToGrid w:val="0"/>
        </w:rPr>
        <w:tab/>
        <w:t>Applicant must be notified</w:t>
      </w:r>
      <w:r>
        <w:tab/>
      </w:r>
      <w:r>
        <w:fldChar w:fldCharType="begin"/>
      </w:r>
      <w:r>
        <w:instrText xml:space="preserve"> PAGEREF _Toc305752586 \h </w:instrText>
      </w:r>
      <w:r>
        <w:fldChar w:fldCharType="separate"/>
      </w:r>
      <w:r>
        <w:t>154</w:t>
      </w:r>
      <w:r>
        <w:fldChar w:fldCharType="end"/>
      </w:r>
    </w:p>
    <w:p>
      <w:pPr>
        <w:pStyle w:val="TOC8"/>
        <w:rPr>
          <w:sz w:val="24"/>
          <w:szCs w:val="24"/>
          <w:lang w:val="en-US"/>
        </w:rPr>
      </w:pPr>
      <w:r>
        <w:t>297</w:t>
      </w:r>
      <w:r>
        <w:rPr>
          <w:snapToGrid w:val="0"/>
        </w:rPr>
        <w:t>.</w:t>
      </w:r>
      <w:r>
        <w:rPr>
          <w:snapToGrid w:val="0"/>
        </w:rPr>
        <w:tab/>
        <w:t>Amendment of conditions</w:t>
      </w:r>
      <w:r>
        <w:tab/>
      </w:r>
      <w:r>
        <w:fldChar w:fldCharType="begin"/>
      </w:r>
      <w:r>
        <w:instrText xml:space="preserve"> PAGEREF _Toc305752587 \h </w:instrText>
      </w:r>
      <w:r>
        <w:fldChar w:fldCharType="separate"/>
      </w:r>
      <w:r>
        <w:t>155</w:t>
      </w:r>
      <w:r>
        <w:fldChar w:fldCharType="end"/>
      </w:r>
    </w:p>
    <w:p>
      <w:pPr>
        <w:pStyle w:val="TOC8"/>
        <w:rPr>
          <w:sz w:val="24"/>
          <w:szCs w:val="24"/>
          <w:lang w:val="en-US"/>
        </w:rPr>
      </w:pPr>
      <w:r>
        <w:t>298</w:t>
      </w:r>
      <w:r>
        <w:rPr>
          <w:snapToGrid w:val="0"/>
        </w:rPr>
        <w:t>.</w:t>
      </w:r>
      <w:r>
        <w:rPr>
          <w:snapToGrid w:val="0"/>
        </w:rPr>
        <w:tab/>
        <w:t>Amendment of security requirements</w:t>
      </w:r>
      <w:r>
        <w:tab/>
      </w:r>
      <w:r>
        <w:fldChar w:fldCharType="begin"/>
      </w:r>
      <w:r>
        <w:instrText xml:space="preserve"> PAGEREF _Toc305752588 \h </w:instrText>
      </w:r>
      <w:r>
        <w:fldChar w:fldCharType="separate"/>
      </w:r>
      <w:r>
        <w:t>155</w:t>
      </w:r>
      <w:r>
        <w:fldChar w:fldCharType="end"/>
      </w:r>
    </w:p>
    <w:p>
      <w:pPr>
        <w:pStyle w:val="TOC8"/>
        <w:rPr>
          <w:sz w:val="24"/>
          <w:szCs w:val="24"/>
          <w:lang w:val="en-US"/>
        </w:rPr>
      </w:pPr>
      <w:r>
        <w:t>299</w:t>
      </w:r>
      <w:r>
        <w:rPr>
          <w:snapToGrid w:val="0"/>
        </w:rPr>
        <w:t>.</w:t>
      </w:r>
      <w:r>
        <w:rPr>
          <w:snapToGrid w:val="0"/>
        </w:rPr>
        <w:tab/>
        <w:t>Extension of primary payment period</w:t>
      </w:r>
      <w:r>
        <w:tab/>
      </w:r>
      <w:r>
        <w:fldChar w:fldCharType="begin"/>
      </w:r>
      <w:r>
        <w:instrText xml:space="preserve"> PAGEREF _Toc305752589 \h </w:instrText>
      </w:r>
      <w:r>
        <w:fldChar w:fldCharType="separate"/>
      </w:r>
      <w:r>
        <w:t>156</w:t>
      </w:r>
      <w:r>
        <w:fldChar w:fldCharType="end"/>
      </w:r>
    </w:p>
    <w:p>
      <w:pPr>
        <w:pStyle w:val="TOC8"/>
        <w:rPr>
          <w:sz w:val="24"/>
          <w:szCs w:val="24"/>
          <w:lang w:val="en-US"/>
        </w:rPr>
      </w:pPr>
      <w:r>
        <w:t>300</w:t>
      </w:r>
      <w:r>
        <w:rPr>
          <w:snapToGrid w:val="0"/>
        </w:rPr>
        <w:t>.</w:t>
      </w:r>
      <w:r>
        <w:rPr>
          <w:snapToGrid w:val="0"/>
        </w:rPr>
        <w:tab/>
        <w:t>Acceptance of renewal of works licence</w:t>
      </w:r>
      <w:r>
        <w:tab/>
      </w:r>
      <w:r>
        <w:fldChar w:fldCharType="begin"/>
      </w:r>
      <w:r>
        <w:instrText xml:space="preserve"> PAGEREF _Toc305752590 \h </w:instrText>
      </w:r>
      <w:r>
        <w:fldChar w:fldCharType="separate"/>
      </w:r>
      <w:r>
        <w:t>156</w:t>
      </w:r>
      <w:r>
        <w:fldChar w:fldCharType="end"/>
      </w:r>
    </w:p>
    <w:p>
      <w:pPr>
        <w:pStyle w:val="TOC8"/>
        <w:rPr>
          <w:sz w:val="24"/>
          <w:szCs w:val="24"/>
          <w:lang w:val="en-US"/>
        </w:rPr>
      </w:pPr>
      <w:r>
        <w:t>301</w:t>
      </w:r>
      <w:r>
        <w:rPr>
          <w:snapToGrid w:val="0"/>
        </w:rPr>
        <w:t>.</w:t>
      </w:r>
      <w:r>
        <w:rPr>
          <w:snapToGrid w:val="0"/>
        </w:rPr>
        <w:tab/>
        <w:t>Conditions applicable to works licence on renewal</w:t>
      </w:r>
      <w:r>
        <w:tab/>
      </w:r>
      <w:r>
        <w:fldChar w:fldCharType="begin"/>
      </w:r>
      <w:r>
        <w:instrText xml:space="preserve"> PAGEREF _Toc305752591 \h </w:instrText>
      </w:r>
      <w:r>
        <w:fldChar w:fldCharType="separate"/>
      </w:r>
      <w:r>
        <w:t>157</w:t>
      </w:r>
      <w:r>
        <w:fldChar w:fldCharType="end"/>
      </w:r>
    </w:p>
    <w:p>
      <w:pPr>
        <w:pStyle w:val="TOC8"/>
        <w:rPr>
          <w:sz w:val="24"/>
          <w:szCs w:val="24"/>
          <w:lang w:val="en-US"/>
        </w:rPr>
      </w:pPr>
      <w:r>
        <w:t>302</w:t>
      </w:r>
      <w:r>
        <w:rPr>
          <w:snapToGrid w:val="0"/>
        </w:rPr>
        <w:t>.</w:t>
      </w:r>
      <w:r>
        <w:rPr>
          <w:snapToGrid w:val="0"/>
        </w:rPr>
        <w:tab/>
        <w:t>Lapse of provisional renewal of works licence</w:t>
      </w:r>
      <w:r>
        <w:tab/>
      </w:r>
      <w:r>
        <w:fldChar w:fldCharType="begin"/>
      </w:r>
      <w:r>
        <w:instrText xml:space="preserve"> PAGEREF _Toc305752592 \h </w:instrText>
      </w:r>
      <w:r>
        <w:fldChar w:fldCharType="separate"/>
      </w:r>
      <w:r>
        <w:t>157</w:t>
      </w:r>
      <w:r>
        <w:fldChar w:fldCharType="end"/>
      </w:r>
    </w:p>
    <w:p>
      <w:pPr>
        <w:pStyle w:val="TOC6"/>
        <w:tabs>
          <w:tab w:val="right" w:leader="dot" w:pos="7086"/>
        </w:tabs>
        <w:rPr>
          <w:b w:val="0"/>
          <w:sz w:val="24"/>
          <w:szCs w:val="24"/>
          <w:lang w:val="en-US"/>
        </w:rPr>
      </w:pPr>
      <w:r>
        <w:rPr>
          <w:b w:val="0"/>
          <w:snapToGrid w:val="0"/>
        </w:rPr>
        <w:t>Division 5 — Obligations associated with works licence</w:t>
      </w:r>
    </w:p>
    <w:p>
      <w:pPr>
        <w:pStyle w:val="TOC8"/>
        <w:rPr>
          <w:sz w:val="24"/>
          <w:szCs w:val="24"/>
          <w:lang w:val="en-US"/>
        </w:rPr>
      </w:pPr>
      <w:r>
        <w:t>303</w:t>
      </w:r>
      <w:r>
        <w:rPr>
          <w:snapToGrid w:val="0"/>
        </w:rPr>
        <w:t>.</w:t>
      </w:r>
      <w:r>
        <w:rPr>
          <w:snapToGrid w:val="0"/>
        </w:rPr>
        <w:tab/>
        <w:t>General</w:t>
      </w:r>
      <w:r>
        <w:tab/>
      </w:r>
      <w:r>
        <w:fldChar w:fldCharType="begin"/>
      </w:r>
      <w:r>
        <w:instrText xml:space="preserve"> PAGEREF _Toc305752594 \h </w:instrText>
      </w:r>
      <w:r>
        <w:fldChar w:fldCharType="separate"/>
      </w:r>
      <w:r>
        <w:t>157</w:t>
      </w:r>
      <w:r>
        <w:fldChar w:fldCharType="end"/>
      </w:r>
    </w:p>
    <w:p>
      <w:pPr>
        <w:pStyle w:val="TOC8"/>
        <w:rPr>
          <w:sz w:val="24"/>
          <w:szCs w:val="24"/>
          <w:lang w:val="en-US"/>
        </w:rPr>
      </w:pPr>
      <w:r>
        <w:t>304</w:t>
      </w:r>
      <w:r>
        <w:rPr>
          <w:snapToGrid w:val="0"/>
        </w:rPr>
        <w:t>.</w:t>
      </w:r>
      <w:r>
        <w:rPr>
          <w:snapToGrid w:val="0"/>
        </w:rPr>
        <w:tab/>
        <w:t>Conditions of works licence</w:t>
      </w:r>
      <w:r>
        <w:tab/>
      </w:r>
      <w:r>
        <w:fldChar w:fldCharType="begin"/>
      </w:r>
      <w:r>
        <w:instrText xml:space="preserve"> PAGEREF _Toc305752595 \h </w:instrText>
      </w:r>
      <w:r>
        <w:fldChar w:fldCharType="separate"/>
      </w:r>
      <w:r>
        <w:t>158</w:t>
      </w:r>
      <w:r>
        <w:fldChar w:fldCharType="end"/>
      </w:r>
    </w:p>
    <w:p>
      <w:pPr>
        <w:pStyle w:val="TOC8"/>
        <w:rPr>
          <w:sz w:val="24"/>
          <w:szCs w:val="24"/>
          <w:lang w:val="en-US"/>
        </w:rPr>
      </w:pPr>
      <w:r>
        <w:t>305</w:t>
      </w:r>
      <w:r>
        <w:rPr>
          <w:snapToGrid w:val="0"/>
        </w:rPr>
        <w:t>.</w:t>
      </w:r>
      <w:r>
        <w:rPr>
          <w:snapToGrid w:val="0"/>
        </w:rPr>
        <w:tab/>
        <w:t>No conditions requiring payment of money</w:t>
      </w:r>
      <w:r>
        <w:tab/>
      </w:r>
      <w:r>
        <w:fldChar w:fldCharType="begin"/>
      </w:r>
      <w:r>
        <w:instrText xml:space="preserve"> PAGEREF _Toc305752596 \h </w:instrText>
      </w:r>
      <w:r>
        <w:fldChar w:fldCharType="separate"/>
      </w:r>
      <w:r>
        <w:t>159</w:t>
      </w:r>
      <w:r>
        <w:fldChar w:fldCharType="end"/>
      </w:r>
    </w:p>
    <w:p>
      <w:pPr>
        <w:pStyle w:val="TOC8"/>
        <w:rPr>
          <w:sz w:val="24"/>
          <w:szCs w:val="24"/>
          <w:lang w:val="en-US"/>
        </w:rPr>
      </w:pPr>
      <w:r>
        <w:t>306</w:t>
      </w:r>
      <w:r>
        <w:rPr>
          <w:snapToGrid w:val="0"/>
        </w:rPr>
        <w:t>.</w:t>
      </w:r>
      <w:r>
        <w:rPr>
          <w:snapToGrid w:val="0"/>
        </w:rPr>
        <w:tab/>
        <w:t>Variation of conditions</w:t>
      </w:r>
      <w:r>
        <w:tab/>
      </w:r>
      <w:r>
        <w:fldChar w:fldCharType="begin"/>
      </w:r>
      <w:r>
        <w:instrText xml:space="preserve"> PAGEREF _Toc305752597 \h </w:instrText>
      </w:r>
      <w:r>
        <w:fldChar w:fldCharType="separate"/>
      </w:r>
      <w:r>
        <w:t>159</w:t>
      </w:r>
      <w:r>
        <w:fldChar w:fldCharType="end"/>
      </w:r>
    </w:p>
    <w:p>
      <w:pPr>
        <w:pStyle w:val="TOC8"/>
        <w:rPr>
          <w:sz w:val="24"/>
          <w:szCs w:val="24"/>
          <w:lang w:val="en-US"/>
        </w:rPr>
      </w:pPr>
      <w:r>
        <w:t>307</w:t>
      </w:r>
      <w:r>
        <w:rPr>
          <w:snapToGrid w:val="0"/>
        </w:rPr>
        <w:t>.</w:t>
      </w:r>
      <w:r>
        <w:rPr>
          <w:snapToGrid w:val="0"/>
        </w:rPr>
        <w:tab/>
        <w:t>Exemption from or suspension of conditions</w:t>
      </w:r>
      <w:r>
        <w:tab/>
      </w:r>
      <w:r>
        <w:fldChar w:fldCharType="begin"/>
      </w:r>
      <w:r>
        <w:instrText xml:space="preserve"> PAGEREF _Toc305752598 \h </w:instrText>
      </w:r>
      <w:r>
        <w:fldChar w:fldCharType="separate"/>
      </w:r>
      <w:r>
        <w:t>160</w:t>
      </w:r>
      <w:r>
        <w:fldChar w:fldCharType="end"/>
      </w:r>
    </w:p>
    <w:p>
      <w:pPr>
        <w:pStyle w:val="TOC8"/>
        <w:rPr>
          <w:sz w:val="24"/>
          <w:szCs w:val="24"/>
          <w:lang w:val="en-US"/>
        </w:rPr>
      </w:pPr>
      <w:r>
        <w:t>308</w:t>
      </w:r>
      <w:r>
        <w:rPr>
          <w:snapToGrid w:val="0"/>
        </w:rPr>
        <w:t>.</w:t>
      </w:r>
      <w:r>
        <w:rPr>
          <w:snapToGrid w:val="0"/>
        </w:rPr>
        <w:tab/>
        <w:t>Work practices</w:t>
      </w:r>
      <w:r>
        <w:tab/>
      </w:r>
      <w:r>
        <w:fldChar w:fldCharType="begin"/>
      </w:r>
      <w:r>
        <w:instrText xml:space="preserve"> PAGEREF _Toc305752599 \h </w:instrText>
      </w:r>
      <w:r>
        <w:fldChar w:fldCharType="separate"/>
      </w:r>
      <w:r>
        <w:t>161</w:t>
      </w:r>
      <w:r>
        <w:fldChar w:fldCharType="end"/>
      </w:r>
    </w:p>
    <w:p>
      <w:pPr>
        <w:pStyle w:val="TOC8"/>
        <w:rPr>
          <w:sz w:val="24"/>
          <w:szCs w:val="24"/>
          <w:lang w:val="en-US"/>
        </w:rPr>
      </w:pPr>
      <w:r>
        <w:t>309</w:t>
      </w:r>
      <w:r>
        <w:rPr>
          <w:snapToGrid w:val="0"/>
        </w:rPr>
        <w:t>.</w:t>
      </w:r>
      <w:r>
        <w:rPr>
          <w:snapToGrid w:val="0"/>
        </w:rPr>
        <w:tab/>
        <w:t>Licence holder must keep specified records etc.</w:t>
      </w:r>
      <w:r>
        <w:tab/>
      </w:r>
      <w:r>
        <w:fldChar w:fldCharType="begin"/>
      </w:r>
      <w:r>
        <w:instrText xml:space="preserve"> PAGEREF _Toc305752600 \h </w:instrText>
      </w:r>
      <w:r>
        <w:fldChar w:fldCharType="separate"/>
      </w:r>
      <w:r>
        <w:t>162</w:t>
      </w:r>
      <w:r>
        <w:fldChar w:fldCharType="end"/>
      </w:r>
    </w:p>
    <w:p>
      <w:pPr>
        <w:pStyle w:val="TOC8"/>
        <w:rPr>
          <w:sz w:val="24"/>
          <w:szCs w:val="24"/>
          <w:lang w:val="en-US"/>
        </w:rPr>
      </w:pPr>
      <w:r>
        <w:t>310</w:t>
      </w:r>
      <w:r>
        <w:rPr>
          <w:snapToGrid w:val="0"/>
        </w:rPr>
        <w:t>.</w:t>
      </w:r>
      <w:r>
        <w:rPr>
          <w:snapToGrid w:val="0"/>
        </w:rPr>
        <w:tab/>
        <w:t>Licence holder must assist inspectors</w:t>
      </w:r>
      <w:r>
        <w:tab/>
      </w:r>
      <w:r>
        <w:fldChar w:fldCharType="begin"/>
      </w:r>
      <w:r>
        <w:instrText xml:space="preserve"> PAGEREF _Toc305752601 \h </w:instrText>
      </w:r>
      <w:r>
        <w:fldChar w:fldCharType="separate"/>
      </w:r>
      <w:r>
        <w:t>162</w:t>
      </w:r>
      <w:r>
        <w:fldChar w:fldCharType="end"/>
      </w:r>
    </w:p>
    <w:p>
      <w:pPr>
        <w:pStyle w:val="TOC6"/>
        <w:tabs>
          <w:tab w:val="right" w:leader="dot" w:pos="7086"/>
        </w:tabs>
        <w:rPr>
          <w:b w:val="0"/>
          <w:sz w:val="24"/>
          <w:szCs w:val="24"/>
          <w:lang w:val="en-US"/>
        </w:rPr>
      </w:pPr>
      <w:r>
        <w:rPr>
          <w:b w:val="0"/>
          <w:snapToGrid w:val="0"/>
        </w:rPr>
        <w:t>Division 6 — Expiry of works licence</w:t>
      </w:r>
    </w:p>
    <w:p>
      <w:pPr>
        <w:pStyle w:val="TOC8"/>
        <w:rPr>
          <w:sz w:val="24"/>
          <w:szCs w:val="24"/>
          <w:lang w:val="en-US"/>
        </w:rPr>
      </w:pPr>
      <w:r>
        <w:t>311</w:t>
      </w:r>
      <w:r>
        <w:rPr>
          <w:snapToGrid w:val="0"/>
        </w:rPr>
        <w:t>.</w:t>
      </w:r>
      <w:r>
        <w:rPr>
          <w:snapToGrid w:val="0"/>
        </w:rPr>
        <w:tab/>
        <w:t>General</w:t>
      </w:r>
      <w:r>
        <w:tab/>
      </w:r>
      <w:r>
        <w:fldChar w:fldCharType="begin"/>
      </w:r>
      <w:r>
        <w:instrText xml:space="preserve"> PAGEREF _Toc305752603 \h </w:instrText>
      </w:r>
      <w:r>
        <w:fldChar w:fldCharType="separate"/>
      </w:r>
      <w:r>
        <w:t>162</w:t>
      </w:r>
      <w:r>
        <w:fldChar w:fldCharType="end"/>
      </w:r>
    </w:p>
    <w:p>
      <w:pPr>
        <w:pStyle w:val="TOC8"/>
        <w:rPr>
          <w:sz w:val="24"/>
          <w:szCs w:val="24"/>
          <w:lang w:val="en-US"/>
        </w:rPr>
      </w:pPr>
      <w:r>
        <w:t>312</w:t>
      </w:r>
      <w:r>
        <w:rPr>
          <w:snapToGrid w:val="0"/>
        </w:rPr>
        <w:t>.</w:t>
      </w:r>
      <w:r>
        <w:rPr>
          <w:snapToGrid w:val="0"/>
        </w:rPr>
        <w:tab/>
        <w:t>Voluntary surrender of works licence</w:t>
      </w:r>
      <w:r>
        <w:tab/>
      </w:r>
      <w:r>
        <w:fldChar w:fldCharType="begin"/>
      </w:r>
      <w:r>
        <w:instrText xml:space="preserve"> PAGEREF _Toc305752604 \h </w:instrText>
      </w:r>
      <w:r>
        <w:fldChar w:fldCharType="separate"/>
      </w:r>
      <w:r>
        <w:t>163</w:t>
      </w:r>
      <w:r>
        <w:fldChar w:fldCharType="end"/>
      </w:r>
    </w:p>
    <w:p>
      <w:pPr>
        <w:pStyle w:val="TOC8"/>
        <w:rPr>
          <w:sz w:val="24"/>
          <w:szCs w:val="24"/>
          <w:lang w:val="en-US"/>
        </w:rPr>
      </w:pPr>
      <w:r>
        <w:t>313</w:t>
      </w:r>
      <w:r>
        <w:rPr>
          <w:snapToGrid w:val="0"/>
        </w:rPr>
        <w:t>.</w:t>
      </w:r>
      <w:r>
        <w:rPr>
          <w:snapToGrid w:val="0"/>
        </w:rPr>
        <w:tab/>
        <w:t>Cancellation of works licence</w:t>
      </w:r>
      <w:r>
        <w:tab/>
      </w:r>
      <w:r>
        <w:fldChar w:fldCharType="begin"/>
      </w:r>
      <w:r>
        <w:instrText xml:space="preserve"> PAGEREF _Toc305752605 \h </w:instrText>
      </w:r>
      <w:r>
        <w:fldChar w:fldCharType="separate"/>
      </w:r>
      <w:r>
        <w:t>163</w:t>
      </w:r>
      <w:r>
        <w:fldChar w:fldCharType="end"/>
      </w:r>
    </w:p>
    <w:p>
      <w:pPr>
        <w:pStyle w:val="TOC8"/>
        <w:rPr>
          <w:sz w:val="24"/>
          <w:szCs w:val="24"/>
          <w:lang w:val="en-US"/>
        </w:rPr>
      </w:pPr>
      <w:r>
        <w:t>314</w:t>
      </w:r>
      <w:r>
        <w:rPr>
          <w:snapToGrid w:val="0"/>
        </w:rPr>
        <w:t>.</w:t>
      </w:r>
      <w:r>
        <w:rPr>
          <w:snapToGrid w:val="0"/>
        </w:rPr>
        <w:tab/>
        <w:t>Obligations of former works licence holders and former associates</w:t>
      </w:r>
      <w:r>
        <w:tab/>
      </w:r>
      <w:r>
        <w:fldChar w:fldCharType="begin"/>
      </w:r>
      <w:r>
        <w:instrText xml:space="preserve"> PAGEREF _Toc305752606 \h </w:instrText>
      </w:r>
      <w:r>
        <w:fldChar w:fldCharType="separate"/>
      </w:r>
      <w:r>
        <w:t>164</w:t>
      </w:r>
      <w:r>
        <w:fldChar w:fldCharType="end"/>
      </w:r>
    </w:p>
    <w:p>
      <w:pPr>
        <w:pStyle w:val="TOC4"/>
        <w:tabs>
          <w:tab w:val="right" w:leader="dot" w:pos="7086"/>
        </w:tabs>
        <w:rPr>
          <w:b w:val="0"/>
          <w:sz w:val="24"/>
          <w:szCs w:val="24"/>
          <w:lang w:val="en-US"/>
        </w:rPr>
      </w:pPr>
      <w:r>
        <w:t>Part 2.6</w:t>
      </w:r>
      <w:r>
        <w:rPr>
          <w:snapToGrid w:val="0"/>
        </w:rPr>
        <w:t xml:space="preserve"> — </w:t>
      </w:r>
      <w:r>
        <w:t>Special purpose consents</w:t>
      </w:r>
    </w:p>
    <w:p>
      <w:pPr>
        <w:pStyle w:val="TOC8"/>
        <w:rPr>
          <w:sz w:val="24"/>
          <w:szCs w:val="24"/>
          <w:lang w:val="en-US"/>
        </w:rPr>
      </w:pPr>
      <w:r>
        <w:t>315</w:t>
      </w:r>
      <w:r>
        <w:rPr>
          <w:snapToGrid w:val="0"/>
        </w:rPr>
        <w:t>.</w:t>
      </w:r>
      <w:r>
        <w:rPr>
          <w:snapToGrid w:val="0"/>
        </w:rPr>
        <w:tab/>
        <w:t>Special purpose consents</w:t>
      </w:r>
      <w:r>
        <w:tab/>
      </w:r>
      <w:r>
        <w:fldChar w:fldCharType="begin"/>
      </w:r>
      <w:r>
        <w:instrText xml:space="preserve"> PAGEREF _Toc305752608 \h </w:instrText>
      </w:r>
      <w:r>
        <w:fldChar w:fldCharType="separate"/>
      </w:r>
      <w:r>
        <w:t>166</w:t>
      </w:r>
      <w:r>
        <w:fldChar w:fldCharType="end"/>
      </w:r>
    </w:p>
    <w:p>
      <w:pPr>
        <w:pStyle w:val="TOC8"/>
        <w:rPr>
          <w:sz w:val="24"/>
          <w:szCs w:val="24"/>
          <w:lang w:val="en-US"/>
        </w:rPr>
      </w:pPr>
      <w:r>
        <w:t>316</w:t>
      </w:r>
      <w:r>
        <w:rPr>
          <w:snapToGrid w:val="0"/>
        </w:rPr>
        <w:t>.</w:t>
      </w:r>
      <w:r>
        <w:rPr>
          <w:snapToGrid w:val="0"/>
        </w:rPr>
        <w:tab/>
        <w:t>Activities authorised by a special purpose consent</w:t>
      </w:r>
      <w:r>
        <w:tab/>
      </w:r>
      <w:r>
        <w:fldChar w:fldCharType="begin"/>
      </w:r>
      <w:r>
        <w:instrText xml:space="preserve"> PAGEREF _Toc305752609 \h </w:instrText>
      </w:r>
      <w:r>
        <w:fldChar w:fldCharType="separate"/>
      </w:r>
      <w:r>
        <w:t>166</w:t>
      </w:r>
      <w:r>
        <w:fldChar w:fldCharType="end"/>
      </w:r>
    </w:p>
    <w:p>
      <w:pPr>
        <w:pStyle w:val="TOC8"/>
        <w:rPr>
          <w:sz w:val="24"/>
          <w:szCs w:val="24"/>
          <w:lang w:val="en-US"/>
        </w:rPr>
      </w:pPr>
      <w:r>
        <w:t>317</w:t>
      </w:r>
      <w:r>
        <w:rPr>
          <w:snapToGrid w:val="0"/>
        </w:rPr>
        <w:t>.</w:t>
      </w:r>
      <w:r>
        <w:rPr>
          <w:snapToGrid w:val="0"/>
        </w:rPr>
        <w:tab/>
        <w:t>Application for a consent</w:t>
      </w:r>
      <w:r>
        <w:tab/>
      </w:r>
      <w:r>
        <w:fldChar w:fldCharType="begin"/>
      </w:r>
      <w:r>
        <w:instrText xml:space="preserve"> PAGEREF _Toc305752610 \h </w:instrText>
      </w:r>
      <w:r>
        <w:fldChar w:fldCharType="separate"/>
      </w:r>
      <w:r>
        <w:t>167</w:t>
      </w:r>
      <w:r>
        <w:fldChar w:fldCharType="end"/>
      </w:r>
    </w:p>
    <w:p>
      <w:pPr>
        <w:pStyle w:val="TOC8"/>
        <w:rPr>
          <w:sz w:val="24"/>
          <w:szCs w:val="24"/>
          <w:lang w:val="en-US"/>
        </w:rPr>
      </w:pPr>
      <w:r>
        <w:t>318</w:t>
      </w:r>
      <w:r>
        <w:rPr>
          <w:snapToGrid w:val="0"/>
        </w:rPr>
        <w:t>.</w:t>
      </w:r>
      <w:r>
        <w:rPr>
          <w:snapToGrid w:val="0"/>
        </w:rPr>
        <w:tab/>
        <w:t>How to apply</w:t>
      </w:r>
      <w:r>
        <w:tab/>
      </w:r>
      <w:r>
        <w:fldChar w:fldCharType="begin"/>
      </w:r>
      <w:r>
        <w:instrText xml:space="preserve"> PAGEREF _Toc305752611 \h </w:instrText>
      </w:r>
      <w:r>
        <w:fldChar w:fldCharType="separate"/>
      </w:r>
      <w:r>
        <w:t>167</w:t>
      </w:r>
      <w:r>
        <w:fldChar w:fldCharType="end"/>
      </w:r>
    </w:p>
    <w:p>
      <w:pPr>
        <w:pStyle w:val="TOC8"/>
        <w:rPr>
          <w:sz w:val="24"/>
          <w:szCs w:val="24"/>
          <w:lang w:val="en-US"/>
        </w:rPr>
      </w:pPr>
      <w:r>
        <w:t>319</w:t>
      </w:r>
      <w:r>
        <w:rPr>
          <w:snapToGrid w:val="0"/>
        </w:rPr>
        <w:t>.</w:t>
      </w:r>
      <w:r>
        <w:rPr>
          <w:snapToGrid w:val="0"/>
        </w:rPr>
        <w:tab/>
        <w:t>Payment of fee</w:t>
      </w:r>
      <w:r>
        <w:tab/>
      </w:r>
      <w:r>
        <w:fldChar w:fldCharType="begin"/>
      </w:r>
      <w:r>
        <w:instrText xml:space="preserve"> PAGEREF _Toc305752612 \h </w:instrText>
      </w:r>
      <w:r>
        <w:fldChar w:fldCharType="separate"/>
      </w:r>
      <w:r>
        <w:t>167</w:t>
      </w:r>
      <w:r>
        <w:fldChar w:fldCharType="end"/>
      </w:r>
    </w:p>
    <w:p>
      <w:pPr>
        <w:pStyle w:val="TOC8"/>
        <w:rPr>
          <w:sz w:val="24"/>
          <w:szCs w:val="24"/>
          <w:lang w:val="en-US"/>
        </w:rPr>
      </w:pPr>
      <w:r>
        <w:t>320</w:t>
      </w:r>
      <w:r>
        <w:rPr>
          <w:snapToGrid w:val="0"/>
        </w:rPr>
        <w:t>.</w:t>
      </w:r>
      <w:r>
        <w:rPr>
          <w:snapToGrid w:val="0"/>
        </w:rPr>
        <w:tab/>
        <w:t>Applicant must obtain agreement of exploration, retention and mining licence holders affected by the application</w:t>
      </w:r>
      <w:r>
        <w:tab/>
      </w:r>
      <w:r>
        <w:fldChar w:fldCharType="begin"/>
      </w:r>
      <w:r>
        <w:instrText xml:space="preserve"> PAGEREF _Toc305752613 \h </w:instrText>
      </w:r>
      <w:r>
        <w:fldChar w:fldCharType="separate"/>
      </w:r>
      <w:r>
        <w:t>168</w:t>
      </w:r>
      <w:r>
        <w:fldChar w:fldCharType="end"/>
      </w:r>
    </w:p>
    <w:p>
      <w:pPr>
        <w:pStyle w:val="TOC8"/>
        <w:rPr>
          <w:sz w:val="24"/>
          <w:szCs w:val="24"/>
          <w:lang w:val="en-US"/>
        </w:rPr>
      </w:pPr>
      <w:r>
        <w:t>321</w:t>
      </w:r>
      <w:r>
        <w:rPr>
          <w:snapToGrid w:val="0"/>
        </w:rPr>
        <w:t>.</w:t>
      </w:r>
      <w:r>
        <w:rPr>
          <w:snapToGrid w:val="0"/>
        </w:rPr>
        <w:tab/>
        <w:t>Applicant to notify works licence holders affected by the application</w:t>
      </w:r>
      <w:r>
        <w:tab/>
      </w:r>
      <w:r>
        <w:fldChar w:fldCharType="begin"/>
      </w:r>
      <w:r>
        <w:instrText xml:space="preserve"> PAGEREF _Toc305752614 \h </w:instrText>
      </w:r>
      <w:r>
        <w:fldChar w:fldCharType="separate"/>
      </w:r>
      <w:r>
        <w:t>168</w:t>
      </w:r>
      <w:r>
        <w:fldChar w:fldCharType="end"/>
      </w:r>
    </w:p>
    <w:p>
      <w:pPr>
        <w:pStyle w:val="TOC8"/>
        <w:rPr>
          <w:sz w:val="24"/>
          <w:szCs w:val="24"/>
          <w:lang w:val="en-US"/>
        </w:rPr>
      </w:pPr>
      <w:r>
        <w:t>322</w:t>
      </w:r>
      <w:r>
        <w:rPr>
          <w:snapToGrid w:val="0"/>
        </w:rPr>
        <w:t>.</w:t>
      </w:r>
      <w:r>
        <w:rPr>
          <w:snapToGrid w:val="0"/>
        </w:rPr>
        <w:tab/>
        <w:t>Section number not used</w:t>
      </w:r>
      <w:r>
        <w:tab/>
      </w:r>
      <w:r>
        <w:fldChar w:fldCharType="begin"/>
      </w:r>
      <w:r>
        <w:instrText xml:space="preserve"> PAGEREF _Toc305752615 \h </w:instrText>
      </w:r>
      <w:r>
        <w:fldChar w:fldCharType="separate"/>
      </w:r>
      <w:r>
        <w:t>169</w:t>
      </w:r>
      <w:r>
        <w:fldChar w:fldCharType="end"/>
      </w:r>
    </w:p>
    <w:p>
      <w:pPr>
        <w:pStyle w:val="TOC8"/>
        <w:rPr>
          <w:sz w:val="24"/>
          <w:szCs w:val="24"/>
          <w:lang w:val="en-US"/>
        </w:rPr>
      </w:pPr>
      <w:r>
        <w:t>323</w:t>
      </w:r>
      <w:r>
        <w:rPr>
          <w:snapToGrid w:val="0"/>
        </w:rPr>
        <w:t>.</w:t>
      </w:r>
      <w:r>
        <w:rPr>
          <w:snapToGrid w:val="0"/>
        </w:rPr>
        <w:tab/>
        <w:t>Minister may grant special purpose consent</w:t>
      </w:r>
      <w:r>
        <w:tab/>
      </w:r>
      <w:r>
        <w:fldChar w:fldCharType="begin"/>
      </w:r>
      <w:r>
        <w:instrText xml:space="preserve"> PAGEREF _Toc305752616 \h </w:instrText>
      </w:r>
      <w:r>
        <w:fldChar w:fldCharType="separate"/>
      </w:r>
      <w:r>
        <w:t>169</w:t>
      </w:r>
      <w:r>
        <w:fldChar w:fldCharType="end"/>
      </w:r>
    </w:p>
    <w:p>
      <w:pPr>
        <w:pStyle w:val="TOC8"/>
        <w:rPr>
          <w:sz w:val="24"/>
          <w:szCs w:val="24"/>
          <w:lang w:val="en-US"/>
        </w:rPr>
      </w:pPr>
      <w:r>
        <w:t>324</w:t>
      </w:r>
      <w:r>
        <w:rPr>
          <w:snapToGrid w:val="0"/>
        </w:rPr>
        <w:t>.</w:t>
      </w:r>
      <w:r>
        <w:rPr>
          <w:snapToGrid w:val="0"/>
        </w:rPr>
        <w:tab/>
        <w:t>Section number not used</w:t>
      </w:r>
      <w:r>
        <w:tab/>
      </w:r>
      <w:r>
        <w:fldChar w:fldCharType="begin"/>
      </w:r>
      <w:r>
        <w:instrText xml:space="preserve"> PAGEREF _Toc305752617 \h </w:instrText>
      </w:r>
      <w:r>
        <w:fldChar w:fldCharType="separate"/>
      </w:r>
      <w:r>
        <w:t>169</w:t>
      </w:r>
      <w:r>
        <w:fldChar w:fldCharType="end"/>
      </w:r>
    </w:p>
    <w:p>
      <w:pPr>
        <w:pStyle w:val="TOC8"/>
        <w:rPr>
          <w:sz w:val="24"/>
          <w:szCs w:val="24"/>
          <w:lang w:val="en-US"/>
        </w:rPr>
      </w:pPr>
      <w:r>
        <w:t>325</w:t>
      </w:r>
      <w:r>
        <w:rPr>
          <w:snapToGrid w:val="0"/>
        </w:rPr>
        <w:t>.</w:t>
      </w:r>
      <w:r>
        <w:rPr>
          <w:snapToGrid w:val="0"/>
        </w:rPr>
        <w:tab/>
        <w:t>Matters to be specified in the consent</w:t>
      </w:r>
      <w:r>
        <w:tab/>
      </w:r>
      <w:r>
        <w:fldChar w:fldCharType="begin"/>
      </w:r>
      <w:r>
        <w:instrText xml:space="preserve"> PAGEREF _Toc305752618 \h </w:instrText>
      </w:r>
      <w:r>
        <w:fldChar w:fldCharType="separate"/>
      </w:r>
      <w:r>
        <w:t>169</w:t>
      </w:r>
      <w:r>
        <w:fldChar w:fldCharType="end"/>
      </w:r>
    </w:p>
    <w:p>
      <w:pPr>
        <w:pStyle w:val="TOC8"/>
        <w:rPr>
          <w:sz w:val="24"/>
          <w:szCs w:val="24"/>
          <w:lang w:val="en-US"/>
        </w:rPr>
      </w:pPr>
      <w:r>
        <w:t>326</w:t>
      </w:r>
      <w:r>
        <w:rPr>
          <w:snapToGrid w:val="0"/>
        </w:rPr>
        <w:t>.</w:t>
      </w:r>
      <w:r>
        <w:rPr>
          <w:snapToGrid w:val="0"/>
        </w:rPr>
        <w:tab/>
        <w:t>Duration of consent</w:t>
      </w:r>
      <w:r>
        <w:tab/>
      </w:r>
      <w:r>
        <w:fldChar w:fldCharType="begin"/>
      </w:r>
      <w:r>
        <w:instrText xml:space="preserve"> PAGEREF _Toc305752619 \h </w:instrText>
      </w:r>
      <w:r>
        <w:fldChar w:fldCharType="separate"/>
      </w:r>
      <w:r>
        <w:t>170</w:t>
      </w:r>
      <w:r>
        <w:fldChar w:fldCharType="end"/>
      </w:r>
    </w:p>
    <w:p>
      <w:pPr>
        <w:pStyle w:val="TOC8"/>
        <w:rPr>
          <w:sz w:val="24"/>
          <w:szCs w:val="24"/>
          <w:lang w:val="en-US"/>
        </w:rPr>
      </w:pPr>
      <w:r>
        <w:t>327</w:t>
      </w:r>
      <w:r>
        <w:rPr>
          <w:snapToGrid w:val="0"/>
        </w:rPr>
        <w:t>.</w:t>
      </w:r>
      <w:r>
        <w:rPr>
          <w:snapToGrid w:val="0"/>
        </w:rPr>
        <w:tab/>
        <w:t>Conditions of consent</w:t>
      </w:r>
      <w:r>
        <w:tab/>
      </w:r>
      <w:r>
        <w:fldChar w:fldCharType="begin"/>
      </w:r>
      <w:r>
        <w:instrText xml:space="preserve"> PAGEREF _Toc305752620 \h </w:instrText>
      </w:r>
      <w:r>
        <w:fldChar w:fldCharType="separate"/>
      </w:r>
      <w:r>
        <w:t>170</w:t>
      </w:r>
      <w:r>
        <w:fldChar w:fldCharType="end"/>
      </w:r>
    </w:p>
    <w:p>
      <w:pPr>
        <w:pStyle w:val="TOC2"/>
        <w:tabs>
          <w:tab w:val="right" w:leader="dot" w:pos="7086"/>
        </w:tabs>
        <w:rPr>
          <w:b w:val="0"/>
          <w:sz w:val="24"/>
          <w:szCs w:val="24"/>
          <w:lang w:val="en-US"/>
        </w:rPr>
      </w:pPr>
      <w:r>
        <w:t>Chapter 3 — Registration and Dealings</w:t>
      </w:r>
    </w:p>
    <w:p>
      <w:pPr>
        <w:pStyle w:val="TOC4"/>
        <w:tabs>
          <w:tab w:val="right" w:leader="dot" w:pos="7086"/>
        </w:tabs>
        <w:rPr>
          <w:b w:val="0"/>
          <w:sz w:val="24"/>
          <w:szCs w:val="24"/>
          <w:lang w:val="en-US"/>
        </w:rPr>
      </w:pPr>
      <w:r>
        <w:t>Part 3.1 — Registration</w:t>
      </w:r>
    </w:p>
    <w:p>
      <w:pPr>
        <w:pStyle w:val="TOC6"/>
        <w:tabs>
          <w:tab w:val="right" w:leader="dot" w:pos="7086"/>
        </w:tabs>
        <w:rPr>
          <w:b w:val="0"/>
          <w:sz w:val="24"/>
          <w:szCs w:val="24"/>
          <w:lang w:val="en-US"/>
        </w:rPr>
      </w:pPr>
      <w:r>
        <w:rPr>
          <w:b w:val="0"/>
        </w:rPr>
        <w:t>Division 1 — Preliminary</w:t>
      </w:r>
    </w:p>
    <w:p>
      <w:pPr>
        <w:pStyle w:val="TOC8"/>
        <w:rPr>
          <w:sz w:val="24"/>
          <w:szCs w:val="24"/>
          <w:lang w:val="en-US"/>
        </w:rPr>
      </w:pPr>
      <w:r>
        <w:t>328</w:t>
      </w:r>
      <w:r>
        <w:rPr>
          <w:snapToGrid w:val="0"/>
        </w:rPr>
        <w:t>.</w:t>
      </w:r>
      <w:r>
        <w:rPr>
          <w:snapToGrid w:val="0"/>
        </w:rPr>
        <w:tab/>
        <w:t>Register to be kept</w:t>
      </w:r>
      <w:r>
        <w:tab/>
      </w:r>
      <w:r>
        <w:fldChar w:fldCharType="begin"/>
      </w:r>
      <w:r>
        <w:instrText xml:space="preserve"> PAGEREF _Toc305752624 \h </w:instrText>
      </w:r>
      <w:r>
        <w:fldChar w:fldCharType="separate"/>
      </w:r>
      <w:r>
        <w:t>171</w:t>
      </w:r>
      <w:r>
        <w:fldChar w:fldCharType="end"/>
      </w:r>
    </w:p>
    <w:p>
      <w:pPr>
        <w:pStyle w:val="TOC8"/>
        <w:rPr>
          <w:sz w:val="24"/>
          <w:szCs w:val="24"/>
          <w:lang w:val="en-US"/>
        </w:rPr>
      </w:pPr>
      <w:r>
        <w:t>329</w:t>
      </w:r>
      <w:r>
        <w:rPr>
          <w:snapToGrid w:val="0"/>
        </w:rPr>
        <w:t>.</w:t>
      </w:r>
      <w:r>
        <w:rPr>
          <w:snapToGrid w:val="0"/>
        </w:rPr>
        <w:tab/>
        <w:t>Document files to be kept</w:t>
      </w:r>
      <w:r>
        <w:tab/>
      </w:r>
      <w:r>
        <w:fldChar w:fldCharType="begin"/>
      </w:r>
      <w:r>
        <w:instrText xml:space="preserve"> PAGEREF _Toc305752625 \h </w:instrText>
      </w:r>
      <w:r>
        <w:fldChar w:fldCharType="separate"/>
      </w:r>
      <w:r>
        <w:t>171</w:t>
      </w:r>
      <w:r>
        <w:fldChar w:fldCharType="end"/>
      </w:r>
    </w:p>
    <w:p>
      <w:pPr>
        <w:pStyle w:val="TOC8"/>
        <w:rPr>
          <w:sz w:val="24"/>
          <w:szCs w:val="24"/>
          <w:lang w:val="en-US"/>
        </w:rPr>
      </w:pPr>
      <w:r>
        <w:t>330</w:t>
      </w:r>
      <w:r>
        <w:rPr>
          <w:snapToGrid w:val="0"/>
        </w:rPr>
        <w:t>.</w:t>
      </w:r>
      <w:r>
        <w:rPr>
          <w:snapToGrid w:val="0"/>
        </w:rPr>
        <w:tab/>
        <w:t>Form of register and document file</w:t>
      </w:r>
      <w:r>
        <w:tab/>
      </w:r>
      <w:r>
        <w:fldChar w:fldCharType="begin"/>
      </w:r>
      <w:r>
        <w:instrText xml:space="preserve"> PAGEREF _Toc305752626 \h </w:instrText>
      </w:r>
      <w:r>
        <w:fldChar w:fldCharType="separate"/>
      </w:r>
      <w:r>
        <w:t>172</w:t>
      </w:r>
      <w:r>
        <w:fldChar w:fldCharType="end"/>
      </w:r>
    </w:p>
    <w:p>
      <w:pPr>
        <w:pStyle w:val="TOC8"/>
        <w:rPr>
          <w:sz w:val="24"/>
          <w:szCs w:val="24"/>
          <w:lang w:val="en-US"/>
        </w:rPr>
      </w:pPr>
      <w:r>
        <w:t>331</w:t>
      </w:r>
      <w:r>
        <w:rPr>
          <w:snapToGrid w:val="0"/>
        </w:rPr>
        <w:t>.</w:t>
      </w:r>
      <w:r>
        <w:rPr>
          <w:snapToGrid w:val="0"/>
        </w:rPr>
        <w:tab/>
        <w:t>Correction of errors in the register</w:t>
      </w:r>
      <w:r>
        <w:tab/>
      </w:r>
      <w:r>
        <w:fldChar w:fldCharType="begin"/>
      </w:r>
      <w:r>
        <w:instrText xml:space="preserve"> PAGEREF _Toc305752627 \h </w:instrText>
      </w:r>
      <w:r>
        <w:fldChar w:fldCharType="separate"/>
      </w:r>
      <w:r>
        <w:t>172</w:t>
      </w:r>
      <w:r>
        <w:fldChar w:fldCharType="end"/>
      </w:r>
    </w:p>
    <w:p>
      <w:pPr>
        <w:pStyle w:val="TOC8"/>
        <w:rPr>
          <w:sz w:val="24"/>
          <w:szCs w:val="24"/>
          <w:lang w:val="en-US"/>
        </w:rPr>
      </w:pPr>
      <w:r>
        <w:t>332</w:t>
      </w:r>
      <w:r>
        <w:rPr>
          <w:snapToGrid w:val="0"/>
        </w:rPr>
        <w:t>.</w:t>
      </w:r>
      <w:r>
        <w:rPr>
          <w:snapToGrid w:val="0"/>
        </w:rPr>
        <w:tab/>
        <w:t>Inspection of register and documents</w:t>
      </w:r>
      <w:r>
        <w:tab/>
      </w:r>
      <w:r>
        <w:fldChar w:fldCharType="begin"/>
      </w:r>
      <w:r>
        <w:instrText xml:space="preserve"> PAGEREF _Toc305752628 \h </w:instrText>
      </w:r>
      <w:r>
        <w:fldChar w:fldCharType="separate"/>
      </w:r>
      <w:r>
        <w:t>173</w:t>
      </w:r>
      <w:r>
        <w:fldChar w:fldCharType="end"/>
      </w:r>
    </w:p>
    <w:p>
      <w:pPr>
        <w:pStyle w:val="TOC6"/>
        <w:tabs>
          <w:tab w:val="right" w:leader="dot" w:pos="7086"/>
        </w:tabs>
        <w:rPr>
          <w:b w:val="0"/>
          <w:sz w:val="24"/>
          <w:szCs w:val="24"/>
          <w:lang w:val="en-US"/>
        </w:rPr>
      </w:pPr>
      <w:r>
        <w:rPr>
          <w:b w:val="0"/>
          <w:snapToGrid w:val="0"/>
        </w:rPr>
        <w:t>Division 2 — Matters to be entered in register</w:t>
      </w:r>
    </w:p>
    <w:p>
      <w:pPr>
        <w:pStyle w:val="TOC6"/>
        <w:tabs>
          <w:tab w:val="right" w:leader="dot" w:pos="7086"/>
        </w:tabs>
        <w:rPr>
          <w:b w:val="0"/>
          <w:sz w:val="24"/>
          <w:szCs w:val="24"/>
          <w:lang w:val="en-US"/>
        </w:rPr>
      </w:pPr>
      <w:r>
        <w:rPr>
          <w:snapToGrid w:val="0"/>
        </w:rPr>
        <w:t>Subdivision A — Licences</w:t>
      </w:r>
    </w:p>
    <w:p>
      <w:pPr>
        <w:pStyle w:val="TOC8"/>
        <w:rPr>
          <w:sz w:val="24"/>
          <w:szCs w:val="24"/>
          <w:lang w:val="en-US"/>
        </w:rPr>
      </w:pPr>
      <w:r>
        <w:t>333</w:t>
      </w:r>
      <w:r>
        <w:rPr>
          <w:snapToGrid w:val="0"/>
        </w:rPr>
        <w:t>.</w:t>
      </w:r>
      <w:r>
        <w:rPr>
          <w:snapToGrid w:val="0"/>
        </w:rPr>
        <w:tab/>
        <w:t>Licences</w:t>
      </w:r>
      <w:r>
        <w:tab/>
      </w:r>
      <w:r>
        <w:fldChar w:fldCharType="begin"/>
      </w:r>
      <w:r>
        <w:instrText xml:space="preserve"> PAGEREF _Toc305752631 \h </w:instrText>
      </w:r>
      <w:r>
        <w:fldChar w:fldCharType="separate"/>
      </w:r>
      <w:r>
        <w:t>173</w:t>
      </w:r>
      <w:r>
        <w:fldChar w:fldCharType="end"/>
      </w:r>
    </w:p>
    <w:p>
      <w:pPr>
        <w:pStyle w:val="TOC8"/>
        <w:rPr>
          <w:sz w:val="24"/>
          <w:szCs w:val="24"/>
          <w:lang w:val="en-US"/>
        </w:rPr>
      </w:pPr>
      <w:r>
        <w:t>334</w:t>
      </w:r>
      <w:r>
        <w:rPr>
          <w:snapToGrid w:val="0"/>
        </w:rPr>
        <w:t>.</w:t>
      </w:r>
      <w:r>
        <w:rPr>
          <w:snapToGrid w:val="0"/>
        </w:rPr>
        <w:tab/>
        <w:t>Renewal of licences</w:t>
      </w:r>
      <w:r>
        <w:tab/>
      </w:r>
      <w:r>
        <w:fldChar w:fldCharType="begin"/>
      </w:r>
      <w:r>
        <w:instrText xml:space="preserve"> PAGEREF _Toc305752632 \h </w:instrText>
      </w:r>
      <w:r>
        <w:fldChar w:fldCharType="separate"/>
      </w:r>
      <w:r>
        <w:t>174</w:t>
      </w:r>
      <w:r>
        <w:fldChar w:fldCharType="end"/>
      </w:r>
    </w:p>
    <w:p>
      <w:pPr>
        <w:pStyle w:val="TOC8"/>
        <w:rPr>
          <w:sz w:val="24"/>
          <w:szCs w:val="24"/>
          <w:lang w:val="en-US"/>
        </w:rPr>
      </w:pPr>
      <w:r>
        <w:t>335</w:t>
      </w:r>
      <w:r>
        <w:rPr>
          <w:snapToGrid w:val="0"/>
        </w:rPr>
        <w:t>.</w:t>
      </w:r>
      <w:r>
        <w:rPr>
          <w:snapToGrid w:val="0"/>
        </w:rPr>
        <w:tab/>
        <w:t>Extension of exploration licences</w:t>
      </w:r>
      <w:r>
        <w:tab/>
      </w:r>
      <w:r>
        <w:fldChar w:fldCharType="begin"/>
      </w:r>
      <w:r>
        <w:instrText xml:space="preserve"> PAGEREF _Toc305752633 \h </w:instrText>
      </w:r>
      <w:r>
        <w:fldChar w:fldCharType="separate"/>
      </w:r>
      <w:r>
        <w:t>175</w:t>
      </w:r>
      <w:r>
        <w:fldChar w:fldCharType="end"/>
      </w:r>
    </w:p>
    <w:p>
      <w:pPr>
        <w:pStyle w:val="TOC8"/>
        <w:rPr>
          <w:sz w:val="24"/>
          <w:szCs w:val="24"/>
          <w:lang w:val="en-US"/>
        </w:rPr>
      </w:pPr>
      <w:r>
        <w:t>336</w:t>
      </w:r>
      <w:r>
        <w:rPr>
          <w:snapToGrid w:val="0"/>
        </w:rPr>
        <w:t>.</w:t>
      </w:r>
      <w:r>
        <w:rPr>
          <w:snapToGrid w:val="0"/>
        </w:rPr>
        <w:tab/>
        <w:t>Expiry of licences</w:t>
      </w:r>
      <w:r>
        <w:tab/>
      </w:r>
      <w:r>
        <w:fldChar w:fldCharType="begin"/>
      </w:r>
      <w:r>
        <w:instrText xml:space="preserve"> PAGEREF _Toc305752634 \h </w:instrText>
      </w:r>
      <w:r>
        <w:fldChar w:fldCharType="separate"/>
      </w:r>
      <w:r>
        <w:t>175</w:t>
      </w:r>
      <w:r>
        <w:fldChar w:fldCharType="end"/>
      </w:r>
    </w:p>
    <w:p>
      <w:pPr>
        <w:pStyle w:val="TOC8"/>
        <w:rPr>
          <w:sz w:val="24"/>
          <w:szCs w:val="24"/>
          <w:lang w:val="en-US"/>
        </w:rPr>
      </w:pPr>
      <w:r>
        <w:t>337</w:t>
      </w:r>
      <w:r>
        <w:rPr>
          <w:snapToGrid w:val="0"/>
        </w:rPr>
        <w:t>.</w:t>
      </w:r>
      <w:r>
        <w:rPr>
          <w:snapToGrid w:val="0"/>
        </w:rPr>
        <w:tab/>
        <w:t>Variations etc. to licences</w:t>
      </w:r>
      <w:r>
        <w:tab/>
      </w:r>
      <w:r>
        <w:fldChar w:fldCharType="begin"/>
      </w:r>
      <w:r>
        <w:instrText xml:space="preserve"> PAGEREF _Toc305752635 \h </w:instrText>
      </w:r>
      <w:r>
        <w:fldChar w:fldCharType="separate"/>
      </w:r>
      <w:r>
        <w:t>176</w:t>
      </w:r>
      <w:r>
        <w:fldChar w:fldCharType="end"/>
      </w:r>
    </w:p>
    <w:p>
      <w:pPr>
        <w:pStyle w:val="TOC8"/>
        <w:rPr>
          <w:sz w:val="24"/>
          <w:szCs w:val="24"/>
          <w:lang w:val="en-US"/>
        </w:rPr>
      </w:pPr>
      <w:r>
        <w:t>338</w:t>
      </w:r>
      <w:r>
        <w:rPr>
          <w:snapToGrid w:val="0"/>
        </w:rPr>
        <w:t>.</w:t>
      </w:r>
      <w:r>
        <w:rPr>
          <w:snapToGrid w:val="0"/>
        </w:rPr>
        <w:tab/>
        <w:t>Transfer of licences</w:t>
      </w:r>
      <w:r>
        <w:tab/>
      </w:r>
      <w:r>
        <w:fldChar w:fldCharType="begin"/>
      </w:r>
      <w:r>
        <w:instrText xml:space="preserve"> PAGEREF _Toc305752636 \h </w:instrText>
      </w:r>
      <w:r>
        <w:fldChar w:fldCharType="separate"/>
      </w:r>
      <w:r>
        <w:t>177</w:t>
      </w:r>
      <w:r>
        <w:fldChar w:fldCharType="end"/>
      </w:r>
    </w:p>
    <w:p>
      <w:pPr>
        <w:pStyle w:val="TOC8"/>
        <w:rPr>
          <w:sz w:val="24"/>
          <w:szCs w:val="24"/>
          <w:lang w:val="en-US"/>
        </w:rPr>
      </w:pPr>
      <w:r>
        <w:t>339</w:t>
      </w:r>
      <w:r>
        <w:rPr>
          <w:snapToGrid w:val="0"/>
        </w:rPr>
        <w:t>.</w:t>
      </w:r>
      <w:r>
        <w:rPr>
          <w:snapToGrid w:val="0"/>
        </w:rPr>
        <w:tab/>
        <w:t>Other dealings in licences</w:t>
      </w:r>
      <w:r>
        <w:tab/>
      </w:r>
      <w:r>
        <w:fldChar w:fldCharType="begin"/>
      </w:r>
      <w:r>
        <w:instrText xml:space="preserve"> PAGEREF _Toc305752637 \h </w:instrText>
      </w:r>
      <w:r>
        <w:fldChar w:fldCharType="separate"/>
      </w:r>
      <w:r>
        <w:t>178</w:t>
      </w:r>
      <w:r>
        <w:fldChar w:fldCharType="end"/>
      </w:r>
    </w:p>
    <w:p>
      <w:pPr>
        <w:pStyle w:val="TOC8"/>
        <w:rPr>
          <w:sz w:val="24"/>
          <w:szCs w:val="24"/>
          <w:lang w:val="en-US"/>
        </w:rPr>
      </w:pPr>
      <w:r>
        <w:t>340</w:t>
      </w:r>
      <w:r>
        <w:rPr>
          <w:snapToGrid w:val="0"/>
        </w:rPr>
        <w:t>.</w:t>
      </w:r>
      <w:r>
        <w:rPr>
          <w:snapToGrid w:val="0"/>
        </w:rPr>
        <w:tab/>
        <w:t>Devolution of licences</w:t>
      </w:r>
      <w:r>
        <w:tab/>
      </w:r>
      <w:r>
        <w:fldChar w:fldCharType="begin"/>
      </w:r>
      <w:r>
        <w:instrText xml:space="preserve"> PAGEREF _Toc305752638 \h </w:instrText>
      </w:r>
      <w:r>
        <w:fldChar w:fldCharType="separate"/>
      </w:r>
      <w:r>
        <w:t>179</w:t>
      </w:r>
      <w:r>
        <w:fldChar w:fldCharType="end"/>
      </w:r>
    </w:p>
    <w:p>
      <w:pPr>
        <w:pStyle w:val="TOC6"/>
        <w:tabs>
          <w:tab w:val="right" w:leader="dot" w:pos="7086"/>
        </w:tabs>
        <w:rPr>
          <w:b w:val="0"/>
          <w:sz w:val="24"/>
          <w:szCs w:val="24"/>
          <w:lang w:val="en-US"/>
        </w:rPr>
      </w:pPr>
      <w:r>
        <w:rPr>
          <w:snapToGrid w:val="0"/>
        </w:rPr>
        <w:t>Subdivision B — Caveats</w:t>
      </w:r>
    </w:p>
    <w:p>
      <w:pPr>
        <w:pStyle w:val="TOC8"/>
        <w:rPr>
          <w:sz w:val="24"/>
          <w:szCs w:val="24"/>
          <w:lang w:val="en-US"/>
        </w:rPr>
      </w:pPr>
      <w:r>
        <w:t>341</w:t>
      </w:r>
      <w:r>
        <w:rPr>
          <w:snapToGrid w:val="0"/>
        </w:rPr>
        <w:t>.</w:t>
      </w:r>
      <w:r>
        <w:rPr>
          <w:snapToGrid w:val="0"/>
        </w:rPr>
        <w:tab/>
        <w:t>Effect of a caveat</w:t>
      </w:r>
      <w:r>
        <w:tab/>
      </w:r>
      <w:r>
        <w:fldChar w:fldCharType="begin"/>
      </w:r>
      <w:r>
        <w:instrText xml:space="preserve"> PAGEREF _Toc305752640 \h </w:instrText>
      </w:r>
      <w:r>
        <w:fldChar w:fldCharType="separate"/>
      </w:r>
      <w:r>
        <w:t>180</w:t>
      </w:r>
      <w:r>
        <w:fldChar w:fldCharType="end"/>
      </w:r>
    </w:p>
    <w:p>
      <w:pPr>
        <w:pStyle w:val="TOC8"/>
        <w:rPr>
          <w:sz w:val="24"/>
          <w:szCs w:val="24"/>
          <w:lang w:val="en-US"/>
        </w:rPr>
      </w:pPr>
      <w:r>
        <w:t>342</w:t>
      </w:r>
      <w:r>
        <w:rPr>
          <w:snapToGrid w:val="0"/>
        </w:rPr>
        <w:t>.</w:t>
      </w:r>
      <w:r>
        <w:rPr>
          <w:snapToGrid w:val="0"/>
        </w:rPr>
        <w:tab/>
        <w:t>Lodgment of caveats</w:t>
      </w:r>
      <w:r>
        <w:tab/>
      </w:r>
      <w:r>
        <w:fldChar w:fldCharType="begin"/>
      </w:r>
      <w:r>
        <w:instrText xml:space="preserve"> PAGEREF _Toc305752641 \h </w:instrText>
      </w:r>
      <w:r>
        <w:fldChar w:fldCharType="separate"/>
      </w:r>
      <w:r>
        <w:t>181</w:t>
      </w:r>
      <w:r>
        <w:fldChar w:fldCharType="end"/>
      </w:r>
    </w:p>
    <w:p>
      <w:pPr>
        <w:pStyle w:val="TOC8"/>
        <w:rPr>
          <w:sz w:val="24"/>
          <w:szCs w:val="24"/>
          <w:lang w:val="en-US"/>
        </w:rPr>
      </w:pPr>
      <w:r>
        <w:t>343</w:t>
      </w:r>
      <w:r>
        <w:rPr>
          <w:snapToGrid w:val="0"/>
        </w:rPr>
        <w:t>.</w:t>
      </w:r>
      <w:r>
        <w:rPr>
          <w:snapToGrid w:val="0"/>
        </w:rPr>
        <w:tab/>
        <w:t>Form of caveat</w:t>
      </w:r>
      <w:r>
        <w:tab/>
      </w:r>
      <w:r>
        <w:fldChar w:fldCharType="begin"/>
      </w:r>
      <w:r>
        <w:instrText xml:space="preserve"> PAGEREF _Toc305752642 \h </w:instrText>
      </w:r>
      <w:r>
        <w:fldChar w:fldCharType="separate"/>
      </w:r>
      <w:r>
        <w:t>181</w:t>
      </w:r>
      <w:r>
        <w:fldChar w:fldCharType="end"/>
      </w:r>
    </w:p>
    <w:p>
      <w:pPr>
        <w:pStyle w:val="TOC8"/>
        <w:rPr>
          <w:sz w:val="24"/>
          <w:szCs w:val="24"/>
          <w:lang w:val="en-US"/>
        </w:rPr>
      </w:pPr>
      <w:r>
        <w:t>344</w:t>
      </w:r>
      <w:r>
        <w:rPr>
          <w:snapToGrid w:val="0"/>
        </w:rPr>
        <w:t>.</w:t>
      </w:r>
      <w:r>
        <w:rPr>
          <w:snapToGrid w:val="0"/>
        </w:rPr>
        <w:tab/>
        <w:t>Payment of fee</w:t>
      </w:r>
      <w:r>
        <w:tab/>
      </w:r>
      <w:r>
        <w:fldChar w:fldCharType="begin"/>
      </w:r>
      <w:r>
        <w:instrText xml:space="preserve"> PAGEREF _Toc305752643 \h </w:instrText>
      </w:r>
      <w:r>
        <w:fldChar w:fldCharType="separate"/>
      </w:r>
      <w:r>
        <w:t>182</w:t>
      </w:r>
      <w:r>
        <w:fldChar w:fldCharType="end"/>
      </w:r>
    </w:p>
    <w:p>
      <w:pPr>
        <w:pStyle w:val="TOC8"/>
        <w:rPr>
          <w:sz w:val="24"/>
          <w:szCs w:val="24"/>
          <w:lang w:val="en-US"/>
        </w:rPr>
      </w:pPr>
      <w:r>
        <w:t>345</w:t>
      </w:r>
      <w:r>
        <w:rPr>
          <w:snapToGrid w:val="0"/>
        </w:rPr>
        <w:t>.</w:t>
      </w:r>
      <w:r>
        <w:rPr>
          <w:snapToGrid w:val="0"/>
        </w:rPr>
        <w:tab/>
        <w:t>Caveat to be registered</w:t>
      </w:r>
      <w:r>
        <w:tab/>
      </w:r>
      <w:r>
        <w:fldChar w:fldCharType="begin"/>
      </w:r>
      <w:r>
        <w:instrText xml:space="preserve"> PAGEREF _Toc305752644 \h </w:instrText>
      </w:r>
      <w:r>
        <w:fldChar w:fldCharType="separate"/>
      </w:r>
      <w:r>
        <w:t>182</w:t>
      </w:r>
      <w:r>
        <w:fldChar w:fldCharType="end"/>
      </w:r>
    </w:p>
    <w:p>
      <w:pPr>
        <w:pStyle w:val="TOC8"/>
        <w:rPr>
          <w:sz w:val="24"/>
          <w:szCs w:val="24"/>
          <w:lang w:val="en-US"/>
        </w:rPr>
      </w:pPr>
      <w:r>
        <w:t>346</w:t>
      </w:r>
      <w:r>
        <w:rPr>
          <w:snapToGrid w:val="0"/>
        </w:rPr>
        <w:t>.</w:t>
      </w:r>
      <w:r>
        <w:rPr>
          <w:snapToGrid w:val="0"/>
        </w:rPr>
        <w:tab/>
        <w:t>Withdrawal of caveat</w:t>
      </w:r>
      <w:r>
        <w:tab/>
      </w:r>
      <w:r>
        <w:fldChar w:fldCharType="begin"/>
      </w:r>
      <w:r>
        <w:instrText xml:space="preserve"> PAGEREF _Toc305752645 \h </w:instrText>
      </w:r>
      <w:r>
        <w:fldChar w:fldCharType="separate"/>
      </w:r>
      <w:r>
        <w:t>182</w:t>
      </w:r>
      <w:r>
        <w:fldChar w:fldCharType="end"/>
      </w:r>
    </w:p>
    <w:p>
      <w:pPr>
        <w:pStyle w:val="TOC8"/>
        <w:rPr>
          <w:sz w:val="24"/>
          <w:szCs w:val="24"/>
          <w:lang w:val="en-US"/>
        </w:rPr>
      </w:pPr>
      <w:r>
        <w:t>347</w:t>
      </w:r>
      <w:r>
        <w:rPr>
          <w:snapToGrid w:val="0"/>
        </w:rPr>
        <w:t>.</w:t>
      </w:r>
      <w:r>
        <w:rPr>
          <w:snapToGrid w:val="0"/>
        </w:rPr>
        <w:tab/>
        <w:t>Form of withdrawal</w:t>
      </w:r>
      <w:r>
        <w:tab/>
      </w:r>
      <w:r>
        <w:fldChar w:fldCharType="begin"/>
      </w:r>
      <w:r>
        <w:instrText xml:space="preserve"> PAGEREF _Toc305752646 \h </w:instrText>
      </w:r>
      <w:r>
        <w:fldChar w:fldCharType="separate"/>
      </w:r>
      <w:r>
        <w:t>183</w:t>
      </w:r>
      <w:r>
        <w:fldChar w:fldCharType="end"/>
      </w:r>
    </w:p>
    <w:p>
      <w:pPr>
        <w:pStyle w:val="TOC8"/>
        <w:rPr>
          <w:sz w:val="24"/>
          <w:szCs w:val="24"/>
          <w:lang w:val="en-US"/>
        </w:rPr>
      </w:pPr>
      <w:r>
        <w:t>348</w:t>
      </w:r>
      <w:r>
        <w:rPr>
          <w:snapToGrid w:val="0"/>
        </w:rPr>
        <w:t>.</w:t>
      </w:r>
      <w:r>
        <w:rPr>
          <w:snapToGrid w:val="0"/>
        </w:rPr>
        <w:tab/>
        <w:t>Duration of caveat</w:t>
      </w:r>
      <w:r>
        <w:tab/>
      </w:r>
      <w:r>
        <w:fldChar w:fldCharType="begin"/>
      </w:r>
      <w:r>
        <w:instrText xml:space="preserve"> PAGEREF _Toc305752647 \h </w:instrText>
      </w:r>
      <w:r>
        <w:fldChar w:fldCharType="separate"/>
      </w:r>
      <w:r>
        <w:t>183</w:t>
      </w:r>
      <w:r>
        <w:fldChar w:fldCharType="end"/>
      </w:r>
    </w:p>
    <w:p>
      <w:pPr>
        <w:pStyle w:val="TOC8"/>
        <w:rPr>
          <w:sz w:val="24"/>
          <w:szCs w:val="24"/>
          <w:lang w:val="en-US"/>
        </w:rPr>
      </w:pPr>
      <w:r>
        <w:t>349</w:t>
      </w:r>
      <w:r>
        <w:rPr>
          <w:snapToGrid w:val="0"/>
        </w:rPr>
        <w:t>.</w:t>
      </w:r>
      <w:r>
        <w:rPr>
          <w:snapToGrid w:val="0"/>
        </w:rPr>
        <w:tab/>
        <w:t>Notice to caveat holder</w:t>
      </w:r>
      <w:r>
        <w:tab/>
      </w:r>
      <w:r>
        <w:fldChar w:fldCharType="begin"/>
      </w:r>
      <w:r>
        <w:instrText xml:space="preserve"> PAGEREF _Toc305752648 \h </w:instrText>
      </w:r>
      <w:r>
        <w:fldChar w:fldCharType="separate"/>
      </w:r>
      <w:r>
        <w:t>184</w:t>
      </w:r>
      <w:r>
        <w:fldChar w:fldCharType="end"/>
      </w:r>
    </w:p>
    <w:p>
      <w:pPr>
        <w:pStyle w:val="TOC8"/>
        <w:rPr>
          <w:sz w:val="24"/>
          <w:szCs w:val="24"/>
          <w:lang w:val="en-US"/>
        </w:rPr>
      </w:pPr>
      <w:r>
        <w:t>350</w:t>
      </w:r>
      <w:r>
        <w:rPr>
          <w:snapToGrid w:val="0"/>
        </w:rPr>
        <w:t>.</w:t>
      </w:r>
      <w:r>
        <w:rPr>
          <w:snapToGrid w:val="0"/>
        </w:rPr>
        <w:tab/>
        <w:t>Caveat holder may consent to registration</w:t>
      </w:r>
      <w:r>
        <w:tab/>
      </w:r>
      <w:r>
        <w:fldChar w:fldCharType="begin"/>
      </w:r>
      <w:r>
        <w:instrText xml:space="preserve"> PAGEREF _Toc305752649 \h </w:instrText>
      </w:r>
      <w:r>
        <w:fldChar w:fldCharType="separate"/>
      </w:r>
      <w:r>
        <w:t>185</w:t>
      </w:r>
      <w:r>
        <w:fldChar w:fldCharType="end"/>
      </w:r>
    </w:p>
    <w:p>
      <w:pPr>
        <w:pStyle w:val="TOC8"/>
        <w:rPr>
          <w:sz w:val="24"/>
          <w:szCs w:val="24"/>
          <w:lang w:val="en-US"/>
        </w:rPr>
      </w:pPr>
      <w:r>
        <w:t>351</w:t>
      </w:r>
      <w:r>
        <w:rPr>
          <w:snapToGrid w:val="0"/>
        </w:rPr>
        <w:t>.</w:t>
      </w:r>
      <w:r>
        <w:rPr>
          <w:snapToGrid w:val="0"/>
        </w:rPr>
        <w:tab/>
        <w:t>Orders that can be made by a court in relation to caveats</w:t>
      </w:r>
      <w:r>
        <w:tab/>
      </w:r>
      <w:r>
        <w:fldChar w:fldCharType="begin"/>
      </w:r>
      <w:r>
        <w:instrText xml:space="preserve"> PAGEREF _Toc305752650 \h </w:instrText>
      </w:r>
      <w:r>
        <w:fldChar w:fldCharType="separate"/>
      </w:r>
      <w:r>
        <w:t>185</w:t>
      </w:r>
      <w:r>
        <w:fldChar w:fldCharType="end"/>
      </w:r>
    </w:p>
    <w:p>
      <w:pPr>
        <w:pStyle w:val="TOC6"/>
        <w:tabs>
          <w:tab w:val="right" w:leader="dot" w:pos="7086"/>
        </w:tabs>
        <w:rPr>
          <w:b w:val="0"/>
          <w:sz w:val="24"/>
          <w:szCs w:val="24"/>
          <w:lang w:val="en-US"/>
        </w:rPr>
      </w:pPr>
      <w:r>
        <w:rPr>
          <w:b w:val="0"/>
          <w:snapToGrid w:val="0"/>
        </w:rPr>
        <w:t>Division 3 — Miscellaneous</w:t>
      </w:r>
    </w:p>
    <w:p>
      <w:pPr>
        <w:pStyle w:val="TOC8"/>
        <w:rPr>
          <w:sz w:val="24"/>
          <w:szCs w:val="24"/>
          <w:lang w:val="en-US"/>
        </w:rPr>
      </w:pPr>
      <w:r>
        <w:t>352</w:t>
      </w:r>
      <w:r>
        <w:rPr>
          <w:snapToGrid w:val="0"/>
        </w:rPr>
        <w:t>.</w:t>
      </w:r>
      <w:r>
        <w:rPr>
          <w:snapToGrid w:val="0"/>
        </w:rPr>
        <w:tab/>
        <w:t>Fees for registration</w:t>
      </w:r>
      <w:r>
        <w:tab/>
      </w:r>
      <w:r>
        <w:fldChar w:fldCharType="begin"/>
      </w:r>
      <w:r>
        <w:instrText xml:space="preserve"> PAGEREF _Toc305752652 \h </w:instrText>
      </w:r>
      <w:r>
        <w:fldChar w:fldCharType="separate"/>
      </w:r>
      <w:r>
        <w:t>186</w:t>
      </w:r>
      <w:r>
        <w:fldChar w:fldCharType="end"/>
      </w:r>
    </w:p>
    <w:p>
      <w:pPr>
        <w:pStyle w:val="TOC8"/>
        <w:rPr>
          <w:sz w:val="24"/>
          <w:szCs w:val="24"/>
          <w:lang w:val="en-US"/>
        </w:rPr>
      </w:pPr>
      <w:r>
        <w:t>352A.</w:t>
      </w:r>
      <w:r>
        <w:tab/>
        <w:t>Exemption from duty</w:t>
      </w:r>
      <w:r>
        <w:tab/>
      </w:r>
      <w:r>
        <w:fldChar w:fldCharType="begin"/>
      </w:r>
      <w:r>
        <w:instrText xml:space="preserve"> PAGEREF _Toc305752653 \h </w:instrText>
      </w:r>
      <w:r>
        <w:fldChar w:fldCharType="separate"/>
      </w:r>
      <w:r>
        <w:t>187</w:t>
      </w:r>
      <w:r>
        <w:fldChar w:fldCharType="end"/>
      </w:r>
    </w:p>
    <w:p>
      <w:pPr>
        <w:pStyle w:val="TOC8"/>
        <w:rPr>
          <w:sz w:val="24"/>
          <w:szCs w:val="24"/>
          <w:lang w:val="en-US"/>
        </w:rPr>
      </w:pPr>
      <w:r>
        <w:t>353</w:t>
      </w:r>
      <w:r>
        <w:rPr>
          <w:snapToGrid w:val="0"/>
        </w:rPr>
        <w:t>.</w:t>
      </w:r>
      <w:r>
        <w:rPr>
          <w:snapToGrid w:val="0"/>
        </w:rPr>
        <w:tab/>
        <w:t>Protection from legal actions</w:t>
      </w:r>
      <w:r>
        <w:tab/>
      </w:r>
      <w:r>
        <w:fldChar w:fldCharType="begin"/>
      </w:r>
      <w:r>
        <w:instrText xml:space="preserve"> PAGEREF _Toc305752654 \h </w:instrText>
      </w:r>
      <w:r>
        <w:fldChar w:fldCharType="separate"/>
      </w:r>
      <w:r>
        <w:t>187</w:t>
      </w:r>
      <w:r>
        <w:fldChar w:fldCharType="end"/>
      </w:r>
    </w:p>
    <w:p>
      <w:pPr>
        <w:pStyle w:val="TOC8"/>
        <w:rPr>
          <w:sz w:val="24"/>
          <w:szCs w:val="24"/>
          <w:lang w:val="en-US"/>
        </w:rPr>
      </w:pPr>
      <w:r>
        <w:t>354</w:t>
      </w:r>
      <w:r>
        <w:rPr>
          <w:snapToGrid w:val="0"/>
        </w:rPr>
        <w:t>.</w:t>
      </w:r>
      <w:r>
        <w:rPr>
          <w:snapToGrid w:val="0"/>
        </w:rPr>
        <w:tab/>
        <w:t>Application to court for correction of register</w:t>
      </w:r>
      <w:r>
        <w:tab/>
      </w:r>
      <w:r>
        <w:fldChar w:fldCharType="begin"/>
      </w:r>
      <w:r>
        <w:instrText xml:space="preserve"> PAGEREF _Toc305752655 \h </w:instrText>
      </w:r>
      <w:r>
        <w:fldChar w:fldCharType="separate"/>
      </w:r>
      <w:r>
        <w:t>188</w:t>
      </w:r>
      <w:r>
        <w:fldChar w:fldCharType="end"/>
      </w:r>
    </w:p>
    <w:p>
      <w:pPr>
        <w:pStyle w:val="TOC8"/>
        <w:rPr>
          <w:sz w:val="24"/>
          <w:szCs w:val="24"/>
          <w:lang w:val="en-US"/>
        </w:rPr>
      </w:pPr>
      <w:r>
        <w:t>355</w:t>
      </w:r>
      <w:r>
        <w:rPr>
          <w:snapToGrid w:val="0"/>
        </w:rPr>
        <w:t>.</w:t>
      </w:r>
      <w:r>
        <w:rPr>
          <w:snapToGrid w:val="0"/>
        </w:rPr>
        <w:tab/>
        <w:t>Appeals against determinations under section 352</w:t>
      </w:r>
      <w:r>
        <w:tab/>
      </w:r>
      <w:r>
        <w:fldChar w:fldCharType="begin"/>
      </w:r>
      <w:r>
        <w:instrText xml:space="preserve"> PAGEREF _Toc305752656 \h </w:instrText>
      </w:r>
      <w:r>
        <w:fldChar w:fldCharType="separate"/>
      </w:r>
      <w:r>
        <w:t>188</w:t>
      </w:r>
      <w:r>
        <w:fldChar w:fldCharType="end"/>
      </w:r>
    </w:p>
    <w:p>
      <w:pPr>
        <w:pStyle w:val="TOC8"/>
        <w:rPr>
          <w:sz w:val="24"/>
          <w:szCs w:val="24"/>
          <w:lang w:val="en-US"/>
        </w:rPr>
      </w:pPr>
      <w:r>
        <w:t>356</w:t>
      </w:r>
      <w:r>
        <w:rPr>
          <w:snapToGrid w:val="0"/>
        </w:rPr>
        <w:t>.</w:t>
      </w:r>
      <w:r>
        <w:rPr>
          <w:snapToGrid w:val="0"/>
        </w:rPr>
        <w:tab/>
        <w:t>Section number not used</w:t>
      </w:r>
      <w:r>
        <w:tab/>
      </w:r>
      <w:r>
        <w:fldChar w:fldCharType="begin"/>
      </w:r>
      <w:r>
        <w:instrText xml:space="preserve"> PAGEREF _Toc305752657 \h </w:instrText>
      </w:r>
      <w:r>
        <w:fldChar w:fldCharType="separate"/>
      </w:r>
      <w:r>
        <w:t>189</w:t>
      </w:r>
      <w:r>
        <w:fldChar w:fldCharType="end"/>
      </w:r>
    </w:p>
    <w:p>
      <w:pPr>
        <w:pStyle w:val="TOC8"/>
        <w:rPr>
          <w:sz w:val="24"/>
          <w:szCs w:val="24"/>
          <w:lang w:val="en-US"/>
        </w:rPr>
      </w:pPr>
      <w:r>
        <w:t>357</w:t>
      </w:r>
      <w:r>
        <w:rPr>
          <w:snapToGrid w:val="0"/>
        </w:rPr>
        <w:t>.</w:t>
      </w:r>
      <w:r>
        <w:rPr>
          <w:snapToGrid w:val="0"/>
        </w:rPr>
        <w:tab/>
        <w:t>Evidentiary value of register</w:t>
      </w:r>
      <w:r>
        <w:tab/>
      </w:r>
      <w:r>
        <w:fldChar w:fldCharType="begin"/>
      </w:r>
      <w:r>
        <w:instrText xml:space="preserve"> PAGEREF _Toc305752658 \h </w:instrText>
      </w:r>
      <w:r>
        <w:fldChar w:fldCharType="separate"/>
      </w:r>
      <w:r>
        <w:t>189</w:t>
      </w:r>
      <w:r>
        <w:fldChar w:fldCharType="end"/>
      </w:r>
    </w:p>
    <w:p>
      <w:pPr>
        <w:pStyle w:val="TOC8"/>
        <w:rPr>
          <w:sz w:val="24"/>
          <w:szCs w:val="24"/>
          <w:lang w:val="en-US"/>
        </w:rPr>
      </w:pPr>
      <w:r>
        <w:t>358</w:t>
      </w:r>
      <w:r>
        <w:rPr>
          <w:snapToGrid w:val="0"/>
        </w:rPr>
        <w:t>.</w:t>
      </w:r>
      <w:r>
        <w:rPr>
          <w:snapToGrid w:val="0"/>
        </w:rPr>
        <w:tab/>
        <w:t>Certified copy of document on document file</w:t>
      </w:r>
      <w:r>
        <w:tab/>
      </w:r>
      <w:r>
        <w:fldChar w:fldCharType="begin"/>
      </w:r>
      <w:r>
        <w:instrText xml:space="preserve"> PAGEREF _Toc305752659 \h </w:instrText>
      </w:r>
      <w:r>
        <w:fldChar w:fldCharType="separate"/>
      </w:r>
      <w:r>
        <w:t>189</w:t>
      </w:r>
      <w:r>
        <w:fldChar w:fldCharType="end"/>
      </w:r>
    </w:p>
    <w:p>
      <w:pPr>
        <w:pStyle w:val="TOC8"/>
        <w:rPr>
          <w:sz w:val="24"/>
          <w:szCs w:val="24"/>
          <w:lang w:val="en-US"/>
        </w:rPr>
      </w:pPr>
      <w:r>
        <w:t>359</w:t>
      </w:r>
      <w:r>
        <w:rPr>
          <w:snapToGrid w:val="0"/>
        </w:rPr>
        <w:t>.</w:t>
      </w:r>
      <w:r>
        <w:rPr>
          <w:snapToGrid w:val="0"/>
        </w:rPr>
        <w:tab/>
        <w:t>Certification of registration action</w:t>
      </w:r>
      <w:r>
        <w:tab/>
      </w:r>
      <w:r>
        <w:fldChar w:fldCharType="begin"/>
      </w:r>
      <w:r>
        <w:instrText xml:space="preserve"> PAGEREF _Toc305752660 \h </w:instrText>
      </w:r>
      <w:r>
        <w:fldChar w:fldCharType="separate"/>
      </w:r>
      <w:r>
        <w:t>189</w:t>
      </w:r>
      <w:r>
        <w:fldChar w:fldCharType="end"/>
      </w:r>
    </w:p>
    <w:p>
      <w:pPr>
        <w:pStyle w:val="TOC4"/>
        <w:tabs>
          <w:tab w:val="right" w:leader="dot" w:pos="7086"/>
        </w:tabs>
        <w:rPr>
          <w:b w:val="0"/>
          <w:sz w:val="24"/>
          <w:szCs w:val="24"/>
          <w:lang w:val="en-US"/>
        </w:rPr>
      </w:pPr>
      <w:r>
        <w:t>Part 3.2 — Dealings in licences</w:t>
      </w:r>
    </w:p>
    <w:p>
      <w:pPr>
        <w:pStyle w:val="TOC6"/>
        <w:tabs>
          <w:tab w:val="right" w:leader="dot" w:pos="7086"/>
        </w:tabs>
        <w:rPr>
          <w:b w:val="0"/>
          <w:sz w:val="24"/>
          <w:szCs w:val="24"/>
          <w:lang w:val="en-US"/>
        </w:rPr>
      </w:pPr>
      <w:r>
        <w:rPr>
          <w:b w:val="0"/>
        </w:rPr>
        <w:t>Division 1 — Dealings in licences to be in writing and registered</w:t>
      </w:r>
    </w:p>
    <w:p>
      <w:pPr>
        <w:pStyle w:val="TOC8"/>
        <w:rPr>
          <w:sz w:val="24"/>
          <w:szCs w:val="24"/>
          <w:lang w:val="en-US"/>
        </w:rPr>
      </w:pPr>
      <w:r>
        <w:t>360</w:t>
      </w:r>
      <w:r>
        <w:rPr>
          <w:snapToGrid w:val="0"/>
        </w:rPr>
        <w:t>.</w:t>
      </w:r>
      <w:r>
        <w:rPr>
          <w:snapToGrid w:val="0"/>
        </w:rPr>
        <w:tab/>
        <w:t>Dealings in licences to be in writing</w:t>
      </w:r>
      <w:r>
        <w:tab/>
      </w:r>
      <w:r>
        <w:fldChar w:fldCharType="begin"/>
      </w:r>
      <w:r>
        <w:instrText xml:space="preserve"> PAGEREF _Toc305752663 \h </w:instrText>
      </w:r>
      <w:r>
        <w:fldChar w:fldCharType="separate"/>
      </w:r>
      <w:r>
        <w:t>191</w:t>
      </w:r>
      <w:r>
        <w:fldChar w:fldCharType="end"/>
      </w:r>
    </w:p>
    <w:p>
      <w:pPr>
        <w:pStyle w:val="TOC8"/>
        <w:rPr>
          <w:sz w:val="24"/>
          <w:szCs w:val="24"/>
          <w:lang w:val="en-US"/>
        </w:rPr>
      </w:pPr>
      <w:r>
        <w:t>361</w:t>
      </w:r>
      <w:r>
        <w:rPr>
          <w:snapToGrid w:val="0"/>
        </w:rPr>
        <w:t>.</w:t>
      </w:r>
      <w:r>
        <w:rPr>
          <w:snapToGrid w:val="0"/>
        </w:rPr>
        <w:tab/>
        <w:t>Dealings in interests in licences not effective until registered</w:t>
      </w:r>
      <w:r>
        <w:tab/>
      </w:r>
      <w:r>
        <w:fldChar w:fldCharType="begin"/>
      </w:r>
      <w:r>
        <w:instrText xml:space="preserve"> PAGEREF _Toc305752664 \h </w:instrText>
      </w:r>
      <w:r>
        <w:fldChar w:fldCharType="separate"/>
      </w:r>
      <w:r>
        <w:t>191</w:t>
      </w:r>
      <w:r>
        <w:fldChar w:fldCharType="end"/>
      </w:r>
    </w:p>
    <w:p>
      <w:pPr>
        <w:pStyle w:val="TOC6"/>
        <w:tabs>
          <w:tab w:val="right" w:leader="dot" w:pos="7086"/>
        </w:tabs>
        <w:rPr>
          <w:b w:val="0"/>
          <w:sz w:val="24"/>
          <w:szCs w:val="24"/>
          <w:lang w:val="en-US"/>
        </w:rPr>
      </w:pPr>
      <w:r>
        <w:rPr>
          <w:b w:val="0"/>
          <w:snapToGrid w:val="0"/>
        </w:rPr>
        <w:t>Division 2 — Approval of transfer of licences</w:t>
      </w:r>
    </w:p>
    <w:p>
      <w:pPr>
        <w:pStyle w:val="TOC8"/>
        <w:rPr>
          <w:sz w:val="24"/>
          <w:szCs w:val="24"/>
          <w:lang w:val="en-US"/>
        </w:rPr>
      </w:pPr>
      <w:r>
        <w:t>362</w:t>
      </w:r>
      <w:r>
        <w:rPr>
          <w:snapToGrid w:val="0"/>
        </w:rPr>
        <w:t>.</w:t>
      </w:r>
      <w:r>
        <w:rPr>
          <w:snapToGrid w:val="0"/>
        </w:rPr>
        <w:tab/>
        <w:t>Transfers require approval by Minister</w:t>
      </w:r>
      <w:r>
        <w:tab/>
      </w:r>
      <w:r>
        <w:fldChar w:fldCharType="begin"/>
      </w:r>
      <w:r>
        <w:instrText xml:space="preserve"> PAGEREF _Toc305752666 \h </w:instrText>
      </w:r>
      <w:r>
        <w:fldChar w:fldCharType="separate"/>
      </w:r>
      <w:r>
        <w:t>191</w:t>
      </w:r>
      <w:r>
        <w:fldChar w:fldCharType="end"/>
      </w:r>
    </w:p>
    <w:p>
      <w:pPr>
        <w:pStyle w:val="TOC8"/>
        <w:rPr>
          <w:sz w:val="24"/>
          <w:szCs w:val="24"/>
          <w:lang w:val="en-US"/>
        </w:rPr>
      </w:pPr>
      <w:r>
        <w:t>363</w:t>
      </w:r>
      <w:r>
        <w:rPr>
          <w:snapToGrid w:val="0"/>
        </w:rPr>
        <w:t>.</w:t>
      </w:r>
      <w:r>
        <w:rPr>
          <w:snapToGrid w:val="0"/>
        </w:rPr>
        <w:tab/>
        <w:t>Application for approval of transfer</w:t>
      </w:r>
      <w:r>
        <w:tab/>
      </w:r>
      <w:r>
        <w:fldChar w:fldCharType="begin"/>
      </w:r>
      <w:r>
        <w:instrText xml:space="preserve"> PAGEREF _Toc305752667 \h </w:instrText>
      </w:r>
      <w:r>
        <w:fldChar w:fldCharType="separate"/>
      </w:r>
      <w:r>
        <w:t>192</w:t>
      </w:r>
      <w:r>
        <w:fldChar w:fldCharType="end"/>
      </w:r>
    </w:p>
    <w:p>
      <w:pPr>
        <w:pStyle w:val="TOC8"/>
        <w:rPr>
          <w:sz w:val="24"/>
          <w:szCs w:val="24"/>
          <w:lang w:val="en-US"/>
        </w:rPr>
      </w:pPr>
      <w:r>
        <w:t>364</w:t>
      </w:r>
      <w:r>
        <w:rPr>
          <w:snapToGrid w:val="0"/>
        </w:rPr>
        <w:t>.</w:t>
      </w:r>
      <w:r>
        <w:rPr>
          <w:snapToGrid w:val="0"/>
        </w:rPr>
        <w:tab/>
        <w:t>Minister may ask for further information</w:t>
      </w:r>
      <w:r>
        <w:tab/>
      </w:r>
      <w:r>
        <w:fldChar w:fldCharType="begin"/>
      </w:r>
      <w:r>
        <w:instrText xml:space="preserve"> PAGEREF _Toc305752668 \h </w:instrText>
      </w:r>
      <w:r>
        <w:fldChar w:fldCharType="separate"/>
      </w:r>
      <w:r>
        <w:t>192</w:t>
      </w:r>
      <w:r>
        <w:fldChar w:fldCharType="end"/>
      </w:r>
    </w:p>
    <w:p>
      <w:pPr>
        <w:pStyle w:val="TOC8"/>
        <w:rPr>
          <w:sz w:val="24"/>
          <w:szCs w:val="24"/>
          <w:lang w:val="en-US"/>
        </w:rPr>
      </w:pPr>
      <w:r>
        <w:t>365</w:t>
      </w:r>
      <w:r>
        <w:rPr>
          <w:snapToGrid w:val="0"/>
        </w:rPr>
        <w:t>.</w:t>
      </w:r>
      <w:r>
        <w:rPr>
          <w:snapToGrid w:val="0"/>
        </w:rPr>
        <w:tab/>
        <w:t>Minister’s response to application for approval</w:t>
      </w:r>
      <w:r>
        <w:tab/>
      </w:r>
      <w:r>
        <w:fldChar w:fldCharType="begin"/>
      </w:r>
      <w:r>
        <w:instrText xml:space="preserve"> PAGEREF _Toc305752669 \h </w:instrText>
      </w:r>
      <w:r>
        <w:fldChar w:fldCharType="separate"/>
      </w:r>
      <w:r>
        <w:t>193</w:t>
      </w:r>
      <w:r>
        <w:fldChar w:fldCharType="end"/>
      </w:r>
    </w:p>
    <w:p>
      <w:pPr>
        <w:pStyle w:val="TOC8"/>
        <w:rPr>
          <w:sz w:val="24"/>
          <w:szCs w:val="24"/>
          <w:lang w:val="en-US"/>
        </w:rPr>
      </w:pPr>
      <w:r>
        <w:t>366</w:t>
      </w:r>
      <w:r>
        <w:rPr>
          <w:snapToGrid w:val="0"/>
        </w:rPr>
        <w:t>.</w:t>
      </w:r>
      <w:r>
        <w:rPr>
          <w:snapToGrid w:val="0"/>
        </w:rPr>
        <w:tab/>
        <w:t>Protection from legal actions</w:t>
      </w:r>
      <w:r>
        <w:tab/>
      </w:r>
      <w:r>
        <w:fldChar w:fldCharType="begin"/>
      </w:r>
      <w:r>
        <w:instrText xml:space="preserve"> PAGEREF _Toc305752670 \h </w:instrText>
      </w:r>
      <w:r>
        <w:fldChar w:fldCharType="separate"/>
      </w:r>
      <w:r>
        <w:t>194</w:t>
      </w:r>
      <w:r>
        <w:fldChar w:fldCharType="end"/>
      </w:r>
    </w:p>
    <w:p>
      <w:pPr>
        <w:pStyle w:val="TOC2"/>
        <w:tabs>
          <w:tab w:val="right" w:leader="dot" w:pos="7086"/>
        </w:tabs>
        <w:rPr>
          <w:b w:val="0"/>
          <w:sz w:val="24"/>
          <w:szCs w:val="24"/>
          <w:lang w:val="en-US"/>
        </w:rPr>
      </w:pPr>
      <w:r>
        <w:t>Chapter 4 — Administration</w:t>
      </w:r>
    </w:p>
    <w:p>
      <w:pPr>
        <w:pStyle w:val="TOC4"/>
        <w:tabs>
          <w:tab w:val="right" w:leader="dot" w:pos="7086"/>
        </w:tabs>
        <w:rPr>
          <w:b w:val="0"/>
          <w:sz w:val="24"/>
          <w:szCs w:val="24"/>
          <w:lang w:val="en-US"/>
        </w:rPr>
      </w:pPr>
      <w:r>
        <w:t>Part 4.1 — Information management</w:t>
      </w:r>
    </w:p>
    <w:p>
      <w:pPr>
        <w:pStyle w:val="TOC8"/>
        <w:rPr>
          <w:sz w:val="24"/>
          <w:szCs w:val="24"/>
          <w:lang w:val="en-US"/>
        </w:rPr>
      </w:pPr>
      <w:r>
        <w:t>367</w:t>
      </w:r>
      <w:r>
        <w:rPr>
          <w:snapToGrid w:val="0"/>
        </w:rPr>
        <w:t>.</w:t>
      </w:r>
      <w:r>
        <w:rPr>
          <w:snapToGrid w:val="0"/>
        </w:rPr>
        <w:tab/>
        <w:t>Minister may ask person for information</w:t>
      </w:r>
      <w:r>
        <w:tab/>
      </w:r>
      <w:r>
        <w:fldChar w:fldCharType="begin"/>
      </w:r>
      <w:r>
        <w:instrText xml:space="preserve"> PAGEREF _Toc305752673 \h </w:instrText>
      </w:r>
      <w:r>
        <w:fldChar w:fldCharType="separate"/>
      </w:r>
      <w:r>
        <w:t>195</w:t>
      </w:r>
      <w:r>
        <w:fldChar w:fldCharType="end"/>
      </w:r>
    </w:p>
    <w:p>
      <w:pPr>
        <w:pStyle w:val="TOC8"/>
        <w:rPr>
          <w:sz w:val="24"/>
          <w:szCs w:val="24"/>
          <w:lang w:val="en-US"/>
        </w:rPr>
      </w:pPr>
      <w:r>
        <w:t>368</w:t>
      </w:r>
      <w:r>
        <w:rPr>
          <w:snapToGrid w:val="0"/>
        </w:rPr>
        <w:t>.</w:t>
      </w:r>
      <w:r>
        <w:rPr>
          <w:snapToGrid w:val="0"/>
        </w:rPr>
        <w:tab/>
        <w:t>Power to ask person to appear</w:t>
      </w:r>
      <w:r>
        <w:tab/>
      </w:r>
      <w:r>
        <w:fldChar w:fldCharType="begin"/>
      </w:r>
      <w:r>
        <w:instrText xml:space="preserve"> PAGEREF _Toc305752674 \h </w:instrText>
      </w:r>
      <w:r>
        <w:fldChar w:fldCharType="separate"/>
      </w:r>
      <w:r>
        <w:t>196</w:t>
      </w:r>
      <w:r>
        <w:fldChar w:fldCharType="end"/>
      </w:r>
    </w:p>
    <w:p>
      <w:pPr>
        <w:pStyle w:val="TOC8"/>
        <w:rPr>
          <w:sz w:val="24"/>
          <w:szCs w:val="24"/>
          <w:lang w:val="en-US"/>
        </w:rPr>
      </w:pPr>
      <w:r>
        <w:t>369</w:t>
      </w:r>
      <w:r>
        <w:rPr>
          <w:snapToGrid w:val="0"/>
        </w:rPr>
        <w:t>.</w:t>
      </w:r>
      <w:r>
        <w:rPr>
          <w:snapToGrid w:val="0"/>
        </w:rPr>
        <w:tab/>
        <w:t>Power to examine on oath or affirmation</w:t>
      </w:r>
      <w:r>
        <w:tab/>
      </w:r>
      <w:r>
        <w:fldChar w:fldCharType="begin"/>
      </w:r>
      <w:r>
        <w:instrText xml:space="preserve"> PAGEREF _Toc305752675 \h </w:instrText>
      </w:r>
      <w:r>
        <w:fldChar w:fldCharType="separate"/>
      </w:r>
      <w:r>
        <w:t>196</w:t>
      </w:r>
      <w:r>
        <w:fldChar w:fldCharType="end"/>
      </w:r>
    </w:p>
    <w:p>
      <w:pPr>
        <w:pStyle w:val="TOC8"/>
        <w:rPr>
          <w:sz w:val="24"/>
          <w:szCs w:val="24"/>
          <w:lang w:val="en-US"/>
        </w:rPr>
      </w:pPr>
      <w:r>
        <w:t>370</w:t>
      </w:r>
      <w:r>
        <w:rPr>
          <w:snapToGrid w:val="0"/>
        </w:rPr>
        <w:t>.</w:t>
      </w:r>
      <w:r>
        <w:rPr>
          <w:snapToGrid w:val="0"/>
        </w:rPr>
        <w:tab/>
        <w:t>Minister may ask for documents</w:t>
      </w:r>
      <w:r>
        <w:tab/>
      </w:r>
      <w:r>
        <w:fldChar w:fldCharType="begin"/>
      </w:r>
      <w:r>
        <w:instrText xml:space="preserve"> PAGEREF _Toc305752676 \h </w:instrText>
      </w:r>
      <w:r>
        <w:fldChar w:fldCharType="separate"/>
      </w:r>
      <w:r>
        <w:t>197</w:t>
      </w:r>
      <w:r>
        <w:fldChar w:fldCharType="end"/>
      </w:r>
    </w:p>
    <w:p>
      <w:pPr>
        <w:pStyle w:val="TOC8"/>
        <w:rPr>
          <w:sz w:val="24"/>
          <w:szCs w:val="24"/>
          <w:lang w:val="en-US"/>
        </w:rPr>
      </w:pPr>
      <w:r>
        <w:t>371</w:t>
      </w:r>
      <w:r>
        <w:rPr>
          <w:snapToGrid w:val="0"/>
        </w:rPr>
        <w:t>.</w:t>
      </w:r>
      <w:r>
        <w:rPr>
          <w:snapToGrid w:val="0"/>
        </w:rPr>
        <w:tab/>
        <w:t>Minister may ask for samples</w:t>
      </w:r>
      <w:r>
        <w:tab/>
      </w:r>
      <w:r>
        <w:fldChar w:fldCharType="begin"/>
      </w:r>
      <w:r>
        <w:instrText xml:space="preserve"> PAGEREF _Toc305752677 \h </w:instrText>
      </w:r>
      <w:r>
        <w:fldChar w:fldCharType="separate"/>
      </w:r>
      <w:r>
        <w:t>198</w:t>
      </w:r>
      <w:r>
        <w:fldChar w:fldCharType="end"/>
      </w:r>
    </w:p>
    <w:p>
      <w:pPr>
        <w:pStyle w:val="TOC8"/>
        <w:rPr>
          <w:sz w:val="24"/>
          <w:szCs w:val="24"/>
          <w:lang w:val="en-US"/>
        </w:rPr>
      </w:pPr>
      <w:r>
        <w:t>372</w:t>
      </w:r>
      <w:r>
        <w:rPr>
          <w:snapToGrid w:val="0"/>
        </w:rPr>
        <w:t>.</w:t>
      </w:r>
      <w:r>
        <w:rPr>
          <w:snapToGrid w:val="0"/>
        </w:rPr>
        <w:tab/>
        <w:t>Obligation to comply with request under section 367, 368, 369, 370 or 371</w:t>
      </w:r>
      <w:r>
        <w:tab/>
      </w:r>
      <w:r>
        <w:fldChar w:fldCharType="begin"/>
      </w:r>
      <w:r>
        <w:instrText xml:space="preserve"> PAGEREF _Toc305752678 \h </w:instrText>
      </w:r>
      <w:r>
        <w:fldChar w:fldCharType="separate"/>
      </w:r>
      <w:r>
        <w:t>198</w:t>
      </w:r>
      <w:r>
        <w:fldChar w:fldCharType="end"/>
      </w:r>
    </w:p>
    <w:p>
      <w:pPr>
        <w:pStyle w:val="TOC8"/>
        <w:rPr>
          <w:sz w:val="24"/>
          <w:szCs w:val="24"/>
          <w:lang w:val="en-US"/>
        </w:rPr>
      </w:pPr>
      <w:r>
        <w:t>373</w:t>
      </w:r>
      <w:r>
        <w:rPr>
          <w:snapToGrid w:val="0"/>
        </w:rPr>
        <w:t>.</w:t>
      </w:r>
      <w:r>
        <w:rPr>
          <w:snapToGrid w:val="0"/>
        </w:rPr>
        <w:tab/>
        <w:t>Immunity from use of information etc. given in response to request under section 367, 368, 369, 370 or 371</w:t>
      </w:r>
      <w:r>
        <w:tab/>
      </w:r>
      <w:r>
        <w:fldChar w:fldCharType="begin"/>
      </w:r>
      <w:r>
        <w:instrText xml:space="preserve"> PAGEREF _Toc305752679 \h </w:instrText>
      </w:r>
      <w:r>
        <w:fldChar w:fldCharType="separate"/>
      </w:r>
      <w:r>
        <w:t>199</w:t>
      </w:r>
      <w:r>
        <w:fldChar w:fldCharType="end"/>
      </w:r>
    </w:p>
    <w:p>
      <w:pPr>
        <w:pStyle w:val="TOC8"/>
        <w:rPr>
          <w:sz w:val="24"/>
          <w:szCs w:val="24"/>
          <w:lang w:val="en-US"/>
        </w:rPr>
      </w:pPr>
      <w:r>
        <w:t>374</w:t>
      </w:r>
      <w:r>
        <w:rPr>
          <w:snapToGrid w:val="0"/>
        </w:rPr>
        <w:t>.</w:t>
      </w:r>
      <w:r>
        <w:rPr>
          <w:snapToGrid w:val="0"/>
        </w:rPr>
        <w:tab/>
        <w:t>Restrictions on release of confidential material</w:t>
      </w:r>
      <w:r>
        <w:tab/>
      </w:r>
      <w:r>
        <w:fldChar w:fldCharType="begin"/>
      </w:r>
      <w:r>
        <w:instrText xml:space="preserve"> PAGEREF _Toc305752680 \h </w:instrText>
      </w:r>
      <w:r>
        <w:fldChar w:fldCharType="separate"/>
      </w:r>
      <w:r>
        <w:t>200</w:t>
      </w:r>
      <w:r>
        <w:fldChar w:fldCharType="end"/>
      </w:r>
    </w:p>
    <w:p>
      <w:pPr>
        <w:pStyle w:val="TOC8"/>
        <w:rPr>
          <w:sz w:val="24"/>
          <w:szCs w:val="24"/>
          <w:lang w:val="en-US"/>
        </w:rPr>
      </w:pPr>
      <w:r>
        <w:t>375</w:t>
      </w:r>
      <w:r>
        <w:rPr>
          <w:snapToGrid w:val="0"/>
        </w:rPr>
        <w:t>.</w:t>
      </w:r>
      <w:r>
        <w:rPr>
          <w:snapToGrid w:val="0"/>
        </w:rPr>
        <w:tab/>
        <w:t>Circumstances in which confidential material may be released</w:t>
      </w:r>
      <w:r>
        <w:tab/>
      </w:r>
      <w:r>
        <w:fldChar w:fldCharType="begin"/>
      </w:r>
      <w:r>
        <w:instrText xml:space="preserve"> PAGEREF _Toc305752681 \h </w:instrText>
      </w:r>
      <w:r>
        <w:fldChar w:fldCharType="separate"/>
      </w:r>
      <w:r>
        <w:t>201</w:t>
      </w:r>
      <w:r>
        <w:fldChar w:fldCharType="end"/>
      </w:r>
    </w:p>
    <w:p>
      <w:pPr>
        <w:pStyle w:val="TOC8"/>
        <w:rPr>
          <w:sz w:val="24"/>
          <w:szCs w:val="24"/>
          <w:lang w:val="en-US"/>
        </w:rPr>
      </w:pPr>
      <w:r>
        <w:t>376</w:t>
      </w:r>
      <w:r>
        <w:rPr>
          <w:snapToGrid w:val="0"/>
        </w:rPr>
        <w:t>.</w:t>
      </w:r>
      <w:r>
        <w:rPr>
          <w:snapToGrid w:val="0"/>
        </w:rPr>
        <w:tab/>
        <w:t>Certain reports to be made available</w:t>
      </w:r>
      <w:r>
        <w:tab/>
      </w:r>
      <w:r>
        <w:fldChar w:fldCharType="begin"/>
      </w:r>
      <w:r>
        <w:instrText xml:space="preserve"> PAGEREF _Toc305752682 \h </w:instrText>
      </w:r>
      <w:r>
        <w:fldChar w:fldCharType="separate"/>
      </w:r>
      <w:r>
        <w:t>202</w:t>
      </w:r>
      <w:r>
        <w:fldChar w:fldCharType="end"/>
      </w:r>
    </w:p>
    <w:p>
      <w:pPr>
        <w:pStyle w:val="TOC4"/>
        <w:tabs>
          <w:tab w:val="right" w:leader="dot" w:pos="7086"/>
        </w:tabs>
        <w:rPr>
          <w:b w:val="0"/>
          <w:sz w:val="24"/>
          <w:szCs w:val="24"/>
          <w:lang w:val="en-US"/>
        </w:rPr>
      </w:pPr>
      <w:r>
        <w:t>Part 4.2</w:t>
      </w:r>
      <w:r>
        <w:rPr>
          <w:snapToGrid w:val="0"/>
        </w:rPr>
        <w:t xml:space="preserve"> — </w:t>
      </w:r>
      <w:r>
        <w:t>Monitoring and enforcement</w:t>
      </w:r>
    </w:p>
    <w:p>
      <w:pPr>
        <w:pStyle w:val="TOC6"/>
        <w:tabs>
          <w:tab w:val="right" w:leader="dot" w:pos="7086"/>
        </w:tabs>
        <w:rPr>
          <w:b w:val="0"/>
          <w:sz w:val="24"/>
          <w:szCs w:val="24"/>
          <w:lang w:val="en-US"/>
        </w:rPr>
      </w:pPr>
      <w:r>
        <w:rPr>
          <w:b w:val="0"/>
        </w:rPr>
        <w:t>Division 1 — Inspections</w:t>
      </w:r>
    </w:p>
    <w:p>
      <w:pPr>
        <w:pStyle w:val="TOC8"/>
        <w:rPr>
          <w:sz w:val="24"/>
          <w:szCs w:val="24"/>
          <w:lang w:val="en-US"/>
        </w:rPr>
      </w:pPr>
      <w:r>
        <w:t>377</w:t>
      </w:r>
      <w:r>
        <w:rPr>
          <w:snapToGrid w:val="0"/>
        </w:rPr>
        <w:t>.</w:t>
      </w:r>
      <w:r>
        <w:rPr>
          <w:snapToGrid w:val="0"/>
        </w:rPr>
        <w:tab/>
        <w:t>Compliance inspections</w:t>
      </w:r>
      <w:r>
        <w:tab/>
      </w:r>
      <w:r>
        <w:fldChar w:fldCharType="begin"/>
      </w:r>
      <w:r>
        <w:instrText xml:space="preserve"> PAGEREF _Toc305752685 \h </w:instrText>
      </w:r>
      <w:r>
        <w:fldChar w:fldCharType="separate"/>
      </w:r>
      <w:r>
        <w:t>203</w:t>
      </w:r>
      <w:r>
        <w:fldChar w:fldCharType="end"/>
      </w:r>
    </w:p>
    <w:p>
      <w:pPr>
        <w:pStyle w:val="TOC8"/>
        <w:rPr>
          <w:sz w:val="24"/>
          <w:szCs w:val="24"/>
          <w:lang w:val="en-US"/>
        </w:rPr>
      </w:pPr>
      <w:r>
        <w:t>378</w:t>
      </w:r>
      <w:r>
        <w:rPr>
          <w:snapToGrid w:val="0"/>
        </w:rPr>
        <w:t>.</w:t>
      </w:r>
      <w:r>
        <w:rPr>
          <w:snapToGrid w:val="0"/>
        </w:rPr>
        <w:tab/>
        <w:t>Powers exercisable in course of inspection</w:t>
      </w:r>
      <w:r>
        <w:tab/>
      </w:r>
      <w:r>
        <w:fldChar w:fldCharType="begin"/>
      </w:r>
      <w:r>
        <w:instrText xml:space="preserve"> PAGEREF _Toc305752686 \h </w:instrText>
      </w:r>
      <w:r>
        <w:fldChar w:fldCharType="separate"/>
      </w:r>
      <w:r>
        <w:t>203</w:t>
      </w:r>
      <w:r>
        <w:fldChar w:fldCharType="end"/>
      </w:r>
    </w:p>
    <w:p>
      <w:pPr>
        <w:pStyle w:val="TOC8"/>
        <w:rPr>
          <w:sz w:val="24"/>
          <w:szCs w:val="24"/>
          <w:lang w:val="en-US"/>
        </w:rPr>
      </w:pPr>
      <w:r>
        <w:t>379</w:t>
      </w:r>
      <w:r>
        <w:rPr>
          <w:snapToGrid w:val="0"/>
        </w:rPr>
        <w:t>.</w:t>
      </w:r>
      <w:r>
        <w:rPr>
          <w:snapToGrid w:val="0"/>
        </w:rPr>
        <w:tab/>
        <w:t>Inspection of licence</w:t>
      </w:r>
      <w:r>
        <w:rPr>
          <w:snapToGrid w:val="0"/>
        </w:rPr>
        <w:noBreakHyphen/>
        <w:t>related premises etc. without warrant</w:t>
      </w:r>
      <w:r>
        <w:tab/>
      </w:r>
      <w:r>
        <w:fldChar w:fldCharType="begin"/>
      </w:r>
      <w:r>
        <w:instrText xml:space="preserve"> PAGEREF _Toc305752687 \h </w:instrText>
      </w:r>
      <w:r>
        <w:fldChar w:fldCharType="separate"/>
      </w:r>
      <w:r>
        <w:t>205</w:t>
      </w:r>
      <w:r>
        <w:fldChar w:fldCharType="end"/>
      </w:r>
    </w:p>
    <w:p>
      <w:pPr>
        <w:pStyle w:val="TOC8"/>
        <w:rPr>
          <w:sz w:val="24"/>
          <w:szCs w:val="24"/>
          <w:lang w:val="en-US"/>
        </w:rPr>
      </w:pPr>
      <w:r>
        <w:t>380</w:t>
      </w:r>
      <w:r>
        <w:rPr>
          <w:snapToGrid w:val="0"/>
        </w:rPr>
        <w:t>.</w:t>
      </w:r>
      <w:r>
        <w:rPr>
          <w:snapToGrid w:val="0"/>
        </w:rPr>
        <w:tab/>
        <w:t>Inspection of other premises etc. with occupier’s consent</w:t>
      </w:r>
      <w:r>
        <w:tab/>
      </w:r>
      <w:r>
        <w:fldChar w:fldCharType="begin"/>
      </w:r>
      <w:r>
        <w:instrText xml:space="preserve"> PAGEREF _Toc305752688 \h </w:instrText>
      </w:r>
      <w:r>
        <w:fldChar w:fldCharType="separate"/>
      </w:r>
      <w:r>
        <w:t>206</w:t>
      </w:r>
      <w:r>
        <w:fldChar w:fldCharType="end"/>
      </w:r>
    </w:p>
    <w:p>
      <w:pPr>
        <w:pStyle w:val="TOC8"/>
        <w:rPr>
          <w:sz w:val="24"/>
          <w:szCs w:val="24"/>
          <w:lang w:val="en-US"/>
        </w:rPr>
      </w:pPr>
      <w:r>
        <w:t>381</w:t>
      </w:r>
      <w:r>
        <w:rPr>
          <w:snapToGrid w:val="0"/>
        </w:rPr>
        <w:t>.</w:t>
      </w:r>
      <w:r>
        <w:rPr>
          <w:snapToGrid w:val="0"/>
        </w:rPr>
        <w:tab/>
        <w:t>Inspection of other premises etc. with warrant</w:t>
      </w:r>
      <w:r>
        <w:tab/>
      </w:r>
      <w:r>
        <w:fldChar w:fldCharType="begin"/>
      </w:r>
      <w:r>
        <w:instrText xml:space="preserve"> PAGEREF _Toc305752689 \h </w:instrText>
      </w:r>
      <w:r>
        <w:fldChar w:fldCharType="separate"/>
      </w:r>
      <w:r>
        <w:t>206</w:t>
      </w:r>
      <w:r>
        <w:fldChar w:fldCharType="end"/>
      </w:r>
    </w:p>
    <w:p>
      <w:pPr>
        <w:pStyle w:val="TOC8"/>
        <w:rPr>
          <w:sz w:val="24"/>
          <w:szCs w:val="24"/>
          <w:lang w:val="en-US"/>
        </w:rPr>
      </w:pPr>
      <w:r>
        <w:t>382</w:t>
      </w:r>
      <w:r>
        <w:rPr>
          <w:snapToGrid w:val="0"/>
        </w:rPr>
        <w:t>.</w:t>
      </w:r>
      <w:r>
        <w:rPr>
          <w:snapToGrid w:val="0"/>
        </w:rPr>
        <w:tab/>
        <w:t>Procedure for obtaining warrant</w:t>
      </w:r>
      <w:r>
        <w:tab/>
      </w:r>
      <w:r>
        <w:fldChar w:fldCharType="begin"/>
      </w:r>
      <w:r>
        <w:instrText xml:space="preserve"> PAGEREF _Toc305752690 \h </w:instrText>
      </w:r>
      <w:r>
        <w:fldChar w:fldCharType="separate"/>
      </w:r>
      <w:r>
        <w:t>206</w:t>
      </w:r>
      <w:r>
        <w:fldChar w:fldCharType="end"/>
      </w:r>
    </w:p>
    <w:p>
      <w:pPr>
        <w:pStyle w:val="TOC8"/>
        <w:rPr>
          <w:sz w:val="24"/>
          <w:szCs w:val="24"/>
          <w:lang w:val="en-US"/>
        </w:rPr>
      </w:pPr>
      <w:r>
        <w:t>383</w:t>
      </w:r>
      <w:r>
        <w:rPr>
          <w:snapToGrid w:val="0"/>
        </w:rPr>
        <w:t>.</w:t>
      </w:r>
      <w:r>
        <w:rPr>
          <w:snapToGrid w:val="0"/>
        </w:rPr>
        <w:tab/>
        <w:t>Further provisions as to exercise of powers under warrant</w:t>
      </w:r>
      <w:r>
        <w:tab/>
      </w:r>
      <w:r>
        <w:fldChar w:fldCharType="begin"/>
      </w:r>
      <w:r>
        <w:instrText xml:space="preserve"> PAGEREF _Toc305752691 \h </w:instrText>
      </w:r>
      <w:r>
        <w:fldChar w:fldCharType="separate"/>
      </w:r>
      <w:r>
        <w:t>207</w:t>
      </w:r>
      <w:r>
        <w:fldChar w:fldCharType="end"/>
      </w:r>
    </w:p>
    <w:p>
      <w:pPr>
        <w:pStyle w:val="TOC8"/>
        <w:rPr>
          <w:sz w:val="24"/>
          <w:szCs w:val="24"/>
          <w:lang w:val="en-US"/>
        </w:rPr>
      </w:pPr>
      <w:r>
        <w:t>384</w:t>
      </w:r>
      <w:r>
        <w:rPr>
          <w:snapToGrid w:val="0"/>
        </w:rPr>
        <w:t>.</w:t>
      </w:r>
      <w:r>
        <w:rPr>
          <w:snapToGrid w:val="0"/>
        </w:rPr>
        <w:tab/>
        <w:t>Occupier to cooperate with inspector</w:t>
      </w:r>
      <w:r>
        <w:tab/>
      </w:r>
      <w:r>
        <w:fldChar w:fldCharType="begin"/>
      </w:r>
      <w:r>
        <w:instrText xml:space="preserve"> PAGEREF _Toc305752692 \h </w:instrText>
      </w:r>
      <w:r>
        <w:fldChar w:fldCharType="separate"/>
      </w:r>
      <w:r>
        <w:t>207</w:t>
      </w:r>
      <w:r>
        <w:fldChar w:fldCharType="end"/>
      </w:r>
    </w:p>
    <w:p>
      <w:pPr>
        <w:pStyle w:val="TOC6"/>
        <w:tabs>
          <w:tab w:val="right" w:leader="dot" w:pos="7086"/>
        </w:tabs>
        <w:rPr>
          <w:b w:val="0"/>
          <w:sz w:val="24"/>
          <w:szCs w:val="24"/>
          <w:lang w:val="en-US"/>
        </w:rPr>
      </w:pPr>
      <w:r>
        <w:rPr>
          <w:b w:val="0"/>
          <w:snapToGrid w:val="0"/>
        </w:rPr>
        <w:t>Division 2 — Directions</w:t>
      </w:r>
    </w:p>
    <w:p>
      <w:pPr>
        <w:pStyle w:val="TOC8"/>
        <w:rPr>
          <w:sz w:val="24"/>
          <w:szCs w:val="24"/>
          <w:lang w:val="en-US"/>
        </w:rPr>
      </w:pPr>
      <w:r>
        <w:t>385</w:t>
      </w:r>
      <w:r>
        <w:rPr>
          <w:snapToGrid w:val="0"/>
        </w:rPr>
        <w:t>.</w:t>
      </w:r>
      <w:r>
        <w:rPr>
          <w:snapToGrid w:val="0"/>
        </w:rPr>
        <w:tab/>
        <w:t>Directions by Minister must be obeyed</w:t>
      </w:r>
      <w:r>
        <w:tab/>
      </w:r>
      <w:r>
        <w:fldChar w:fldCharType="begin"/>
      </w:r>
      <w:r>
        <w:instrText xml:space="preserve"> PAGEREF _Toc305752694 \h </w:instrText>
      </w:r>
      <w:r>
        <w:fldChar w:fldCharType="separate"/>
      </w:r>
      <w:r>
        <w:t>208</w:t>
      </w:r>
      <w:r>
        <w:fldChar w:fldCharType="end"/>
      </w:r>
    </w:p>
    <w:p>
      <w:pPr>
        <w:pStyle w:val="TOC8"/>
        <w:rPr>
          <w:sz w:val="24"/>
          <w:szCs w:val="24"/>
          <w:lang w:val="en-US"/>
        </w:rPr>
      </w:pPr>
      <w:r>
        <w:t>386</w:t>
      </w:r>
      <w:r>
        <w:rPr>
          <w:snapToGrid w:val="0"/>
        </w:rPr>
        <w:t>.</w:t>
      </w:r>
      <w:r>
        <w:rPr>
          <w:snapToGrid w:val="0"/>
        </w:rPr>
        <w:tab/>
        <w:t>Scope of directions</w:t>
      </w:r>
      <w:r>
        <w:tab/>
      </w:r>
      <w:r>
        <w:fldChar w:fldCharType="begin"/>
      </w:r>
      <w:r>
        <w:instrText xml:space="preserve"> PAGEREF _Toc305752695 \h </w:instrText>
      </w:r>
      <w:r>
        <w:fldChar w:fldCharType="separate"/>
      </w:r>
      <w:r>
        <w:t>208</w:t>
      </w:r>
      <w:r>
        <w:fldChar w:fldCharType="end"/>
      </w:r>
    </w:p>
    <w:p>
      <w:pPr>
        <w:pStyle w:val="TOC8"/>
        <w:rPr>
          <w:sz w:val="24"/>
          <w:szCs w:val="24"/>
          <w:lang w:val="en-US"/>
        </w:rPr>
      </w:pPr>
      <w:r>
        <w:t>387</w:t>
      </w:r>
      <w:r>
        <w:rPr>
          <w:snapToGrid w:val="0"/>
        </w:rPr>
        <w:t>.</w:t>
      </w:r>
      <w:r>
        <w:rPr>
          <w:snapToGrid w:val="0"/>
        </w:rPr>
        <w:tab/>
        <w:t>Minister may give directions</w:t>
      </w:r>
      <w:r>
        <w:tab/>
      </w:r>
      <w:r>
        <w:fldChar w:fldCharType="begin"/>
      </w:r>
      <w:r>
        <w:instrText xml:space="preserve"> PAGEREF _Toc305752696 \h </w:instrText>
      </w:r>
      <w:r>
        <w:fldChar w:fldCharType="separate"/>
      </w:r>
      <w:r>
        <w:t>209</w:t>
      </w:r>
      <w:r>
        <w:fldChar w:fldCharType="end"/>
      </w:r>
    </w:p>
    <w:p>
      <w:pPr>
        <w:pStyle w:val="TOC8"/>
        <w:rPr>
          <w:sz w:val="24"/>
          <w:szCs w:val="24"/>
          <w:lang w:val="en-US"/>
        </w:rPr>
      </w:pPr>
      <w:r>
        <w:t>388</w:t>
      </w:r>
      <w:r>
        <w:rPr>
          <w:snapToGrid w:val="0"/>
        </w:rPr>
        <w:t>.</w:t>
      </w:r>
      <w:r>
        <w:rPr>
          <w:snapToGrid w:val="0"/>
        </w:rPr>
        <w:tab/>
        <w:t>Direction may incorporate material in another document</w:t>
      </w:r>
      <w:r>
        <w:tab/>
      </w:r>
      <w:r>
        <w:fldChar w:fldCharType="begin"/>
      </w:r>
      <w:r>
        <w:instrText xml:space="preserve"> PAGEREF _Toc305752697 \h </w:instrText>
      </w:r>
      <w:r>
        <w:fldChar w:fldCharType="separate"/>
      </w:r>
      <w:r>
        <w:t>209</w:t>
      </w:r>
      <w:r>
        <w:fldChar w:fldCharType="end"/>
      </w:r>
    </w:p>
    <w:p>
      <w:pPr>
        <w:pStyle w:val="TOC8"/>
        <w:rPr>
          <w:sz w:val="24"/>
          <w:szCs w:val="24"/>
          <w:lang w:val="en-US"/>
        </w:rPr>
      </w:pPr>
      <w:r>
        <w:t>389</w:t>
      </w:r>
      <w:r>
        <w:rPr>
          <w:snapToGrid w:val="0"/>
        </w:rPr>
        <w:t>.</w:t>
      </w:r>
      <w:r>
        <w:rPr>
          <w:snapToGrid w:val="0"/>
        </w:rPr>
        <w:tab/>
        <w:t>Direction may impose absolute prohibition</w:t>
      </w:r>
      <w:r>
        <w:tab/>
      </w:r>
      <w:r>
        <w:fldChar w:fldCharType="begin"/>
      </w:r>
      <w:r>
        <w:instrText xml:space="preserve"> PAGEREF _Toc305752698 \h </w:instrText>
      </w:r>
      <w:r>
        <w:fldChar w:fldCharType="separate"/>
      </w:r>
      <w:r>
        <w:t>210</w:t>
      </w:r>
      <w:r>
        <w:fldChar w:fldCharType="end"/>
      </w:r>
    </w:p>
    <w:p>
      <w:pPr>
        <w:pStyle w:val="TOC8"/>
        <w:rPr>
          <w:sz w:val="24"/>
          <w:szCs w:val="24"/>
          <w:lang w:val="en-US"/>
        </w:rPr>
      </w:pPr>
      <w:r>
        <w:t>390</w:t>
      </w:r>
      <w:r>
        <w:rPr>
          <w:snapToGrid w:val="0"/>
        </w:rPr>
        <w:t>.</w:t>
      </w:r>
      <w:r>
        <w:rPr>
          <w:snapToGrid w:val="0"/>
        </w:rPr>
        <w:tab/>
        <w:t>Direction may extend to associates</w:t>
      </w:r>
      <w:r>
        <w:tab/>
      </w:r>
      <w:r>
        <w:fldChar w:fldCharType="begin"/>
      </w:r>
      <w:r>
        <w:instrText xml:space="preserve"> PAGEREF _Toc305752699 \h </w:instrText>
      </w:r>
      <w:r>
        <w:fldChar w:fldCharType="separate"/>
      </w:r>
      <w:r>
        <w:t>210</w:t>
      </w:r>
      <w:r>
        <w:fldChar w:fldCharType="end"/>
      </w:r>
    </w:p>
    <w:p>
      <w:pPr>
        <w:pStyle w:val="TOC8"/>
        <w:rPr>
          <w:sz w:val="24"/>
          <w:szCs w:val="24"/>
          <w:lang w:val="en-US"/>
        </w:rPr>
      </w:pPr>
      <w:r>
        <w:t>391</w:t>
      </w:r>
      <w:r>
        <w:rPr>
          <w:snapToGrid w:val="0"/>
        </w:rPr>
        <w:t>.</w:t>
      </w:r>
      <w:r>
        <w:rPr>
          <w:snapToGrid w:val="0"/>
        </w:rPr>
        <w:tab/>
        <w:t>Holder to give notice of direction to associates</w:t>
      </w:r>
      <w:r>
        <w:tab/>
      </w:r>
      <w:r>
        <w:fldChar w:fldCharType="begin"/>
      </w:r>
      <w:r>
        <w:instrText xml:space="preserve"> PAGEREF _Toc305752700 \h </w:instrText>
      </w:r>
      <w:r>
        <w:fldChar w:fldCharType="separate"/>
      </w:r>
      <w:r>
        <w:t>210</w:t>
      </w:r>
      <w:r>
        <w:fldChar w:fldCharType="end"/>
      </w:r>
    </w:p>
    <w:p>
      <w:pPr>
        <w:pStyle w:val="TOC8"/>
        <w:rPr>
          <w:sz w:val="24"/>
          <w:szCs w:val="24"/>
          <w:lang w:val="en-US"/>
        </w:rPr>
      </w:pPr>
      <w:r>
        <w:t>392</w:t>
      </w:r>
      <w:r>
        <w:rPr>
          <w:snapToGrid w:val="0"/>
        </w:rPr>
        <w:t>.</w:t>
      </w:r>
      <w:r>
        <w:rPr>
          <w:snapToGrid w:val="0"/>
        </w:rPr>
        <w:tab/>
        <w:t>Power to give directions after licence etc. ends</w:t>
      </w:r>
      <w:r>
        <w:tab/>
      </w:r>
      <w:r>
        <w:fldChar w:fldCharType="begin"/>
      </w:r>
      <w:r>
        <w:instrText xml:space="preserve"> PAGEREF _Toc305752701 \h </w:instrText>
      </w:r>
      <w:r>
        <w:fldChar w:fldCharType="separate"/>
      </w:r>
      <w:r>
        <w:t>211</w:t>
      </w:r>
      <w:r>
        <w:fldChar w:fldCharType="end"/>
      </w:r>
    </w:p>
    <w:p>
      <w:pPr>
        <w:pStyle w:val="TOC8"/>
        <w:rPr>
          <w:sz w:val="24"/>
          <w:szCs w:val="24"/>
          <w:lang w:val="en-US"/>
        </w:rPr>
      </w:pPr>
      <w:r>
        <w:t>393</w:t>
      </w:r>
      <w:r>
        <w:rPr>
          <w:snapToGrid w:val="0"/>
        </w:rPr>
        <w:t>.</w:t>
      </w:r>
      <w:r>
        <w:rPr>
          <w:snapToGrid w:val="0"/>
        </w:rPr>
        <w:tab/>
        <w:t>Effect of directions on other instruments</w:t>
      </w:r>
      <w:r>
        <w:tab/>
      </w:r>
      <w:r>
        <w:fldChar w:fldCharType="begin"/>
      </w:r>
      <w:r>
        <w:instrText xml:space="preserve"> PAGEREF _Toc305752702 \h </w:instrText>
      </w:r>
      <w:r>
        <w:fldChar w:fldCharType="separate"/>
      </w:r>
      <w:r>
        <w:t>211</w:t>
      </w:r>
      <w:r>
        <w:fldChar w:fldCharType="end"/>
      </w:r>
    </w:p>
    <w:p>
      <w:pPr>
        <w:pStyle w:val="TOC8"/>
        <w:rPr>
          <w:sz w:val="24"/>
          <w:szCs w:val="24"/>
          <w:lang w:val="en-US"/>
        </w:rPr>
      </w:pPr>
      <w:r>
        <w:t>394</w:t>
      </w:r>
      <w:r>
        <w:rPr>
          <w:snapToGrid w:val="0"/>
        </w:rPr>
        <w:t>.</w:t>
      </w:r>
      <w:r>
        <w:rPr>
          <w:snapToGrid w:val="0"/>
        </w:rPr>
        <w:tab/>
        <w:t>Minister may specify time for compliance</w:t>
      </w:r>
      <w:r>
        <w:tab/>
      </w:r>
      <w:r>
        <w:fldChar w:fldCharType="begin"/>
      </w:r>
      <w:r>
        <w:instrText xml:space="preserve"> PAGEREF _Toc305752703 \h </w:instrText>
      </w:r>
      <w:r>
        <w:fldChar w:fldCharType="separate"/>
      </w:r>
      <w:r>
        <w:t>212</w:t>
      </w:r>
      <w:r>
        <w:fldChar w:fldCharType="end"/>
      </w:r>
    </w:p>
    <w:p>
      <w:pPr>
        <w:pStyle w:val="TOC8"/>
        <w:rPr>
          <w:sz w:val="24"/>
          <w:szCs w:val="24"/>
          <w:lang w:val="en-US"/>
        </w:rPr>
      </w:pPr>
      <w:r>
        <w:t>395</w:t>
      </w:r>
      <w:r>
        <w:rPr>
          <w:snapToGrid w:val="0"/>
        </w:rPr>
        <w:t>.</w:t>
      </w:r>
      <w:r>
        <w:rPr>
          <w:snapToGrid w:val="0"/>
        </w:rPr>
        <w:tab/>
        <w:t>Minister may take action if holder fails to comply</w:t>
      </w:r>
      <w:r>
        <w:tab/>
      </w:r>
      <w:r>
        <w:fldChar w:fldCharType="begin"/>
      </w:r>
      <w:r>
        <w:instrText xml:space="preserve"> PAGEREF _Toc305752704 \h </w:instrText>
      </w:r>
      <w:r>
        <w:fldChar w:fldCharType="separate"/>
      </w:r>
      <w:r>
        <w:t>212</w:t>
      </w:r>
      <w:r>
        <w:fldChar w:fldCharType="end"/>
      </w:r>
    </w:p>
    <w:p>
      <w:pPr>
        <w:pStyle w:val="TOC8"/>
        <w:rPr>
          <w:sz w:val="24"/>
          <w:szCs w:val="24"/>
          <w:lang w:val="en-US"/>
        </w:rPr>
      </w:pPr>
      <w:r>
        <w:t>396</w:t>
      </w:r>
      <w:r>
        <w:rPr>
          <w:snapToGrid w:val="0"/>
        </w:rPr>
        <w:t>.</w:t>
      </w:r>
      <w:r>
        <w:rPr>
          <w:snapToGrid w:val="0"/>
        </w:rPr>
        <w:tab/>
        <w:t>Costs incurred by Minister in taking action under section 395</w:t>
      </w:r>
      <w:r>
        <w:tab/>
      </w:r>
      <w:r>
        <w:fldChar w:fldCharType="begin"/>
      </w:r>
      <w:r>
        <w:instrText xml:space="preserve"> PAGEREF _Toc305752705 \h </w:instrText>
      </w:r>
      <w:r>
        <w:fldChar w:fldCharType="separate"/>
      </w:r>
      <w:r>
        <w:t>212</w:t>
      </w:r>
      <w:r>
        <w:fldChar w:fldCharType="end"/>
      </w:r>
    </w:p>
    <w:p>
      <w:pPr>
        <w:pStyle w:val="TOC8"/>
        <w:rPr>
          <w:sz w:val="24"/>
          <w:szCs w:val="24"/>
          <w:lang w:val="en-US"/>
        </w:rPr>
      </w:pPr>
      <w:r>
        <w:t>397</w:t>
      </w:r>
      <w:r>
        <w:rPr>
          <w:snapToGrid w:val="0"/>
        </w:rPr>
        <w:t>.</w:t>
      </w:r>
      <w:r>
        <w:rPr>
          <w:snapToGrid w:val="0"/>
        </w:rPr>
        <w:tab/>
        <w:t>Defences to actions to recover debts</w:t>
      </w:r>
      <w:r>
        <w:tab/>
      </w:r>
      <w:r>
        <w:fldChar w:fldCharType="begin"/>
      </w:r>
      <w:r>
        <w:instrText xml:space="preserve"> PAGEREF _Toc305752706 \h </w:instrText>
      </w:r>
      <w:r>
        <w:fldChar w:fldCharType="separate"/>
      </w:r>
      <w:r>
        <w:t>213</w:t>
      </w:r>
      <w:r>
        <w:fldChar w:fldCharType="end"/>
      </w:r>
    </w:p>
    <w:p>
      <w:pPr>
        <w:pStyle w:val="TOC6"/>
        <w:tabs>
          <w:tab w:val="right" w:leader="dot" w:pos="7086"/>
        </w:tabs>
        <w:rPr>
          <w:b w:val="0"/>
          <w:sz w:val="24"/>
          <w:szCs w:val="24"/>
          <w:lang w:val="en-US"/>
        </w:rPr>
      </w:pPr>
      <w:r>
        <w:rPr>
          <w:b w:val="0"/>
          <w:snapToGrid w:val="0"/>
        </w:rPr>
        <w:t>Division 3 — Securities</w:t>
      </w:r>
    </w:p>
    <w:p>
      <w:pPr>
        <w:pStyle w:val="TOC8"/>
        <w:rPr>
          <w:sz w:val="24"/>
          <w:szCs w:val="24"/>
          <w:lang w:val="en-US"/>
        </w:rPr>
      </w:pPr>
      <w:r>
        <w:t>398</w:t>
      </w:r>
      <w:r>
        <w:rPr>
          <w:snapToGrid w:val="0"/>
        </w:rPr>
        <w:t>.</w:t>
      </w:r>
      <w:r>
        <w:rPr>
          <w:snapToGrid w:val="0"/>
        </w:rPr>
        <w:tab/>
        <w:t>Securities</w:t>
      </w:r>
      <w:r>
        <w:tab/>
      </w:r>
      <w:r>
        <w:fldChar w:fldCharType="begin"/>
      </w:r>
      <w:r>
        <w:instrText xml:space="preserve"> PAGEREF _Toc305752708 \h </w:instrText>
      </w:r>
      <w:r>
        <w:fldChar w:fldCharType="separate"/>
      </w:r>
      <w:r>
        <w:t>213</w:t>
      </w:r>
      <w:r>
        <w:fldChar w:fldCharType="end"/>
      </w:r>
    </w:p>
    <w:p>
      <w:pPr>
        <w:pStyle w:val="TOC8"/>
        <w:rPr>
          <w:sz w:val="24"/>
          <w:szCs w:val="24"/>
          <w:lang w:val="en-US"/>
        </w:rPr>
      </w:pPr>
      <w:r>
        <w:t>399</w:t>
      </w:r>
      <w:r>
        <w:rPr>
          <w:snapToGrid w:val="0"/>
        </w:rPr>
        <w:t>.</w:t>
      </w:r>
      <w:r>
        <w:rPr>
          <w:snapToGrid w:val="0"/>
        </w:rPr>
        <w:tab/>
        <w:t>Determination of requirement to lodge security</w:t>
      </w:r>
      <w:r>
        <w:tab/>
      </w:r>
      <w:r>
        <w:fldChar w:fldCharType="begin"/>
      </w:r>
      <w:r>
        <w:instrText xml:space="preserve"> PAGEREF _Toc305752709 \h </w:instrText>
      </w:r>
      <w:r>
        <w:fldChar w:fldCharType="separate"/>
      </w:r>
      <w:r>
        <w:t>214</w:t>
      </w:r>
      <w:r>
        <w:fldChar w:fldCharType="end"/>
      </w:r>
    </w:p>
    <w:p>
      <w:pPr>
        <w:pStyle w:val="TOC8"/>
        <w:rPr>
          <w:sz w:val="24"/>
          <w:szCs w:val="24"/>
          <w:lang w:val="en-US"/>
        </w:rPr>
      </w:pPr>
      <w:r>
        <w:t>400</w:t>
      </w:r>
      <w:r>
        <w:rPr>
          <w:snapToGrid w:val="0"/>
        </w:rPr>
        <w:t>.</w:t>
      </w:r>
      <w:r>
        <w:rPr>
          <w:snapToGrid w:val="0"/>
        </w:rPr>
        <w:tab/>
        <w:t>Application of security</w:t>
      </w:r>
      <w:r>
        <w:tab/>
      </w:r>
      <w:r>
        <w:fldChar w:fldCharType="begin"/>
      </w:r>
      <w:r>
        <w:instrText xml:space="preserve"> PAGEREF _Toc305752710 \h </w:instrText>
      </w:r>
      <w:r>
        <w:fldChar w:fldCharType="separate"/>
      </w:r>
      <w:r>
        <w:t>215</w:t>
      </w:r>
      <w:r>
        <w:fldChar w:fldCharType="end"/>
      </w:r>
    </w:p>
    <w:p>
      <w:pPr>
        <w:pStyle w:val="TOC6"/>
        <w:tabs>
          <w:tab w:val="right" w:leader="dot" w:pos="7086"/>
        </w:tabs>
        <w:rPr>
          <w:b w:val="0"/>
          <w:sz w:val="24"/>
          <w:szCs w:val="24"/>
          <w:lang w:val="en-US"/>
        </w:rPr>
      </w:pPr>
      <w:r>
        <w:rPr>
          <w:b w:val="0"/>
          <w:snapToGrid w:val="0"/>
        </w:rPr>
        <w:t>Division 4 — Restoration of environment</w:t>
      </w:r>
    </w:p>
    <w:p>
      <w:pPr>
        <w:pStyle w:val="TOC8"/>
        <w:rPr>
          <w:sz w:val="24"/>
          <w:szCs w:val="24"/>
          <w:lang w:val="en-US"/>
        </w:rPr>
      </w:pPr>
      <w:r>
        <w:t>401</w:t>
      </w:r>
      <w:r>
        <w:rPr>
          <w:snapToGrid w:val="0"/>
        </w:rPr>
        <w:t>.</w:t>
      </w:r>
      <w:r>
        <w:rPr>
          <w:snapToGrid w:val="0"/>
        </w:rPr>
        <w:tab/>
        <w:t>Removal of property from coastal waters</w:t>
      </w:r>
      <w:r>
        <w:tab/>
      </w:r>
      <w:r>
        <w:fldChar w:fldCharType="begin"/>
      </w:r>
      <w:r>
        <w:instrText xml:space="preserve"> PAGEREF _Toc305752712 \h </w:instrText>
      </w:r>
      <w:r>
        <w:fldChar w:fldCharType="separate"/>
      </w:r>
      <w:r>
        <w:t>216</w:t>
      </w:r>
      <w:r>
        <w:fldChar w:fldCharType="end"/>
      </w:r>
    </w:p>
    <w:p>
      <w:pPr>
        <w:pStyle w:val="TOC8"/>
        <w:rPr>
          <w:sz w:val="24"/>
          <w:szCs w:val="24"/>
          <w:lang w:val="en-US"/>
        </w:rPr>
      </w:pPr>
      <w:r>
        <w:t>402</w:t>
      </w:r>
      <w:r>
        <w:rPr>
          <w:snapToGrid w:val="0"/>
        </w:rPr>
        <w:t>.</w:t>
      </w:r>
      <w:r>
        <w:rPr>
          <w:snapToGrid w:val="0"/>
        </w:rPr>
        <w:tab/>
        <w:t>Rehabilitation of damaged areas</w:t>
      </w:r>
      <w:r>
        <w:tab/>
      </w:r>
      <w:r>
        <w:fldChar w:fldCharType="begin"/>
      </w:r>
      <w:r>
        <w:instrText xml:space="preserve"> PAGEREF _Toc305752713 \h </w:instrText>
      </w:r>
      <w:r>
        <w:fldChar w:fldCharType="separate"/>
      </w:r>
      <w:r>
        <w:t>216</w:t>
      </w:r>
      <w:r>
        <w:fldChar w:fldCharType="end"/>
      </w:r>
    </w:p>
    <w:p>
      <w:pPr>
        <w:pStyle w:val="TOC6"/>
        <w:tabs>
          <w:tab w:val="right" w:leader="dot" w:pos="7086"/>
        </w:tabs>
        <w:rPr>
          <w:b w:val="0"/>
          <w:sz w:val="24"/>
          <w:szCs w:val="24"/>
          <w:lang w:val="en-US"/>
        </w:rPr>
      </w:pPr>
      <w:r>
        <w:rPr>
          <w:b w:val="0"/>
          <w:snapToGrid w:val="0"/>
        </w:rPr>
        <w:t>Division 5 — Safety zones</w:t>
      </w:r>
    </w:p>
    <w:p>
      <w:pPr>
        <w:pStyle w:val="TOC8"/>
        <w:rPr>
          <w:sz w:val="24"/>
          <w:szCs w:val="24"/>
          <w:lang w:val="en-US"/>
        </w:rPr>
      </w:pPr>
      <w:r>
        <w:t>403</w:t>
      </w:r>
      <w:r>
        <w:rPr>
          <w:snapToGrid w:val="0"/>
        </w:rPr>
        <w:t>.</w:t>
      </w:r>
      <w:r>
        <w:rPr>
          <w:snapToGrid w:val="0"/>
        </w:rPr>
        <w:tab/>
        <w:t>Declaration of safety zone around a structure or equipment</w:t>
      </w:r>
      <w:r>
        <w:tab/>
      </w:r>
      <w:r>
        <w:fldChar w:fldCharType="begin"/>
      </w:r>
      <w:r>
        <w:instrText xml:space="preserve"> PAGEREF _Toc305752715 \h </w:instrText>
      </w:r>
      <w:r>
        <w:fldChar w:fldCharType="separate"/>
      </w:r>
      <w:r>
        <w:t>217</w:t>
      </w:r>
      <w:r>
        <w:fldChar w:fldCharType="end"/>
      </w:r>
    </w:p>
    <w:p>
      <w:pPr>
        <w:pStyle w:val="TOC8"/>
        <w:rPr>
          <w:sz w:val="24"/>
          <w:szCs w:val="24"/>
          <w:lang w:val="en-US"/>
        </w:rPr>
      </w:pPr>
      <w:r>
        <w:t>404</w:t>
      </w:r>
      <w:r>
        <w:rPr>
          <w:snapToGrid w:val="0"/>
        </w:rPr>
        <w:t>.</w:t>
      </w:r>
      <w:r>
        <w:rPr>
          <w:snapToGrid w:val="0"/>
        </w:rPr>
        <w:tab/>
        <w:t>Effect of declaration of safety zone</w:t>
      </w:r>
      <w:r>
        <w:tab/>
      </w:r>
      <w:r>
        <w:fldChar w:fldCharType="begin"/>
      </w:r>
      <w:r>
        <w:instrText xml:space="preserve"> PAGEREF _Toc305752716 \h </w:instrText>
      </w:r>
      <w:r>
        <w:fldChar w:fldCharType="separate"/>
      </w:r>
      <w:r>
        <w:t>217</w:t>
      </w:r>
      <w:r>
        <w:fldChar w:fldCharType="end"/>
      </w:r>
    </w:p>
    <w:p>
      <w:pPr>
        <w:pStyle w:val="TOC8"/>
        <w:rPr>
          <w:sz w:val="24"/>
          <w:szCs w:val="24"/>
          <w:lang w:val="en-US"/>
        </w:rPr>
      </w:pPr>
      <w:r>
        <w:rPr>
          <w:spacing w:val="-4"/>
        </w:rPr>
        <w:t>405. – 420</w:t>
      </w:r>
      <w:r>
        <w:rPr>
          <w:snapToGrid w:val="0"/>
          <w:spacing w:val="-4"/>
        </w:rPr>
        <w:t>.</w:t>
      </w:r>
      <w:r>
        <w:rPr>
          <w:snapToGrid w:val="0"/>
          <w:spacing w:val="-4"/>
        </w:rPr>
        <w:tab/>
      </w:r>
      <w:r>
        <w:rPr>
          <w:snapToGrid w:val="0"/>
        </w:rPr>
        <w:t>Section numbers not used</w:t>
      </w:r>
      <w:r>
        <w:tab/>
      </w:r>
      <w:r>
        <w:fldChar w:fldCharType="begin"/>
      </w:r>
      <w:r>
        <w:instrText xml:space="preserve"> PAGEREF _Toc305752717 \h </w:instrText>
      </w:r>
      <w:r>
        <w:fldChar w:fldCharType="separate"/>
      </w:r>
      <w:r>
        <w:t>219</w:t>
      </w:r>
      <w:r>
        <w:fldChar w:fldCharType="end"/>
      </w:r>
    </w:p>
    <w:p>
      <w:pPr>
        <w:pStyle w:val="TOC4"/>
        <w:tabs>
          <w:tab w:val="right" w:leader="dot" w:pos="7086"/>
        </w:tabs>
        <w:rPr>
          <w:b w:val="0"/>
          <w:sz w:val="24"/>
          <w:szCs w:val="24"/>
          <w:lang w:val="en-US"/>
        </w:rPr>
      </w:pPr>
      <w:r>
        <w:t>Part 4.3</w:t>
      </w:r>
      <w:r>
        <w:rPr>
          <w:snapToGrid w:val="0"/>
        </w:rPr>
        <w:t xml:space="preserve"> — </w:t>
      </w:r>
      <w:r>
        <w:t>Inspectors</w:t>
      </w:r>
    </w:p>
    <w:p>
      <w:pPr>
        <w:pStyle w:val="TOC8"/>
        <w:rPr>
          <w:sz w:val="24"/>
          <w:szCs w:val="24"/>
          <w:lang w:val="en-US"/>
        </w:rPr>
      </w:pPr>
      <w:r>
        <w:t>421</w:t>
      </w:r>
      <w:r>
        <w:rPr>
          <w:snapToGrid w:val="0"/>
        </w:rPr>
        <w:t>.</w:t>
      </w:r>
      <w:r>
        <w:rPr>
          <w:snapToGrid w:val="0"/>
        </w:rPr>
        <w:tab/>
        <w:t>Appointment of inspectors</w:t>
      </w:r>
      <w:r>
        <w:tab/>
      </w:r>
      <w:r>
        <w:fldChar w:fldCharType="begin"/>
      </w:r>
      <w:r>
        <w:instrText xml:space="preserve"> PAGEREF _Toc305752719 \h </w:instrText>
      </w:r>
      <w:r>
        <w:fldChar w:fldCharType="separate"/>
      </w:r>
      <w:r>
        <w:t>220</w:t>
      </w:r>
      <w:r>
        <w:fldChar w:fldCharType="end"/>
      </w:r>
    </w:p>
    <w:p>
      <w:pPr>
        <w:pStyle w:val="TOC8"/>
        <w:rPr>
          <w:sz w:val="24"/>
          <w:szCs w:val="24"/>
          <w:lang w:val="en-US"/>
        </w:rPr>
      </w:pPr>
      <w:r>
        <w:t>422</w:t>
      </w:r>
      <w:r>
        <w:rPr>
          <w:snapToGrid w:val="0"/>
        </w:rPr>
        <w:t>.</w:t>
      </w:r>
      <w:r>
        <w:rPr>
          <w:snapToGrid w:val="0"/>
        </w:rPr>
        <w:tab/>
        <w:t>Identity cards</w:t>
      </w:r>
      <w:r>
        <w:tab/>
      </w:r>
      <w:r>
        <w:fldChar w:fldCharType="begin"/>
      </w:r>
      <w:r>
        <w:instrText xml:space="preserve"> PAGEREF _Toc305752720 \h </w:instrText>
      </w:r>
      <w:r>
        <w:fldChar w:fldCharType="separate"/>
      </w:r>
      <w:r>
        <w:t>220</w:t>
      </w:r>
      <w:r>
        <w:fldChar w:fldCharType="end"/>
      </w:r>
    </w:p>
    <w:p>
      <w:pPr>
        <w:pStyle w:val="TOC8"/>
        <w:rPr>
          <w:sz w:val="24"/>
          <w:szCs w:val="24"/>
          <w:lang w:val="en-US"/>
        </w:rPr>
      </w:pPr>
      <w:r>
        <w:t>423</w:t>
      </w:r>
      <w:r>
        <w:rPr>
          <w:snapToGrid w:val="0"/>
        </w:rPr>
        <w:t>.</w:t>
      </w:r>
      <w:r>
        <w:rPr>
          <w:snapToGrid w:val="0"/>
        </w:rPr>
        <w:tab/>
        <w:t>Return of identity card</w:t>
      </w:r>
      <w:r>
        <w:tab/>
      </w:r>
      <w:r>
        <w:fldChar w:fldCharType="begin"/>
      </w:r>
      <w:r>
        <w:instrText xml:space="preserve"> PAGEREF _Toc305752721 \h </w:instrText>
      </w:r>
      <w:r>
        <w:fldChar w:fldCharType="separate"/>
      </w:r>
      <w:r>
        <w:t>220</w:t>
      </w:r>
      <w:r>
        <w:fldChar w:fldCharType="end"/>
      </w:r>
    </w:p>
    <w:p>
      <w:pPr>
        <w:pStyle w:val="TOC4"/>
        <w:tabs>
          <w:tab w:val="right" w:leader="dot" w:pos="7086"/>
        </w:tabs>
        <w:rPr>
          <w:b w:val="0"/>
          <w:sz w:val="24"/>
          <w:szCs w:val="24"/>
          <w:lang w:val="en-US"/>
        </w:rPr>
      </w:pPr>
      <w:r>
        <w:t>Part 4.4</w:t>
      </w:r>
      <w:r>
        <w:rPr>
          <w:snapToGrid w:val="0"/>
        </w:rPr>
        <w:t xml:space="preserve"> — </w:t>
      </w:r>
      <w:r>
        <w:t>Licence fees and royalty</w:t>
      </w:r>
    </w:p>
    <w:p>
      <w:pPr>
        <w:pStyle w:val="TOC6"/>
        <w:tabs>
          <w:tab w:val="right" w:leader="dot" w:pos="7086"/>
        </w:tabs>
        <w:rPr>
          <w:b w:val="0"/>
          <w:sz w:val="24"/>
          <w:szCs w:val="24"/>
          <w:lang w:val="en-US"/>
        </w:rPr>
      </w:pPr>
      <w:r>
        <w:rPr>
          <w:b w:val="0"/>
        </w:rPr>
        <w:t>Division 1 — Licence fees</w:t>
      </w:r>
    </w:p>
    <w:p>
      <w:pPr>
        <w:pStyle w:val="TOC8"/>
        <w:rPr>
          <w:sz w:val="24"/>
          <w:szCs w:val="24"/>
          <w:lang w:val="en-US"/>
        </w:rPr>
      </w:pPr>
      <w:r>
        <w:t>424</w:t>
      </w:r>
      <w:r>
        <w:rPr>
          <w:snapToGrid w:val="0"/>
        </w:rPr>
        <w:t>.</w:t>
      </w:r>
      <w:r>
        <w:rPr>
          <w:snapToGrid w:val="0"/>
        </w:rPr>
        <w:tab/>
        <w:t>Definition</w:t>
      </w:r>
      <w:r>
        <w:tab/>
      </w:r>
      <w:r>
        <w:fldChar w:fldCharType="begin"/>
      </w:r>
      <w:r>
        <w:instrText xml:space="preserve"> PAGEREF _Toc305752724 \h </w:instrText>
      </w:r>
      <w:r>
        <w:fldChar w:fldCharType="separate"/>
      </w:r>
      <w:r>
        <w:t>221</w:t>
      </w:r>
      <w:r>
        <w:fldChar w:fldCharType="end"/>
      </w:r>
    </w:p>
    <w:p>
      <w:pPr>
        <w:pStyle w:val="TOC8"/>
        <w:rPr>
          <w:sz w:val="24"/>
          <w:szCs w:val="24"/>
          <w:lang w:val="en-US"/>
        </w:rPr>
      </w:pPr>
      <w:r>
        <w:t>425</w:t>
      </w:r>
      <w:r>
        <w:rPr>
          <w:snapToGrid w:val="0"/>
        </w:rPr>
        <w:t>.</w:t>
      </w:r>
      <w:r>
        <w:rPr>
          <w:snapToGrid w:val="0"/>
        </w:rPr>
        <w:tab/>
        <w:t>Licence fees</w:t>
      </w:r>
      <w:r>
        <w:tab/>
      </w:r>
      <w:r>
        <w:fldChar w:fldCharType="begin"/>
      </w:r>
      <w:r>
        <w:instrText xml:space="preserve"> PAGEREF _Toc305752725 \h </w:instrText>
      </w:r>
      <w:r>
        <w:fldChar w:fldCharType="separate"/>
      </w:r>
      <w:r>
        <w:t>221</w:t>
      </w:r>
      <w:r>
        <w:fldChar w:fldCharType="end"/>
      </w:r>
    </w:p>
    <w:p>
      <w:pPr>
        <w:pStyle w:val="TOC8"/>
        <w:rPr>
          <w:sz w:val="24"/>
          <w:szCs w:val="24"/>
          <w:lang w:val="en-US"/>
        </w:rPr>
      </w:pPr>
      <w:r>
        <w:t>426</w:t>
      </w:r>
      <w:r>
        <w:rPr>
          <w:snapToGrid w:val="0"/>
        </w:rPr>
        <w:t>.</w:t>
      </w:r>
      <w:r>
        <w:rPr>
          <w:snapToGrid w:val="0"/>
        </w:rPr>
        <w:tab/>
        <w:t>Limit on amount of fees</w:t>
      </w:r>
      <w:r>
        <w:tab/>
      </w:r>
      <w:r>
        <w:fldChar w:fldCharType="begin"/>
      </w:r>
      <w:r>
        <w:instrText xml:space="preserve"> PAGEREF _Toc305752726 \h </w:instrText>
      </w:r>
      <w:r>
        <w:fldChar w:fldCharType="separate"/>
      </w:r>
      <w:r>
        <w:t>221</w:t>
      </w:r>
      <w:r>
        <w:fldChar w:fldCharType="end"/>
      </w:r>
    </w:p>
    <w:p>
      <w:pPr>
        <w:pStyle w:val="TOC8"/>
        <w:rPr>
          <w:sz w:val="24"/>
          <w:szCs w:val="24"/>
          <w:lang w:val="en-US"/>
        </w:rPr>
      </w:pPr>
      <w:r>
        <w:t>427</w:t>
      </w:r>
      <w:r>
        <w:rPr>
          <w:snapToGrid w:val="0"/>
        </w:rPr>
        <w:t>.</w:t>
      </w:r>
      <w:r>
        <w:rPr>
          <w:snapToGrid w:val="0"/>
        </w:rPr>
        <w:tab/>
        <w:t>Time for payment</w:t>
      </w:r>
      <w:r>
        <w:tab/>
      </w:r>
      <w:r>
        <w:fldChar w:fldCharType="begin"/>
      </w:r>
      <w:r>
        <w:instrText xml:space="preserve"> PAGEREF _Toc305752727 \h </w:instrText>
      </w:r>
      <w:r>
        <w:fldChar w:fldCharType="separate"/>
      </w:r>
      <w:r>
        <w:t>222</w:t>
      </w:r>
      <w:r>
        <w:fldChar w:fldCharType="end"/>
      </w:r>
    </w:p>
    <w:p>
      <w:pPr>
        <w:pStyle w:val="TOC6"/>
        <w:tabs>
          <w:tab w:val="right" w:leader="dot" w:pos="7086"/>
        </w:tabs>
        <w:rPr>
          <w:b w:val="0"/>
          <w:sz w:val="24"/>
          <w:szCs w:val="24"/>
          <w:lang w:val="en-US"/>
        </w:rPr>
      </w:pPr>
      <w:r>
        <w:rPr>
          <w:b w:val="0"/>
          <w:snapToGrid w:val="0"/>
        </w:rPr>
        <w:t>Division 2 — Royalty</w:t>
      </w:r>
    </w:p>
    <w:p>
      <w:pPr>
        <w:pStyle w:val="TOC8"/>
        <w:rPr>
          <w:sz w:val="24"/>
          <w:szCs w:val="24"/>
          <w:lang w:val="en-US"/>
        </w:rPr>
      </w:pPr>
      <w:r>
        <w:t>428</w:t>
      </w:r>
      <w:r>
        <w:rPr>
          <w:snapToGrid w:val="0"/>
        </w:rPr>
        <w:t>.</w:t>
      </w:r>
      <w:r>
        <w:rPr>
          <w:snapToGrid w:val="0"/>
        </w:rPr>
        <w:tab/>
        <w:t>Definition</w:t>
      </w:r>
      <w:r>
        <w:tab/>
      </w:r>
      <w:r>
        <w:fldChar w:fldCharType="begin"/>
      </w:r>
      <w:r>
        <w:instrText xml:space="preserve"> PAGEREF _Toc305752729 \h </w:instrText>
      </w:r>
      <w:r>
        <w:fldChar w:fldCharType="separate"/>
      </w:r>
      <w:r>
        <w:t>222</w:t>
      </w:r>
      <w:r>
        <w:fldChar w:fldCharType="end"/>
      </w:r>
    </w:p>
    <w:p>
      <w:pPr>
        <w:pStyle w:val="TOC8"/>
        <w:rPr>
          <w:sz w:val="24"/>
          <w:szCs w:val="24"/>
          <w:lang w:val="en-US"/>
        </w:rPr>
      </w:pPr>
      <w:r>
        <w:t>429</w:t>
      </w:r>
      <w:r>
        <w:rPr>
          <w:snapToGrid w:val="0"/>
        </w:rPr>
        <w:t>.</w:t>
      </w:r>
      <w:r>
        <w:rPr>
          <w:snapToGrid w:val="0"/>
        </w:rPr>
        <w:tab/>
        <w:t>Royalty</w:t>
      </w:r>
      <w:r>
        <w:tab/>
      </w:r>
      <w:r>
        <w:fldChar w:fldCharType="begin"/>
      </w:r>
      <w:r>
        <w:instrText xml:space="preserve"> PAGEREF _Toc305752730 \h </w:instrText>
      </w:r>
      <w:r>
        <w:fldChar w:fldCharType="separate"/>
      </w:r>
      <w:r>
        <w:t>222</w:t>
      </w:r>
      <w:r>
        <w:fldChar w:fldCharType="end"/>
      </w:r>
    </w:p>
    <w:p>
      <w:pPr>
        <w:pStyle w:val="TOC8"/>
        <w:rPr>
          <w:sz w:val="24"/>
          <w:szCs w:val="24"/>
          <w:lang w:val="en-US"/>
        </w:rPr>
      </w:pPr>
      <w:r>
        <w:t>430</w:t>
      </w:r>
      <w:r>
        <w:rPr>
          <w:snapToGrid w:val="0"/>
        </w:rPr>
        <w:t>.</w:t>
      </w:r>
      <w:r>
        <w:rPr>
          <w:snapToGrid w:val="0"/>
        </w:rPr>
        <w:tab/>
        <w:t>Rate of royalty</w:t>
      </w:r>
      <w:r>
        <w:tab/>
      </w:r>
      <w:r>
        <w:fldChar w:fldCharType="begin"/>
      </w:r>
      <w:r>
        <w:instrText xml:space="preserve"> PAGEREF _Toc305752731 \h </w:instrText>
      </w:r>
      <w:r>
        <w:fldChar w:fldCharType="separate"/>
      </w:r>
      <w:r>
        <w:t>223</w:t>
      </w:r>
      <w:r>
        <w:fldChar w:fldCharType="end"/>
      </w:r>
    </w:p>
    <w:p>
      <w:pPr>
        <w:pStyle w:val="TOC8"/>
        <w:rPr>
          <w:sz w:val="24"/>
          <w:szCs w:val="24"/>
          <w:lang w:val="en-US"/>
        </w:rPr>
      </w:pPr>
      <w:r>
        <w:t>431</w:t>
      </w:r>
      <w:r>
        <w:rPr>
          <w:snapToGrid w:val="0"/>
        </w:rPr>
        <w:t>.</w:t>
      </w:r>
      <w:r>
        <w:rPr>
          <w:snapToGrid w:val="0"/>
        </w:rPr>
        <w:tab/>
        <w:t>Reduction of royalty in certain cases</w:t>
      </w:r>
      <w:r>
        <w:tab/>
      </w:r>
      <w:r>
        <w:fldChar w:fldCharType="begin"/>
      </w:r>
      <w:r>
        <w:instrText xml:space="preserve"> PAGEREF _Toc305752732 \h </w:instrText>
      </w:r>
      <w:r>
        <w:fldChar w:fldCharType="separate"/>
      </w:r>
      <w:r>
        <w:t>223</w:t>
      </w:r>
      <w:r>
        <w:fldChar w:fldCharType="end"/>
      </w:r>
    </w:p>
    <w:p>
      <w:pPr>
        <w:pStyle w:val="TOC8"/>
        <w:rPr>
          <w:sz w:val="24"/>
          <w:szCs w:val="24"/>
          <w:lang w:val="en-US"/>
        </w:rPr>
      </w:pPr>
      <w:r>
        <w:t>432</w:t>
      </w:r>
      <w:r>
        <w:rPr>
          <w:snapToGrid w:val="0"/>
        </w:rPr>
        <w:t>.</w:t>
      </w:r>
      <w:r>
        <w:rPr>
          <w:snapToGrid w:val="0"/>
        </w:rPr>
        <w:tab/>
        <w:t>Fixing of landed value</w:t>
      </w:r>
      <w:r>
        <w:tab/>
      </w:r>
      <w:r>
        <w:fldChar w:fldCharType="begin"/>
      </w:r>
      <w:r>
        <w:instrText xml:space="preserve"> PAGEREF _Toc305752733 \h </w:instrText>
      </w:r>
      <w:r>
        <w:fldChar w:fldCharType="separate"/>
      </w:r>
      <w:r>
        <w:t>224</w:t>
      </w:r>
      <w:r>
        <w:fldChar w:fldCharType="end"/>
      </w:r>
    </w:p>
    <w:p>
      <w:pPr>
        <w:pStyle w:val="TOC8"/>
        <w:rPr>
          <w:sz w:val="24"/>
          <w:szCs w:val="24"/>
          <w:lang w:val="en-US"/>
        </w:rPr>
      </w:pPr>
      <w:r>
        <w:t>433</w:t>
      </w:r>
      <w:r>
        <w:rPr>
          <w:snapToGrid w:val="0"/>
        </w:rPr>
        <w:t>.</w:t>
      </w:r>
      <w:r>
        <w:rPr>
          <w:snapToGrid w:val="0"/>
        </w:rPr>
        <w:tab/>
        <w:t>Fixing of quantity</w:t>
      </w:r>
      <w:r>
        <w:tab/>
      </w:r>
      <w:r>
        <w:fldChar w:fldCharType="begin"/>
      </w:r>
      <w:r>
        <w:instrText xml:space="preserve"> PAGEREF _Toc305752734 \h </w:instrText>
      </w:r>
      <w:r>
        <w:fldChar w:fldCharType="separate"/>
      </w:r>
      <w:r>
        <w:t>224</w:t>
      </w:r>
      <w:r>
        <w:fldChar w:fldCharType="end"/>
      </w:r>
    </w:p>
    <w:p>
      <w:pPr>
        <w:pStyle w:val="TOC8"/>
        <w:rPr>
          <w:sz w:val="24"/>
          <w:szCs w:val="24"/>
          <w:lang w:val="en-US"/>
        </w:rPr>
      </w:pPr>
      <w:r>
        <w:t>434</w:t>
      </w:r>
      <w:r>
        <w:rPr>
          <w:snapToGrid w:val="0"/>
        </w:rPr>
        <w:t>.</w:t>
      </w:r>
      <w:r>
        <w:rPr>
          <w:snapToGrid w:val="0"/>
        </w:rPr>
        <w:tab/>
        <w:t>Time for payment</w:t>
      </w:r>
      <w:r>
        <w:tab/>
      </w:r>
      <w:r>
        <w:fldChar w:fldCharType="begin"/>
      </w:r>
      <w:r>
        <w:instrText xml:space="preserve"> PAGEREF _Toc305752735 \h </w:instrText>
      </w:r>
      <w:r>
        <w:fldChar w:fldCharType="separate"/>
      </w:r>
      <w:r>
        <w:t>224</w:t>
      </w:r>
      <w:r>
        <w:fldChar w:fldCharType="end"/>
      </w:r>
    </w:p>
    <w:p>
      <w:pPr>
        <w:pStyle w:val="TOC8"/>
        <w:rPr>
          <w:sz w:val="24"/>
          <w:szCs w:val="24"/>
          <w:lang w:val="en-US"/>
        </w:rPr>
      </w:pPr>
      <w:r>
        <w:t>435</w:t>
      </w:r>
      <w:r>
        <w:rPr>
          <w:snapToGrid w:val="0"/>
        </w:rPr>
        <w:t>.</w:t>
      </w:r>
      <w:r>
        <w:rPr>
          <w:snapToGrid w:val="0"/>
        </w:rPr>
        <w:tab/>
        <w:t>State to pay 40% of royalties to Commonwealth</w:t>
      </w:r>
      <w:r>
        <w:tab/>
      </w:r>
      <w:r>
        <w:fldChar w:fldCharType="begin"/>
      </w:r>
      <w:r>
        <w:instrText xml:space="preserve"> PAGEREF _Toc305752736 \h </w:instrText>
      </w:r>
      <w:r>
        <w:fldChar w:fldCharType="separate"/>
      </w:r>
      <w:r>
        <w:t>224</w:t>
      </w:r>
      <w:r>
        <w:fldChar w:fldCharType="end"/>
      </w:r>
    </w:p>
    <w:p>
      <w:pPr>
        <w:pStyle w:val="TOC6"/>
        <w:tabs>
          <w:tab w:val="right" w:leader="dot" w:pos="7086"/>
        </w:tabs>
        <w:rPr>
          <w:b w:val="0"/>
          <w:sz w:val="24"/>
          <w:szCs w:val="24"/>
          <w:lang w:val="en-US"/>
        </w:rPr>
      </w:pPr>
      <w:r>
        <w:rPr>
          <w:b w:val="0"/>
        </w:rPr>
        <w:t>Division 3 — Penalties and recovery</w:t>
      </w:r>
    </w:p>
    <w:p>
      <w:pPr>
        <w:pStyle w:val="TOC8"/>
        <w:rPr>
          <w:sz w:val="24"/>
          <w:szCs w:val="24"/>
          <w:lang w:val="en-US"/>
        </w:rPr>
      </w:pPr>
      <w:r>
        <w:t>436</w:t>
      </w:r>
      <w:r>
        <w:rPr>
          <w:snapToGrid w:val="0"/>
        </w:rPr>
        <w:t>.</w:t>
      </w:r>
      <w:r>
        <w:rPr>
          <w:snapToGrid w:val="0"/>
        </w:rPr>
        <w:tab/>
        <w:t>Penalty if fee or royalty overdue</w:t>
      </w:r>
      <w:r>
        <w:tab/>
      </w:r>
      <w:r>
        <w:fldChar w:fldCharType="begin"/>
      </w:r>
      <w:r>
        <w:instrText xml:space="preserve"> PAGEREF _Toc305752738 \h </w:instrText>
      </w:r>
      <w:r>
        <w:fldChar w:fldCharType="separate"/>
      </w:r>
      <w:r>
        <w:t>225</w:t>
      </w:r>
      <w:r>
        <w:fldChar w:fldCharType="end"/>
      </w:r>
    </w:p>
    <w:p>
      <w:pPr>
        <w:pStyle w:val="TOC8"/>
        <w:rPr>
          <w:sz w:val="24"/>
          <w:szCs w:val="24"/>
          <w:lang w:val="en-US"/>
        </w:rPr>
      </w:pPr>
      <w:r>
        <w:t>437</w:t>
      </w:r>
      <w:r>
        <w:rPr>
          <w:snapToGrid w:val="0"/>
        </w:rPr>
        <w:t>.</w:t>
      </w:r>
      <w:r>
        <w:rPr>
          <w:snapToGrid w:val="0"/>
        </w:rPr>
        <w:tab/>
        <w:t>Fees etc. recoverable as debts</w:t>
      </w:r>
      <w:r>
        <w:tab/>
      </w:r>
      <w:r>
        <w:fldChar w:fldCharType="begin"/>
      </w:r>
      <w:r>
        <w:instrText xml:space="preserve"> PAGEREF _Toc305752739 \h </w:instrText>
      </w:r>
      <w:r>
        <w:fldChar w:fldCharType="separate"/>
      </w:r>
      <w:r>
        <w:t>225</w:t>
      </w:r>
      <w:r>
        <w:fldChar w:fldCharType="end"/>
      </w:r>
    </w:p>
    <w:p>
      <w:pPr>
        <w:pStyle w:val="TOC2"/>
        <w:tabs>
          <w:tab w:val="right" w:leader="dot" w:pos="7086"/>
        </w:tabs>
        <w:rPr>
          <w:b w:val="0"/>
          <w:sz w:val="24"/>
          <w:szCs w:val="24"/>
          <w:lang w:val="en-US"/>
        </w:rPr>
      </w:pPr>
      <w:r>
        <w:t>Chapter 5 — Miscellaneous</w:t>
      </w:r>
    </w:p>
    <w:p>
      <w:pPr>
        <w:pStyle w:val="TOC8"/>
        <w:rPr>
          <w:sz w:val="24"/>
          <w:szCs w:val="24"/>
          <w:lang w:val="en-US"/>
        </w:rPr>
      </w:pPr>
      <w:r>
        <w:t>438</w:t>
      </w:r>
      <w:r>
        <w:rPr>
          <w:snapToGrid w:val="0"/>
        </w:rPr>
        <w:t>.</w:t>
      </w:r>
      <w:r>
        <w:rPr>
          <w:snapToGrid w:val="0"/>
        </w:rPr>
        <w:tab/>
        <w:t>State functions under Part 5.1 of Commonwealth Act</w:t>
      </w:r>
      <w:r>
        <w:tab/>
      </w:r>
      <w:r>
        <w:fldChar w:fldCharType="begin"/>
      </w:r>
      <w:r>
        <w:instrText xml:space="preserve"> PAGEREF _Toc305752741 \h </w:instrText>
      </w:r>
      <w:r>
        <w:fldChar w:fldCharType="separate"/>
      </w:r>
      <w:r>
        <w:t>226</w:t>
      </w:r>
      <w:r>
        <w:fldChar w:fldCharType="end"/>
      </w:r>
    </w:p>
    <w:p>
      <w:pPr>
        <w:pStyle w:val="TOC8"/>
        <w:rPr>
          <w:sz w:val="24"/>
          <w:szCs w:val="24"/>
          <w:lang w:val="en-US"/>
        </w:rPr>
      </w:pPr>
      <w:r>
        <w:t>439.</w:t>
      </w:r>
      <w:r>
        <w:tab/>
        <w:t xml:space="preserve">Minister’s approval required for certain transactions under </w:t>
      </w:r>
      <w:r>
        <w:rPr>
          <w:i/>
        </w:rPr>
        <w:t>Land Administration Act 1997</w:t>
      </w:r>
      <w:r>
        <w:tab/>
      </w:r>
      <w:r>
        <w:fldChar w:fldCharType="begin"/>
      </w:r>
      <w:r>
        <w:instrText xml:space="preserve"> PAGEREF _Toc305752742 \h </w:instrText>
      </w:r>
      <w:r>
        <w:fldChar w:fldCharType="separate"/>
      </w:r>
      <w:r>
        <w:t>226</w:t>
      </w:r>
      <w:r>
        <w:fldChar w:fldCharType="end"/>
      </w:r>
    </w:p>
    <w:p>
      <w:pPr>
        <w:pStyle w:val="TOC8"/>
        <w:rPr>
          <w:sz w:val="24"/>
          <w:szCs w:val="24"/>
          <w:lang w:val="en-US"/>
        </w:rPr>
      </w:pPr>
      <w:r>
        <w:t>440</w:t>
      </w:r>
      <w:r>
        <w:rPr>
          <w:snapToGrid w:val="0"/>
        </w:rPr>
        <w:t>.</w:t>
      </w:r>
      <w:r>
        <w:rPr>
          <w:snapToGrid w:val="0"/>
        </w:rPr>
        <w:tab/>
        <w:t>Delegation by Minister</w:t>
      </w:r>
      <w:r>
        <w:tab/>
      </w:r>
      <w:r>
        <w:fldChar w:fldCharType="begin"/>
      </w:r>
      <w:r>
        <w:instrText xml:space="preserve"> PAGEREF _Toc305752743 \h </w:instrText>
      </w:r>
      <w:r>
        <w:fldChar w:fldCharType="separate"/>
      </w:r>
      <w:r>
        <w:t>227</w:t>
      </w:r>
      <w:r>
        <w:fldChar w:fldCharType="end"/>
      </w:r>
    </w:p>
    <w:p>
      <w:pPr>
        <w:pStyle w:val="TOC8"/>
        <w:rPr>
          <w:sz w:val="24"/>
          <w:szCs w:val="24"/>
          <w:lang w:val="en-US"/>
        </w:rPr>
      </w:pPr>
      <w:r>
        <w:t>441</w:t>
      </w:r>
      <w:r>
        <w:rPr>
          <w:snapToGrid w:val="0"/>
        </w:rPr>
        <w:t>.</w:t>
      </w:r>
      <w:r>
        <w:rPr>
          <w:snapToGrid w:val="0"/>
        </w:rPr>
        <w:tab/>
        <w:t>False statements</w:t>
      </w:r>
      <w:r>
        <w:tab/>
      </w:r>
      <w:r>
        <w:fldChar w:fldCharType="begin"/>
      </w:r>
      <w:r>
        <w:instrText xml:space="preserve"> PAGEREF _Toc305752744 \h </w:instrText>
      </w:r>
      <w:r>
        <w:fldChar w:fldCharType="separate"/>
      </w:r>
      <w:r>
        <w:t>227</w:t>
      </w:r>
      <w:r>
        <w:fldChar w:fldCharType="end"/>
      </w:r>
    </w:p>
    <w:p>
      <w:pPr>
        <w:pStyle w:val="TOC8"/>
        <w:rPr>
          <w:sz w:val="24"/>
          <w:szCs w:val="24"/>
          <w:lang w:val="en-US"/>
        </w:rPr>
      </w:pPr>
      <w:r>
        <w:t>442</w:t>
      </w:r>
      <w:r>
        <w:rPr>
          <w:snapToGrid w:val="0"/>
        </w:rPr>
        <w:t>.</w:t>
      </w:r>
      <w:r>
        <w:rPr>
          <w:snapToGrid w:val="0"/>
        </w:rPr>
        <w:tab/>
        <w:t>Service of documents on licence holders etc.</w:t>
      </w:r>
      <w:r>
        <w:tab/>
      </w:r>
      <w:r>
        <w:fldChar w:fldCharType="begin"/>
      </w:r>
      <w:r>
        <w:instrText xml:space="preserve"> PAGEREF _Toc305752745 \h </w:instrText>
      </w:r>
      <w:r>
        <w:fldChar w:fldCharType="separate"/>
      </w:r>
      <w:r>
        <w:t>228</w:t>
      </w:r>
      <w:r>
        <w:fldChar w:fldCharType="end"/>
      </w:r>
    </w:p>
    <w:p>
      <w:pPr>
        <w:pStyle w:val="TOC8"/>
        <w:rPr>
          <w:sz w:val="24"/>
          <w:szCs w:val="24"/>
          <w:lang w:val="en-US"/>
        </w:rPr>
      </w:pPr>
      <w:r>
        <w:t>443</w:t>
      </w:r>
      <w:r>
        <w:rPr>
          <w:snapToGrid w:val="0"/>
        </w:rPr>
        <w:t>.</w:t>
      </w:r>
      <w:r>
        <w:rPr>
          <w:snapToGrid w:val="0"/>
        </w:rPr>
        <w:tab/>
        <w:t>Regulations</w:t>
      </w:r>
      <w:r>
        <w:tab/>
      </w:r>
      <w:r>
        <w:fldChar w:fldCharType="begin"/>
      </w:r>
      <w:r>
        <w:instrText xml:space="preserve"> PAGEREF _Toc305752746 \h </w:instrText>
      </w:r>
      <w:r>
        <w:fldChar w:fldCharType="separate"/>
      </w:r>
      <w:r>
        <w:t>228</w:t>
      </w:r>
      <w:r>
        <w:fldChar w:fldCharType="end"/>
      </w:r>
    </w:p>
    <w:p>
      <w:pPr>
        <w:pStyle w:val="TOC8"/>
        <w:rPr>
          <w:sz w:val="24"/>
          <w:szCs w:val="24"/>
          <w:lang w:val="en-US"/>
        </w:rPr>
      </w:pPr>
      <w:r>
        <w:t>444</w:t>
      </w:r>
      <w:r>
        <w:rPr>
          <w:snapToGrid w:val="0"/>
        </w:rPr>
        <w:t>.</w:t>
      </w:r>
      <w:r>
        <w:rPr>
          <w:snapToGrid w:val="0"/>
        </w:rPr>
        <w:tab/>
        <w:t>Savings and transitional provisions</w:t>
      </w:r>
      <w:r>
        <w:tab/>
      </w:r>
      <w:r>
        <w:fldChar w:fldCharType="begin"/>
      </w:r>
      <w:r>
        <w:instrText xml:space="preserve"> PAGEREF _Toc305752747 \h </w:instrText>
      </w:r>
      <w:r>
        <w:fldChar w:fldCharType="separate"/>
      </w:r>
      <w:r>
        <w:t>230</w:t>
      </w:r>
      <w:r>
        <w:fldChar w:fldCharType="end"/>
      </w:r>
    </w:p>
    <w:p>
      <w:pPr>
        <w:pStyle w:val="TOC2"/>
        <w:tabs>
          <w:tab w:val="right" w:leader="dot" w:pos="7086"/>
        </w:tabs>
        <w:rPr>
          <w:b w:val="0"/>
          <w:sz w:val="24"/>
          <w:szCs w:val="24"/>
          <w:lang w:val="en-US"/>
        </w:rPr>
      </w:pPr>
      <w:r>
        <w:t>Schedule 1 — Area in which coastal waters are situated</w:t>
      </w:r>
    </w:p>
    <w:p>
      <w:pPr>
        <w:pStyle w:val="TOC2"/>
        <w:tabs>
          <w:tab w:val="right" w:leader="dot" w:pos="7086"/>
        </w:tabs>
        <w:rPr>
          <w:b w:val="0"/>
          <w:sz w:val="24"/>
          <w:szCs w:val="24"/>
          <w:lang w:val="en-US"/>
        </w:rPr>
      </w:pPr>
      <w:r>
        <w:t>Schedule 2 — Savings and transitional provisions</w:t>
      </w:r>
    </w:p>
    <w:p>
      <w:pPr>
        <w:pStyle w:val="TOC8"/>
        <w:rPr>
          <w:sz w:val="24"/>
          <w:szCs w:val="24"/>
          <w:lang w:val="en-US"/>
        </w:rPr>
      </w:pPr>
      <w:r>
        <w:t>1</w:t>
      </w:r>
      <w:r>
        <w:rPr>
          <w:snapToGrid w:val="0"/>
        </w:rPr>
        <w:t>.</w:t>
      </w:r>
      <w:r>
        <w:rPr>
          <w:snapToGrid w:val="0"/>
        </w:rPr>
        <w:tab/>
        <w:t>Interpretation</w:t>
      </w:r>
      <w:r>
        <w:tab/>
      </w:r>
      <w:r>
        <w:fldChar w:fldCharType="begin"/>
      </w:r>
      <w:r>
        <w:instrText xml:space="preserve"> PAGEREF _Toc305752750 \h </w:instrText>
      </w:r>
      <w:r>
        <w:fldChar w:fldCharType="separate"/>
      </w:r>
      <w:r>
        <w:t>233</w:t>
      </w:r>
      <w:r>
        <w:fldChar w:fldCharType="end"/>
      </w:r>
    </w:p>
    <w:p>
      <w:pPr>
        <w:pStyle w:val="TOC8"/>
        <w:rPr>
          <w:sz w:val="24"/>
          <w:szCs w:val="24"/>
          <w:lang w:val="en-US"/>
        </w:rPr>
      </w:pPr>
      <w:r>
        <w:t>2</w:t>
      </w:r>
      <w:r>
        <w:rPr>
          <w:snapToGrid w:val="0"/>
        </w:rPr>
        <w:t>.</w:t>
      </w:r>
      <w:r>
        <w:rPr>
          <w:snapToGrid w:val="0"/>
        </w:rPr>
        <w:tab/>
        <w:t>Existing exploration licences under Mining Act for coastal waters</w:t>
      </w:r>
      <w:r>
        <w:tab/>
      </w:r>
      <w:r>
        <w:fldChar w:fldCharType="begin"/>
      </w:r>
      <w:r>
        <w:instrText xml:space="preserve"> PAGEREF _Toc305752751 \h </w:instrText>
      </w:r>
      <w:r>
        <w:fldChar w:fldCharType="separate"/>
      </w:r>
      <w:r>
        <w:t>233</w:t>
      </w:r>
      <w:r>
        <w:fldChar w:fldCharType="end"/>
      </w:r>
    </w:p>
    <w:p>
      <w:pPr>
        <w:pStyle w:val="TOC8"/>
        <w:rPr>
          <w:sz w:val="24"/>
          <w:szCs w:val="24"/>
          <w:lang w:val="en-US"/>
        </w:rPr>
      </w:pPr>
      <w:r>
        <w:t>3</w:t>
      </w:r>
      <w:r>
        <w:rPr>
          <w:snapToGrid w:val="0"/>
        </w:rPr>
        <w:t>.</w:t>
      </w:r>
      <w:r>
        <w:rPr>
          <w:snapToGrid w:val="0"/>
        </w:rPr>
        <w:tab/>
        <w:t>Existing mining leases under Mining Act for coastal waters</w:t>
      </w:r>
      <w:r>
        <w:tab/>
      </w:r>
      <w:r>
        <w:fldChar w:fldCharType="begin"/>
      </w:r>
      <w:r>
        <w:instrText xml:space="preserve"> PAGEREF _Toc305752752 \h </w:instrText>
      </w:r>
      <w:r>
        <w:fldChar w:fldCharType="separate"/>
      </w:r>
      <w:r>
        <w:t>234</w:t>
      </w:r>
      <w:r>
        <w:fldChar w:fldCharType="end"/>
      </w:r>
    </w:p>
    <w:p>
      <w:pPr>
        <w:pStyle w:val="TOC8"/>
        <w:rPr>
          <w:sz w:val="24"/>
          <w:szCs w:val="24"/>
          <w:lang w:val="en-US"/>
        </w:rPr>
      </w:pPr>
      <w:r>
        <w:t>4</w:t>
      </w:r>
      <w:r>
        <w:rPr>
          <w:snapToGrid w:val="0"/>
        </w:rPr>
        <w:t>.</w:t>
      </w:r>
      <w:r>
        <w:rPr>
          <w:snapToGrid w:val="0"/>
        </w:rPr>
        <w:tab/>
        <w:t>Existing exploration licences under Mining Act that relate both to coastal waters and to other areas</w:t>
      </w:r>
      <w:r>
        <w:tab/>
      </w:r>
      <w:r>
        <w:fldChar w:fldCharType="begin"/>
      </w:r>
      <w:r>
        <w:instrText xml:space="preserve"> PAGEREF _Toc305752753 \h </w:instrText>
      </w:r>
      <w:r>
        <w:fldChar w:fldCharType="separate"/>
      </w:r>
      <w:r>
        <w:t>235</w:t>
      </w:r>
      <w:r>
        <w:fldChar w:fldCharType="end"/>
      </w:r>
    </w:p>
    <w:p>
      <w:pPr>
        <w:pStyle w:val="TOC8"/>
        <w:rPr>
          <w:sz w:val="24"/>
          <w:szCs w:val="24"/>
          <w:lang w:val="en-US"/>
        </w:rPr>
      </w:pPr>
      <w:r>
        <w:t>5</w:t>
      </w:r>
      <w:r>
        <w:rPr>
          <w:snapToGrid w:val="0"/>
        </w:rPr>
        <w:t>.</w:t>
      </w:r>
      <w:r>
        <w:rPr>
          <w:snapToGrid w:val="0"/>
        </w:rPr>
        <w:tab/>
        <w:t>Existing mining leases under Mining Act that relate both to coastal waters and to other areas</w:t>
      </w:r>
      <w:r>
        <w:tab/>
      </w:r>
      <w:r>
        <w:fldChar w:fldCharType="begin"/>
      </w:r>
      <w:r>
        <w:instrText xml:space="preserve"> PAGEREF _Toc305752754 \h </w:instrText>
      </w:r>
      <w:r>
        <w:fldChar w:fldCharType="separate"/>
      </w:r>
      <w:r>
        <w:t>236</w:t>
      </w:r>
      <w:r>
        <w:fldChar w:fldCharType="end"/>
      </w:r>
    </w:p>
    <w:p>
      <w:pPr>
        <w:pStyle w:val="TOC8"/>
        <w:rPr>
          <w:sz w:val="24"/>
          <w:szCs w:val="24"/>
          <w:lang w:val="en-US"/>
        </w:rPr>
      </w:pPr>
      <w:r>
        <w:t>6</w:t>
      </w:r>
      <w:r>
        <w:rPr>
          <w:snapToGrid w:val="0"/>
        </w:rPr>
        <w:t>.</w:t>
      </w:r>
      <w:r>
        <w:rPr>
          <w:snapToGrid w:val="0"/>
        </w:rPr>
        <w:tab/>
        <w:t>Registration</w:t>
      </w:r>
      <w:r>
        <w:tab/>
      </w:r>
      <w:r>
        <w:fldChar w:fldCharType="begin"/>
      </w:r>
      <w:r>
        <w:instrText xml:space="preserve"> PAGEREF _Toc305752755 \h </w:instrText>
      </w:r>
      <w:r>
        <w:fldChar w:fldCharType="separate"/>
      </w:r>
      <w:r>
        <w:t>237</w:t>
      </w:r>
      <w:r>
        <w:fldChar w:fldCharType="end"/>
      </w:r>
    </w:p>
    <w:p>
      <w:pPr>
        <w:pStyle w:val="TOC8"/>
        <w:rPr>
          <w:sz w:val="24"/>
          <w:szCs w:val="24"/>
          <w:lang w:val="en-US"/>
        </w:rPr>
      </w:pPr>
      <w:r>
        <w:t>7</w:t>
      </w:r>
      <w:r>
        <w:rPr>
          <w:snapToGrid w:val="0"/>
        </w:rPr>
        <w:t>.</w:t>
      </w:r>
      <w:r>
        <w:rPr>
          <w:snapToGrid w:val="0"/>
        </w:rPr>
        <w:tab/>
        <w:t>Document file</w:t>
      </w:r>
      <w:r>
        <w:tab/>
      </w:r>
      <w:r>
        <w:fldChar w:fldCharType="begin"/>
      </w:r>
      <w:r>
        <w:instrText xml:space="preserve"> PAGEREF _Toc305752756 \h </w:instrText>
      </w:r>
      <w:r>
        <w:fldChar w:fldCharType="separate"/>
      </w:r>
      <w:r>
        <w:t>238</w:t>
      </w:r>
      <w:r>
        <w:fldChar w:fldCharType="end"/>
      </w:r>
    </w:p>
    <w:p>
      <w:pPr>
        <w:pStyle w:val="TOC8"/>
        <w:rPr>
          <w:sz w:val="24"/>
          <w:szCs w:val="24"/>
          <w:lang w:val="en-US"/>
        </w:rPr>
      </w:pPr>
      <w:r>
        <w:t>8</w:t>
      </w:r>
      <w:r>
        <w:rPr>
          <w:snapToGrid w:val="0"/>
        </w:rPr>
        <w:t>.</w:t>
      </w:r>
      <w:r>
        <w:rPr>
          <w:snapToGrid w:val="0"/>
        </w:rPr>
        <w:tab/>
        <w:t>Securities</w:t>
      </w:r>
      <w:r>
        <w:tab/>
      </w:r>
      <w:r>
        <w:fldChar w:fldCharType="begin"/>
      </w:r>
      <w:r>
        <w:instrText xml:space="preserve"> PAGEREF _Toc305752757 \h </w:instrText>
      </w:r>
      <w:r>
        <w:fldChar w:fldCharType="separate"/>
      </w:r>
      <w:r>
        <w:t>238</w:t>
      </w:r>
      <w:r>
        <w:fldChar w:fldCharType="end"/>
      </w:r>
    </w:p>
    <w:p>
      <w:pPr>
        <w:pStyle w:val="TOC8"/>
        <w:rPr>
          <w:sz w:val="24"/>
          <w:szCs w:val="24"/>
          <w:lang w:val="en-US"/>
        </w:rPr>
      </w:pPr>
      <w:r>
        <w:t>9</w:t>
      </w:r>
      <w:r>
        <w:rPr>
          <w:snapToGrid w:val="0"/>
        </w:rPr>
        <w:t>.</w:t>
      </w:r>
      <w:r>
        <w:rPr>
          <w:snapToGrid w:val="0"/>
        </w:rPr>
        <w:tab/>
        <w:t>Licence fees</w:t>
      </w:r>
      <w:r>
        <w:tab/>
      </w:r>
      <w:r>
        <w:fldChar w:fldCharType="begin"/>
      </w:r>
      <w:r>
        <w:instrText xml:space="preserve"> PAGEREF _Toc305752758 \h </w:instrText>
      </w:r>
      <w:r>
        <w:fldChar w:fldCharType="separate"/>
      </w:r>
      <w:r>
        <w:t>238</w:t>
      </w:r>
      <w:r>
        <w:fldChar w:fldCharType="end"/>
      </w:r>
    </w:p>
    <w:p>
      <w:pPr>
        <w:pStyle w:val="TOC8"/>
        <w:rPr>
          <w:sz w:val="24"/>
          <w:szCs w:val="24"/>
          <w:lang w:val="en-US"/>
        </w:rPr>
      </w:pPr>
      <w:r>
        <w:t>10</w:t>
      </w:r>
      <w:r>
        <w:rPr>
          <w:snapToGrid w:val="0"/>
        </w:rPr>
        <w:t>.</w:t>
      </w:r>
      <w:r>
        <w:rPr>
          <w:snapToGrid w:val="0"/>
        </w:rPr>
        <w:tab/>
        <w:t>Pending applications under Mining Act that relate only to coastal waters</w:t>
      </w:r>
      <w:r>
        <w:tab/>
      </w:r>
      <w:r>
        <w:fldChar w:fldCharType="begin"/>
      </w:r>
      <w:r>
        <w:instrText xml:space="preserve"> PAGEREF _Toc305752759 \h </w:instrText>
      </w:r>
      <w:r>
        <w:fldChar w:fldCharType="separate"/>
      </w:r>
      <w:r>
        <w:t>238</w:t>
      </w:r>
      <w:r>
        <w:fldChar w:fldCharType="end"/>
      </w:r>
    </w:p>
    <w:p>
      <w:pPr>
        <w:pStyle w:val="TOC8"/>
        <w:rPr>
          <w:sz w:val="24"/>
          <w:szCs w:val="24"/>
          <w:lang w:val="en-US"/>
        </w:rPr>
      </w:pPr>
      <w:r>
        <w:t>11</w:t>
      </w:r>
      <w:r>
        <w:rPr>
          <w:snapToGrid w:val="0"/>
        </w:rPr>
        <w:t>.</w:t>
      </w:r>
      <w:r>
        <w:rPr>
          <w:snapToGrid w:val="0"/>
        </w:rPr>
        <w:tab/>
        <w:t>Pending applications under Mining Act that relate both to coastal waters and other areas</w:t>
      </w:r>
      <w:r>
        <w:tab/>
      </w:r>
      <w:r>
        <w:fldChar w:fldCharType="begin"/>
      </w:r>
      <w:r>
        <w:instrText xml:space="preserve"> PAGEREF _Toc305752760 \h </w:instrText>
      </w:r>
      <w:r>
        <w:fldChar w:fldCharType="separate"/>
      </w:r>
      <w:r>
        <w:t>239</w:t>
      </w:r>
      <w:r>
        <w:fldChar w:fldCharType="end"/>
      </w:r>
    </w:p>
    <w:p>
      <w:pPr>
        <w:pStyle w:val="TOC8"/>
        <w:rPr>
          <w:sz w:val="24"/>
          <w:szCs w:val="24"/>
          <w:lang w:val="en-US"/>
        </w:rPr>
      </w:pPr>
      <w:r>
        <w:t>12</w:t>
      </w:r>
      <w:r>
        <w:rPr>
          <w:snapToGrid w:val="0"/>
        </w:rPr>
        <w:t>.</w:t>
      </w:r>
      <w:r>
        <w:rPr>
          <w:snapToGrid w:val="0"/>
        </w:rPr>
        <w:tab/>
        <w:t>Powers in relation to transitional provisions</w:t>
      </w:r>
      <w:r>
        <w:tab/>
      </w:r>
      <w:r>
        <w:fldChar w:fldCharType="begin"/>
      </w:r>
      <w:r>
        <w:instrText xml:space="preserve"> PAGEREF _Toc305752761 \h </w:instrText>
      </w:r>
      <w:r>
        <w:fldChar w:fldCharType="separate"/>
      </w:r>
      <w:r>
        <w:t>240</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_Toc305752763 \h </w:instrText>
      </w:r>
      <w:r>
        <w:fldChar w:fldCharType="separate"/>
      </w:r>
      <w:r>
        <w:t>241</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_Toc305752764 \h </w:instrText>
      </w:r>
      <w:r>
        <w:fldChar w:fldCharType="separate"/>
      </w:r>
      <w:r>
        <w:t>241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Offshore Minerals Act 2003</w:t>
      </w:r>
    </w:p>
    <w:p>
      <w:pPr>
        <w:pStyle w:val="LongTitle"/>
        <w:suppressLineNumbers/>
      </w:pPr>
      <w:r>
        <w:rPr>
          <w:snapToGrid w:val="0"/>
        </w:rPr>
        <w:t xml:space="preserve">An Act relating to exploration for, and the recovery of, minerals (other than petroleum) in the first 3 nautical miles of the territorial sea in respect of </w:t>
      </w:r>
      <w:smartTag w:uri="urn:schemas-microsoft-com:office:smarttags" w:element="State">
        <w:smartTag w:uri="urn:schemas-microsoft-com:office:smarttags" w:element="place">
          <w:r>
            <w:rPr>
              <w:snapToGrid w:val="0"/>
            </w:rPr>
            <w:t>Western Australia</w:t>
          </w:r>
        </w:smartTag>
      </w:smartTag>
      <w:r>
        <w:rPr>
          <w:snapToGrid w:val="0"/>
        </w:rPr>
        <w:t>, and for related purposes</w:t>
      </w:r>
      <w:r>
        <w:t>.</w:t>
      </w:r>
    </w:p>
    <w:p>
      <w:pPr>
        <w:pStyle w:val="Heading2"/>
      </w:pPr>
      <w:bookmarkStart w:id="1" w:name="_Toc72912907"/>
      <w:bookmarkStart w:id="2" w:name="_Toc196193740"/>
      <w:bookmarkStart w:id="3" w:name="_Toc202176659"/>
      <w:bookmarkStart w:id="4" w:name="_Toc202177172"/>
      <w:bookmarkStart w:id="5" w:name="_Toc202180675"/>
      <w:bookmarkStart w:id="6" w:name="_Toc281467334"/>
      <w:bookmarkStart w:id="7" w:name="_Toc281467846"/>
      <w:bookmarkStart w:id="8" w:name="_Toc281468358"/>
      <w:bookmarkStart w:id="9" w:name="_Toc305752252"/>
      <w:r>
        <w:rPr>
          <w:rStyle w:val="CharPartNo"/>
        </w:rPr>
        <w:t>Chapter 1</w:t>
      </w:r>
      <w:r>
        <w:t xml:space="preserve"> — </w:t>
      </w:r>
      <w:r>
        <w:rPr>
          <w:rStyle w:val="CharPartText"/>
        </w:rPr>
        <w:t>Introduction</w:t>
      </w:r>
      <w:bookmarkEnd w:id="1"/>
      <w:bookmarkEnd w:id="2"/>
      <w:bookmarkEnd w:id="3"/>
      <w:bookmarkEnd w:id="4"/>
      <w:bookmarkEnd w:id="5"/>
      <w:bookmarkEnd w:id="6"/>
      <w:bookmarkEnd w:id="7"/>
      <w:bookmarkEnd w:id="8"/>
      <w:bookmarkEnd w:id="9"/>
    </w:p>
    <w:p>
      <w:pPr>
        <w:pStyle w:val="Heading3"/>
      </w:pPr>
      <w:bookmarkStart w:id="10" w:name="_Toc72912908"/>
      <w:bookmarkStart w:id="11" w:name="_Toc196193741"/>
      <w:bookmarkStart w:id="12" w:name="_Toc202176660"/>
      <w:bookmarkStart w:id="13" w:name="_Toc202177173"/>
      <w:bookmarkStart w:id="14" w:name="_Toc202180676"/>
      <w:bookmarkStart w:id="15" w:name="_Toc281467335"/>
      <w:bookmarkStart w:id="16" w:name="_Toc281467847"/>
      <w:bookmarkStart w:id="17" w:name="_Toc281468359"/>
      <w:bookmarkStart w:id="18" w:name="_Toc305752253"/>
      <w:r>
        <w:rPr>
          <w:rStyle w:val="CharDivNo"/>
        </w:rPr>
        <w:t>Part 1.1</w:t>
      </w:r>
      <w:r>
        <w:t xml:space="preserve"> — </w:t>
      </w:r>
      <w:r>
        <w:rPr>
          <w:rStyle w:val="CharDivText"/>
        </w:rPr>
        <w:t>Legislative formalities and background</w:t>
      </w:r>
      <w:bookmarkEnd w:id="10"/>
      <w:bookmarkEnd w:id="11"/>
      <w:bookmarkEnd w:id="12"/>
      <w:bookmarkEnd w:id="13"/>
      <w:bookmarkEnd w:id="14"/>
      <w:bookmarkEnd w:id="15"/>
      <w:bookmarkEnd w:id="16"/>
      <w:bookmarkEnd w:id="17"/>
      <w:bookmarkEnd w:id="18"/>
    </w:p>
    <w:p>
      <w:pPr>
        <w:pStyle w:val="Heading5"/>
      </w:pPr>
      <w:bookmarkStart w:id="19" w:name="_Toc518095266"/>
      <w:bookmarkStart w:id="20" w:name="_Toc37566628"/>
      <w:bookmarkStart w:id="21" w:name="_Toc196193742"/>
      <w:bookmarkStart w:id="22" w:name="_Toc305752254"/>
      <w:r>
        <w:rPr>
          <w:rStyle w:val="CharSectno"/>
        </w:rPr>
        <w:t>1</w:t>
      </w:r>
      <w:r>
        <w:rPr>
          <w:snapToGrid w:val="0"/>
        </w:rPr>
        <w:t>.</w:t>
      </w:r>
      <w:r>
        <w:rPr>
          <w:snapToGrid w:val="0"/>
        </w:rPr>
        <w:tab/>
        <w:t>Short title</w:t>
      </w:r>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23" w:name="_Toc518095267"/>
      <w:bookmarkStart w:id="24" w:name="_Toc37566629"/>
      <w:bookmarkStart w:id="25" w:name="_Toc196193743"/>
      <w:bookmarkStart w:id="26" w:name="_Toc305752255"/>
      <w:r>
        <w:rPr>
          <w:rStyle w:val="CharSectno"/>
        </w:rPr>
        <w:t>2</w:t>
      </w:r>
      <w:r>
        <w:rPr>
          <w:snapToGrid w:val="0"/>
        </w:rPr>
        <w:t>.</w:t>
      </w:r>
      <w:r>
        <w:rPr>
          <w:snapToGrid w:val="0"/>
        </w:rPr>
        <w:tab/>
        <w:t>Commencement</w:t>
      </w:r>
      <w:bookmarkEnd w:id="23"/>
      <w:bookmarkEnd w:id="24"/>
      <w:bookmarkEnd w:id="25"/>
      <w:bookmarkEnd w:id="26"/>
    </w:p>
    <w:p>
      <w:pPr>
        <w:pStyle w:val="Subsection"/>
      </w:pPr>
      <w:r>
        <w:tab/>
      </w:r>
      <w:r>
        <w:tab/>
        <w:t xml:space="preserve">This Act comes into operation on </w:t>
      </w:r>
      <w:r>
        <w:rPr>
          <w:snapToGrid w:val="0"/>
        </w:rPr>
        <w:t>a day fixed by proclamation</w:t>
      </w:r>
      <w:r>
        <w:t>.</w:t>
      </w:r>
    </w:p>
    <w:p>
      <w:pPr>
        <w:pStyle w:val="Heading5"/>
      </w:pPr>
      <w:bookmarkStart w:id="27" w:name="_Toc305752256"/>
      <w:r>
        <w:rPr>
          <w:rStyle w:val="CharSectno"/>
        </w:rPr>
        <w:t>3</w:t>
      </w:r>
      <w:r>
        <w:t>.</w:t>
      </w:r>
      <w:r>
        <w:tab/>
        <w:t>Commonwealth</w:t>
      </w:r>
      <w:r>
        <w:noBreakHyphen/>
        <w:t>State agreement (the Offshore Constitutional Settlement)</w:t>
      </w:r>
      <w:bookmarkEnd w:id="27"/>
    </w:p>
    <w:p>
      <w:pPr>
        <w:pStyle w:val="Subsection"/>
        <w:rPr>
          <w:snapToGrid w:val="0"/>
        </w:rPr>
      </w:pPr>
      <w:r>
        <w:tab/>
        <w:t>(1)</w:t>
      </w:r>
      <w:r>
        <w:tab/>
      </w:r>
      <w:r>
        <w:rPr>
          <w:snapToGrid w:val="0"/>
        </w:rPr>
        <w:t>The Commonwealth and the States have agreed that — </w:t>
      </w:r>
    </w:p>
    <w:p>
      <w:pPr>
        <w:pStyle w:val="Indenta"/>
        <w:rPr>
          <w:snapToGrid w:val="0"/>
        </w:rPr>
      </w:pPr>
      <w:r>
        <w:rPr>
          <w:snapToGrid w:val="0"/>
        </w:rPr>
        <w:tab/>
        <w:t>(a)</w:t>
      </w:r>
      <w:r>
        <w:rPr>
          <w:snapToGrid w:val="0"/>
        </w:rPr>
        <w:tab/>
        <w:t>Commonwealth offshore mining legislation should be limited to the area that is outside State coastal waters; and</w:t>
      </w:r>
    </w:p>
    <w:p>
      <w:pPr>
        <w:pStyle w:val="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Indenta"/>
        <w:rPr>
          <w:snapToGrid w:val="0"/>
        </w:rPr>
      </w:pPr>
      <w:r>
        <w:rPr>
          <w:snapToGrid w:val="0"/>
        </w:rPr>
        <w:tab/>
        <w:t>(d)</w:t>
      </w:r>
      <w:r>
        <w:rPr>
          <w:snapToGrid w:val="0"/>
        </w:rPr>
        <w:tab/>
        <w:t xml:space="preserve">the Commonwealth and the States should try to maintain, as far as practicable, common principles, rules and practices in regulating and controlling offshore mining beyond the baseline of </w:t>
      </w:r>
      <w:smartTag w:uri="urn:schemas-microsoft-com:office:smarttags" w:element="country-region">
        <w:smartTag w:uri="urn:schemas-microsoft-com:office:smarttags" w:element="place">
          <w:r>
            <w:rPr>
              <w:snapToGrid w:val="0"/>
            </w:rPr>
            <w:t>Australia</w:t>
          </w:r>
        </w:smartTag>
      </w:smartTag>
      <w:r>
        <w:rPr>
          <w:snapToGrid w:val="0"/>
        </w:rPr>
        <w:t>’s territorial sea.</w:t>
      </w:r>
    </w:p>
    <w:p>
      <w:pPr>
        <w:pStyle w:val="NotesPerm"/>
        <w:tabs>
          <w:tab w:val="left" w:pos="851"/>
        </w:tabs>
        <w:ind w:left="851" w:hanging="851"/>
        <w:rPr>
          <w:snapToGrid w:val="0"/>
        </w:rPr>
      </w:pPr>
      <w:r>
        <w:rPr>
          <w:snapToGrid w:val="0"/>
        </w:rPr>
        <w:t>Note 1:</w:t>
      </w:r>
      <w:r>
        <w:rPr>
          <w:snapToGrid w:val="0"/>
        </w:rPr>
        <w:tab/>
        <w:t xml:space="preserve">So far as the agreement relates to petroleum, it is reflected in this State’s legislation by the </w:t>
      </w:r>
      <w:r>
        <w:rPr>
          <w:i/>
          <w:snapToGrid w:val="0"/>
        </w:rPr>
        <w:t>Petroleum (Submerged Lands) Act 1982</w:t>
      </w:r>
      <w:r>
        <w:rPr>
          <w:snapToGrid w:val="0"/>
        </w:rPr>
        <w:t>.</w:t>
      </w:r>
    </w:p>
    <w:p>
      <w:pPr>
        <w:pStyle w:val="NotesPerm"/>
        <w:keepLines/>
        <w:tabs>
          <w:tab w:val="left" w:pos="851"/>
        </w:tabs>
        <w:ind w:left="851" w:hanging="851"/>
        <w:rPr>
          <w:snapToGrid w:val="0"/>
        </w:rPr>
      </w:pPr>
      <w:r>
        <w:rPr>
          <w:snapToGrid w:val="0"/>
        </w:rPr>
        <w:t>Note 2:</w:t>
      </w:r>
      <w:r>
        <w:rPr>
          <w:snapToGrid w:val="0"/>
        </w:rPr>
        <w:tab/>
        <w:t>Some sections of the Commonwealth Act contain provisions that are not relevant to the operation of this Act. To keep uniformity between this Act and the Commonwealth Act the numbers of the sections that are not relevant up to section 423 have not been used in the 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NotesPerm"/>
        <w:tabs>
          <w:tab w:val="left" w:pos="851"/>
          <w:tab w:val="left" w:pos="1701"/>
        </w:tabs>
        <w:spacing w:before="120"/>
        <w:ind w:left="1701" w:hanging="1701"/>
        <w:rPr>
          <w:snapToGrid w:val="0"/>
        </w:rPr>
      </w:pPr>
      <w:r>
        <w:rPr>
          <w:snapToGrid w:val="0"/>
        </w:rPr>
        <w:t>Note 1:</w:t>
      </w:r>
      <w:r>
        <w:rPr>
          <w:snapToGrid w:val="0"/>
        </w:rPr>
        <w:tab/>
        <w:t>The</w:t>
      </w:r>
      <w:r>
        <w:rPr>
          <w:i/>
          <w:snapToGrid w:val="0"/>
        </w:rPr>
        <w:t xml:space="preserve"> Seas and Submerged Lands Act 1973 —</w:t>
      </w:r>
      <w:r>
        <w:rPr>
          <w:snapToGrid w:val="0"/>
        </w:rPr>
        <w:t> </w:t>
      </w:r>
    </w:p>
    <w:p>
      <w:pPr>
        <w:pStyle w:val="NotesPerm"/>
        <w:numPr>
          <w:ilvl w:val="0"/>
          <w:numId w:val="13"/>
        </w:numPr>
        <w:spacing w:before="120"/>
        <w:rPr>
          <w:snapToGrid w:val="0"/>
        </w:rPr>
      </w:pPr>
      <w:r>
        <w:rPr>
          <w:snapToGrid w:val="0"/>
        </w:rPr>
        <w:t>declares and enacts that the sovereignty in respect of the territorial sea and the associated airspace, seabed and subsoil is vested in and exercisable by the Crown in right of the Commonwealth;</w:t>
      </w:r>
    </w:p>
    <w:p>
      <w:pPr>
        <w:pStyle w:val="NotesPerm"/>
        <w:numPr>
          <w:ilvl w:val="0"/>
          <w:numId w:val="13"/>
        </w:numPr>
        <w:spacing w:before="120"/>
        <w:rPr>
          <w:snapToGrid w:val="0"/>
        </w:rPr>
      </w:pPr>
      <w:r>
        <w:rPr>
          <w:snapToGrid w:val="0"/>
        </w:rPr>
        <w:t>gives the Governor</w:t>
      </w:r>
      <w:r>
        <w:rPr>
          <w:snapToGrid w:val="0"/>
        </w:rPr>
        <w:noBreakHyphen/>
        <w:t>General power to declare, by Proclamation, the limits of the territorial sea;</w:t>
      </w:r>
    </w:p>
    <w:p>
      <w:pPr>
        <w:pStyle w:val="NotesPerm"/>
        <w:numPr>
          <w:ilvl w:val="0"/>
          <w:numId w:val="13"/>
        </w:numPr>
        <w:spacing w:before="120"/>
        <w:rPr>
          <w:snapToGrid w:val="0"/>
        </w:rPr>
      </w:pPr>
      <w:r>
        <w:rPr>
          <w:snapToGrid w:val="0"/>
        </w:rPr>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NotesPerm"/>
        <w:numPr>
          <w:ilvl w:val="0"/>
          <w:numId w:val="13"/>
        </w:numPr>
        <w:spacing w:before="120"/>
        <w:rPr>
          <w:snapToGrid w:val="0"/>
        </w:rPr>
      </w:pPr>
      <w:r>
        <w:rPr>
          <w:snapToGrid w:val="0"/>
        </w:rPr>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NotesPerm"/>
        <w:numPr>
          <w:ilvl w:val="0"/>
          <w:numId w:val="13"/>
        </w:numPr>
        <w:spacing w:before="120"/>
        <w:rPr>
          <w:snapToGrid w:val="0"/>
        </w:rPr>
      </w:pPr>
      <w:r>
        <w:rPr>
          <w:snapToGrid w:val="0"/>
        </w:rPr>
        <w:t>gives the Governor</w:t>
      </w:r>
      <w:r>
        <w:rPr>
          <w:snapToGrid w:val="0"/>
        </w:rPr>
        <w:noBreakHyphen/>
        <w:t>General power to declare, by Proclamation, the limits of the Continental Shelf of Australia.</w:t>
      </w:r>
    </w:p>
    <w:p>
      <w:pPr>
        <w:pStyle w:val="NotesPerm"/>
        <w:tabs>
          <w:tab w:val="left" w:pos="851"/>
        </w:tabs>
        <w:spacing w:before="120"/>
        <w:ind w:left="851" w:hanging="851"/>
        <w:rPr>
          <w:snapToGrid w:val="0"/>
        </w:rPr>
      </w:pPr>
      <w:r>
        <w:rPr>
          <w:snapToGrid w:val="0"/>
        </w:rPr>
        <w:t>Note 2:</w:t>
      </w:r>
      <w:r>
        <w:rPr>
          <w:snapToGrid w:val="0"/>
        </w:rPr>
        <w:tab/>
        <w:t xml:space="preserve">The </w:t>
      </w:r>
      <w:r>
        <w:rPr>
          <w:i/>
          <w:snapToGrid w:val="0"/>
        </w:rPr>
        <w:t>Coastal Waters (State Powers) Act 1980</w:t>
      </w:r>
      <w:r>
        <w:rPr>
          <w:snapToGrid w:val="0"/>
        </w:rP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NotesPerm"/>
        <w:tabs>
          <w:tab w:val="left" w:pos="851"/>
        </w:tabs>
        <w:spacing w:before="120"/>
        <w:ind w:left="851" w:hanging="851"/>
        <w:rPr>
          <w:snapToGrid w:val="0"/>
        </w:rPr>
      </w:pPr>
      <w:r>
        <w:rPr>
          <w:snapToGrid w:val="0"/>
        </w:rPr>
        <w:t>Note 3:</w:t>
      </w:r>
      <w:r>
        <w:rPr>
          <w:snapToGrid w:val="0"/>
        </w:rPr>
        <w:tab/>
        <w:t xml:space="preserve">The </w:t>
      </w:r>
      <w:r>
        <w:rPr>
          <w:i/>
          <w:snapToGrid w:val="0"/>
        </w:rPr>
        <w:t>Coastal Waters (State Title) Act 1980</w:t>
      </w:r>
      <w:r>
        <w:rPr>
          <w:snapToGrid w:val="0"/>
        </w:rPr>
        <w:t xml:space="preserve"> vests in each State certain property rights in the seabed beneath the coastal waters of the State.</w:t>
      </w:r>
    </w:p>
    <w:p>
      <w:pPr>
        <w:pStyle w:val="NotesPerm"/>
        <w:tabs>
          <w:tab w:val="left" w:pos="851"/>
        </w:tabs>
        <w:spacing w:before="120"/>
        <w:ind w:left="851" w:hanging="851"/>
        <w:rPr>
          <w:snapToGrid w:val="0"/>
        </w:rPr>
      </w:pPr>
      <w:r>
        <w:rPr>
          <w:snapToGrid w:val="0"/>
        </w:rPr>
        <w:t>Note 4:</w:t>
      </w:r>
      <w:r>
        <w:rPr>
          <w:snapToGrid w:val="0"/>
        </w:rPr>
        <w:tab/>
        <w:t xml:space="preserve">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 make provision, based on the agreement referred to in subsection (1), for the licensing regime that applies to the exploration for and recovery of petroleum in coastal waters and offshore areas of this State.</w:t>
      </w:r>
    </w:p>
    <w:p>
      <w:pPr>
        <w:pStyle w:val="Heading3"/>
        <w:pageBreakBefore/>
      </w:pPr>
      <w:bookmarkStart w:id="28" w:name="_Toc281467339"/>
      <w:bookmarkStart w:id="29" w:name="_Toc281467851"/>
      <w:bookmarkStart w:id="30" w:name="_Toc281468363"/>
      <w:bookmarkStart w:id="31" w:name="_Toc305752257"/>
      <w:r>
        <w:rPr>
          <w:rStyle w:val="CharDivNo"/>
        </w:rPr>
        <w:t>Part 1.2</w:t>
      </w:r>
      <w:r>
        <w:rPr>
          <w:snapToGrid w:val="0"/>
        </w:rPr>
        <w:t xml:space="preserve"> — </w:t>
      </w:r>
      <w:r>
        <w:rPr>
          <w:rStyle w:val="CharDivText"/>
        </w:rPr>
        <w:t>Interpretation</w:t>
      </w:r>
      <w:bookmarkEnd w:id="28"/>
      <w:bookmarkEnd w:id="29"/>
      <w:bookmarkEnd w:id="30"/>
      <w:bookmarkEnd w:id="31"/>
    </w:p>
    <w:p>
      <w:pPr>
        <w:pStyle w:val="Heading4"/>
        <w:rPr>
          <w:b w:val="0"/>
        </w:rPr>
      </w:pPr>
      <w:bookmarkStart w:id="32" w:name="_Toc281467340"/>
      <w:bookmarkStart w:id="33" w:name="_Toc281467852"/>
      <w:bookmarkStart w:id="34" w:name="_Toc281468364"/>
      <w:bookmarkStart w:id="35" w:name="_Toc305752258"/>
      <w:r>
        <w:rPr>
          <w:b w:val="0"/>
        </w:rPr>
        <w:t>Division 1 — General</w:t>
      </w:r>
      <w:bookmarkEnd w:id="32"/>
      <w:bookmarkEnd w:id="33"/>
      <w:bookmarkEnd w:id="34"/>
      <w:bookmarkEnd w:id="35"/>
    </w:p>
    <w:p>
      <w:pPr>
        <w:pStyle w:val="Heading5"/>
        <w:rPr>
          <w:snapToGrid w:val="0"/>
        </w:rPr>
      </w:pPr>
      <w:bookmarkStart w:id="36" w:name="_Toc305752259"/>
      <w:r>
        <w:rPr>
          <w:rStyle w:val="CharSectno"/>
        </w:rPr>
        <w:t>4</w:t>
      </w:r>
      <w:r>
        <w:rPr>
          <w:snapToGrid w:val="0"/>
        </w:rPr>
        <w:t>.</w:t>
      </w:r>
      <w:r>
        <w:rPr>
          <w:snapToGrid w:val="0"/>
        </w:rPr>
        <w:tab/>
        <w:t>Notes in the text</w:t>
      </w:r>
      <w:bookmarkEnd w:id="36"/>
      <w:r>
        <w:rPr>
          <w:snapToGrid w:val="0"/>
        </w:rPr>
        <w:t xml:space="preserve"> </w:t>
      </w:r>
    </w:p>
    <w:p>
      <w:pPr>
        <w:pStyle w:val="Subsection"/>
        <w:rPr>
          <w:snapToGrid w:val="0"/>
        </w:rPr>
      </w:pPr>
      <w:r>
        <w:rPr>
          <w:snapToGrid w:val="0"/>
        </w:rPr>
        <w:tab/>
      </w:r>
      <w:r>
        <w:rPr>
          <w:snapToGrid w:val="0"/>
        </w:rPr>
        <w:tab/>
        <w:t>Notes and diagrams in this Act are provided to assist understanding and do not form part of the Act.</w:t>
      </w:r>
    </w:p>
    <w:p>
      <w:pPr>
        <w:pStyle w:val="Heading5"/>
        <w:rPr>
          <w:snapToGrid w:val="0"/>
        </w:rPr>
      </w:pPr>
      <w:bookmarkStart w:id="37" w:name="_Toc305752260"/>
      <w:r>
        <w:rPr>
          <w:rStyle w:val="CharSectno"/>
        </w:rPr>
        <w:t>5</w:t>
      </w:r>
      <w:r>
        <w:rPr>
          <w:snapToGrid w:val="0"/>
        </w:rPr>
        <w:t>.</w:t>
      </w:r>
      <w:r>
        <w:rPr>
          <w:snapToGrid w:val="0"/>
        </w:rPr>
        <w:tab/>
        <w:t>Interpretation</w:t>
      </w:r>
      <w:bookmarkEnd w:id="3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approved </w:t>
      </w:r>
      <w:r>
        <w:t>means approved by the Minister under section 41;</w:t>
      </w:r>
    </w:p>
    <w:p>
      <w:pPr>
        <w:pStyle w:val="Defstart"/>
      </w:pPr>
      <w:r>
        <w:rPr>
          <w:b/>
        </w:rPr>
        <w:tab/>
      </w:r>
      <w:r>
        <w:rPr>
          <w:rStyle w:val="CharDefText"/>
        </w:rPr>
        <w:t>associate</w:t>
      </w:r>
      <w:r>
        <w:t xml:space="preserve"> has the meaning given by section 26(1);</w:t>
      </w:r>
    </w:p>
    <w:p>
      <w:pPr>
        <w:pStyle w:val="Defstart"/>
      </w:pPr>
      <w:r>
        <w:rPr>
          <w:b/>
        </w:rPr>
        <w:tab/>
      </w:r>
      <w:r>
        <w:rPr>
          <w:rStyle w:val="CharDefText"/>
        </w:rPr>
        <w:t>associated agent of an associated contractor</w:t>
      </w:r>
      <w:r>
        <w:t xml:space="preserve"> has the meaning given by section 26(4);</w:t>
      </w:r>
    </w:p>
    <w:p>
      <w:pPr>
        <w:pStyle w:val="Defstart"/>
      </w:pPr>
      <w:r>
        <w:rPr>
          <w:b/>
        </w:rPr>
        <w:tab/>
      </w:r>
      <w:r>
        <w:rPr>
          <w:rStyle w:val="CharDefText"/>
        </w:rPr>
        <w:t>associated agent of the holder</w:t>
      </w:r>
      <w:r>
        <w:t xml:space="preserve"> has the meaning given by section 26(3);</w:t>
      </w:r>
    </w:p>
    <w:p>
      <w:pPr>
        <w:pStyle w:val="Defstart"/>
      </w:pPr>
      <w:r>
        <w:rPr>
          <w:b/>
        </w:rPr>
        <w:tab/>
      </w:r>
      <w:r>
        <w:rPr>
          <w:rStyle w:val="CharDefText"/>
        </w:rPr>
        <w:t>associated contractor of the holder</w:t>
      </w:r>
      <w:r>
        <w:t xml:space="preserve"> has the meaning given by section 26(2);</w:t>
      </w:r>
    </w:p>
    <w:p>
      <w:pPr>
        <w:pStyle w:val="Defstart"/>
      </w:pPr>
      <w:r>
        <w:rPr>
          <w:b/>
        </w:rPr>
        <w:tab/>
      </w:r>
      <w:r>
        <w:rPr>
          <w:rStyle w:val="CharDefText"/>
        </w:rPr>
        <w:t>associated employee of an associated contractor</w:t>
      </w:r>
      <w:r>
        <w:t xml:space="preserve"> has the meaning given by section 26(6);</w:t>
      </w:r>
    </w:p>
    <w:p>
      <w:pPr>
        <w:pStyle w:val="Defstart"/>
      </w:pPr>
      <w:r>
        <w:rPr>
          <w:b/>
        </w:rPr>
        <w:tab/>
      </w:r>
      <w:r>
        <w:rPr>
          <w:rStyle w:val="CharDefText"/>
        </w:rPr>
        <w:t>associated employee of the holder</w:t>
      </w:r>
      <w:r>
        <w:t xml:space="preserve"> has the meaning given by section 26(5);</w:t>
      </w:r>
    </w:p>
    <w:p>
      <w:pPr>
        <w:pStyle w:val="Defstart"/>
      </w:pPr>
      <w:r>
        <w:rPr>
          <w:b/>
        </w:rPr>
        <w:tab/>
      </w:r>
      <w:r>
        <w:rPr>
          <w:rStyle w:val="CharDefText"/>
        </w:rPr>
        <w:t>block</w:t>
      </w:r>
      <w:r>
        <w:t xml:space="preserve"> means a portion of the coastal waters constituted according to section 17;</w:t>
      </w:r>
    </w:p>
    <w:p>
      <w:pPr>
        <w:pStyle w:val="Defstart"/>
      </w:pPr>
      <w:r>
        <w:rPr>
          <w:b/>
        </w:rPr>
        <w:tab/>
      </w:r>
      <w:r>
        <w:rPr>
          <w:rStyle w:val="CharDefText"/>
        </w:rPr>
        <w:t>caveat</w:t>
      </w:r>
      <w:r>
        <w:t xml:space="preserve"> on a licence means a caveat against — </w:t>
      </w:r>
    </w:p>
    <w:p>
      <w:pPr>
        <w:pStyle w:val="Defpara"/>
      </w:pPr>
      <w:r>
        <w:tab/>
        <w:t>(a)</w:t>
      </w:r>
      <w:r>
        <w:tab/>
        <w:t>the registration of dealings in relation to the licence; or</w:t>
      </w:r>
    </w:p>
    <w:p>
      <w:pPr>
        <w:pStyle w:val="Defpara"/>
      </w:pPr>
      <w:r>
        <w:tab/>
        <w:t>(b)</w:t>
      </w:r>
      <w:r>
        <w:tab/>
        <w:t>the registration of a person as a holder of the licence under section 340;</w:t>
      </w:r>
    </w:p>
    <w:p>
      <w:pPr>
        <w:pStyle w:val="Defstart"/>
      </w:pPr>
      <w:r>
        <w:rPr>
          <w:b/>
        </w:rPr>
        <w:tab/>
      </w:r>
      <w:r>
        <w:rPr>
          <w:rStyle w:val="CharDefText"/>
        </w:rPr>
        <w:t>coastal waters</w:t>
      </w:r>
      <w:r>
        <w:t xml:space="preserve"> has the meaning given by section 16(1) and (2);</w:t>
      </w:r>
    </w:p>
    <w:p>
      <w:pPr>
        <w:pStyle w:val="Defstart"/>
      </w:pPr>
      <w:r>
        <w:rPr>
          <w:b/>
        </w:rPr>
        <w:tab/>
      </w:r>
      <w:r>
        <w:rPr>
          <w:rStyle w:val="CharDefText"/>
        </w:rPr>
        <w:t>Commonwealth Act</w:t>
      </w:r>
      <w:r>
        <w:t xml:space="preserve"> means the </w:t>
      </w:r>
      <w:r>
        <w:rPr>
          <w:i/>
        </w:rPr>
        <w:t>Offshore Minerals Act 1994</w:t>
      </w:r>
      <w:r>
        <w:t xml:space="preserve"> of the Commonwealth;</w:t>
      </w:r>
    </w:p>
    <w:p>
      <w:pPr>
        <w:pStyle w:val="Defstart"/>
      </w:pPr>
      <w:r>
        <w:rPr>
          <w:b/>
        </w:rPr>
        <w:tab/>
      </w:r>
      <w:r>
        <w:rPr>
          <w:rStyle w:val="CharDefText"/>
        </w:rPr>
        <w:t>Commonwealth Minister</w:t>
      </w:r>
      <w:r>
        <w:t xml:space="preserve"> means a Minister of State for the Commonwealth;</w:t>
      </w:r>
    </w:p>
    <w:p>
      <w:pPr>
        <w:pStyle w:val="Defstart"/>
      </w:pPr>
      <w:r>
        <w:rPr>
          <w:b/>
        </w:rPr>
        <w:tab/>
      </w:r>
      <w:r>
        <w:rPr>
          <w:rStyle w:val="CharDefText"/>
        </w:rPr>
        <w:t>compliance inspection</w:t>
      </w:r>
      <w:r>
        <w:t xml:space="preserve"> has the meaning given by section 377;</w:t>
      </w:r>
    </w:p>
    <w:p>
      <w:pPr>
        <w:pStyle w:val="Defstart"/>
      </w:pPr>
      <w:r>
        <w:rPr>
          <w:b/>
        </w:rPr>
        <w:tab/>
      </w:r>
      <w:r>
        <w:rPr>
          <w:rStyle w:val="CharDefText"/>
        </w:rPr>
        <w:t>confidential information</w:t>
      </w:r>
      <w:r>
        <w:t xml:space="preserve"> has the meaning given by section 27;</w:t>
      </w:r>
    </w:p>
    <w:p>
      <w:pPr>
        <w:pStyle w:val="Defstart"/>
      </w:pPr>
      <w:r>
        <w:rPr>
          <w:b/>
        </w:rPr>
        <w:tab/>
      </w:r>
      <w:r>
        <w:rPr>
          <w:rStyle w:val="CharDefText"/>
        </w:rPr>
        <w:t>confidential sample</w:t>
      </w:r>
      <w:r>
        <w:t xml:space="preserve"> has the meaning given by section 28;</w:t>
      </w:r>
    </w:p>
    <w:p>
      <w:pPr>
        <w:pStyle w:val="Defstart"/>
      </w:pPr>
      <w:r>
        <w:rPr>
          <w:b/>
        </w:rPr>
        <w:tab/>
      </w:r>
      <w:r>
        <w:rPr>
          <w:rStyle w:val="CharDefText"/>
        </w:rPr>
        <w:t>consent area</w:t>
      </w:r>
      <w:r>
        <w:t xml:space="preserve"> means the block or blocks specified in a special purpose consent;</w:t>
      </w:r>
    </w:p>
    <w:p>
      <w:pPr>
        <w:pStyle w:val="Defstart"/>
      </w:pPr>
      <w:r>
        <w:rPr>
          <w:b/>
        </w:rPr>
        <w:tab/>
      </w:r>
      <w:r>
        <w:rPr>
          <w:rStyle w:val="CharDefText"/>
        </w:rPr>
        <w:t>dealing</w:t>
      </w:r>
      <w:r>
        <w:t xml:space="preserve"> in a licence means a transaction that creates, transfers, affects or otherwise deals with an interest in the licence and includes — </w:t>
      </w:r>
    </w:p>
    <w:p>
      <w:pPr>
        <w:pStyle w:val="Defpara"/>
      </w:pPr>
      <w:r>
        <w:tab/>
        <w:t>(a)</w:t>
      </w:r>
      <w:r>
        <w:tab/>
        <w:t>a transfer of the licence; and</w:t>
      </w:r>
    </w:p>
    <w:p>
      <w:pPr>
        <w:pStyle w:val="Defpara"/>
      </w:pPr>
      <w:r>
        <w:tab/>
        <w:t>(b)</w:t>
      </w:r>
      <w:r>
        <w:tab/>
        <w:t>a transfer of a share in the licence,</w:t>
      </w:r>
    </w:p>
    <w:p>
      <w:pPr>
        <w:pStyle w:val="Defstart"/>
      </w:pPr>
      <w:r>
        <w:tab/>
      </w:r>
      <w:r>
        <w:tab/>
        <w:t>but does not include a document that comes within section 337(1) other than a document by which a block or a licence is surrendered;</w:t>
      </w:r>
    </w:p>
    <w:p>
      <w:pPr>
        <w:pStyle w:val="Defstart"/>
      </w:pPr>
      <w:r>
        <w:rPr>
          <w:b/>
        </w:rPr>
        <w:tab/>
      </w:r>
      <w:r>
        <w:rPr>
          <w:rStyle w:val="CharDefText"/>
        </w:rPr>
        <w:t>discrete area</w:t>
      </w:r>
      <w:r>
        <w:t xml:space="preserve"> has the meaning given by section 21;</w:t>
      </w:r>
    </w:p>
    <w:p>
      <w:pPr>
        <w:pStyle w:val="Defstart"/>
      </w:pPr>
      <w:r>
        <w:rPr>
          <w:b/>
        </w:rPr>
        <w:tab/>
      </w:r>
      <w:r>
        <w:rPr>
          <w:rStyle w:val="CharDefText"/>
        </w:rPr>
        <w:t>document file</w:t>
      </w:r>
      <w:r>
        <w:t xml:space="preserve"> means a document file kept for the purposes of Part 3.1;</w:t>
      </w:r>
    </w:p>
    <w:p>
      <w:pPr>
        <w:pStyle w:val="Defstart"/>
      </w:pPr>
      <w:r>
        <w:rPr>
          <w:b/>
        </w:rPr>
        <w:tab/>
      </w:r>
      <w:r>
        <w:rPr>
          <w:rStyle w:val="CharDefText"/>
        </w:rPr>
        <w:t>exploration</w:t>
      </w:r>
      <w:r>
        <w:t xml:space="preserve"> has the meaning given by section 23;</w:t>
      </w:r>
    </w:p>
    <w:p>
      <w:pPr>
        <w:pStyle w:val="Defstart"/>
      </w:pPr>
      <w:r>
        <w:tab/>
      </w:r>
      <w:r>
        <w:rPr>
          <w:rStyle w:val="CharDefText"/>
        </w:rPr>
        <w:t>holder of a licence</w:t>
      </w:r>
      <w:r>
        <w:t xml:space="preserve"> has the meaning given by section 25(1);</w:t>
      </w:r>
    </w:p>
    <w:p>
      <w:pPr>
        <w:pStyle w:val="Defstart"/>
      </w:pPr>
      <w:r>
        <w:rPr>
          <w:b/>
        </w:rPr>
        <w:tab/>
      </w:r>
      <w:r>
        <w:rPr>
          <w:rStyle w:val="CharDefText"/>
        </w:rPr>
        <w:t>hydrocarbon</w:t>
      </w:r>
      <w:r>
        <w:t xml:space="preserve"> means a hydrocarbon whether in a gaseous, liquid or solid state;</w:t>
      </w:r>
    </w:p>
    <w:p>
      <w:pPr>
        <w:pStyle w:val="Defstart"/>
      </w:pPr>
      <w:r>
        <w:rPr>
          <w:b/>
        </w:rPr>
        <w:tab/>
      </w:r>
      <w:r>
        <w:rPr>
          <w:rStyle w:val="CharDefText"/>
        </w:rPr>
        <w:t>inspector</w:t>
      </w:r>
      <w:r>
        <w:t xml:space="preserve"> means an inspector appointed under section 421;</w:t>
      </w:r>
    </w:p>
    <w:p>
      <w:pPr>
        <w:pStyle w:val="Defstart"/>
      </w:pPr>
      <w:r>
        <w:rPr>
          <w:b/>
        </w:rPr>
        <w:tab/>
      </w:r>
      <w:r>
        <w:rPr>
          <w:rStyle w:val="CharDefText"/>
        </w:rPr>
        <w:t>interest</w:t>
      </w:r>
      <w:r>
        <w:t>, in relation to a licence, includes — </w:t>
      </w:r>
    </w:p>
    <w:p>
      <w:pPr>
        <w:pStyle w:val="Defpara"/>
      </w:pPr>
      <w:r>
        <w:tab/>
        <w:t>(a)</w:t>
      </w:r>
      <w:r>
        <w:tab/>
        <w:t>an equitable interest in the licence; and</w:t>
      </w:r>
    </w:p>
    <w:p>
      <w:pPr>
        <w:pStyle w:val="Defpara"/>
      </w:pPr>
      <w:r>
        <w:tab/>
        <w:t>(b)</w:t>
      </w:r>
      <w:r>
        <w:tab/>
        <w:t>a security interest in the licence;</w:t>
      </w:r>
    </w:p>
    <w:p>
      <w:pPr>
        <w:pStyle w:val="Defstart"/>
      </w:pPr>
      <w:r>
        <w:rPr>
          <w:b/>
        </w:rPr>
        <w:tab/>
      </w:r>
      <w:r>
        <w:rPr>
          <w:rStyle w:val="CharDefText"/>
        </w:rPr>
        <w:t>licence</w:t>
      </w:r>
      <w:r>
        <w:t xml:space="preserve"> means — </w:t>
      </w:r>
    </w:p>
    <w:p>
      <w:pPr>
        <w:pStyle w:val="Defpara"/>
      </w:pPr>
      <w:r>
        <w:tab/>
        <w:t>(a)</w:t>
      </w:r>
      <w:r>
        <w:tab/>
        <w:t>an exploration licence; or</w:t>
      </w:r>
    </w:p>
    <w:p>
      <w:pPr>
        <w:pStyle w:val="Defpara"/>
      </w:pPr>
      <w:r>
        <w:tab/>
        <w:t>(b)</w:t>
      </w:r>
      <w:r>
        <w:tab/>
        <w:t>a retention licence; or</w:t>
      </w:r>
    </w:p>
    <w:p>
      <w:pPr>
        <w:pStyle w:val="Defpara"/>
      </w:pPr>
      <w:r>
        <w:tab/>
        <w:t>(c)</w:t>
      </w:r>
      <w:r>
        <w:tab/>
        <w:t>a mining licence; or</w:t>
      </w:r>
    </w:p>
    <w:p>
      <w:pPr>
        <w:pStyle w:val="Defpara"/>
      </w:pPr>
      <w:r>
        <w:tab/>
        <w:t>(d)</w:t>
      </w:r>
      <w:r>
        <w:tab/>
        <w:t>a works licence;</w:t>
      </w:r>
    </w:p>
    <w:p>
      <w:pPr>
        <w:pStyle w:val="Defstart"/>
      </w:pPr>
      <w:r>
        <w:rPr>
          <w:b/>
        </w:rPr>
        <w:tab/>
      </w:r>
      <w:r>
        <w:rPr>
          <w:rStyle w:val="CharDefText"/>
        </w:rPr>
        <w:t>licence area</w:t>
      </w:r>
      <w:r>
        <w:t xml:space="preserve"> means the block or blocks covered by a licence;</w:t>
      </w:r>
    </w:p>
    <w:p>
      <w:pPr>
        <w:pStyle w:val="Defstart"/>
      </w:pPr>
      <w:r>
        <w:rPr>
          <w:b/>
        </w:rPr>
        <w:tab/>
      </w:r>
      <w:r>
        <w:rPr>
          <w:rStyle w:val="CharDefText"/>
        </w:rPr>
        <w:t>licence holder</w:t>
      </w:r>
      <w:r>
        <w:t xml:space="preserve"> has the meaning given by section 25(1);</w:t>
      </w:r>
    </w:p>
    <w:p>
      <w:pPr>
        <w:pStyle w:val="Defstart"/>
      </w:pPr>
      <w:r>
        <w:rPr>
          <w:b/>
        </w:rPr>
        <w:tab/>
      </w:r>
      <w:r>
        <w:rPr>
          <w:rStyle w:val="CharDefText"/>
        </w:rPr>
        <w:t>mineral</w:t>
      </w:r>
      <w:r>
        <w:t xml:space="preserve"> has the meaning given by section 22;</w:t>
      </w:r>
    </w:p>
    <w:p>
      <w:pPr>
        <w:pStyle w:val="Defstart"/>
      </w:pPr>
      <w:r>
        <w:rPr>
          <w:b/>
        </w:rPr>
        <w:tab/>
      </w:r>
      <w:r>
        <w:rPr>
          <w:rStyle w:val="CharDefText"/>
        </w:rPr>
        <w:t>offshore exploration or mining activities</w:t>
      </w:r>
      <w:r>
        <w:t xml:space="preserve"> means — </w:t>
      </w:r>
    </w:p>
    <w:p>
      <w:pPr>
        <w:pStyle w:val="Defpara"/>
      </w:pPr>
      <w:r>
        <w:tab/>
        <w:t>(a)</w:t>
      </w:r>
      <w:r>
        <w:tab/>
        <w:t>the exploration for minerals in coastal waters; or</w:t>
      </w:r>
    </w:p>
    <w:p>
      <w:pPr>
        <w:pStyle w:val="Defpara"/>
      </w:pPr>
      <w:r>
        <w:tab/>
        <w:t>(b)</w:t>
      </w:r>
      <w:r>
        <w:tab/>
        <w:t>the recovery of minerals from coastal waters; or</w:t>
      </w:r>
    </w:p>
    <w:p>
      <w:pPr>
        <w:pStyle w:val="Defpara"/>
      </w:pPr>
      <w:r>
        <w:tab/>
        <w:t>(c)</w:t>
      </w:r>
      <w:r>
        <w:tab/>
        <w:t>activities carried out in coastal waters under a works licence;</w:t>
      </w:r>
    </w:p>
    <w:p>
      <w:pPr>
        <w:pStyle w:val="Defstart"/>
      </w:pPr>
      <w:r>
        <w:rPr>
          <w:b/>
        </w:rPr>
        <w:tab/>
      </w:r>
      <w:r>
        <w:rPr>
          <w:rStyle w:val="CharDefText"/>
        </w:rPr>
        <w:t>offshore mining register</w:t>
      </w:r>
      <w:r>
        <w:t xml:space="preserve"> means a register kept for the purposes of Part 3.1;</w:t>
      </w:r>
    </w:p>
    <w:p>
      <w:pPr>
        <w:pStyle w:val="Defstart"/>
      </w:pPr>
      <w:r>
        <w:rPr>
          <w:b/>
        </w:rPr>
        <w:tab/>
      </w:r>
      <w:r>
        <w:rPr>
          <w:rStyle w:val="CharDefText"/>
        </w:rPr>
        <w:t>petroleum</w:t>
      </w:r>
      <w:r>
        <w:t xml:space="preserve"> means — </w:t>
      </w:r>
    </w:p>
    <w:p>
      <w:pPr>
        <w:pStyle w:val="Defpara"/>
      </w:pPr>
      <w:r>
        <w:tab/>
        <w:t>(a)</w:t>
      </w:r>
      <w:r>
        <w:tab/>
        <w:t>a hydrocarbon or a mixture of hydrocarbons; or</w:t>
      </w:r>
    </w:p>
    <w:p>
      <w:pPr>
        <w:pStyle w:val="Defpara"/>
      </w:pPr>
      <w:r>
        <w:tab/>
        <w:t>(b)</w:t>
      </w:r>
      <w:r>
        <w:tab/>
        <w:t>a mixture of one or more hydrocarbons and one or more of the following — </w:t>
      </w:r>
    </w:p>
    <w:p>
      <w:pPr>
        <w:pStyle w:val="Defsubpara"/>
        <w:rPr>
          <w:snapToGrid w:val="0"/>
        </w:rPr>
      </w:pPr>
      <w:r>
        <w:rPr>
          <w:snapToGrid w:val="0"/>
        </w:rPr>
        <w:tab/>
        <w:t>(i)</w:t>
      </w:r>
      <w:r>
        <w:rPr>
          <w:snapToGrid w:val="0"/>
        </w:rPr>
        <w:tab/>
        <w:t>hydrogen sulphide;</w:t>
      </w:r>
    </w:p>
    <w:p>
      <w:pPr>
        <w:pStyle w:val="Defsubpara"/>
        <w:rPr>
          <w:snapToGrid w:val="0"/>
        </w:rPr>
      </w:pPr>
      <w:r>
        <w:rPr>
          <w:snapToGrid w:val="0"/>
        </w:rPr>
        <w:tab/>
        <w:t>(ii)</w:t>
      </w:r>
      <w:r>
        <w:rPr>
          <w:snapToGrid w:val="0"/>
        </w:rPr>
        <w:tab/>
        <w:t>nitrogen;</w:t>
      </w:r>
    </w:p>
    <w:p>
      <w:pPr>
        <w:pStyle w:val="Defsubpara"/>
        <w:rPr>
          <w:snapToGrid w:val="0"/>
        </w:rPr>
      </w:pPr>
      <w:r>
        <w:rPr>
          <w:snapToGrid w:val="0"/>
        </w:rPr>
        <w:tab/>
        <w:t>(iii)</w:t>
      </w:r>
      <w:r>
        <w:rPr>
          <w:snapToGrid w:val="0"/>
        </w:rPr>
        <w:tab/>
        <w:t>helium;</w:t>
      </w:r>
    </w:p>
    <w:p>
      <w:pPr>
        <w:pStyle w:val="Defsubpara"/>
        <w:rPr>
          <w:snapToGrid w:val="0"/>
        </w:rPr>
      </w:pPr>
      <w:r>
        <w:rPr>
          <w:snapToGrid w:val="0"/>
        </w:rPr>
        <w:tab/>
        <w:t>(iv)</w:t>
      </w:r>
      <w:r>
        <w:rPr>
          <w:snapToGrid w:val="0"/>
        </w:rPr>
        <w:tab/>
        <w:t>carbon dioxide;</w:t>
      </w:r>
    </w:p>
    <w:p>
      <w:pPr>
        <w:pStyle w:val="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Defpara"/>
      </w:pPr>
      <w:r>
        <w:tab/>
        <w:t>(a)</w:t>
      </w:r>
      <w:r>
        <w:tab/>
        <w:t>in the case of the grant of an exploration licence, under section 66; and</w:t>
      </w:r>
    </w:p>
    <w:p>
      <w:pPr>
        <w:pStyle w:val="Defpara"/>
      </w:pPr>
      <w:r>
        <w:tab/>
        <w:t>(b)</w:t>
      </w:r>
      <w:r>
        <w:tab/>
        <w:t>in the case of the renewal of an exploration licence, under section 110; and</w:t>
      </w:r>
    </w:p>
    <w:p>
      <w:pPr>
        <w:pStyle w:val="Defpara"/>
      </w:pPr>
      <w:r>
        <w:tab/>
        <w:t>(c)</w:t>
      </w:r>
      <w:r>
        <w:tab/>
        <w:t>in the case of the grant of a retention licence, under section 147; and</w:t>
      </w:r>
    </w:p>
    <w:p>
      <w:pPr>
        <w:pStyle w:val="Defpara"/>
      </w:pPr>
      <w:r>
        <w:tab/>
        <w:t>(d)</w:t>
      </w:r>
      <w:r>
        <w:tab/>
        <w:t>in the case of the renewal of a retention licence, under section 169; and</w:t>
      </w:r>
    </w:p>
    <w:p>
      <w:pPr>
        <w:pStyle w:val="Defpara"/>
      </w:pPr>
      <w:r>
        <w:tab/>
        <w:t>(e)</w:t>
      </w:r>
      <w:r>
        <w:tab/>
        <w:t>in the case of the grant of a mining licence, under section 210; and</w:t>
      </w:r>
    </w:p>
    <w:p>
      <w:pPr>
        <w:pStyle w:val="Defpara"/>
      </w:pPr>
      <w:r>
        <w:tab/>
        <w:t>(f)</w:t>
      </w:r>
      <w:r>
        <w:tab/>
        <w:t>in the case of the renewal of a mining licence, under section 246; and</w:t>
      </w:r>
    </w:p>
    <w:p>
      <w:pPr>
        <w:pStyle w:val="Defpara"/>
      </w:pPr>
      <w:r>
        <w:tab/>
        <w:t>(g)</w:t>
      </w:r>
      <w:r>
        <w:tab/>
        <w:t>in the case of the grant of a works licence, under section 279; and</w:t>
      </w:r>
    </w:p>
    <w:p>
      <w:pPr>
        <w:pStyle w:val="Defpara"/>
      </w:pPr>
      <w:r>
        <w:tab/>
        <w:t>(h)</w:t>
      </w:r>
      <w:r>
        <w:tab/>
        <w:t>in the case of the renewal of a works licence, under section 296;</w:t>
      </w:r>
    </w:p>
    <w:p>
      <w:pPr>
        <w:pStyle w:val="Defstart"/>
      </w:pPr>
      <w:r>
        <w:rPr>
          <w:b/>
        </w:rPr>
        <w:tab/>
      </w:r>
      <w:r>
        <w:rPr>
          <w:rStyle w:val="CharDefText"/>
        </w:rPr>
        <w:t>provisional holder</w:t>
      </w:r>
      <w:r>
        <w:t xml:space="preserve"> means a person who has been provisionally granted a licence;</w:t>
      </w:r>
    </w:p>
    <w:p>
      <w:pPr>
        <w:pStyle w:val="Defstart"/>
      </w:pPr>
      <w:r>
        <w:rPr>
          <w:b/>
        </w:rPr>
        <w:tab/>
      </w:r>
      <w:r>
        <w:rPr>
          <w:rStyle w:val="CharDefText"/>
        </w:rPr>
        <w:t>recovery</w:t>
      </w:r>
      <w:r>
        <w:t xml:space="preserve"> has the meaning given by section 24;</w:t>
      </w:r>
    </w:p>
    <w:p>
      <w:pPr>
        <w:pStyle w:val="Defstart"/>
      </w:pPr>
      <w:r>
        <w:rPr>
          <w:b/>
        </w:rPr>
        <w:tab/>
      </w:r>
      <w:r>
        <w:rPr>
          <w:rStyle w:val="CharDefText"/>
        </w:rPr>
        <w:t>registered</w:t>
      </w:r>
      <w:r>
        <w:t xml:space="preserve"> means registered in an offshore mining register;</w:t>
      </w:r>
    </w:p>
    <w:p>
      <w:pPr>
        <w:pStyle w:val="Defstart"/>
      </w:pPr>
      <w:r>
        <w:rPr>
          <w:b/>
        </w:rPr>
        <w:tab/>
      </w:r>
      <w:r>
        <w:rPr>
          <w:rStyle w:val="CharDefText"/>
        </w:rPr>
        <w:t>Registration Fees Act</w:t>
      </w:r>
      <w:r>
        <w:t xml:space="preserve"> means the </w:t>
      </w:r>
      <w:r>
        <w:rPr>
          <w:i/>
        </w:rPr>
        <w:t>Offshore Minerals (Registration Fees) Act 2003</w:t>
      </w:r>
      <w:r>
        <w:t>;`</w:t>
      </w:r>
    </w:p>
    <w:p>
      <w:pPr>
        <w:pStyle w:val="Defstart"/>
      </w:pPr>
      <w:r>
        <w:rPr>
          <w:b/>
        </w:rPr>
        <w:tab/>
      </w:r>
      <w:r>
        <w:rPr>
          <w:rStyle w:val="CharDefText"/>
        </w:rPr>
        <w:t>reserved block</w:t>
      </w:r>
      <w:r>
        <w:t xml:space="preserve"> means a block that is declared to be reserved under section 18;</w:t>
      </w:r>
    </w:p>
    <w:p>
      <w:pPr>
        <w:pStyle w:val="Defstart"/>
      </w:pPr>
      <w:r>
        <w:rPr>
          <w:b/>
        </w:rPr>
        <w:tab/>
      </w:r>
      <w:r>
        <w:rPr>
          <w:rStyle w:val="CharDefText"/>
        </w:rPr>
        <w:t>responsible Commonwealth Minister</w:t>
      </w:r>
      <w:r>
        <w:t xml:space="preserve"> means the Commonwealth Minister who is responsible for the administration of the Commonwealth Act;</w:t>
      </w:r>
    </w:p>
    <w:p>
      <w:pPr>
        <w:pStyle w:val="Defstart"/>
      </w:pPr>
      <w:r>
        <w:rPr>
          <w:b/>
        </w:rPr>
        <w:tab/>
      </w:r>
      <w:r>
        <w:rPr>
          <w:rStyle w:val="CharDefText"/>
        </w:rPr>
        <w:t>sample</w:t>
      </w:r>
      <w:r>
        <w:t xml:space="preserve"> of the seabed or subsoil includes a core or cutting from the seabed or subsoil;</w:t>
      </w:r>
    </w:p>
    <w:p>
      <w:pPr>
        <w:pStyle w:val="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Defstart"/>
      </w:pPr>
      <w:r>
        <w:rPr>
          <w:b/>
        </w:rPr>
        <w:tab/>
      </w:r>
      <w:r>
        <w:rPr>
          <w:rStyle w:val="CharDefText"/>
        </w:rPr>
        <w:t>share</w:t>
      </w:r>
      <w:r>
        <w:t xml:space="preserve"> in a licence has the meaning given by section 6(1), (2) and (3);</w:t>
      </w:r>
    </w:p>
    <w:p>
      <w:pPr>
        <w:pStyle w:val="Defstart"/>
      </w:pPr>
      <w:r>
        <w:rPr>
          <w:b/>
        </w:rPr>
        <w:tab/>
      </w:r>
      <w:r>
        <w:rPr>
          <w:rStyle w:val="CharDefText"/>
        </w:rPr>
        <w:t>special purpose consent</w:t>
      </w:r>
      <w:r>
        <w:t xml:space="preserve"> means a consent granted under Part 2.6;</w:t>
      </w:r>
    </w:p>
    <w:p>
      <w:pPr>
        <w:pStyle w:val="Defstart"/>
      </w:pPr>
      <w:r>
        <w:rPr>
          <w:b/>
        </w:rPr>
        <w:tab/>
      </w:r>
      <w:r>
        <w:rPr>
          <w:rStyle w:val="CharDefText"/>
        </w:rPr>
        <w:t>standard block</w:t>
      </w:r>
      <w:r>
        <w:t xml:space="preserve"> has the meaning given by section 19;</w:t>
      </w:r>
    </w:p>
    <w:p>
      <w:pPr>
        <w:pStyle w:val="Defstart"/>
        <w:outlineLvl w:val="0"/>
      </w:pPr>
      <w:r>
        <w:rPr>
          <w:b/>
        </w:rPr>
        <w:tab/>
      </w:r>
      <w:r>
        <w:rPr>
          <w:rStyle w:val="CharDefText"/>
        </w:rPr>
        <w:t>State Minister</w:t>
      </w:r>
      <w:r>
        <w:t xml:space="preserve"> means — </w:t>
      </w:r>
    </w:p>
    <w:p>
      <w:pPr>
        <w:pStyle w:val="Defpara"/>
      </w:pPr>
      <w:r>
        <w:tab/>
        <w:t>(a)</w:t>
      </w:r>
      <w:r>
        <w:tab/>
        <w:t>a Minister of State for a State; or</w:t>
      </w:r>
    </w:p>
    <w:p>
      <w:pPr>
        <w:pStyle w:val="Defpara"/>
      </w:pPr>
      <w:r>
        <w:tab/>
        <w:t>(b)</w:t>
      </w:r>
      <w:r>
        <w:tab/>
        <w:t xml:space="preserve">a Minister of State for the </w:t>
      </w:r>
      <w:smartTag w:uri="urn:schemas-microsoft-com:office:smarttags" w:element="State">
        <w:smartTag w:uri="urn:schemas-microsoft-com:office:smarttags" w:element="place">
          <w:r>
            <w:t>Northern Territory</w:t>
          </w:r>
        </w:smartTag>
      </w:smartTag>
      <w:r>
        <w:t>;</w:t>
      </w:r>
    </w:p>
    <w:p>
      <w:pPr>
        <w:pStyle w:val="Defstart"/>
      </w:pPr>
      <w:r>
        <w:rPr>
          <w:b/>
        </w:rPr>
        <w:tab/>
      </w:r>
      <w:r>
        <w:rPr>
          <w:rStyle w:val="CharDefText"/>
        </w:rPr>
        <w:t>successor licence</w:t>
      </w:r>
      <w:r>
        <w:t xml:space="preserve"> to a licence has the meaning given by section 8;</w:t>
      </w:r>
    </w:p>
    <w:p>
      <w:pPr>
        <w:pStyle w:val="Defstart"/>
      </w:pPr>
      <w:r>
        <w:rPr>
          <w:b/>
        </w:rPr>
        <w:tab/>
      </w:r>
      <w:r>
        <w:rPr>
          <w:rStyle w:val="CharDefText"/>
        </w:rPr>
        <w:t>surrender day</w:t>
      </w:r>
      <w:r>
        <w:t xml:space="preserve"> for an exploration licence means — </w:t>
      </w:r>
    </w:p>
    <w:p>
      <w:pPr>
        <w:pStyle w:val="Defpara"/>
      </w:pPr>
      <w:r>
        <w:tab/>
        <w:t>(a)</w:t>
      </w:r>
      <w:r>
        <w:tab/>
        <w:t>the day on which the initial term of the licence ends; or</w:t>
      </w:r>
    </w:p>
    <w:p>
      <w:pPr>
        <w:pStyle w:val="Defpara"/>
      </w:pPr>
      <w:r>
        <w:tab/>
        <w:t>(b)</w:t>
      </w:r>
      <w:r>
        <w:tab/>
        <w:t>a day on which the term of a renewal of the licence ends;</w:t>
      </w:r>
    </w:p>
    <w:p>
      <w:pPr>
        <w:pStyle w:val="Defstart"/>
      </w:pPr>
      <w:r>
        <w:rPr>
          <w:b/>
        </w:rPr>
        <w:tab/>
      </w:r>
      <w:r>
        <w:rPr>
          <w:rStyle w:val="CharDefText"/>
        </w:rPr>
        <w:t>tender block</w:t>
      </w:r>
      <w:r>
        <w:t xml:space="preserve"> has the meaning given by section 20;</w:t>
      </w:r>
    </w:p>
    <w:p>
      <w:pPr>
        <w:pStyle w:val="Defstart"/>
      </w:pPr>
      <w:r>
        <w:rPr>
          <w:b/>
        </w:rPr>
        <w:tab/>
      </w:r>
      <w:r>
        <w:rPr>
          <w:rStyle w:val="CharDefText"/>
        </w:rPr>
        <w:t xml:space="preserve">transfer </w:t>
      </w:r>
      <w:r>
        <w:t>— </w:t>
      </w:r>
    </w:p>
    <w:p>
      <w:pPr>
        <w:pStyle w:val="Defpara"/>
      </w:pPr>
      <w:r>
        <w:tab/>
        <w:t>(a)</w:t>
      </w:r>
      <w:r>
        <w:tab/>
        <w:t>when used in relation to a licence, has the meaning given by section 7(1); and</w:t>
      </w:r>
    </w:p>
    <w:p>
      <w:pPr>
        <w:pStyle w:val="Defpara"/>
      </w:pPr>
      <w:r>
        <w:tab/>
        <w:t>(b)</w:t>
      </w:r>
      <w:r>
        <w:tab/>
        <w:t>when used in relation to a share in a licence, has the meaning given by section 7(2) and (3);</w:t>
      </w:r>
    </w:p>
    <w:p>
      <w:pPr>
        <w:pStyle w:val="Defstart"/>
      </w:pPr>
      <w:r>
        <w:rPr>
          <w:b/>
        </w:rPr>
        <w:tab/>
      </w:r>
      <w:r>
        <w:rPr>
          <w:rStyle w:val="CharDefText"/>
        </w:rPr>
        <w:t>vary</w:t>
      </w:r>
      <w:r>
        <w:t xml:space="preserve"> a licence condition includes revoke or suspend.</w:t>
      </w:r>
    </w:p>
    <w:p>
      <w:pPr>
        <w:pStyle w:val="Heading5"/>
        <w:rPr>
          <w:snapToGrid w:val="0"/>
        </w:rPr>
      </w:pPr>
      <w:bookmarkStart w:id="38" w:name="_Toc305752261"/>
      <w:r>
        <w:rPr>
          <w:snapToGrid w:val="0"/>
        </w:rPr>
        <w:t>5A.</w:t>
      </w:r>
      <w:r>
        <w:rPr>
          <w:snapToGrid w:val="0"/>
        </w:rPr>
        <w:tab/>
        <w:t xml:space="preserve">Relationship with </w:t>
      </w:r>
      <w:r>
        <w:rPr>
          <w:i/>
          <w:snapToGrid w:val="0"/>
        </w:rPr>
        <w:t>Environmental Protection Act 1986</w:t>
      </w:r>
      <w:bookmarkEnd w:id="38"/>
    </w:p>
    <w:p>
      <w:pPr>
        <w:pStyle w:val="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Heading5"/>
        <w:rPr>
          <w:snapToGrid w:val="0"/>
        </w:rPr>
      </w:pPr>
      <w:bookmarkStart w:id="39" w:name="_Toc305752262"/>
      <w:r>
        <w:rPr>
          <w:rStyle w:val="CharSectno"/>
        </w:rPr>
        <w:t>6</w:t>
      </w:r>
      <w:r>
        <w:rPr>
          <w:snapToGrid w:val="0"/>
        </w:rPr>
        <w:t>.</w:t>
      </w:r>
      <w:r>
        <w:rPr>
          <w:snapToGrid w:val="0"/>
        </w:rPr>
        <w:tab/>
        <w:t>Shares in a licence</w:t>
      </w:r>
      <w:bookmarkEnd w:id="39"/>
      <w:r>
        <w:rPr>
          <w:snapToGrid w:val="0"/>
        </w:rPr>
        <w:t xml:space="preserve"> </w:t>
      </w:r>
    </w:p>
    <w:p>
      <w:pPr>
        <w:pStyle w:val="Subsection"/>
        <w:rPr>
          <w:snapToGrid w:val="0"/>
        </w:rPr>
      </w:pPr>
      <w:r>
        <w:tab/>
        <w:t>(1)</w:t>
      </w:r>
      <w:r>
        <w:tab/>
      </w:r>
      <w:r>
        <w:rPr>
          <w:snapToGrid w:val="0"/>
        </w:rPr>
        <w:t>A person has a share in a licence if the person is the holder, or one of the holders, of the licence.</w:t>
      </w:r>
    </w:p>
    <w:p>
      <w:pPr>
        <w:pStyle w:val="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NotesPerm"/>
        <w:tabs>
          <w:tab w:val="left" w:pos="709"/>
        </w:tabs>
        <w:spacing w:before="120"/>
        <w:rPr>
          <w:snapToGrid w:val="0"/>
        </w:rPr>
      </w:pPr>
      <w:r>
        <w:rPr>
          <w:snapToGrid w:val="0"/>
        </w:rPr>
        <w:t xml:space="preserve">Note: </w:t>
      </w:r>
      <w:r>
        <w:rPr>
          <w:snapToGrid w:val="0"/>
        </w:rPr>
        <w:tab/>
        <w:t>A sole holder has a 100% share in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is a registered holder of a licence; and</w:t>
      </w:r>
    </w:p>
    <w:p>
      <w:pPr>
        <w:pStyle w:val="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Subsection"/>
        <w:rPr>
          <w:snapToGrid w:val="0"/>
        </w:rPr>
      </w:pPr>
      <w:r>
        <w:rPr>
          <w:snapToGrid w:val="0"/>
        </w:rPr>
        <w:tab/>
      </w:r>
      <w:r>
        <w:rPr>
          <w:snapToGrid w:val="0"/>
        </w:rPr>
        <w:tab/>
        <w:t>the person’s share in the licence is taken to be the percentage specified in the register.</w:t>
      </w:r>
    </w:p>
    <w:p>
      <w:pPr>
        <w:pStyle w:val="Heading5"/>
        <w:rPr>
          <w:snapToGrid w:val="0"/>
        </w:rPr>
      </w:pPr>
      <w:bookmarkStart w:id="40" w:name="_Toc305752263"/>
      <w:r>
        <w:rPr>
          <w:rStyle w:val="CharSectno"/>
        </w:rPr>
        <w:t>7</w:t>
      </w:r>
      <w:r>
        <w:rPr>
          <w:snapToGrid w:val="0"/>
        </w:rPr>
        <w:t>.</w:t>
      </w:r>
      <w:r>
        <w:rPr>
          <w:snapToGrid w:val="0"/>
        </w:rPr>
        <w:tab/>
        <w:t>Transfer of a licence</w:t>
      </w:r>
      <w:bookmarkEnd w:id="40"/>
      <w:r>
        <w:rPr>
          <w:snapToGrid w:val="0"/>
        </w:rPr>
        <w:t xml:space="preserve"> </w:t>
      </w:r>
    </w:p>
    <w:p>
      <w:pPr>
        <w:pStyle w:val="Subsection"/>
        <w:rPr>
          <w:snapToGrid w:val="0"/>
        </w:rPr>
      </w:pPr>
      <w:r>
        <w:tab/>
        <w:t>(1)</w:t>
      </w:r>
      <w:r>
        <w:tab/>
      </w:r>
      <w:r>
        <w:rPr>
          <w:snapToGrid w:val="0"/>
        </w:rPr>
        <w:t>For the purposes of this Act, a licence is transferred if — </w:t>
      </w:r>
    </w:p>
    <w:p>
      <w:pPr>
        <w:pStyle w:val="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Subsection"/>
        <w:rPr>
          <w:snapToGrid w:val="0"/>
        </w:rPr>
      </w:pPr>
      <w:r>
        <w:rPr>
          <w:snapToGrid w:val="0"/>
        </w:rPr>
        <w:tab/>
        <w:t>(2)</w:t>
      </w:r>
      <w:r>
        <w:rPr>
          <w:snapToGrid w:val="0"/>
        </w:rPr>
        <w:tab/>
        <w:t>For the purposes of this Act, a share in a licence is transferred if — </w:t>
      </w:r>
    </w:p>
    <w:p>
      <w:pPr>
        <w:pStyle w:val="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Indenta"/>
        <w:keepNext/>
        <w:rPr>
          <w:snapToGrid w:val="0"/>
        </w:rPr>
      </w:pPr>
      <w:r>
        <w:rPr>
          <w:snapToGrid w:val="0"/>
        </w:rPr>
        <w:tab/>
        <w:t>(b)</w:t>
      </w:r>
      <w:r>
        <w:rPr>
          <w:snapToGrid w:val="0"/>
        </w:rPr>
        <w:tab/>
        <w:t>the licence has 2 or more holders and — </w:t>
      </w:r>
    </w:p>
    <w:p>
      <w:pPr>
        <w:pStyle w:val="Indenti"/>
        <w:keepNext/>
        <w:keepLines/>
        <w:spacing w:before="60"/>
        <w:rPr>
          <w:snapToGrid w:val="0"/>
          <w:spacing w:val="-4"/>
        </w:rPr>
      </w:pPr>
      <w:r>
        <w:rPr>
          <w:snapToGrid w:val="0"/>
          <w:spacing w:val="-4"/>
        </w:rPr>
        <w:tab/>
        <w:t>(i)</w:t>
      </w:r>
      <w:r>
        <w:rPr>
          <w:snapToGrid w:val="0"/>
          <w:spacing w:val="-4"/>
        </w:rPr>
        <w:tab/>
        <w:t>some, but not all, of the holders transfer the whole of their shares in the licence to another person; or</w:t>
      </w:r>
    </w:p>
    <w:p>
      <w:pPr>
        <w:pStyle w:val="Indenti"/>
        <w:keepNext/>
        <w:keepLines/>
        <w:spacing w:before="60"/>
        <w:rPr>
          <w:snapToGrid w:val="0"/>
        </w:rPr>
      </w:pPr>
      <w:r>
        <w:rPr>
          <w:snapToGrid w:val="0"/>
        </w:rPr>
        <w:tab/>
        <w:t>(ii)</w:t>
      </w:r>
      <w:r>
        <w:rPr>
          <w:snapToGrid w:val="0"/>
        </w:rPr>
        <w:tab/>
        <w:t>some or all of the holders transfer a part of their shares in the licence to another person.</w:t>
      </w:r>
    </w:p>
    <w:p>
      <w:pPr>
        <w:pStyle w:val="Subsection"/>
        <w:spacing w:before="120"/>
        <w:rPr>
          <w:snapToGrid w:val="0"/>
        </w:rPr>
      </w:pPr>
      <w:r>
        <w:rPr>
          <w:snapToGrid w:val="0"/>
        </w:rPr>
        <w:tab/>
        <w:t>(3)</w:t>
      </w:r>
      <w:r>
        <w:rPr>
          <w:snapToGrid w:val="0"/>
        </w:rPr>
        <w:tab/>
        <w:t>The other person referred to in subsection (2)(b) may be an existing licence holder.</w:t>
      </w:r>
    </w:p>
    <w:p>
      <w:pPr>
        <w:pStyle w:val="Heading5"/>
        <w:spacing w:before="180"/>
        <w:rPr>
          <w:snapToGrid w:val="0"/>
        </w:rPr>
      </w:pPr>
      <w:bookmarkStart w:id="41" w:name="_Toc305752264"/>
      <w:r>
        <w:rPr>
          <w:rStyle w:val="CharSectno"/>
        </w:rPr>
        <w:t>8</w:t>
      </w:r>
      <w:r>
        <w:rPr>
          <w:snapToGrid w:val="0"/>
        </w:rPr>
        <w:t>.</w:t>
      </w:r>
      <w:r>
        <w:rPr>
          <w:snapToGrid w:val="0"/>
        </w:rPr>
        <w:tab/>
        <w:t>Successor licences</w:t>
      </w:r>
      <w:bookmarkEnd w:id="41"/>
      <w:r>
        <w:rPr>
          <w:snapToGrid w:val="0"/>
        </w:rPr>
        <w:t xml:space="preserve"> </w:t>
      </w:r>
    </w:p>
    <w:p>
      <w:pPr>
        <w:pStyle w:val="Subsection"/>
        <w:spacing w:before="120"/>
        <w:rPr>
          <w:snapToGrid w:val="0"/>
        </w:rPr>
      </w:pPr>
      <w:r>
        <w:tab/>
        <w:t>(1)</w:t>
      </w:r>
      <w:r>
        <w:tab/>
      </w:r>
      <w:r>
        <w:rPr>
          <w:snapToGrid w:val="0"/>
        </w:rPr>
        <w:t>If — </w:t>
      </w:r>
    </w:p>
    <w:p>
      <w:pPr>
        <w:pStyle w:val="Indenta"/>
        <w:spacing w:before="60"/>
        <w:rPr>
          <w:snapToGrid w:val="0"/>
        </w:rPr>
      </w:pPr>
      <w:r>
        <w:rPr>
          <w:snapToGrid w:val="0"/>
        </w:rPr>
        <w:tab/>
        <w:t>(a)</w:t>
      </w:r>
      <w:r>
        <w:rPr>
          <w:snapToGrid w:val="0"/>
        </w:rPr>
        <w:tab/>
        <w:t>a mining licence takes effect immediately after an exploration licence expires; and</w:t>
      </w:r>
    </w:p>
    <w:p>
      <w:pPr>
        <w:pStyle w:val="Indenta"/>
        <w:spacing w:before="60"/>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w:t>
      </w:r>
    </w:p>
    <w:p>
      <w:pPr>
        <w:pStyle w:val="Subsection"/>
        <w:spacing w:before="12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retention licence takes effect immediately after an exploration licence expires; and</w:t>
      </w:r>
    </w:p>
    <w:p>
      <w:pPr>
        <w:pStyle w:val="Indenta"/>
        <w:spacing w:before="60"/>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retention licence is a successor licence to the exploration licence.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mining licence takes effect immediately after a retention licence expires; and</w:t>
      </w:r>
    </w:p>
    <w:p>
      <w:pPr>
        <w:pStyle w:val="Indenta"/>
        <w:spacing w:before="60"/>
        <w:rPr>
          <w:snapToGrid w:val="0"/>
        </w:rPr>
      </w:pPr>
      <w:r>
        <w:rPr>
          <w:snapToGrid w:val="0"/>
        </w:rPr>
        <w:tab/>
        <w:t>(b)</w:t>
      </w:r>
      <w:r>
        <w:rPr>
          <w:snapToGrid w:val="0"/>
        </w:rPr>
        <w:tab/>
        <w:t>the retention licence took effect immediately after an exploration licence expired; and</w:t>
      </w:r>
    </w:p>
    <w:p>
      <w:pPr>
        <w:pStyle w:val="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 and the retention licence.</w:t>
      </w:r>
    </w:p>
    <w:p>
      <w:pPr>
        <w:pStyle w:val="Heading5"/>
        <w:spacing w:before="180"/>
        <w:rPr>
          <w:snapToGrid w:val="0"/>
        </w:rPr>
      </w:pPr>
      <w:bookmarkStart w:id="42" w:name="_Toc305752265"/>
      <w:r>
        <w:rPr>
          <w:rStyle w:val="CharSectno"/>
        </w:rPr>
        <w:t>9</w:t>
      </w:r>
      <w:r>
        <w:rPr>
          <w:snapToGrid w:val="0"/>
        </w:rPr>
        <w:t>.</w:t>
      </w:r>
      <w:r>
        <w:rPr>
          <w:snapToGrid w:val="0"/>
        </w:rPr>
        <w:tab/>
        <w:t>Section number not used</w:t>
      </w:r>
      <w:bookmarkEnd w:id="42"/>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43" w:name="_Toc305752266"/>
      <w:r>
        <w:rPr>
          <w:rStyle w:val="CharSectno"/>
        </w:rPr>
        <w:t>10</w:t>
      </w:r>
      <w:r>
        <w:rPr>
          <w:snapToGrid w:val="0"/>
        </w:rPr>
        <w:t>.</w:t>
      </w:r>
      <w:r>
        <w:rPr>
          <w:snapToGrid w:val="0"/>
        </w:rPr>
        <w:tab/>
        <w:t>Position on the Earth’s surface</w:t>
      </w:r>
      <w:bookmarkEnd w:id="43"/>
      <w:r>
        <w:rPr>
          <w:snapToGrid w:val="0"/>
        </w:rPr>
        <w:t xml:space="preserve"> </w:t>
      </w:r>
    </w:p>
    <w:p>
      <w:pPr>
        <w:pStyle w:val="Subsection"/>
        <w:spacing w:before="120"/>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Subsection"/>
        <w:spacing w:before="120"/>
        <w:rPr>
          <w:snapToGrid w:val="0"/>
        </w:rPr>
      </w:pPr>
      <w:r>
        <w:rPr>
          <w:snapToGrid w:val="0"/>
        </w:rPr>
        <w:tab/>
        <w:t>(2)</w:t>
      </w:r>
      <w:r>
        <w:rPr>
          <w:snapToGrid w:val="0"/>
        </w:rPr>
        <w:tab/>
        <w:t>In subsection (1) — </w:t>
      </w:r>
    </w:p>
    <w:p>
      <w:pPr>
        <w:pStyle w:val="Defstart"/>
        <w:spacing w:before="120"/>
      </w:pPr>
      <w:r>
        <w:rPr>
          <w:b/>
        </w:rPr>
        <w:tab/>
      </w:r>
      <w:r>
        <w:rPr>
          <w:rStyle w:val="CharDefText"/>
        </w:rPr>
        <w:t>subordinate instrument</w:t>
      </w:r>
      <w:r>
        <w:t xml:space="preserve"> means — </w:t>
      </w:r>
    </w:p>
    <w:p>
      <w:pPr>
        <w:pStyle w:val="Defpara"/>
      </w:pPr>
      <w:r>
        <w:tab/>
        <w:t>(a)</w:t>
      </w:r>
      <w:r>
        <w:tab/>
        <w:t>the regulations; or</w:t>
      </w:r>
    </w:p>
    <w:p>
      <w:pPr>
        <w:pStyle w:val="Defpara"/>
      </w:pPr>
      <w:r>
        <w:tab/>
        <w:t>(b)</w:t>
      </w:r>
      <w:r>
        <w:tab/>
        <w:t>an instrument under this Act or the regulations.</w:t>
      </w:r>
    </w:p>
    <w:p>
      <w:pPr>
        <w:pStyle w:val="Subsection"/>
        <w:spacing w:before="120"/>
      </w:pPr>
      <w:r>
        <w:tab/>
        <w:t>(3)</w:t>
      </w:r>
      <w:r>
        <w:tab/>
        <w:t>A datum may be prescribed for all or some of the purposes referred to in subsection (1), and different datums may be prescribed for different purposes.</w:t>
      </w:r>
    </w:p>
    <w:p>
      <w:pPr>
        <w:pStyle w:val="Subsection"/>
        <w:spacing w:before="120"/>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licences granted before the regulations take effect (including licences referred to in Schedule 2); or</w:t>
      </w:r>
    </w:p>
    <w:p>
      <w:pPr>
        <w:pStyle w:val="Indenta"/>
      </w:pPr>
      <w:r>
        <w:tab/>
        <w:t>(b)</w:t>
      </w:r>
      <w:r>
        <w:tab/>
        <w:t>in relation to applications for licences pending when the regulations take effect (including applications referred to in Schedule 2); or</w:t>
      </w:r>
    </w:p>
    <w:p>
      <w:pPr>
        <w:pStyle w:val="Indenta"/>
      </w:pPr>
      <w:r>
        <w:tab/>
        <w:t>(c)</w:t>
      </w:r>
      <w:r>
        <w:tab/>
        <w:t>for any other purpose.</w:t>
      </w:r>
    </w:p>
    <w:p>
      <w:pPr>
        <w:pStyle w:val="Subsection"/>
        <w:rPr>
          <w:snapToGrid w:val="0"/>
        </w:rPr>
      </w:pPr>
      <w:r>
        <w:rPr>
          <w:snapToGrid w:val="0"/>
        </w:rPr>
        <w:tab/>
        <w:t>(5)</w:t>
      </w:r>
      <w:r>
        <w:rPr>
          <w:snapToGrid w:val="0"/>
        </w:rPr>
        <w:tab/>
        <w:t>Regulations referred to in subsection (4) may modify or otherwise affect the operation of this Act.</w:t>
      </w:r>
    </w:p>
    <w:p>
      <w:pPr>
        <w:pStyle w:val="Heading5"/>
        <w:rPr>
          <w:snapToGrid w:val="0"/>
        </w:rPr>
      </w:pPr>
      <w:bookmarkStart w:id="44" w:name="_Toc305752267"/>
      <w:r>
        <w:rPr>
          <w:rStyle w:val="CharSectno"/>
        </w:rPr>
        <w:t>11</w:t>
      </w:r>
      <w:r>
        <w:rPr>
          <w:snapToGrid w:val="0"/>
        </w:rPr>
        <w:t>.</w:t>
      </w:r>
      <w:r>
        <w:rPr>
          <w:snapToGrid w:val="0"/>
        </w:rPr>
        <w:tab/>
        <w:t>Section number not used</w:t>
      </w:r>
      <w:bookmarkEnd w:id="4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5" w:name="_Toc305752268"/>
      <w:r>
        <w:rPr>
          <w:rStyle w:val="CharSectno"/>
        </w:rPr>
        <w:t>12</w:t>
      </w:r>
      <w:r>
        <w:rPr>
          <w:snapToGrid w:val="0"/>
        </w:rPr>
        <w:t>.</w:t>
      </w:r>
      <w:r>
        <w:rPr>
          <w:snapToGrid w:val="0"/>
        </w:rPr>
        <w:tab/>
        <w:t>Power to vary and revoke instruments</w:t>
      </w:r>
      <w:bookmarkEnd w:id="45"/>
      <w:r>
        <w:rPr>
          <w:snapToGrid w:val="0"/>
        </w:rPr>
        <w:t xml:space="preserve"> </w:t>
      </w:r>
    </w:p>
    <w:p>
      <w:pPr>
        <w:pStyle w:val="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Subsection"/>
        <w:rPr>
          <w:snapToGrid w:val="0"/>
        </w:rPr>
      </w:pPr>
      <w:r>
        <w:rPr>
          <w:snapToGrid w:val="0"/>
        </w:rPr>
        <w:tab/>
        <w:t>(2)</w:t>
      </w:r>
      <w:r>
        <w:rPr>
          <w:snapToGrid w:val="0"/>
        </w:rPr>
        <w:tab/>
        <w:t>The power to revoke or amend — </w:t>
      </w:r>
    </w:p>
    <w:p>
      <w:pPr>
        <w:pStyle w:val="Indenta"/>
        <w:rPr>
          <w:snapToGrid w:val="0"/>
        </w:rPr>
      </w:pPr>
      <w:r>
        <w:rPr>
          <w:snapToGrid w:val="0"/>
        </w:rPr>
        <w:tab/>
        <w:t>(a)</w:t>
      </w:r>
      <w:r>
        <w:rPr>
          <w:snapToGrid w:val="0"/>
        </w:rPr>
        <w:tab/>
        <w:t>must also be exercised in writing; and</w:t>
      </w:r>
    </w:p>
    <w:p>
      <w:pPr>
        <w:pStyle w:val="Indenta"/>
        <w:rPr>
          <w:snapToGrid w:val="0"/>
        </w:rPr>
      </w:pPr>
      <w:r>
        <w:rPr>
          <w:snapToGrid w:val="0"/>
        </w:rPr>
        <w:tab/>
        <w:t>(b)</w:t>
      </w:r>
      <w:r>
        <w:rPr>
          <w:snapToGrid w:val="0"/>
        </w:rPr>
        <w:tab/>
        <w:t>is subject to the same procedural requirements as the original power; and</w:t>
      </w:r>
    </w:p>
    <w:p>
      <w:pPr>
        <w:pStyle w:val="Indenta"/>
        <w:rPr>
          <w:snapToGrid w:val="0"/>
        </w:rPr>
      </w:pPr>
      <w:r>
        <w:rPr>
          <w:snapToGrid w:val="0"/>
        </w:rPr>
        <w:tab/>
        <w:t>(c)</w:t>
      </w:r>
      <w:r>
        <w:rPr>
          <w:snapToGrid w:val="0"/>
        </w:rPr>
        <w:tab/>
        <w:t>is subject to the same conditions as those that governed the exercise of the original power.</w:t>
      </w:r>
    </w:p>
    <w:p>
      <w:pPr>
        <w:pStyle w:val="Heading4"/>
        <w:rPr>
          <w:b w:val="0"/>
        </w:rPr>
      </w:pPr>
      <w:bookmarkStart w:id="46" w:name="_Toc281467351"/>
      <w:bookmarkStart w:id="47" w:name="_Toc281467863"/>
      <w:bookmarkStart w:id="48" w:name="_Toc281468375"/>
      <w:bookmarkStart w:id="49" w:name="_Toc305752269"/>
      <w:r>
        <w:rPr>
          <w:b w:val="0"/>
          <w:snapToGrid w:val="0"/>
        </w:rPr>
        <w:t xml:space="preserve">Division 2 — </w:t>
      </w:r>
      <w:r>
        <w:rPr>
          <w:b w:val="0"/>
        </w:rPr>
        <w:t>Basic concepts</w:t>
      </w:r>
      <w:bookmarkEnd w:id="46"/>
      <w:bookmarkEnd w:id="47"/>
      <w:bookmarkEnd w:id="48"/>
      <w:bookmarkEnd w:id="49"/>
    </w:p>
    <w:p>
      <w:pPr>
        <w:pStyle w:val="Heading5"/>
        <w:rPr>
          <w:snapToGrid w:val="0"/>
        </w:rPr>
      </w:pPr>
      <w:bookmarkStart w:id="50" w:name="_Toc305752270"/>
      <w:r>
        <w:rPr>
          <w:rStyle w:val="CharSectno"/>
        </w:rPr>
        <w:t>13</w:t>
      </w:r>
      <w:r>
        <w:rPr>
          <w:snapToGrid w:val="0"/>
        </w:rPr>
        <w:t>. – 15.</w:t>
      </w:r>
      <w:r>
        <w:rPr>
          <w:snapToGrid w:val="0"/>
        </w:rPr>
        <w:tab/>
        <w:t>Section numbers not used</w:t>
      </w:r>
      <w:bookmarkEnd w:id="5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51" w:name="_Toc305752271"/>
      <w:r>
        <w:rPr>
          <w:rStyle w:val="CharSectno"/>
        </w:rPr>
        <w:t>16</w:t>
      </w:r>
      <w:r>
        <w:rPr>
          <w:snapToGrid w:val="0"/>
        </w:rPr>
        <w:t>.</w:t>
      </w:r>
      <w:r>
        <w:rPr>
          <w:snapToGrid w:val="0"/>
        </w:rPr>
        <w:tab/>
        <w:t>Coastal waters, and effect of change in baseline</w:t>
      </w:r>
      <w:bookmarkEnd w:id="51"/>
      <w:r>
        <w:rPr>
          <w:snapToGrid w:val="0"/>
        </w:rPr>
        <w:t xml:space="preserve"> </w:t>
      </w:r>
    </w:p>
    <w:p>
      <w:pPr>
        <w:pStyle w:val="Subsection"/>
        <w:spacing w:before="120"/>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Subsection"/>
        <w:spacing w:before="120"/>
        <w:rPr>
          <w:snapToGrid w:val="0"/>
        </w:rPr>
      </w:pPr>
      <w:r>
        <w:rPr>
          <w:snapToGrid w:val="0"/>
        </w:rPr>
        <w:tab/>
        <w:t>(2)</w:t>
      </w:r>
      <w:r>
        <w:rPr>
          <w:snapToGrid w:val="0"/>
        </w:rPr>
        <w:tab/>
        <w:t>The coastal waters do not include any waters that are inside the baseline.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licence has been granted on the basis that an area is within coastal waters;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ceases to be within coastal waters,</w:t>
      </w:r>
    </w:p>
    <w:p>
      <w:pPr>
        <w:pStyle w:val="Subsection"/>
        <w:spacing w:before="80"/>
        <w:rPr>
          <w:snapToGrid w:val="0"/>
        </w:rPr>
      </w:pPr>
      <w:r>
        <w:rPr>
          <w:snapToGrid w:val="0"/>
        </w:rPr>
        <w:tab/>
      </w:r>
      <w:r>
        <w:rPr>
          <w:snapToGrid w:val="0"/>
        </w:rPr>
        <w:tab/>
        <w:t>this Act applies as if the area were still within coastal waters.</w:t>
      </w:r>
    </w:p>
    <w:p>
      <w:pPr>
        <w:pStyle w:val="Subsection"/>
        <w:spacing w:before="120"/>
        <w:rPr>
          <w:snapToGrid w:val="0"/>
        </w:rPr>
      </w:pPr>
      <w:r>
        <w:rPr>
          <w:snapToGrid w:val="0"/>
        </w:rPr>
        <w:tab/>
        <w:t>(4)</w:t>
      </w:r>
      <w:r>
        <w:rPr>
          <w:snapToGrid w:val="0"/>
        </w:rPr>
        <w:tab/>
        <w:t>Subsection (3) continues to apply to the area only while the licence (and any successor licence) remains in force.</w:t>
      </w:r>
    </w:p>
    <w:p>
      <w:pPr>
        <w:pStyle w:val="Subsection"/>
        <w:spacing w:before="120"/>
        <w:rPr>
          <w:snapToGrid w:val="0"/>
        </w:rPr>
      </w:pPr>
      <w:r>
        <w:rPr>
          <w:snapToGrid w:val="0"/>
        </w:rPr>
        <w:tab/>
        <w:t>(5)</w:t>
      </w:r>
      <w:r>
        <w:rPr>
          <w:snapToGrid w:val="0"/>
        </w:rPr>
        <w:tab/>
        <w:t>If — </w:t>
      </w:r>
    </w:p>
    <w:p>
      <w:pPr>
        <w:pStyle w:val="Indenta"/>
        <w:spacing w:before="60"/>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 </w:t>
      </w:r>
    </w:p>
    <w:p>
      <w:pPr>
        <w:pStyle w:val="Indenti"/>
        <w:spacing w:before="60"/>
        <w:rPr>
          <w:snapToGrid w:val="0"/>
        </w:rPr>
      </w:pPr>
      <w:r>
        <w:rPr>
          <w:snapToGrid w:val="0"/>
        </w:rPr>
        <w:tab/>
        <w:t>(i)</w:t>
      </w:r>
      <w:r>
        <w:rPr>
          <w:snapToGrid w:val="0"/>
        </w:rPr>
        <w:tab/>
        <w:t>ceases to be within the offshore area under the Commonwealth Act; and</w:t>
      </w:r>
    </w:p>
    <w:p>
      <w:pPr>
        <w:pStyle w:val="Indenti"/>
        <w:spacing w:before="60"/>
        <w:rPr>
          <w:snapToGrid w:val="0"/>
        </w:rPr>
      </w:pPr>
      <w:r>
        <w:rPr>
          <w:snapToGrid w:val="0"/>
        </w:rPr>
        <w:tab/>
        <w:t>(ii)</w:t>
      </w:r>
      <w:r>
        <w:rPr>
          <w:snapToGrid w:val="0"/>
        </w:rPr>
        <w:tab/>
        <w:t>falls within coastal waters,</w:t>
      </w:r>
    </w:p>
    <w:p>
      <w:pPr>
        <w:pStyle w:val="Subsection"/>
        <w:spacing w:before="80"/>
        <w:rPr>
          <w:snapToGrid w:val="0"/>
        </w:rPr>
      </w:pPr>
      <w:r>
        <w:rPr>
          <w:snapToGrid w:val="0"/>
        </w:rPr>
        <w:tab/>
      </w:r>
      <w:r>
        <w:rPr>
          <w:snapToGrid w:val="0"/>
        </w:rPr>
        <w:tab/>
        <w:t>this Act does not apply to the area.</w:t>
      </w:r>
    </w:p>
    <w:p>
      <w:pPr>
        <w:pStyle w:val="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Subsection"/>
        <w:rPr>
          <w:snapToGrid w:val="0"/>
        </w:rPr>
      </w:pPr>
      <w:r>
        <w:rPr>
          <w:snapToGrid w:val="0"/>
        </w:rPr>
        <w:tab/>
        <w:t>(8)</w:t>
      </w:r>
      <w:r>
        <w:rPr>
          <w:snapToGrid w:val="0"/>
        </w:rPr>
        <w:tab/>
        <w:t>In this section — </w:t>
      </w:r>
    </w:p>
    <w:p>
      <w:pPr>
        <w:pStyle w:val="Defstart"/>
      </w:pPr>
      <w:r>
        <w:tab/>
      </w:r>
      <w:r>
        <w:rPr>
          <w:rStyle w:val="CharDefText"/>
        </w:rPr>
        <w:t>baseline</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NotesPerm"/>
        <w:rPr>
          <w:snapToGrid w:val="0"/>
        </w:rPr>
      </w:pPr>
      <w:r>
        <w:rPr>
          <w:snapToGrid w:val="0"/>
        </w:rPr>
        <w:t xml:space="preserve">Note 1: </w:t>
      </w:r>
      <w:r>
        <w:rPr>
          <w:snapToGrid w:val="0"/>
        </w:rPr>
        <w:tab/>
      </w:r>
      <w:r>
        <w:t>Generally</w:t>
      </w:r>
      <w:r>
        <w:rPr>
          <w:snapToGrid w:val="0"/>
        </w:rPr>
        <w:t xml:space="preserve"> the baseline is the lowest astronomical tide along the coast but it also includes lines enclosing bays and indentations that are not bays and straight baselines that depart from the coast. See </w:t>
      </w:r>
      <w:smartTag w:uri="urn:schemas-microsoft-com:office:smarttags" w:element="country-region">
        <w:smartTag w:uri="urn:schemas-microsoft-com:office:smarttags" w:element="place">
          <w:r>
            <w:rPr>
              <w:i/>
              <w:snapToGrid w:val="0"/>
            </w:rPr>
            <w:t>Australia</w:t>
          </w:r>
        </w:smartTag>
      </w:smartTag>
      <w:r>
        <w:rPr>
          <w:i/>
          <w:snapToGrid w:val="0"/>
        </w:rPr>
        <w:t>’s territorial sea baseline</w:t>
      </w:r>
      <w:r>
        <w:rPr>
          <w:snapToGrid w:val="0"/>
        </w:rPr>
        <w:t xml:space="preserve"> published 1988 by the Australian Government Printing Service.</w:t>
      </w:r>
    </w:p>
    <w:p>
      <w:pPr>
        <w:pStyle w:val="NotesPerm"/>
        <w:rPr>
          <w:snapToGrid w:val="0"/>
        </w:rPr>
      </w:pPr>
      <w:r>
        <w:rPr>
          <w:snapToGrid w:val="0"/>
        </w:rPr>
        <w:br w:type="page"/>
        <w:t xml:space="preserve">Note 2: </w:t>
      </w:r>
      <w:r>
        <w:rPr>
          <w:snapToGrid w:val="0"/>
        </w:rPr>
        <w:tab/>
        <w:t>The following diagram illustrates the coastal waters of the State — </w:t>
      </w:r>
    </w:p>
    <w:p>
      <w:pPr>
        <w:pStyle w:val="NotesPerm"/>
        <w:spacing w:before="0"/>
        <w:rPr>
          <w:snapToGrid w:val="0"/>
        </w:rPr>
      </w:pPr>
      <w:r>
        <w:rPr>
          <w:noProof/>
          <w:lang w:eastAsia="en-AU"/>
        </w:rPr>
        <mc:AlternateContent>
          <mc:Choice Requires="wpg">
            <w:drawing>
              <wp:anchor distT="0" distB="0" distL="114300" distR="114300" simplePos="0" relativeHeight="251657216" behindDoc="0" locked="0" layoutInCell="0" allowOverlap="1">
                <wp:simplePos x="0" y="0"/>
                <wp:positionH relativeFrom="column">
                  <wp:posOffset>34290</wp:posOffset>
                </wp:positionH>
                <wp:positionV relativeFrom="paragraph">
                  <wp:posOffset>45720</wp:posOffset>
                </wp:positionV>
                <wp:extent cx="3840480" cy="2743200"/>
                <wp:effectExtent l="0" t="0" r="0" b="0"/>
                <wp:wrapNone/>
                <wp:docPr id="30"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2743200"/>
                          <a:chOff x="2702" y="6990"/>
                          <a:chExt cx="6048" cy="4320"/>
                        </a:xfrm>
                      </wpg:grpSpPr>
                      <wps:wsp>
                        <wps:cNvPr id="31" name="Text Box 375"/>
                        <wps:cNvSpPr txBox="1">
                          <a:spLocks noChangeArrowheads="1"/>
                        </wps:cNvSpPr>
                        <wps:spPr bwMode="auto">
                          <a:xfrm>
                            <a:off x="2702" y="6990"/>
                            <a:ext cx="6048" cy="4320"/>
                          </a:xfrm>
                          <a:prstGeom prst="rect">
                            <a:avLst/>
                          </a:prstGeom>
                          <a:solidFill>
                            <a:srgbClr val="FFFFFF"/>
                          </a:solidFill>
                          <a:ln w="9525">
                            <a:solidFill>
                              <a:srgbClr val="000000"/>
                            </a:solidFill>
                            <a:miter lim="800000"/>
                            <a:headEnd/>
                            <a:tailEnd/>
                          </a:ln>
                        </wps:spPr>
                        <wps:txbx>
                          <w:txbxContent>
                            <w:p>
                              <w:pPr>
                                <w:jc w:val="center"/>
                                <w:rPr>
                                  <w:b/>
                                </w:rPr>
                              </w:pPr>
                              <w:r>
                                <w:rPr>
                                  <w:b/>
                                </w:rPr>
                                <w:t>COASTAL WATERS OF THE STATE</w:t>
                              </w:r>
                            </w:p>
                            <w:p>
                              <w:pPr>
                                <w:spacing w:before="120"/>
                                <w:rPr>
                                  <w:b/>
                                  <w:sz w:val="16"/>
                                </w:rPr>
                              </w:pPr>
                              <w:r>
                                <w:rPr>
                                  <w:b/>
                                  <w:sz w:val="16"/>
                                </w:rPr>
                                <w:t>Limits of the State</w:t>
                              </w:r>
                            </w:p>
                            <w:p>
                              <w:pPr>
                                <w:spacing w:before="120"/>
                                <w:jc w:val="center"/>
                                <w:rPr>
                                  <w:b/>
                                  <w:sz w:val="16"/>
                                </w:rPr>
                              </w:pPr>
                              <w:r>
                                <w:rPr>
                                  <w:b/>
                                  <w:sz w:val="16"/>
                                </w:rPr>
                                <w:t>Australian territorial sea baseline (see Note 1 above)</w:t>
                              </w:r>
                            </w:p>
                            <w:p>
                              <w:pPr>
                                <w:jc w:val="center"/>
                                <w:rPr>
                                  <w:b/>
                                  <w:sz w:val="20"/>
                                </w:rPr>
                              </w:pPr>
                            </w:p>
                          </w:txbxContent>
                        </wps:txbx>
                        <wps:bodyPr rot="0" vert="horz" wrap="square" lIns="91440" tIns="45720" rIns="91440" bIns="45720" anchor="t" anchorCtr="0" upright="1">
                          <a:noAutofit/>
                        </wps:bodyPr>
                      </wps:wsp>
                      <wps:wsp>
                        <wps:cNvPr id="32" name="Line 376"/>
                        <wps:cNvCnPr/>
                        <wps:spPr bwMode="auto">
                          <a:xfrm>
                            <a:off x="2702" y="7340"/>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77" descr="Light downward diagonal"/>
                        <wps:cNvSpPr>
                          <a:spLocks noChangeArrowheads="1"/>
                        </wps:cNvSpPr>
                        <wps:spPr bwMode="auto">
                          <a:xfrm>
                            <a:off x="2702" y="9006"/>
                            <a:ext cx="6048" cy="1837"/>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4" name="Line 378"/>
                        <wps:cNvCnPr/>
                        <wps:spPr bwMode="auto">
                          <a:xfrm>
                            <a:off x="4300" y="8391"/>
                            <a:ext cx="3594"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379"/>
                        <wps:cNvSpPr txBox="1">
                          <a:spLocks noChangeArrowheads="1"/>
                        </wps:cNvSpPr>
                        <wps:spPr bwMode="auto">
                          <a:xfrm>
                            <a:off x="5870" y="8286"/>
                            <a:ext cx="576" cy="28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b/>
                                  <w:sz w:val="16"/>
                                </w:rPr>
                              </w:pPr>
                              <w:r>
                                <w:rPr>
                                  <w:b/>
                                  <w:sz w:val="16"/>
                                </w:rPr>
                                <w:t>12nm</w:t>
                              </w:r>
                            </w:p>
                          </w:txbxContent>
                        </wps:txbx>
                        <wps:bodyPr rot="0" vert="horz" wrap="square" lIns="0" tIns="0" rIns="0" bIns="0" anchor="t" anchorCtr="0" upright="1">
                          <a:noAutofit/>
                        </wps:bodyPr>
                      </wps:wsp>
                      <wps:wsp>
                        <wps:cNvPr id="36" name="Line 380"/>
                        <wps:cNvCnPr/>
                        <wps:spPr bwMode="auto">
                          <a:xfrm>
                            <a:off x="4286" y="8862"/>
                            <a:ext cx="1008"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Text Box 381"/>
                        <wps:cNvSpPr txBox="1">
                          <a:spLocks noChangeArrowheads="1"/>
                        </wps:cNvSpPr>
                        <wps:spPr bwMode="auto">
                          <a:xfrm>
                            <a:off x="4574" y="8718"/>
                            <a:ext cx="432" cy="288"/>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b/>
                                  <w:sz w:val="16"/>
                                </w:rPr>
                              </w:pPr>
                              <w:r>
                                <w:rPr>
                                  <w:b/>
                                  <w:sz w:val="16"/>
                                </w:rPr>
                                <w:t>3nm</w:t>
                              </w:r>
                            </w:p>
                          </w:txbxContent>
                        </wps:txbx>
                        <wps:bodyPr rot="0" vert="horz" wrap="square" lIns="0" tIns="0" rIns="0" bIns="0" anchor="t" anchorCtr="0" upright="1">
                          <a:noAutofit/>
                        </wps:bodyPr>
                      </wps:wsp>
                      <wps:wsp>
                        <wps:cNvPr id="38" name="Text Box 382" descr="5%"/>
                        <wps:cNvSpPr txBox="1">
                          <a:spLocks noChangeArrowheads="1"/>
                        </wps:cNvSpPr>
                        <wps:spPr bwMode="auto">
                          <a:xfrm>
                            <a:off x="2702" y="10878"/>
                            <a:ext cx="2016"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b/>
                                  <w:sz w:val="16"/>
                                </w:rPr>
                              </w:pPr>
                              <w:r>
                                <w:rPr>
                                  <w:b/>
                                  <w:sz w:val="16"/>
                                </w:rPr>
                                <w:t>Key:  nm = nautical mile</w:t>
                              </w:r>
                            </w:p>
                          </w:txbxContent>
                        </wps:txbx>
                        <wps:bodyPr rot="0" vert="horz" wrap="square" lIns="91440" tIns="45720" rIns="91440" bIns="45720" anchor="t" anchorCtr="0" upright="1">
                          <a:noAutofit/>
                        </wps:bodyPr>
                      </wps:wsp>
                      <wps:wsp>
                        <wps:cNvPr id="39" name="Rectangle 383" descr="Light downward diagonal"/>
                        <wps:cNvSpPr>
                          <a:spLocks noChangeArrowheads="1"/>
                        </wps:cNvSpPr>
                        <wps:spPr bwMode="auto">
                          <a:xfrm>
                            <a:off x="5006" y="10947"/>
                            <a:ext cx="457" cy="233"/>
                          </a:xfrm>
                          <a:prstGeom prst="rect">
                            <a:avLst/>
                          </a:prstGeom>
                          <a:pattFill prst="lt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Text Box 384" descr="5%"/>
                        <wps:cNvSpPr txBox="1">
                          <a:spLocks noChangeArrowheads="1"/>
                        </wps:cNvSpPr>
                        <wps:spPr bwMode="auto">
                          <a:xfrm>
                            <a:off x="5438" y="10878"/>
                            <a:ext cx="1467"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b/>
                                  <w:sz w:val="16"/>
                                </w:rPr>
                              </w:pPr>
                              <w:r>
                                <w:rPr>
                                  <w:b/>
                                  <w:sz w:val="16"/>
                                </w:rPr>
                                <w:t>= seabed, subsoil</w:t>
                              </w:r>
                            </w:p>
                          </w:txbxContent>
                        </wps:txbx>
                        <wps:bodyPr rot="0" vert="horz" wrap="square" lIns="91440" tIns="45720" rIns="91440" bIns="45720" anchor="t" anchorCtr="0" upright="1">
                          <a:noAutofit/>
                        </wps:bodyPr>
                      </wps:wsp>
                      <wps:wsp>
                        <wps:cNvPr id="41" name="Rectangle 385" descr="25%"/>
                        <wps:cNvSpPr>
                          <a:spLocks noChangeArrowheads="1"/>
                        </wps:cNvSpPr>
                        <wps:spPr bwMode="auto">
                          <a:xfrm>
                            <a:off x="7038" y="10947"/>
                            <a:ext cx="457" cy="233"/>
                          </a:xfrm>
                          <a:prstGeom prst="rect">
                            <a:avLst/>
                          </a:prstGeom>
                          <a:pattFill prst="pct25">
                            <a:fgClr>
                              <a:srgbClr val="969696"/>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386" descr="5%"/>
                        <wps:cNvSpPr txBox="1">
                          <a:spLocks noChangeArrowheads="1"/>
                        </wps:cNvSpPr>
                        <wps:spPr bwMode="auto">
                          <a:xfrm>
                            <a:off x="7495" y="10878"/>
                            <a:ext cx="799"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b/>
                                  <w:sz w:val="16"/>
                                </w:rPr>
                              </w:pPr>
                              <w:r>
                                <w:rPr>
                                  <w:b/>
                                  <w:sz w:val="16"/>
                                </w:rPr>
                                <w:t>= sea</w:t>
                              </w:r>
                            </w:p>
                          </w:txbxContent>
                        </wps:txbx>
                        <wps:bodyPr rot="0" vert="horz" wrap="square" lIns="91440" tIns="45720" rIns="91440" bIns="45720" anchor="t" anchorCtr="0" upright="1">
                          <a:noAutofit/>
                        </wps:bodyPr>
                      </wps:wsp>
                      <wps:wsp>
                        <wps:cNvPr id="43" name="Freeform 387" descr="25%"/>
                        <wps:cNvSpPr>
                          <a:spLocks/>
                        </wps:cNvSpPr>
                        <wps:spPr bwMode="auto">
                          <a:xfrm>
                            <a:off x="3416" y="9002"/>
                            <a:ext cx="5328" cy="1644"/>
                          </a:xfrm>
                          <a:custGeom>
                            <a:avLst/>
                            <a:gdLst>
                              <a:gd name="T0" fmla="*/ 0 w 5328"/>
                              <a:gd name="T1" fmla="*/ 0 h 1212"/>
                              <a:gd name="T2" fmla="*/ 5328 w 5328"/>
                              <a:gd name="T3" fmla="*/ 0 h 1212"/>
                              <a:gd name="T4" fmla="*/ 5328 w 5328"/>
                              <a:gd name="T5" fmla="*/ 1212 h 1212"/>
                              <a:gd name="T6" fmla="*/ 3 w 5328"/>
                              <a:gd name="T7" fmla="*/ 762 h 1212"/>
                              <a:gd name="T8" fmla="*/ 0 w 5328"/>
                              <a:gd name="T9" fmla="*/ 0 h 1212"/>
                            </a:gdLst>
                            <a:ahLst/>
                            <a:cxnLst>
                              <a:cxn ang="0">
                                <a:pos x="T0" y="T1"/>
                              </a:cxn>
                              <a:cxn ang="0">
                                <a:pos x="T2" y="T3"/>
                              </a:cxn>
                              <a:cxn ang="0">
                                <a:pos x="T4" y="T5"/>
                              </a:cxn>
                              <a:cxn ang="0">
                                <a:pos x="T6" y="T7"/>
                              </a:cxn>
                              <a:cxn ang="0">
                                <a:pos x="T8" y="T9"/>
                              </a:cxn>
                            </a:cxnLst>
                            <a:rect l="0" t="0" r="r" b="b"/>
                            <a:pathLst>
                              <a:path w="5328" h="1212">
                                <a:moveTo>
                                  <a:pt x="0" y="0"/>
                                </a:moveTo>
                                <a:lnTo>
                                  <a:pt x="5328" y="0"/>
                                </a:lnTo>
                                <a:lnTo>
                                  <a:pt x="5328" y="1212"/>
                                </a:lnTo>
                                <a:lnTo>
                                  <a:pt x="3" y="762"/>
                                </a:lnTo>
                                <a:lnTo>
                                  <a:pt x="0" y="0"/>
                                </a:lnTo>
                                <a:close/>
                              </a:path>
                            </a:pathLst>
                          </a:custGeom>
                          <a:pattFill prst="pct25">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4" name="Line 388"/>
                        <wps:cNvCnPr/>
                        <wps:spPr bwMode="auto">
                          <a:xfrm>
                            <a:off x="4286" y="8142"/>
                            <a:ext cx="0" cy="144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389"/>
                        <wps:cNvCnPr/>
                        <wps:spPr bwMode="auto">
                          <a:xfrm>
                            <a:off x="4286" y="9294"/>
                            <a:ext cx="3594"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Text Box 390" descr="25%"/>
                        <wps:cNvSpPr txBox="1">
                          <a:spLocks noChangeArrowheads="1"/>
                        </wps:cNvSpPr>
                        <wps:spPr bwMode="auto">
                          <a:xfrm>
                            <a:off x="4919" y="9189"/>
                            <a:ext cx="2160" cy="288"/>
                          </a:xfrm>
                          <a:prstGeom prst="rect">
                            <a:avLst/>
                          </a:prstGeom>
                          <a:pattFill prst="pct25">
                            <a:fgClr>
                              <a:srgbClr val="969696"/>
                            </a:fgClr>
                            <a:bgClr>
                              <a:srgbClr val="FFFFFF"/>
                            </a:bgClr>
                          </a:pattFill>
                          <a:ln>
                            <a:noFill/>
                          </a:ln>
                          <a:effectLst/>
                          <a:extLst>
                            <a:ext uri="{91240B29-F687-4F45-9708-019B960494DF}">
                              <a14:hiddenLine xmlns:a14="http://schemas.microsoft.com/office/drawing/2010/main" w="9525">
                                <a:pattFill prst="pct25">
                                  <a:fgClr>
                                    <a:srgbClr val="969696"/>
                                  </a:fgClr>
                                  <a:bgClr>
                                    <a:srgbClr val="FFFFFF"/>
                                  </a:bgClr>
                                </a:patt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rPr>
                                  <w:b/>
                                  <w:sz w:val="16"/>
                                </w:rPr>
                              </w:pPr>
                              <w:r>
                                <w:rPr>
                                  <w:b/>
                                  <w:sz w:val="16"/>
                                </w:rPr>
                                <w:t xml:space="preserve">      Australian territorial sea</w:t>
                              </w:r>
                            </w:p>
                          </w:txbxContent>
                        </wps:txbx>
                        <wps:bodyPr rot="0" vert="horz" wrap="square" lIns="0" tIns="0" rIns="0" bIns="0" anchor="t" anchorCtr="0" upright="1">
                          <a:noAutofit/>
                        </wps:bodyPr>
                      </wps:wsp>
                      <wps:wsp>
                        <wps:cNvPr id="47" name="Line 391"/>
                        <wps:cNvCnPr/>
                        <wps:spPr bwMode="auto">
                          <a:xfrm flipV="1">
                            <a:off x="3416" y="7577"/>
                            <a:ext cx="0" cy="14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 name="Line 392"/>
                        <wps:cNvCnPr/>
                        <wps:spPr bwMode="auto">
                          <a:xfrm>
                            <a:off x="7920" y="7864"/>
                            <a:ext cx="0" cy="273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 name="Line 393"/>
                        <wps:cNvCnPr/>
                        <wps:spPr bwMode="auto">
                          <a:xfrm>
                            <a:off x="5328" y="8584"/>
                            <a:ext cx="0" cy="4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0" name="Line 394"/>
                        <wps:cNvCnPr/>
                        <wps:spPr bwMode="auto">
                          <a:xfrm>
                            <a:off x="5328" y="9592"/>
                            <a:ext cx="0" cy="6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395"/>
                        <wps:cNvCnPr/>
                        <wps:spPr bwMode="auto">
                          <a:xfrm>
                            <a:off x="3456" y="9792"/>
                            <a:ext cx="187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Text Box 396" descr="25%"/>
                        <wps:cNvSpPr txBox="1">
                          <a:spLocks noChangeArrowheads="1"/>
                        </wps:cNvSpPr>
                        <wps:spPr bwMode="auto">
                          <a:xfrm>
                            <a:off x="3888" y="9648"/>
                            <a:ext cx="1008" cy="288"/>
                          </a:xfrm>
                          <a:prstGeom prst="rect">
                            <a:avLst/>
                          </a:prstGeom>
                          <a:pattFill prst="pct25">
                            <a:fgClr>
                              <a:srgbClr val="969696"/>
                            </a:fgClr>
                            <a:bgClr>
                              <a:srgbClr val="FFFFFF"/>
                            </a:bgClr>
                          </a:pattFill>
                          <a:ln>
                            <a:noFill/>
                          </a:ln>
                          <a:effectLst/>
                          <a:extLst>
                            <a:ext uri="{91240B29-F687-4F45-9708-019B960494DF}">
                              <a14:hiddenLine xmlns:a14="http://schemas.microsoft.com/office/drawing/2010/main" w="9525">
                                <a:pattFill prst="pct25">
                                  <a:fgClr>
                                    <a:srgbClr val="969696"/>
                                  </a:fgClr>
                                  <a:bgClr>
                                    <a:srgbClr val="FFFFFF"/>
                                  </a:bgClr>
                                </a:patt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b/>
                                  <w:sz w:val="16"/>
                                </w:rPr>
                              </w:pPr>
                              <w:r>
                                <w:rPr>
                                  <w:b/>
                                  <w:sz w:val="16"/>
                                </w:rPr>
                                <w:t>coastal waters</w:t>
                              </w:r>
                            </w:p>
                            <w:p>
                              <w:pPr>
                                <w:spacing w:line="160" w:lineRule="exact"/>
                                <w:jc w:val="center"/>
                                <w:rPr>
                                  <w:b/>
                                  <w:sz w:val="16"/>
                                </w:rPr>
                              </w:pPr>
                              <w:r>
                                <w:rPr>
                                  <w:b/>
                                  <w:sz w:val="16"/>
                                </w:rPr>
                                <w:t>of the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left:0;text-align:left;margin-left:2.7pt;margin-top:3.6pt;width:302.4pt;height:3in;z-index:251657216" coordorigin="2702,6990" coordsize="604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" o:allowincell="f">
                <v:shapetype id="_x0000_t202" coordsize="21600,21600" o:spt="202" path="m,l,21600r21600,l21600,xe">
                  <v:stroke joinstyle="miter"/>
                  <v:path gradientshapeok="t" o:connecttype="rect"/>
                </v:shapetype>
                <v:shape id="Text Box 375" o:spid="_x0000_s1027" type="#_x0000_t202" style="position:absolute;left:2702;top:6990;width:6048;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F4AC3" w:rsidRDefault="00EF4AC3">
                        <w:pPr>
                          <w:jc w:val="center"/>
                          <w:rPr>
                            <w:b/>
                          </w:rPr>
                        </w:pPr>
                        <w:r>
                          <w:rPr>
                            <w:b/>
                          </w:rPr>
                          <w:t>COASTAL WATERS OF THE STATE</w:t>
                        </w:r>
                      </w:p>
                      <w:p w:rsidR="00EF4AC3" w:rsidRDefault="00EF4AC3">
                        <w:pPr>
                          <w:spacing w:before="120"/>
                          <w:rPr>
                            <w:b/>
                            <w:sz w:val="16"/>
                          </w:rPr>
                        </w:pPr>
                        <w:r>
                          <w:rPr>
                            <w:b/>
                            <w:sz w:val="16"/>
                          </w:rPr>
                          <w:t>Limits of the State</w:t>
                        </w:r>
                      </w:p>
                      <w:p w:rsidR="00EF4AC3" w:rsidRDefault="00EF4AC3">
                        <w:pPr>
                          <w:spacing w:before="120"/>
                          <w:jc w:val="center"/>
                          <w:rPr>
                            <w:b/>
                            <w:sz w:val="16"/>
                          </w:rPr>
                        </w:pPr>
                        <w:r>
                          <w:rPr>
                            <w:b/>
                            <w:sz w:val="16"/>
                          </w:rPr>
                          <w:t>Australian territorial sea baseline (see Note 1 above)</w:t>
                        </w:r>
                      </w:p>
                      <w:p w:rsidR="00EF4AC3" w:rsidRDefault="00EF4AC3">
                        <w:pPr>
                          <w:jc w:val="center"/>
                          <w:rPr>
                            <w:b/>
                            <w:sz w:val="20"/>
                          </w:rPr>
                        </w:pPr>
                      </w:p>
                    </w:txbxContent>
                  </v:textbox>
                </v:shape>
                <v:line id="Line 376" o:spid="_x0000_s1028" style="position:absolute;visibility:visible;mso-wrap-style:square" from="2702,7340" to="8750,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377" o:spid="_x0000_s1029" alt="Light downward diagonal" style="position:absolute;left:2702;top:9006;width:6048;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FcQA&#10;AADbAAAADwAAAGRycy9kb3ducmV2LnhtbESPQWsCMRSE7wX/Q3gFbzXbCq2sRlmkgoIIVaH19ti8&#10;bpZuXpYkruu/bwTB4zAz3zCzRW8b0ZEPtWMFr6MMBHHpdM2VguNh9TIBESKyxsYxKbhSgMV88DTD&#10;XLsLf1G3j5VIEA45KjAxtrmUoTRkMYxcS5y8X+ctxiR9JbXHS4LbRr5l2bu0WHNaMNjS0lD5tz9b&#10;Bd+FK3Y7/bnafGzNj3XhdPbdRqnhc19MQUTq4yN8b6+1gvEY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PhXEAAAA2wAAAA8AAAAAAAAAAAAAAAAAmAIAAGRycy9k&#10;b3ducmV2LnhtbFBLBQYAAAAABAAEAPUAAACJAwAAAAA=&#10;" fillcolor="black">
                  <v:fill r:id="rId19" o:title="" type="pattern"/>
                </v:rect>
                <v:line id="Line 378" o:spid="_x0000_s1030" style="position:absolute;visibility:visible;mso-wrap-style:square" from="4300,8391" to="7894,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Text Box 379" o:spid="_x0000_s1031" type="#_x0000_t202" style="position:absolute;left:5870;top:8286;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rsidR="00EF4AC3" w:rsidRDefault="00EF4AC3">
                        <w:pPr>
                          <w:spacing w:line="160" w:lineRule="exact"/>
                          <w:jc w:val="center"/>
                          <w:rPr>
                            <w:b/>
                            <w:sz w:val="16"/>
                          </w:rPr>
                        </w:pPr>
                        <w:r>
                          <w:rPr>
                            <w:b/>
                            <w:sz w:val="16"/>
                          </w:rPr>
                          <w:t>12nm</w:t>
                        </w:r>
                      </w:p>
                    </w:txbxContent>
                  </v:textbox>
                </v:shape>
                <v:line id="Line 380" o:spid="_x0000_s1032" style="position:absolute;visibility:visible;mso-wrap-style:square" from="4286,8862" to="5294,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shape id="Text Box 381" o:spid="_x0000_s1033" type="#_x0000_t202" style="position:absolute;left:4574;top:8718;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0UsQA&#10;AADbAAAADwAAAGRycy9kb3ducmV2LnhtbESPX2sCMRDE3wW/Q1jBN02souVqFBEKomDxH/Rxe1nv&#10;Di+b4xK967dvhIKPw+z8Zme+bG0pHlT7wrGG0VCBIE6dKTjTcD59Dt5B+IBssHRMGn7Jw3LR7cwx&#10;Ma7hAz2OIRMRwj5BDXkIVSKlT3Oy6IeuIo7e1dUWQ5R1Jk2NTYTbUr4pNZUWC44NOVa0zim9He82&#10;vmFXDe7Tn930q1Lqe3vZTcrLTOt+r119gAjUhtfxf3pjNIxn8NwSA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NFLEAAAA2wAAAA8AAAAAAAAAAAAAAAAAmAIAAGRycy9k&#10;b3ducmV2LnhtbFBLBQYAAAAABAAEAPUAAACJAwAAAAA=&#10;" strokecolor="white">
                  <v:textbox inset="0,0,0,0">
                    <w:txbxContent>
                      <w:p w:rsidR="00EF4AC3" w:rsidRDefault="00EF4AC3">
                        <w:pPr>
                          <w:spacing w:line="160" w:lineRule="exact"/>
                          <w:jc w:val="center"/>
                          <w:rPr>
                            <w:b/>
                            <w:sz w:val="16"/>
                          </w:rPr>
                        </w:pPr>
                        <w:r>
                          <w:rPr>
                            <w:b/>
                            <w:sz w:val="16"/>
                          </w:rPr>
                          <w:t>3nm</w:t>
                        </w:r>
                      </w:p>
                    </w:txbxContent>
                  </v:textbox>
                </v:shape>
                <v:shape id="Text Box 382" o:spid="_x0000_s1034" type="#_x0000_t202" alt="5%" style="position:absolute;left:2702;top:10878;width:201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M778A&#10;AADbAAAADwAAAGRycy9kb3ducmV2LnhtbERPTYvCMBC9C/6HMMLeNLWKSDWKFFwW9qJ1D3scmjEt&#10;NpOSRO3++81B8Ph439v9YDvxIB9axwrmswwEce10y0bBz+U4XYMIEVlj55gU/FGA/W482mKh3ZPP&#10;9KiiESmEQ4EKmhj7QspQN2QxzFxPnLir8xZjgt5I7fGZwm0n8yxbSYstp4YGeyobqm/V3Sr49Sbv&#10;P9d5uTToy/z7WOLiVCn1MRkOGxCRhvgWv9xfWsEijU1f0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EzvvwAAANsAAAAPAAAAAAAAAAAAAAAAAJgCAABkcnMvZG93bnJl&#10;di54bWxQSwUGAAAAAAQABAD1AAAAhAMAAAAA&#10;" filled="f" fillcolor="black" stroked="f">
                  <v:fill r:id="rId20" o:title="" type="pattern"/>
                  <v:textbox>
                    <w:txbxContent>
                      <w:p w:rsidR="00EF4AC3" w:rsidRDefault="00EF4AC3">
                        <w:pPr>
                          <w:rPr>
                            <w:b/>
                            <w:sz w:val="16"/>
                          </w:rPr>
                        </w:pPr>
                        <w:r>
                          <w:rPr>
                            <w:b/>
                            <w:sz w:val="16"/>
                          </w:rPr>
                          <w:t>Key:  nm = nautical mile</w:t>
                        </w:r>
                      </w:p>
                    </w:txbxContent>
                  </v:textbox>
                </v:shape>
                <v:rect id="Rectangle 383" o:spid="_x0000_s1035" alt="Light downward diagonal" style="position:absolute;left:5006;top:10947;width:457;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J/8QA&#10;AADbAAAADwAAAGRycy9kb3ducmV2LnhtbESPQWsCMRSE7wX/Q3iCN81WwdatURZRUChCbcH29ti8&#10;bpZuXpYkruu/bwpCj8PMfMMs171tREc+1I4VPE4yEMSl0zVXCj7ed+NnECEia2wck4IbBVivBg9L&#10;zLW78ht1p1iJBOGQowITY5tLGUpDFsPEtcTJ+3beYkzSV1J7vCa4beQ0y+bSYs1pwWBLG0Plz+li&#10;FZwLVxyPers7PL2aT+vC18V3B6VGw754ARGpj//he3uvFcwW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ZCf/EAAAA2wAAAA8AAAAAAAAAAAAAAAAAmAIAAGRycy9k&#10;b3ducmV2LnhtbFBLBQYAAAAABAAEAPUAAACJAwAAAAA=&#10;" fillcolor="black">
                  <v:fill r:id="rId19" o:title="" type="pattern"/>
                </v:rect>
                <v:shape id="Text Box 384" o:spid="_x0000_s1036" type="#_x0000_t202" alt="5%" style="position:absolute;left:5438;top:10878;width:1467;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zlL8A&#10;AADbAAAADwAAAGRycy9kb3ducmV2LnhtbERPTYvCMBC9C/sfwix403SriFSjSEERvGjdwx6HZkyL&#10;zaQkWe3++81B8Ph43+vtYDvxIB9axwq+phkI4trplo2C7+t+sgQRIrLGzjEp+KMA283HaI2Fdk++&#10;0KOKRqQQDgUqaGLsCylD3ZDFMHU9ceJuzluMCXojtcdnCredzLNsIS22nBoa7KlsqL5Xv1bBjzd5&#10;f1jm5dygL/PTvsTZuVJq/DnsViAiDfEtfrmPWsE8rU9f0g+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iDOUvwAAANsAAAAPAAAAAAAAAAAAAAAAAJgCAABkcnMvZG93bnJl&#10;di54bWxQSwUGAAAAAAQABAD1AAAAhAMAAAAA&#10;" filled="f" fillcolor="black" stroked="f">
                  <v:fill r:id="rId20" o:title="" type="pattern"/>
                  <v:textbox>
                    <w:txbxContent>
                      <w:p w:rsidR="00EF4AC3" w:rsidRDefault="00EF4AC3">
                        <w:pPr>
                          <w:rPr>
                            <w:b/>
                            <w:sz w:val="16"/>
                          </w:rPr>
                        </w:pPr>
                        <w:r>
                          <w:rPr>
                            <w:b/>
                            <w:sz w:val="16"/>
                          </w:rPr>
                          <w:t>= seabed, subsoil</w:t>
                        </w:r>
                      </w:p>
                    </w:txbxContent>
                  </v:textbox>
                </v:shape>
                <v:rect id="Rectangle 385" o:spid="_x0000_s1037" alt="25%" style="position:absolute;left:7038;top:10947;width:457;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nUMMA&#10;AADbAAAADwAAAGRycy9kb3ducmV2LnhtbESPQYvCMBSE7wv+h/AWvG3TqohUoyyCuOBJ7UFvz+bZ&#10;drd5qU1W6783guBxmJlvmNmiM7W4UusqywqSKAZBnFtdcaEg26++JiCcR9ZYWyYFd3KwmPc+Zphq&#10;e+MtXXe+EAHCLkUFpfdNKqXLSzLoItsQB+9sW4M+yLaQusVbgJtaDuJ4LA1WHBZKbGhZUv63+zcK&#10;OPttnN6ckjWtt5vumI1Xh+FFqf5n9z0F4anz7/Cr/aMVjBJ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gnUMMAAADbAAAADwAAAAAAAAAAAAAAAACYAgAAZHJzL2Rv&#10;d25yZXYueG1sUEsFBgAAAAAEAAQA9QAAAIgDAAAAAA==&#10;" fillcolor="#969696">
                  <v:fill r:id="rId21" o:title="" type="pattern"/>
                </v:rect>
                <v:shape id="Text Box 386" o:spid="_x0000_s1038" type="#_x0000_t202" alt="5%" style="position:absolute;left:7495;top:10878;width:79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IeMIA&#10;AADbAAAADwAAAGRycy9kb3ducmV2LnhtbESPQWsCMRSE7wX/Q3iCt5ptlCKrUcqCIvTSbnvw+Ni8&#10;ZpduXpYk6vrvm4LgcZiZb5jNbnS9uFCInWcNL/MCBHHjTcdWw/fX/nkFIiZkg71n0nCjCLvt5GmD&#10;pfFX/qRLnazIEI4lamhTGkopY9OSwzj3A3H2fnxwmLIMVpqA1wx3vVRF8SoddpwXWhyoaqn5rc9O&#10;wylYNRxWqlpaDJV631e4+Ki1nk3HtzWIRGN6hO/to9GwVPD/Jf8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gh4wgAAANsAAAAPAAAAAAAAAAAAAAAAAJgCAABkcnMvZG93&#10;bnJldi54bWxQSwUGAAAAAAQABAD1AAAAhwMAAAAA&#10;" filled="f" fillcolor="black" stroked="f">
                  <v:fill r:id="rId20" o:title="" type="pattern"/>
                  <v:textbox>
                    <w:txbxContent>
                      <w:p w:rsidR="00EF4AC3" w:rsidRDefault="00EF4AC3">
                        <w:pPr>
                          <w:rPr>
                            <w:b/>
                            <w:sz w:val="16"/>
                          </w:rPr>
                        </w:pPr>
                        <w:r>
                          <w:rPr>
                            <w:b/>
                            <w:sz w:val="16"/>
                          </w:rPr>
                          <w:t>= sea</w:t>
                        </w:r>
                      </w:p>
                    </w:txbxContent>
                  </v:textbox>
                </v:shape>
                <v:shape id="Freeform 387" o:spid="_x0000_s1039" alt="25%" style="position:absolute;left:3416;top:9002;width:5328;height:1644;visibility:visible;mso-wrap-style:square;v-text-anchor:top" coordsize="5328,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PGMMA&#10;AADbAAAADwAAAGRycy9kb3ducmV2LnhtbESP3WoCMRSE7wt9h3AKvavZbq3o1igiFEXohT8PcNic&#10;bpZuTmKS1fXtG6HQy2FmvmHmy8F24kIhto4VvI4KEMS10y03Ck7Hz5cpiJiQNXaOScGNIiwXjw9z&#10;rLS78p4uh9SIDOFYoQKTkq+kjLUhi3HkPHH2vl2wmLIMjdQBrxluO1kWxURabDkvGPS0NlT/HHqr&#10;YLYZ5Mr0fcnh/dbo0u++/Oas1PPTsPoAkWhI/+G/9lYrGL/B/Uv+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IPGMMAAADbAAAADwAAAAAAAAAAAAAAAACYAgAAZHJzL2Rv&#10;d25yZXYueG1sUEsFBgAAAAAEAAQA9QAAAIgDAAAAAA==&#10;" path="m,l5328,r,1212l3,762,,xe" fillcolor="#969696">
                  <v:fill r:id="rId21" o:title="" type="pattern"/>
                  <v:path arrowok="t" o:connecttype="custom" o:connectlocs="0,0;5328,0;5328,1644;3,1034;0,0" o:connectangles="0,0,0,0,0"/>
                </v:shape>
                <v:line id="Line 388" o:spid="_x0000_s1040" style="position:absolute;visibility:visible;mso-wrap-style:square" from="4286,8142" to="4286,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32MUAAADbAAAADwAAAGRycy9kb3ducmV2LnhtbESPzWrDMBCE74W+g9hCb41cY9rgRAlJ&#10;SqCEQPNLclysjWVqrVxLdZy3rwqFHoeZ+YYZT3tbi45aXzlW8DxIQBAXTldcKjjsl09DED4ga6wd&#10;k4IbeZhO7u/GmGt35S11u1CKCGGfowITQpNL6QtDFv3ANcTRu7jWYoiyLaVu8RrhtpZpkrxIixXH&#10;BYMNLQwVn7tvq2Cz6uho12f6WC2z17eveUrmlCr1+NDPRiAC9eE//Nd+1wqyDH6/xB8gJ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A32MUAAADbAAAADwAAAAAAAAAA&#10;AAAAAAChAgAAZHJzL2Rvd25yZXYueG1sUEsFBgAAAAAEAAQA+QAAAJMDAAAAAA==&#10;">
                  <v:stroke dashstyle="longDash"/>
                </v:line>
                <v:line id="Line 389" o:spid="_x0000_s1041" style="position:absolute;visibility:visible;mso-wrap-style:square" from="4286,9294" to="7880,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tH8QAAADbAAAADwAAAGRycy9kb3ducmV2LnhtbESPQWvCQBSE7wX/w/KE3pqNY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C0fxAAAANsAAAAPAAAAAAAAAAAA&#10;AAAAAKECAABkcnMvZG93bnJldi54bWxQSwUGAAAAAAQABAD5AAAAkgMAAAAA&#10;">
                  <v:stroke startarrow="block" endarrow="block"/>
                </v:line>
                <v:shape id="Text Box 390" o:spid="_x0000_s1042" type="#_x0000_t202" alt="25%" style="position:absolute;left:4919;top:9189;width:21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H1MQA&#10;AADbAAAADwAAAGRycy9kb3ducmV2LnhtbESPS4vCQBCE74L/YWhhbzoxLK5ERxEfKHtaH3huMm0S&#10;zfTEzBjjv99ZWPBYVNVX1HTemlI0VLvCsoLhIAJBnFpdcKbgdNz0xyCcR9ZYWiYFL3Iwn3U7U0y0&#10;ffKemoPPRICwS1BB7n2VSOnSnAy6ga2Ig3extUEfZJ1JXeMzwE0p4ygaSYMFh4UcK1rmlN4OD6Pg&#10;PFx8/6wu+/t2faU4bnZm+3U8K/XRaxcTEJ5a/w7/t3dawecI/r6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R9TEAAAA2wAAAA8AAAAAAAAAAAAAAAAAmAIAAGRycy9k&#10;b3ducmV2LnhtbFBLBQYAAAAABAAEAPUAAACJAwAAAAA=&#10;" fillcolor="#969696" stroked="f" strokecolor="#969696">
                  <v:fill r:id="rId21" o:title="" type="pattern"/>
                  <v:stroke r:id="rId21" o:title="" filltype="pattern"/>
                  <v:textbox inset="0,0,0,0">
                    <w:txbxContent>
                      <w:p w:rsidR="00EF4AC3" w:rsidRDefault="00EF4AC3">
                        <w:pPr>
                          <w:spacing w:line="160" w:lineRule="exact"/>
                          <w:rPr>
                            <w:b/>
                            <w:sz w:val="16"/>
                          </w:rPr>
                        </w:pPr>
                        <w:r>
                          <w:rPr>
                            <w:b/>
                            <w:sz w:val="16"/>
                          </w:rPr>
                          <w:t xml:space="preserve">      Australian territorial sea</w:t>
                        </w:r>
                      </w:p>
                    </w:txbxContent>
                  </v:textbox>
                </v:shape>
                <v:line id="Line 391" o:spid="_x0000_s1043" style="position:absolute;flip:y;visibility:visible;mso-wrap-style:square" from="3416,7577" to="3416,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3+8QAAADbAAAADwAAAGRycy9kb3ducmV2LnhtbESPT2vCQBTE70K/w/KE3swmIioxq1il&#10;NLS51D/3R/aZBLNvQ3Zr0m/fLRR6HGbmN0y2G00rHtS7xrKCJIpBEJdWN1wpuJxfZ2sQziNrbC2T&#10;gm9ysNs+TTJMtR34kx4nX4kAYZeigtr7LpXSlTUZdJHtiIN3s71BH2RfSd3jEOCmlfM4XkqDDYeF&#10;Gjs61FTeT19GQVG8lHc7fizf8mLVzBfvyZGTq1LP03G/AeFp9P/hv3auFSxW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1vf7xAAAANsAAAAPAAAAAAAAAAAA&#10;AAAAAKECAABkcnMvZG93bnJldi54bWxQSwUGAAAAAAQABAD5AAAAkgMAAAAA&#10;">
                  <v:stroke dashstyle="longDash"/>
                </v:line>
                <v:line id="Line 392" o:spid="_x0000_s1044" style="position:absolute;visibility:visible;mso-wrap-style:square" from="7920,7864" to="7920,1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93cIAAADbAAAADwAAAGRycy9kb3ducmV2LnhtbERPXWvCMBR9F/Yfwh3sbaYWmaMaxSnC&#10;kIHaKe7x0tw1Zc1N12S1/nvzMPDxcL5ni97WoqPWV44VjIYJCOLC6YpLBcfPzfMrCB+QNdaOScGV&#10;PCzmD4MZZtpd+EBdHkoRQ9hnqMCE0GRS+sKQRT90DXHkvl1rMUTYllK3eInhtpZpkrxIixXHBoMN&#10;rQwVP/mfVbDfdnSyH1+0227Gk/XvW0rmnCr19NgvpyAC9eEu/ne/awXjODZ+i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093cIAAADbAAAADwAAAAAAAAAAAAAA&#10;AAChAgAAZHJzL2Rvd25yZXYueG1sUEsFBgAAAAAEAAQA+QAAAJADAAAAAA==&#10;">
                  <v:stroke dashstyle="longDash"/>
                </v:line>
                <v:line id="Line 393" o:spid="_x0000_s1045" style="position:absolute;visibility:visible;mso-wrap-style:square" from="5328,8584" to="5328,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YRsUAAADbAAAADwAAAGRycy9kb3ducmV2LnhtbESPQWvCQBSE70L/w/IKvemmQbRNXcVW&#10;BBGhra3Y4yP7mg1m38bsNsZ/7wpCj8PMfMNMZp2tREuNLx0reBwkIIhzp0suFHx/LftPIHxA1lg5&#10;JgVn8jCb3vUmmGl34k9qt6EQEcI+QwUmhDqT0ueGLPqBq4mj9+saiyHKppC6wVOE20qmSTKSFkuO&#10;CwZrejOUH7Z/VsHHuqWd3fzQ+3o5HC+OrymZfarUw303fwERqAv/4Vt7pRUMn+H6Jf4A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GYRsUAAADbAAAADwAAAAAAAAAA&#10;AAAAAAChAgAAZHJzL2Rvd25yZXYueG1sUEsFBgAAAAAEAAQA+QAAAJMDAAAAAA==&#10;">
                  <v:stroke dashstyle="longDash"/>
                </v:line>
                <v:line id="Line 394" o:spid="_x0000_s1046" style="position:absolute;visibility:visible;mso-wrap-style:square" from="5328,9592" to="5328,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BsIAAADbAAAADwAAAGRycy9kb3ducmV2LnhtbERPW2vCMBR+H/gfwhH2NlOLm1KNsinC&#10;kMHmDX08NMem2JzUJqvdv18eBnv8+O6zRWcr0VLjS8cKhoMEBHHudMmFgsN+/TQB4QOyxsoxKfgh&#10;D4t572GGmXZ33lK7C4WIIewzVGBCqDMpfW7Ioh+4mjhyF9dYDBE2hdQN3mO4rWSaJC/SYsmxwWBN&#10;S0P5dfdtFXxtWjrajzN9btaj8er2lpI5pUo99rvXKYhAXfgX/7nftYLn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nBsIAAADbAAAADwAAAAAAAAAAAAAA&#10;AAChAgAAZHJzL2Rvd25yZXYueG1sUEsFBgAAAAAEAAQA+QAAAJADAAAAAA==&#10;">
                  <v:stroke dashstyle="longDash"/>
                </v:line>
                <v:line id="Line 395" o:spid="_x0000_s1047" style="position:absolute;visibility:visible;mso-wrap-style:square" from="3456,9792" to="5328,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9wcMAAADbAAAADwAAAGRycy9kb3ducmV2LnhtbESPQWvCQBSE70L/w/IK3nSjUJ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vcHDAAAA2wAAAA8AAAAAAAAAAAAA&#10;AAAAoQIAAGRycy9kb3ducmV2LnhtbFBLBQYAAAAABAAEAPkAAACRAwAAAAA=&#10;">
                  <v:stroke startarrow="block" endarrow="block"/>
                </v:line>
                <v:shape id="Text Box 396" o:spid="_x0000_s1048" type="#_x0000_t202" alt="25%" style="position:absolute;left:3888;top:9648;width:100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XCsMA&#10;AADbAAAADwAAAGRycy9kb3ducmV2LnhtbESPT4vCMBTE78J+h/AWvGlqYVW6RpFdF8WTfxbPj+bZ&#10;VpuX2sRav70RBI/DzPyGmcxaU4qGaldYVjDoRyCIU6sLzhT87/96YxDOI2ssLZOCOzmYTT86E0y0&#10;vfGWmp3PRICwS1BB7n2VSOnSnAy6vq2Ig3e0tUEfZJ1JXeMtwE0p4ygaSoMFh4UcK/rJKT3vrkbB&#10;YTBfb36P28tycaI4blZmOdoflOp+tvNvEJ5a/w6/2iut4CuG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bXCsMAAADbAAAADwAAAAAAAAAAAAAAAACYAgAAZHJzL2Rv&#10;d25yZXYueG1sUEsFBgAAAAAEAAQA9QAAAIgDAAAAAA==&#10;" fillcolor="#969696" stroked="f" strokecolor="#969696">
                  <v:fill r:id="rId21" o:title="" type="pattern"/>
                  <v:stroke r:id="rId21" o:title="" filltype="pattern"/>
                  <v:textbox inset="0,0,0,0">
                    <w:txbxContent>
                      <w:p w:rsidR="00EF4AC3" w:rsidRDefault="00EF4AC3">
                        <w:pPr>
                          <w:spacing w:line="160" w:lineRule="exact"/>
                          <w:jc w:val="center"/>
                          <w:rPr>
                            <w:b/>
                            <w:sz w:val="16"/>
                          </w:rPr>
                        </w:pPr>
                        <w:r>
                          <w:rPr>
                            <w:b/>
                            <w:sz w:val="16"/>
                          </w:rPr>
                          <w:t>coastal waters</w:t>
                        </w:r>
                      </w:p>
                      <w:p w:rsidR="00EF4AC3" w:rsidRDefault="00EF4AC3">
                        <w:pPr>
                          <w:spacing w:line="160" w:lineRule="exact"/>
                          <w:jc w:val="center"/>
                          <w:rPr>
                            <w:b/>
                            <w:sz w:val="16"/>
                          </w:rPr>
                        </w:pPr>
                        <w:r>
                          <w:rPr>
                            <w:b/>
                            <w:sz w:val="16"/>
                          </w:rPr>
                          <w:t>of the State</w:t>
                        </w:r>
                      </w:p>
                    </w:txbxContent>
                  </v:textbox>
                </v:shape>
              </v:group>
            </w:pict>
          </mc:Fallback>
        </mc:AlternateContent>
      </w: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pStyle w:val="Heading5"/>
        <w:rPr>
          <w:snapToGrid w:val="0"/>
        </w:rPr>
      </w:pPr>
      <w:bookmarkStart w:id="52" w:name="_Toc305752272"/>
      <w:r>
        <w:rPr>
          <w:rStyle w:val="CharSectno"/>
        </w:rPr>
        <w:t>17</w:t>
      </w:r>
      <w:r>
        <w:rPr>
          <w:snapToGrid w:val="0"/>
        </w:rPr>
        <w:t>.</w:t>
      </w:r>
      <w:r>
        <w:rPr>
          <w:snapToGrid w:val="0"/>
        </w:rPr>
        <w:tab/>
        <w:t>Blocks</w:t>
      </w:r>
      <w:bookmarkEnd w:id="52"/>
      <w:r>
        <w:rPr>
          <w:snapToGrid w:val="0"/>
        </w:rPr>
        <w:t xml:space="preserve"> </w:t>
      </w:r>
    </w:p>
    <w:p>
      <w:pPr>
        <w:pStyle w:val="Subsection"/>
        <w:keepNext/>
        <w:spacing w:before="120"/>
        <w:rPr>
          <w:snapToGrid w:val="0"/>
        </w:rPr>
      </w:pPr>
      <w:r>
        <w:rPr>
          <w:snapToGrid w:val="0"/>
        </w:rPr>
        <w:tab/>
      </w:r>
      <w:r>
        <w:rPr>
          <w:snapToGrid w:val="0"/>
        </w:rPr>
        <w:tab/>
        <w:t>This is how a block is constituted in coastal waters — </w:t>
      </w:r>
    </w:p>
    <w:p>
      <w:pPr>
        <w:pStyle w:val="Indenta"/>
        <w:rPr>
          <w:snapToGrid w:val="0"/>
        </w:rPr>
      </w:pPr>
      <w:r>
        <w:rPr>
          <w:snapToGrid w:val="0"/>
        </w:rPr>
        <w:tab/>
        <w:t>(a)</w:t>
      </w:r>
      <w:r>
        <w:rPr>
          <w:snapToGrid w:val="0"/>
        </w:rPr>
        <w:tab/>
        <w:t>assume that there is laid over the coastal waters a grid constituted by — </w:t>
      </w:r>
    </w:p>
    <w:p>
      <w:pPr>
        <w:pStyle w:val="Indenti"/>
        <w:rPr>
          <w:snapToGrid w:val="0"/>
        </w:rPr>
      </w:pPr>
      <w:r>
        <w:rPr>
          <w:snapToGrid w:val="0"/>
        </w:rPr>
        <w:tab/>
        <w:t>(i)</w:t>
      </w:r>
      <w:r>
        <w:rPr>
          <w:snapToGrid w:val="0"/>
        </w:rPr>
        <w:tab/>
        <w:t>lines running along meridians drawn through each degree of longitude and the minutes between those degrees; and</w:t>
      </w:r>
    </w:p>
    <w:p>
      <w:pPr>
        <w:pStyle w:val="Indenti"/>
        <w:rPr>
          <w:snapToGrid w:val="0"/>
        </w:rPr>
      </w:pPr>
      <w:r>
        <w:rPr>
          <w:snapToGrid w:val="0"/>
        </w:rPr>
        <w:tab/>
        <w:t>(ii)</w:t>
      </w:r>
      <w:r>
        <w:rPr>
          <w:snapToGrid w:val="0"/>
        </w:rPr>
        <w:tab/>
        <w:t>lines running along parallels drawn through each degree of latitude and the minutes between those degrees;</w:t>
      </w:r>
    </w:p>
    <w:p>
      <w:pPr>
        <w:pStyle w:val="Indenta"/>
        <w:rPr>
          <w:snapToGrid w:val="0"/>
        </w:rPr>
      </w:pPr>
      <w:r>
        <w:rPr>
          <w:snapToGrid w:val="0"/>
        </w:rPr>
        <w:tab/>
        <w:t>(b)</w:t>
      </w:r>
      <w:r>
        <w:rPr>
          <w:snapToGrid w:val="0"/>
        </w:rPr>
        <w:tab/>
        <w:t>take a bounded space defined by the grid;</w:t>
      </w:r>
    </w:p>
    <w:p>
      <w:pPr>
        <w:pStyle w:val="Indenta"/>
        <w:rPr>
          <w:snapToGrid w:val="0"/>
        </w:rPr>
      </w:pPr>
      <w:r>
        <w:rPr>
          <w:snapToGrid w:val="0"/>
        </w:rPr>
        <w:tab/>
        <w:t>(c)</w:t>
      </w:r>
      <w:r>
        <w:rPr>
          <w:snapToGrid w:val="0"/>
        </w:rPr>
        <w:tab/>
        <w:t>the seabed and subsoil within the coastal waters that is under that space is a block.</w:t>
      </w:r>
    </w:p>
    <w:p>
      <w:pPr>
        <w:pStyle w:val="NotesPerm"/>
        <w:keepNext/>
        <w:tabs>
          <w:tab w:val="left" w:pos="851"/>
        </w:tabs>
        <w:spacing w:before="120"/>
        <w:ind w:left="851" w:hanging="851"/>
        <w:rPr>
          <w:snapToGrid w:val="0"/>
        </w:rPr>
      </w:pPr>
      <w:r>
        <w:rPr>
          <w:snapToGrid w:val="0"/>
        </w:rPr>
        <w:t xml:space="preserve">Note: </w:t>
      </w:r>
      <w:r>
        <w:rPr>
          <w:snapToGrid w:val="0"/>
        </w:rPr>
        <w:tab/>
        <w:t>The following diagram shows how a block is constituted.</w:t>
      </w:r>
    </w:p>
    <w:p>
      <w:pPr>
        <w:pStyle w:val="NotesPerm"/>
        <w:tabs>
          <w:tab w:val="left" w:pos="851"/>
        </w:tabs>
        <w:spacing w:before="80"/>
        <w:ind w:left="851" w:hanging="851"/>
        <w:rPr>
          <w:snapToGrid w:val="0"/>
        </w:rPr>
      </w:pP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pStyle w:val="NotesPerm"/>
        <w:tabs>
          <w:tab w:val="left" w:pos="851"/>
        </w:tabs>
        <w:spacing w:before="80"/>
        <w:ind w:left="851" w:hanging="851"/>
        <w:rPr>
          <w:snapToGrid w:val="0"/>
        </w:rPr>
      </w:pPr>
      <w:r>
        <w:rPr>
          <w:noProof/>
          <w:sz w:val="20"/>
          <w:lang w:eastAsia="en-AU"/>
        </w:rPr>
        <mc:AlternateContent>
          <mc:Choice Requires="wpg">
            <w:drawing>
              <wp:anchor distT="0" distB="0" distL="114300" distR="114300" simplePos="0" relativeHeight="251658240" behindDoc="0" locked="0" layoutInCell="0" allowOverlap="1">
                <wp:simplePos x="0" y="0"/>
                <wp:positionH relativeFrom="column">
                  <wp:posOffset>34290</wp:posOffset>
                </wp:positionH>
                <wp:positionV relativeFrom="paragraph">
                  <wp:posOffset>98425</wp:posOffset>
                </wp:positionV>
                <wp:extent cx="3862070" cy="2585720"/>
                <wp:effectExtent l="0" t="0" r="0" b="0"/>
                <wp:wrapNone/>
                <wp:docPr id="1"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2070" cy="2585720"/>
                          <a:chOff x="2702" y="1583"/>
                          <a:chExt cx="6082" cy="4072"/>
                        </a:xfrm>
                      </wpg:grpSpPr>
                      <wps:wsp>
                        <wps:cNvPr id="2" name="Rectangle 398"/>
                        <wps:cNvSpPr>
                          <a:spLocks noChangeArrowheads="1"/>
                        </wps:cNvSpPr>
                        <wps:spPr bwMode="auto">
                          <a:xfrm>
                            <a:off x="2702" y="1583"/>
                            <a:ext cx="6048" cy="4072"/>
                          </a:xfrm>
                          <a:prstGeom prst="rect">
                            <a:avLst/>
                          </a:prstGeom>
                          <a:solidFill>
                            <a:srgbClr val="FFFFFF"/>
                          </a:solidFill>
                          <a:ln w="9525">
                            <a:solidFill>
                              <a:srgbClr val="000000"/>
                            </a:solidFill>
                            <a:miter lim="800000"/>
                            <a:headEnd/>
                            <a:tailEnd/>
                          </a:ln>
                        </wps:spPr>
                        <wps:txbx>
                          <w:txbxContent>
                            <w:p>
                              <w:pPr>
                                <w:jc w:val="center"/>
                                <w:rPr>
                                  <w:b/>
                                </w:rPr>
                              </w:pPr>
                              <w:r>
                                <w:rPr>
                                  <w:b/>
                                </w:rPr>
                                <w:t>GRATICULATION AND CONSTITUTION</w:t>
                              </w:r>
                            </w:p>
                            <w:p>
                              <w:pPr>
                                <w:jc w:val="center"/>
                                <w:rPr>
                                  <w:b/>
                                </w:rPr>
                              </w:pPr>
                              <w:r>
                                <w:rPr>
                                  <w:b/>
                                </w:rPr>
                                <w:t>OF A BLOCK</w:t>
                              </w:r>
                            </w:p>
                          </w:txbxContent>
                        </wps:txbx>
                        <wps:bodyPr rot="0" vert="horz" wrap="square" lIns="91440" tIns="45720" rIns="91440" bIns="45720" anchor="t" anchorCtr="0" upright="1">
                          <a:noAutofit/>
                        </wps:bodyPr>
                      </wps:wsp>
                      <wps:wsp>
                        <wps:cNvPr id="3" name="Line 399"/>
                        <wps:cNvCnPr/>
                        <wps:spPr bwMode="auto">
                          <a:xfrm>
                            <a:off x="2736" y="2304"/>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400" descr="Wide downward diagonal"/>
                        <wps:cNvSpPr>
                          <a:spLocks noChangeArrowheads="1"/>
                        </wps:cNvSpPr>
                        <wps:spPr bwMode="auto">
                          <a:xfrm>
                            <a:off x="5006" y="3351"/>
                            <a:ext cx="1584" cy="1296"/>
                          </a:xfrm>
                          <a:prstGeom prst="rect">
                            <a:avLst/>
                          </a:prstGeom>
                          <a:pattFill prst="wdDnDiag">
                            <a:fgClr>
                              <a:srgbClr val="969696"/>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 name="Line 401"/>
                        <wps:cNvCnPr/>
                        <wps:spPr bwMode="auto">
                          <a:xfrm flipV="1">
                            <a:off x="5006" y="29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02"/>
                        <wps:cNvCnPr/>
                        <wps:spPr bwMode="auto">
                          <a:xfrm flipV="1">
                            <a:off x="6590" y="29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03"/>
                        <wps:cNvCnPr/>
                        <wps:spPr bwMode="auto">
                          <a:xfrm>
                            <a:off x="5006" y="4647"/>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04"/>
                        <wps:cNvCnPr/>
                        <wps:spPr bwMode="auto">
                          <a:xfrm>
                            <a:off x="6590" y="4647"/>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05"/>
                        <wps:cNvCnPr/>
                        <wps:spPr bwMode="auto">
                          <a:xfrm>
                            <a:off x="6590" y="3351"/>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06"/>
                        <wps:cNvCnPr/>
                        <wps:spPr bwMode="auto">
                          <a:xfrm>
                            <a:off x="6590" y="4647"/>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7"/>
                        <wps:cNvCnPr/>
                        <wps:spPr bwMode="auto">
                          <a:xfrm flipH="1">
                            <a:off x="3854" y="3351"/>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08"/>
                        <wps:cNvCnPr/>
                        <wps:spPr bwMode="auto">
                          <a:xfrm flipH="1">
                            <a:off x="3854" y="4647"/>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09"/>
                        <wps:cNvCnPr/>
                        <wps:spPr bwMode="auto">
                          <a:xfrm>
                            <a:off x="4286" y="3351"/>
                            <a:ext cx="0" cy="12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410"/>
                        <wps:cNvCnPr/>
                        <wps:spPr bwMode="auto">
                          <a:xfrm>
                            <a:off x="5006" y="3063"/>
                            <a:ext cx="158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Rectangle 411"/>
                        <wps:cNvSpPr>
                          <a:spLocks noChangeArrowheads="1"/>
                        </wps:cNvSpPr>
                        <wps:spPr bwMode="auto">
                          <a:xfrm>
                            <a:off x="5372" y="2919"/>
                            <a:ext cx="86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2 kms</w:t>
                              </w:r>
                            </w:p>
                            <w:p>
                              <w:pPr>
                                <w:jc w:val="center"/>
                                <w:rPr>
                                  <w:sz w:val="16"/>
                                </w:rPr>
                              </w:pPr>
                              <w:r>
                                <w:rPr>
                                  <w:sz w:val="16"/>
                                </w:rPr>
                                <w:t>(approx.)</w:t>
                              </w:r>
                            </w:p>
                          </w:txbxContent>
                        </wps:txbx>
                        <wps:bodyPr rot="0" vert="horz" wrap="square" lIns="0" tIns="0" rIns="0" bIns="0" anchor="t" anchorCtr="0" upright="1">
                          <a:noAutofit/>
                        </wps:bodyPr>
                      </wps:wsp>
                      <wps:wsp>
                        <wps:cNvPr id="16" name="Line 412"/>
                        <wps:cNvCnPr/>
                        <wps:spPr bwMode="auto">
                          <a:xfrm>
                            <a:off x="7454" y="3351"/>
                            <a:ext cx="10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413"/>
                        <wps:cNvCnPr/>
                        <wps:spPr bwMode="auto">
                          <a:xfrm>
                            <a:off x="7454" y="4647"/>
                            <a:ext cx="10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414"/>
                        <wps:cNvCnPr/>
                        <wps:spPr bwMode="auto">
                          <a:xfrm flipH="1">
                            <a:off x="2990" y="3351"/>
                            <a:ext cx="115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415"/>
                        <wps:cNvCnPr/>
                        <wps:spPr bwMode="auto">
                          <a:xfrm flipH="1">
                            <a:off x="2990" y="4647"/>
                            <a:ext cx="86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Rectangle 416"/>
                        <wps:cNvSpPr>
                          <a:spLocks noChangeArrowheads="1"/>
                        </wps:cNvSpPr>
                        <wps:spPr bwMode="auto">
                          <a:xfrm>
                            <a:off x="7344" y="3277"/>
                            <a:ext cx="720"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16° 00’ S</w:t>
                              </w:r>
                            </w:p>
                          </w:txbxContent>
                        </wps:txbx>
                        <wps:bodyPr rot="0" vert="horz" wrap="square" lIns="0" tIns="0" rIns="0" bIns="0" anchor="t" anchorCtr="0" upright="1">
                          <a:noAutofit/>
                        </wps:bodyPr>
                      </wps:wsp>
                      <wps:wsp>
                        <wps:cNvPr id="21" name="Rectangle 417"/>
                        <wps:cNvSpPr>
                          <a:spLocks noChangeArrowheads="1"/>
                        </wps:cNvSpPr>
                        <wps:spPr bwMode="auto">
                          <a:xfrm>
                            <a:off x="3854" y="3783"/>
                            <a:ext cx="86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2 kms</w:t>
                              </w:r>
                            </w:p>
                            <w:p>
                              <w:pPr>
                                <w:jc w:val="center"/>
                                <w:rPr>
                                  <w:sz w:val="16"/>
                                </w:rPr>
                              </w:pPr>
                              <w:r>
                                <w:rPr>
                                  <w:sz w:val="16"/>
                                </w:rPr>
                                <w:t>(approx.)</w:t>
                              </w:r>
                            </w:p>
                          </w:txbxContent>
                        </wps:txbx>
                        <wps:bodyPr rot="0" vert="horz" wrap="square" lIns="0" tIns="0" rIns="0" bIns="0" anchor="t" anchorCtr="0" upright="1">
                          <a:noAutofit/>
                        </wps:bodyPr>
                      </wps:wsp>
                      <wps:wsp>
                        <wps:cNvPr id="22" name="Line 418"/>
                        <wps:cNvCnPr/>
                        <wps:spPr bwMode="auto">
                          <a:xfrm>
                            <a:off x="6590" y="5367"/>
                            <a:ext cx="0" cy="1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419"/>
                        <wps:cNvCnPr/>
                        <wps:spPr bwMode="auto">
                          <a:xfrm>
                            <a:off x="5006" y="5367"/>
                            <a:ext cx="0" cy="1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420"/>
                        <wps:cNvCnPr/>
                        <wps:spPr bwMode="auto">
                          <a:xfrm flipV="1">
                            <a:off x="5006" y="2343"/>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421"/>
                        <wps:cNvCnPr/>
                        <wps:spPr bwMode="auto">
                          <a:xfrm flipV="1">
                            <a:off x="6590" y="2343"/>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Rectangle 422"/>
                        <wps:cNvSpPr>
                          <a:spLocks noChangeArrowheads="1"/>
                        </wps:cNvSpPr>
                        <wps:spPr bwMode="auto">
                          <a:xfrm>
                            <a:off x="4752" y="2592"/>
                            <a:ext cx="754"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125° 59’ E</w:t>
                              </w:r>
                            </w:p>
                          </w:txbxContent>
                        </wps:txbx>
                        <wps:bodyPr rot="0" vert="horz" wrap="square" lIns="0" tIns="0" rIns="0" bIns="0" anchor="t" anchorCtr="0" upright="1">
                          <a:noAutofit/>
                        </wps:bodyPr>
                      </wps:wsp>
                      <wps:wsp>
                        <wps:cNvPr id="27" name="Rectangle 423"/>
                        <wps:cNvSpPr>
                          <a:spLocks noChangeArrowheads="1"/>
                        </wps:cNvSpPr>
                        <wps:spPr bwMode="auto">
                          <a:xfrm>
                            <a:off x="6336" y="2592"/>
                            <a:ext cx="86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126° 00’ E</w:t>
                              </w:r>
                            </w:p>
                          </w:txbxContent>
                        </wps:txbx>
                        <wps:bodyPr rot="0" vert="horz" wrap="square" lIns="0" tIns="0" rIns="0" bIns="0" anchor="t" anchorCtr="0" upright="1">
                          <a:noAutofit/>
                        </wps:bodyPr>
                      </wps:wsp>
                      <wps:wsp>
                        <wps:cNvPr id="28" name="Rectangle 424"/>
                        <wps:cNvSpPr>
                          <a:spLocks noChangeArrowheads="1"/>
                        </wps:cNvSpPr>
                        <wps:spPr bwMode="auto">
                          <a:xfrm>
                            <a:off x="5472" y="3888"/>
                            <a:ext cx="720" cy="288"/>
                          </a:xfrm>
                          <a:prstGeom prst="rect">
                            <a:avLst/>
                          </a:prstGeom>
                          <a:solidFill>
                            <a:srgbClr val="FFFFFF"/>
                          </a:solidFill>
                          <a:ln w="9525">
                            <a:solidFill>
                              <a:srgbClr val="000000"/>
                            </a:solidFill>
                            <a:miter lim="800000"/>
                            <a:headEnd/>
                            <a:tailEnd/>
                          </a:ln>
                        </wps:spPr>
                        <wps:txbx>
                          <w:txbxContent>
                            <w:p>
                              <w:pPr>
                                <w:spacing w:before="60"/>
                                <w:jc w:val="center"/>
                                <w:rPr>
                                  <w:b/>
                                  <w:sz w:val="12"/>
                                </w:rPr>
                              </w:pPr>
                              <w:r>
                                <w:rPr>
                                  <w:b/>
                                  <w:sz w:val="12"/>
                                </w:rPr>
                                <w:t>BLOCK</w:t>
                              </w:r>
                            </w:p>
                          </w:txbxContent>
                        </wps:txbx>
                        <wps:bodyPr rot="0" vert="horz" wrap="square" lIns="0" tIns="0" rIns="0" bIns="0" anchor="t" anchorCtr="0" upright="1">
                          <a:noAutofit/>
                        </wps:bodyPr>
                      </wps:wsp>
                      <wps:wsp>
                        <wps:cNvPr id="29" name="Rectangle 425"/>
                        <wps:cNvSpPr>
                          <a:spLocks noChangeArrowheads="1"/>
                        </wps:cNvSpPr>
                        <wps:spPr bwMode="auto">
                          <a:xfrm>
                            <a:off x="7344" y="4581"/>
                            <a:ext cx="720"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16° 01’ 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049" style="position:absolute;left:0;text-align:left;margin-left:2.7pt;margin-top:7.75pt;width:304.1pt;height:203.6pt;z-index:251658240" coordorigin="2702,1583" coordsize="6082,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" o:allowincell="f">
                <v:rect id="Rectangle 398" o:spid="_x0000_s1050" style="position:absolute;left:2702;top:1583;width:6048;height:4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F4AC3" w:rsidRDefault="00EF4AC3">
                        <w:pPr>
                          <w:jc w:val="center"/>
                          <w:rPr>
                            <w:b/>
                          </w:rPr>
                        </w:pPr>
                        <w:r>
                          <w:rPr>
                            <w:b/>
                          </w:rPr>
                          <w:t>GRATICULATION AND CONSTITUTION</w:t>
                        </w:r>
                      </w:p>
                      <w:p w:rsidR="00EF4AC3" w:rsidRDefault="00EF4AC3">
                        <w:pPr>
                          <w:jc w:val="center"/>
                          <w:rPr>
                            <w:b/>
                          </w:rPr>
                        </w:pPr>
                        <w:r>
                          <w:rPr>
                            <w:b/>
                          </w:rPr>
                          <w:t>OF A BLOCK</w:t>
                        </w:r>
                      </w:p>
                    </w:txbxContent>
                  </v:textbox>
                </v:rect>
                <v:line id="Line 399" o:spid="_x0000_s1051" style="position:absolute;visibility:visible;mso-wrap-style:square" from="2736,2304" to="878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rect id="Rectangle 400" o:spid="_x0000_s1052" alt="Wide downward diagonal" style="position:absolute;left:5006;top:3351;width:158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wpMIA&#10;AADaAAAADwAAAGRycy9kb3ducmV2LnhtbESP3WrCQBSE7wu+w3IE7+rGH0qMrmILgkJvGn2AQ/aY&#10;jWbPxuwa07fvFgQvh5n5hllteluLjlpfOVYwGScgiAunKy4VnI679xSED8gaa8ek4Jc8bNaDtxVm&#10;2j34h7o8lCJC2GeowITQZFL6wpBFP3YNcfTOrrUYomxLqVt8RLit5TRJPqTFiuOCwYa+DBXX/G4V&#10;7M2tW/TfWBxSS5/TS5Mf01mu1GjYb5cgAvXhFX6291rBHP6vxBs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zCkwgAAANoAAAAPAAAAAAAAAAAAAAAAAJgCAABkcnMvZG93&#10;bnJldi54bWxQSwUGAAAAAAQABAD1AAAAhwMAAAAA&#10;" fillcolor="#969696">
                  <v:fill r:id="rId22" o:title="" type="pattern"/>
                </v:rect>
                <v:line id="Line 401" o:spid="_x0000_s1053" style="position:absolute;flip:y;visibility:visible;mso-wrap-style:square" from="5006,2919" to="500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402" o:spid="_x0000_s1054" style="position:absolute;flip:y;visibility:visible;mso-wrap-style:square" from="6590,2919" to="6590,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403" o:spid="_x0000_s1055" style="position:absolute;visibility:visible;mso-wrap-style:square" from="5006,4647" to="5006,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04" o:spid="_x0000_s1056" style="position:absolute;visibility:visible;mso-wrap-style:square" from="6590,4647" to="6590,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05" o:spid="_x0000_s1057" style="position:absolute;visibility:visible;mso-wrap-style:square" from="6590,3351" to="745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06" o:spid="_x0000_s1058" style="position:absolute;visibility:visible;mso-wrap-style:square" from="6590,4647" to="745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07" o:spid="_x0000_s1059" style="position:absolute;flip:x;visibility:visible;mso-wrap-style:square" from="3854,3351" to="500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408" o:spid="_x0000_s1060" style="position:absolute;flip:x;visibility:visible;mso-wrap-style:square" from="3854,4647" to="5006,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409" o:spid="_x0000_s1061" style="position:absolute;visibility:visible;mso-wrap-style:square" from="4286,3351" to="4286,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410" o:spid="_x0000_s1062" style="position:absolute;visibility:visible;mso-wrap-style:square" from="5006,3063" to="6590,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rect id="Rectangle 411" o:spid="_x0000_s1063" style="position:absolute;left:5372;top:2919;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1778A&#10;AADbAAAADwAAAGRycy9kb3ducmV2LnhtbERPTWsCMRC9F/ofwhS81ayCUrZGkVax126VXofNuFlN&#10;JssmauyvbwTB2zze58wWyVlxpj60nhWMhgUI4trrlhsF25/16xuIEJE1Ws+k4EoBFvPnpxmW2l/4&#10;m85VbEQO4VCiAhNjV0oZakMOw9B3xJnb+95hzLBvpO7xksOdleOimEqHLecGgx19GKqP1ckp2Iw+&#10;V91B/lW4sZFOO5Nq+5uUGryk5TuISCk+xHf3l87zJ3D7JR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HXvvwAAANsAAAAPAAAAAAAAAAAAAAAAAJgCAABkcnMvZG93bnJl&#10;di54bWxQSwUGAAAAAAQABAD1AAAAhAMAAAAA&#10;" stroked="f">
                  <v:textbox inset="0,0,0,0">
                    <w:txbxContent>
                      <w:p w:rsidR="00EF4AC3" w:rsidRDefault="00EF4AC3">
                        <w:pPr>
                          <w:jc w:val="center"/>
                          <w:rPr>
                            <w:sz w:val="16"/>
                          </w:rPr>
                        </w:pPr>
                        <w:r>
                          <w:rPr>
                            <w:sz w:val="16"/>
                          </w:rPr>
                          <w:t>2 kms</w:t>
                        </w:r>
                      </w:p>
                      <w:p w:rsidR="00EF4AC3" w:rsidRDefault="00EF4AC3">
                        <w:pPr>
                          <w:jc w:val="center"/>
                          <w:rPr>
                            <w:sz w:val="16"/>
                          </w:rPr>
                        </w:pPr>
                        <w:r>
                          <w:rPr>
                            <w:sz w:val="16"/>
                          </w:rPr>
                          <w:t>(approx.)</w:t>
                        </w:r>
                      </w:p>
                    </w:txbxContent>
                  </v:textbox>
                </v:rect>
                <v:line id="Line 412" o:spid="_x0000_s1064" style="position:absolute;visibility:visible;mso-wrap-style:square" from="7454,3351" to="846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413" o:spid="_x0000_s1065" style="position:absolute;visibility:visible;mso-wrap-style:square" from="7454,4647" to="8462,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414" o:spid="_x0000_s1066" style="position:absolute;flip:x;visibility:visible;mso-wrap-style:square" from="2990,3351" to="414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3sIAAADbAAAADwAAAGRycy9kb3ducmV2LnhtbESPQWvCQBCF7wX/wzJCb3Wj0FKiq4io&#10;FOmlUe+T7LgJZmdDdtX03zuHQm8zvDfvfbNYDb5Vd+pjE9jAdJKBIq6CbdgZOB13b5+gYkK22AYm&#10;A78UYbUcvSwwt+HBP3QvklMSwjFHA3VKXa51rGryGCehIxbtEnqPSdbeadvjQ8J9q2dZ9qE9NiwN&#10;NXa0qam6FjdvoNyuz+5Qnrd+xt92796LknVhzOt4WM9BJRrSv/nv+ssKvsDKLzK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F/3sIAAADbAAAADwAAAAAAAAAAAAAA&#10;AAChAgAAZHJzL2Rvd25yZXYueG1sUEsFBgAAAAAEAAQA+QAAAJADAAAAAA==&#10;">
                  <v:stroke dashstyle="dash"/>
                </v:line>
                <v:line id="Line 415" o:spid="_x0000_s1067" style="position:absolute;flip:x;visibility:visible;mso-wrap-style:square" from="2990,4647" to="385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3aRb8AAADbAAAADwAAAGRycy9kb3ducmV2LnhtbERPTYvCMBC9C/6HMMLeNFVQ1moUEZVF&#10;9rJV79NmTIvNpDRRu/9+syB4m8f7nOW6s7V4UOsrxwrGowQEceF0xUbB+bQffoLwAVlj7ZgU/JKH&#10;9arfW2Kq3ZN/6JEFI2II+xQVlCE0qZS+KMmiH7mGOHJX11oMEbZG6hafMdzWcpIkM2mx4thQYkPb&#10;kopbdrcK8t3mYo75ZWcn/K0PZprlLDOlPgbdZgEiUBfe4pf7S8f5c/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3aRb8AAADbAAAADwAAAAAAAAAAAAAAAACh&#10;AgAAZHJzL2Rvd25yZXYueG1sUEsFBgAAAAAEAAQA+QAAAI0DAAAAAA==&#10;">
                  <v:stroke dashstyle="dash"/>
                </v:line>
                <v:rect id="Rectangle 416" o:spid="_x0000_s1068" style="position:absolute;left:7344;top:3277;width:72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cyr8A&#10;AADbAAAADwAAAGRycy9kb3ducmV2LnhtbERPPW/CMBDdK/EfrENiK04YUJViogpawUpa1PUUX+O0&#10;9jmKDRh+fT0gMT6971WdnBVnGkPvWUE5L0AQt1733Cn4+vx4fgERIrJG65kUXClAvZ48rbDS/sIH&#10;OjexEzmEQ4UKTIxDJWVoDTkMcz8QZ+7Hjw5jhmMn9YiXHO6sXBTFUjrsOTcYHGhjqP1rTk7Brty+&#10;D7/y1uDORjodTWrtd1JqNk1vryAipfgQ3917rWCR1+cv+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xzKvwAAANsAAAAPAAAAAAAAAAAAAAAAAJgCAABkcnMvZG93bnJl&#10;di54bWxQSwUGAAAAAAQABAD1AAAAhAMAAAAA&#10;" stroked="f">
                  <v:textbox inset="0,0,0,0">
                    <w:txbxContent>
                      <w:p w:rsidR="00EF4AC3" w:rsidRDefault="00EF4AC3">
                        <w:pPr>
                          <w:jc w:val="center"/>
                          <w:rPr>
                            <w:sz w:val="16"/>
                          </w:rPr>
                        </w:pPr>
                        <w:r>
                          <w:rPr>
                            <w:sz w:val="16"/>
                          </w:rPr>
                          <w:t>16° 00’ S</w:t>
                        </w:r>
                      </w:p>
                    </w:txbxContent>
                  </v:textbox>
                </v:rect>
                <v:rect id="Rectangle 417" o:spid="_x0000_s1069" style="position:absolute;left:3854;top:3783;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5UcIA&#10;AADbAAAADwAAAGRycy9kb3ducmV2LnhtbESPT2sCMRTE7wW/Q3iCt5pdD1JWo4h/0Gu3Lb0+Ns/N&#10;avKybKKm/fRNodDjMDO/YZbr5Ky40xA6zwrKaQGCuPG641bB+9vh+QVEiMgarWdS8EUB1qvR0xIr&#10;7R/8Svc6tiJDOFSowMTYV1KGxpDDMPU9cfbOfnAYsxxaqQd8ZLizclYUc+mw47xgsKetoeZa35yC&#10;Y7nb9xf5XePRRrp9mNTYz6TUZJw2CxCRUvwP/7VPWsGs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7lRwgAAANsAAAAPAAAAAAAAAAAAAAAAAJgCAABkcnMvZG93&#10;bnJldi54bWxQSwUGAAAAAAQABAD1AAAAhwMAAAAA&#10;" stroked="f">
                  <v:textbox inset="0,0,0,0">
                    <w:txbxContent>
                      <w:p w:rsidR="00EF4AC3" w:rsidRDefault="00EF4AC3">
                        <w:pPr>
                          <w:jc w:val="center"/>
                          <w:rPr>
                            <w:sz w:val="16"/>
                          </w:rPr>
                        </w:pPr>
                        <w:r>
                          <w:rPr>
                            <w:sz w:val="16"/>
                          </w:rPr>
                          <w:t>2 kms</w:t>
                        </w:r>
                      </w:p>
                      <w:p w:rsidR="00EF4AC3" w:rsidRDefault="00EF4AC3">
                        <w:pPr>
                          <w:jc w:val="center"/>
                          <w:rPr>
                            <w:sz w:val="16"/>
                          </w:rPr>
                        </w:pPr>
                        <w:r>
                          <w:rPr>
                            <w:sz w:val="16"/>
                          </w:rPr>
                          <w:t>(approx.)</w:t>
                        </w:r>
                      </w:p>
                    </w:txbxContent>
                  </v:textbox>
                </v:rect>
                <v:line id="Line 418" o:spid="_x0000_s1070" style="position:absolute;visibility:visible;mso-wrap-style:square" from="6590,5367" to="6590,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419" o:spid="_x0000_s1071" style="position:absolute;visibility:visible;mso-wrap-style:square" from="5006,5367" to="5006,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420" o:spid="_x0000_s1072" style="position:absolute;flip:y;visibility:visible;mso-wrap-style:square" from="5006,2343" to="5006,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ZsIAAADbAAAADwAAAGRycy9kb3ducmV2LnhtbESPQWvCQBSE70L/w/IKvemmoUpJXUWK&#10;liJeTJv7S/a5CWbfhuyq8d+7guBxmJlvmPlysK04U+8bxwreJwkI4srpho2C/7/N+BOED8gaW8ek&#10;4EoelouX0Rwz7S68p3MejIgQ9hkqqEPoMil9VZNFP3EdcfQOrrcYouyN1D1eIty2Mk2SmbTYcFyo&#10;saPvmqpjfrIKyvWqMNuyWNuUd/rHTPOSZa7U2+uw+gIRaAjP8KP9qxWkH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C/ZsIAAADbAAAADwAAAAAAAAAAAAAA&#10;AAChAgAAZHJzL2Rvd25yZXYueG1sUEsFBgAAAAAEAAQA+QAAAJADAAAAAA==&#10;">
                  <v:stroke dashstyle="dash"/>
                </v:line>
                <v:line id="Line 421" o:spid="_x0000_s1073" style="position:absolute;flip:y;visibility:visible;mso-wrap-style:square" from="6590,2343" to="6590,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a/cIAAADbAAAADwAAAGRycy9kb3ducmV2LnhtbESPwWrDMBBE74H+g9hCb7Fcg0two4QQ&#10;0lJKLnHr+9rayibWylhq7P59VAjkOMzMG2a9nW0vLjT6zrGC5yQFQdw43bFR8P31tlyB8AFZY++Y&#10;FPyRh+3mYbHGQruJT3QpgxERwr5ABW0IQyGlb1qy6BM3EEfvx40WQ5SjkXrEKcJtL7M0fZEWO44L&#10;LQ60b6k5l79WQX3YVeazrg4246N+N3lZsyyVenqcd68gAs3hHr61P7SCLIf/L/EH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wa/cIAAADbAAAADwAAAAAAAAAAAAAA&#10;AAChAgAAZHJzL2Rvd25yZXYueG1sUEsFBgAAAAAEAAQA+QAAAJADAAAAAA==&#10;">
                  <v:stroke dashstyle="dash"/>
                </v:line>
                <v:rect id="Rectangle 422" o:spid="_x0000_s1074" style="position:absolute;left:4752;top:2592;width:75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hJcIA&#10;AADbAAAADwAAAGRycy9kb3ducmV2LnhtbESPQWsCMRSE7wX/Q3hCbzW7HqRsjSKtYq9ulV4fm9fN&#10;1uRl2WQ17a83hYLHYWa+YZbr5Ky40BA6zwrKWQGCuPG641bB8WP39AwiRGSN1jMp+KEA69XkYYmV&#10;9lc+0KWOrcgQDhUqMDH2lZShMeQwzHxPnL0vPziMWQ6t1ANeM9xZOS+KhXTYcV4w2NOroeZcj07B&#10;vnzb9t/yt8a9jTSeTGrsZ1LqcZo2LyAipXgP/7fftYL5Av6+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ElwgAAANsAAAAPAAAAAAAAAAAAAAAAAJgCAABkcnMvZG93&#10;bnJldi54bWxQSwUGAAAAAAQABAD1AAAAhwMAAAAA&#10;" stroked="f">
                  <v:textbox inset="0,0,0,0">
                    <w:txbxContent>
                      <w:p w:rsidR="00EF4AC3" w:rsidRDefault="00EF4AC3">
                        <w:pPr>
                          <w:rPr>
                            <w:sz w:val="16"/>
                          </w:rPr>
                        </w:pPr>
                        <w:r>
                          <w:rPr>
                            <w:sz w:val="16"/>
                          </w:rPr>
                          <w:t>125° 59’ E</w:t>
                        </w:r>
                      </w:p>
                    </w:txbxContent>
                  </v:textbox>
                </v:rect>
                <v:rect id="Rectangle 423" o:spid="_x0000_s1075" style="position:absolute;left:6336;top:2592;width:8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EvsEA&#10;AADbAAAADwAAAGRycy9kb3ducmV2LnhtbESPQWsCMRSE7wX/Q3hCbzWrh7asRhG16LVbxetj89ys&#10;Ji/LJmrqr28KhR6HmfmGmS2Ss+JGfWg9KxiPChDEtdctNwr2Xx8v7yBCRNZoPZOCbwqwmA+eZlhq&#10;f+dPulWxERnCoUQFJsaulDLUhhyGke+Is3fyvcOYZd9I3eM9w52Vk6J4lQ5bzgsGO1oZqi/V1SnY&#10;jteb7iwfFW5tpOvBpNoek1LPw7ScgoiU4n/4r73TCiZ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yhL7BAAAA2wAAAA8AAAAAAAAAAAAAAAAAmAIAAGRycy9kb3du&#10;cmV2LnhtbFBLBQYAAAAABAAEAPUAAACGAwAAAAA=&#10;" stroked="f">
                  <v:textbox inset="0,0,0,0">
                    <w:txbxContent>
                      <w:p w:rsidR="00EF4AC3" w:rsidRDefault="00EF4AC3">
                        <w:pPr>
                          <w:rPr>
                            <w:sz w:val="16"/>
                          </w:rPr>
                        </w:pPr>
                        <w:r>
                          <w:rPr>
                            <w:sz w:val="16"/>
                          </w:rPr>
                          <w:t>126° 00’ E</w:t>
                        </w:r>
                      </w:p>
                    </w:txbxContent>
                  </v:textbox>
                </v:rect>
                <v:rect id="Rectangle 424" o:spid="_x0000_s1076" style="position:absolute;left:5472;top:3888;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TsIA&#10;AADbAAAADwAAAGRycy9kb3ducmV2LnhtbERPTWvCQBC9F/wPywi96UappaSuUgShVJSaSulxyI5J&#10;2uxsyK4x+uudg9Dj433Pl72rVUdtqDwbmIwTUMS5txUXBg5f69ELqBCRLdaeycCFAiwXg4c5ptaf&#10;eU9dFgslIRxSNFDG2KRah7wkh2HsG2Lhjr51GAW2hbYtniXc1XqaJM/aYcXSUGJDq5Lyv+zkpPep&#10;+T3sPnbr7eX63YXPzU82O3pjHof92yuoSH38F9/d79bAVMbK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VOwgAAANsAAAAPAAAAAAAAAAAAAAAAAJgCAABkcnMvZG93&#10;bnJldi54bWxQSwUGAAAAAAQABAD1AAAAhwMAAAAA&#10;">
                  <v:textbox inset="0,0,0,0">
                    <w:txbxContent>
                      <w:p w:rsidR="00EF4AC3" w:rsidRDefault="00EF4AC3">
                        <w:pPr>
                          <w:spacing w:before="60"/>
                          <w:jc w:val="center"/>
                          <w:rPr>
                            <w:b/>
                            <w:sz w:val="12"/>
                          </w:rPr>
                        </w:pPr>
                        <w:r>
                          <w:rPr>
                            <w:b/>
                            <w:sz w:val="12"/>
                          </w:rPr>
                          <w:t>BLOCK</w:t>
                        </w:r>
                      </w:p>
                    </w:txbxContent>
                  </v:textbox>
                </v:rect>
                <v:rect id="Rectangle 425" o:spid="_x0000_s1077" style="position:absolute;left:7344;top:4581;width:72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1V8EA&#10;AADbAAAADwAAAGRycy9kb3ducmV2LnhtbESPQWsCMRSE7wX/Q3hCbzWrh9KuRhG16LVbxetj89ys&#10;Ji/LJmrqr28KhR6HmfmGmS2Ss+JGfWg9KxiPChDEtdctNwr2Xx8vbyBCRNZoPZOCbwqwmA+eZlhq&#10;f+dPulWxERnCoUQFJsaulDLUhhyGke+Is3fyvcOYZd9I3eM9w52Vk6J4lQ5bzgsGO1oZqi/V1SnY&#10;jteb7iwfFW5tpOvBpNoek1LPw7ScgoiU4n/4r73TCib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tVfBAAAA2wAAAA8AAAAAAAAAAAAAAAAAmAIAAGRycy9kb3du&#10;cmV2LnhtbFBLBQYAAAAABAAEAPUAAACGAwAAAAA=&#10;" stroked="f">
                  <v:textbox inset="0,0,0,0">
                    <w:txbxContent>
                      <w:p w:rsidR="00EF4AC3" w:rsidRDefault="00EF4AC3">
                        <w:pPr>
                          <w:jc w:val="center"/>
                          <w:rPr>
                            <w:sz w:val="16"/>
                          </w:rPr>
                        </w:pPr>
                        <w:r>
                          <w:rPr>
                            <w:sz w:val="16"/>
                          </w:rPr>
                          <w:t>16° 01’ S</w:t>
                        </w:r>
                      </w:p>
                    </w:txbxContent>
                  </v:textbox>
                </v:rect>
              </v:group>
            </w:pict>
          </mc:Fallback>
        </mc:AlternateContent>
      </w: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pStyle w:val="Heading5"/>
        <w:rPr>
          <w:snapToGrid w:val="0"/>
        </w:rPr>
      </w:pPr>
      <w:bookmarkStart w:id="53" w:name="_Toc305752273"/>
      <w:r>
        <w:rPr>
          <w:rStyle w:val="CharSectno"/>
        </w:rPr>
        <w:t>18</w:t>
      </w:r>
      <w:r>
        <w:rPr>
          <w:snapToGrid w:val="0"/>
        </w:rPr>
        <w:t>.</w:t>
      </w:r>
      <w:r>
        <w:rPr>
          <w:snapToGrid w:val="0"/>
        </w:rPr>
        <w:tab/>
        <w:t>Reserved block</w:t>
      </w:r>
      <w:bookmarkEnd w:id="53"/>
      <w:r>
        <w:rPr>
          <w:snapToGrid w:val="0"/>
        </w:rPr>
        <w:t xml:space="preserve"> </w:t>
      </w:r>
    </w:p>
    <w:p>
      <w:pPr>
        <w:pStyle w:val="Subsection"/>
        <w:rPr>
          <w:snapToGrid w:val="0"/>
        </w:rPr>
      </w:pPr>
      <w:r>
        <w:rPr>
          <w:snapToGrid w:val="0"/>
        </w:rPr>
        <w:tab/>
        <w:t>(1)</w:t>
      </w:r>
      <w:r>
        <w:rPr>
          <w:snapToGrid w:val="0"/>
        </w:rPr>
        <w:tab/>
        <w:t>Subject to subsection (2), the Minister may declare that a block in coastal waters is a reserved block.</w:t>
      </w:r>
    </w:p>
    <w:p>
      <w:pPr>
        <w:pStyle w:val="NotesPerm"/>
        <w:tabs>
          <w:tab w:val="left" w:pos="851"/>
        </w:tabs>
        <w:spacing w:before="120"/>
        <w:ind w:left="851" w:hanging="851"/>
        <w:rPr>
          <w:snapToGrid w:val="0"/>
        </w:rPr>
      </w:pPr>
      <w:r>
        <w:rPr>
          <w:snapToGrid w:val="0"/>
        </w:rPr>
        <w:t xml:space="preserve">Note 1: </w:t>
      </w:r>
      <w:r>
        <w:rPr>
          <w:snapToGrid w:val="0"/>
        </w:rPr>
        <w:tab/>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NotesPerm"/>
        <w:tabs>
          <w:tab w:val="left" w:pos="851"/>
        </w:tabs>
        <w:spacing w:before="120"/>
        <w:ind w:left="851" w:hanging="851"/>
        <w:rPr>
          <w:snapToGrid w:val="0"/>
        </w:rPr>
      </w:pPr>
      <w:r>
        <w:rPr>
          <w:snapToGrid w:val="0"/>
        </w:rPr>
        <w:t xml:space="preserve">Note 2: </w:t>
      </w:r>
      <w:r>
        <w:rPr>
          <w:snapToGrid w:val="0"/>
        </w:rPr>
        <w:tab/>
        <w:t xml:space="preserve">Section 10(c) of the </w:t>
      </w:r>
      <w:r>
        <w:rPr>
          <w:i/>
          <w:snapToGrid w:val="0"/>
        </w:rPr>
        <w:t>Interpretation Act 1984</w:t>
      </w:r>
      <w:r>
        <w:rPr>
          <w:snapToGrid w:val="0"/>
        </w:rPr>
        <w:t xml:space="preserve"> allows a single declaration under this subsection to be made in respect of 2 or more blocks.</w:t>
      </w:r>
    </w:p>
    <w:p>
      <w:pPr>
        <w:pStyle w:val="Subsection"/>
        <w:rPr>
          <w:snapToGrid w:val="0"/>
        </w:rPr>
      </w:pPr>
      <w:r>
        <w:rPr>
          <w:snapToGrid w:val="0"/>
        </w:rPr>
        <w:tab/>
        <w:t>(2)</w:t>
      </w:r>
      <w:r>
        <w:rPr>
          <w:snapToGrid w:val="0"/>
        </w:rPr>
        <w:tab/>
        <w:t>A declaration under subsection (1) must not be made in relation to a block if — </w:t>
      </w:r>
    </w:p>
    <w:p>
      <w:pPr>
        <w:pStyle w:val="Indenta"/>
        <w:rPr>
          <w:snapToGrid w:val="0"/>
        </w:rPr>
      </w:pPr>
      <w:r>
        <w:rPr>
          <w:snapToGrid w:val="0"/>
        </w:rPr>
        <w:tab/>
        <w:t>(a)</w:t>
      </w:r>
      <w:r>
        <w:rPr>
          <w:snapToGrid w:val="0"/>
        </w:rPr>
        <w:tab/>
        <w:t>a licence over that block is in force; or</w:t>
      </w:r>
    </w:p>
    <w:p>
      <w:pPr>
        <w:pStyle w:val="Indenta"/>
        <w:rPr>
          <w:snapToGrid w:val="0"/>
        </w:rPr>
      </w:pPr>
      <w:r>
        <w:rPr>
          <w:snapToGrid w:val="0"/>
        </w:rPr>
        <w:tab/>
        <w:t>(b)</w:t>
      </w:r>
      <w:r>
        <w:rPr>
          <w:snapToGrid w:val="0"/>
        </w:rPr>
        <w:tab/>
        <w:t>an application for a licence over that block has been made and has not been determined.</w:t>
      </w:r>
    </w:p>
    <w:p>
      <w:pPr>
        <w:pStyle w:val="Subsection"/>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Heading5"/>
        <w:rPr>
          <w:snapToGrid w:val="0"/>
        </w:rPr>
      </w:pPr>
      <w:bookmarkStart w:id="54" w:name="_Toc305752274"/>
      <w:r>
        <w:rPr>
          <w:rStyle w:val="CharSectno"/>
        </w:rPr>
        <w:t>19</w:t>
      </w:r>
      <w:r>
        <w:rPr>
          <w:snapToGrid w:val="0"/>
        </w:rPr>
        <w:t>.</w:t>
      </w:r>
      <w:r>
        <w:rPr>
          <w:snapToGrid w:val="0"/>
        </w:rPr>
        <w:tab/>
        <w:t>Standard block</w:t>
      </w:r>
      <w:bookmarkEnd w:id="54"/>
      <w:r>
        <w:rPr>
          <w:snapToGrid w:val="0"/>
        </w:rPr>
        <w:t xml:space="preserve"> </w:t>
      </w:r>
    </w:p>
    <w:p>
      <w:pPr>
        <w:pStyle w:val="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Heading5"/>
        <w:rPr>
          <w:snapToGrid w:val="0"/>
        </w:rPr>
      </w:pPr>
      <w:bookmarkStart w:id="55" w:name="_Toc305752275"/>
      <w:r>
        <w:rPr>
          <w:rStyle w:val="CharSectno"/>
        </w:rPr>
        <w:t>20</w:t>
      </w:r>
      <w:r>
        <w:rPr>
          <w:snapToGrid w:val="0"/>
        </w:rPr>
        <w:t>.</w:t>
      </w:r>
      <w:r>
        <w:rPr>
          <w:snapToGrid w:val="0"/>
        </w:rPr>
        <w:tab/>
        <w:t>Tender block</w:t>
      </w:r>
      <w:bookmarkEnd w:id="55"/>
      <w:r>
        <w:rPr>
          <w:snapToGrid w:val="0"/>
        </w:rPr>
        <w:t xml:space="preserve"> </w:t>
      </w:r>
    </w:p>
    <w:p>
      <w:pPr>
        <w:pStyle w:val="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Heading5"/>
        <w:rPr>
          <w:snapToGrid w:val="0"/>
        </w:rPr>
      </w:pPr>
      <w:bookmarkStart w:id="56" w:name="_Toc305752276"/>
      <w:r>
        <w:rPr>
          <w:rStyle w:val="CharSectno"/>
        </w:rPr>
        <w:t>21</w:t>
      </w:r>
      <w:r>
        <w:rPr>
          <w:snapToGrid w:val="0"/>
        </w:rPr>
        <w:t>.</w:t>
      </w:r>
      <w:r>
        <w:rPr>
          <w:snapToGrid w:val="0"/>
        </w:rPr>
        <w:tab/>
        <w:t>Discrete area</w:t>
      </w:r>
      <w:bookmarkEnd w:id="56"/>
      <w:r>
        <w:rPr>
          <w:snapToGrid w:val="0"/>
        </w:rPr>
        <w:t xml:space="preserve"> </w:t>
      </w:r>
    </w:p>
    <w:p>
      <w:pPr>
        <w:pStyle w:val="Subsection"/>
        <w:rPr>
          <w:snapToGrid w:val="0"/>
        </w:rPr>
      </w:pPr>
      <w:r>
        <w:rPr>
          <w:snapToGrid w:val="0"/>
        </w:rPr>
        <w:tab/>
        <w:t>(1)</w:t>
      </w:r>
      <w:r>
        <w:rPr>
          <w:snapToGrid w:val="0"/>
        </w:rPr>
        <w:tab/>
        <w:t>A group of blocks forms a discrete area if the area formed by the blocks is continuous.</w:t>
      </w:r>
    </w:p>
    <w:p>
      <w:pPr>
        <w:pStyle w:val="Subsection"/>
        <w:keepNext/>
        <w:rPr>
          <w:snapToGrid w:val="0"/>
        </w:rPr>
      </w:pPr>
      <w:r>
        <w:rPr>
          <w:snapToGrid w:val="0"/>
        </w:rPr>
        <w:tab/>
        <w:t>(2)</w:t>
      </w:r>
      <w:r>
        <w:rPr>
          <w:snapToGrid w:val="0"/>
        </w:rPr>
        <w:tab/>
        <w:t>Two blocks that are joined at one point only do not form a continuous area.</w:t>
      </w:r>
    </w:p>
    <w:p>
      <w:pPr>
        <w:pStyle w:val="Heading5"/>
        <w:rPr>
          <w:snapToGrid w:val="0"/>
        </w:rPr>
      </w:pPr>
      <w:bookmarkStart w:id="57" w:name="_Toc305752277"/>
      <w:r>
        <w:rPr>
          <w:rStyle w:val="CharSectno"/>
        </w:rPr>
        <w:t>22</w:t>
      </w:r>
      <w:r>
        <w:rPr>
          <w:snapToGrid w:val="0"/>
        </w:rPr>
        <w:t>.</w:t>
      </w:r>
      <w:r>
        <w:rPr>
          <w:snapToGrid w:val="0"/>
        </w:rPr>
        <w:tab/>
        <w:t>Minerals</w:t>
      </w:r>
      <w:bookmarkEnd w:id="57"/>
      <w:r>
        <w:rPr>
          <w:snapToGrid w:val="0"/>
        </w:rPr>
        <w:t xml:space="preserve"> </w:t>
      </w:r>
    </w:p>
    <w:p>
      <w:pPr>
        <w:pStyle w:val="Subsection"/>
        <w:rPr>
          <w:snapToGrid w:val="0"/>
        </w:rPr>
      </w:pPr>
      <w:r>
        <w:rPr>
          <w:snapToGrid w:val="0"/>
        </w:rPr>
        <w:tab/>
        <w:t>(1)</w:t>
      </w:r>
      <w:r>
        <w:rPr>
          <w:snapToGrid w:val="0"/>
        </w:rPr>
        <w:tab/>
        <w:t>A mineral is a naturally occurring substance or a naturally occurring mixture of substances.</w:t>
      </w:r>
    </w:p>
    <w:p>
      <w:pPr>
        <w:pStyle w:val="NotesPerm"/>
        <w:tabs>
          <w:tab w:val="left" w:pos="851"/>
        </w:tabs>
        <w:spacing w:before="120"/>
        <w:ind w:left="851" w:hanging="851"/>
        <w:rPr>
          <w:snapToGrid w:val="0"/>
        </w:rPr>
      </w:pPr>
      <w:r>
        <w:rPr>
          <w:snapToGrid w:val="0"/>
        </w:rPr>
        <w:t xml:space="preserve">Note: </w:t>
      </w:r>
      <w:r>
        <w:rPr>
          <w:snapToGrid w:val="0"/>
        </w:rPr>
        <w:tab/>
        <w:t>This Act does not apply to petroleum (see section 35).</w:t>
      </w:r>
    </w:p>
    <w:p>
      <w:pPr>
        <w:pStyle w:val="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Heading5"/>
        <w:rPr>
          <w:snapToGrid w:val="0"/>
        </w:rPr>
      </w:pPr>
      <w:bookmarkStart w:id="58" w:name="_Toc305752278"/>
      <w:r>
        <w:rPr>
          <w:rStyle w:val="CharSectno"/>
        </w:rPr>
        <w:t>23</w:t>
      </w:r>
      <w:r>
        <w:rPr>
          <w:snapToGrid w:val="0"/>
        </w:rPr>
        <w:t>.</w:t>
      </w:r>
      <w:r>
        <w:rPr>
          <w:snapToGrid w:val="0"/>
        </w:rPr>
        <w:tab/>
        <w:t>Exploration</w:t>
      </w:r>
      <w:bookmarkEnd w:id="58"/>
      <w:r>
        <w:rPr>
          <w:snapToGrid w:val="0"/>
        </w:rPr>
        <w:t xml:space="preserve"> </w:t>
      </w:r>
    </w:p>
    <w:p>
      <w:pPr>
        <w:pStyle w:val="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59" w:name="_Toc305752279"/>
      <w:r>
        <w:rPr>
          <w:rStyle w:val="CharSectno"/>
        </w:rPr>
        <w:t>24</w:t>
      </w:r>
      <w:r>
        <w:rPr>
          <w:snapToGrid w:val="0"/>
        </w:rPr>
        <w:t>.</w:t>
      </w:r>
      <w:r>
        <w:rPr>
          <w:snapToGrid w:val="0"/>
        </w:rPr>
        <w:tab/>
        <w:t>Recovery</w:t>
      </w:r>
      <w:bookmarkEnd w:id="59"/>
      <w:r>
        <w:rPr>
          <w:snapToGrid w:val="0"/>
        </w:rPr>
        <w:t xml:space="preserve"> </w:t>
      </w:r>
    </w:p>
    <w:p>
      <w:pPr>
        <w:pStyle w:val="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60" w:name="_Toc305752280"/>
      <w:r>
        <w:rPr>
          <w:rStyle w:val="CharSectno"/>
        </w:rPr>
        <w:t>25</w:t>
      </w:r>
      <w:r>
        <w:rPr>
          <w:snapToGrid w:val="0"/>
        </w:rPr>
        <w:t>.</w:t>
      </w:r>
      <w:r>
        <w:rPr>
          <w:snapToGrid w:val="0"/>
        </w:rPr>
        <w:tab/>
        <w:t>Licence holder</w:t>
      </w:r>
      <w:bookmarkEnd w:id="60"/>
      <w:r>
        <w:rPr>
          <w:snapToGrid w:val="0"/>
        </w:rPr>
        <w:t xml:space="preserve"> </w:t>
      </w:r>
    </w:p>
    <w:p>
      <w:pPr>
        <w:pStyle w:val="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NotesPerm"/>
        <w:tabs>
          <w:tab w:val="left" w:pos="851"/>
        </w:tabs>
        <w:spacing w:before="120"/>
        <w:ind w:left="851" w:hanging="851"/>
        <w:rPr>
          <w:snapToGrid w:val="0"/>
        </w:rPr>
      </w:pPr>
      <w:r>
        <w:rPr>
          <w:snapToGrid w:val="0"/>
        </w:rPr>
        <w:t xml:space="preserve">Note 1: </w:t>
      </w:r>
      <w:r>
        <w:rPr>
          <w:snapToGrid w:val="0"/>
        </w:rPr>
        <w:tab/>
        <w:t>This Act is based upon the grant and registration of licences.</w:t>
      </w:r>
    </w:p>
    <w:p>
      <w:pPr>
        <w:pStyle w:val="NotesPerm"/>
        <w:tabs>
          <w:tab w:val="left" w:pos="851"/>
        </w:tabs>
        <w:spacing w:before="120"/>
        <w:ind w:left="851" w:hanging="851"/>
        <w:rPr>
          <w:snapToGrid w:val="0"/>
        </w:rPr>
      </w:pPr>
      <w:r>
        <w:rPr>
          <w:snapToGrid w:val="0"/>
        </w:rPr>
        <w:t xml:space="preserve">Note 2: </w:t>
      </w:r>
      <w:r>
        <w:rPr>
          <w:snapToGrid w:val="0"/>
        </w:rPr>
        <w:tab/>
        <w:t>If a licence is granted to a person, that person’s name is entered in the register (see section 333).</w:t>
      </w:r>
    </w:p>
    <w:p>
      <w:pPr>
        <w:pStyle w:val="NotesPerm"/>
        <w:tabs>
          <w:tab w:val="left" w:pos="851"/>
        </w:tabs>
        <w:spacing w:before="120"/>
        <w:ind w:left="851" w:hanging="851"/>
        <w:rPr>
          <w:snapToGrid w:val="0"/>
        </w:rPr>
      </w:pPr>
      <w:r>
        <w:rPr>
          <w:snapToGrid w:val="0"/>
        </w:rPr>
        <w:t xml:space="preserve">Note 3: </w:t>
      </w:r>
      <w:r>
        <w:rPr>
          <w:snapToGrid w:val="0"/>
        </w:rPr>
        <w:tab/>
        <w:t>The entry in the register in relation to a licence will be varied if there is a change in the holder of the licence (see section 338(4)).</w:t>
      </w:r>
    </w:p>
    <w:p>
      <w:pPr>
        <w:pStyle w:val="Subsection"/>
        <w:rPr>
          <w:snapToGrid w:val="0"/>
        </w:rPr>
      </w:pPr>
      <w:r>
        <w:rPr>
          <w:snapToGrid w:val="0"/>
        </w:rPr>
        <w:tab/>
        <w:t>(2)</w:t>
      </w:r>
      <w:r>
        <w:rPr>
          <w:snapToGrid w:val="0"/>
        </w:rPr>
        <w:tab/>
        <w:t>A licence may be held by more than one person.</w:t>
      </w:r>
    </w:p>
    <w:p>
      <w:pPr>
        <w:pStyle w:val="Heading5"/>
        <w:rPr>
          <w:snapToGrid w:val="0"/>
        </w:rPr>
      </w:pPr>
      <w:bookmarkStart w:id="61" w:name="_Toc305752281"/>
      <w:r>
        <w:rPr>
          <w:rStyle w:val="CharSectno"/>
        </w:rPr>
        <w:t>26</w:t>
      </w:r>
      <w:r>
        <w:rPr>
          <w:snapToGrid w:val="0"/>
        </w:rPr>
        <w:t>.</w:t>
      </w:r>
      <w:r>
        <w:rPr>
          <w:snapToGrid w:val="0"/>
        </w:rPr>
        <w:tab/>
        <w:t>Associates</w:t>
      </w:r>
      <w:bookmarkEnd w:id="61"/>
      <w:r>
        <w:rPr>
          <w:snapToGrid w:val="0"/>
        </w:rPr>
        <w:t xml:space="preserve"> </w:t>
      </w:r>
    </w:p>
    <w:p>
      <w:pPr>
        <w:pStyle w:val="Subsection"/>
        <w:rPr>
          <w:snapToGrid w:val="0"/>
        </w:rPr>
      </w:pPr>
      <w:r>
        <w:rPr>
          <w:snapToGrid w:val="0"/>
        </w:rPr>
        <w:tab/>
        <w:t>(1)</w:t>
      </w:r>
      <w:r>
        <w:rPr>
          <w:snapToGrid w:val="0"/>
        </w:rPr>
        <w:tab/>
        <w:t>For the purposes of this Act, the following are the associates of a licence holder — </w:t>
      </w:r>
    </w:p>
    <w:p>
      <w:pPr>
        <w:pStyle w:val="Indenta"/>
        <w:rPr>
          <w:snapToGrid w:val="0"/>
        </w:rPr>
      </w:pPr>
      <w:r>
        <w:rPr>
          <w:snapToGrid w:val="0"/>
        </w:rPr>
        <w:tab/>
        <w:t>(a)</w:t>
      </w:r>
      <w:r>
        <w:rPr>
          <w:snapToGrid w:val="0"/>
        </w:rPr>
        <w:tab/>
        <w:t>associated contractors of the holder;</w:t>
      </w:r>
    </w:p>
    <w:p>
      <w:pPr>
        <w:pStyle w:val="Indenta"/>
        <w:rPr>
          <w:snapToGrid w:val="0"/>
        </w:rPr>
      </w:pPr>
      <w:r>
        <w:rPr>
          <w:snapToGrid w:val="0"/>
        </w:rPr>
        <w:tab/>
        <w:t>(b)</w:t>
      </w:r>
      <w:r>
        <w:rPr>
          <w:snapToGrid w:val="0"/>
        </w:rPr>
        <w:tab/>
        <w:t>associated agents of the holder;</w:t>
      </w:r>
    </w:p>
    <w:p>
      <w:pPr>
        <w:pStyle w:val="Indenta"/>
        <w:rPr>
          <w:snapToGrid w:val="0"/>
        </w:rPr>
      </w:pPr>
      <w:r>
        <w:rPr>
          <w:snapToGrid w:val="0"/>
        </w:rPr>
        <w:tab/>
        <w:t>(c)</w:t>
      </w:r>
      <w:r>
        <w:rPr>
          <w:snapToGrid w:val="0"/>
        </w:rPr>
        <w:tab/>
        <w:t>associated agents of associated contractors;</w:t>
      </w:r>
    </w:p>
    <w:p>
      <w:pPr>
        <w:pStyle w:val="Indenta"/>
        <w:rPr>
          <w:snapToGrid w:val="0"/>
        </w:rPr>
      </w:pPr>
      <w:r>
        <w:rPr>
          <w:snapToGrid w:val="0"/>
        </w:rPr>
        <w:tab/>
        <w:t>(d)</w:t>
      </w:r>
      <w:r>
        <w:rPr>
          <w:snapToGrid w:val="0"/>
        </w:rPr>
        <w:tab/>
        <w:t>associated employees of the holder;</w:t>
      </w:r>
    </w:p>
    <w:p>
      <w:pPr>
        <w:pStyle w:val="Indenta"/>
        <w:rPr>
          <w:snapToGrid w:val="0"/>
        </w:rPr>
      </w:pPr>
      <w:r>
        <w:rPr>
          <w:snapToGrid w:val="0"/>
        </w:rPr>
        <w:tab/>
        <w:t>(e)</w:t>
      </w:r>
      <w:r>
        <w:rPr>
          <w:snapToGrid w:val="0"/>
        </w:rPr>
        <w:tab/>
        <w:t>associated employees of associated contractors.</w:t>
      </w:r>
    </w:p>
    <w:p>
      <w:pPr>
        <w:pStyle w:val="Subsection"/>
        <w:rPr>
          <w:snapToGrid w:val="0"/>
        </w:rPr>
      </w:pPr>
      <w:r>
        <w:rPr>
          <w:snapToGrid w:val="0"/>
        </w:rPr>
        <w:tab/>
        <w:t>(2)</w:t>
      </w:r>
      <w:r>
        <w:rPr>
          <w:snapToGrid w:val="0"/>
        </w:rPr>
        <w:tab/>
        <w:t>A person is an associated contractor of the holder if — </w:t>
      </w:r>
    </w:p>
    <w:p>
      <w:pPr>
        <w:pStyle w:val="Indenta"/>
        <w:rPr>
          <w:snapToGrid w:val="0"/>
        </w:rPr>
      </w:pPr>
      <w:r>
        <w:rPr>
          <w:snapToGrid w:val="0"/>
        </w:rPr>
        <w:tab/>
        <w:t>(a)</w:t>
      </w:r>
      <w:r>
        <w:rPr>
          <w:snapToGrid w:val="0"/>
        </w:rPr>
        <w:tab/>
        <w:t>the person enters into an agreement with the holder for carrying out activities under the licence; or</w:t>
      </w:r>
    </w:p>
    <w:p>
      <w:pPr>
        <w:pStyle w:val="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Heading5"/>
        <w:rPr>
          <w:snapToGrid w:val="0"/>
        </w:rPr>
      </w:pPr>
      <w:bookmarkStart w:id="62" w:name="_Toc305752282"/>
      <w:r>
        <w:rPr>
          <w:rStyle w:val="CharSectno"/>
        </w:rPr>
        <w:t>27</w:t>
      </w:r>
      <w:r>
        <w:rPr>
          <w:snapToGrid w:val="0"/>
        </w:rPr>
        <w:t>.</w:t>
      </w:r>
      <w:r>
        <w:rPr>
          <w:snapToGrid w:val="0"/>
        </w:rPr>
        <w:tab/>
        <w:t>Confidential information</w:t>
      </w:r>
      <w:bookmarkEnd w:id="62"/>
      <w:r>
        <w:rPr>
          <w:snapToGrid w:val="0"/>
        </w:rPr>
        <w:t xml:space="preserve"> </w:t>
      </w:r>
    </w:p>
    <w:p>
      <w:pPr>
        <w:pStyle w:val="Subsection"/>
        <w:rPr>
          <w:snapToGrid w:val="0"/>
        </w:rPr>
      </w:pPr>
      <w:r>
        <w:rPr>
          <w:snapToGrid w:val="0"/>
        </w:rPr>
        <w:tab/>
        <w:t>(1)</w:t>
      </w:r>
      <w:r>
        <w:rPr>
          <w:snapToGrid w:val="0"/>
        </w:rPr>
        <w:tab/>
        <w:t>For the purposes of this Act, information is confidential information if — </w:t>
      </w:r>
    </w:p>
    <w:p>
      <w:pPr>
        <w:pStyle w:val="Indenta"/>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is in a record, return, report or document; and</w:t>
      </w:r>
    </w:p>
    <w:p>
      <w:pPr>
        <w:pStyle w:val="Indenta"/>
        <w:rPr>
          <w:snapToGrid w:val="0"/>
        </w:rPr>
      </w:pPr>
      <w:r>
        <w:rPr>
          <w:snapToGrid w:val="0"/>
        </w:rPr>
        <w:tab/>
        <w:t>(c)</w:t>
      </w:r>
      <w:r>
        <w:rPr>
          <w:snapToGrid w:val="0"/>
        </w:rPr>
        <w:tab/>
        <w:t>it relates to activities authorised by the licence; and</w:t>
      </w:r>
    </w:p>
    <w:p>
      <w:pPr>
        <w:pStyle w:val="Indenta"/>
        <w:rPr>
          <w:snapToGrid w:val="0"/>
        </w:rPr>
      </w:pPr>
      <w:r>
        <w:rPr>
          <w:snapToGrid w:val="0"/>
        </w:rPr>
        <w:tab/>
        <w:t>(d)</w:t>
      </w:r>
      <w:r>
        <w:rPr>
          <w:snapToGrid w:val="0"/>
        </w:rPr>
        <w:tab/>
        <w:t>it relates to an area of the seabed or subsoil that is covered by the licence or a successor licence to the licence.</w:t>
      </w:r>
    </w:p>
    <w:p>
      <w:pPr>
        <w:pStyle w:val="Subsection"/>
        <w:rPr>
          <w:snapToGrid w:val="0"/>
        </w:rPr>
      </w:pPr>
      <w:r>
        <w:rPr>
          <w:snapToGrid w:val="0"/>
        </w:rPr>
        <w:tab/>
        <w:t>(2)</w:t>
      </w:r>
      <w:r>
        <w:rPr>
          <w:snapToGrid w:val="0"/>
        </w:rPr>
        <w:tab/>
        <w:t>However, if — </w:t>
      </w:r>
    </w:p>
    <w:p>
      <w:pPr>
        <w:pStyle w:val="Indenta"/>
        <w:rPr>
          <w:snapToGrid w:val="0"/>
        </w:rPr>
      </w:pPr>
      <w:r>
        <w:rPr>
          <w:snapToGrid w:val="0"/>
        </w:rPr>
        <w:tab/>
        <w:t>(a)</w:t>
      </w:r>
      <w:r>
        <w:rPr>
          <w:snapToGrid w:val="0"/>
        </w:rPr>
        <w:tab/>
        <w:t>a person is required to give the Minister a report in relation to particular blocks; and</w:t>
      </w:r>
    </w:p>
    <w:p>
      <w:pPr>
        <w:pStyle w:val="Indenta"/>
        <w:rPr>
          <w:snapToGrid w:val="0"/>
        </w:rPr>
      </w:pPr>
      <w:r>
        <w:rPr>
          <w:snapToGrid w:val="0"/>
        </w:rPr>
        <w:tab/>
        <w:t>(b)</w:t>
      </w:r>
      <w:r>
        <w:rPr>
          <w:snapToGrid w:val="0"/>
        </w:rPr>
        <w:tab/>
        <w:t>the person gives the Minister a report that relates not only to those blocks but also to other blocks; and</w:t>
      </w:r>
    </w:p>
    <w:p>
      <w:pPr>
        <w:pStyle w:val="Indenta"/>
        <w:rPr>
          <w:snapToGrid w:val="0"/>
        </w:rPr>
      </w:pPr>
      <w:r>
        <w:rPr>
          <w:snapToGrid w:val="0"/>
        </w:rPr>
        <w:tab/>
        <w:t>(c)</w:t>
      </w:r>
      <w:r>
        <w:rPr>
          <w:snapToGrid w:val="0"/>
        </w:rPr>
        <w:tab/>
        <w:t>the Minister is required to make the report available under section 376,</w:t>
      </w:r>
    </w:p>
    <w:p>
      <w:pPr>
        <w:pStyle w:val="Subsection"/>
        <w:rPr>
          <w:snapToGrid w:val="0"/>
        </w:rPr>
      </w:pPr>
      <w:r>
        <w:rPr>
          <w:snapToGrid w:val="0"/>
        </w:rPr>
        <w:tab/>
      </w:r>
      <w:r>
        <w:rPr>
          <w:snapToGrid w:val="0"/>
        </w:rPr>
        <w:tab/>
        <w:t>the information that relates to those other blocks is not confidential information.</w:t>
      </w:r>
    </w:p>
    <w:p>
      <w:pPr>
        <w:pStyle w:val="Heading5"/>
        <w:rPr>
          <w:snapToGrid w:val="0"/>
        </w:rPr>
      </w:pPr>
      <w:bookmarkStart w:id="63" w:name="_Toc305752283"/>
      <w:r>
        <w:rPr>
          <w:rStyle w:val="CharSectno"/>
        </w:rPr>
        <w:t>28</w:t>
      </w:r>
      <w:r>
        <w:rPr>
          <w:snapToGrid w:val="0"/>
        </w:rPr>
        <w:t>.</w:t>
      </w:r>
      <w:r>
        <w:rPr>
          <w:snapToGrid w:val="0"/>
        </w:rPr>
        <w:tab/>
        <w:t>Confidential sample</w:t>
      </w:r>
      <w:bookmarkEnd w:id="63"/>
      <w:r>
        <w:rPr>
          <w:snapToGrid w:val="0"/>
        </w:rPr>
        <w:t xml:space="preserve"> </w:t>
      </w:r>
    </w:p>
    <w:p>
      <w:pPr>
        <w:pStyle w:val="Subsection"/>
        <w:keepNext/>
        <w:keepLines/>
        <w:rPr>
          <w:snapToGrid w:val="0"/>
        </w:rPr>
      </w:pPr>
      <w:r>
        <w:rPr>
          <w:snapToGrid w:val="0"/>
        </w:rPr>
        <w:tab/>
      </w:r>
      <w:r>
        <w:rPr>
          <w:snapToGrid w:val="0"/>
        </w:rPr>
        <w:tab/>
        <w:t>For the purposes of this Act, a sample is a confidential sample if — </w:t>
      </w:r>
    </w:p>
    <w:p>
      <w:pPr>
        <w:pStyle w:val="Indenta"/>
        <w:keepNext/>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was recovered in the course of activities authorised by the licence; and</w:t>
      </w:r>
    </w:p>
    <w:p>
      <w:pPr>
        <w:pStyle w:val="Indenta"/>
        <w:rPr>
          <w:snapToGrid w:val="0"/>
        </w:rPr>
      </w:pPr>
      <w:r>
        <w:rPr>
          <w:snapToGrid w:val="0"/>
        </w:rPr>
        <w:tab/>
        <w:t>(c)</w:t>
      </w:r>
      <w:r>
        <w:rPr>
          <w:snapToGrid w:val="0"/>
        </w:rPr>
        <w:tab/>
        <w:t>it was recovered from an area of the seabed or subsoil that is covered by the licence or a successor licence to the licence.</w:t>
      </w:r>
    </w:p>
    <w:p>
      <w:pPr>
        <w:pStyle w:val="Heading3"/>
        <w:pageBreakBefore/>
      </w:pPr>
      <w:bookmarkStart w:id="64" w:name="_Toc281467366"/>
      <w:bookmarkStart w:id="65" w:name="_Toc281467878"/>
      <w:bookmarkStart w:id="66" w:name="_Toc281468390"/>
      <w:bookmarkStart w:id="67" w:name="_Toc305752284"/>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64"/>
      <w:bookmarkEnd w:id="65"/>
      <w:bookmarkEnd w:id="66"/>
      <w:bookmarkEnd w:id="67"/>
    </w:p>
    <w:p>
      <w:pPr>
        <w:pStyle w:val="Heading5"/>
        <w:rPr>
          <w:snapToGrid w:val="0"/>
        </w:rPr>
      </w:pPr>
      <w:bookmarkStart w:id="68" w:name="_Toc305752285"/>
      <w:r>
        <w:rPr>
          <w:rStyle w:val="CharSectno"/>
        </w:rPr>
        <w:t>29</w:t>
      </w:r>
      <w:r>
        <w:rPr>
          <w:snapToGrid w:val="0"/>
        </w:rPr>
        <w:t>.</w:t>
      </w:r>
      <w:r>
        <w:rPr>
          <w:snapToGrid w:val="0"/>
        </w:rPr>
        <w:tab/>
        <w:t>Definitions</w:t>
      </w:r>
      <w:bookmarkEnd w:id="6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associated revenue Act</w:t>
      </w:r>
      <w:r>
        <w:t xml:space="preserve"> has the same meaning as in the Commonwealth Act;</w:t>
      </w:r>
    </w:p>
    <w:p>
      <w:pPr>
        <w:pStyle w:val="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Heading5"/>
        <w:rPr>
          <w:snapToGrid w:val="0"/>
        </w:rPr>
      </w:pPr>
      <w:bookmarkStart w:id="69" w:name="_Toc305752286"/>
      <w:r>
        <w:rPr>
          <w:rStyle w:val="CharSectno"/>
        </w:rPr>
        <w:t>30</w:t>
      </w:r>
      <w:r>
        <w:rPr>
          <w:snapToGrid w:val="0"/>
        </w:rPr>
        <w:t>.</w:t>
      </w:r>
      <w:r>
        <w:rPr>
          <w:snapToGrid w:val="0"/>
        </w:rPr>
        <w:tab/>
        <w:t>Minister as member of Joint Authority, or as Designated Authority</w:t>
      </w:r>
      <w:bookmarkEnd w:id="69"/>
      <w:r>
        <w:rPr>
          <w:snapToGrid w:val="0"/>
        </w:rPr>
        <w:t xml:space="preserve"> </w:t>
      </w:r>
    </w:p>
    <w:p>
      <w:pPr>
        <w:pStyle w:val="Subsection"/>
        <w:rPr>
          <w:snapToGrid w:val="0"/>
        </w:rPr>
      </w:pPr>
      <w:r>
        <w:rPr>
          <w:snapToGrid w:val="0"/>
        </w:rPr>
        <w:tab/>
        <w:t>(1)</w:t>
      </w:r>
      <w:r>
        <w:rPr>
          <w:snapToGrid w:val="0"/>
        </w:rPr>
        <w:tab/>
        <w:t>The Minister may perform any function that the Minister has under the Commonwealth Act or an associated revenue Act — </w:t>
      </w:r>
    </w:p>
    <w:p>
      <w:pPr>
        <w:pStyle w:val="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Indenta"/>
        <w:rPr>
          <w:snapToGrid w:val="0"/>
        </w:rPr>
      </w:pPr>
      <w:r>
        <w:rPr>
          <w:snapToGrid w:val="0"/>
        </w:rPr>
        <w:tab/>
        <w:t>(b)</w:t>
      </w:r>
      <w:r>
        <w:rPr>
          <w:snapToGrid w:val="0"/>
        </w:rPr>
        <w:tab/>
        <w:t>as the Designated Authority for that area provided for by section 29(2) of that Act.</w:t>
      </w:r>
    </w:p>
    <w:p>
      <w:pPr>
        <w:pStyle w:val="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Heading5"/>
        <w:rPr>
          <w:snapToGrid w:val="0"/>
        </w:rPr>
      </w:pPr>
      <w:bookmarkStart w:id="70" w:name="_Toc305752287"/>
      <w:r>
        <w:rPr>
          <w:rStyle w:val="CharSectno"/>
        </w:rPr>
        <w:t>31</w:t>
      </w:r>
      <w:r>
        <w:rPr>
          <w:snapToGrid w:val="0"/>
        </w:rPr>
        <w:t>.</w:t>
      </w:r>
      <w:r>
        <w:rPr>
          <w:snapToGrid w:val="0"/>
        </w:rPr>
        <w:tab/>
        <w:t>State officer acting under delegation</w:t>
      </w:r>
      <w:bookmarkEnd w:id="70"/>
      <w:r>
        <w:rPr>
          <w:snapToGrid w:val="0"/>
        </w:rPr>
        <w:t xml:space="preserve"> </w:t>
      </w:r>
    </w:p>
    <w:p>
      <w:pPr>
        <w:pStyle w:val="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Heading5"/>
        <w:rPr>
          <w:snapToGrid w:val="0"/>
        </w:rPr>
      </w:pPr>
      <w:bookmarkStart w:id="71" w:name="_Toc305752288"/>
      <w:r>
        <w:rPr>
          <w:rStyle w:val="CharSectno"/>
        </w:rPr>
        <w:t>32</w:t>
      </w:r>
      <w:r>
        <w:rPr>
          <w:snapToGrid w:val="0"/>
        </w:rPr>
        <w:t>. – 34.</w:t>
      </w:r>
      <w:r>
        <w:rPr>
          <w:snapToGrid w:val="0"/>
        </w:rPr>
        <w:tab/>
        <w:t>Section numbers not used</w:t>
      </w:r>
      <w:bookmarkEnd w:id="7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72" w:name="_Toc281467371"/>
      <w:bookmarkStart w:id="73" w:name="_Toc281467883"/>
      <w:bookmarkStart w:id="74" w:name="_Toc281468395"/>
      <w:bookmarkStart w:id="75" w:name="_Toc305752289"/>
      <w:r>
        <w:rPr>
          <w:rStyle w:val="CharDivNo"/>
        </w:rPr>
        <w:t>Part 1.4</w:t>
      </w:r>
      <w:r>
        <w:rPr>
          <w:snapToGrid w:val="0"/>
        </w:rPr>
        <w:t xml:space="preserve"> — </w:t>
      </w:r>
      <w:r>
        <w:rPr>
          <w:rStyle w:val="CharDivText"/>
        </w:rPr>
        <w:t>Application of this Act</w:t>
      </w:r>
      <w:bookmarkEnd w:id="72"/>
      <w:bookmarkEnd w:id="73"/>
      <w:bookmarkEnd w:id="74"/>
      <w:bookmarkEnd w:id="75"/>
    </w:p>
    <w:p>
      <w:pPr>
        <w:pStyle w:val="Heading5"/>
        <w:rPr>
          <w:snapToGrid w:val="0"/>
        </w:rPr>
      </w:pPr>
      <w:bookmarkStart w:id="76" w:name="_Toc305752290"/>
      <w:r>
        <w:rPr>
          <w:rStyle w:val="CharSectno"/>
        </w:rPr>
        <w:t>35</w:t>
      </w:r>
      <w:r>
        <w:rPr>
          <w:snapToGrid w:val="0"/>
        </w:rPr>
        <w:t>.</w:t>
      </w:r>
      <w:r>
        <w:rPr>
          <w:snapToGrid w:val="0"/>
        </w:rPr>
        <w:tab/>
        <w:t>Act does not apply to exploration for or recovery of petroleum</w:t>
      </w:r>
      <w:bookmarkEnd w:id="76"/>
      <w:r>
        <w:rPr>
          <w:snapToGrid w:val="0"/>
        </w:rPr>
        <w:t xml:space="preserve"> </w:t>
      </w:r>
    </w:p>
    <w:p>
      <w:pPr>
        <w:pStyle w:val="Subsection"/>
        <w:rPr>
          <w:snapToGrid w:val="0"/>
        </w:rPr>
      </w:pPr>
      <w:r>
        <w:rPr>
          <w:snapToGrid w:val="0"/>
        </w:rPr>
        <w:tab/>
      </w:r>
      <w:r>
        <w:rPr>
          <w:snapToGrid w:val="0"/>
        </w:rPr>
        <w:tab/>
        <w:t>This Act does not apply to the exploration for or recovery of petroleum.</w:t>
      </w:r>
    </w:p>
    <w:p>
      <w:pPr>
        <w:pStyle w:val="NotesPerm"/>
        <w:tabs>
          <w:tab w:val="left" w:pos="851"/>
        </w:tabs>
        <w:spacing w:before="120"/>
        <w:ind w:left="851" w:hanging="851"/>
        <w:rPr>
          <w:snapToGrid w:val="0"/>
        </w:rPr>
      </w:pPr>
      <w:r>
        <w:rPr>
          <w:snapToGrid w:val="0"/>
        </w:rPr>
        <w:t xml:space="preserve">Note 1: </w:t>
      </w:r>
      <w:r>
        <w:rPr>
          <w:snapToGrid w:val="0"/>
        </w:rPr>
        <w:tab/>
        <w:t>For “petroleum” see section 5.</w:t>
      </w:r>
    </w:p>
    <w:p>
      <w:pPr>
        <w:pStyle w:val="NotesPerm"/>
        <w:tabs>
          <w:tab w:val="left" w:pos="851"/>
        </w:tabs>
        <w:spacing w:before="120"/>
        <w:ind w:left="851" w:hanging="851"/>
        <w:rPr>
          <w:snapToGrid w:val="0"/>
        </w:rPr>
      </w:pPr>
      <w:r>
        <w:rPr>
          <w:snapToGrid w:val="0"/>
        </w:rPr>
        <w:t xml:space="preserve">Note 2: </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Heading5"/>
        <w:rPr>
          <w:snapToGrid w:val="0"/>
        </w:rPr>
      </w:pPr>
      <w:bookmarkStart w:id="77" w:name="_Toc305752291"/>
      <w:r>
        <w:rPr>
          <w:rStyle w:val="CharSectno"/>
        </w:rPr>
        <w:t>36</w:t>
      </w:r>
      <w:r>
        <w:rPr>
          <w:snapToGrid w:val="0"/>
        </w:rPr>
        <w:t>.</w:t>
      </w:r>
      <w:r>
        <w:rPr>
          <w:snapToGrid w:val="0"/>
        </w:rPr>
        <w:tab/>
        <w:t>Section number not used</w:t>
      </w:r>
      <w:bookmarkEnd w:id="7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78" w:name="_Toc305752292"/>
      <w:r>
        <w:rPr>
          <w:rStyle w:val="CharSectno"/>
        </w:rPr>
        <w:t>37</w:t>
      </w:r>
      <w:r>
        <w:rPr>
          <w:snapToGrid w:val="0"/>
        </w:rPr>
        <w:t>.</w:t>
      </w:r>
      <w:r>
        <w:rPr>
          <w:snapToGrid w:val="0"/>
        </w:rPr>
        <w:tab/>
        <w:t>Act applies to all individuals and corporations</w:t>
      </w:r>
      <w:bookmarkEnd w:id="78"/>
      <w:r>
        <w:rPr>
          <w:snapToGrid w:val="0"/>
        </w:rPr>
        <w:t xml:space="preserve"> </w:t>
      </w:r>
    </w:p>
    <w:p>
      <w:pPr>
        <w:pStyle w:val="Subsection"/>
        <w:rPr>
          <w:snapToGrid w:val="0"/>
        </w:rPr>
      </w:pPr>
      <w:r>
        <w:rPr>
          <w:snapToGrid w:val="0"/>
        </w:rPr>
        <w:tab/>
        <w:t>(1)</w:t>
      </w:r>
      <w:r>
        <w:rPr>
          <w:snapToGrid w:val="0"/>
        </w:rPr>
        <w:tab/>
        <w:t>This Act applies to all individuals, including — </w:t>
      </w:r>
    </w:p>
    <w:p>
      <w:pPr>
        <w:pStyle w:val="Indenta"/>
        <w:rPr>
          <w:snapToGrid w:val="0"/>
        </w:rPr>
      </w:pPr>
      <w:r>
        <w:rPr>
          <w:snapToGrid w:val="0"/>
        </w:rPr>
        <w:tab/>
        <w:t>(a)</w:t>
      </w:r>
      <w:r>
        <w:rPr>
          <w:snapToGrid w:val="0"/>
        </w:rPr>
        <w:tab/>
        <w:t>individuals who are not Australian citizens; and</w:t>
      </w:r>
    </w:p>
    <w:p>
      <w:pPr>
        <w:pStyle w:val="Indenta"/>
        <w:rPr>
          <w:snapToGrid w:val="0"/>
        </w:rPr>
      </w:pPr>
      <w:r>
        <w:rPr>
          <w:snapToGrid w:val="0"/>
        </w:rPr>
        <w:tab/>
        <w:t>(b)</w:t>
      </w:r>
      <w:r>
        <w:rPr>
          <w:snapToGrid w:val="0"/>
        </w:rPr>
        <w:tab/>
        <w:t xml:space="preserve">individuals who are not resident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This Act applies to all corporations, including — </w:t>
      </w:r>
    </w:p>
    <w:p>
      <w:pPr>
        <w:pStyle w:val="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t>
      </w:r>
      <w:smartTag w:uri="urn:schemas-microsoft-com:office:smarttags" w:element="State">
        <w:smartTag w:uri="urn:schemas-microsoft-com:office:smarttags" w:element="place">
          <w:r>
            <w:rPr>
              <w:snapToGrid w:val="0"/>
            </w:rPr>
            <w:t>Western Australia</w:t>
          </w:r>
        </w:smartTag>
      </w:smartTag>
      <w:r>
        <w:rPr>
          <w:snapToGrid w:val="0"/>
        </w:rPr>
        <w:t>; and</w:t>
      </w:r>
    </w:p>
    <w:p>
      <w:pPr>
        <w:pStyle w:val="Indenta"/>
        <w:rPr>
          <w:snapToGrid w:val="0"/>
        </w:rPr>
      </w:pPr>
      <w:r>
        <w:rPr>
          <w:snapToGrid w:val="0"/>
        </w:rPr>
        <w:tab/>
        <w:t>(b)</w:t>
      </w:r>
      <w:r>
        <w:rPr>
          <w:snapToGrid w:val="0"/>
        </w:rPr>
        <w:tab/>
        <w:t xml:space="preserve">corporations that do not carry on business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Heading2"/>
      </w:pPr>
      <w:bookmarkStart w:id="79" w:name="_Toc281467375"/>
      <w:bookmarkStart w:id="80" w:name="_Toc281467887"/>
      <w:bookmarkStart w:id="81" w:name="_Toc281468399"/>
      <w:bookmarkStart w:id="82" w:name="_Toc305752293"/>
      <w:r>
        <w:rPr>
          <w:rStyle w:val="CharPartNo"/>
        </w:rPr>
        <w:t>Chapter 2</w:t>
      </w:r>
      <w:r>
        <w:t xml:space="preserve"> — </w:t>
      </w:r>
      <w:r>
        <w:rPr>
          <w:rStyle w:val="CharPartText"/>
        </w:rPr>
        <w:t>Regulation of offshore exploration and mining</w:t>
      </w:r>
      <w:bookmarkEnd w:id="79"/>
      <w:bookmarkEnd w:id="80"/>
      <w:bookmarkEnd w:id="81"/>
      <w:bookmarkEnd w:id="82"/>
    </w:p>
    <w:p>
      <w:pPr>
        <w:pStyle w:val="Heading3"/>
      </w:pPr>
      <w:bookmarkStart w:id="83" w:name="_Toc281467376"/>
      <w:bookmarkStart w:id="84" w:name="_Toc281467888"/>
      <w:bookmarkStart w:id="85" w:name="_Toc281468400"/>
      <w:bookmarkStart w:id="86" w:name="_Toc305752294"/>
      <w:r>
        <w:rPr>
          <w:rStyle w:val="CharDivNo"/>
        </w:rPr>
        <w:t>Part 2.1</w:t>
      </w:r>
      <w:r>
        <w:t xml:space="preserve"> — </w:t>
      </w:r>
      <w:r>
        <w:rPr>
          <w:rStyle w:val="CharDivText"/>
        </w:rPr>
        <w:t>General</w:t>
      </w:r>
      <w:bookmarkEnd w:id="83"/>
      <w:bookmarkEnd w:id="84"/>
      <w:bookmarkEnd w:id="85"/>
      <w:bookmarkEnd w:id="86"/>
    </w:p>
    <w:p>
      <w:pPr>
        <w:pStyle w:val="Heading5"/>
      </w:pPr>
      <w:bookmarkStart w:id="87" w:name="_Toc305752295"/>
      <w:r>
        <w:rPr>
          <w:rStyle w:val="CharSectno"/>
        </w:rPr>
        <w:t>38</w:t>
      </w:r>
      <w:r>
        <w:rPr>
          <w:snapToGrid w:val="0"/>
        </w:rPr>
        <w:t>.</w:t>
      </w:r>
      <w:r>
        <w:rPr>
          <w:snapToGrid w:val="0"/>
        </w:rPr>
        <w:tab/>
        <w:t>General prohibition on exploring and mining without appropriate authorisation</w:t>
      </w:r>
      <w:bookmarkEnd w:id="8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explore for minerals in coastal waters; or</w:t>
      </w:r>
    </w:p>
    <w:p>
      <w:pPr>
        <w:pStyle w:val="Indenta"/>
        <w:rPr>
          <w:snapToGrid w:val="0"/>
        </w:rPr>
      </w:pPr>
      <w:r>
        <w:rPr>
          <w:snapToGrid w:val="0"/>
        </w:rPr>
        <w:tab/>
        <w:t>(b)</w:t>
      </w:r>
      <w:r>
        <w:rPr>
          <w:snapToGrid w:val="0"/>
        </w:rPr>
        <w:tab/>
        <w:t>recover minerals from coastal waters,</w:t>
      </w:r>
    </w:p>
    <w:p>
      <w:pPr>
        <w:pStyle w:val="Subsection"/>
        <w:rPr>
          <w:snapToGrid w:val="0"/>
        </w:rPr>
      </w:pPr>
      <w:r>
        <w:rPr>
          <w:snapToGrid w:val="0"/>
        </w:rPr>
        <w:tab/>
      </w:r>
      <w:r>
        <w:rPr>
          <w:snapToGrid w:val="0"/>
        </w:rPr>
        <w:tab/>
        <w:t>unless the exploration or recovery is authorised by a licence or special purpose consent granted under this Act.</w:t>
      </w:r>
    </w:p>
    <w:p>
      <w:pPr>
        <w:pStyle w:val="Penstart"/>
        <w:rPr>
          <w:snapToGrid w:val="0"/>
        </w:rPr>
      </w:pPr>
      <w:r>
        <w:rPr>
          <w:snapToGrid w:val="0"/>
        </w:rPr>
        <w:tab/>
        <w:t>Maximum penalty: $30 000.</w:t>
      </w:r>
    </w:p>
    <w:p>
      <w:pPr>
        <w:pStyle w:val="NotesPerm"/>
        <w:tabs>
          <w:tab w:val="left" w:pos="851"/>
        </w:tabs>
        <w:spacing w:before="120"/>
        <w:ind w:left="851" w:hanging="851"/>
        <w:rPr>
          <w:snapToGrid w:val="0"/>
        </w:rPr>
      </w:pPr>
      <w:r>
        <w:rPr>
          <w:snapToGrid w:val="0"/>
        </w:rPr>
        <w:t xml:space="preserve">Note 1: </w:t>
      </w:r>
      <w:r>
        <w:rPr>
          <w:snapToGrid w:val="0"/>
        </w:rPr>
        <w:tab/>
        <w:t>A works licence may be necessary because “exploration” includes activities that are directly related to exploration (see section 23(1)) and “recovery” includes activities that are directly related to recovery (see section 24(1)).</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Heading5"/>
        <w:rPr>
          <w:snapToGrid w:val="0"/>
        </w:rPr>
      </w:pPr>
      <w:bookmarkStart w:id="88" w:name="_Toc305752296"/>
      <w:r>
        <w:rPr>
          <w:rStyle w:val="CharSectno"/>
        </w:rPr>
        <w:t>38A</w:t>
      </w:r>
      <w:r>
        <w:rPr>
          <w:snapToGrid w:val="0"/>
        </w:rPr>
        <w:t>.</w:t>
      </w:r>
      <w:r>
        <w:rPr>
          <w:snapToGrid w:val="0"/>
        </w:rPr>
        <w:tab/>
        <w:t>Exploration and mining in marine reserves and fish habitat protection areas</w:t>
      </w:r>
      <w:bookmarkEnd w:id="88"/>
    </w:p>
    <w:p>
      <w:pPr>
        <w:pStyle w:val="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Indenta"/>
        <w:rPr>
          <w:snapToGrid w:val="0"/>
        </w:rPr>
      </w:pPr>
      <w:r>
        <w:rPr>
          <w:snapToGrid w:val="0"/>
        </w:rPr>
        <w:tab/>
        <w:t>(a)</w:t>
      </w:r>
      <w:r>
        <w:rPr>
          <w:snapToGrid w:val="0"/>
        </w:rPr>
        <w:tab/>
        <w:t>prevents a licence or special purpose consent from being applied for, granted, held or renewed; or</w:t>
      </w:r>
    </w:p>
    <w:p>
      <w:pPr>
        <w:pStyle w:val="Indenta"/>
        <w:rPr>
          <w:snapToGrid w:val="0"/>
        </w:rPr>
      </w:pPr>
      <w:r>
        <w:rPr>
          <w:snapToGrid w:val="0"/>
        </w:rPr>
        <w:tab/>
        <w:t>(b)</w:t>
      </w:r>
      <w:r>
        <w:rPr>
          <w:snapToGrid w:val="0"/>
        </w:rPr>
        <w:tab/>
        <w:t>affects the validity or effect of a licence or special purpose consent,</w:t>
      </w:r>
    </w:p>
    <w:p>
      <w:pPr>
        <w:pStyle w:val="Subsection"/>
        <w:rPr>
          <w:snapToGrid w:val="0"/>
        </w:rPr>
      </w:pPr>
      <w:r>
        <w:rPr>
          <w:snapToGrid w:val="0"/>
        </w:rPr>
        <w:tab/>
      </w:r>
      <w:r>
        <w:rPr>
          <w:snapToGrid w:val="0"/>
        </w:rPr>
        <w:tab/>
        <w:t>over an area in a marine nature reserve, marine park or marine management area.</w:t>
      </w:r>
    </w:p>
    <w:p>
      <w:pPr>
        <w:pStyle w:val="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Indenta"/>
        <w:rPr>
          <w:snapToGrid w:val="0"/>
        </w:rPr>
      </w:pPr>
      <w:r>
        <w:rPr>
          <w:snapToGrid w:val="0"/>
        </w:rPr>
        <w:tab/>
        <w:t>(a)</w:t>
      </w:r>
      <w:r>
        <w:rPr>
          <w:snapToGrid w:val="0"/>
        </w:rPr>
        <w:tab/>
        <w:t xml:space="preserve">only if both Houses of Parliament by resolution consent to the provisional grant; and </w:t>
      </w:r>
    </w:p>
    <w:p>
      <w:pPr>
        <w:pStyle w:val="Indenta"/>
        <w:rPr>
          <w:snapToGrid w:val="0"/>
        </w:rPr>
      </w:pPr>
      <w:r>
        <w:rPr>
          <w:snapToGrid w:val="0"/>
        </w:rPr>
        <w:tab/>
        <w:t>(b)</w:t>
      </w:r>
      <w:r>
        <w:rPr>
          <w:snapToGrid w:val="0"/>
        </w:rPr>
        <w:tab/>
        <w:t>on such terms and conditions as are specified in the resolution.</w:t>
      </w:r>
    </w:p>
    <w:p>
      <w:pPr>
        <w:pStyle w:val="Subsection"/>
        <w:spacing w:before="120"/>
        <w:rPr>
          <w:snapToGrid w:val="0"/>
        </w:rPr>
      </w:pPr>
      <w:r>
        <w:rPr>
          <w:snapToGrid w:val="0"/>
        </w:rPr>
        <w:tab/>
        <w:t>(3)</w:t>
      </w:r>
      <w:r>
        <w:rPr>
          <w:snapToGrid w:val="0"/>
        </w:rPr>
        <w:tab/>
        <w:t>Despite — </w:t>
      </w:r>
    </w:p>
    <w:p>
      <w:pPr>
        <w:pStyle w:val="Indenta"/>
        <w:rPr>
          <w:snapToGrid w:val="0"/>
        </w:rPr>
      </w:pPr>
      <w:r>
        <w:rPr>
          <w:snapToGrid w:val="0"/>
        </w:rPr>
        <w:tab/>
        <w:t>(a)</w:t>
      </w:r>
      <w:r>
        <w:rPr>
          <w:snapToGrid w:val="0"/>
        </w:rPr>
        <w:tab/>
        <w:t>the grant of a licence or special purpose consent; or</w:t>
      </w:r>
    </w:p>
    <w:p>
      <w:pPr>
        <w:pStyle w:val="Indenta"/>
        <w:rPr>
          <w:snapToGrid w:val="0"/>
        </w:rPr>
      </w:pPr>
      <w:r>
        <w:rPr>
          <w:snapToGrid w:val="0"/>
        </w:rPr>
        <w:tab/>
        <w:t>(b)</w:t>
      </w:r>
      <w:r>
        <w:rPr>
          <w:snapToGrid w:val="0"/>
        </w:rPr>
        <w:tab/>
        <w:t>any provision of this Act,</w:t>
      </w:r>
    </w:p>
    <w:p>
      <w:pPr>
        <w:pStyle w:val="Subsection"/>
        <w:spacing w:before="120"/>
        <w:rPr>
          <w:snapToGrid w:val="0"/>
          <w:spacing w:val="-4"/>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spacing w:before="120"/>
        <w:rPr>
          <w:snapToGrid w:val="0"/>
        </w:rPr>
      </w:pPr>
      <w:r>
        <w:rPr>
          <w:snapToGrid w:val="0"/>
        </w:rPr>
        <w:tab/>
        <w:t>(4)</w:t>
      </w:r>
      <w:r>
        <w:rPr>
          <w:snapToGrid w:val="0"/>
        </w:rPr>
        <w:tab/>
        <w:t>Before giving consent under subsection (3), whether conditionally or unconditionally, the Minister must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20"/>
        <w:rPr>
          <w:snapToGrid w:val="0"/>
        </w:rPr>
      </w:pPr>
      <w:r>
        <w:rPr>
          <w:snapToGrid w:val="0"/>
        </w:rPr>
        <w:tab/>
        <w:t>(5)</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spacing w:before="120"/>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Subsection"/>
        <w:rPr>
          <w:snapToGrid w:val="0"/>
        </w:rPr>
      </w:pPr>
      <w:r>
        <w:rPr>
          <w:snapToGrid w:val="0"/>
        </w:rPr>
        <w:tab/>
        <w:t>(7)</w:t>
      </w:r>
      <w:r>
        <w:rPr>
          <w:snapToGrid w:val="0"/>
        </w:rPr>
        <w:tab/>
        <w:t>Nothing in this Act authorises, or enables the Minister to authorise or consent to, the disturbance of — </w:t>
      </w:r>
    </w:p>
    <w:p>
      <w:pPr>
        <w:pStyle w:val="Indenta"/>
        <w:rPr>
          <w:snapToGrid w:val="0"/>
        </w:rPr>
      </w:pPr>
      <w:r>
        <w:rPr>
          <w:snapToGrid w:val="0"/>
        </w:rPr>
        <w:tab/>
        <w:t>(a)</w:t>
      </w:r>
      <w:r>
        <w:rPr>
          <w:snapToGrid w:val="0"/>
        </w:rPr>
        <w:tab/>
        <w:t xml:space="preserve">the seabed; or </w:t>
      </w:r>
    </w:p>
    <w:p>
      <w:pPr>
        <w:pStyle w:val="Indenta"/>
        <w:rPr>
          <w:snapToGrid w:val="0"/>
        </w:rPr>
      </w:pPr>
      <w:r>
        <w:rPr>
          <w:snapToGrid w:val="0"/>
        </w:rPr>
        <w:tab/>
        <w:t>(b)</w:t>
      </w:r>
      <w:r>
        <w:rPr>
          <w:snapToGrid w:val="0"/>
        </w:rPr>
        <w:tab/>
        <w:t>subsoil below the seabed to a depth of 200 metres,</w:t>
      </w:r>
    </w:p>
    <w:p>
      <w:pPr>
        <w:pStyle w:val="Subsection"/>
        <w:rPr>
          <w:snapToGrid w:val="0"/>
        </w:rPr>
      </w:pPr>
      <w:r>
        <w:rPr>
          <w:snapToGrid w:val="0"/>
        </w:rPr>
        <w:tab/>
      </w:r>
      <w:r>
        <w:rPr>
          <w:snapToGrid w:val="0"/>
        </w:rPr>
        <w:tab/>
        <w:t>in a marine nature reserve or a restricted area in respect of which a licence or special purpose consent is in force.</w:t>
      </w:r>
    </w:p>
    <w:p>
      <w:pPr>
        <w:pStyle w:val="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Subsection"/>
        <w:rPr>
          <w:snapToGrid w:val="0"/>
        </w:rPr>
      </w:pPr>
      <w:r>
        <w:rPr>
          <w:snapToGrid w:val="0"/>
        </w:rPr>
        <w:tab/>
        <w:t>(9)</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Defstart"/>
      </w:pPr>
      <w:r>
        <w:rPr>
          <w:b/>
        </w:rPr>
        <w:tab/>
      </w:r>
      <w:r>
        <w:rPr>
          <w:rStyle w:val="CharDefText"/>
        </w:rPr>
        <w:t>fish habitat protection area</w:t>
      </w:r>
      <w:r>
        <w:t xml:space="preserve"> has the meaning given to it by the </w:t>
      </w:r>
      <w:r>
        <w:rPr>
          <w:i/>
        </w:rPr>
        <w:t>Fish Resources Management Act 1994</w:t>
      </w:r>
      <w:r>
        <w:t>;</w:t>
      </w:r>
    </w:p>
    <w:p>
      <w:pPr>
        <w:pStyle w:val="Defstart"/>
      </w:pPr>
      <w:r>
        <w:rPr>
          <w:b/>
        </w:rPr>
        <w:tab/>
      </w:r>
      <w:r>
        <w:rPr>
          <w:rStyle w:val="CharDefText"/>
        </w:rPr>
        <w:t>fisheries Minister</w:t>
      </w:r>
      <w:r>
        <w:t xml:space="preserve"> means the Minister for the time being administering the </w:t>
      </w:r>
      <w:r>
        <w:rPr>
          <w:i/>
        </w:rPr>
        <w:t>Fish Resources Management Act 1994</w:t>
      </w:r>
      <w:r>
        <w:t>;</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marine Minister</w:t>
      </w:r>
      <w:r>
        <w:t xml:space="preserve"> means the Minister for the time being administering the </w:t>
      </w:r>
      <w:r>
        <w:rPr>
          <w:i/>
        </w:rPr>
        <w:t>Marine and Harbours Act 1981</w:t>
      </w:r>
      <w:r>
        <w:t>;</w:t>
      </w:r>
    </w:p>
    <w:p>
      <w:pPr>
        <w:pStyle w:val="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Defpara"/>
      </w:pPr>
      <w:r>
        <w:tab/>
        <w:t>(a)</w:t>
      </w:r>
      <w:r>
        <w:tab/>
        <w:t>a sanctuary area; or</w:t>
      </w:r>
    </w:p>
    <w:p>
      <w:pPr>
        <w:pStyle w:val="Defpara"/>
      </w:pPr>
      <w:r>
        <w:tab/>
        <w:t>(b)</w:t>
      </w:r>
      <w:r>
        <w:tab/>
        <w:t>a recreation area; or</w:t>
      </w:r>
    </w:p>
    <w:p>
      <w:pPr>
        <w:pStyle w:val="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Heading5"/>
        <w:rPr>
          <w:rStyle w:val="CharSectno"/>
        </w:rPr>
      </w:pPr>
      <w:bookmarkStart w:id="89" w:name="_Toc305752297"/>
      <w:r>
        <w:rPr>
          <w:rStyle w:val="CharSectno"/>
        </w:rPr>
        <w:t>38B.</w:t>
      </w:r>
      <w:r>
        <w:rPr>
          <w:rStyle w:val="CharSectno"/>
        </w:rPr>
        <w:tab/>
        <w:t>Consultation with other Ministers</w:t>
      </w:r>
      <w:bookmarkEnd w:id="89"/>
    </w:p>
    <w:p>
      <w:pPr>
        <w:pStyle w:val="Subsection"/>
        <w:keepNext/>
      </w:pPr>
      <w:r>
        <w:tab/>
      </w:r>
      <w:r>
        <w:tab/>
        <w:t>Before granting a licence or special purpose consent, the Minister must consult and obtain the recommendations of —</w:t>
      </w:r>
    </w:p>
    <w:p>
      <w:pPr>
        <w:pStyle w:val="Indenta"/>
      </w:pPr>
      <w:r>
        <w:tab/>
        <w:t>(a)</w:t>
      </w:r>
      <w:r>
        <w:tab/>
        <w:t xml:space="preserve">the Minister for the time being administering the </w:t>
      </w:r>
      <w:r>
        <w:rPr>
          <w:i/>
        </w:rPr>
        <w:t>Environmental Protection Act 1986</w:t>
      </w:r>
      <w:r>
        <w:t>; and</w:t>
      </w:r>
    </w:p>
    <w:p>
      <w:pPr>
        <w:pStyle w:val="Indenta"/>
      </w:pPr>
      <w:r>
        <w:tab/>
        <w:t>(b)</w:t>
      </w:r>
      <w:r>
        <w:tab/>
        <w:t xml:space="preserve">the Minister for the time being administering the </w:t>
      </w:r>
      <w:r>
        <w:rPr>
          <w:i/>
        </w:rPr>
        <w:t>Fish Resources Management Act 1994</w:t>
      </w:r>
      <w:r>
        <w:t>; and</w:t>
      </w:r>
    </w:p>
    <w:p>
      <w:pPr>
        <w:pStyle w:val="Indenta"/>
      </w:pPr>
      <w:r>
        <w:tab/>
        <w:t>(c)</w:t>
      </w:r>
      <w:r>
        <w:tab/>
        <w:t xml:space="preserve">the Minister for the time being administering the </w:t>
      </w:r>
      <w:r>
        <w:rPr>
          <w:i/>
        </w:rPr>
        <w:t>Land Administration Act 1997</w:t>
      </w:r>
      <w:r>
        <w:t>; and</w:t>
      </w:r>
    </w:p>
    <w:p>
      <w:pPr>
        <w:pStyle w:val="Indenta"/>
      </w:pPr>
      <w:r>
        <w:tab/>
        <w:t>(d)</w:t>
      </w:r>
      <w:r>
        <w:tab/>
        <w:t xml:space="preserve">the Minister for the time being administering the </w:t>
      </w:r>
      <w:r>
        <w:rPr>
          <w:i/>
        </w:rPr>
        <w:t>Marine and Harbours Act 1981</w:t>
      </w:r>
      <w:r>
        <w:t>; and</w:t>
      </w:r>
    </w:p>
    <w:p>
      <w:pPr>
        <w:pStyle w:val="Indenta"/>
      </w:pPr>
      <w:r>
        <w:tab/>
        <w:t>(e)</w:t>
      </w:r>
      <w:r>
        <w:tab/>
        <w:t xml:space="preserve">the Minister for the time being administering the </w:t>
      </w:r>
      <w:r>
        <w:rPr>
          <w:i/>
        </w:rPr>
        <w:t>Pearling Act 1990</w:t>
      </w:r>
      <w:r>
        <w:t>.</w:t>
      </w:r>
    </w:p>
    <w:p>
      <w:pPr>
        <w:pStyle w:val="Heading5"/>
        <w:spacing w:before="120"/>
        <w:rPr>
          <w:snapToGrid w:val="0"/>
        </w:rPr>
      </w:pPr>
      <w:bookmarkStart w:id="90" w:name="_Toc305752298"/>
      <w:r>
        <w:rPr>
          <w:rStyle w:val="CharSectno"/>
        </w:rPr>
        <w:t>39</w:t>
      </w:r>
      <w:r>
        <w:rPr>
          <w:snapToGrid w:val="0"/>
        </w:rPr>
        <w:t>.</w:t>
      </w:r>
      <w:r>
        <w:rPr>
          <w:snapToGrid w:val="0"/>
        </w:rPr>
        <w:tab/>
        <w:t>Licences and consents available under this Act</w:t>
      </w:r>
      <w:bookmarkEnd w:id="90"/>
      <w:r>
        <w:rPr>
          <w:snapToGrid w:val="0"/>
        </w:rPr>
        <w:t xml:space="preserve"> </w:t>
      </w:r>
    </w:p>
    <w:p>
      <w:pPr>
        <w:pStyle w:val="Subsection"/>
        <w:keepNext/>
        <w:keepLines/>
        <w:rPr>
          <w:snapToGrid w:val="0"/>
        </w:rPr>
      </w:pPr>
      <w:r>
        <w:rPr>
          <w:snapToGrid w:val="0"/>
        </w:rPr>
        <w:tab/>
      </w:r>
      <w:r>
        <w:rPr>
          <w:snapToGrid w:val="0"/>
        </w:rPr>
        <w:tab/>
        <w:t>This Act provides for the grant of — </w:t>
      </w:r>
    </w:p>
    <w:p>
      <w:pPr>
        <w:pStyle w:val="Indenta"/>
        <w:rPr>
          <w:snapToGrid w:val="0"/>
        </w:rPr>
      </w:pPr>
      <w:r>
        <w:rPr>
          <w:snapToGrid w:val="0"/>
        </w:rPr>
        <w:tab/>
        <w:t>(a)</w:t>
      </w:r>
      <w:r>
        <w:rPr>
          <w:snapToGrid w:val="0"/>
        </w:rPr>
        <w:tab/>
        <w:t>exploration licences (see Part 2.2); and</w:t>
      </w:r>
    </w:p>
    <w:p>
      <w:pPr>
        <w:pStyle w:val="Indenta"/>
        <w:rPr>
          <w:snapToGrid w:val="0"/>
        </w:rPr>
      </w:pPr>
      <w:r>
        <w:rPr>
          <w:snapToGrid w:val="0"/>
        </w:rPr>
        <w:tab/>
        <w:t>(b)</w:t>
      </w:r>
      <w:r>
        <w:rPr>
          <w:snapToGrid w:val="0"/>
        </w:rPr>
        <w:tab/>
        <w:t>retention licences (see Part 2.3); and</w:t>
      </w:r>
    </w:p>
    <w:p>
      <w:pPr>
        <w:pStyle w:val="Indenta"/>
        <w:rPr>
          <w:snapToGrid w:val="0"/>
        </w:rPr>
      </w:pPr>
      <w:r>
        <w:rPr>
          <w:snapToGrid w:val="0"/>
        </w:rPr>
        <w:tab/>
        <w:t>(c)</w:t>
      </w:r>
      <w:r>
        <w:rPr>
          <w:snapToGrid w:val="0"/>
        </w:rPr>
        <w:tab/>
        <w:t>mining licences (see Part 2.4); and</w:t>
      </w:r>
    </w:p>
    <w:p>
      <w:pPr>
        <w:pStyle w:val="Indenta"/>
        <w:rPr>
          <w:snapToGrid w:val="0"/>
        </w:rPr>
      </w:pPr>
      <w:r>
        <w:rPr>
          <w:snapToGrid w:val="0"/>
        </w:rPr>
        <w:tab/>
        <w:t>(d)</w:t>
      </w:r>
      <w:r>
        <w:rPr>
          <w:snapToGrid w:val="0"/>
        </w:rPr>
        <w:tab/>
        <w:t>works licences (see Part 2.5); and</w:t>
      </w:r>
    </w:p>
    <w:p>
      <w:pPr>
        <w:pStyle w:val="Indenta"/>
        <w:rPr>
          <w:snapToGrid w:val="0"/>
        </w:rPr>
      </w:pPr>
      <w:r>
        <w:rPr>
          <w:snapToGrid w:val="0"/>
        </w:rPr>
        <w:tab/>
        <w:t>(e)</w:t>
      </w:r>
      <w:r>
        <w:rPr>
          <w:snapToGrid w:val="0"/>
        </w:rPr>
        <w:tab/>
        <w:t>special purpose consents (see Part 2.6).</w:t>
      </w:r>
    </w:p>
    <w:p>
      <w:pPr>
        <w:pStyle w:val="NotesPerm"/>
        <w:tabs>
          <w:tab w:val="left" w:pos="851"/>
        </w:tabs>
        <w:spacing w:before="120"/>
        <w:ind w:left="851" w:hanging="851"/>
        <w:rPr>
          <w:snapToGrid w:val="0"/>
        </w:rPr>
      </w:pPr>
      <w:r>
        <w:rPr>
          <w:snapToGrid w:val="0"/>
        </w:rPr>
        <w:t xml:space="preserve">Note 1: </w:t>
      </w:r>
      <w:r>
        <w:rPr>
          <w:snapToGrid w:val="0"/>
        </w:rPr>
        <w:tab/>
        <w:t>An exploration licence is designed to cover the exploration phase of a project and authorises — </w:t>
      </w:r>
    </w:p>
    <w:p>
      <w:pPr>
        <w:pStyle w:val="NotesPerm"/>
        <w:numPr>
          <w:ilvl w:val="0"/>
          <w:numId w:val="14"/>
        </w:numPr>
        <w:tabs>
          <w:tab w:val="left" w:pos="1276"/>
        </w:tabs>
        <w:spacing w:before="120"/>
        <w:rPr>
          <w:snapToGrid w:val="0"/>
        </w:rPr>
      </w:pPr>
      <w:r>
        <w:rPr>
          <w:snapToGrid w:val="0"/>
        </w:rPr>
        <w:t>exploration; and</w:t>
      </w:r>
    </w:p>
    <w:p>
      <w:pPr>
        <w:pStyle w:val="NotesPerm"/>
        <w:numPr>
          <w:ilvl w:val="0"/>
          <w:numId w:val="14"/>
        </w:numPr>
        <w:tabs>
          <w:tab w:val="left" w:pos="1276"/>
        </w:tabs>
        <w:spacing w:before="120"/>
        <w:rPr>
          <w:snapToGrid w:val="0"/>
        </w:rPr>
      </w:pPr>
      <w:r>
        <w:rPr>
          <w:snapToGrid w:val="0"/>
        </w:rPr>
        <w:t>the recovery of mineral samples.</w:t>
      </w:r>
    </w:p>
    <w:p>
      <w:pPr>
        <w:pStyle w:val="NotesPerm"/>
        <w:tabs>
          <w:tab w:val="left" w:pos="851"/>
        </w:tabs>
        <w:spacing w:before="120"/>
        <w:ind w:left="851" w:hanging="851"/>
        <w:rPr>
          <w:snapToGrid w:val="0"/>
        </w:rPr>
      </w:pPr>
      <w:r>
        <w:rPr>
          <w:snapToGrid w:val="0"/>
        </w:rPr>
        <w:t xml:space="preserve">Note 2: </w:t>
      </w:r>
      <w:r>
        <w:rPr>
          <w:snapToGrid w:val="0"/>
        </w:rPr>
        <w:tab/>
        <w:t>A retention licence is designed to ensure the retention of rights pending the transition of a project from the exploration phase to the commercial mining phase and authorises — </w:t>
      </w:r>
    </w:p>
    <w:p>
      <w:pPr>
        <w:pStyle w:val="NotesPerm"/>
        <w:numPr>
          <w:ilvl w:val="0"/>
          <w:numId w:val="15"/>
        </w:numPr>
        <w:tabs>
          <w:tab w:val="left" w:pos="1276"/>
        </w:tabs>
        <w:spacing w:before="120"/>
        <w:rPr>
          <w:snapToGrid w:val="0"/>
        </w:rPr>
      </w:pPr>
      <w:r>
        <w:rPr>
          <w:snapToGrid w:val="0"/>
        </w:rPr>
        <w:t>exploration; and</w:t>
      </w:r>
    </w:p>
    <w:p>
      <w:pPr>
        <w:pStyle w:val="NotesPerm"/>
        <w:numPr>
          <w:ilvl w:val="0"/>
          <w:numId w:val="15"/>
        </w:numPr>
        <w:tabs>
          <w:tab w:val="left" w:pos="1276"/>
        </w:tabs>
        <w:spacing w:before="120"/>
        <w:rPr>
          <w:snapToGrid w:val="0"/>
        </w:rPr>
      </w:pPr>
      <w:r>
        <w:rPr>
          <w:snapToGrid w:val="0"/>
        </w:rPr>
        <w:t>the recovery of minerals but not as part of a commercial mining operation.</w:t>
      </w:r>
    </w:p>
    <w:p>
      <w:pPr>
        <w:pStyle w:val="NotesPerm"/>
        <w:tabs>
          <w:tab w:val="left" w:pos="851"/>
        </w:tabs>
        <w:spacing w:before="120"/>
        <w:ind w:left="851" w:hanging="851"/>
        <w:rPr>
          <w:snapToGrid w:val="0"/>
        </w:rPr>
      </w:pPr>
      <w:r>
        <w:rPr>
          <w:snapToGrid w:val="0"/>
        </w:rPr>
        <w:t xml:space="preserve">Note 3: </w:t>
      </w:r>
      <w:r>
        <w:rPr>
          <w:snapToGrid w:val="0"/>
        </w:rPr>
        <w:tab/>
        <w:t>A mining licence is designed to cover the commercial mining phase of a project and authorises — </w:t>
      </w:r>
    </w:p>
    <w:p>
      <w:pPr>
        <w:pStyle w:val="NotesPerm"/>
        <w:numPr>
          <w:ilvl w:val="0"/>
          <w:numId w:val="16"/>
        </w:numPr>
        <w:tabs>
          <w:tab w:val="left" w:pos="1276"/>
        </w:tabs>
        <w:spacing w:before="120"/>
        <w:rPr>
          <w:snapToGrid w:val="0"/>
        </w:rPr>
      </w:pPr>
      <w:r>
        <w:rPr>
          <w:snapToGrid w:val="0"/>
        </w:rPr>
        <w:t>exploration; and</w:t>
      </w:r>
    </w:p>
    <w:p>
      <w:pPr>
        <w:pStyle w:val="NotesPerm"/>
        <w:numPr>
          <w:ilvl w:val="0"/>
          <w:numId w:val="16"/>
        </w:numPr>
        <w:tabs>
          <w:tab w:val="left" w:pos="1276"/>
        </w:tabs>
        <w:spacing w:before="120"/>
        <w:rPr>
          <w:snapToGrid w:val="0"/>
        </w:rPr>
      </w:pPr>
      <w:r>
        <w:rPr>
          <w:snapToGrid w:val="0"/>
        </w:rPr>
        <w:t>full commercial recovery.</w:t>
      </w:r>
    </w:p>
    <w:p>
      <w:pPr>
        <w:pStyle w:val="NotesPerm"/>
        <w:keepNext/>
        <w:keepLines/>
        <w:tabs>
          <w:tab w:val="left" w:pos="851"/>
        </w:tabs>
        <w:spacing w:before="120"/>
        <w:ind w:left="851" w:hanging="851"/>
        <w:rPr>
          <w:snapToGrid w:val="0"/>
        </w:rPr>
      </w:pPr>
      <w:r>
        <w:rPr>
          <w:snapToGrid w:val="0"/>
        </w:rPr>
        <w:t xml:space="preserve">Note 4: </w:t>
      </w:r>
      <w:r>
        <w:rPr>
          <w:snapToGrid w:val="0"/>
        </w:rPr>
        <w:tab/>
        <w:t>A project might make use of any of the following 3 licence arrangements — </w:t>
      </w:r>
    </w:p>
    <w:p>
      <w:pPr>
        <w:pStyle w:val="NotesPerm"/>
        <w:keepNext/>
        <w:keepLines/>
        <w:numPr>
          <w:ilvl w:val="0"/>
          <w:numId w:val="17"/>
        </w:numPr>
        <w:tabs>
          <w:tab w:val="left" w:pos="1276"/>
        </w:tabs>
        <w:spacing w:before="120"/>
        <w:rPr>
          <w:snapToGrid w:val="0"/>
        </w:rPr>
      </w:pPr>
      <w:r>
        <w:rPr>
          <w:snapToGrid w:val="0"/>
        </w:rPr>
        <w:t>an exploration licence leading to a mining licence;</w:t>
      </w:r>
    </w:p>
    <w:p>
      <w:pPr>
        <w:pStyle w:val="NotesPerm"/>
        <w:numPr>
          <w:ilvl w:val="0"/>
          <w:numId w:val="17"/>
        </w:numPr>
        <w:tabs>
          <w:tab w:val="left" w:pos="1276"/>
        </w:tabs>
        <w:spacing w:before="120"/>
        <w:rPr>
          <w:snapToGrid w:val="0"/>
        </w:rPr>
      </w:pPr>
      <w:r>
        <w:rPr>
          <w:snapToGrid w:val="0"/>
        </w:rPr>
        <w:t>an exploration licence leading to a retention licence and then a mining licence;</w:t>
      </w:r>
    </w:p>
    <w:p>
      <w:pPr>
        <w:pStyle w:val="NotesPerm"/>
        <w:numPr>
          <w:ilvl w:val="0"/>
          <w:numId w:val="17"/>
        </w:numPr>
        <w:tabs>
          <w:tab w:val="left" w:pos="1276"/>
        </w:tabs>
        <w:spacing w:before="120"/>
        <w:rPr>
          <w:snapToGrid w:val="0"/>
        </w:rPr>
      </w:pPr>
      <w:r>
        <w:rPr>
          <w:snapToGrid w:val="0"/>
        </w:rPr>
        <w:t>a mining licence (without progressing through an exploration/retention licence stage).</w:t>
      </w:r>
    </w:p>
    <w:p>
      <w:pPr>
        <w:pStyle w:val="NotesPerm"/>
        <w:tabs>
          <w:tab w:val="left" w:pos="851"/>
        </w:tabs>
        <w:spacing w:before="120"/>
        <w:ind w:left="851" w:hanging="851"/>
        <w:rPr>
          <w:snapToGrid w:val="0"/>
        </w:rPr>
      </w:pPr>
      <w:r>
        <w:rPr>
          <w:snapToGrid w:val="0"/>
        </w:rPr>
        <w:t xml:space="preserve">Note 5: </w:t>
      </w:r>
      <w:r>
        <w:rPr>
          <w:snapToGrid w:val="0"/>
        </w:rP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NotesPerm"/>
        <w:keepNext/>
        <w:keepLines/>
        <w:tabs>
          <w:tab w:val="left" w:pos="851"/>
        </w:tabs>
        <w:spacing w:before="120"/>
        <w:ind w:left="851" w:hanging="851"/>
        <w:rPr>
          <w:snapToGrid w:val="0"/>
        </w:rPr>
      </w:pPr>
      <w:r>
        <w:rPr>
          <w:snapToGrid w:val="0"/>
        </w:rPr>
        <w:t xml:space="preserve">Note 6: </w:t>
      </w:r>
      <w:r>
        <w:rPr>
          <w:snapToGrid w:val="0"/>
        </w:rPr>
        <w:tab/>
        <w:t>If a person wants to carry out — </w:t>
      </w:r>
    </w:p>
    <w:p>
      <w:pPr>
        <w:pStyle w:val="NotesPerm"/>
        <w:keepNext/>
        <w:keepLines/>
        <w:numPr>
          <w:ilvl w:val="0"/>
          <w:numId w:val="18"/>
        </w:numPr>
        <w:tabs>
          <w:tab w:val="left" w:pos="1276"/>
        </w:tabs>
        <w:spacing w:before="120"/>
        <w:rPr>
          <w:snapToGrid w:val="0"/>
        </w:rPr>
      </w:pPr>
      <w:r>
        <w:rPr>
          <w:snapToGrid w:val="0"/>
        </w:rPr>
        <w:t>a scientific investigation; or</w:t>
      </w:r>
    </w:p>
    <w:p>
      <w:pPr>
        <w:pStyle w:val="NotesPerm"/>
        <w:keepNext/>
        <w:keepLines/>
        <w:numPr>
          <w:ilvl w:val="0"/>
          <w:numId w:val="18"/>
        </w:numPr>
        <w:tabs>
          <w:tab w:val="left" w:pos="1276"/>
        </w:tabs>
        <w:spacing w:before="120"/>
        <w:rPr>
          <w:snapToGrid w:val="0"/>
        </w:rPr>
      </w:pPr>
      <w:r>
        <w:rPr>
          <w:snapToGrid w:val="0"/>
        </w:rPr>
        <w:t>a reconnaissance survey; or</w:t>
      </w:r>
    </w:p>
    <w:p>
      <w:pPr>
        <w:pStyle w:val="NotesPerm"/>
        <w:numPr>
          <w:ilvl w:val="0"/>
          <w:numId w:val="18"/>
        </w:numPr>
        <w:tabs>
          <w:tab w:val="left" w:pos="1276"/>
        </w:tabs>
        <w:spacing w:before="120"/>
        <w:rPr>
          <w:snapToGrid w:val="0"/>
        </w:rPr>
      </w:pPr>
      <w:r>
        <w:rPr>
          <w:snapToGrid w:val="0"/>
        </w:rPr>
        <w:t>the collection of only small amounts of minerals,</w:t>
      </w:r>
    </w:p>
    <w:p>
      <w:pPr>
        <w:pStyle w:val="NotesPerm"/>
        <w:tabs>
          <w:tab w:val="left" w:pos="851"/>
        </w:tabs>
        <w:spacing w:before="120"/>
        <w:ind w:left="851" w:hanging="851"/>
        <w:rPr>
          <w:snapToGrid w:val="0"/>
        </w:rPr>
      </w:pPr>
      <w:r>
        <w:rPr>
          <w:snapToGrid w:val="0"/>
        </w:rPr>
        <w:tab/>
        <w:t>in coastal waters, the person must obtain a special purpose consent under Part 2.6 to carry out the activity.</w:t>
      </w:r>
    </w:p>
    <w:p>
      <w:pPr>
        <w:pStyle w:val="NotesPerm"/>
        <w:tabs>
          <w:tab w:val="left" w:pos="851"/>
        </w:tabs>
        <w:spacing w:before="120"/>
        <w:ind w:left="851" w:hanging="851"/>
        <w:rPr>
          <w:snapToGrid w:val="0"/>
        </w:rPr>
      </w:pPr>
      <w:r>
        <w:rPr>
          <w:snapToGrid w:val="0"/>
        </w:rPr>
        <w:t xml:space="preserve">Note 7: </w:t>
      </w:r>
      <w:r>
        <w:rPr>
          <w:snapToGrid w:val="0"/>
        </w:rPr>
        <w:tab/>
        <w:t>Even though a person has a licence or special purpose consent, the person must not interfere unnecessarily with navigation, native title, fishing, resource conservation or other activities in the area (see section 44).</w:t>
      </w:r>
    </w:p>
    <w:p>
      <w:pPr>
        <w:pStyle w:val="Heading5"/>
        <w:rPr>
          <w:snapToGrid w:val="0"/>
        </w:rPr>
      </w:pPr>
      <w:bookmarkStart w:id="91" w:name="_Toc305752299"/>
      <w:r>
        <w:rPr>
          <w:rStyle w:val="CharSectno"/>
        </w:rPr>
        <w:t>40</w:t>
      </w:r>
      <w:r>
        <w:rPr>
          <w:snapToGrid w:val="0"/>
        </w:rPr>
        <w:t>.</w:t>
      </w:r>
      <w:r>
        <w:rPr>
          <w:snapToGrid w:val="0"/>
        </w:rPr>
        <w:tab/>
        <w:t>Steps involved in the grant of a fully effective licence</w:t>
      </w:r>
      <w:bookmarkEnd w:id="91"/>
      <w:r>
        <w:rPr>
          <w:snapToGrid w:val="0"/>
        </w:rPr>
        <w:t xml:space="preserve"> </w:t>
      </w:r>
    </w:p>
    <w:p>
      <w:pPr>
        <w:pStyle w:val="Subsection"/>
        <w:rPr>
          <w:snapToGrid w:val="0"/>
        </w:rPr>
      </w:pPr>
      <w:r>
        <w:rPr>
          <w:snapToGrid w:val="0"/>
        </w:rPr>
        <w:tab/>
        <w:t>(1)</w:t>
      </w:r>
      <w:r>
        <w:rPr>
          <w:snapToGrid w:val="0"/>
        </w:rPr>
        <w:tab/>
        <w:t>The following 3 steps must occur before a licence comes into force — </w:t>
      </w:r>
    </w:p>
    <w:p>
      <w:pPr>
        <w:pStyle w:val="Indenta"/>
        <w:rPr>
          <w:snapToGrid w:val="0"/>
        </w:rPr>
      </w:pPr>
      <w:r>
        <w:rPr>
          <w:snapToGrid w:val="0"/>
        </w:rPr>
        <w:tab/>
        <w:t>(a)</w:t>
      </w:r>
      <w:r>
        <w:rPr>
          <w:snapToGrid w:val="0"/>
        </w:rPr>
        <w:tab/>
        <w:t>provisional grant of the licence;</w:t>
      </w:r>
    </w:p>
    <w:p>
      <w:pPr>
        <w:pStyle w:val="Indenta"/>
        <w:rPr>
          <w:snapToGrid w:val="0"/>
        </w:rPr>
      </w:pPr>
      <w:r>
        <w:rPr>
          <w:snapToGrid w:val="0"/>
        </w:rPr>
        <w:tab/>
        <w:t>(b)</w:t>
      </w:r>
      <w:r>
        <w:rPr>
          <w:snapToGrid w:val="0"/>
        </w:rPr>
        <w:tab/>
        <w:t>proper acceptance of the grant;</w:t>
      </w:r>
    </w:p>
    <w:p>
      <w:pPr>
        <w:pStyle w:val="Indenta"/>
        <w:rPr>
          <w:snapToGrid w:val="0"/>
        </w:rPr>
      </w:pPr>
      <w:r>
        <w:rPr>
          <w:snapToGrid w:val="0"/>
        </w:rPr>
        <w:tab/>
        <w:t>(c)</w:t>
      </w:r>
      <w:r>
        <w:rPr>
          <w:snapToGrid w:val="0"/>
        </w:rPr>
        <w:tab/>
        <w:t>registration of the grant.</w:t>
      </w:r>
    </w:p>
    <w:p>
      <w:pPr>
        <w:pStyle w:val="NotesPerm"/>
        <w:tabs>
          <w:tab w:val="left" w:pos="851"/>
        </w:tabs>
        <w:spacing w:before="120"/>
        <w:ind w:left="851" w:hanging="851"/>
        <w:rPr>
          <w:snapToGrid w:val="0"/>
        </w:rPr>
      </w:pPr>
      <w:r>
        <w:rPr>
          <w:snapToGrid w:val="0"/>
        </w:rPr>
        <w:t xml:space="preserve">Note 1: </w:t>
      </w:r>
      <w:r>
        <w:rPr>
          <w:snapToGrid w:val="0"/>
        </w:rPr>
        <w:tab/>
        <w:t>See sections 88, 154, 232 and 286.</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Subsection"/>
        <w:rPr>
          <w:snapToGrid w:val="0"/>
        </w:rPr>
      </w:pPr>
      <w:r>
        <w:rPr>
          <w:snapToGrid w:val="0"/>
        </w:rPr>
        <w:tab/>
        <w:t>(2)</w:t>
      </w:r>
      <w:r>
        <w:rPr>
          <w:snapToGrid w:val="0"/>
        </w:rPr>
        <w:tab/>
        <w:t>If a licence is provisionally granted to a person, the person must do the following to properly accept the grant — </w:t>
      </w:r>
    </w:p>
    <w:p>
      <w:pPr>
        <w:pStyle w:val="Indenta"/>
        <w:rPr>
          <w:snapToGrid w:val="0"/>
        </w:rPr>
      </w:pPr>
      <w:r>
        <w:rPr>
          <w:snapToGrid w:val="0"/>
        </w:rPr>
        <w:tab/>
        <w:t>(a)</w:t>
      </w:r>
      <w:r>
        <w:rPr>
          <w:snapToGrid w:val="0"/>
        </w:rPr>
        <w:tab/>
        <w:t>give the Minister a written acceptance;</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70, 84, 151, 214, 228 and 283.</w:t>
      </w:r>
    </w:p>
    <w:p>
      <w:pPr>
        <w:pStyle w:val="Subsection"/>
        <w:rPr>
          <w:snapToGrid w:val="0"/>
        </w:rPr>
      </w:pPr>
      <w:r>
        <w:rPr>
          <w:snapToGrid w:val="0"/>
        </w:rPr>
        <w:tab/>
        <w:t>(3)</w:t>
      </w:r>
      <w:r>
        <w:rPr>
          <w:snapToGrid w:val="0"/>
        </w:rPr>
        <w:tab/>
        <w:t>The following 3 steps must occur before a renewal of a licence comes into force — </w:t>
      </w:r>
    </w:p>
    <w:p>
      <w:pPr>
        <w:pStyle w:val="Indenta"/>
        <w:rPr>
          <w:snapToGrid w:val="0"/>
        </w:rPr>
      </w:pPr>
      <w:r>
        <w:rPr>
          <w:snapToGrid w:val="0"/>
        </w:rPr>
        <w:tab/>
        <w:t>(a)</w:t>
      </w:r>
      <w:r>
        <w:rPr>
          <w:snapToGrid w:val="0"/>
        </w:rPr>
        <w:tab/>
        <w:t>provisional renewal of the licence;</w:t>
      </w:r>
    </w:p>
    <w:p>
      <w:pPr>
        <w:pStyle w:val="Indenta"/>
        <w:rPr>
          <w:snapToGrid w:val="0"/>
        </w:rPr>
      </w:pPr>
      <w:r>
        <w:rPr>
          <w:snapToGrid w:val="0"/>
        </w:rPr>
        <w:tab/>
        <w:t>(b)</w:t>
      </w:r>
      <w:r>
        <w:rPr>
          <w:snapToGrid w:val="0"/>
        </w:rPr>
        <w:tab/>
        <w:t>proper acceptance of the renewal;</w:t>
      </w:r>
    </w:p>
    <w:p>
      <w:pPr>
        <w:pStyle w:val="Indenta"/>
        <w:rPr>
          <w:snapToGrid w:val="0"/>
        </w:rPr>
      </w:pPr>
      <w:r>
        <w:rPr>
          <w:snapToGrid w:val="0"/>
        </w:rPr>
        <w:tab/>
        <w:t>(c)</w:t>
      </w:r>
      <w:r>
        <w:rPr>
          <w:snapToGrid w:val="0"/>
        </w:rPr>
        <w:tab/>
        <w:t>registration of the renewal.</w:t>
      </w:r>
    </w:p>
    <w:p>
      <w:pPr>
        <w:pStyle w:val="NotesPerm"/>
        <w:tabs>
          <w:tab w:val="left" w:pos="851"/>
        </w:tabs>
        <w:spacing w:before="120"/>
        <w:rPr>
          <w:snapToGrid w:val="0"/>
        </w:rPr>
      </w:pPr>
      <w:r>
        <w:rPr>
          <w:snapToGrid w:val="0"/>
        </w:rPr>
        <w:t xml:space="preserve">Note: </w:t>
      </w:r>
      <w:r>
        <w:rPr>
          <w:snapToGrid w:val="0"/>
        </w:rPr>
        <w:tab/>
        <w:t>See sections 89, 155, 233 and 287.</w:t>
      </w:r>
    </w:p>
    <w:p>
      <w:pPr>
        <w:pStyle w:val="Subsection"/>
        <w:rPr>
          <w:snapToGrid w:val="0"/>
        </w:rPr>
      </w:pPr>
      <w:r>
        <w:rPr>
          <w:snapToGrid w:val="0"/>
        </w:rPr>
        <w:tab/>
        <w:t>(4)</w:t>
      </w:r>
      <w:r>
        <w:rPr>
          <w:snapToGrid w:val="0"/>
        </w:rPr>
        <w:tab/>
        <w:t>If a licence is provisionally renewed, the holder must do the following to properly accept the renewal — </w:t>
      </w:r>
    </w:p>
    <w:p>
      <w:pPr>
        <w:pStyle w:val="Indenta"/>
        <w:rPr>
          <w:snapToGrid w:val="0"/>
        </w:rPr>
      </w:pPr>
      <w:r>
        <w:rPr>
          <w:snapToGrid w:val="0"/>
        </w:rPr>
        <w:tab/>
        <w:t>(a)</w:t>
      </w:r>
      <w:r>
        <w:rPr>
          <w:snapToGrid w:val="0"/>
        </w:rPr>
        <w:tab/>
        <w:t>give the Minister a written acceptance of the renewal;</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114, 173, 250 and 300.</w:t>
      </w:r>
    </w:p>
    <w:p>
      <w:pPr>
        <w:pStyle w:val="Heading5"/>
        <w:rPr>
          <w:snapToGrid w:val="0"/>
        </w:rPr>
      </w:pPr>
      <w:bookmarkStart w:id="92" w:name="_Toc305752300"/>
      <w:r>
        <w:rPr>
          <w:rStyle w:val="CharSectno"/>
        </w:rPr>
        <w:t>41</w:t>
      </w:r>
      <w:r>
        <w:rPr>
          <w:snapToGrid w:val="0"/>
        </w:rPr>
        <w:t>.</w:t>
      </w:r>
      <w:r>
        <w:rPr>
          <w:snapToGrid w:val="0"/>
        </w:rPr>
        <w:tab/>
        <w:t>Approval of form and manner of applications etc.</w:t>
      </w:r>
      <w:bookmarkEnd w:id="92"/>
      <w:r>
        <w:rPr>
          <w:snapToGrid w:val="0"/>
        </w:rPr>
        <w:t xml:space="preserve"> </w:t>
      </w:r>
    </w:p>
    <w:p>
      <w:pPr>
        <w:pStyle w:val="Subsection"/>
        <w:rPr>
          <w:snapToGrid w:val="0"/>
        </w:rPr>
      </w:pPr>
      <w:r>
        <w:rPr>
          <w:snapToGrid w:val="0"/>
        </w:rPr>
        <w:tab/>
        <w:t>(1)</w:t>
      </w:r>
      <w:r>
        <w:rPr>
          <w:snapToGrid w:val="0"/>
        </w:rPr>
        <w:tab/>
        <w:t>The Minister may approve the form and the manner in which the following are to be made — </w:t>
      </w:r>
    </w:p>
    <w:p>
      <w:pPr>
        <w:pStyle w:val="Indenta"/>
        <w:rPr>
          <w:snapToGrid w:val="0"/>
        </w:rPr>
      </w:pPr>
      <w:r>
        <w:rPr>
          <w:snapToGrid w:val="0"/>
        </w:rPr>
        <w:tab/>
        <w:t>(a)</w:t>
      </w:r>
      <w:r>
        <w:rPr>
          <w:snapToGrid w:val="0"/>
        </w:rPr>
        <w:tab/>
        <w:t>applications for licences over blocks in coastal waters;</w:t>
      </w:r>
    </w:p>
    <w:p>
      <w:pPr>
        <w:pStyle w:val="Indenta"/>
        <w:rPr>
          <w:snapToGrid w:val="0"/>
        </w:rPr>
      </w:pPr>
      <w:r>
        <w:rPr>
          <w:snapToGrid w:val="0"/>
        </w:rPr>
        <w:tab/>
        <w:t>(b)</w:t>
      </w:r>
      <w:r>
        <w:rPr>
          <w:snapToGrid w:val="0"/>
        </w:rPr>
        <w:tab/>
        <w:t>applications for the renewal of licences over blocks in coastal waters.</w:t>
      </w:r>
    </w:p>
    <w:p>
      <w:pPr>
        <w:pStyle w:val="Subsection"/>
        <w:rPr>
          <w:snapToGrid w:val="0"/>
        </w:rPr>
      </w:pPr>
      <w:r>
        <w:rPr>
          <w:snapToGrid w:val="0"/>
        </w:rPr>
        <w:tab/>
        <w:t>(2)</w:t>
      </w:r>
      <w:r>
        <w:rPr>
          <w:snapToGrid w:val="0"/>
        </w:rPr>
        <w:tab/>
        <w:t>An approval under subsection (1) is to be made in writing.</w:t>
      </w:r>
    </w:p>
    <w:p>
      <w:pPr>
        <w:pStyle w:val="Heading5"/>
        <w:rPr>
          <w:snapToGrid w:val="0"/>
        </w:rPr>
      </w:pPr>
      <w:bookmarkStart w:id="93" w:name="_Toc305752301"/>
      <w:r>
        <w:rPr>
          <w:rStyle w:val="CharSectno"/>
        </w:rPr>
        <w:t>42</w:t>
      </w:r>
      <w:r>
        <w:rPr>
          <w:snapToGrid w:val="0"/>
        </w:rPr>
        <w:t>.</w:t>
      </w:r>
      <w:r>
        <w:rPr>
          <w:snapToGrid w:val="0"/>
        </w:rPr>
        <w:tab/>
        <w:t>Rights to minerals recovered</w:t>
      </w:r>
      <w:bookmarkEnd w:id="93"/>
      <w:r>
        <w:rPr>
          <w:snapToGrid w:val="0"/>
        </w:rPr>
        <w:t xml:space="preserve"> </w:t>
      </w:r>
    </w:p>
    <w:p>
      <w:pPr>
        <w:pStyle w:val="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Subsection"/>
        <w:rPr>
          <w:snapToGrid w:val="0"/>
        </w:rPr>
      </w:pPr>
      <w:r>
        <w:rPr>
          <w:snapToGrid w:val="0"/>
        </w:rPr>
        <w:tab/>
        <w:t>(3)</w:t>
      </w:r>
      <w:r>
        <w:rPr>
          <w:snapToGrid w:val="0"/>
        </w:rPr>
        <w:tab/>
        <w:t>Subsection (1) does not apply to the recovery of minerals by a works licence holder.</w:t>
      </w:r>
    </w:p>
    <w:p>
      <w:pPr>
        <w:pStyle w:val="Subsection"/>
        <w:rPr>
          <w:snapToGrid w:val="0"/>
        </w:rPr>
      </w:pPr>
      <w:r>
        <w:rPr>
          <w:snapToGrid w:val="0"/>
        </w:rPr>
        <w:tab/>
        <w:t>(4)</w:t>
      </w:r>
      <w:r>
        <w:rPr>
          <w:snapToGrid w:val="0"/>
        </w:rPr>
        <w:tab/>
        <w:t>The minerals recovered are not subject to the rights of any other person.</w:t>
      </w:r>
    </w:p>
    <w:p>
      <w:pPr>
        <w:pStyle w:val="Subsection"/>
        <w:rPr>
          <w:snapToGrid w:val="0"/>
        </w:rPr>
      </w:pPr>
      <w:r>
        <w:rPr>
          <w:snapToGrid w:val="0"/>
        </w:rPr>
        <w:tab/>
        <w:t>(5)</w:t>
      </w:r>
      <w:r>
        <w:rPr>
          <w:snapToGrid w:val="0"/>
        </w:rPr>
        <w:tab/>
        <w:t>Subsection (4) does not apply to rights that the licence or consent holder transfers to the other person.</w:t>
      </w:r>
    </w:p>
    <w:p>
      <w:pPr>
        <w:pStyle w:val="Heading5"/>
        <w:rPr>
          <w:snapToGrid w:val="0"/>
        </w:rPr>
      </w:pPr>
      <w:bookmarkStart w:id="94" w:name="_Toc305752302"/>
      <w:r>
        <w:rPr>
          <w:rStyle w:val="CharSectno"/>
        </w:rPr>
        <w:t>43</w:t>
      </w:r>
      <w:r>
        <w:rPr>
          <w:snapToGrid w:val="0"/>
        </w:rPr>
        <w:t>.</w:t>
      </w:r>
      <w:r>
        <w:rPr>
          <w:snapToGrid w:val="0"/>
        </w:rPr>
        <w:tab/>
        <w:t>Effect of grant of licence or special purpose consent on native title</w:t>
      </w:r>
      <w:bookmarkEnd w:id="94"/>
      <w:r>
        <w:rPr>
          <w:snapToGrid w:val="0"/>
        </w:rPr>
        <w:t xml:space="preserve"> </w:t>
      </w:r>
    </w:p>
    <w:p>
      <w:pPr>
        <w:pStyle w:val="Subsection"/>
        <w:rPr>
          <w:snapToGrid w:val="0"/>
        </w:rPr>
      </w:pPr>
      <w:r>
        <w:rPr>
          <w:snapToGrid w:val="0"/>
        </w:rPr>
        <w:tab/>
        <w:t>(1)</w:t>
      </w:r>
      <w:r>
        <w:rPr>
          <w:snapToGrid w:val="0"/>
        </w:rPr>
        <w:tab/>
        <w:t>The grant of a licence or special purpose consent does not extinguish native title in the licence or consent area.</w:t>
      </w:r>
    </w:p>
    <w:p>
      <w:pPr>
        <w:pStyle w:val="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Subsection"/>
        <w:rPr>
          <w:snapToGrid w:val="0"/>
        </w:rPr>
      </w:pPr>
      <w:r>
        <w:rPr>
          <w:snapToGrid w:val="0"/>
        </w:rPr>
        <w:tab/>
        <w:t>(5)</w:t>
      </w:r>
      <w:r>
        <w:rPr>
          <w:snapToGrid w:val="0"/>
        </w:rPr>
        <w:tab/>
        <w:t>In subsection (3) — </w:t>
      </w:r>
    </w:p>
    <w:p>
      <w:pPr>
        <w:pStyle w:val="Defstart"/>
      </w:pPr>
      <w:r>
        <w:rPr>
          <w:b/>
        </w:rPr>
        <w:tab/>
      </w:r>
      <w:r>
        <w:rPr>
          <w:rStyle w:val="CharDefText"/>
        </w:rPr>
        <w:t>grant</w:t>
      </w:r>
      <w:r>
        <w:t xml:space="preserve"> includes renewal.</w:t>
      </w:r>
    </w:p>
    <w:p>
      <w:pPr>
        <w:pStyle w:val="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Heading5"/>
        <w:rPr>
          <w:snapToGrid w:val="0"/>
        </w:rPr>
      </w:pPr>
      <w:bookmarkStart w:id="95" w:name="_Toc305752303"/>
      <w:r>
        <w:rPr>
          <w:rStyle w:val="CharSectno"/>
        </w:rPr>
        <w:t>44</w:t>
      </w:r>
      <w:r>
        <w:rPr>
          <w:snapToGrid w:val="0"/>
        </w:rPr>
        <w:t>.</w:t>
      </w:r>
      <w:r>
        <w:rPr>
          <w:snapToGrid w:val="0"/>
        </w:rPr>
        <w:tab/>
        <w:t>Licence etc. does not authorise unnecessary interference with other activities in the licence area</w:t>
      </w:r>
      <w:bookmarkEnd w:id="95"/>
      <w:r>
        <w:rPr>
          <w:snapToGrid w:val="0"/>
        </w:rPr>
        <w:t xml:space="preserve"> </w:t>
      </w:r>
    </w:p>
    <w:p>
      <w:pPr>
        <w:pStyle w:val="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Indenta"/>
        <w:rPr>
          <w:snapToGrid w:val="0"/>
        </w:rPr>
      </w:pPr>
      <w:r>
        <w:rPr>
          <w:snapToGrid w:val="0"/>
        </w:rPr>
        <w:tab/>
        <w:t>(a)</w:t>
      </w:r>
      <w:r>
        <w:rPr>
          <w:snapToGrid w:val="0"/>
        </w:rPr>
        <w:tab/>
        <w:t>navigation; or</w:t>
      </w:r>
    </w:p>
    <w:p>
      <w:pPr>
        <w:pStyle w:val="Indenta"/>
        <w:rPr>
          <w:snapToGrid w:val="0"/>
        </w:rPr>
      </w:pPr>
      <w:r>
        <w:rPr>
          <w:snapToGrid w:val="0"/>
        </w:rPr>
        <w:tab/>
        <w:t>(b)</w:t>
      </w:r>
      <w:r>
        <w:rPr>
          <w:snapToGrid w:val="0"/>
        </w:rPr>
        <w:tab/>
        <w:t>the exercise of native title rights and interests; or</w:t>
      </w:r>
    </w:p>
    <w:p>
      <w:pPr>
        <w:pStyle w:val="Indenta"/>
        <w:rPr>
          <w:snapToGrid w:val="0"/>
        </w:rPr>
      </w:pPr>
      <w:r>
        <w:rPr>
          <w:snapToGrid w:val="0"/>
        </w:rPr>
        <w:tab/>
        <w:t>(c)</w:t>
      </w:r>
      <w:r>
        <w:rPr>
          <w:snapToGrid w:val="0"/>
        </w:rPr>
        <w:tab/>
        <w:t>fishing, pearling or aquaculture; or</w:t>
      </w:r>
    </w:p>
    <w:p>
      <w:pPr>
        <w:pStyle w:val="Indenta"/>
        <w:rPr>
          <w:snapToGrid w:val="0"/>
        </w:rPr>
      </w:pPr>
      <w:r>
        <w:rPr>
          <w:snapToGrid w:val="0"/>
        </w:rPr>
        <w:tab/>
        <w:t>(d)</w:t>
      </w:r>
      <w:r>
        <w:rPr>
          <w:snapToGrid w:val="0"/>
        </w:rPr>
        <w:tab/>
        <w:t>the conservation of the resources of the sea or the seabed; or</w:t>
      </w:r>
    </w:p>
    <w:p>
      <w:pPr>
        <w:pStyle w:val="Indenta"/>
        <w:rPr>
          <w:snapToGrid w:val="0"/>
        </w:rPr>
      </w:pPr>
      <w:r>
        <w:rPr>
          <w:snapToGrid w:val="0"/>
        </w:rPr>
        <w:tab/>
        <w:t>(e)</w:t>
      </w:r>
      <w:r>
        <w:rPr>
          <w:snapToGrid w:val="0"/>
        </w:rPr>
        <w:tab/>
        <w:t>any activities that someone else is lawfully carrying out,</w:t>
      </w:r>
    </w:p>
    <w:p>
      <w:pPr>
        <w:pStyle w:val="Subsection"/>
        <w:rPr>
          <w:snapToGrid w:val="0"/>
        </w:rPr>
      </w:pPr>
      <w:r>
        <w:rPr>
          <w:snapToGrid w:val="0"/>
        </w:rPr>
        <w:tab/>
      </w:r>
      <w:r>
        <w:rPr>
          <w:snapToGrid w:val="0"/>
        </w:rPr>
        <w:tab/>
        <w:t>to a greater extent than is necessary for — </w:t>
      </w:r>
    </w:p>
    <w:p>
      <w:pPr>
        <w:pStyle w:val="Indenta"/>
        <w:rPr>
          <w:snapToGrid w:val="0"/>
        </w:rPr>
      </w:pPr>
      <w:r>
        <w:rPr>
          <w:snapToGrid w:val="0"/>
        </w:rPr>
        <w:tab/>
        <w:t>(f)</w:t>
      </w:r>
      <w:r>
        <w:rPr>
          <w:snapToGrid w:val="0"/>
        </w:rPr>
        <w:tab/>
        <w:t>the reasonable exercise of the person’s rights under the licence or consent; or</w:t>
      </w:r>
    </w:p>
    <w:p>
      <w:pPr>
        <w:pStyle w:val="Indenta"/>
        <w:rPr>
          <w:snapToGrid w:val="0"/>
        </w:rPr>
      </w:pPr>
      <w:r>
        <w:rPr>
          <w:snapToGrid w:val="0"/>
        </w:rPr>
        <w:tab/>
        <w:t>(g)</w:t>
      </w:r>
      <w:r>
        <w:rPr>
          <w:snapToGrid w:val="0"/>
        </w:rPr>
        <w:tab/>
        <w:t>the performance of the person’s duties under the licence or consent.</w:t>
      </w:r>
    </w:p>
    <w:p>
      <w:pPr>
        <w:pStyle w:val="Penstart"/>
        <w:rPr>
          <w:snapToGrid w:val="0"/>
        </w:rPr>
      </w:pPr>
      <w:r>
        <w:rPr>
          <w:snapToGrid w:val="0"/>
        </w:rPr>
        <w:tab/>
        <w:t>Maximum penalty: $10 000.</w:t>
      </w:r>
    </w:p>
    <w:p>
      <w:pPr>
        <w:pStyle w:val="NotesPerm"/>
        <w:tabs>
          <w:tab w:val="left" w:pos="851"/>
        </w:tabs>
        <w:spacing w:before="120"/>
        <w:ind w:left="851" w:hanging="851"/>
        <w:rPr>
          <w:snapToGrid w:val="0"/>
        </w:rPr>
      </w:pPr>
      <w:r>
        <w:rPr>
          <w:snapToGrid w:val="0"/>
        </w:rPr>
        <w:t xml:space="preserve">Note: </w:t>
      </w:r>
      <w:r>
        <w:rPr>
          <w:snapToGrid w:val="0"/>
        </w:rPr>
        <w:tab/>
        <w:t>The person referred to here might be the licence holder or consent holder or might be an associated person.</w:t>
      </w:r>
    </w:p>
    <w:p>
      <w:pPr>
        <w:pStyle w:val="Subsection"/>
      </w:pPr>
      <w:r>
        <w:tab/>
        <w:t>(2)</w:t>
      </w:r>
      <w:r>
        <w:tab/>
        <w:t>In subsection (1)(1)(c) —</w:t>
      </w:r>
    </w:p>
    <w:p>
      <w:pPr>
        <w:pStyle w:val="Defstart"/>
      </w:pPr>
      <w:r>
        <w:tab/>
      </w:r>
      <w:r>
        <w:rPr>
          <w:b/>
        </w:rPr>
        <w:t xml:space="preserve">aquaculture </w:t>
      </w:r>
      <w:r>
        <w:t xml:space="preserve">and </w:t>
      </w:r>
      <w:r>
        <w:rPr>
          <w:b/>
        </w:rPr>
        <w:t xml:space="preserve">fishing </w:t>
      </w:r>
      <w:r>
        <w:t xml:space="preserve">have the same meanings as they have in the </w:t>
      </w:r>
      <w:r>
        <w:rPr>
          <w:i/>
        </w:rPr>
        <w:t>Fish Resources Management Act 1994</w:t>
      </w:r>
      <w:r>
        <w:t>;</w:t>
      </w:r>
    </w:p>
    <w:p>
      <w:pPr>
        <w:pStyle w:val="Defstart"/>
        <w:rPr>
          <w:i/>
        </w:rPr>
      </w:pPr>
      <w:r>
        <w:tab/>
      </w:r>
      <w:r>
        <w:rPr>
          <w:b/>
        </w:rPr>
        <w:t xml:space="preserve">pearling </w:t>
      </w:r>
      <w:r>
        <w:t xml:space="preserve">has the same meaning as it has in the </w:t>
      </w:r>
      <w:r>
        <w:rPr>
          <w:i/>
        </w:rPr>
        <w:t>Pearling Act 1990.</w:t>
      </w:r>
    </w:p>
    <w:p>
      <w:pPr>
        <w:pStyle w:val="Heading3"/>
        <w:pageBreakBefore/>
      </w:pPr>
      <w:bookmarkStart w:id="96" w:name="_Toc281467386"/>
      <w:bookmarkStart w:id="97" w:name="_Toc281467898"/>
      <w:bookmarkStart w:id="98" w:name="_Toc281468410"/>
      <w:bookmarkStart w:id="99" w:name="_Toc305752304"/>
      <w:r>
        <w:rPr>
          <w:rStyle w:val="CharDivNo"/>
        </w:rPr>
        <w:t>Part 2.2</w:t>
      </w:r>
      <w:r>
        <w:rPr>
          <w:snapToGrid w:val="0"/>
        </w:rPr>
        <w:t xml:space="preserve"> — </w:t>
      </w:r>
      <w:r>
        <w:rPr>
          <w:rStyle w:val="CharDivText"/>
        </w:rPr>
        <w:t>Exploration licences</w:t>
      </w:r>
      <w:bookmarkEnd w:id="96"/>
      <w:bookmarkEnd w:id="97"/>
      <w:bookmarkEnd w:id="98"/>
      <w:bookmarkEnd w:id="99"/>
    </w:p>
    <w:p>
      <w:pPr>
        <w:pStyle w:val="Heading4"/>
        <w:rPr>
          <w:b w:val="0"/>
        </w:rPr>
      </w:pPr>
      <w:bookmarkStart w:id="100" w:name="_Toc281467387"/>
      <w:bookmarkStart w:id="101" w:name="_Toc281467899"/>
      <w:bookmarkStart w:id="102" w:name="_Toc281468411"/>
      <w:bookmarkStart w:id="103" w:name="_Toc305752305"/>
      <w:r>
        <w:rPr>
          <w:b w:val="0"/>
        </w:rPr>
        <w:t>Division 1 — General</w:t>
      </w:r>
      <w:bookmarkEnd w:id="100"/>
      <w:bookmarkEnd w:id="101"/>
      <w:bookmarkEnd w:id="102"/>
      <w:bookmarkEnd w:id="103"/>
    </w:p>
    <w:p>
      <w:pPr>
        <w:pStyle w:val="Heading5"/>
        <w:rPr>
          <w:snapToGrid w:val="0"/>
        </w:rPr>
      </w:pPr>
      <w:bookmarkStart w:id="104" w:name="_Toc305752306"/>
      <w:r>
        <w:rPr>
          <w:rStyle w:val="CharSectno"/>
        </w:rPr>
        <w:t>45</w:t>
      </w:r>
      <w:r>
        <w:rPr>
          <w:snapToGrid w:val="0"/>
        </w:rPr>
        <w:t>.</w:t>
      </w:r>
      <w:r>
        <w:rPr>
          <w:snapToGrid w:val="0"/>
        </w:rPr>
        <w:tab/>
        <w:t>Exploration licences</w:t>
      </w:r>
      <w:bookmarkEnd w:id="104"/>
      <w:r>
        <w:rPr>
          <w:snapToGrid w:val="0"/>
        </w:rPr>
        <w:t xml:space="preserve"> </w:t>
      </w:r>
    </w:p>
    <w:p>
      <w:pPr>
        <w:pStyle w:val="Subsection"/>
        <w:rPr>
          <w:snapToGrid w:val="0"/>
        </w:rPr>
      </w:pPr>
      <w:r>
        <w:rPr>
          <w:snapToGrid w:val="0"/>
        </w:rPr>
        <w:tab/>
        <w:t>(1)</w:t>
      </w:r>
      <w:r>
        <w:rPr>
          <w:snapToGrid w:val="0"/>
        </w:rPr>
        <w:tab/>
        <w:t>This Part provides for the grant of exploration licences over blocks in coastal waters.</w:t>
      </w:r>
    </w:p>
    <w:p>
      <w:pPr>
        <w:pStyle w:val="Subsection"/>
        <w:rPr>
          <w:snapToGrid w:val="0"/>
        </w:rPr>
      </w:pPr>
      <w:r>
        <w:rPr>
          <w:snapToGrid w:val="0"/>
        </w:rPr>
        <w:tab/>
        <w:t>(2)</w:t>
      </w:r>
      <w:r>
        <w:rPr>
          <w:snapToGrid w:val="0"/>
        </w:rPr>
        <w:tab/>
        <w:t>An exploration licence may be granted over a standard block (see Division 2) or over a tender block (see Division 3).</w:t>
      </w:r>
    </w:p>
    <w:p>
      <w:pPr>
        <w:pStyle w:val="NotesPerm"/>
        <w:tabs>
          <w:tab w:val="left" w:pos="851"/>
        </w:tabs>
        <w:spacing w:before="120"/>
        <w:ind w:left="851" w:hanging="851"/>
        <w:rPr>
          <w:snapToGrid w:val="0"/>
        </w:rPr>
      </w:pPr>
      <w:r>
        <w:rPr>
          <w:snapToGrid w:val="0"/>
        </w:rPr>
        <w:t xml:space="preserve">Note: </w:t>
      </w:r>
      <w:r>
        <w:rPr>
          <w:snapToGrid w:val="0"/>
        </w:rPr>
        <w:tab/>
        <w:t>A tender block is a block that has been declared available for tender. A standard block is any block that is not a reserved block (see sections 19 and 20).</w:t>
      </w:r>
    </w:p>
    <w:p>
      <w:pPr>
        <w:pStyle w:val="Heading5"/>
        <w:rPr>
          <w:snapToGrid w:val="0"/>
        </w:rPr>
      </w:pPr>
      <w:bookmarkStart w:id="105" w:name="_Toc305752307"/>
      <w:r>
        <w:rPr>
          <w:rStyle w:val="CharSectno"/>
        </w:rPr>
        <w:t>46</w:t>
      </w:r>
      <w:r>
        <w:rPr>
          <w:snapToGrid w:val="0"/>
        </w:rPr>
        <w:t>.</w:t>
      </w:r>
      <w:r>
        <w:rPr>
          <w:snapToGrid w:val="0"/>
        </w:rPr>
        <w:tab/>
        <w:t>Activities authorised by an exploration licence</w:t>
      </w:r>
      <w:bookmarkEnd w:id="105"/>
      <w:r>
        <w:rPr>
          <w:snapToGrid w:val="0"/>
        </w:rPr>
        <w:t xml:space="preserve"> </w:t>
      </w:r>
    </w:p>
    <w:p>
      <w:pPr>
        <w:pStyle w:val="Subsection"/>
        <w:rPr>
          <w:snapToGrid w:val="0"/>
        </w:rPr>
      </w:pPr>
      <w:r>
        <w:rPr>
          <w:snapToGrid w:val="0"/>
        </w:rPr>
        <w:tab/>
        <w:t>(1)</w:t>
      </w:r>
      <w:r>
        <w:rPr>
          <w:snapToGrid w:val="0"/>
        </w:rPr>
        <w:tab/>
        <w:t>Subject to subsection (2), an exploration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take samples of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Heading5"/>
        <w:rPr>
          <w:snapToGrid w:val="0"/>
        </w:rPr>
      </w:pPr>
      <w:bookmarkStart w:id="106" w:name="_Toc305752308"/>
      <w:r>
        <w:rPr>
          <w:rStyle w:val="CharSectno"/>
        </w:rPr>
        <w:t>47</w:t>
      </w:r>
      <w:r>
        <w:rPr>
          <w:snapToGrid w:val="0"/>
        </w:rPr>
        <w:t>.</w:t>
      </w:r>
      <w:r>
        <w:rPr>
          <w:snapToGrid w:val="0"/>
        </w:rPr>
        <w:tab/>
        <w:t>Minister may cancel or not renew exploration licence without compensation</w:t>
      </w:r>
      <w:bookmarkEnd w:id="106"/>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130.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108 to renew the licence.</w:t>
      </w:r>
    </w:p>
    <w:p>
      <w:pPr>
        <w:pStyle w:val="Heading5"/>
        <w:rPr>
          <w:snapToGrid w:val="0"/>
        </w:rPr>
      </w:pPr>
      <w:bookmarkStart w:id="107" w:name="_Toc305752309"/>
      <w:r>
        <w:rPr>
          <w:rStyle w:val="CharSectno"/>
        </w:rPr>
        <w:t>48</w:t>
      </w:r>
      <w:r>
        <w:rPr>
          <w:snapToGrid w:val="0"/>
        </w:rPr>
        <w:t>.</w:t>
      </w:r>
      <w:r>
        <w:rPr>
          <w:snapToGrid w:val="0"/>
        </w:rPr>
        <w:tab/>
        <w:t>Licence rights may be suspended</w:t>
      </w:r>
      <w:bookmarkEnd w:id="107"/>
      <w:r>
        <w:rPr>
          <w:snapToGrid w:val="0"/>
        </w:rPr>
        <w:t xml:space="preserve"> </w:t>
      </w:r>
    </w:p>
    <w:p>
      <w:pPr>
        <w:pStyle w:val="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an exploration licence; or</w:t>
      </w:r>
    </w:p>
    <w:p>
      <w:pPr>
        <w:pStyle w:val="Indenta"/>
        <w:rPr>
          <w:snapToGrid w:val="0"/>
        </w:rPr>
      </w:pPr>
      <w:r>
        <w:rPr>
          <w:snapToGrid w:val="0"/>
        </w:rPr>
        <w:tab/>
        <w:t>(b)</w:t>
      </w:r>
      <w:r>
        <w:rPr>
          <w:snapToGrid w:val="0"/>
        </w:rPr>
        <w:tab/>
        <w:t>ends a suspension,</w:t>
      </w:r>
    </w:p>
    <w:p>
      <w:pPr>
        <w:pStyle w:val="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NotesPerm"/>
        <w:tabs>
          <w:tab w:val="left" w:pos="851"/>
        </w:tabs>
        <w:spacing w:before="120"/>
        <w:ind w:left="851" w:hanging="851"/>
        <w:rPr>
          <w:snapToGrid w:val="0"/>
        </w:rPr>
      </w:pPr>
      <w:r>
        <w:rPr>
          <w:snapToGrid w:val="0"/>
        </w:rPr>
        <w:t xml:space="preserve">Note: </w:t>
      </w:r>
      <w:r>
        <w:rPr>
          <w:snapToGrid w:val="0"/>
        </w:rPr>
        <w:tab/>
        <w:t>See section 122 for the effect of the suspension on the obligations associated with the licence.</w:t>
      </w:r>
    </w:p>
    <w:p>
      <w:pPr>
        <w:pStyle w:val="Subsection"/>
        <w:rPr>
          <w:snapToGrid w:val="0"/>
        </w:rPr>
      </w:pPr>
      <w:r>
        <w:rPr>
          <w:snapToGrid w:val="0"/>
        </w:rPr>
        <w:tab/>
        <w:t>(6)</w:t>
      </w:r>
      <w:r>
        <w:rPr>
          <w:snapToGrid w:val="0"/>
        </w:rPr>
        <w:tab/>
        <w:t>A suspension takes effect when — </w:t>
      </w:r>
    </w:p>
    <w:p>
      <w:pPr>
        <w:pStyle w:val="Indenta"/>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08" w:name="_Toc305752310"/>
      <w:r>
        <w:rPr>
          <w:rStyle w:val="CharSectno"/>
        </w:rPr>
        <w:t>49</w:t>
      </w:r>
      <w:r>
        <w:rPr>
          <w:snapToGrid w:val="0"/>
        </w:rPr>
        <w:t>.</w:t>
      </w:r>
      <w:r>
        <w:rPr>
          <w:snapToGrid w:val="0"/>
        </w:rPr>
        <w:tab/>
        <w:t>Compensation for acquisition of property due to suspension of rights</w:t>
      </w:r>
      <w:bookmarkEnd w:id="108"/>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109" w:name="_Toc281467393"/>
      <w:bookmarkStart w:id="110" w:name="_Toc281467905"/>
      <w:bookmarkStart w:id="111" w:name="_Toc281468417"/>
      <w:bookmarkStart w:id="112" w:name="_Toc305752311"/>
      <w:r>
        <w:rPr>
          <w:b w:val="0"/>
        </w:rPr>
        <w:t>Division 2 — Application for and grant of exploration licence over standard blocks</w:t>
      </w:r>
      <w:bookmarkEnd w:id="109"/>
      <w:bookmarkEnd w:id="110"/>
      <w:bookmarkEnd w:id="111"/>
      <w:bookmarkEnd w:id="112"/>
    </w:p>
    <w:p>
      <w:pPr>
        <w:pStyle w:val="Heading5"/>
        <w:rPr>
          <w:snapToGrid w:val="0"/>
        </w:rPr>
      </w:pPr>
      <w:bookmarkStart w:id="113" w:name="_Toc305752312"/>
      <w:r>
        <w:rPr>
          <w:rStyle w:val="CharSectno"/>
        </w:rPr>
        <w:t>50</w:t>
      </w:r>
      <w:r>
        <w:rPr>
          <w:snapToGrid w:val="0"/>
        </w:rPr>
        <w:t>.</w:t>
      </w:r>
      <w:r>
        <w:rPr>
          <w:snapToGrid w:val="0"/>
        </w:rPr>
        <w:tab/>
        <w:t>Application for exploration licence over standard block</w:t>
      </w:r>
      <w:bookmarkEnd w:id="113"/>
      <w:r>
        <w:rPr>
          <w:snapToGrid w:val="0"/>
        </w:rPr>
        <w:t xml:space="preserve"> </w:t>
      </w:r>
    </w:p>
    <w:p>
      <w:pPr>
        <w:pStyle w:val="Subsection"/>
        <w:rPr>
          <w:snapToGrid w:val="0"/>
        </w:rPr>
      </w:pPr>
      <w:r>
        <w:rPr>
          <w:snapToGrid w:val="0"/>
        </w:rPr>
        <w:tab/>
        <w:t>(1)</w:t>
      </w:r>
      <w:r>
        <w:rPr>
          <w:snapToGrid w:val="0"/>
        </w:rPr>
        <w:tab/>
        <w:t>A person may apply to the Minister for an exploration licence over a standard block if — </w:t>
      </w:r>
    </w:p>
    <w:p>
      <w:pPr>
        <w:pStyle w:val="Indenta"/>
        <w:rPr>
          <w:snapToGrid w:val="0"/>
        </w:rPr>
      </w:pPr>
      <w:r>
        <w:rPr>
          <w:snapToGrid w:val="0"/>
        </w:rPr>
        <w:tab/>
        <w:t>(a)</w:t>
      </w:r>
      <w:r>
        <w:rPr>
          <w:snapToGrid w:val="0"/>
        </w:rPr>
        <w:tab/>
        <w:t>the block is vacant; and</w:t>
      </w:r>
    </w:p>
    <w:p>
      <w:pPr>
        <w:pStyle w:val="Indenta"/>
        <w:rPr>
          <w:snapToGrid w:val="0"/>
        </w:rPr>
      </w:pPr>
      <w:r>
        <w:rPr>
          <w:snapToGrid w:val="0"/>
        </w:rPr>
        <w:tab/>
        <w:t>(b)</w:t>
      </w:r>
      <w:r>
        <w:rPr>
          <w:snapToGrid w:val="0"/>
        </w:rPr>
        <w:tab/>
        <w:t>the block is not excluded.</w:t>
      </w:r>
    </w:p>
    <w:p>
      <w:pPr>
        <w:pStyle w:val="NotesPerm"/>
        <w:tabs>
          <w:tab w:val="left" w:pos="851"/>
        </w:tabs>
        <w:spacing w:before="120"/>
        <w:ind w:left="851" w:hanging="851"/>
        <w:rPr>
          <w:snapToGrid w:val="0"/>
        </w:rPr>
      </w:pPr>
      <w:r>
        <w:rPr>
          <w:snapToGrid w:val="0"/>
        </w:rPr>
        <w:t xml:space="preserve">Note: </w:t>
      </w:r>
      <w:r>
        <w:rPr>
          <w:snapToGrid w:val="0"/>
        </w:rPr>
        <w:tab/>
        <w:t>For “excluded blocks” see section 51.</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A person may apply for an exploration licence over a group of standard blocks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500 blocks in the group.</w:t>
      </w:r>
    </w:p>
    <w:p>
      <w:pPr>
        <w:pStyle w:val="NotesPerm"/>
        <w:tabs>
          <w:tab w:val="left" w:pos="851"/>
        </w:tabs>
        <w:spacing w:before="120"/>
        <w:ind w:left="851" w:hanging="851"/>
        <w:rPr>
          <w:snapToGrid w:val="0"/>
        </w:rPr>
      </w:pPr>
      <w:r>
        <w:rPr>
          <w:snapToGrid w:val="0"/>
        </w:rPr>
        <w:t xml:space="preserve">Note: </w:t>
      </w:r>
      <w:r>
        <w:rPr>
          <w:snapToGrid w:val="0"/>
        </w:rPr>
        <w:tab/>
        <w:t>The Minister may, in certain circumstances, allow an application to be made for an exploration licence covering up to 3 discrete areas (see section 53).</w:t>
      </w:r>
    </w:p>
    <w:p>
      <w:pPr>
        <w:pStyle w:val="Heading5"/>
        <w:rPr>
          <w:snapToGrid w:val="0"/>
        </w:rPr>
      </w:pPr>
      <w:bookmarkStart w:id="114" w:name="_Toc305752313"/>
      <w:r>
        <w:rPr>
          <w:rStyle w:val="CharSectno"/>
        </w:rPr>
        <w:t>51</w:t>
      </w:r>
      <w:r>
        <w:rPr>
          <w:snapToGrid w:val="0"/>
        </w:rPr>
        <w:t>.</w:t>
      </w:r>
      <w:r>
        <w:rPr>
          <w:snapToGrid w:val="0"/>
        </w:rPr>
        <w:tab/>
        <w:t>Excluded blocks</w:t>
      </w:r>
      <w:bookmarkEnd w:id="114"/>
      <w:r>
        <w:rPr>
          <w:snapToGrid w:val="0"/>
        </w:rPr>
        <w:t xml:space="preserve"> </w:t>
      </w:r>
    </w:p>
    <w:p>
      <w:pPr>
        <w:pStyle w:val="Subsection"/>
        <w:rPr>
          <w:snapToGrid w:val="0"/>
        </w:rPr>
      </w:pPr>
      <w:r>
        <w:rPr>
          <w:snapToGrid w:val="0"/>
        </w:rPr>
        <w:tab/>
        <w:t>(1)</w:t>
      </w:r>
      <w:r>
        <w:rPr>
          <w:snapToGrid w:val="0"/>
        </w:rPr>
        <w:tab/>
        <w:t>A block is excluded if — </w:t>
      </w:r>
    </w:p>
    <w:p>
      <w:pPr>
        <w:pStyle w:val="Indenta"/>
        <w:rPr>
          <w:snapToGrid w:val="0"/>
        </w:rPr>
      </w:pPr>
      <w:r>
        <w:rPr>
          <w:snapToGrid w:val="0"/>
        </w:rPr>
        <w:tab/>
        <w:t>(a)</w:t>
      </w:r>
      <w:r>
        <w:rPr>
          <w:snapToGrid w:val="0"/>
        </w:rPr>
        <w:tab/>
        <w:t>an exploration licence over the block has been surrendered or cancelled; and</w:t>
      </w:r>
    </w:p>
    <w:p>
      <w:pPr>
        <w:pStyle w:val="Indenta"/>
        <w:rPr>
          <w:snapToGrid w:val="0"/>
        </w:rPr>
      </w:pPr>
      <w:r>
        <w:rPr>
          <w:snapToGrid w:val="0"/>
        </w:rPr>
        <w:tab/>
        <w:t>(b)</w:t>
      </w:r>
      <w:r>
        <w:rPr>
          <w:snapToGrid w:val="0"/>
        </w:rPr>
        <w:tab/>
        <w:t>a period of 30 days after the day on which the licence was surrendered or cancelled has not ended.</w:t>
      </w:r>
    </w:p>
    <w:p>
      <w:pPr>
        <w:pStyle w:val="Subsection"/>
        <w:rPr>
          <w:snapToGrid w:val="0"/>
        </w:rPr>
      </w:pPr>
      <w:r>
        <w:rPr>
          <w:snapToGrid w:val="0"/>
        </w:rPr>
        <w:tab/>
        <w:t>(2)</w:t>
      </w:r>
      <w:r>
        <w:rPr>
          <w:snapToGrid w:val="0"/>
        </w:rPr>
        <w:tab/>
        <w:t>A block is excluded for a particular applicant if — </w:t>
      </w:r>
    </w:p>
    <w:p>
      <w:pPr>
        <w:pStyle w:val="Indenta"/>
        <w:rPr>
          <w:snapToGrid w:val="0"/>
        </w:rPr>
      </w:pPr>
      <w:r>
        <w:rPr>
          <w:snapToGrid w:val="0"/>
        </w:rPr>
        <w:tab/>
        <w:t>(a)</w:t>
      </w:r>
      <w:r>
        <w:rPr>
          <w:snapToGrid w:val="0"/>
        </w:rPr>
        <w:tab/>
        <w:t>the applicant previously applied for an exploration licence over the block; and</w:t>
      </w:r>
    </w:p>
    <w:p>
      <w:pPr>
        <w:pStyle w:val="Indenta"/>
        <w:rPr>
          <w:snapToGrid w:val="0"/>
        </w:rPr>
      </w:pPr>
      <w:r>
        <w:rPr>
          <w:snapToGrid w:val="0"/>
        </w:rPr>
        <w:tab/>
        <w:t>(b)</w:t>
      </w:r>
      <w:r>
        <w:rPr>
          <w:snapToGrid w:val="0"/>
        </w:rPr>
        <w:tab/>
        <w:t>the application was refused; and</w:t>
      </w:r>
    </w:p>
    <w:p>
      <w:pPr>
        <w:pStyle w:val="Indenta"/>
        <w:rPr>
          <w:snapToGrid w:val="0"/>
        </w:rPr>
      </w:pPr>
      <w:r>
        <w:rPr>
          <w:snapToGrid w:val="0"/>
        </w:rPr>
        <w:tab/>
        <w:t>(c)</w:t>
      </w:r>
      <w:r>
        <w:rPr>
          <w:snapToGrid w:val="0"/>
        </w:rPr>
        <w:tab/>
        <w:t>a period of 6 months after the day on which the previous application was refused has not ended.</w:t>
      </w:r>
    </w:p>
    <w:p>
      <w:pPr>
        <w:pStyle w:val="Subsection"/>
        <w:rPr>
          <w:snapToGrid w:val="0"/>
        </w:rPr>
      </w:pPr>
      <w:r>
        <w:rPr>
          <w:snapToGrid w:val="0"/>
        </w:rPr>
        <w:tab/>
        <w:t>(3)</w:t>
      </w:r>
      <w:r>
        <w:rPr>
          <w:snapToGrid w:val="0"/>
        </w:rPr>
        <w:tab/>
        <w:t>A block is excluded for a particular applicant if — </w:t>
      </w:r>
    </w:p>
    <w:p>
      <w:pPr>
        <w:pStyle w:val="Indenta"/>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that previous licence was surrendered or cancelled; and</w:t>
      </w:r>
    </w:p>
    <w:p>
      <w:pPr>
        <w:pStyle w:val="Indenta"/>
        <w:rPr>
          <w:snapToGrid w:val="0"/>
        </w:rPr>
      </w:pPr>
      <w:r>
        <w:rPr>
          <w:snapToGrid w:val="0"/>
        </w:rPr>
        <w:tab/>
        <w:t>(c)</w:t>
      </w:r>
      <w:r>
        <w:rPr>
          <w:snapToGrid w:val="0"/>
        </w:rPr>
        <w:tab/>
        <w:t>a period of 6 months after the day on which the previous licence was surrendered or cancelled has not ended.</w:t>
      </w:r>
    </w:p>
    <w:p>
      <w:pPr>
        <w:pStyle w:val="Subsection"/>
        <w:keepNext/>
        <w:keepLines/>
        <w:rPr>
          <w:snapToGrid w:val="0"/>
        </w:rPr>
      </w:pPr>
      <w:r>
        <w:rPr>
          <w:snapToGrid w:val="0"/>
        </w:rPr>
        <w:tab/>
        <w:t>(4)</w:t>
      </w:r>
      <w:r>
        <w:rPr>
          <w:snapToGrid w:val="0"/>
        </w:rPr>
        <w:tab/>
        <w:t>A block is excluded for a particular applicant if — </w:t>
      </w:r>
    </w:p>
    <w:p>
      <w:pPr>
        <w:pStyle w:val="Indenta"/>
        <w:keepNext/>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the holder was — </w:t>
      </w:r>
    </w:p>
    <w:p>
      <w:pPr>
        <w:pStyle w:val="Indenti"/>
        <w:rPr>
          <w:snapToGrid w:val="0"/>
        </w:rPr>
      </w:pPr>
      <w:r>
        <w:rPr>
          <w:snapToGrid w:val="0"/>
        </w:rPr>
        <w:tab/>
        <w:t>(i)</w:t>
      </w:r>
      <w:r>
        <w:rPr>
          <w:snapToGrid w:val="0"/>
        </w:rPr>
        <w:tab/>
        <w:t>required by the licence conditions; or</w:t>
      </w:r>
    </w:p>
    <w:p>
      <w:pPr>
        <w:pStyle w:val="Indenti"/>
        <w:rPr>
          <w:snapToGrid w:val="0"/>
        </w:rPr>
      </w:pPr>
      <w:r>
        <w:rPr>
          <w:snapToGrid w:val="0"/>
        </w:rPr>
        <w:tab/>
        <w:t>(ii)</w:t>
      </w:r>
      <w:r>
        <w:rPr>
          <w:snapToGrid w:val="0"/>
        </w:rPr>
        <w:tab/>
        <w:t>given a direction under section 387 or 392,</w:t>
      </w:r>
    </w:p>
    <w:p>
      <w:pPr>
        <w:pStyle w:val="Indenta"/>
        <w:rPr>
          <w:snapToGrid w:val="0"/>
        </w:rPr>
      </w:pPr>
      <w:r>
        <w:rPr>
          <w:snapToGrid w:val="0"/>
        </w:rPr>
        <w:tab/>
      </w:r>
      <w:r>
        <w:rPr>
          <w:snapToGrid w:val="0"/>
        </w:rPr>
        <w:tab/>
        <w:t>to provide the Minister with information; and</w:t>
      </w:r>
    </w:p>
    <w:p>
      <w:pPr>
        <w:pStyle w:val="Indenta"/>
        <w:rPr>
          <w:snapToGrid w:val="0"/>
        </w:rPr>
      </w:pPr>
      <w:r>
        <w:rPr>
          <w:snapToGrid w:val="0"/>
        </w:rPr>
        <w:tab/>
        <w:t>(c)</w:t>
      </w:r>
      <w:r>
        <w:rPr>
          <w:snapToGrid w:val="0"/>
        </w:rPr>
        <w:tab/>
        <w:t>the holder provided the information; and</w:t>
      </w:r>
    </w:p>
    <w:p>
      <w:pPr>
        <w:pStyle w:val="Indenta"/>
        <w:rPr>
          <w:snapToGrid w:val="0"/>
        </w:rPr>
      </w:pPr>
      <w:r>
        <w:rPr>
          <w:snapToGrid w:val="0"/>
        </w:rPr>
        <w:tab/>
        <w:t>(d)</w:t>
      </w:r>
      <w:r>
        <w:rPr>
          <w:snapToGrid w:val="0"/>
        </w:rPr>
        <w:tab/>
        <w:t>the holder surrendered the licence; and</w:t>
      </w:r>
    </w:p>
    <w:p>
      <w:pPr>
        <w:pStyle w:val="Indenta"/>
        <w:rPr>
          <w:snapToGrid w:val="0"/>
        </w:rPr>
      </w:pPr>
      <w:r>
        <w:rPr>
          <w:snapToGrid w:val="0"/>
        </w:rPr>
        <w:tab/>
        <w:t>(e)</w:t>
      </w:r>
      <w:r>
        <w:rPr>
          <w:snapToGrid w:val="0"/>
        </w:rPr>
        <w:tab/>
        <w:t>a period of 6 months from the day on which the holder provided the information has not ended.</w:t>
      </w:r>
    </w:p>
    <w:p>
      <w:pPr>
        <w:pStyle w:val="Heading5"/>
        <w:rPr>
          <w:snapToGrid w:val="0"/>
        </w:rPr>
      </w:pPr>
      <w:bookmarkStart w:id="115" w:name="_Toc305752314"/>
      <w:r>
        <w:rPr>
          <w:rStyle w:val="CharSectno"/>
        </w:rPr>
        <w:t>52</w:t>
      </w:r>
      <w:r>
        <w:rPr>
          <w:snapToGrid w:val="0"/>
        </w:rPr>
        <w:t>.</w:t>
      </w:r>
      <w:r>
        <w:rPr>
          <w:snapToGrid w:val="0"/>
        </w:rPr>
        <w:tab/>
        <w:t>Minister may determine that excluded block is available</w:t>
      </w:r>
      <w:bookmarkEnd w:id="115"/>
      <w:r>
        <w:rPr>
          <w:snapToGrid w:val="0"/>
        </w:rPr>
        <w:t xml:space="preserve"> </w:t>
      </w:r>
    </w:p>
    <w:p>
      <w:pPr>
        <w:pStyle w:val="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Subsection"/>
        <w:rPr>
          <w:snapToGrid w:val="0"/>
        </w:rPr>
      </w:pPr>
      <w:r>
        <w:rPr>
          <w:snapToGrid w:val="0"/>
        </w:rPr>
        <w:tab/>
        <w:t>(2)</w:t>
      </w:r>
      <w:r>
        <w:rPr>
          <w:snapToGrid w:val="0"/>
        </w:rPr>
        <w:tab/>
        <w:t>The Minister may determine that the person may apply for the licence over the block despite section 51.</w:t>
      </w:r>
    </w:p>
    <w:p>
      <w:pPr>
        <w:pStyle w:val="Subsection"/>
        <w:rPr>
          <w:snapToGrid w:val="0"/>
        </w:rPr>
      </w:pPr>
      <w:r>
        <w:rPr>
          <w:snapToGrid w:val="0"/>
        </w:rPr>
        <w:tab/>
        <w:t>(3)</w:t>
      </w:r>
      <w:r>
        <w:rPr>
          <w:snapToGrid w:val="0"/>
        </w:rPr>
        <w:tab/>
        <w:t>The determination is to be made in writing.</w:t>
      </w:r>
    </w:p>
    <w:p>
      <w:pPr>
        <w:pStyle w:val="Heading5"/>
        <w:rPr>
          <w:snapToGrid w:val="0"/>
        </w:rPr>
      </w:pPr>
      <w:bookmarkStart w:id="116" w:name="_Toc305752315"/>
      <w:r>
        <w:rPr>
          <w:rStyle w:val="CharSectno"/>
        </w:rPr>
        <w:t>53</w:t>
      </w:r>
      <w:r>
        <w:rPr>
          <w:snapToGrid w:val="0"/>
        </w:rPr>
        <w:t>.</w:t>
      </w:r>
      <w:r>
        <w:rPr>
          <w:snapToGrid w:val="0"/>
        </w:rPr>
        <w:tab/>
        <w:t>Minister may allow application for more than one discrete area</w:t>
      </w:r>
      <w:bookmarkEnd w:id="11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Indenta"/>
        <w:rPr>
          <w:snapToGrid w:val="0"/>
        </w:rPr>
      </w:pPr>
      <w:r>
        <w:rPr>
          <w:snapToGrid w:val="0"/>
        </w:rPr>
        <w:tab/>
        <w:t>(c)</w:t>
      </w:r>
      <w:r>
        <w:rPr>
          <w:snapToGrid w:val="0"/>
        </w:rPr>
        <w:tab/>
        <w:t>an exploration licence is then granted to the first applicant; and</w:t>
      </w:r>
    </w:p>
    <w:p>
      <w:pPr>
        <w:pStyle w:val="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NotesPerm"/>
        <w:tabs>
          <w:tab w:val="left" w:pos="851"/>
        </w:tabs>
        <w:spacing w:before="120"/>
        <w:ind w:left="851" w:hanging="851"/>
        <w:rPr>
          <w:snapToGrid w:val="0"/>
        </w:rPr>
      </w:pPr>
      <w:r>
        <w:rPr>
          <w:snapToGrid w:val="0"/>
        </w:rPr>
        <w:t xml:space="preserve">Note: </w:t>
      </w:r>
      <w:r>
        <w:rPr>
          <w:snapToGrid w:val="0"/>
        </w:rPr>
        <w:tab/>
        <w:t>See also section 59.</w:t>
      </w:r>
    </w:p>
    <w:p>
      <w:pPr>
        <w:pStyle w:val="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Heading5"/>
        <w:rPr>
          <w:snapToGrid w:val="0"/>
        </w:rPr>
      </w:pPr>
      <w:bookmarkStart w:id="117" w:name="_Toc305752316"/>
      <w:r>
        <w:rPr>
          <w:rStyle w:val="CharSectno"/>
        </w:rPr>
        <w:t>54</w:t>
      </w:r>
      <w:r>
        <w:rPr>
          <w:snapToGrid w:val="0"/>
        </w:rPr>
        <w:t>.</w:t>
      </w:r>
      <w:r>
        <w:rPr>
          <w:snapToGrid w:val="0"/>
        </w:rPr>
        <w:tab/>
        <w:t>How to apply</w:t>
      </w:r>
      <w:bookmarkEnd w:id="117"/>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rPr>
          <w:snapToGrid w:val="0"/>
        </w:rPr>
      </w:pPr>
      <w:r>
        <w:rPr>
          <w:snapToGrid w:val="0"/>
        </w:rPr>
        <w:tab/>
        <w:t>(d)</w:t>
      </w:r>
      <w:r>
        <w:rPr>
          <w:snapToGrid w:val="0"/>
        </w:rPr>
        <w:tab/>
        <w:t>include details of — </w:t>
      </w:r>
    </w:p>
    <w:p>
      <w:pPr>
        <w:pStyle w:val="Indenti"/>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 xml:space="preserve">comply with the regulations;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1: </w:t>
      </w:r>
      <w:r>
        <w:rPr>
          <w:snapToGrid w:val="0"/>
        </w:rPr>
        <w:tab/>
        <w:t>For paragraphs (a) and (b) see section 41.</w:t>
      </w:r>
    </w:p>
    <w:p>
      <w:pPr>
        <w:pStyle w:val="NotesPerm"/>
        <w:tabs>
          <w:tab w:val="left" w:pos="851"/>
        </w:tabs>
        <w:spacing w:before="120"/>
        <w:ind w:left="851" w:hanging="851"/>
        <w:rPr>
          <w:snapToGrid w:val="0"/>
        </w:rPr>
      </w:pPr>
      <w:r>
        <w:rPr>
          <w:snapToGrid w:val="0"/>
        </w:rPr>
        <w:t xml:space="preserve">Note 2: </w:t>
      </w:r>
      <w:r>
        <w:rPr>
          <w:snapToGrid w:val="0"/>
        </w:rPr>
        <w:tab/>
        <w:t>Paragraph (c): the Minister may, after consulting the applicant, vary the blocks applied for (see section 59).</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18" w:name="_Toc305752317"/>
      <w:r>
        <w:rPr>
          <w:rStyle w:val="CharSectno"/>
        </w:rPr>
        <w:t>55</w:t>
      </w:r>
      <w:r>
        <w:rPr>
          <w:snapToGrid w:val="0"/>
        </w:rPr>
        <w:t>.</w:t>
      </w:r>
      <w:r>
        <w:rPr>
          <w:snapToGrid w:val="0"/>
        </w:rPr>
        <w:tab/>
        <w:t>Effect of inclusion of unavailable block in application</w:t>
      </w:r>
      <w:bookmarkEnd w:id="11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for a licence over a group of standard blocks; and</w:t>
      </w:r>
    </w:p>
    <w:p>
      <w:pPr>
        <w:pStyle w:val="Indenta"/>
        <w:rPr>
          <w:snapToGrid w:val="0"/>
        </w:rPr>
      </w:pPr>
      <w:r>
        <w:rPr>
          <w:snapToGrid w:val="0"/>
        </w:rPr>
        <w:tab/>
        <w:t>(b)</w:t>
      </w:r>
      <w:r>
        <w:rPr>
          <w:snapToGrid w:val="0"/>
        </w:rPr>
        <w:tab/>
        <w:t>because of section 18, 50 or 51 an exploration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NotesPerm"/>
        <w:tabs>
          <w:tab w:val="left" w:pos="851"/>
        </w:tabs>
        <w:spacing w:before="120"/>
        <w:ind w:left="851" w:hanging="851"/>
        <w:rPr>
          <w:snapToGrid w:val="0"/>
        </w:rPr>
      </w:pPr>
      <w:r>
        <w:rPr>
          <w:snapToGrid w:val="0"/>
        </w:rPr>
        <w:t xml:space="preserve">Note: </w:t>
      </w:r>
      <w:r>
        <w:rPr>
          <w:snapToGrid w:val="0"/>
        </w:rPr>
        <w:tab/>
        <w:t>An exploration licence cannot be granted over a block that is not vacant or is excluded (see sections 50 and 51) or over a reserved block (see section 18).</w:t>
      </w:r>
    </w:p>
    <w:p>
      <w:pPr>
        <w:pStyle w:val="Heading5"/>
        <w:rPr>
          <w:snapToGrid w:val="0"/>
        </w:rPr>
      </w:pPr>
      <w:bookmarkStart w:id="119" w:name="_Toc305752318"/>
      <w:r>
        <w:rPr>
          <w:rStyle w:val="CharSectno"/>
        </w:rPr>
        <w:t>56</w:t>
      </w:r>
      <w:r>
        <w:rPr>
          <w:snapToGrid w:val="0"/>
        </w:rPr>
        <w:t>.</w:t>
      </w:r>
      <w:r>
        <w:rPr>
          <w:snapToGrid w:val="0"/>
        </w:rPr>
        <w:tab/>
        <w:t>Payment of fee</w:t>
      </w:r>
      <w:bookmarkEnd w:id="11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20" w:name="_Toc305752319"/>
      <w:r>
        <w:rPr>
          <w:rStyle w:val="CharSectno"/>
        </w:rPr>
        <w:t>57</w:t>
      </w:r>
      <w:r>
        <w:rPr>
          <w:snapToGrid w:val="0"/>
        </w:rPr>
        <w:t>.</w:t>
      </w:r>
      <w:r>
        <w:rPr>
          <w:snapToGrid w:val="0"/>
        </w:rPr>
        <w:tab/>
        <w:t>Application must be advertised</w:t>
      </w:r>
      <w:bookmarkEnd w:id="120"/>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21" w:name="_Toc305752320"/>
      <w:r>
        <w:rPr>
          <w:rStyle w:val="CharSectno"/>
        </w:rPr>
        <w:t>58</w:t>
      </w:r>
      <w:r>
        <w:rPr>
          <w:snapToGrid w:val="0"/>
        </w:rPr>
        <w:t>.</w:t>
      </w:r>
      <w:r>
        <w:rPr>
          <w:snapToGrid w:val="0"/>
        </w:rPr>
        <w:tab/>
        <w:t>How multiple applications are dealt with</w:t>
      </w:r>
      <w:bookmarkEnd w:id="121"/>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203.</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122" w:name="_Toc305752321"/>
      <w:r>
        <w:rPr>
          <w:rStyle w:val="CharSectno"/>
        </w:rPr>
        <w:t>59</w:t>
      </w:r>
      <w:r>
        <w:rPr>
          <w:snapToGrid w:val="0"/>
        </w:rPr>
        <w:t>.</w:t>
      </w:r>
      <w:r>
        <w:rPr>
          <w:snapToGrid w:val="0"/>
        </w:rPr>
        <w:tab/>
        <w:t>Discussions about blocks applied for</w:t>
      </w:r>
      <w:bookmarkEnd w:id="122"/>
      <w:r>
        <w:rPr>
          <w:snapToGrid w:val="0"/>
        </w:rPr>
        <w:t xml:space="preserve"> </w:t>
      </w:r>
    </w:p>
    <w:p>
      <w:pPr>
        <w:pStyle w:val="Subsection"/>
        <w:rPr>
          <w:snapToGrid w:val="0"/>
        </w:rPr>
      </w:pPr>
      <w:r>
        <w:rPr>
          <w:snapToGrid w:val="0"/>
        </w:rPr>
        <w:tab/>
        <w:t>(1)</w:t>
      </w:r>
      <w:r>
        <w:rPr>
          <w:snapToGrid w:val="0"/>
        </w:rPr>
        <w:tab/>
        <w:t>The Minister may ask the applicant to discuss with the Minister the blocks covered by the application.</w:t>
      </w:r>
    </w:p>
    <w:p>
      <w:pPr>
        <w:pStyle w:val="Subsection"/>
        <w:rPr>
          <w:snapToGrid w:val="0"/>
        </w:rPr>
      </w:pPr>
      <w:r>
        <w:rPr>
          <w:snapToGrid w:val="0"/>
        </w:rPr>
        <w:tab/>
        <w:t>(2)</w:t>
      </w:r>
      <w:r>
        <w:rPr>
          <w:snapToGrid w:val="0"/>
        </w:rPr>
        <w:tab/>
        <w:t>The request under subsection (1) must be — </w:t>
      </w:r>
    </w:p>
    <w:p>
      <w:pPr>
        <w:pStyle w:val="Indenta"/>
        <w:rPr>
          <w:snapToGrid w:val="0"/>
        </w:rPr>
      </w:pPr>
      <w:r>
        <w:rPr>
          <w:snapToGrid w:val="0"/>
        </w:rPr>
        <w:tab/>
        <w:t>(a)</w:t>
      </w:r>
      <w:r>
        <w:rPr>
          <w:snapToGrid w:val="0"/>
        </w:rPr>
        <w:tab/>
        <w:t>made in writing; and</w:t>
      </w:r>
    </w:p>
    <w:p>
      <w:pPr>
        <w:pStyle w:val="Indenta"/>
        <w:rPr>
          <w:snapToGrid w:val="0"/>
        </w:rPr>
      </w:pPr>
      <w:r>
        <w:rPr>
          <w:snapToGrid w:val="0"/>
        </w:rPr>
        <w:tab/>
        <w:t>(b)</w:t>
      </w:r>
      <w:r>
        <w:rPr>
          <w:snapToGrid w:val="0"/>
        </w:rPr>
        <w:tab/>
        <w:t>given to the applicant.</w:t>
      </w:r>
    </w:p>
    <w:p>
      <w:pPr>
        <w:pStyle w:val="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Subsection"/>
        <w:keepNext/>
        <w:keepLines/>
        <w:rPr>
          <w:snapToGrid w:val="0"/>
        </w:rPr>
      </w:pPr>
      <w:r>
        <w:rPr>
          <w:snapToGrid w:val="0"/>
        </w:rPr>
        <w:tab/>
        <w:t>(6)</w:t>
      </w:r>
      <w:r>
        <w:rPr>
          <w:snapToGrid w:val="0"/>
        </w:rPr>
        <w:tab/>
        <w:t>If the Minister and the applicant do not agree on the blocks to be covered by the application — </w:t>
      </w:r>
    </w:p>
    <w:p>
      <w:pPr>
        <w:pStyle w:val="Indenta"/>
        <w:keepNext/>
        <w:rPr>
          <w:snapToGrid w:val="0"/>
        </w:rPr>
      </w:pPr>
      <w:r>
        <w:rPr>
          <w:snapToGrid w:val="0"/>
        </w:rPr>
        <w:tab/>
        <w:t>(a)</w:t>
      </w:r>
      <w:r>
        <w:rPr>
          <w:snapToGrid w:val="0"/>
        </w:rPr>
        <w:tab/>
        <w:t>the Minister may make a written determination specifying the blocks to be covered by the application; and</w:t>
      </w:r>
    </w:p>
    <w:p>
      <w:pPr>
        <w:pStyle w:val="Indenta"/>
        <w:rPr>
          <w:snapToGrid w:val="0"/>
        </w:rPr>
      </w:pPr>
      <w:r>
        <w:rPr>
          <w:snapToGrid w:val="0"/>
        </w:rPr>
        <w:tab/>
        <w:t>(b)</w:t>
      </w:r>
      <w:r>
        <w:rPr>
          <w:snapToGrid w:val="0"/>
        </w:rPr>
        <w:tab/>
        <w:t>the applicant is taken to have applied for an exploration licence over the blocks specified in the determination.</w:t>
      </w:r>
    </w:p>
    <w:p>
      <w:pPr>
        <w:pStyle w:val="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Heading5"/>
        <w:rPr>
          <w:snapToGrid w:val="0"/>
        </w:rPr>
      </w:pPr>
      <w:bookmarkStart w:id="123" w:name="_Toc305752322"/>
      <w:r>
        <w:rPr>
          <w:rStyle w:val="CharSectno"/>
        </w:rPr>
        <w:t>60</w:t>
      </w:r>
      <w:r>
        <w:rPr>
          <w:snapToGrid w:val="0"/>
        </w:rPr>
        <w:t>.</w:t>
      </w:r>
      <w:r>
        <w:rPr>
          <w:snapToGrid w:val="0"/>
        </w:rPr>
        <w:tab/>
        <w:t>Advertising revised application</w:t>
      </w:r>
      <w:bookmarkEnd w:id="12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application has been revised under section 59; and</w:t>
      </w:r>
    </w:p>
    <w:p>
      <w:pPr>
        <w:pStyle w:val="Indenta"/>
        <w:rPr>
          <w:snapToGrid w:val="0"/>
        </w:rPr>
      </w:pPr>
      <w:r>
        <w:rPr>
          <w:snapToGrid w:val="0"/>
        </w:rPr>
        <w:tab/>
        <w:t>(b)</w:t>
      </w:r>
      <w:r>
        <w:rPr>
          <w:snapToGrid w:val="0"/>
        </w:rPr>
        <w:tab/>
        <w:t>the applicant has been given a direction under section 59(5) or (7),</w:t>
      </w:r>
    </w:p>
    <w:p>
      <w:pPr>
        <w:pStyle w:val="Subsection"/>
        <w:rPr>
          <w:snapToGrid w:val="0"/>
        </w:rPr>
      </w:pPr>
      <w:r>
        <w:rPr>
          <w:snapToGrid w:val="0"/>
        </w:rPr>
        <w:tab/>
      </w:r>
      <w:r>
        <w:rPr>
          <w:snapToGrid w:val="0"/>
        </w:rPr>
        <w:tab/>
        <w:t>the applicant must advertise the revised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by the revised application that are sufficient for the blocks to be identified; and</w:t>
      </w:r>
    </w:p>
    <w:p>
      <w:pPr>
        <w:pStyle w:val="Indenta"/>
        <w:rPr>
          <w:snapToGrid w:val="0"/>
        </w:rPr>
      </w:pPr>
      <w:r>
        <w:rPr>
          <w:snapToGrid w:val="0"/>
        </w:rPr>
        <w:tab/>
        <w:t>(c)</w:t>
      </w:r>
      <w:r>
        <w:rPr>
          <w:snapToGrid w:val="0"/>
        </w:rPr>
        <w:tab/>
        <w:t>the address of the Minister; and</w:t>
      </w:r>
    </w:p>
    <w:p>
      <w:pPr>
        <w:pStyle w:val="Indenta"/>
        <w:keepNext/>
        <w:rPr>
          <w:snapToGrid w:val="0"/>
        </w:rPr>
      </w:pPr>
      <w:r>
        <w:rPr>
          <w:snapToGrid w:val="0"/>
        </w:rPr>
        <w:tab/>
        <w:t>(d)</w:t>
      </w:r>
      <w:r>
        <w:rPr>
          <w:snapToGrid w:val="0"/>
        </w:rPr>
        <w:tab/>
        <w:t>a statement that — </w:t>
      </w:r>
    </w:p>
    <w:p>
      <w:pPr>
        <w:pStyle w:val="Indenti"/>
        <w:keepNext/>
        <w:keepLines/>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Subsection"/>
        <w:rPr>
          <w:snapToGrid w:val="0"/>
        </w:rPr>
      </w:pPr>
      <w:r>
        <w:rPr>
          <w:snapToGrid w:val="0"/>
        </w:rPr>
        <w:tab/>
      </w:r>
      <w:r>
        <w:rPr>
          <w:snapToGrid w:val="0"/>
        </w:rPr>
        <w:tab/>
        <w:t>but in any case, subject to subsection (4), within 14 days after the applicant is given the confirmation or copy.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24" w:name="_Toc305752323"/>
      <w:r>
        <w:rPr>
          <w:rStyle w:val="CharSectno"/>
        </w:rPr>
        <w:t>61</w:t>
      </w:r>
      <w:r>
        <w:rPr>
          <w:snapToGrid w:val="0"/>
        </w:rPr>
        <w:t>.</w:t>
      </w:r>
      <w:r>
        <w:rPr>
          <w:snapToGrid w:val="0"/>
        </w:rPr>
        <w:tab/>
        <w:t>Request for further information</w:t>
      </w:r>
      <w:bookmarkEnd w:id="124"/>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25" w:name="_Toc305752324"/>
      <w:r>
        <w:rPr>
          <w:rStyle w:val="CharSectno"/>
        </w:rPr>
        <w:t>62</w:t>
      </w:r>
      <w:r>
        <w:rPr>
          <w:snapToGrid w:val="0"/>
        </w:rPr>
        <w:t>.</w:t>
      </w:r>
      <w:r>
        <w:rPr>
          <w:snapToGrid w:val="0"/>
        </w:rPr>
        <w:tab/>
        <w:t>Section number not used</w:t>
      </w:r>
      <w:bookmarkEnd w:id="125"/>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126" w:name="_Toc305752325"/>
      <w:r>
        <w:rPr>
          <w:rStyle w:val="CharSectno"/>
        </w:rPr>
        <w:t>63</w:t>
      </w:r>
      <w:r>
        <w:rPr>
          <w:snapToGrid w:val="0"/>
        </w:rPr>
        <w:t>.</w:t>
      </w:r>
      <w:r>
        <w:rPr>
          <w:snapToGrid w:val="0"/>
        </w:rPr>
        <w:tab/>
        <w:t>Minister may provisionally grant licence</w:t>
      </w:r>
      <w:bookmarkEnd w:id="126"/>
      <w:r>
        <w:rPr>
          <w:snapToGrid w:val="0"/>
        </w:rPr>
        <w:t xml:space="preserve"> </w:t>
      </w:r>
    </w:p>
    <w:p>
      <w:pPr>
        <w:pStyle w:val="Subsection"/>
        <w:rPr>
          <w:snapToGrid w:val="0"/>
        </w:rPr>
      </w:pPr>
      <w:r>
        <w:rPr>
          <w:snapToGrid w:val="0"/>
        </w:rPr>
        <w:tab/>
      </w:r>
      <w:r>
        <w:rPr>
          <w:snapToGrid w:val="0"/>
        </w:rPr>
        <w:tab/>
        <w:t>If the applicant does what is required by sections 54 to 61, the Minister may — </w:t>
      </w:r>
    </w:p>
    <w:p>
      <w:pPr>
        <w:pStyle w:val="Indenta"/>
        <w:rPr>
          <w:snapToGrid w:val="0"/>
        </w:rPr>
      </w:pPr>
      <w:r>
        <w:rPr>
          <w:snapToGrid w:val="0"/>
        </w:rPr>
        <w:tab/>
        <w:t>(a)</w:t>
      </w:r>
      <w:r>
        <w:rPr>
          <w:snapToGrid w:val="0"/>
        </w:rPr>
        <w:tab/>
        <w:t>provisionally grant an exploration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 The grant will not be registered until it has been properly accepted (see section 70 for “proper acceptance”).</w:t>
      </w:r>
    </w:p>
    <w:p>
      <w:pPr>
        <w:pStyle w:val="Heading5"/>
        <w:rPr>
          <w:snapToGrid w:val="0"/>
        </w:rPr>
      </w:pPr>
      <w:bookmarkStart w:id="127" w:name="_Toc305752326"/>
      <w:r>
        <w:rPr>
          <w:rStyle w:val="CharSectno"/>
        </w:rPr>
        <w:t>64</w:t>
      </w:r>
      <w:r>
        <w:rPr>
          <w:snapToGrid w:val="0"/>
        </w:rPr>
        <w:t>.</w:t>
      </w:r>
      <w:r>
        <w:rPr>
          <w:snapToGrid w:val="0"/>
        </w:rPr>
        <w:tab/>
        <w:t>Section number not used</w:t>
      </w:r>
      <w:bookmarkEnd w:id="12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28" w:name="_Toc305752327"/>
      <w:r>
        <w:rPr>
          <w:rStyle w:val="CharSectno"/>
        </w:rPr>
        <w:t>65</w:t>
      </w:r>
      <w:r>
        <w:rPr>
          <w:snapToGrid w:val="0"/>
        </w:rPr>
        <w:t>.</w:t>
      </w:r>
      <w:r>
        <w:rPr>
          <w:snapToGrid w:val="0"/>
        </w:rPr>
        <w:tab/>
        <w:t>Matters to be specified in the licence</w:t>
      </w:r>
      <w:bookmarkEnd w:id="128"/>
      <w:r>
        <w:rPr>
          <w:snapToGrid w:val="0"/>
        </w:rPr>
        <w:t xml:space="preserve"> </w:t>
      </w:r>
    </w:p>
    <w:p>
      <w:pPr>
        <w:pStyle w:val="Subsection"/>
        <w:keepNext/>
        <w:keepLines/>
        <w:rPr>
          <w:snapToGrid w:val="0"/>
        </w:rPr>
      </w:pPr>
      <w:r>
        <w:rPr>
          <w:snapToGrid w:val="0"/>
        </w:rPr>
        <w:tab/>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129" w:name="_Toc305752328"/>
      <w:r>
        <w:rPr>
          <w:rStyle w:val="CharSectno"/>
        </w:rPr>
        <w:t>66</w:t>
      </w:r>
      <w:r>
        <w:rPr>
          <w:snapToGrid w:val="0"/>
        </w:rPr>
        <w:t>.</w:t>
      </w:r>
      <w:r>
        <w:rPr>
          <w:snapToGrid w:val="0"/>
        </w:rPr>
        <w:tab/>
        <w:t>Applicant must be notified</w:t>
      </w:r>
      <w:bookmarkEnd w:id="129"/>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63.</w:t>
      </w:r>
    </w:p>
    <w:p>
      <w:pPr>
        <w:pStyle w:val="Subsection"/>
        <w:keepNext/>
        <w:keepLines/>
        <w:rPr>
          <w:snapToGrid w:val="0"/>
        </w:rPr>
      </w:pPr>
      <w:r>
        <w:rPr>
          <w:snapToGrid w:val="0"/>
        </w:rPr>
        <w:tab/>
        <w:t>(2)</w:t>
      </w:r>
      <w:r>
        <w:rPr>
          <w:snapToGrid w:val="0"/>
        </w:rPr>
        <w:tab/>
        <w:t>If the Minister provisionally grants an exploration licence — </w:t>
      </w:r>
    </w:p>
    <w:p>
      <w:pPr>
        <w:pStyle w:val="Indenta"/>
        <w:keepNext/>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30" w:name="_Toc305752329"/>
      <w:r>
        <w:rPr>
          <w:rStyle w:val="CharSectno"/>
        </w:rPr>
        <w:t>67</w:t>
      </w:r>
      <w:r>
        <w:rPr>
          <w:snapToGrid w:val="0"/>
        </w:rPr>
        <w:t>.</w:t>
      </w:r>
      <w:r>
        <w:rPr>
          <w:snapToGrid w:val="0"/>
        </w:rPr>
        <w:tab/>
        <w:t>Amendment of conditions</w:t>
      </w:r>
      <w:bookmarkEnd w:id="130"/>
      <w:r>
        <w:rPr>
          <w:snapToGrid w:val="0"/>
        </w:rPr>
        <w:t xml:space="preserve"> </w:t>
      </w:r>
    </w:p>
    <w:p>
      <w:pPr>
        <w:pStyle w:val="Subsection"/>
        <w:rPr>
          <w:snapToGrid w:val="0"/>
          <w:spacing w:val="-4"/>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66.</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131" w:name="_Toc305752330"/>
      <w:r>
        <w:rPr>
          <w:rStyle w:val="CharSectno"/>
        </w:rPr>
        <w:t>68</w:t>
      </w:r>
      <w:r>
        <w:rPr>
          <w:snapToGrid w:val="0"/>
        </w:rPr>
        <w:t>.</w:t>
      </w:r>
      <w:r>
        <w:rPr>
          <w:snapToGrid w:val="0"/>
        </w:rPr>
        <w:tab/>
        <w:t>Amendment of security requirements</w:t>
      </w:r>
      <w:bookmarkEnd w:id="131"/>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keepNext/>
        <w:rPr>
          <w:snapToGrid w:val="0"/>
        </w:rPr>
      </w:pPr>
      <w:r>
        <w:rPr>
          <w:snapToGrid w:val="0"/>
        </w:rPr>
        <w:tab/>
        <w:t>(b)</w:t>
      </w:r>
      <w:r>
        <w:rPr>
          <w:snapToGrid w:val="0"/>
        </w:rPr>
        <w:tab/>
        <w:t>is dissatisfied with the amount of the security required,</w:t>
      </w:r>
    </w:p>
    <w:p>
      <w:pPr>
        <w:pStyle w:val="Subsection"/>
        <w:keepNext/>
        <w:keepLines/>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keepNext w:val="0"/>
        <w:keepLines w:val="0"/>
        <w:rPr>
          <w:snapToGrid w:val="0"/>
        </w:rPr>
      </w:pPr>
      <w:bookmarkStart w:id="132" w:name="_Toc305752331"/>
      <w:r>
        <w:rPr>
          <w:rStyle w:val="CharSectno"/>
        </w:rPr>
        <w:t>69</w:t>
      </w:r>
      <w:r>
        <w:rPr>
          <w:snapToGrid w:val="0"/>
        </w:rPr>
        <w:t>.</w:t>
      </w:r>
      <w:r>
        <w:rPr>
          <w:snapToGrid w:val="0"/>
        </w:rPr>
        <w:tab/>
        <w:t>Extension of primary payment period</w:t>
      </w:r>
      <w:bookmarkEnd w:id="132"/>
      <w:r>
        <w:rPr>
          <w:snapToGrid w:val="0"/>
        </w:rPr>
        <w:t xml:space="preserve"> </w:t>
      </w:r>
    </w:p>
    <w:p>
      <w:pPr>
        <w:pStyle w:val="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33" w:name="_Toc305752332"/>
      <w:r>
        <w:rPr>
          <w:rStyle w:val="CharSectno"/>
        </w:rPr>
        <w:t>70</w:t>
      </w:r>
      <w:r>
        <w:rPr>
          <w:snapToGrid w:val="0"/>
        </w:rPr>
        <w:t>.</w:t>
      </w:r>
      <w:r>
        <w:rPr>
          <w:snapToGrid w:val="0"/>
        </w:rPr>
        <w:tab/>
        <w:t>Acceptance of grant of exploration licence for standard block</w:t>
      </w:r>
      <w:bookmarkEnd w:id="133"/>
      <w:r>
        <w:rPr>
          <w:snapToGrid w:val="0"/>
        </w:rPr>
        <w:t xml:space="preserve"> </w:t>
      </w:r>
    </w:p>
    <w:p>
      <w:pPr>
        <w:pStyle w:val="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134" w:name="_Toc305752333"/>
      <w:r>
        <w:rPr>
          <w:rStyle w:val="CharSectno"/>
        </w:rPr>
        <w:t>71</w:t>
      </w:r>
      <w:r>
        <w:rPr>
          <w:snapToGrid w:val="0"/>
        </w:rPr>
        <w:t>.</w:t>
      </w:r>
      <w:r>
        <w:rPr>
          <w:snapToGrid w:val="0"/>
        </w:rPr>
        <w:tab/>
        <w:t>Conditions applicable to licence on grant</w:t>
      </w:r>
      <w:bookmarkEnd w:id="134"/>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70, it is subject to — </w:t>
      </w:r>
    </w:p>
    <w:p>
      <w:pPr>
        <w:pStyle w:val="Indenta"/>
        <w:keepNext/>
        <w:rPr>
          <w:snapToGrid w:val="0"/>
        </w:rPr>
      </w:pPr>
      <w:r>
        <w:rPr>
          <w:snapToGrid w:val="0"/>
        </w:rPr>
        <w:tab/>
        <w:t>(a)</w:t>
      </w:r>
      <w:r>
        <w:rPr>
          <w:snapToGrid w:val="0"/>
        </w:rPr>
        <w:tab/>
        <w:t>the conditions specified in the licence given to the applicant under section 66; or</w:t>
      </w:r>
    </w:p>
    <w:p>
      <w:pPr>
        <w:pStyle w:val="Indenta"/>
        <w:rPr>
          <w:snapToGrid w:val="0"/>
        </w:rPr>
      </w:pPr>
      <w:r>
        <w:rPr>
          <w:snapToGrid w:val="0"/>
        </w:rPr>
        <w:tab/>
        <w:t>(b)</w:t>
      </w:r>
      <w:r>
        <w:rPr>
          <w:snapToGrid w:val="0"/>
        </w:rPr>
        <w:tab/>
        <w:t>if the Minister amended those conditions under section 67, those conditions as amended.</w:t>
      </w:r>
    </w:p>
    <w:p>
      <w:pPr>
        <w:pStyle w:val="Heading5"/>
        <w:rPr>
          <w:snapToGrid w:val="0"/>
        </w:rPr>
      </w:pPr>
      <w:bookmarkStart w:id="135" w:name="_Toc305752334"/>
      <w:r>
        <w:rPr>
          <w:rStyle w:val="CharSectno"/>
        </w:rPr>
        <w:t>72</w:t>
      </w:r>
      <w:r>
        <w:rPr>
          <w:snapToGrid w:val="0"/>
        </w:rPr>
        <w:t>.</w:t>
      </w:r>
      <w:r>
        <w:rPr>
          <w:snapToGrid w:val="0"/>
        </w:rPr>
        <w:tab/>
        <w:t>Lapse of provisional grant of exploration licence</w:t>
      </w:r>
      <w:bookmarkEnd w:id="135"/>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70, the provisional grant lapses.</w:t>
      </w:r>
    </w:p>
    <w:p>
      <w:pPr>
        <w:pStyle w:val="Heading4"/>
        <w:rPr>
          <w:b w:val="0"/>
        </w:rPr>
      </w:pPr>
      <w:bookmarkStart w:id="136" w:name="_Toc281467417"/>
      <w:bookmarkStart w:id="137" w:name="_Toc281467929"/>
      <w:bookmarkStart w:id="138" w:name="_Toc281468441"/>
      <w:bookmarkStart w:id="139" w:name="_Toc305752335"/>
      <w:r>
        <w:rPr>
          <w:b w:val="0"/>
        </w:rPr>
        <w:t>Division 3 — Application for and grant of exploration licence over tender block</w:t>
      </w:r>
      <w:bookmarkEnd w:id="136"/>
      <w:bookmarkEnd w:id="137"/>
      <w:bookmarkEnd w:id="138"/>
      <w:bookmarkEnd w:id="139"/>
    </w:p>
    <w:p>
      <w:pPr>
        <w:pStyle w:val="Heading5"/>
        <w:rPr>
          <w:snapToGrid w:val="0"/>
        </w:rPr>
      </w:pPr>
      <w:bookmarkStart w:id="140" w:name="_Toc305752336"/>
      <w:r>
        <w:rPr>
          <w:rStyle w:val="CharSectno"/>
        </w:rPr>
        <w:t>73</w:t>
      </w:r>
      <w:r>
        <w:rPr>
          <w:snapToGrid w:val="0"/>
        </w:rPr>
        <w:t>.</w:t>
      </w:r>
      <w:r>
        <w:rPr>
          <w:snapToGrid w:val="0"/>
        </w:rPr>
        <w:tab/>
        <w:t>Matters to be determined before applications for exploration licence over tender blocks invited</w:t>
      </w:r>
      <w:bookmarkEnd w:id="140"/>
      <w:r>
        <w:rPr>
          <w:snapToGrid w:val="0"/>
        </w:rPr>
        <w:t xml:space="preserve"> </w:t>
      </w:r>
    </w:p>
    <w:p>
      <w:pPr>
        <w:pStyle w:val="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licence conditions.</w:t>
      </w:r>
    </w:p>
    <w:p>
      <w:pPr>
        <w:pStyle w:val="Heading5"/>
        <w:rPr>
          <w:snapToGrid w:val="0"/>
        </w:rPr>
      </w:pPr>
      <w:bookmarkStart w:id="141" w:name="_Toc305752337"/>
      <w:r>
        <w:rPr>
          <w:rStyle w:val="CharSectno"/>
        </w:rPr>
        <w:t>74</w:t>
      </w:r>
      <w:r>
        <w:rPr>
          <w:snapToGrid w:val="0"/>
        </w:rPr>
        <w:t>.</w:t>
      </w:r>
      <w:r>
        <w:rPr>
          <w:snapToGrid w:val="0"/>
        </w:rPr>
        <w:tab/>
        <w:t>Minister may invite applications for exploration licence over tender blocks</w:t>
      </w:r>
      <w:bookmarkEnd w:id="141"/>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an exploration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Heading5"/>
        <w:rPr>
          <w:snapToGrid w:val="0"/>
        </w:rPr>
      </w:pPr>
      <w:bookmarkStart w:id="142" w:name="_Toc305752338"/>
      <w:r>
        <w:rPr>
          <w:rStyle w:val="CharSectno"/>
        </w:rPr>
        <w:t>75</w:t>
      </w:r>
      <w:r>
        <w:rPr>
          <w:snapToGrid w:val="0"/>
        </w:rPr>
        <w:t>.</w:t>
      </w:r>
      <w:r>
        <w:rPr>
          <w:snapToGrid w:val="0"/>
        </w:rPr>
        <w:tab/>
        <w:t>Tender block licence notice — exploration licence</w:t>
      </w:r>
      <w:bookmarkEnd w:id="142"/>
      <w:r>
        <w:rPr>
          <w:snapToGrid w:val="0"/>
        </w:rPr>
        <w:t xml:space="preserve"> </w:t>
      </w:r>
    </w:p>
    <w:p>
      <w:pPr>
        <w:pStyle w:val="Subsection"/>
        <w:rPr>
          <w:snapToGrid w:val="0"/>
        </w:rPr>
      </w:pPr>
      <w:r>
        <w:rPr>
          <w:snapToGrid w:val="0"/>
        </w:rPr>
        <w:tab/>
        <w:t>(1)</w:t>
      </w:r>
      <w:r>
        <w:rPr>
          <w:snapToGrid w:val="0"/>
        </w:rPr>
        <w:tab/>
        <w:t>A tender block licence notice for an exploration licence must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exploration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500 blocks for the exploration licence.</w:t>
      </w:r>
    </w:p>
    <w:p>
      <w:pPr>
        <w:pStyle w:val="Heading5"/>
        <w:rPr>
          <w:snapToGrid w:val="0"/>
        </w:rPr>
      </w:pPr>
      <w:bookmarkStart w:id="143" w:name="_Toc305752339"/>
      <w:r>
        <w:rPr>
          <w:rStyle w:val="CharSectno"/>
        </w:rPr>
        <w:t>76</w:t>
      </w:r>
      <w:r>
        <w:rPr>
          <w:snapToGrid w:val="0"/>
        </w:rPr>
        <w:t>.</w:t>
      </w:r>
      <w:r>
        <w:rPr>
          <w:snapToGrid w:val="0"/>
        </w:rPr>
        <w:tab/>
        <w:t>Application for exploration licence over tender blocks</w:t>
      </w:r>
      <w:bookmarkEnd w:id="143"/>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Heading5"/>
        <w:rPr>
          <w:snapToGrid w:val="0"/>
        </w:rPr>
      </w:pPr>
      <w:bookmarkStart w:id="144" w:name="_Toc305752340"/>
      <w:r>
        <w:rPr>
          <w:rStyle w:val="CharSectno"/>
        </w:rPr>
        <w:t>77</w:t>
      </w:r>
      <w:r>
        <w:rPr>
          <w:snapToGrid w:val="0"/>
        </w:rPr>
        <w:t>.</w:t>
      </w:r>
      <w:r>
        <w:rPr>
          <w:snapToGrid w:val="0"/>
        </w:rPr>
        <w:tab/>
        <w:t>How to apply</w:t>
      </w:r>
      <w:bookmarkEnd w:id="144"/>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75(1)(c);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Indenta"/>
        <w:spacing w:before="0"/>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45" w:name="_Toc305752341"/>
      <w:r>
        <w:rPr>
          <w:rStyle w:val="CharSectno"/>
        </w:rPr>
        <w:t>78</w:t>
      </w:r>
      <w:r>
        <w:rPr>
          <w:snapToGrid w:val="0"/>
        </w:rPr>
        <w:t>.</w:t>
      </w:r>
      <w:r>
        <w:rPr>
          <w:snapToGrid w:val="0"/>
        </w:rPr>
        <w:tab/>
        <w:t>Payment of fee</w:t>
      </w:r>
      <w:bookmarkEnd w:id="14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46" w:name="_Toc305752342"/>
      <w:r>
        <w:rPr>
          <w:rStyle w:val="CharSectno"/>
        </w:rPr>
        <w:t>79</w:t>
      </w:r>
      <w:r>
        <w:rPr>
          <w:snapToGrid w:val="0"/>
        </w:rPr>
        <w:t>.</w:t>
      </w:r>
      <w:r>
        <w:rPr>
          <w:snapToGrid w:val="0"/>
        </w:rPr>
        <w:tab/>
        <w:t>Request for further information</w:t>
      </w:r>
      <w:bookmarkEnd w:id="146"/>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47" w:name="_Toc305752343"/>
      <w:r>
        <w:rPr>
          <w:rStyle w:val="CharSectno"/>
        </w:rPr>
        <w:t>80</w:t>
      </w:r>
      <w:r>
        <w:rPr>
          <w:snapToGrid w:val="0"/>
        </w:rPr>
        <w:t>.</w:t>
      </w:r>
      <w:r>
        <w:rPr>
          <w:snapToGrid w:val="0"/>
        </w:rPr>
        <w:tab/>
        <w:t>Section number not used</w:t>
      </w:r>
      <w:bookmarkEnd w:id="14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48" w:name="_Toc305752344"/>
      <w:r>
        <w:rPr>
          <w:rStyle w:val="CharSectno"/>
        </w:rPr>
        <w:t>81</w:t>
      </w:r>
      <w:r>
        <w:rPr>
          <w:snapToGrid w:val="0"/>
        </w:rPr>
        <w:t>.</w:t>
      </w:r>
      <w:r>
        <w:rPr>
          <w:snapToGrid w:val="0"/>
        </w:rPr>
        <w:tab/>
        <w:t>Minister may provisionally grant licence</w:t>
      </w:r>
      <w:bookmarkEnd w:id="148"/>
      <w:r>
        <w:rPr>
          <w:snapToGrid w:val="0"/>
        </w:rPr>
        <w:t xml:space="preserve"> </w:t>
      </w:r>
    </w:p>
    <w:p>
      <w:pPr>
        <w:pStyle w:val="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Heading5"/>
        <w:rPr>
          <w:snapToGrid w:val="0"/>
        </w:rPr>
      </w:pPr>
      <w:bookmarkStart w:id="149" w:name="_Toc305752345"/>
      <w:r>
        <w:rPr>
          <w:rStyle w:val="CharSectno"/>
        </w:rPr>
        <w:t>82</w:t>
      </w:r>
      <w:r>
        <w:rPr>
          <w:snapToGrid w:val="0"/>
        </w:rPr>
        <w:t>.</w:t>
      </w:r>
      <w:r>
        <w:rPr>
          <w:snapToGrid w:val="0"/>
        </w:rPr>
        <w:tab/>
        <w:t>Section number not used</w:t>
      </w:r>
      <w:bookmarkEnd w:id="149"/>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150" w:name="_Toc305752346"/>
      <w:r>
        <w:rPr>
          <w:rStyle w:val="CharSectno"/>
        </w:rPr>
        <w:t>83</w:t>
      </w:r>
      <w:r>
        <w:rPr>
          <w:snapToGrid w:val="0"/>
        </w:rPr>
        <w:t>.</w:t>
      </w:r>
      <w:r>
        <w:rPr>
          <w:snapToGrid w:val="0"/>
        </w:rPr>
        <w:tab/>
        <w:t>Successful applicant must be notified</w:t>
      </w:r>
      <w:bookmarkEnd w:id="150"/>
      <w:r>
        <w:rPr>
          <w:snapToGrid w:val="0"/>
        </w:rPr>
        <w:t xml:space="preserve"> </w:t>
      </w:r>
    </w:p>
    <w:p>
      <w:pPr>
        <w:pStyle w:val="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Subsection"/>
        <w:keepNext/>
        <w:keepLines/>
        <w:rPr>
          <w:snapToGrid w:val="0"/>
        </w:rPr>
      </w:pPr>
      <w:r>
        <w:rPr>
          <w:snapToGrid w:val="0"/>
        </w:rPr>
        <w:tab/>
        <w:t>(2)</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151" w:name="_Toc305752347"/>
      <w:r>
        <w:rPr>
          <w:rStyle w:val="CharSectno"/>
        </w:rPr>
        <w:t>84</w:t>
      </w:r>
      <w:r>
        <w:rPr>
          <w:snapToGrid w:val="0"/>
        </w:rPr>
        <w:t>.</w:t>
      </w:r>
      <w:r>
        <w:rPr>
          <w:snapToGrid w:val="0"/>
        </w:rPr>
        <w:tab/>
        <w:t>Acceptance of grant of exploration licence over tender blocks</w:t>
      </w:r>
      <w:bookmarkEnd w:id="151"/>
      <w:r>
        <w:rPr>
          <w:snapToGrid w:val="0"/>
        </w:rPr>
        <w:t xml:space="preserve"> </w:t>
      </w:r>
    </w:p>
    <w:p>
      <w:pPr>
        <w:pStyle w:val="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152" w:name="_Toc305752348"/>
      <w:r>
        <w:rPr>
          <w:rStyle w:val="CharSectno"/>
        </w:rPr>
        <w:t>85</w:t>
      </w:r>
      <w:r>
        <w:rPr>
          <w:snapToGrid w:val="0"/>
        </w:rPr>
        <w:t>.</w:t>
      </w:r>
      <w:r>
        <w:rPr>
          <w:snapToGrid w:val="0"/>
        </w:rPr>
        <w:tab/>
        <w:t>Conditions applicable to licence on grant</w:t>
      </w:r>
      <w:bookmarkEnd w:id="152"/>
      <w:r>
        <w:rPr>
          <w:snapToGrid w:val="0"/>
        </w:rPr>
        <w:t xml:space="preserve"> </w:t>
      </w:r>
    </w:p>
    <w:p>
      <w:pPr>
        <w:pStyle w:val="Subsection"/>
        <w:rPr>
          <w:snapToGrid w:val="0"/>
        </w:rPr>
      </w:pPr>
      <w:r>
        <w:rPr>
          <w:snapToGrid w:val="0"/>
        </w:rPr>
        <w:tab/>
      </w:r>
      <w:r>
        <w:rPr>
          <w:snapToGrid w:val="0"/>
        </w:rPr>
        <w:tab/>
        <w:t>If the provisional grant of the licence is properly accepted, the licence is subject to the conditions determined under section 73.</w:t>
      </w:r>
    </w:p>
    <w:p>
      <w:pPr>
        <w:pStyle w:val="Heading5"/>
        <w:rPr>
          <w:snapToGrid w:val="0"/>
        </w:rPr>
      </w:pPr>
      <w:bookmarkStart w:id="153" w:name="_Toc305752349"/>
      <w:r>
        <w:rPr>
          <w:rStyle w:val="CharSectno"/>
        </w:rPr>
        <w:t>86</w:t>
      </w:r>
      <w:r>
        <w:rPr>
          <w:snapToGrid w:val="0"/>
        </w:rPr>
        <w:t>.</w:t>
      </w:r>
      <w:r>
        <w:rPr>
          <w:snapToGrid w:val="0"/>
        </w:rPr>
        <w:tab/>
        <w:t>Lapse of provisional grant of exploration licence</w:t>
      </w:r>
      <w:bookmarkEnd w:id="153"/>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84, the provisional grant lapses.</w:t>
      </w:r>
    </w:p>
    <w:p>
      <w:pPr>
        <w:pStyle w:val="Heading5"/>
        <w:rPr>
          <w:snapToGrid w:val="0"/>
        </w:rPr>
      </w:pPr>
      <w:bookmarkStart w:id="154" w:name="_Toc305752350"/>
      <w:r>
        <w:rPr>
          <w:rStyle w:val="CharSectno"/>
        </w:rPr>
        <w:t>87</w:t>
      </w:r>
      <w:r>
        <w:rPr>
          <w:snapToGrid w:val="0"/>
        </w:rPr>
        <w:t>.</w:t>
      </w:r>
      <w:r>
        <w:rPr>
          <w:snapToGrid w:val="0"/>
        </w:rPr>
        <w:tab/>
        <w:t>Provisional grant to next applicant if grant lapses</w:t>
      </w:r>
      <w:bookmarkEnd w:id="154"/>
      <w:r>
        <w:rPr>
          <w:snapToGrid w:val="0"/>
        </w:rPr>
        <w:t xml:space="preserve"> </w:t>
      </w:r>
    </w:p>
    <w:p>
      <w:pPr>
        <w:pStyle w:val="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Heading4"/>
        <w:rPr>
          <w:b w:val="0"/>
        </w:rPr>
      </w:pPr>
      <w:bookmarkStart w:id="155" w:name="_Toc281467433"/>
      <w:bookmarkStart w:id="156" w:name="_Toc281467945"/>
      <w:bookmarkStart w:id="157" w:name="_Toc281468457"/>
      <w:bookmarkStart w:id="158" w:name="_Toc305752351"/>
      <w:r>
        <w:rPr>
          <w:b w:val="0"/>
          <w:snapToGrid w:val="0"/>
        </w:rPr>
        <w:t xml:space="preserve">Division 4 — </w:t>
      </w:r>
      <w:r>
        <w:rPr>
          <w:b w:val="0"/>
        </w:rPr>
        <w:t>Duration of exploration licence</w:t>
      </w:r>
      <w:bookmarkEnd w:id="155"/>
      <w:bookmarkEnd w:id="156"/>
      <w:bookmarkEnd w:id="157"/>
      <w:bookmarkEnd w:id="158"/>
    </w:p>
    <w:p>
      <w:pPr>
        <w:pStyle w:val="Heading5"/>
        <w:rPr>
          <w:snapToGrid w:val="0"/>
        </w:rPr>
      </w:pPr>
      <w:bookmarkStart w:id="159" w:name="_Toc305752352"/>
      <w:r>
        <w:rPr>
          <w:rStyle w:val="CharSectno"/>
        </w:rPr>
        <w:t>88</w:t>
      </w:r>
      <w:r>
        <w:rPr>
          <w:snapToGrid w:val="0"/>
        </w:rPr>
        <w:t>.</w:t>
      </w:r>
      <w:r>
        <w:rPr>
          <w:snapToGrid w:val="0"/>
        </w:rPr>
        <w:tab/>
        <w:t>Initial term of exploration licence</w:t>
      </w:r>
      <w:bookmarkEnd w:id="159"/>
      <w:r>
        <w:rPr>
          <w:snapToGrid w:val="0"/>
        </w:rPr>
        <w:t xml:space="preserve"> </w:t>
      </w:r>
    </w:p>
    <w:p>
      <w:pPr>
        <w:pStyle w:val="Subsection"/>
        <w:rPr>
          <w:snapToGrid w:val="0"/>
        </w:rPr>
      </w:pPr>
      <w:r>
        <w:rPr>
          <w:snapToGrid w:val="0"/>
        </w:rPr>
        <w:tab/>
        <w:t>(1)</w:t>
      </w:r>
      <w:r>
        <w:rPr>
          <w:snapToGrid w:val="0"/>
        </w:rPr>
        <w:tab/>
        <w:t>An exploration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keepNext/>
        <w:keepLines/>
        <w:rPr>
          <w:snapToGrid w:val="0"/>
        </w:rPr>
      </w:pPr>
      <w:r>
        <w:rPr>
          <w:snapToGrid w:val="0"/>
        </w:rPr>
        <w:tab/>
        <w:t>(2)</w:t>
      </w:r>
      <w:r>
        <w:rPr>
          <w:snapToGrid w:val="0"/>
        </w:rPr>
        <w:tab/>
        <w:t>The initial term of an exploration licence ends — </w:t>
      </w:r>
    </w:p>
    <w:p>
      <w:pPr>
        <w:pStyle w:val="Indenta"/>
        <w:keepNext/>
        <w:rPr>
          <w:snapToGrid w:val="0"/>
        </w:rPr>
      </w:pPr>
      <w:r>
        <w:rPr>
          <w:snapToGrid w:val="0"/>
        </w:rPr>
        <w:tab/>
        <w:t>(a)</w:t>
      </w:r>
      <w:r>
        <w:rPr>
          <w:snapToGrid w:val="0"/>
        </w:rPr>
        <w:tab/>
        <w:t>4 years after 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Heading5"/>
        <w:rPr>
          <w:snapToGrid w:val="0"/>
        </w:rPr>
      </w:pPr>
      <w:bookmarkStart w:id="160" w:name="_Toc305752353"/>
      <w:r>
        <w:rPr>
          <w:rStyle w:val="CharSectno"/>
        </w:rPr>
        <w:t>89</w:t>
      </w:r>
      <w:r>
        <w:rPr>
          <w:snapToGrid w:val="0"/>
        </w:rPr>
        <w:t>.</w:t>
      </w:r>
      <w:r>
        <w:rPr>
          <w:snapToGrid w:val="0"/>
        </w:rPr>
        <w:tab/>
        <w:t>Term of renewal of exploration licence</w:t>
      </w:r>
      <w:bookmarkEnd w:id="160"/>
      <w:r>
        <w:rPr>
          <w:snapToGrid w:val="0"/>
        </w:rPr>
        <w:t xml:space="preserve"> </w:t>
      </w:r>
    </w:p>
    <w:p>
      <w:pPr>
        <w:pStyle w:val="Subsection"/>
        <w:rPr>
          <w:snapToGrid w:val="0"/>
        </w:rPr>
      </w:pPr>
      <w:r>
        <w:rPr>
          <w:snapToGrid w:val="0"/>
        </w:rPr>
        <w:tab/>
        <w:t>(1)</w:t>
      </w:r>
      <w:r>
        <w:rPr>
          <w:snapToGrid w:val="0"/>
        </w:rPr>
        <w:tab/>
        <w:t>A renewal of an exploration licence comes into force on — </w:t>
      </w:r>
    </w:p>
    <w:p>
      <w:pPr>
        <w:pStyle w:val="Indenta"/>
        <w:rPr>
          <w:snapToGrid w:val="0"/>
        </w:rPr>
      </w:pPr>
      <w:r>
        <w:rPr>
          <w:snapToGrid w:val="0"/>
        </w:rPr>
        <w:tab/>
        <w:t>(a)</w:t>
      </w:r>
      <w:r>
        <w:rPr>
          <w:snapToGrid w:val="0"/>
        </w:rPr>
        <w:tab/>
        <w:t>the day on which the renewal is registered; or</w:t>
      </w:r>
    </w:p>
    <w:p>
      <w:pPr>
        <w:pStyle w:val="Indenta"/>
        <w:keepNext/>
        <w:rPr>
          <w:snapToGrid w:val="0"/>
        </w:rPr>
      </w:pPr>
      <w:r>
        <w:rPr>
          <w:snapToGrid w:val="0"/>
        </w:rPr>
        <w:tab/>
        <w:t>(b)</w:t>
      </w:r>
      <w:r>
        <w:rPr>
          <w:snapToGrid w:val="0"/>
        </w:rPr>
        <w:tab/>
        <w:t>the day on which the previous term of the licence expires,</w:t>
      </w:r>
    </w:p>
    <w:p>
      <w:pPr>
        <w:pStyle w:val="Subsection"/>
        <w:keepNext/>
        <w:keepLines/>
        <w:spacing w:before="120"/>
        <w:rPr>
          <w:snapToGrid w:val="0"/>
        </w:rPr>
      </w:pPr>
      <w:r>
        <w:rPr>
          <w:snapToGrid w:val="0"/>
        </w:rPr>
        <w:tab/>
      </w:r>
      <w:r>
        <w:rPr>
          <w:snapToGrid w:val="0"/>
        </w:rPr>
        <w:tab/>
        <w:t>whichever is the later.</w:t>
      </w:r>
    </w:p>
    <w:p>
      <w:pPr>
        <w:pStyle w:val="NotesPerm"/>
        <w:keepNext/>
        <w:keepLines/>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2 years after the day on which the previous term of the licence expires.</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Subsection"/>
        <w:rPr>
          <w:snapToGrid w:val="0"/>
        </w:rPr>
      </w:pPr>
      <w:r>
        <w:rPr>
          <w:snapToGrid w:val="0"/>
        </w:rPr>
        <w:tab/>
        <w:t>(3)</w:t>
      </w:r>
      <w:r>
        <w:rPr>
          <w:snapToGrid w:val="0"/>
        </w:rPr>
        <w:tab/>
        <w:t>In working out the previous term of the licence, section 90 is to be disregarded.</w:t>
      </w:r>
    </w:p>
    <w:p>
      <w:pPr>
        <w:pStyle w:val="Subsection"/>
        <w:rPr>
          <w:snapToGrid w:val="0"/>
        </w:rPr>
      </w:pPr>
      <w:r>
        <w:rPr>
          <w:snapToGrid w:val="0"/>
        </w:rPr>
        <w:tab/>
        <w:t>(4)</w:t>
      </w:r>
      <w:r>
        <w:rPr>
          <w:snapToGrid w:val="0"/>
        </w:rPr>
        <w:tab/>
        <w:t>An exploration licence is not to be renewed more than 3 times.</w:t>
      </w:r>
    </w:p>
    <w:p>
      <w:pPr>
        <w:pStyle w:val="Heading5"/>
        <w:rPr>
          <w:snapToGrid w:val="0"/>
        </w:rPr>
      </w:pPr>
      <w:bookmarkStart w:id="161" w:name="_Toc305752354"/>
      <w:r>
        <w:rPr>
          <w:rStyle w:val="CharSectno"/>
        </w:rPr>
        <w:t>90</w:t>
      </w:r>
      <w:r>
        <w:rPr>
          <w:snapToGrid w:val="0"/>
        </w:rPr>
        <w:t>.</w:t>
      </w:r>
      <w:r>
        <w:rPr>
          <w:snapToGrid w:val="0"/>
        </w:rPr>
        <w:tab/>
        <w:t>Effect of suspension of rights on term of exploration licence</w:t>
      </w:r>
      <w:bookmarkEnd w:id="161"/>
      <w:r>
        <w:rPr>
          <w:snapToGrid w:val="0"/>
        </w:rPr>
        <w:t xml:space="preserve"> </w:t>
      </w:r>
    </w:p>
    <w:p>
      <w:pPr>
        <w:pStyle w:val="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Subsection"/>
        <w:rPr>
          <w:snapToGrid w:val="0"/>
        </w:rPr>
      </w:pPr>
      <w:r>
        <w:rPr>
          <w:snapToGrid w:val="0"/>
        </w:rPr>
        <w:tab/>
        <w:t>(2)</w:t>
      </w:r>
      <w:r>
        <w:rPr>
          <w:snapToGrid w:val="0"/>
        </w:rPr>
        <w:tab/>
        <w:t>An extension of a licence term under subsection (1) — </w:t>
      </w:r>
    </w:p>
    <w:p>
      <w:pPr>
        <w:pStyle w:val="Indenta"/>
        <w:rPr>
          <w:snapToGrid w:val="0"/>
        </w:rPr>
      </w:pPr>
      <w:r>
        <w:rPr>
          <w:snapToGrid w:val="0"/>
        </w:rPr>
        <w:tab/>
        <w:t>(a)</w:t>
      </w:r>
      <w:r>
        <w:rPr>
          <w:snapToGrid w:val="0"/>
        </w:rPr>
        <w:tab/>
        <w:t>must not be for a period that is longer than the period for which the licence rights were suspended; and</w:t>
      </w:r>
    </w:p>
    <w:p>
      <w:pPr>
        <w:pStyle w:val="Indenta"/>
        <w:rPr>
          <w:snapToGrid w:val="0"/>
        </w:rPr>
      </w:pPr>
      <w:r>
        <w:rPr>
          <w:snapToGrid w:val="0"/>
        </w:rPr>
        <w:tab/>
        <w:t>(b)</w:t>
      </w:r>
      <w:r>
        <w:rPr>
          <w:snapToGrid w:val="0"/>
        </w:rPr>
        <w:tab/>
        <w:t>must be in writing.</w:t>
      </w:r>
    </w:p>
    <w:p>
      <w:pPr>
        <w:pStyle w:val="Subsection"/>
        <w:keepNext/>
        <w:keepLines/>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Indenta"/>
        <w:keepNext/>
        <w:rPr>
          <w:snapToGrid w:val="0"/>
        </w:rPr>
      </w:pPr>
      <w:r>
        <w:rPr>
          <w:snapToGrid w:val="0"/>
        </w:rPr>
        <w:tab/>
        <w:t>(a)</w:t>
      </w:r>
      <w:r>
        <w:rPr>
          <w:snapToGrid w:val="0"/>
        </w:rPr>
        <w:tab/>
        <w:t>that the licence has been extended; and</w:t>
      </w:r>
    </w:p>
    <w:p>
      <w:pPr>
        <w:pStyle w:val="Indenta"/>
        <w:rPr>
          <w:snapToGrid w:val="0"/>
        </w:rPr>
      </w:pPr>
      <w:r>
        <w:rPr>
          <w:snapToGrid w:val="0"/>
        </w:rPr>
        <w:tab/>
        <w:t>(b)</w:t>
      </w:r>
      <w:r>
        <w:rPr>
          <w:snapToGrid w:val="0"/>
        </w:rPr>
        <w:tab/>
        <w:t>of the period of the extension.</w:t>
      </w:r>
    </w:p>
    <w:p>
      <w:pPr>
        <w:pStyle w:val="Heading5"/>
        <w:rPr>
          <w:snapToGrid w:val="0"/>
        </w:rPr>
      </w:pPr>
      <w:bookmarkStart w:id="162" w:name="_Toc305752355"/>
      <w:r>
        <w:rPr>
          <w:rStyle w:val="CharSectno"/>
        </w:rPr>
        <w:t>91</w:t>
      </w:r>
      <w:r>
        <w:rPr>
          <w:snapToGrid w:val="0"/>
        </w:rPr>
        <w:t>.</w:t>
      </w:r>
      <w:r>
        <w:rPr>
          <w:snapToGrid w:val="0"/>
        </w:rPr>
        <w:tab/>
        <w:t>Effect of application for renewal on term of exploration licence</w:t>
      </w:r>
      <w:bookmarkEnd w:id="162"/>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an exploration licence holder applies to renew the licence under section 101;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5"/>
        <w:spacing w:before="180"/>
        <w:rPr>
          <w:snapToGrid w:val="0"/>
        </w:rPr>
      </w:pPr>
      <w:bookmarkStart w:id="163" w:name="_Toc305752356"/>
      <w:r>
        <w:rPr>
          <w:rStyle w:val="CharSectno"/>
        </w:rPr>
        <w:t>92</w:t>
      </w:r>
      <w:r>
        <w:rPr>
          <w:snapToGrid w:val="0"/>
        </w:rPr>
        <w:t>.</w:t>
      </w:r>
      <w:r>
        <w:rPr>
          <w:snapToGrid w:val="0"/>
        </w:rPr>
        <w:tab/>
        <w:t>Effect of application for retention licence or mining licence on term of exploration licence</w:t>
      </w:r>
      <w:bookmarkEnd w:id="163"/>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holder applies for — </w:t>
      </w:r>
    </w:p>
    <w:p>
      <w:pPr>
        <w:pStyle w:val="Indenti"/>
        <w:rPr>
          <w:snapToGrid w:val="0"/>
        </w:rPr>
      </w:pPr>
      <w:r>
        <w:rPr>
          <w:snapToGrid w:val="0"/>
        </w:rPr>
        <w:tab/>
        <w:t>(i)</w:t>
      </w:r>
      <w:r>
        <w:rPr>
          <w:snapToGrid w:val="0"/>
        </w:rPr>
        <w:tab/>
        <w:t>a retention licence (see section 137); or</w:t>
      </w:r>
    </w:p>
    <w:p>
      <w:pPr>
        <w:pStyle w:val="Indenti"/>
        <w:rPr>
          <w:snapToGrid w:val="0"/>
        </w:rPr>
      </w:pPr>
      <w:r>
        <w:rPr>
          <w:snapToGrid w:val="0"/>
        </w:rPr>
        <w:tab/>
        <w:t>(ii)</w:t>
      </w:r>
      <w:r>
        <w:rPr>
          <w:snapToGrid w:val="0"/>
        </w:rPr>
        <w:tab/>
        <w:t>a mining licence (see section 198),</w:t>
      </w:r>
    </w:p>
    <w:p>
      <w:pPr>
        <w:pStyle w:val="Indenta"/>
        <w:rPr>
          <w:snapToGrid w:val="0"/>
        </w:rPr>
      </w:pPr>
      <w:r>
        <w:rPr>
          <w:snapToGrid w:val="0"/>
        </w:rPr>
        <w:tab/>
      </w:r>
      <w:r>
        <w:rPr>
          <w:snapToGrid w:val="0"/>
        </w:rPr>
        <w:tab/>
        <w:t>over the licence area, or part of the licence area, of the exploration licence; and</w:t>
      </w:r>
    </w:p>
    <w:p>
      <w:pPr>
        <w:pStyle w:val="Indenta"/>
        <w:rPr>
          <w:snapToGrid w:val="0"/>
        </w:rPr>
      </w:pPr>
      <w:r>
        <w:rPr>
          <w:snapToGrid w:val="0"/>
        </w:rPr>
        <w:tab/>
        <w:t>(b)</w:t>
      </w:r>
      <w:r>
        <w:rPr>
          <w:snapToGrid w:val="0"/>
        </w:rPr>
        <w:tab/>
        <w:t>the current term of the exploration licence expires; and</w:t>
      </w:r>
    </w:p>
    <w:p>
      <w:pPr>
        <w:pStyle w:val="Indenta"/>
        <w:keepNext/>
        <w:rPr>
          <w:snapToGrid w:val="0"/>
        </w:rPr>
      </w:pPr>
      <w:r>
        <w:rPr>
          <w:snapToGrid w:val="0"/>
        </w:rPr>
        <w:tab/>
        <w:t>(c)</w:t>
      </w:r>
      <w:r>
        <w:rPr>
          <w:snapToGrid w:val="0"/>
        </w:rPr>
        <w:tab/>
        <w:t>a grant of the retention licence or mining licence does not take effect before the current term of the exploration licence expires,</w:t>
      </w:r>
    </w:p>
    <w:p>
      <w:pPr>
        <w:pStyle w:val="Subsection"/>
        <w:spacing w:before="120"/>
        <w:rPr>
          <w:snapToGrid w:val="0"/>
        </w:rPr>
      </w:pPr>
      <w:r>
        <w:rPr>
          <w:snapToGrid w:val="0"/>
        </w:rPr>
        <w:tab/>
      </w:r>
      <w:r>
        <w:rPr>
          <w:snapToGrid w:val="0"/>
        </w:rPr>
        <w:tab/>
        <w:t>the exploration licence remains in force until — </w:t>
      </w:r>
    </w:p>
    <w:p>
      <w:pPr>
        <w:pStyle w:val="Indenta"/>
        <w:keepNext/>
        <w:rPr>
          <w:snapToGrid w:val="0"/>
        </w:rPr>
      </w:pPr>
      <w:r>
        <w:rPr>
          <w:snapToGrid w:val="0"/>
        </w:rPr>
        <w:tab/>
        <w:t>(d)</w:t>
      </w:r>
      <w:r>
        <w:rPr>
          <w:snapToGrid w:val="0"/>
        </w:rPr>
        <w:tab/>
        <w:t>the grant of the retention licence or mining licence takes effect; or</w:t>
      </w:r>
    </w:p>
    <w:p>
      <w:pPr>
        <w:pStyle w:val="Indenta"/>
        <w:rPr>
          <w:snapToGrid w:val="0"/>
        </w:rPr>
      </w:pPr>
      <w:r>
        <w:rPr>
          <w:snapToGrid w:val="0"/>
        </w:rPr>
        <w:tab/>
        <w:t>(e)</w:t>
      </w:r>
      <w:r>
        <w:rPr>
          <w:snapToGrid w:val="0"/>
        </w:rPr>
        <w:tab/>
        <w:t>a provisional grant of the retention licence or mining licence lapses; or</w:t>
      </w:r>
    </w:p>
    <w:p>
      <w:pPr>
        <w:pStyle w:val="Indenta"/>
        <w:rPr>
          <w:snapToGrid w:val="0"/>
        </w:rPr>
      </w:pPr>
      <w:r>
        <w:rPr>
          <w:snapToGrid w:val="0"/>
        </w:rPr>
        <w:tab/>
        <w:t>(f)</w:t>
      </w:r>
      <w:r>
        <w:rPr>
          <w:snapToGrid w:val="0"/>
        </w:rPr>
        <w:tab/>
        <w:t>the application for the retention licence or mining licence is withdrawn or refused.</w:t>
      </w:r>
    </w:p>
    <w:p>
      <w:pPr>
        <w:pStyle w:val="Heading5"/>
        <w:spacing w:before="180"/>
        <w:rPr>
          <w:snapToGrid w:val="0"/>
        </w:rPr>
      </w:pPr>
      <w:bookmarkStart w:id="164" w:name="_Toc305752357"/>
      <w:r>
        <w:rPr>
          <w:rStyle w:val="CharSectno"/>
        </w:rPr>
        <w:t>93</w:t>
      </w:r>
      <w:r>
        <w:rPr>
          <w:snapToGrid w:val="0"/>
        </w:rPr>
        <w:t>.</w:t>
      </w:r>
      <w:r>
        <w:rPr>
          <w:snapToGrid w:val="0"/>
        </w:rPr>
        <w:tab/>
        <w:t>Effect of application for extension on term of licence</w:t>
      </w:r>
      <w:bookmarkEnd w:id="164"/>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holder applies for an extension of the term of the licence under section 94 or 96; and</w:t>
      </w:r>
    </w:p>
    <w:p>
      <w:pPr>
        <w:pStyle w:val="Indenta"/>
        <w:spacing w:before="60"/>
        <w:rPr>
          <w:snapToGrid w:val="0"/>
        </w:rPr>
      </w:pPr>
      <w:r>
        <w:rPr>
          <w:snapToGrid w:val="0"/>
        </w:rPr>
        <w:tab/>
        <w:t>(b)</w:t>
      </w:r>
      <w:r>
        <w:rPr>
          <w:snapToGrid w:val="0"/>
        </w:rPr>
        <w:tab/>
        <w:t>the holder has also applied to renew the licence under section 101; and</w:t>
      </w:r>
    </w:p>
    <w:p>
      <w:pPr>
        <w:pStyle w:val="Indenta"/>
        <w:spacing w:before="60"/>
        <w:rPr>
          <w:snapToGrid w:val="0"/>
        </w:rPr>
      </w:pPr>
      <w:r>
        <w:rPr>
          <w:snapToGrid w:val="0"/>
        </w:rPr>
        <w:tab/>
        <w:t>(c)</w:t>
      </w:r>
      <w:r>
        <w:rPr>
          <w:snapToGrid w:val="0"/>
        </w:rPr>
        <w:tab/>
        <w:t>the extension application is not decided before the licence is due to expire,</w:t>
      </w:r>
    </w:p>
    <w:p>
      <w:pPr>
        <w:pStyle w:val="Subsection"/>
        <w:spacing w:before="80"/>
        <w:rPr>
          <w:snapToGrid w:val="0"/>
        </w:rPr>
      </w:pPr>
      <w:r>
        <w:rPr>
          <w:snapToGrid w:val="0"/>
        </w:rPr>
        <w:tab/>
      </w:r>
      <w:r>
        <w:rPr>
          <w:snapToGrid w:val="0"/>
        </w:rPr>
        <w:tab/>
        <w:t>then — </w:t>
      </w:r>
    </w:p>
    <w:p>
      <w:pPr>
        <w:pStyle w:val="Indenta"/>
        <w:rPr>
          <w:snapToGrid w:val="0"/>
        </w:rPr>
      </w:pPr>
      <w:r>
        <w:rPr>
          <w:snapToGrid w:val="0"/>
        </w:rPr>
        <w:tab/>
        <w:t>(d)</w:t>
      </w:r>
      <w:r>
        <w:rPr>
          <w:snapToGrid w:val="0"/>
        </w:rPr>
        <w:tab/>
        <w:t>the renewal application lapses; and</w:t>
      </w:r>
    </w:p>
    <w:p>
      <w:pPr>
        <w:pStyle w:val="Indenta"/>
        <w:rPr>
          <w:snapToGrid w:val="0"/>
        </w:rPr>
      </w:pPr>
      <w:r>
        <w:rPr>
          <w:snapToGrid w:val="0"/>
        </w:rPr>
        <w:tab/>
        <w:t>(e)</w:t>
      </w:r>
      <w:r>
        <w:rPr>
          <w:snapToGrid w:val="0"/>
        </w:rPr>
        <w:tab/>
        <w:t>the licence remains in force until — </w:t>
      </w:r>
    </w:p>
    <w:p>
      <w:pPr>
        <w:pStyle w:val="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Heading5"/>
        <w:rPr>
          <w:snapToGrid w:val="0"/>
        </w:rPr>
      </w:pPr>
      <w:bookmarkStart w:id="165" w:name="_Toc305752358"/>
      <w:r>
        <w:rPr>
          <w:rStyle w:val="CharSectno"/>
        </w:rPr>
        <w:t>94</w:t>
      </w:r>
      <w:r>
        <w:rPr>
          <w:snapToGrid w:val="0"/>
        </w:rPr>
        <w:t>.</w:t>
      </w:r>
      <w:r>
        <w:rPr>
          <w:snapToGrid w:val="0"/>
        </w:rPr>
        <w:tab/>
        <w:t>Extension of licence — activities disrupted</w:t>
      </w:r>
      <w:bookmarkEnd w:id="165"/>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an exploration licence authorises the licence holder to carry out an activity; and</w:t>
      </w:r>
    </w:p>
    <w:p>
      <w:pPr>
        <w:pStyle w:val="Indenta"/>
        <w:rPr>
          <w:snapToGrid w:val="0"/>
        </w:rPr>
      </w:pPr>
      <w:r>
        <w:rPr>
          <w:snapToGrid w:val="0"/>
        </w:rPr>
        <w:tab/>
        <w:t>(b)</w:t>
      </w:r>
      <w:r>
        <w:rPr>
          <w:snapToGrid w:val="0"/>
        </w:rPr>
        <w:tab/>
        <w:t>circumstances beyond the control of the holder prevent the holder from carrying out the activity,</w:t>
      </w:r>
    </w:p>
    <w:p>
      <w:pPr>
        <w:pStyle w:val="Subsection"/>
        <w:rPr>
          <w:snapToGrid w:val="0"/>
        </w:rPr>
      </w:pPr>
      <w:r>
        <w:rPr>
          <w:snapToGrid w:val="0"/>
        </w:rPr>
        <w:tab/>
      </w:r>
      <w:r>
        <w:rPr>
          <w:snapToGrid w:val="0"/>
        </w:rPr>
        <w:tab/>
        <w:t>the holder may apply to the Minister for an extension of the term of the licence.</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within 30 days after the day on which the holder first became aware of the circumstances; and</w:t>
      </w:r>
    </w:p>
    <w:p>
      <w:pPr>
        <w:pStyle w:val="Indenta"/>
        <w:rPr>
          <w:snapToGrid w:val="0"/>
        </w:rPr>
      </w:pPr>
      <w:r>
        <w:rPr>
          <w:snapToGrid w:val="0"/>
        </w:rPr>
        <w:tab/>
        <w:t>(b)</w:t>
      </w:r>
      <w:r>
        <w:rPr>
          <w:snapToGrid w:val="0"/>
        </w:rPr>
        <w:tab/>
        <w:t>before the licence expires.</w:t>
      </w:r>
    </w:p>
    <w:p>
      <w:pPr>
        <w:pStyle w:val="Heading5"/>
        <w:rPr>
          <w:snapToGrid w:val="0"/>
        </w:rPr>
      </w:pPr>
      <w:bookmarkStart w:id="166" w:name="_Toc305752359"/>
      <w:r>
        <w:rPr>
          <w:rStyle w:val="CharSectno"/>
        </w:rPr>
        <w:t>95</w:t>
      </w:r>
      <w:r>
        <w:rPr>
          <w:snapToGrid w:val="0"/>
        </w:rPr>
        <w:t>.</w:t>
      </w:r>
      <w:r>
        <w:rPr>
          <w:snapToGrid w:val="0"/>
        </w:rPr>
        <w:tab/>
        <w:t>Grant of licence extension — activities disrupted</w:t>
      </w:r>
      <w:bookmarkEnd w:id="166"/>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94, the Minister — </w:t>
      </w:r>
    </w:p>
    <w:p>
      <w:pPr>
        <w:pStyle w:val="Indenta"/>
        <w:rPr>
          <w:snapToGrid w:val="0"/>
        </w:rPr>
      </w:pPr>
      <w:r>
        <w:rPr>
          <w:snapToGrid w:val="0"/>
        </w:rPr>
        <w:tab/>
        <w:t>(a)</w:t>
      </w:r>
      <w:r>
        <w:rPr>
          <w:snapToGrid w:val="0"/>
        </w:rPr>
        <w:tab/>
        <w:t>must grant an extension of the term of the licence if the Minister is satisfied that — </w:t>
      </w:r>
    </w:p>
    <w:p>
      <w:pPr>
        <w:pStyle w:val="Indenti"/>
        <w:rPr>
          <w:snapToGrid w:val="0"/>
        </w:rPr>
      </w:pPr>
      <w:r>
        <w:rPr>
          <w:snapToGrid w:val="0"/>
        </w:rPr>
        <w:tab/>
        <w:t>(i)</w:t>
      </w:r>
      <w:r>
        <w:rPr>
          <w:snapToGrid w:val="0"/>
        </w:rPr>
        <w:tab/>
        <w:t>the holder is or has been unable to carry out the activities authorised by the licence; and</w:t>
      </w:r>
    </w:p>
    <w:p>
      <w:pPr>
        <w:pStyle w:val="Indenti"/>
        <w:rPr>
          <w:snapToGrid w:val="0"/>
        </w:rPr>
      </w:pPr>
      <w:r>
        <w:rPr>
          <w:snapToGrid w:val="0"/>
        </w:rPr>
        <w:tab/>
        <w:t>(ii)</w:t>
      </w:r>
      <w:r>
        <w:rPr>
          <w:snapToGrid w:val="0"/>
        </w:rPr>
        <w:tab/>
        <w:t>the holder is or has been unable to do so because of circumstances beyond the holder’s control; and</w:t>
      </w:r>
    </w:p>
    <w:p>
      <w:pPr>
        <w:pStyle w:val="Indenti"/>
        <w:rPr>
          <w:snapToGrid w:val="0"/>
        </w:rPr>
      </w:pPr>
      <w:r>
        <w:rPr>
          <w:snapToGrid w:val="0"/>
        </w:rPr>
        <w:tab/>
        <w:t>(iii)</w:t>
      </w:r>
      <w:r>
        <w:rPr>
          <w:snapToGrid w:val="0"/>
        </w:rPr>
        <w:tab/>
        <w:t>no excluded time is included in the period of inability for which an extension is sought;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refuse the application for extension if the Minister is not satisfied of the matters referred to in paragraph (a).</w:t>
      </w:r>
    </w:p>
    <w:p>
      <w:pPr>
        <w:pStyle w:val="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Subsection"/>
        <w:rPr>
          <w:snapToGrid w:val="0"/>
        </w:rPr>
      </w:pPr>
      <w:r>
        <w:rPr>
          <w:snapToGrid w:val="0"/>
        </w:rPr>
        <w:tab/>
        <w:t>(3)</w:t>
      </w:r>
      <w:r>
        <w:rPr>
          <w:snapToGrid w:val="0"/>
        </w:rPr>
        <w:tab/>
        <w:t>The extension may be granted subject to whatever conditions the Minister thinks appropriate.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Defstart"/>
      </w:pPr>
      <w:r>
        <w:rPr>
          <w:b/>
        </w:rPr>
        <w:tab/>
      </w:r>
      <w:r>
        <w:rPr>
          <w:rStyle w:val="CharDefText"/>
        </w:rPr>
        <w:t>excluded time</w:t>
      </w:r>
      <w:r>
        <w:t xml:space="preserve"> for a licence means any period during which the licence was in force because of section 90, 91, 92 or 93.</w:t>
      </w:r>
    </w:p>
    <w:p>
      <w:pPr>
        <w:pStyle w:val="NotesPerm"/>
        <w:tabs>
          <w:tab w:val="left" w:pos="851"/>
        </w:tabs>
        <w:spacing w:before="120"/>
        <w:ind w:left="851" w:hanging="851"/>
        <w:rPr>
          <w:snapToGrid w:val="0"/>
        </w:rPr>
      </w:pPr>
      <w:r>
        <w:rPr>
          <w:snapToGrid w:val="0"/>
        </w:rPr>
        <w:t xml:space="preserve">Note: </w:t>
      </w:r>
      <w:r>
        <w:rPr>
          <w:snapToGrid w:val="0"/>
        </w:rPr>
        <w:tab/>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Heading5"/>
        <w:rPr>
          <w:snapToGrid w:val="0"/>
        </w:rPr>
      </w:pPr>
      <w:bookmarkStart w:id="167" w:name="_Toc305752360"/>
      <w:r>
        <w:rPr>
          <w:rStyle w:val="CharSectno"/>
        </w:rPr>
        <w:t>96</w:t>
      </w:r>
      <w:r>
        <w:rPr>
          <w:snapToGrid w:val="0"/>
        </w:rPr>
        <w:t>.</w:t>
      </w:r>
      <w:r>
        <w:rPr>
          <w:snapToGrid w:val="0"/>
        </w:rPr>
        <w:tab/>
        <w:t>Extension of licence — other circumstances</w:t>
      </w:r>
      <w:bookmarkEnd w:id="167"/>
      <w:r>
        <w:rPr>
          <w:snapToGrid w:val="0"/>
        </w:rPr>
        <w:t xml:space="preserve"> </w:t>
      </w:r>
    </w:p>
    <w:p>
      <w:pPr>
        <w:pStyle w:val="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holder from complying with a licence condition.</w:t>
      </w:r>
    </w:p>
    <w:p>
      <w:pPr>
        <w:pStyle w:val="Subsection"/>
        <w:rPr>
          <w:snapToGrid w:val="0"/>
        </w:rPr>
      </w:pPr>
      <w:r>
        <w:rPr>
          <w:snapToGrid w:val="0"/>
        </w:rPr>
        <w:tab/>
        <w:t>(2)</w:t>
      </w:r>
      <w:r>
        <w:rPr>
          <w:snapToGrid w:val="0"/>
        </w:rPr>
        <w:tab/>
        <w:t>The application must be made not later than 30 days before the licence expires.</w:t>
      </w:r>
    </w:p>
    <w:p>
      <w:pPr>
        <w:pStyle w:val="Heading5"/>
        <w:rPr>
          <w:snapToGrid w:val="0"/>
        </w:rPr>
      </w:pPr>
      <w:bookmarkStart w:id="168" w:name="_Toc305752361"/>
      <w:r>
        <w:rPr>
          <w:rStyle w:val="CharSectno"/>
        </w:rPr>
        <w:t>97</w:t>
      </w:r>
      <w:r>
        <w:rPr>
          <w:snapToGrid w:val="0"/>
        </w:rPr>
        <w:t>.</w:t>
      </w:r>
      <w:r>
        <w:rPr>
          <w:snapToGrid w:val="0"/>
        </w:rPr>
        <w:tab/>
        <w:t>Grant of licence extension — other circumstances</w:t>
      </w:r>
      <w:bookmarkEnd w:id="168"/>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96, the Minister — </w:t>
      </w:r>
    </w:p>
    <w:p>
      <w:pPr>
        <w:pStyle w:val="Indenta"/>
        <w:rPr>
          <w:snapToGrid w:val="0"/>
        </w:rPr>
      </w:pPr>
      <w:r>
        <w:rPr>
          <w:snapToGrid w:val="0"/>
        </w:rPr>
        <w:tab/>
        <w:t>(a)</w:t>
      </w:r>
      <w:r>
        <w:rPr>
          <w:snapToGrid w:val="0"/>
        </w:rPr>
        <w:tab/>
        <w:t>may grant an extension of the term of the licence; or</w:t>
      </w:r>
    </w:p>
    <w:p>
      <w:pPr>
        <w:pStyle w:val="Indenta"/>
        <w:rPr>
          <w:snapToGrid w:val="0"/>
        </w:rPr>
      </w:pPr>
      <w:r>
        <w:rPr>
          <w:snapToGrid w:val="0"/>
        </w:rPr>
        <w:tab/>
        <w:t>(b)</w:t>
      </w:r>
      <w:r>
        <w:rPr>
          <w:snapToGrid w:val="0"/>
        </w:rPr>
        <w:tab/>
        <w:t>may refuse to grant an extension of the term of the licence.</w:t>
      </w:r>
    </w:p>
    <w:p>
      <w:pPr>
        <w:pStyle w:val="Subsection"/>
        <w:rPr>
          <w:snapToGrid w:val="0"/>
        </w:rPr>
      </w:pPr>
      <w:r>
        <w:rPr>
          <w:snapToGrid w:val="0"/>
        </w:rPr>
        <w:tab/>
        <w:t>(2)</w:t>
      </w:r>
      <w:r>
        <w:rPr>
          <w:snapToGrid w:val="0"/>
        </w:rPr>
        <w:tab/>
        <w:t>The extension must not be for a period that is longer than the period of the suspension or exemption.</w:t>
      </w:r>
    </w:p>
    <w:p>
      <w:pPr>
        <w:pStyle w:val="Subsection"/>
        <w:rPr>
          <w:snapToGrid w:val="0"/>
        </w:rPr>
      </w:pPr>
      <w:r>
        <w:rPr>
          <w:snapToGrid w:val="0"/>
        </w:rPr>
        <w:tab/>
        <w:t>(3)</w:t>
      </w:r>
      <w:r>
        <w:rPr>
          <w:snapToGrid w:val="0"/>
        </w:rPr>
        <w:tab/>
        <w:t>The extension may be granted subject to whatever conditions the Minister thinks appropriate.</w:t>
      </w:r>
    </w:p>
    <w:p>
      <w:pPr>
        <w:pStyle w:val="Heading5"/>
        <w:rPr>
          <w:snapToGrid w:val="0"/>
        </w:rPr>
      </w:pPr>
      <w:bookmarkStart w:id="169" w:name="_Toc305752362"/>
      <w:r>
        <w:rPr>
          <w:rStyle w:val="CharSectno"/>
        </w:rPr>
        <w:t>98</w:t>
      </w:r>
      <w:r>
        <w:rPr>
          <w:snapToGrid w:val="0"/>
        </w:rPr>
        <w:t>.</w:t>
      </w:r>
      <w:r>
        <w:rPr>
          <w:snapToGrid w:val="0"/>
        </w:rPr>
        <w:tab/>
        <w:t>Notification of decision</w:t>
      </w:r>
      <w:bookmarkEnd w:id="169"/>
      <w:r>
        <w:rPr>
          <w:snapToGrid w:val="0"/>
        </w:rPr>
        <w:t xml:space="preserve"> </w:t>
      </w:r>
    </w:p>
    <w:p>
      <w:pPr>
        <w:pStyle w:val="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Indenta"/>
        <w:rPr>
          <w:snapToGrid w:val="0"/>
        </w:rPr>
      </w:pPr>
      <w:r>
        <w:rPr>
          <w:snapToGrid w:val="0"/>
        </w:rPr>
        <w:tab/>
        <w:t>(a)</w:t>
      </w:r>
      <w:r>
        <w:rPr>
          <w:snapToGrid w:val="0"/>
        </w:rPr>
        <w:tab/>
        <w:t>the grant of extension; and</w:t>
      </w:r>
    </w:p>
    <w:p>
      <w:pPr>
        <w:pStyle w:val="Indenta"/>
        <w:rPr>
          <w:snapToGrid w:val="0"/>
        </w:rPr>
      </w:pPr>
      <w:r>
        <w:rPr>
          <w:snapToGrid w:val="0"/>
        </w:rPr>
        <w:tab/>
        <w:t>(b)</w:t>
      </w:r>
      <w:r>
        <w:rPr>
          <w:snapToGrid w:val="0"/>
        </w:rPr>
        <w:tab/>
        <w:t>the period of the extension; and</w:t>
      </w:r>
    </w:p>
    <w:p>
      <w:pPr>
        <w:pStyle w:val="Indenta"/>
        <w:rPr>
          <w:snapToGrid w:val="0"/>
        </w:rPr>
      </w:pPr>
      <w:r>
        <w:rPr>
          <w:snapToGrid w:val="0"/>
        </w:rPr>
        <w:tab/>
        <w:t>(c)</w:t>
      </w:r>
      <w:r>
        <w:rPr>
          <w:snapToGrid w:val="0"/>
        </w:rPr>
        <w:tab/>
        <w:t>if the extension is subject to conditions, the conditions.</w:t>
      </w:r>
    </w:p>
    <w:p>
      <w:pPr>
        <w:pStyle w:val="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Indenta"/>
        <w:rPr>
          <w:snapToGrid w:val="0"/>
        </w:rPr>
      </w:pPr>
      <w:r>
        <w:rPr>
          <w:snapToGrid w:val="0"/>
        </w:rPr>
        <w:tab/>
        <w:t>(a)</w:t>
      </w:r>
      <w:r>
        <w:rPr>
          <w:snapToGrid w:val="0"/>
        </w:rPr>
        <w:tab/>
        <w:t>the refusal; and</w:t>
      </w:r>
    </w:p>
    <w:p>
      <w:pPr>
        <w:pStyle w:val="Indenta"/>
        <w:rPr>
          <w:snapToGrid w:val="0"/>
        </w:rPr>
      </w:pPr>
      <w:r>
        <w:rPr>
          <w:snapToGrid w:val="0"/>
        </w:rPr>
        <w:tab/>
        <w:t>(b)</w:t>
      </w:r>
      <w:r>
        <w:rPr>
          <w:snapToGrid w:val="0"/>
        </w:rPr>
        <w:tab/>
        <w:t>the reasons for the refusal.</w:t>
      </w:r>
    </w:p>
    <w:p>
      <w:pPr>
        <w:pStyle w:val="Heading4"/>
        <w:rPr>
          <w:b w:val="0"/>
        </w:rPr>
      </w:pPr>
      <w:bookmarkStart w:id="170" w:name="_Toc281467445"/>
      <w:bookmarkStart w:id="171" w:name="_Toc281467957"/>
      <w:bookmarkStart w:id="172" w:name="_Toc281468469"/>
      <w:bookmarkStart w:id="173" w:name="_Toc305752363"/>
      <w:r>
        <w:rPr>
          <w:b w:val="0"/>
          <w:snapToGrid w:val="0"/>
        </w:rPr>
        <w:t>Division 5 — Voluntary surrender of part of exploration licence area</w:t>
      </w:r>
      <w:bookmarkEnd w:id="170"/>
      <w:bookmarkEnd w:id="171"/>
      <w:bookmarkEnd w:id="172"/>
      <w:bookmarkEnd w:id="173"/>
    </w:p>
    <w:p>
      <w:pPr>
        <w:pStyle w:val="Heading5"/>
        <w:rPr>
          <w:snapToGrid w:val="0"/>
        </w:rPr>
      </w:pPr>
      <w:bookmarkStart w:id="174" w:name="_Toc305752364"/>
      <w:r>
        <w:rPr>
          <w:rStyle w:val="CharSectno"/>
        </w:rPr>
        <w:t>99</w:t>
      </w:r>
      <w:r>
        <w:rPr>
          <w:snapToGrid w:val="0"/>
        </w:rPr>
        <w:t>.</w:t>
      </w:r>
      <w:r>
        <w:rPr>
          <w:snapToGrid w:val="0"/>
        </w:rPr>
        <w:tab/>
        <w:t>Voluntary surrender of blocks if discrete area remains</w:t>
      </w:r>
      <w:bookmarkEnd w:id="174"/>
      <w:r>
        <w:rPr>
          <w:snapToGrid w:val="0"/>
        </w:rPr>
        <w:t xml:space="preserve"> </w:t>
      </w:r>
    </w:p>
    <w:p>
      <w:pPr>
        <w:pStyle w:val="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127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5"/>
        <w:rPr>
          <w:snapToGrid w:val="0"/>
        </w:rPr>
      </w:pPr>
      <w:bookmarkStart w:id="175" w:name="_Toc305752365"/>
      <w:r>
        <w:rPr>
          <w:rStyle w:val="CharSectno"/>
        </w:rPr>
        <w:t>100</w:t>
      </w:r>
      <w:r>
        <w:rPr>
          <w:snapToGrid w:val="0"/>
        </w:rPr>
        <w:t>.</w:t>
      </w:r>
      <w:r>
        <w:rPr>
          <w:snapToGrid w:val="0"/>
        </w:rPr>
        <w:tab/>
        <w:t>Voluntary surrender of blocks if up to 3 discrete areas remain</w:t>
      </w:r>
      <w:bookmarkEnd w:id="17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wants to surrender some of the blocks covered by the licence; and</w:t>
      </w:r>
    </w:p>
    <w:p>
      <w:pPr>
        <w:pStyle w:val="Indenta"/>
        <w:rPr>
          <w:snapToGrid w:val="0"/>
        </w:rPr>
      </w:pPr>
      <w:r>
        <w:rPr>
          <w:snapToGrid w:val="0"/>
        </w:rPr>
        <w:tab/>
        <w:t>(b)</w:t>
      </w:r>
      <w:r>
        <w:rPr>
          <w:snapToGrid w:val="0"/>
        </w:rPr>
        <w:tab/>
        <w:t>the blocks remaining in the licence area after the proposed surrender would form not more than 3 discrete areas,</w:t>
      </w:r>
    </w:p>
    <w:p>
      <w:pPr>
        <w:pStyle w:val="Subsection"/>
        <w:rPr>
          <w:snapToGrid w:val="0"/>
        </w:rPr>
      </w:pPr>
      <w:r>
        <w:rPr>
          <w:snapToGrid w:val="0"/>
        </w:rPr>
        <w:tab/>
      </w:r>
      <w:r>
        <w:rPr>
          <w:snapToGrid w:val="0"/>
        </w:rPr>
        <w:tab/>
        <w:t>the holder may apply to the Minister for approval of the proposed surrender.</w:t>
      </w:r>
    </w:p>
    <w:p>
      <w:pPr>
        <w:pStyle w:val="Subsection"/>
        <w:keepNext/>
        <w:rPr>
          <w:snapToGrid w:val="0"/>
        </w:rPr>
      </w:pPr>
      <w:r>
        <w:rPr>
          <w:snapToGrid w:val="0"/>
        </w:rPr>
        <w:tab/>
        <w:t>(2)</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include a surrender proposal that identifies the blocks in the licence area that the holder proposes to surrender; and</w:t>
      </w:r>
    </w:p>
    <w:p>
      <w:pPr>
        <w:pStyle w:val="Indenta"/>
        <w:rPr>
          <w:snapToGrid w:val="0"/>
        </w:rPr>
      </w:pPr>
      <w:r>
        <w:rPr>
          <w:snapToGrid w:val="0"/>
        </w:rPr>
        <w:tab/>
        <w:t>(c)</w:t>
      </w:r>
      <w:r>
        <w:rPr>
          <w:snapToGrid w:val="0"/>
        </w:rPr>
        <w:tab/>
        <w:t>may include any other information that the holder thinks is relevant.</w:t>
      </w:r>
    </w:p>
    <w:p>
      <w:pPr>
        <w:pStyle w:val="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(4)</w:t>
      </w:r>
      <w:r>
        <w:rPr>
          <w:snapToGrid w:val="0"/>
        </w:rPr>
        <w:tab/>
        <w:t>If the Minister does not agree with the surrender proposal, the Minister may ask the holder to discuss the proposal.</w:t>
      </w:r>
    </w:p>
    <w:p>
      <w:pPr>
        <w:pStyle w:val="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(6)</w:t>
      </w:r>
      <w:r>
        <w:rPr>
          <w:snapToGrid w:val="0"/>
        </w:rPr>
        <w:tab/>
        <w:t>If, after discussions, the Minister and the holder do not agree on the surrender proposal, no blocks are surrendered.</w:t>
      </w:r>
    </w:p>
    <w:p>
      <w:pPr>
        <w:pStyle w:val="Heading4"/>
        <w:rPr>
          <w:b w:val="0"/>
        </w:rPr>
      </w:pPr>
      <w:bookmarkStart w:id="176" w:name="_Toc281467448"/>
      <w:bookmarkStart w:id="177" w:name="_Toc281467960"/>
      <w:bookmarkStart w:id="178" w:name="_Toc281468472"/>
      <w:bookmarkStart w:id="179" w:name="_Toc305752366"/>
      <w:r>
        <w:rPr>
          <w:b w:val="0"/>
          <w:snapToGrid w:val="0"/>
        </w:rPr>
        <w:t>Division 6 — Application for and grant of renewal of exploration licence</w:t>
      </w:r>
      <w:bookmarkEnd w:id="176"/>
      <w:bookmarkEnd w:id="177"/>
      <w:bookmarkEnd w:id="178"/>
      <w:bookmarkEnd w:id="179"/>
    </w:p>
    <w:p>
      <w:pPr>
        <w:pStyle w:val="Heading5"/>
        <w:rPr>
          <w:snapToGrid w:val="0"/>
        </w:rPr>
      </w:pPr>
      <w:bookmarkStart w:id="180" w:name="_Toc305752367"/>
      <w:r>
        <w:rPr>
          <w:rStyle w:val="CharSectno"/>
        </w:rPr>
        <w:t>101</w:t>
      </w:r>
      <w:r>
        <w:rPr>
          <w:snapToGrid w:val="0"/>
        </w:rPr>
        <w:t>.</w:t>
      </w:r>
      <w:r>
        <w:rPr>
          <w:snapToGrid w:val="0"/>
        </w:rPr>
        <w:tab/>
        <w:t>Application for renewal of exploration licence</w:t>
      </w:r>
      <w:bookmarkEnd w:id="180"/>
      <w:r>
        <w:rPr>
          <w:snapToGrid w:val="0"/>
        </w:rPr>
        <w:t xml:space="preserve"> </w:t>
      </w:r>
    </w:p>
    <w:p>
      <w:pPr>
        <w:pStyle w:val="Subsection"/>
        <w:rPr>
          <w:snapToGrid w:val="0"/>
        </w:rPr>
      </w:pPr>
      <w:r>
        <w:rPr>
          <w:snapToGrid w:val="0"/>
        </w:rPr>
        <w:tab/>
      </w:r>
      <w:r>
        <w:rPr>
          <w:snapToGrid w:val="0"/>
        </w:rPr>
        <w:tab/>
        <w:t>An exploration licence holder may apply to the Minister to renew the licence.</w:t>
      </w:r>
    </w:p>
    <w:p>
      <w:pPr>
        <w:tabs>
          <w:tab w:val="left" w:pos="851"/>
        </w:tabs>
        <w:spacing w:before="120"/>
        <w:ind w:left="851" w:hanging="851"/>
        <w:rPr>
          <w:snapToGrid w:val="0"/>
          <w:sz w:val="18"/>
        </w:rPr>
      </w:pPr>
      <w:r>
        <w:rPr>
          <w:snapToGrid w:val="0"/>
          <w:sz w:val="18"/>
        </w:rPr>
        <w:t xml:space="preserve">Note 1: </w:t>
      </w:r>
      <w:r>
        <w:rPr>
          <w:snapToGrid w:val="0"/>
          <w:sz w:val="18"/>
        </w:rPr>
        <w:tab/>
        <w:t>Part of the licence area must be surrendered on each renewal (see section 104).</w:t>
      </w:r>
    </w:p>
    <w:p>
      <w:pPr>
        <w:tabs>
          <w:tab w:val="left" w:pos="851"/>
        </w:tabs>
        <w:spacing w:before="120"/>
        <w:ind w:left="851" w:hanging="851"/>
        <w:rPr>
          <w:snapToGrid w:val="0"/>
          <w:sz w:val="18"/>
        </w:rPr>
      </w:pPr>
      <w:r>
        <w:rPr>
          <w:snapToGrid w:val="0"/>
          <w:sz w:val="18"/>
        </w:rPr>
        <w:t xml:space="preserve">Note 2: </w:t>
      </w:r>
      <w:r>
        <w:rPr>
          <w:snapToGrid w:val="0"/>
          <w:sz w:val="18"/>
        </w:rPr>
        <w:tab/>
        <w:t>At each renewal, the licence conditions are reviewed (see section 118).</w:t>
      </w:r>
    </w:p>
    <w:p>
      <w:pPr>
        <w:pStyle w:val="Heading5"/>
        <w:rPr>
          <w:snapToGrid w:val="0"/>
        </w:rPr>
      </w:pPr>
      <w:bookmarkStart w:id="181" w:name="_Toc305752368"/>
      <w:r>
        <w:rPr>
          <w:rStyle w:val="CharSectno"/>
        </w:rPr>
        <w:t>102</w:t>
      </w:r>
      <w:r>
        <w:rPr>
          <w:snapToGrid w:val="0"/>
        </w:rPr>
        <w:t>.</w:t>
      </w:r>
      <w:r>
        <w:rPr>
          <w:snapToGrid w:val="0"/>
        </w:rPr>
        <w:tab/>
        <w:t>When application to be made</w:t>
      </w:r>
      <w:bookmarkEnd w:id="181"/>
      <w:r>
        <w:rPr>
          <w:snapToGrid w:val="0"/>
        </w:rPr>
        <w:t xml:space="preserve"> </w:t>
      </w:r>
    </w:p>
    <w:p>
      <w:pPr>
        <w:pStyle w:val="Subsection"/>
        <w:rPr>
          <w:snapToGrid w:val="0"/>
        </w:rPr>
      </w:pPr>
      <w:r>
        <w:rPr>
          <w:snapToGrid w:val="0"/>
        </w:rPr>
        <w:tab/>
        <w:t>(1)</w:t>
      </w:r>
      <w:r>
        <w:rPr>
          <w:snapToGrid w:val="0"/>
        </w:rPr>
        <w:tab/>
        <w:t>Subject to subsections (2) and (3), the application must be made at least 30 days before the day on which the licence is to expire.</w:t>
      </w:r>
    </w:p>
    <w:p>
      <w:pPr>
        <w:tabs>
          <w:tab w:val="left" w:pos="851"/>
        </w:tabs>
        <w:spacing w:before="120"/>
        <w:ind w:left="851" w:hanging="851"/>
        <w:rPr>
          <w:snapToGrid w:val="0"/>
          <w:sz w:val="18"/>
        </w:rPr>
      </w:pPr>
      <w:r>
        <w:rPr>
          <w:snapToGrid w:val="0"/>
          <w:sz w:val="18"/>
        </w:rPr>
        <w:t xml:space="preserve">Note: </w:t>
      </w:r>
      <w:r>
        <w:rPr>
          <w:snapToGrid w:val="0"/>
          <w:sz w:val="18"/>
        </w:rPr>
        <w:tab/>
        <w:t>If an application for extension of a licence is made, the expiry of the licence is postponed (see section 93). For expiry of a licence see section 126.</w:t>
      </w:r>
    </w:p>
    <w:p>
      <w:pPr>
        <w:pStyle w:val="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Heading5"/>
        <w:rPr>
          <w:snapToGrid w:val="0"/>
        </w:rPr>
      </w:pPr>
      <w:bookmarkStart w:id="182" w:name="_Toc305752369"/>
      <w:r>
        <w:rPr>
          <w:rStyle w:val="CharSectno"/>
        </w:rPr>
        <w:t>103</w:t>
      </w:r>
      <w:r>
        <w:rPr>
          <w:snapToGrid w:val="0"/>
        </w:rPr>
        <w:t>.</w:t>
      </w:r>
      <w:r>
        <w:rPr>
          <w:snapToGrid w:val="0"/>
        </w:rPr>
        <w:tab/>
        <w:t>How to apply for renewal</w:t>
      </w:r>
      <w:bookmarkEnd w:id="18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 xml:space="preserve">the amount of money that the applicant intends to spend on those activities during the term applied for;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specify the blocks that the applicant nominates for surrender in accordance with section 104.</w:t>
      </w:r>
    </w:p>
    <w:p>
      <w:pPr>
        <w:keepNext/>
        <w:keepLines/>
        <w:tabs>
          <w:tab w:val="left" w:pos="851"/>
        </w:tabs>
        <w:spacing w:before="120"/>
        <w:ind w:left="851" w:hanging="851"/>
        <w:rPr>
          <w:snapToGrid w:val="0"/>
          <w:sz w:val="18"/>
        </w:rPr>
      </w:pPr>
      <w:r>
        <w:rPr>
          <w:snapToGrid w:val="0"/>
          <w:sz w:val="18"/>
        </w:rPr>
        <w:t xml:space="preserve">Note: </w:t>
      </w:r>
      <w:r>
        <w:rPr>
          <w:snapToGrid w:val="0"/>
          <w:sz w:val="18"/>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83" w:name="_Toc305752370"/>
      <w:r>
        <w:rPr>
          <w:rStyle w:val="CharSectno"/>
        </w:rPr>
        <w:t>104</w:t>
      </w:r>
      <w:r>
        <w:rPr>
          <w:snapToGrid w:val="0"/>
        </w:rPr>
        <w:t>.</w:t>
      </w:r>
      <w:r>
        <w:rPr>
          <w:snapToGrid w:val="0"/>
        </w:rPr>
        <w:tab/>
        <w:t>Mandatory reduction of licence area on renewal of exploration licence</w:t>
      </w:r>
      <w:bookmarkEnd w:id="183"/>
      <w:r>
        <w:rPr>
          <w:snapToGrid w:val="0"/>
        </w:rPr>
        <w:t xml:space="preserve"> </w:t>
      </w:r>
    </w:p>
    <w:p>
      <w:pPr>
        <w:pStyle w:val="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Subsection"/>
        <w:rPr>
          <w:snapToGrid w:val="0"/>
        </w:rPr>
      </w:pPr>
      <w:r>
        <w:rPr>
          <w:snapToGrid w:val="0"/>
        </w:rPr>
        <w:tab/>
        <w:t>(2)</w:t>
      </w:r>
      <w:r>
        <w:rPr>
          <w:snapToGrid w:val="0"/>
        </w:rPr>
        <w:tab/>
        <w:t>Subject to subsection (4)(b), on each surrender day of an exploration licence, the licence holder must surrender — </w:t>
      </w:r>
    </w:p>
    <w:p>
      <w:pPr>
        <w:pStyle w:val="Indenta"/>
        <w:rPr>
          <w:snapToGrid w:val="0"/>
        </w:rPr>
      </w:pPr>
      <w:r>
        <w:rPr>
          <w:snapToGrid w:val="0"/>
        </w:rPr>
        <w:tab/>
        <w:t>(a)</w:t>
      </w:r>
      <w:r>
        <w:rPr>
          <w:snapToGrid w:val="0"/>
        </w:rPr>
        <w:tab/>
        <w:t>50% of the number of blocks in the licence area; or</w:t>
      </w:r>
    </w:p>
    <w:p>
      <w:pPr>
        <w:pStyle w:val="Indenta"/>
        <w:rPr>
          <w:snapToGrid w:val="0"/>
        </w:rPr>
      </w:pPr>
      <w:r>
        <w:rPr>
          <w:snapToGrid w:val="0"/>
        </w:rPr>
        <w:tab/>
        <w:t>(b)</w:t>
      </w:r>
      <w:r>
        <w:rPr>
          <w:snapToGrid w:val="0"/>
        </w:rPr>
        <w:tab/>
        <w:t>if 50% of that number of the blocks is a whole number and a fraction, the next higher whole number of the blocks.</w:t>
      </w:r>
    </w:p>
    <w:p>
      <w:pPr>
        <w:pStyle w:val="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Heading5"/>
        <w:rPr>
          <w:snapToGrid w:val="0"/>
        </w:rPr>
      </w:pPr>
      <w:bookmarkStart w:id="184" w:name="_Toc305752371"/>
      <w:r>
        <w:rPr>
          <w:rStyle w:val="CharSectno"/>
        </w:rPr>
        <w:t>105</w:t>
      </w:r>
      <w:r>
        <w:rPr>
          <w:snapToGrid w:val="0"/>
        </w:rPr>
        <w:t>.</w:t>
      </w:r>
      <w:r>
        <w:rPr>
          <w:snapToGrid w:val="0"/>
        </w:rPr>
        <w:tab/>
        <w:t>Request for further information</w:t>
      </w:r>
      <w:bookmarkEnd w:id="184"/>
      <w:r>
        <w:rPr>
          <w:snapToGrid w:val="0"/>
        </w:rPr>
        <w:t xml:space="preserve"> </w:t>
      </w:r>
    </w:p>
    <w:p>
      <w:pPr>
        <w:pStyle w:val="Subsection"/>
        <w:rPr>
          <w:snapToGrid w:val="0"/>
        </w:rPr>
      </w:pPr>
      <w:r>
        <w:rPr>
          <w:snapToGrid w:val="0"/>
        </w:rPr>
        <w:tab/>
        <w:t>(1)</w:t>
      </w:r>
      <w:r>
        <w:rPr>
          <w:snapToGrid w:val="0"/>
        </w:rPr>
        <w:tab/>
        <w:t>The Minister may ask the applicant to provide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85" w:name="_Toc305752372"/>
      <w:r>
        <w:rPr>
          <w:rStyle w:val="CharSectno"/>
        </w:rPr>
        <w:t>106</w:t>
      </w:r>
      <w:r>
        <w:rPr>
          <w:snapToGrid w:val="0"/>
        </w:rPr>
        <w:t>.</w:t>
      </w:r>
      <w:r>
        <w:rPr>
          <w:snapToGrid w:val="0"/>
        </w:rPr>
        <w:tab/>
        <w:t>Payment of fee</w:t>
      </w:r>
      <w:bookmarkEnd w:id="18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86" w:name="_Toc305752373"/>
      <w:r>
        <w:rPr>
          <w:rStyle w:val="CharSectno"/>
        </w:rPr>
        <w:t>107</w:t>
      </w:r>
      <w:r>
        <w:rPr>
          <w:snapToGrid w:val="0"/>
        </w:rPr>
        <w:t>.</w:t>
      </w:r>
      <w:r>
        <w:rPr>
          <w:snapToGrid w:val="0"/>
        </w:rPr>
        <w:tab/>
        <w:t>Section number not used</w:t>
      </w:r>
      <w:bookmarkEnd w:id="186"/>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187" w:name="_Toc305752374"/>
      <w:r>
        <w:rPr>
          <w:rStyle w:val="CharSectno"/>
        </w:rPr>
        <w:t>108</w:t>
      </w:r>
      <w:r>
        <w:rPr>
          <w:snapToGrid w:val="0"/>
        </w:rPr>
        <w:t>.</w:t>
      </w:r>
      <w:r>
        <w:rPr>
          <w:snapToGrid w:val="0"/>
        </w:rPr>
        <w:tab/>
        <w:t>Provisional renewal of an exploration licence</w:t>
      </w:r>
      <w:bookmarkEnd w:id="187"/>
      <w:r>
        <w:rPr>
          <w:snapToGrid w:val="0"/>
        </w:rPr>
        <w:t xml:space="preserve"> </w:t>
      </w:r>
    </w:p>
    <w:p>
      <w:pPr>
        <w:pStyle w:val="Subsection"/>
        <w:rPr>
          <w:snapToGrid w:val="0"/>
        </w:rPr>
      </w:pPr>
      <w:r>
        <w:rPr>
          <w:snapToGrid w:val="0"/>
        </w:rPr>
        <w:tab/>
        <w:t>(1)</w:t>
      </w:r>
      <w:r>
        <w:rPr>
          <w:snapToGrid w:val="0"/>
        </w:rPr>
        <w:tab/>
        <w:t>The Minister must provisionally renew an exploration licence if the applicant — </w:t>
      </w:r>
    </w:p>
    <w:p>
      <w:pPr>
        <w:pStyle w:val="Indenta"/>
        <w:rPr>
          <w:snapToGrid w:val="0"/>
        </w:rPr>
      </w:pPr>
      <w:r>
        <w:rPr>
          <w:snapToGrid w:val="0"/>
        </w:rPr>
        <w:tab/>
        <w:t>(a)</w:t>
      </w:r>
      <w:r>
        <w:rPr>
          <w:snapToGrid w:val="0"/>
        </w:rPr>
        <w:tab/>
        <w:t>does what is required by sections 101 to 106; and</w:t>
      </w:r>
    </w:p>
    <w:p>
      <w:pPr>
        <w:pStyle w:val="Indenta"/>
        <w:keepNext/>
        <w:rPr>
          <w:snapToGrid w:val="0"/>
        </w:rPr>
      </w:pPr>
      <w:r>
        <w:rPr>
          <w:snapToGrid w:val="0"/>
        </w:rPr>
        <w:tab/>
        <w:t>(b)</w:t>
      </w:r>
      <w:r>
        <w:rPr>
          <w:snapToGrid w:val="0"/>
        </w:rPr>
        <w:tab/>
        <w:t>has complied with — </w:t>
      </w:r>
    </w:p>
    <w:p>
      <w:pPr>
        <w:pStyle w:val="Indenti"/>
        <w:keepNext/>
        <w:keepLines/>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the licence conditions.</w:t>
      </w:r>
    </w:p>
    <w:p>
      <w:pPr>
        <w:tabs>
          <w:tab w:val="left" w:pos="851"/>
        </w:tabs>
        <w:spacing w:before="120"/>
        <w:ind w:left="851" w:hanging="851"/>
        <w:rPr>
          <w:snapToGrid w:val="0"/>
          <w:sz w:val="18"/>
        </w:rPr>
      </w:pPr>
      <w:r>
        <w:rPr>
          <w:snapToGrid w:val="0"/>
          <w:sz w:val="18"/>
        </w:rPr>
        <w:t xml:space="preserve">Note 1: </w:t>
      </w:r>
      <w:r>
        <w:rPr>
          <w:snapToGrid w:val="0"/>
          <w:sz w:val="18"/>
        </w:rPr>
        <w:tab/>
        <w:t>Under section 89, the renewal of the licence cannot be effective before it is registered (see section 334 for registration). The renewal will not be registered until it has been properly accepted (see section 114 for “proper acceptance”).</w:t>
      </w:r>
    </w:p>
    <w:p>
      <w:pPr>
        <w:tabs>
          <w:tab w:val="left" w:pos="851"/>
        </w:tabs>
        <w:spacing w:before="120"/>
        <w:ind w:left="851" w:hanging="851"/>
        <w:rPr>
          <w:snapToGrid w:val="0"/>
          <w:sz w:val="18"/>
        </w:rPr>
      </w:pPr>
      <w:r>
        <w:rPr>
          <w:snapToGrid w:val="0"/>
          <w:sz w:val="18"/>
        </w:rPr>
        <w:t xml:space="preserve">Note 2: </w:t>
      </w:r>
      <w:r>
        <w:rPr>
          <w:snapToGrid w:val="0"/>
          <w:sz w:val="18"/>
        </w:rPr>
        <w:tab/>
        <w:t>Under section 118, new conditions may be imposed on renewal.</w:t>
      </w:r>
    </w:p>
    <w:p>
      <w:pPr>
        <w:pStyle w:val="Subsection"/>
        <w:rPr>
          <w:snapToGrid w:val="0"/>
        </w:rPr>
      </w:pPr>
      <w:r>
        <w:rPr>
          <w:snapToGrid w:val="0"/>
        </w:rPr>
        <w:tab/>
        <w:t>(2)</w:t>
      </w:r>
      <w:r>
        <w:rPr>
          <w:snapToGrid w:val="0"/>
        </w:rPr>
        <w:tab/>
        <w:t>If subsection (1) does not require the Minister to provisionally renew the licence, 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Heading5"/>
        <w:rPr>
          <w:snapToGrid w:val="0"/>
        </w:rPr>
      </w:pPr>
      <w:bookmarkStart w:id="188" w:name="_Toc305752375"/>
      <w:r>
        <w:rPr>
          <w:rStyle w:val="CharSectno"/>
        </w:rPr>
        <w:t>109</w:t>
      </w:r>
      <w:r>
        <w:rPr>
          <w:snapToGrid w:val="0"/>
        </w:rPr>
        <w:t>.</w:t>
      </w:r>
      <w:r>
        <w:rPr>
          <w:snapToGrid w:val="0"/>
        </w:rPr>
        <w:tab/>
        <w:t>Section number not used</w:t>
      </w:r>
      <w:bookmarkEnd w:id="188"/>
      <w:r>
        <w:rPr>
          <w:snapToGrid w:val="0"/>
        </w:rPr>
        <w:t xml:space="preserve"> </w:t>
      </w:r>
    </w:p>
    <w:p>
      <w:pPr>
        <w:pStyle w:val="Subsection"/>
        <w:rPr>
          <w:snapToGrid w:val="0"/>
        </w:rPr>
      </w:pPr>
      <w:r>
        <w:rPr>
          <w:snapToGrid w:val="0"/>
        </w:rPr>
        <w:tab/>
      </w:r>
      <w:r>
        <w:rPr>
          <w:snapToGrid w:val="0"/>
        </w:rPr>
        <w:tab/>
      </w:r>
      <w:r>
        <w:rPr>
          <w:snapToGrid w:val="0"/>
          <w:sz w:val="18"/>
        </w:rPr>
        <w:t>See note 2 to section 3(1)</w:t>
      </w:r>
      <w:r>
        <w:rPr>
          <w:snapToGrid w:val="0"/>
        </w:rPr>
        <w:t>.</w:t>
      </w:r>
    </w:p>
    <w:p>
      <w:pPr>
        <w:pStyle w:val="Heading5"/>
        <w:rPr>
          <w:snapToGrid w:val="0"/>
        </w:rPr>
      </w:pPr>
      <w:bookmarkStart w:id="189" w:name="_Toc305752376"/>
      <w:r>
        <w:rPr>
          <w:rStyle w:val="CharSectno"/>
        </w:rPr>
        <w:t>110</w:t>
      </w:r>
      <w:r>
        <w:rPr>
          <w:snapToGrid w:val="0"/>
        </w:rPr>
        <w:t>.</w:t>
      </w:r>
      <w:r>
        <w:rPr>
          <w:snapToGrid w:val="0"/>
        </w:rPr>
        <w:tab/>
        <w:t>Applicant must be notified</w:t>
      </w:r>
      <w:bookmarkEnd w:id="189"/>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108.</w:t>
      </w:r>
    </w:p>
    <w:p>
      <w:pPr>
        <w:pStyle w:val="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Indenta"/>
        <w:rPr>
          <w:snapToGrid w:val="0"/>
        </w:rPr>
      </w:pPr>
      <w:r>
        <w:rPr>
          <w:snapToGrid w:val="0"/>
        </w:rPr>
        <w:tab/>
        <w:t>(a)</w:t>
      </w:r>
      <w:r>
        <w:rPr>
          <w:snapToGrid w:val="0"/>
        </w:rPr>
        <w:tab/>
        <w:t>notification of the conditions of the renewed licence;</w:t>
      </w:r>
    </w:p>
    <w:p>
      <w:pPr>
        <w:pStyle w:val="Indenta"/>
        <w:rPr>
          <w:snapToGrid w:val="0"/>
        </w:rPr>
      </w:pPr>
      <w:r>
        <w:rPr>
          <w:snapToGrid w:val="0"/>
        </w:rPr>
        <w:tab/>
        <w:t>(b)</w:t>
      </w:r>
      <w:r>
        <w:rPr>
          <w:snapToGrid w:val="0"/>
        </w:rPr>
        <w:tab/>
        <w:t>notification of any determination under section 399 that the applicant must lodge a security or a further security;</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spacing w:val="-4"/>
        </w:rPr>
      </w:pPr>
      <w:r>
        <w:rPr>
          <w:snapToGrid w:val="0"/>
        </w:rPr>
        <w:tab/>
      </w:r>
      <w:r>
        <w:rPr>
          <w:snapToGrid w:val="0"/>
          <w:spacing w:val="-4"/>
        </w:rPr>
        <w:t>(iii)</w:t>
      </w:r>
      <w:r>
        <w:rPr>
          <w:snapToGrid w:val="0"/>
          <w:spacing w:val="-4"/>
        </w:rPr>
        <w:tab/>
        <w:t>pays the fees that must be paid under section 425.</w:t>
      </w:r>
    </w:p>
    <w:p>
      <w:pPr>
        <w:tabs>
          <w:tab w:val="left" w:pos="851"/>
        </w:tabs>
        <w:spacing w:before="120"/>
        <w:ind w:left="851" w:hanging="851"/>
        <w:rPr>
          <w:snapToGrid w:val="0"/>
          <w:sz w:val="18"/>
        </w:rPr>
      </w:pPr>
      <w:r>
        <w:rPr>
          <w:snapToGrid w:val="0"/>
          <w:sz w:val="18"/>
        </w:rPr>
        <w:t xml:space="preserve">Note: </w:t>
      </w:r>
      <w:r>
        <w:rPr>
          <w:snapToGrid w:val="0"/>
          <w:sz w:val="18"/>
        </w:rPr>
        <w:tab/>
        <w:t>Section 118 provides for renewals to be granted subject to conditions.</w:t>
      </w:r>
    </w:p>
    <w:p>
      <w:pPr>
        <w:pStyle w:val="Heading5"/>
        <w:rPr>
          <w:snapToGrid w:val="0"/>
        </w:rPr>
      </w:pPr>
      <w:bookmarkStart w:id="190" w:name="_Toc305752377"/>
      <w:r>
        <w:rPr>
          <w:rStyle w:val="CharSectno"/>
        </w:rPr>
        <w:t>111</w:t>
      </w:r>
      <w:r>
        <w:rPr>
          <w:snapToGrid w:val="0"/>
        </w:rPr>
        <w:t>.</w:t>
      </w:r>
      <w:r>
        <w:rPr>
          <w:snapToGrid w:val="0"/>
        </w:rPr>
        <w:tab/>
        <w:t>Amendment of conditions</w:t>
      </w:r>
      <w:bookmarkEnd w:id="190"/>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is notified of the licence conditions; and</w:t>
      </w:r>
    </w:p>
    <w:p>
      <w:pPr>
        <w:pStyle w:val="Indenta"/>
        <w:keepNext/>
        <w:rPr>
          <w:snapToGrid w:val="0"/>
        </w:rPr>
      </w:pPr>
      <w:r>
        <w:rPr>
          <w:snapToGrid w:val="0"/>
        </w:rPr>
        <w:tab/>
        <w:t>(c)</w:t>
      </w:r>
      <w:r>
        <w:rPr>
          <w:snapToGrid w:val="0"/>
        </w:rPr>
        <w:tab/>
        <w:t>is dissatisfied with a condition,</w:t>
      </w:r>
    </w:p>
    <w:p>
      <w:pPr>
        <w:pStyle w:val="Subsection"/>
        <w:keepNext/>
        <w:keepLines/>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191" w:name="_Toc305752378"/>
      <w:r>
        <w:rPr>
          <w:rStyle w:val="CharSectno"/>
        </w:rPr>
        <w:t>112</w:t>
      </w:r>
      <w:r>
        <w:rPr>
          <w:snapToGrid w:val="0"/>
        </w:rPr>
        <w:t>.</w:t>
      </w:r>
      <w:r>
        <w:rPr>
          <w:snapToGrid w:val="0"/>
        </w:rPr>
        <w:tab/>
        <w:t>Amendment of security requirements</w:t>
      </w:r>
      <w:bookmarkEnd w:id="191"/>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 xml:space="preserve">is notified of a security requirement; and </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192" w:name="_Toc305752379"/>
      <w:r>
        <w:rPr>
          <w:rStyle w:val="CharSectno"/>
        </w:rPr>
        <w:t>113</w:t>
      </w:r>
      <w:r>
        <w:rPr>
          <w:snapToGrid w:val="0"/>
        </w:rPr>
        <w:t>.</w:t>
      </w:r>
      <w:r>
        <w:rPr>
          <w:snapToGrid w:val="0"/>
        </w:rPr>
        <w:tab/>
        <w:t>Extension of primary payment period</w:t>
      </w:r>
      <w:bookmarkEnd w:id="192"/>
      <w:r>
        <w:rPr>
          <w:snapToGrid w:val="0"/>
        </w:rPr>
        <w:t xml:space="preserve"> </w:t>
      </w:r>
    </w:p>
    <w:p>
      <w:pPr>
        <w:pStyle w:val="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93" w:name="_Toc305752380"/>
      <w:r>
        <w:rPr>
          <w:rStyle w:val="CharSectno"/>
        </w:rPr>
        <w:t>114</w:t>
      </w:r>
      <w:r>
        <w:rPr>
          <w:snapToGrid w:val="0"/>
        </w:rPr>
        <w:t>.</w:t>
      </w:r>
      <w:r>
        <w:rPr>
          <w:snapToGrid w:val="0"/>
        </w:rPr>
        <w:tab/>
        <w:t>Acceptance of renewal of exploration licence</w:t>
      </w:r>
      <w:bookmarkEnd w:id="193"/>
      <w:r>
        <w:rPr>
          <w:snapToGrid w:val="0"/>
        </w:rPr>
        <w:t xml:space="preserve"> </w:t>
      </w:r>
    </w:p>
    <w:p>
      <w:pPr>
        <w:pStyle w:val="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tabs>
          <w:tab w:val="left" w:pos="851"/>
        </w:tabs>
        <w:spacing w:before="120"/>
        <w:ind w:left="851" w:hanging="851"/>
        <w:rPr>
          <w:snapToGrid w:val="0"/>
          <w:sz w:val="18"/>
        </w:rPr>
      </w:pPr>
      <w:r>
        <w:rPr>
          <w:snapToGrid w:val="0"/>
          <w:sz w:val="18"/>
        </w:rPr>
        <w:t xml:space="preserve">Note: </w:t>
      </w:r>
      <w:r>
        <w:rPr>
          <w:snapToGrid w:val="0"/>
          <w:sz w:val="18"/>
        </w:rPr>
        <w:tab/>
        <w:t>Under section 89, the renewal of the licence cannot be effective before it is registered (see section 334 for registration).</w:t>
      </w:r>
    </w:p>
    <w:p>
      <w:pPr>
        <w:pStyle w:val="Heading5"/>
        <w:rPr>
          <w:snapToGrid w:val="0"/>
        </w:rPr>
      </w:pPr>
      <w:bookmarkStart w:id="194" w:name="_Toc305752381"/>
      <w:r>
        <w:rPr>
          <w:rStyle w:val="CharSectno"/>
        </w:rPr>
        <w:t>115</w:t>
      </w:r>
      <w:r>
        <w:rPr>
          <w:snapToGrid w:val="0"/>
        </w:rPr>
        <w:t>.</w:t>
      </w:r>
      <w:r>
        <w:rPr>
          <w:snapToGrid w:val="0"/>
        </w:rPr>
        <w:tab/>
        <w:t>Conditions applicable to licence on renewal</w:t>
      </w:r>
      <w:bookmarkEnd w:id="194"/>
      <w:r>
        <w:rPr>
          <w:snapToGrid w:val="0"/>
        </w:rPr>
        <w:t xml:space="preserve"> </w:t>
      </w:r>
    </w:p>
    <w:p>
      <w:pPr>
        <w:pStyle w:val="Subsection"/>
        <w:rPr>
          <w:snapToGrid w:val="0"/>
        </w:rPr>
      </w:pPr>
      <w:r>
        <w:rPr>
          <w:snapToGrid w:val="0"/>
        </w:rPr>
        <w:tab/>
      </w:r>
      <w:r>
        <w:rPr>
          <w:snapToGrid w:val="0"/>
        </w:rPr>
        <w:tab/>
        <w:t>If the provisional renewal is properly accepted under section 114, the renewed licence is subject to — </w:t>
      </w:r>
    </w:p>
    <w:p>
      <w:pPr>
        <w:pStyle w:val="Indenta"/>
        <w:rPr>
          <w:snapToGrid w:val="0"/>
        </w:rPr>
      </w:pPr>
      <w:r>
        <w:rPr>
          <w:snapToGrid w:val="0"/>
        </w:rPr>
        <w:tab/>
        <w:t>(a)</w:t>
      </w:r>
      <w:r>
        <w:rPr>
          <w:snapToGrid w:val="0"/>
        </w:rPr>
        <w:tab/>
        <w:t>the conditions specified in the notice given to the licence holder under section 110; or</w:t>
      </w:r>
    </w:p>
    <w:p>
      <w:pPr>
        <w:pStyle w:val="Indenta"/>
        <w:rPr>
          <w:snapToGrid w:val="0"/>
        </w:rPr>
      </w:pPr>
      <w:r>
        <w:rPr>
          <w:snapToGrid w:val="0"/>
        </w:rPr>
        <w:tab/>
        <w:t>(b)</w:t>
      </w:r>
      <w:r>
        <w:rPr>
          <w:snapToGrid w:val="0"/>
        </w:rPr>
        <w:tab/>
        <w:t>if the Minister amended those conditions under section 111, those conditions as amended.</w:t>
      </w:r>
    </w:p>
    <w:p>
      <w:pPr>
        <w:pStyle w:val="Heading5"/>
        <w:rPr>
          <w:snapToGrid w:val="0"/>
        </w:rPr>
      </w:pPr>
      <w:bookmarkStart w:id="195" w:name="_Toc305752382"/>
      <w:r>
        <w:rPr>
          <w:rStyle w:val="CharSectno"/>
        </w:rPr>
        <w:t>116</w:t>
      </w:r>
      <w:r>
        <w:rPr>
          <w:snapToGrid w:val="0"/>
        </w:rPr>
        <w:t>.</w:t>
      </w:r>
      <w:r>
        <w:rPr>
          <w:snapToGrid w:val="0"/>
        </w:rPr>
        <w:tab/>
        <w:t>Lapse of provisional renewal of exploration licence</w:t>
      </w:r>
      <w:bookmarkEnd w:id="195"/>
      <w:r>
        <w:rPr>
          <w:snapToGrid w:val="0"/>
        </w:rPr>
        <w:t xml:space="preserve"> </w:t>
      </w:r>
    </w:p>
    <w:p>
      <w:pPr>
        <w:pStyle w:val="Subsection"/>
        <w:rPr>
          <w:snapToGrid w:val="0"/>
        </w:rPr>
      </w:pPr>
      <w:r>
        <w:rPr>
          <w:snapToGrid w:val="0"/>
        </w:rPr>
        <w:tab/>
      </w:r>
      <w:r>
        <w:rPr>
          <w:snapToGrid w:val="0"/>
        </w:rPr>
        <w:tab/>
        <w:t>If the provisional renewal of an exploration licence is not properly accepted under section 114, the provisional renewal lapses.</w:t>
      </w:r>
    </w:p>
    <w:p>
      <w:pPr>
        <w:pStyle w:val="Heading4"/>
        <w:rPr>
          <w:b w:val="0"/>
        </w:rPr>
      </w:pPr>
      <w:bookmarkStart w:id="196" w:name="_Toc281467465"/>
      <w:bookmarkStart w:id="197" w:name="_Toc281467977"/>
      <w:bookmarkStart w:id="198" w:name="_Toc281468489"/>
      <w:bookmarkStart w:id="199" w:name="_Toc305752383"/>
      <w:r>
        <w:rPr>
          <w:b w:val="0"/>
          <w:snapToGrid w:val="0"/>
        </w:rPr>
        <w:t>Division 7 — Obligations associated with exploration licence</w:t>
      </w:r>
      <w:bookmarkEnd w:id="196"/>
      <w:bookmarkEnd w:id="197"/>
      <w:bookmarkEnd w:id="198"/>
      <w:bookmarkEnd w:id="199"/>
    </w:p>
    <w:p>
      <w:pPr>
        <w:pStyle w:val="Heading5"/>
        <w:rPr>
          <w:snapToGrid w:val="0"/>
        </w:rPr>
      </w:pPr>
      <w:bookmarkStart w:id="200" w:name="_Toc305752384"/>
      <w:r>
        <w:rPr>
          <w:rStyle w:val="CharSectno"/>
        </w:rPr>
        <w:t>117</w:t>
      </w:r>
      <w:r>
        <w:rPr>
          <w:snapToGrid w:val="0"/>
        </w:rPr>
        <w:t>.</w:t>
      </w:r>
      <w:r>
        <w:rPr>
          <w:snapToGrid w:val="0"/>
        </w:rPr>
        <w:tab/>
        <w:t>General</w:t>
      </w:r>
      <w:bookmarkEnd w:id="200"/>
      <w:r>
        <w:rPr>
          <w:snapToGrid w:val="0"/>
        </w:rPr>
        <w:t xml:space="preserve"> </w:t>
      </w:r>
    </w:p>
    <w:p>
      <w:pPr>
        <w:pStyle w:val="Subsection"/>
        <w:rPr>
          <w:snapToGrid w:val="0"/>
        </w:rPr>
      </w:pPr>
      <w:r>
        <w:rPr>
          <w:snapToGrid w:val="0"/>
        </w:rPr>
        <w:tab/>
        <w:t>(1)</w:t>
      </w:r>
      <w:r>
        <w:rPr>
          <w:snapToGrid w:val="0"/>
        </w:rPr>
        <w:tab/>
        <w:t>The sources of obligations associated with an exploration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sections 118 to 120. For paragraph (c) see sections 44, 123 to 125, 372 and 391(1).</w:t>
      </w:r>
    </w:p>
    <w:p>
      <w:pPr>
        <w:pStyle w:val="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Heading5"/>
        <w:rPr>
          <w:snapToGrid w:val="0"/>
        </w:rPr>
      </w:pPr>
      <w:bookmarkStart w:id="201" w:name="_Toc305752385"/>
      <w:r>
        <w:rPr>
          <w:rStyle w:val="CharSectno"/>
        </w:rPr>
        <w:t>118</w:t>
      </w:r>
      <w:r>
        <w:rPr>
          <w:snapToGrid w:val="0"/>
        </w:rPr>
        <w:t>.</w:t>
      </w:r>
      <w:r>
        <w:rPr>
          <w:snapToGrid w:val="0"/>
        </w:rPr>
        <w:tab/>
        <w:t>Conditions of exploration licence</w:t>
      </w:r>
      <w:bookmarkEnd w:id="201"/>
      <w:r>
        <w:rPr>
          <w:snapToGrid w:val="0"/>
        </w:rPr>
        <w:t xml:space="preserve"> </w:t>
      </w:r>
    </w:p>
    <w:p>
      <w:pPr>
        <w:pStyle w:val="Subsection"/>
        <w:rPr>
          <w:snapToGrid w:val="0"/>
        </w:rPr>
      </w:pPr>
      <w:r>
        <w:rPr>
          <w:snapToGrid w:val="0"/>
        </w:rPr>
        <w:tab/>
        <w:t>(1)</w:t>
      </w:r>
      <w:r>
        <w:rPr>
          <w:snapToGrid w:val="0"/>
        </w:rPr>
        <w:tab/>
        <w:t>The Minister may grant or renew an exploration licence subject to whatever conditions the Minister thinks appropriate.</w:t>
      </w:r>
    </w:p>
    <w:p>
      <w:pPr>
        <w:pStyle w:val="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work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202" w:name="_Toc305752386"/>
      <w:r>
        <w:rPr>
          <w:rStyle w:val="CharSectno"/>
        </w:rPr>
        <w:t>119</w:t>
      </w:r>
      <w:r>
        <w:rPr>
          <w:snapToGrid w:val="0"/>
        </w:rPr>
        <w:t>.</w:t>
      </w:r>
      <w:r>
        <w:rPr>
          <w:snapToGrid w:val="0"/>
        </w:rPr>
        <w:tab/>
        <w:t>No conditions requiring payment of money</w:t>
      </w:r>
      <w:bookmarkEnd w:id="202"/>
      <w:r>
        <w:rPr>
          <w:snapToGrid w:val="0"/>
        </w:rPr>
        <w:t xml:space="preserve"> </w:t>
      </w:r>
    </w:p>
    <w:p>
      <w:pPr>
        <w:pStyle w:val="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Heading5"/>
        <w:rPr>
          <w:snapToGrid w:val="0"/>
        </w:rPr>
      </w:pPr>
      <w:bookmarkStart w:id="203" w:name="_Toc305752387"/>
      <w:r>
        <w:rPr>
          <w:rStyle w:val="CharSectno"/>
        </w:rPr>
        <w:t>120</w:t>
      </w:r>
      <w:r>
        <w:rPr>
          <w:snapToGrid w:val="0"/>
        </w:rPr>
        <w:t>.</w:t>
      </w:r>
      <w:r>
        <w:rPr>
          <w:snapToGrid w:val="0"/>
        </w:rPr>
        <w:tab/>
        <w:t>Variation of conditions</w:t>
      </w:r>
      <w:bookmarkEnd w:id="20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vary a licence condition; 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204" w:name="_Toc305752388"/>
      <w:r>
        <w:rPr>
          <w:rStyle w:val="CharSectno"/>
        </w:rPr>
        <w:t>121</w:t>
      </w:r>
      <w:r>
        <w:rPr>
          <w:snapToGrid w:val="0"/>
        </w:rPr>
        <w:t>.</w:t>
      </w:r>
      <w:r>
        <w:rPr>
          <w:snapToGrid w:val="0"/>
        </w:rPr>
        <w:tab/>
        <w:t>Exemption from or suspension of conditions</w:t>
      </w:r>
      <w:bookmarkEnd w:id="20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 </w:t>
      </w:r>
    </w:p>
    <w:p>
      <w:pPr>
        <w:pStyle w:val="Indenta"/>
        <w:rPr>
          <w:snapToGrid w:val="0"/>
        </w:rPr>
      </w:pPr>
      <w:r>
        <w:rPr>
          <w:snapToGrid w:val="0"/>
        </w:rPr>
        <w:tab/>
        <w:t>(e)</w:t>
      </w:r>
      <w:r>
        <w:rPr>
          <w:snapToGrid w:val="0"/>
        </w:rPr>
        <w:tab/>
        <w:t>suspend a licence condition; or</w:t>
      </w:r>
    </w:p>
    <w:p>
      <w:pPr>
        <w:pStyle w:val="Indenta"/>
        <w:rPr>
          <w:snapToGrid w:val="0"/>
        </w:rPr>
      </w:pPr>
      <w:r>
        <w:rPr>
          <w:snapToGrid w:val="0"/>
        </w:rPr>
        <w:tab/>
        <w:t>(f)</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 xml:space="preserve">informs the holder of the exemption or suspension; and </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tabs>
          <w:tab w:val="left" w:pos="851"/>
        </w:tabs>
        <w:spacing w:before="120"/>
        <w:ind w:left="851" w:hanging="851"/>
        <w:rPr>
          <w:snapToGrid w:val="0"/>
          <w:sz w:val="18"/>
        </w:rPr>
      </w:pPr>
      <w:r>
        <w:rPr>
          <w:snapToGrid w:val="0"/>
          <w:sz w:val="18"/>
        </w:rPr>
        <w:t xml:space="preserve">Note: </w:t>
      </w:r>
      <w:r>
        <w:rPr>
          <w:snapToGrid w:val="0"/>
          <w:sz w:val="18"/>
        </w:rPr>
        <w:tab/>
        <w:t>A suspension or exemption of a condition cannot be effective before it is registered (see section 337).</w:t>
      </w:r>
    </w:p>
    <w:p>
      <w:pPr>
        <w:pStyle w:val="Heading5"/>
        <w:rPr>
          <w:snapToGrid w:val="0"/>
        </w:rPr>
      </w:pPr>
      <w:bookmarkStart w:id="205" w:name="_Toc305752389"/>
      <w:r>
        <w:rPr>
          <w:rStyle w:val="CharSectno"/>
        </w:rPr>
        <w:t>122</w:t>
      </w:r>
      <w:r>
        <w:rPr>
          <w:snapToGrid w:val="0"/>
        </w:rPr>
        <w:t>.</w:t>
      </w:r>
      <w:r>
        <w:rPr>
          <w:snapToGrid w:val="0"/>
        </w:rPr>
        <w:tab/>
        <w:t>Automatic suspension of conditions if licence rights are suspended</w:t>
      </w:r>
      <w:bookmarkEnd w:id="20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an exploration licence under section 48;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206" w:name="_Toc305752390"/>
      <w:r>
        <w:rPr>
          <w:rStyle w:val="CharSectno"/>
        </w:rPr>
        <w:t>123</w:t>
      </w:r>
      <w:r>
        <w:rPr>
          <w:snapToGrid w:val="0"/>
        </w:rPr>
        <w:t>.</w:t>
      </w:r>
      <w:r>
        <w:rPr>
          <w:snapToGrid w:val="0"/>
        </w:rPr>
        <w:tab/>
        <w:t>Work practices</w:t>
      </w:r>
      <w:bookmarkEnd w:id="206"/>
      <w:r>
        <w:rPr>
          <w:snapToGrid w:val="0"/>
        </w:rPr>
        <w:t xml:space="preserve"> </w:t>
      </w:r>
    </w:p>
    <w:p>
      <w:pPr>
        <w:pStyle w:val="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keepNext/>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tabs>
          <w:tab w:val="left" w:pos="851"/>
        </w:tabs>
        <w:spacing w:before="120"/>
        <w:ind w:left="851" w:hanging="851"/>
        <w:rPr>
          <w:snapToGrid w:val="0"/>
          <w:sz w:val="18"/>
        </w:rPr>
      </w:pPr>
      <w:r>
        <w:rPr>
          <w:snapToGrid w:val="0"/>
          <w:sz w:val="18"/>
        </w:rPr>
        <w:t xml:space="preserve">Note: </w:t>
      </w:r>
      <w:r>
        <w:rPr>
          <w:snapToGrid w:val="0"/>
          <w:sz w:val="18"/>
        </w:rPr>
        <w:tab/>
        <w:t xml:space="preserve">The safety of offshore exploration activities is governed by the </w:t>
      </w:r>
      <w:r>
        <w:rPr>
          <w:i/>
          <w:snapToGrid w:val="0"/>
          <w:sz w:val="18"/>
        </w:rPr>
        <w:t>Mines Safety and Inspection Act 1994</w:t>
      </w:r>
      <w:r>
        <w:rPr>
          <w:snapToGrid w:val="0"/>
          <w:sz w:val="18"/>
        </w:rPr>
        <w:t xml:space="preserve"> — see the definition of “exploration operations” and paragraph (a) of the definition of “mining operations” in section 4(1) of that Act.</w:t>
      </w:r>
    </w:p>
    <w:p>
      <w:pPr>
        <w:pStyle w:val="Heading5"/>
        <w:spacing w:before="180"/>
        <w:rPr>
          <w:snapToGrid w:val="0"/>
        </w:rPr>
      </w:pPr>
      <w:bookmarkStart w:id="207" w:name="_Toc305752391"/>
      <w:r>
        <w:rPr>
          <w:rStyle w:val="CharSectno"/>
        </w:rPr>
        <w:t>124</w:t>
      </w:r>
      <w:r>
        <w:rPr>
          <w:snapToGrid w:val="0"/>
        </w:rPr>
        <w:t>.</w:t>
      </w:r>
      <w:r>
        <w:rPr>
          <w:snapToGrid w:val="0"/>
        </w:rPr>
        <w:tab/>
        <w:t>Licence holder must keep specified records etc.</w:t>
      </w:r>
      <w:bookmarkEnd w:id="207"/>
      <w:r>
        <w:rPr>
          <w:snapToGrid w:val="0"/>
        </w:rPr>
        <w:t xml:space="preserve"> </w:t>
      </w:r>
    </w:p>
    <w:p>
      <w:pPr>
        <w:pStyle w:val="Subsection"/>
        <w:spacing w:before="120"/>
        <w:rPr>
          <w:snapToGrid w:val="0"/>
        </w:rPr>
      </w:pPr>
      <w:r>
        <w:rPr>
          <w:snapToGrid w:val="0"/>
        </w:rPr>
        <w:tab/>
      </w:r>
      <w:r>
        <w:rPr>
          <w:snapToGrid w:val="0"/>
        </w:rPr>
        <w:tab/>
        <w:t>An exploration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spacing w:before="120"/>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tabs>
          <w:tab w:val="left" w:pos="851"/>
        </w:tabs>
        <w:spacing w:before="120"/>
        <w:ind w:left="851" w:hanging="851"/>
        <w:rPr>
          <w:snapToGrid w:val="0"/>
          <w:sz w:val="18"/>
        </w:rPr>
      </w:pPr>
      <w:r>
        <w:rPr>
          <w:snapToGrid w:val="0"/>
          <w:sz w:val="18"/>
        </w:rPr>
        <w:t xml:space="preserve">Note: </w:t>
      </w:r>
      <w:r>
        <w:rPr>
          <w:snapToGrid w:val="0"/>
          <w:sz w:val="18"/>
        </w:rPr>
        <w:tab/>
        <w:t>Under sections 386 and 387 the Minister may direct a person to keep records and samples, to give records and samples to the Minister, and to make returns.</w:t>
      </w:r>
    </w:p>
    <w:p>
      <w:pPr>
        <w:pStyle w:val="Penstart"/>
        <w:rPr>
          <w:snapToGrid w:val="0"/>
        </w:rPr>
      </w:pPr>
      <w:r>
        <w:rPr>
          <w:snapToGrid w:val="0"/>
        </w:rPr>
        <w:tab/>
        <w:t>Maximum penalty: $10 000.</w:t>
      </w:r>
    </w:p>
    <w:p>
      <w:pPr>
        <w:pStyle w:val="Heading5"/>
        <w:spacing w:before="180"/>
        <w:rPr>
          <w:snapToGrid w:val="0"/>
        </w:rPr>
      </w:pPr>
      <w:bookmarkStart w:id="208" w:name="_Toc305752392"/>
      <w:r>
        <w:rPr>
          <w:rStyle w:val="CharSectno"/>
        </w:rPr>
        <w:t>125</w:t>
      </w:r>
      <w:r>
        <w:rPr>
          <w:snapToGrid w:val="0"/>
        </w:rPr>
        <w:t>.</w:t>
      </w:r>
      <w:r>
        <w:rPr>
          <w:snapToGrid w:val="0"/>
        </w:rPr>
        <w:tab/>
        <w:t>Licence holder must assist inspectors</w:t>
      </w:r>
      <w:bookmarkEnd w:id="208"/>
      <w:r>
        <w:rPr>
          <w:snapToGrid w:val="0"/>
        </w:rPr>
        <w:t xml:space="preserve"> </w:t>
      </w:r>
    </w:p>
    <w:p>
      <w:pPr>
        <w:pStyle w:val="Subsection"/>
        <w:spacing w:before="120"/>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tabs>
          <w:tab w:val="left" w:pos="851"/>
        </w:tabs>
        <w:spacing w:before="120"/>
        <w:ind w:left="851" w:hanging="851"/>
        <w:rPr>
          <w:snapToGrid w:val="0"/>
          <w:sz w:val="18"/>
        </w:rPr>
      </w:pPr>
      <w:r>
        <w:rPr>
          <w:snapToGrid w:val="0"/>
          <w:sz w:val="18"/>
        </w:rPr>
        <w:t xml:space="preserve">Note: </w:t>
      </w:r>
      <w:r>
        <w:rPr>
          <w:snapToGrid w:val="0"/>
          <w:sz w:val="18"/>
        </w:rPr>
        <w:tab/>
        <w:t>See sections 377 to 384 for compliance inspections.</w:t>
      </w:r>
    </w:p>
    <w:p>
      <w:pPr>
        <w:pStyle w:val="Penstart"/>
        <w:rPr>
          <w:snapToGrid w:val="0"/>
        </w:rPr>
      </w:pPr>
      <w:r>
        <w:rPr>
          <w:snapToGrid w:val="0"/>
        </w:rPr>
        <w:tab/>
        <w:t>Maximum penalty: $5 000.</w:t>
      </w:r>
    </w:p>
    <w:p>
      <w:pPr>
        <w:pStyle w:val="Heading4"/>
        <w:spacing w:before="180"/>
        <w:rPr>
          <w:b w:val="0"/>
        </w:rPr>
      </w:pPr>
      <w:bookmarkStart w:id="209" w:name="_Toc281467475"/>
      <w:bookmarkStart w:id="210" w:name="_Toc281467987"/>
      <w:bookmarkStart w:id="211" w:name="_Toc281468499"/>
      <w:bookmarkStart w:id="212" w:name="_Toc305752393"/>
      <w:r>
        <w:rPr>
          <w:b w:val="0"/>
          <w:snapToGrid w:val="0"/>
        </w:rPr>
        <w:t>Division 8 — Expiry of exploration licence</w:t>
      </w:r>
      <w:bookmarkEnd w:id="209"/>
      <w:bookmarkEnd w:id="210"/>
      <w:bookmarkEnd w:id="211"/>
      <w:bookmarkEnd w:id="212"/>
    </w:p>
    <w:p>
      <w:pPr>
        <w:pStyle w:val="Heading5"/>
        <w:spacing w:before="180"/>
        <w:rPr>
          <w:snapToGrid w:val="0"/>
        </w:rPr>
      </w:pPr>
      <w:bookmarkStart w:id="213" w:name="_Toc305752394"/>
      <w:r>
        <w:rPr>
          <w:rStyle w:val="CharSectno"/>
        </w:rPr>
        <w:t>126</w:t>
      </w:r>
      <w:r>
        <w:rPr>
          <w:snapToGrid w:val="0"/>
        </w:rPr>
        <w:t>.</w:t>
      </w:r>
      <w:r>
        <w:rPr>
          <w:snapToGrid w:val="0"/>
        </w:rPr>
        <w:tab/>
        <w:t>General</w:t>
      </w:r>
      <w:bookmarkEnd w:id="213"/>
      <w:r>
        <w:rPr>
          <w:snapToGrid w:val="0"/>
        </w:rPr>
        <w:t xml:space="preserve"> </w:t>
      </w:r>
    </w:p>
    <w:p>
      <w:pPr>
        <w:pStyle w:val="Subsection"/>
        <w:spacing w:before="120"/>
        <w:rPr>
          <w:snapToGrid w:val="0"/>
        </w:rPr>
      </w:pPr>
      <w:r>
        <w:rPr>
          <w:snapToGrid w:val="0"/>
        </w:rPr>
        <w:tab/>
        <w:t>(1)</w:t>
      </w:r>
      <w:r>
        <w:rPr>
          <w:snapToGrid w:val="0"/>
        </w:rPr>
        <w:tab/>
        <w:t>An exploration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spacing w:before="60"/>
        <w:rPr>
          <w:snapToGrid w:val="0"/>
        </w:rPr>
      </w:pPr>
      <w:r>
        <w:rPr>
          <w:snapToGrid w:val="0"/>
        </w:rPr>
        <w:tab/>
        <w:t>(b)</w:t>
      </w:r>
      <w:r>
        <w:rPr>
          <w:snapToGrid w:val="0"/>
        </w:rPr>
        <w:tab/>
        <w:t>the licence holder surrenders the licence; or</w:t>
      </w:r>
    </w:p>
    <w:p>
      <w:pPr>
        <w:pStyle w:val="Indenta"/>
        <w:spacing w:before="60"/>
        <w:rPr>
          <w:snapToGrid w:val="0"/>
        </w:rPr>
      </w:pPr>
      <w:r>
        <w:rPr>
          <w:snapToGrid w:val="0"/>
        </w:rPr>
        <w:tab/>
        <w:t>(c)</w:t>
      </w:r>
      <w:r>
        <w:rPr>
          <w:snapToGrid w:val="0"/>
        </w:rPr>
        <w:tab/>
        <w:t>a retention licence is granted over the blocks in the licence area of the exploration licence; or</w:t>
      </w:r>
    </w:p>
    <w:p>
      <w:pPr>
        <w:pStyle w:val="Indenta"/>
        <w:spacing w:before="60"/>
        <w:rPr>
          <w:snapToGrid w:val="0"/>
        </w:rPr>
      </w:pPr>
      <w:r>
        <w:rPr>
          <w:snapToGrid w:val="0"/>
        </w:rPr>
        <w:tab/>
        <w:t>(d)</w:t>
      </w:r>
      <w:r>
        <w:rPr>
          <w:snapToGrid w:val="0"/>
        </w:rPr>
        <w:tab/>
        <w:t>a mining licence is granted over the blocks in the licence area of the exploration licence; or</w:t>
      </w:r>
    </w:p>
    <w:p>
      <w:pPr>
        <w:pStyle w:val="Indenta"/>
        <w:spacing w:before="60"/>
        <w:rPr>
          <w:snapToGrid w:val="0"/>
        </w:rPr>
      </w:pPr>
      <w:r>
        <w:rPr>
          <w:snapToGrid w:val="0"/>
        </w:rPr>
        <w:tab/>
        <w:t>(e)</w:t>
      </w:r>
      <w:r>
        <w:rPr>
          <w:snapToGrid w:val="0"/>
        </w:rPr>
        <w:tab/>
        <w:t>the licence is cancelled.</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Division 6. For paragraph (b) see section 127. For paragraph (c) see section 128. For paragraph (d) see section 129. For paragraph (e) see section 130.</w:t>
      </w:r>
    </w:p>
    <w:p>
      <w:pPr>
        <w:pStyle w:val="Subsection"/>
        <w:spacing w:before="120"/>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Heading5"/>
        <w:spacing w:before="180"/>
        <w:rPr>
          <w:snapToGrid w:val="0"/>
        </w:rPr>
      </w:pPr>
      <w:bookmarkStart w:id="214" w:name="_Toc305752395"/>
      <w:r>
        <w:rPr>
          <w:rStyle w:val="CharSectno"/>
        </w:rPr>
        <w:t>127</w:t>
      </w:r>
      <w:r>
        <w:rPr>
          <w:snapToGrid w:val="0"/>
        </w:rPr>
        <w:t>.</w:t>
      </w:r>
      <w:r>
        <w:rPr>
          <w:snapToGrid w:val="0"/>
        </w:rPr>
        <w:tab/>
        <w:t>Voluntary surrender of exploration licence</w:t>
      </w:r>
      <w:bookmarkEnd w:id="214"/>
      <w:r>
        <w:rPr>
          <w:snapToGrid w:val="0"/>
        </w:rPr>
        <w:t xml:space="preserve"> </w:t>
      </w:r>
    </w:p>
    <w:p>
      <w:pPr>
        <w:pStyle w:val="Subsection"/>
        <w:spacing w:before="120"/>
        <w:rPr>
          <w:snapToGrid w:val="0"/>
        </w:rPr>
      </w:pPr>
      <w:r>
        <w:rPr>
          <w:snapToGrid w:val="0"/>
        </w:rPr>
        <w:tab/>
      </w:r>
      <w:r>
        <w:rPr>
          <w:snapToGrid w:val="0"/>
        </w:rPr>
        <w:tab/>
        <w:t>An exploration licence holder may surrender the licence.</w:t>
      </w:r>
    </w:p>
    <w:p>
      <w:pPr>
        <w:tabs>
          <w:tab w:val="left" w:pos="851"/>
        </w:tabs>
        <w:spacing w:before="120"/>
        <w:ind w:left="851" w:hanging="851"/>
        <w:rPr>
          <w:snapToGrid w:val="0"/>
          <w:sz w:val="18"/>
        </w:rPr>
      </w:pPr>
      <w:r>
        <w:rPr>
          <w:snapToGrid w:val="0"/>
          <w:sz w:val="18"/>
        </w:rPr>
        <w:t>Note 1:</w:t>
      </w:r>
      <w:r>
        <w:rPr>
          <w:snapToGrid w:val="0"/>
          <w:sz w:val="18"/>
        </w:rPr>
        <w:tab/>
        <w:t>See Division 5 for voluntary surrender of part of a licence area.</w:t>
      </w:r>
    </w:p>
    <w:p>
      <w:pPr>
        <w:tabs>
          <w:tab w:val="left" w:pos="851"/>
        </w:tabs>
        <w:spacing w:before="120"/>
        <w:ind w:left="851" w:hanging="851"/>
        <w:rPr>
          <w:snapToGrid w:val="0"/>
          <w:sz w:val="18"/>
        </w:rPr>
      </w:pPr>
      <w:r>
        <w:rPr>
          <w:snapToGrid w:val="0"/>
          <w:sz w:val="18"/>
        </w:rPr>
        <w:t xml:space="preserve">Note 2: </w:t>
      </w:r>
      <w:r>
        <w:rPr>
          <w:snapToGrid w:val="0"/>
          <w:sz w:val="18"/>
        </w:rPr>
        <w:tab/>
        <w:t>The surrender takes effect when it is registered under section 337 (see section 337(5)).</w:t>
      </w:r>
    </w:p>
    <w:p>
      <w:pPr>
        <w:pStyle w:val="Heading5"/>
        <w:spacing w:before="180"/>
        <w:rPr>
          <w:snapToGrid w:val="0"/>
        </w:rPr>
      </w:pPr>
      <w:bookmarkStart w:id="215" w:name="_Toc305752396"/>
      <w:r>
        <w:rPr>
          <w:rStyle w:val="CharSectno"/>
        </w:rPr>
        <w:t>128</w:t>
      </w:r>
      <w:r>
        <w:rPr>
          <w:snapToGrid w:val="0"/>
        </w:rPr>
        <w:t>.</w:t>
      </w:r>
      <w:r>
        <w:rPr>
          <w:snapToGrid w:val="0"/>
        </w:rPr>
        <w:tab/>
        <w:t>Automatic expiry of exploration licence when retention licence takes effect</w:t>
      </w:r>
      <w:bookmarkEnd w:id="215"/>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is in force; and</w:t>
      </w:r>
    </w:p>
    <w:p>
      <w:pPr>
        <w:pStyle w:val="Indenta"/>
        <w:spacing w:before="60"/>
        <w:rPr>
          <w:snapToGrid w:val="0"/>
        </w:rPr>
      </w:pPr>
      <w:r>
        <w:rPr>
          <w:snapToGrid w:val="0"/>
        </w:rPr>
        <w:tab/>
        <w:t>(b)</w:t>
      </w:r>
      <w:r>
        <w:rPr>
          <w:snapToGrid w:val="0"/>
        </w:rPr>
        <w:tab/>
        <w:t>a retention licence over all or some of the blocks in the exploration licence area comes into force under section 154,</w:t>
      </w:r>
    </w:p>
    <w:p>
      <w:pPr>
        <w:pStyle w:val="Subsection"/>
        <w:spacing w:before="80"/>
        <w:rPr>
          <w:snapToGrid w:val="0"/>
        </w:rPr>
      </w:pPr>
      <w:r>
        <w:rPr>
          <w:snapToGrid w:val="0"/>
        </w:rPr>
        <w:tab/>
      </w:r>
      <w:r>
        <w:rPr>
          <w:snapToGrid w:val="0"/>
        </w:rPr>
        <w:tab/>
        <w:t>the exploration licence expires in relation to the blocks covered by the retention licence.</w:t>
      </w:r>
    </w:p>
    <w:p>
      <w:pPr>
        <w:pStyle w:val="Heading5"/>
        <w:rPr>
          <w:snapToGrid w:val="0"/>
        </w:rPr>
      </w:pPr>
      <w:bookmarkStart w:id="216" w:name="_Toc305752397"/>
      <w:r>
        <w:rPr>
          <w:rStyle w:val="CharSectno"/>
        </w:rPr>
        <w:t>129</w:t>
      </w:r>
      <w:r>
        <w:rPr>
          <w:snapToGrid w:val="0"/>
        </w:rPr>
        <w:t>.</w:t>
      </w:r>
      <w:r>
        <w:rPr>
          <w:snapToGrid w:val="0"/>
        </w:rPr>
        <w:tab/>
        <w:t>Automatic expiry of exploration licence when mining licence takes effect</w:t>
      </w:r>
      <w:bookmarkEnd w:id="21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is in force; and</w:t>
      </w:r>
    </w:p>
    <w:p>
      <w:pPr>
        <w:pStyle w:val="Indenta"/>
        <w:keepNext/>
        <w:rPr>
          <w:snapToGrid w:val="0"/>
        </w:rPr>
      </w:pPr>
      <w:r>
        <w:rPr>
          <w:snapToGrid w:val="0"/>
        </w:rPr>
        <w:tab/>
        <w:t>(b)</w:t>
      </w:r>
      <w:r>
        <w:rPr>
          <w:snapToGrid w:val="0"/>
        </w:rPr>
        <w:tab/>
        <w:t>a mining licence over all or some of the blocks in the exploration licence area comes into force under section 232,</w:t>
      </w:r>
    </w:p>
    <w:p>
      <w:pPr>
        <w:pStyle w:val="Subsection"/>
        <w:keepNext/>
        <w:keepLines/>
        <w:rPr>
          <w:snapToGrid w:val="0"/>
        </w:rPr>
      </w:pPr>
      <w:r>
        <w:rPr>
          <w:snapToGrid w:val="0"/>
        </w:rPr>
        <w:tab/>
      </w:r>
      <w:r>
        <w:rPr>
          <w:snapToGrid w:val="0"/>
        </w:rPr>
        <w:tab/>
        <w:t>the exploration licence expires in relation to the blocks covered by the mining licence.</w:t>
      </w:r>
    </w:p>
    <w:p>
      <w:pPr>
        <w:pStyle w:val="Heading5"/>
        <w:rPr>
          <w:snapToGrid w:val="0"/>
        </w:rPr>
      </w:pPr>
      <w:bookmarkStart w:id="217" w:name="_Toc305752398"/>
      <w:r>
        <w:rPr>
          <w:rStyle w:val="CharSectno"/>
        </w:rPr>
        <w:t>130</w:t>
      </w:r>
      <w:r>
        <w:rPr>
          <w:snapToGrid w:val="0"/>
        </w:rPr>
        <w:t>.</w:t>
      </w:r>
      <w:r>
        <w:rPr>
          <w:snapToGrid w:val="0"/>
        </w:rPr>
        <w:tab/>
        <w:t>Cancellation of exploration licence</w:t>
      </w:r>
      <w:bookmarkEnd w:id="217"/>
      <w:r>
        <w:rPr>
          <w:snapToGrid w:val="0"/>
        </w:rPr>
        <w:t xml:space="preserve"> </w:t>
      </w:r>
    </w:p>
    <w:p>
      <w:pPr>
        <w:pStyle w:val="Subsection"/>
        <w:rPr>
          <w:snapToGrid w:val="0"/>
        </w:rPr>
      </w:pPr>
      <w:r>
        <w:rPr>
          <w:snapToGrid w:val="0"/>
        </w:rPr>
        <w:tab/>
        <w:t>(1)</w:t>
      </w:r>
      <w:r>
        <w:rPr>
          <w:snapToGrid w:val="0"/>
        </w:rPr>
        <w:tab/>
        <w:t>Subject to subsection (5), the Minister may cancel an exploration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given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218" w:name="_Toc305752399"/>
      <w:r>
        <w:rPr>
          <w:rStyle w:val="CharSectno"/>
        </w:rPr>
        <w:t>131</w:t>
      </w:r>
      <w:r>
        <w:rPr>
          <w:snapToGrid w:val="0"/>
        </w:rPr>
        <w:t>.</w:t>
      </w:r>
      <w:r>
        <w:rPr>
          <w:snapToGrid w:val="0"/>
        </w:rPr>
        <w:tab/>
        <w:t>Obligations of former exploration licence holders and former associates</w:t>
      </w:r>
      <w:bookmarkEnd w:id="218"/>
      <w:r>
        <w:rPr>
          <w:snapToGrid w:val="0"/>
        </w:rPr>
        <w:t xml:space="preserve"> </w:t>
      </w:r>
    </w:p>
    <w:p>
      <w:pPr>
        <w:pStyle w:val="Subsection"/>
        <w:keepNext/>
        <w:keepLines/>
        <w:rPr>
          <w:snapToGrid w:val="0"/>
        </w:rPr>
      </w:pPr>
      <w:r>
        <w:rPr>
          <w:snapToGrid w:val="0"/>
        </w:rPr>
        <w:tab/>
        <w:t>(1)</w:t>
      </w:r>
      <w:r>
        <w:rPr>
          <w:snapToGrid w:val="0"/>
        </w:rPr>
        <w:tab/>
        <w:t>Subject to subsection (4), if — </w:t>
      </w:r>
    </w:p>
    <w:p>
      <w:pPr>
        <w:pStyle w:val="Indenta"/>
        <w:keepNext/>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an exploration licence holder; or</w:t>
      </w:r>
    </w:p>
    <w:p>
      <w:pPr>
        <w:pStyle w:val="Indenti"/>
        <w:rPr>
          <w:snapToGrid w:val="0"/>
        </w:rPr>
      </w:pPr>
      <w:r>
        <w:rPr>
          <w:snapToGrid w:val="0"/>
        </w:rPr>
        <w:tab/>
        <w:t>(ii)</w:t>
      </w:r>
      <w:r>
        <w:rPr>
          <w:snapToGrid w:val="0"/>
        </w:rPr>
        <w:tab/>
        <w:t xml:space="preserve">an associate of an exploration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219" w:name="_Toc281467482"/>
      <w:bookmarkStart w:id="220" w:name="_Toc281467994"/>
      <w:bookmarkStart w:id="221" w:name="_Toc281468506"/>
      <w:bookmarkStart w:id="222" w:name="_Toc305752400"/>
      <w:r>
        <w:rPr>
          <w:rStyle w:val="CharDivNo"/>
        </w:rPr>
        <w:t>Part 2.3</w:t>
      </w:r>
      <w:r>
        <w:rPr>
          <w:snapToGrid w:val="0"/>
        </w:rPr>
        <w:t xml:space="preserve"> — </w:t>
      </w:r>
      <w:r>
        <w:rPr>
          <w:rStyle w:val="CharDivText"/>
        </w:rPr>
        <w:t>Retention licences</w:t>
      </w:r>
      <w:bookmarkEnd w:id="219"/>
      <w:bookmarkEnd w:id="220"/>
      <w:bookmarkEnd w:id="221"/>
      <w:bookmarkEnd w:id="222"/>
    </w:p>
    <w:p>
      <w:pPr>
        <w:pStyle w:val="Heading4"/>
        <w:rPr>
          <w:b w:val="0"/>
        </w:rPr>
      </w:pPr>
      <w:bookmarkStart w:id="223" w:name="_Toc281467483"/>
      <w:bookmarkStart w:id="224" w:name="_Toc281467995"/>
      <w:bookmarkStart w:id="225" w:name="_Toc281468507"/>
      <w:bookmarkStart w:id="226" w:name="_Toc305752401"/>
      <w:r>
        <w:rPr>
          <w:b w:val="0"/>
        </w:rPr>
        <w:t>Division 1 — General</w:t>
      </w:r>
      <w:bookmarkEnd w:id="223"/>
      <w:bookmarkEnd w:id="224"/>
      <w:bookmarkEnd w:id="225"/>
      <w:bookmarkEnd w:id="226"/>
    </w:p>
    <w:p>
      <w:pPr>
        <w:pStyle w:val="Heading5"/>
        <w:rPr>
          <w:snapToGrid w:val="0"/>
        </w:rPr>
      </w:pPr>
      <w:bookmarkStart w:id="227" w:name="_Toc305752402"/>
      <w:r>
        <w:rPr>
          <w:rStyle w:val="CharSectno"/>
        </w:rPr>
        <w:t>132</w:t>
      </w:r>
      <w:r>
        <w:rPr>
          <w:snapToGrid w:val="0"/>
        </w:rPr>
        <w:t>.</w:t>
      </w:r>
      <w:r>
        <w:rPr>
          <w:snapToGrid w:val="0"/>
        </w:rPr>
        <w:tab/>
        <w:t>Retention licences</w:t>
      </w:r>
      <w:bookmarkEnd w:id="227"/>
      <w:r>
        <w:rPr>
          <w:snapToGrid w:val="0"/>
        </w:rPr>
        <w:t xml:space="preserve"> </w:t>
      </w:r>
    </w:p>
    <w:p>
      <w:pPr>
        <w:pStyle w:val="Subsection"/>
        <w:rPr>
          <w:snapToGrid w:val="0"/>
        </w:rPr>
      </w:pPr>
      <w:r>
        <w:rPr>
          <w:snapToGrid w:val="0"/>
        </w:rPr>
        <w:tab/>
      </w:r>
      <w:r>
        <w:rPr>
          <w:snapToGrid w:val="0"/>
        </w:rPr>
        <w:tab/>
        <w:t>This Part provides for the grant of retention licences over blocks in coastal waters.</w:t>
      </w:r>
    </w:p>
    <w:p>
      <w:pPr>
        <w:pStyle w:val="NotesPerm"/>
        <w:tabs>
          <w:tab w:val="left" w:pos="851"/>
        </w:tabs>
        <w:spacing w:before="120"/>
        <w:ind w:left="851" w:hanging="851"/>
        <w:rPr>
          <w:snapToGrid w:val="0"/>
        </w:rPr>
      </w:pPr>
      <w:r>
        <w:rPr>
          <w:snapToGrid w:val="0"/>
        </w:rPr>
        <w:t xml:space="preserve">Note: </w:t>
      </w:r>
      <w:r>
        <w:rPr>
          <w:snapToGrid w:val="0"/>
        </w:rPr>
        <w:tab/>
        <w:t>A retention licence is designed to allow an exploration licence holder to retain rights over an area if — </w:t>
      </w:r>
    </w:p>
    <w:p>
      <w:pPr>
        <w:pStyle w:val="NotesPerm"/>
        <w:numPr>
          <w:ilvl w:val="0"/>
          <w:numId w:val="19"/>
        </w:numPr>
        <w:tabs>
          <w:tab w:val="left" w:pos="851"/>
          <w:tab w:val="left" w:pos="1276"/>
        </w:tabs>
        <w:spacing w:before="120"/>
        <w:rPr>
          <w:snapToGrid w:val="0"/>
        </w:rPr>
      </w:pPr>
      <w:r>
        <w:rPr>
          <w:snapToGrid w:val="0"/>
        </w:rPr>
        <w:t>the holder has identified and evaluated a significant mineral deposit in the exploration licence area; and</w:t>
      </w:r>
    </w:p>
    <w:p>
      <w:pPr>
        <w:pStyle w:val="NotesPerm"/>
        <w:numPr>
          <w:ilvl w:val="0"/>
          <w:numId w:val="19"/>
        </w:numPr>
        <w:tabs>
          <w:tab w:val="left" w:pos="851"/>
          <w:tab w:val="left" w:pos="1276"/>
        </w:tabs>
        <w:spacing w:before="120"/>
        <w:rPr>
          <w:snapToGrid w:val="0"/>
        </w:rPr>
      </w:pPr>
      <w:r>
        <w:rPr>
          <w:snapToGrid w:val="0"/>
        </w:rPr>
        <w:t>mining the deposit is not commercially viable in the short term; and</w:t>
      </w:r>
    </w:p>
    <w:p>
      <w:pPr>
        <w:pStyle w:val="NotesPerm"/>
        <w:numPr>
          <w:ilvl w:val="0"/>
          <w:numId w:val="19"/>
        </w:numPr>
        <w:tabs>
          <w:tab w:val="left" w:pos="851"/>
          <w:tab w:val="left" w:pos="1276"/>
        </w:tabs>
        <w:spacing w:before="120"/>
        <w:rPr>
          <w:snapToGrid w:val="0"/>
        </w:rPr>
      </w:pPr>
      <w:r>
        <w:rPr>
          <w:snapToGrid w:val="0"/>
        </w:rPr>
        <w:t>there is a reasonable prospect of development of the deposit in the longer term.</w:t>
      </w:r>
    </w:p>
    <w:p>
      <w:pPr>
        <w:pStyle w:val="NotesPerm"/>
        <w:tabs>
          <w:tab w:val="left" w:pos="851"/>
          <w:tab w:val="left" w:pos="1701"/>
        </w:tabs>
        <w:spacing w:before="120"/>
        <w:ind w:left="1701" w:hanging="1701"/>
        <w:rPr>
          <w:snapToGrid w:val="0"/>
        </w:rPr>
      </w:pPr>
      <w:r>
        <w:rPr>
          <w:snapToGrid w:val="0"/>
        </w:rPr>
        <w:tab/>
        <w:t>See section 145 for the grounds on which a retention licence may be granted.</w:t>
      </w:r>
    </w:p>
    <w:p>
      <w:pPr>
        <w:pStyle w:val="Heading5"/>
        <w:rPr>
          <w:snapToGrid w:val="0"/>
        </w:rPr>
      </w:pPr>
      <w:bookmarkStart w:id="228" w:name="_Toc305752403"/>
      <w:r>
        <w:rPr>
          <w:rStyle w:val="CharSectno"/>
        </w:rPr>
        <w:t>133</w:t>
      </w:r>
      <w:r>
        <w:rPr>
          <w:snapToGrid w:val="0"/>
        </w:rPr>
        <w:t>.</w:t>
      </w:r>
      <w:r>
        <w:rPr>
          <w:snapToGrid w:val="0"/>
        </w:rPr>
        <w:tab/>
        <w:t>Activities authorised by a retention licence</w:t>
      </w:r>
      <w:bookmarkEnd w:id="228"/>
      <w:r>
        <w:rPr>
          <w:snapToGrid w:val="0"/>
        </w:rPr>
        <w:t xml:space="preserve"> </w:t>
      </w:r>
    </w:p>
    <w:p>
      <w:pPr>
        <w:pStyle w:val="Subsection"/>
        <w:rPr>
          <w:snapToGrid w:val="0"/>
        </w:rPr>
      </w:pPr>
      <w:r>
        <w:rPr>
          <w:snapToGrid w:val="0"/>
        </w:rPr>
        <w:tab/>
        <w:t>(1)</w:t>
      </w:r>
      <w:r>
        <w:rPr>
          <w:snapToGrid w:val="0"/>
        </w:rPr>
        <w:tab/>
        <w:t>Subject to subsections (2) and (3), a retention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recover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The retention licence may specify a restricted range of activities that are the only ones authorised by the licence (see section 146(3)).</w:t>
      </w:r>
    </w:p>
    <w:p>
      <w:pPr>
        <w:pStyle w:val="NotesPerm"/>
        <w:tabs>
          <w:tab w:val="left" w:pos="851"/>
        </w:tabs>
        <w:spacing w:before="120"/>
        <w:ind w:left="851" w:hanging="851"/>
        <w:rPr>
          <w:snapToGrid w:val="0"/>
        </w:rPr>
      </w:pPr>
      <w:r>
        <w:rPr>
          <w:snapToGrid w:val="0"/>
        </w:rPr>
        <w:t xml:space="preserve">Note 2: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3: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4: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A retention licence does not authorise the recovery of minerals as part of a commercial mining operation.</w:t>
      </w:r>
    </w:p>
    <w:p>
      <w:pPr>
        <w:pStyle w:val="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Heading5"/>
        <w:rPr>
          <w:snapToGrid w:val="0"/>
        </w:rPr>
      </w:pPr>
      <w:bookmarkStart w:id="229" w:name="_Toc305752404"/>
      <w:r>
        <w:rPr>
          <w:rStyle w:val="CharSectno"/>
        </w:rPr>
        <w:t>134</w:t>
      </w:r>
      <w:r>
        <w:rPr>
          <w:snapToGrid w:val="0"/>
        </w:rPr>
        <w:t>.</w:t>
      </w:r>
      <w:r>
        <w:rPr>
          <w:snapToGrid w:val="0"/>
        </w:rPr>
        <w:tab/>
        <w:t>Minister may cancel or not renew retention licence without compensation</w:t>
      </w:r>
      <w:bookmarkEnd w:id="229"/>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189 or 190.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165 to renew the licence.</w:t>
      </w:r>
    </w:p>
    <w:p>
      <w:pPr>
        <w:pStyle w:val="Heading5"/>
        <w:rPr>
          <w:snapToGrid w:val="0"/>
        </w:rPr>
      </w:pPr>
      <w:bookmarkStart w:id="230" w:name="_Toc305752405"/>
      <w:r>
        <w:rPr>
          <w:rStyle w:val="CharSectno"/>
        </w:rPr>
        <w:t>135</w:t>
      </w:r>
      <w:r>
        <w:rPr>
          <w:snapToGrid w:val="0"/>
        </w:rPr>
        <w:t>.</w:t>
      </w:r>
      <w:r>
        <w:rPr>
          <w:snapToGrid w:val="0"/>
        </w:rPr>
        <w:tab/>
        <w:t>Licence rights may be suspended</w:t>
      </w:r>
      <w:bookmarkEnd w:id="230"/>
      <w:r>
        <w:rPr>
          <w:snapToGrid w:val="0"/>
        </w:rPr>
        <w:t xml:space="preserve"> </w:t>
      </w:r>
    </w:p>
    <w:p>
      <w:pPr>
        <w:pStyle w:val="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retention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181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231" w:name="_Toc305752406"/>
      <w:r>
        <w:rPr>
          <w:rStyle w:val="CharSectno"/>
        </w:rPr>
        <w:t>136</w:t>
      </w:r>
      <w:r>
        <w:rPr>
          <w:snapToGrid w:val="0"/>
        </w:rPr>
        <w:t>.</w:t>
      </w:r>
      <w:r>
        <w:rPr>
          <w:snapToGrid w:val="0"/>
        </w:rPr>
        <w:tab/>
        <w:t>Compensation for acquisition of property due to suspension of rights</w:t>
      </w:r>
      <w:bookmarkEnd w:id="2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232" w:name="_Toc281467489"/>
      <w:bookmarkStart w:id="233" w:name="_Toc281468001"/>
      <w:bookmarkStart w:id="234" w:name="_Toc281468513"/>
      <w:bookmarkStart w:id="235" w:name="_Toc305752407"/>
      <w:r>
        <w:rPr>
          <w:b w:val="0"/>
        </w:rPr>
        <w:t>Division 2 — Application for and grant of retention licence</w:t>
      </w:r>
      <w:bookmarkEnd w:id="232"/>
      <w:bookmarkEnd w:id="233"/>
      <w:bookmarkEnd w:id="234"/>
      <w:bookmarkEnd w:id="235"/>
    </w:p>
    <w:p>
      <w:pPr>
        <w:pStyle w:val="Heading5"/>
        <w:rPr>
          <w:snapToGrid w:val="0"/>
        </w:rPr>
      </w:pPr>
      <w:bookmarkStart w:id="236" w:name="_Toc305752408"/>
      <w:r>
        <w:rPr>
          <w:rStyle w:val="CharSectno"/>
        </w:rPr>
        <w:t>137</w:t>
      </w:r>
      <w:r>
        <w:rPr>
          <w:snapToGrid w:val="0"/>
        </w:rPr>
        <w:t>.</w:t>
      </w:r>
      <w:r>
        <w:rPr>
          <w:snapToGrid w:val="0"/>
        </w:rPr>
        <w:tab/>
        <w:t>Application for retention licence</w:t>
      </w:r>
      <w:bookmarkEnd w:id="236"/>
      <w:r>
        <w:rPr>
          <w:snapToGrid w:val="0"/>
        </w:rPr>
        <w:t xml:space="preserve"> </w:t>
      </w:r>
    </w:p>
    <w:p>
      <w:pPr>
        <w:pStyle w:val="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Subsection"/>
        <w:rPr>
          <w:snapToGrid w:val="0"/>
        </w:rPr>
      </w:pPr>
      <w:r>
        <w:rPr>
          <w:snapToGrid w:val="0"/>
        </w:rPr>
        <w:tab/>
        <w:t>(2)</w:t>
      </w:r>
      <w:r>
        <w:rPr>
          <w:snapToGrid w:val="0"/>
        </w:rPr>
        <w:tab/>
        <w:t>A person may apply for a retention licence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Heading5"/>
        <w:rPr>
          <w:snapToGrid w:val="0"/>
        </w:rPr>
      </w:pPr>
      <w:bookmarkStart w:id="237" w:name="_Toc305752409"/>
      <w:r>
        <w:rPr>
          <w:rStyle w:val="CharSectno"/>
        </w:rPr>
        <w:t>138</w:t>
      </w:r>
      <w:r>
        <w:rPr>
          <w:snapToGrid w:val="0"/>
        </w:rPr>
        <w:t>.</w:t>
      </w:r>
      <w:r>
        <w:rPr>
          <w:snapToGrid w:val="0"/>
        </w:rPr>
        <w:tab/>
        <w:t>How to apply</w:t>
      </w:r>
      <w:bookmarkEnd w:id="237"/>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reasons why the applicant is applying for a retention licence rather than a mining licence; and</w:t>
      </w:r>
    </w:p>
    <w:p>
      <w:pPr>
        <w:pStyle w:val="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Indenti"/>
        <w:rPr>
          <w:snapToGrid w:val="0"/>
        </w:rPr>
      </w:pPr>
      <w:r>
        <w:rPr>
          <w:snapToGrid w:val="0"/>
        </w:rPr>
        <w:tab/>
        <w:t>(iii)</w:t>
      </w:r>
      <w:r>
        <w:rPr>
          <w:snapToGrid w:val="0"/>
        </w:rPr>
        <w:tab/>
        <w:t>the applicant’s assessment of the present and potential commercial viability of the mineral deposit; and</w:t>
      </w:r>
    </w:p>
    <w:p>
      <w:pPr>
        <w:pStyle w:val="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Indenti"/>
        <w:rPr>
          <w:snapToGrid w:val="0"/>
        </w:rPr>
      </w:pPr>
      <w:r>
        <w:rPr>
          <w:snapToGrid w:val="0"/>
        </w:rPr>
        <w:tab/>
        <w:t>(vi)</w:t>
      </w:r>
      <w:r>
        <w:rPr>
          <w:snapToGrid w:val="0"/>
        </w:rPr>
        <w:tab/>
        <w:t>the activities that the applicant intends to carry out on the blocks covered by the application; and</w:t>
      </w:r>
    </w:p>
    <w:p>
      <w:pPr>
        <w:pStyle w:val="Indenti"/>
        <w:rPr>
          <w:snapToGrid w:val="0"/>
        </w:rPr>
      </w:pPr>
      <w:r>
        <w:rPr>
          <w:snapToGrid w:val="0"/>
        </w:rPr>
        <w:tab/>
        <w:t>(vii)</w:t>
      </w:r>
      <w:r>
        <w:rPr>
          <w:snapToGrid w:val="0"/>
        </w:rPr>
        <w:tab/>
        <w:t>the amount of money that the applicant intends to spend on and in connection with those activities; and</w:t>
      </w:r>
    </w:p>
    <w:p>
      <w:pPr>
        <w:pStyle w:val="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(ix)</w:t>
      </w:r>
      <w:r>
        <w:rPr>
          <w:snapToGrid w:val="0"/>
        </w:rPr>
        <w:tab/>
        <w:t>the technical advice available to the applicant; and</w:t>
      </w:r>
    </w:p>
    <w:p>
      <w:pPr>
        <w:pStyle w:val="Indenti"/>
        <w:rPr>
          <w:snapToGrid w:val="0"/>
        </w:rPr>
      </w:pPr>
      <w:r>
        <w:rPr>
          <w:snapToGrid w:val="0"/>
        </w:rPr>
        <w:tab/>
        <w:t>(x)</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mineral deposit details given under subsection (1)(d)(ii) must include — </w:t>
      </w:r>
    </w:p>
    <w:p>
      <w:pPr>
        <w:pStyle w:val="Indenta"/>
        <w:rPr>
          <w:snapToGrid w:val="0"/>
        </w:rPr>
      </w:pPr>
      <w:r>
        <w:rPr>
          <w:snapToGrid w:val="0"/>
        </w:rPr>
        <w:tab/>
        <w:t>(a)</w:t>
      </w:r>
      <w:r>
        <w:rPr>
          <w:snapToGrid w:val="0"/>
        </w:rPr>
        <w:tab/>
        <w:t>a full description of the mineral deposit; and</w:t>
      </w:r>
    </w:p>
    <w:p>
      <w:pPr>
        <w:pStyle w:val="Indenta"/>
        <w:rPr>
          <w:snapToGrid w:val="0"/>
        </w:rPr>
      </w:pPr>
      <w:r>
        <w:rPr>
          <w:snapToGrid w:val="0"/>
        </w:rPr>
        <w:tab/>
        <w:t>(b)</w:t>
      </w:r>
      <w:r>
        <w:rPr>
          <w:snapToGrid w:val="0"/>
        </w:rPr>
        <w:tab/>
        <w:t>both factual information about the deposit and the applicant’s interpretation of the factual information.</w:t>
      </w:r>
    </w:p>
    <w:p>
      <w:pPr>
        <w:pStyle w:val="Subsection"/>
        <w:rPr>
          <w:snapToGrid w:val="0"/>
        </w:rPr>
      </w:pPr>
      <w:r>
        <w:rPr>
          <w:snapToGrid w:val="0"/>
        </w:rPr>
        <w:tab/>
        <w:t>(3)</w:t>
      </w:r>
      <w:r>
        <w:rPr>
          <w:snapToGrid w:val="0"/>
        </w:rPr>
        <w:tab/>
        <w:t>The applicant may include in the application any other information that the applicant thinks is relevant.</w:t>
      </w:r>
    </w:p>
    <w:p>
      <w:pPr>
        <w:pStyle w:val="Heading5"/>
        <w:rPr>
          <w:snapToGrid w:val="0"/>
        </w:rPr>
      </w:pPr>
      <w:bookmarkStart w:id="238" w:name="_Toc305752410"/>
      <w:r>
        <w:rPr>
          <w:rStyle w:val="CharSectno"/>
        </w:rPr>
        <w:t>139</w:t>
      </w:r>
      <w:r>
        <w:rPr>
          <w:snapToGrid w:val="0"/>
        </w:rPr>
        <w:t>.</w:t>
      </w:r>
      <w:r>
        <w:rPr>
          <w:snapToGrid w:val="0"/>
        </w:rPr>
        <w:tab/>
        <w:t>Payment of fee</w:t>
      </w:r>
      <w:bookmarkEnd w:id="238"/>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39" w:name="_Toc305752411"/>
      <w:r>
        <w:rPr>
          <w:rStyle w:val="CharSectno"/>
        </w:rPr>
        <w:t>140</w:t>
      </w:r>
      <w:r>
        <w:rPr>
          <w:snapToGrid w:val="0"/>
        </w:rPr>
        <w:t>.</w:t>
      </w:r>
      <w:r>
        <w:rPr>
          <w:snapToGrid w:val="0"/>
        </w:rPr>
        <w:tab/>
        <w:t>Application must be advertised</w:t>
      </w:r>
      <w:bookmarkEnd w:id="239"/>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retention licence for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keepNext/>
        <w:keepLines/>
        <w:rPr>
          <w:snapToGrid w:val="0"/>
        </w:rPr>
      </w:pPr>
      <w:r>
        <w:rPr>
          <w:snapToGrid w:val="0"/>
        </w:rPr>
        <w:tab/>
        <w:t>(4)</w:t>
      </w:r>
      <w:r>
        <w:rPr>
          <w:snapToGrid w:val="0"/>
        </w:rPr>
        <w:tab/>
        <w:t>If — </w:t>
      </w:r>
    </w:p>
    <w:p>
      <w:pPr>
        <w:pStyle w:val="Indenta"/>
        <w:keepNext/>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240" w:name="_Toc305752412"/>
      <w:r>
        <w:rPr>
          <w:rStyle w:val="CharSectno"/>
        </w:rPr>
        <w:t>141</w:t>
      </w:r>
      <w:r>
        <w:rPr>
          <w:snapToGrid w:val="0"/>
        </w:rPr>
        <w:t>.</w:t>
      </w:r>
      <w:r>
        <w:rPr>
          <w:snapToGrid w:val="0"/>
        </w:rPr>
        <w:tab/>
        <w:t>Request for further information</w:t>
      </w:r>
      <w:bookmarkEnd w:id="240"/>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41" w:name="_Toc305752413"/>
      <w:r>
        <w:rPr>
          <w:rStyle w:val="CharSectno"/>
        </w:rPr>
        <w:t>142</w:t>
      </w:r>
      <w:r>
        <w:rPr>
          <w:snapToGrid w:val="0"/>
        </w:rPr>
        <w:t>.</w:t>
      </w:r>
      <w:r>
        <w:rPr>
          <w:snapToGrid w:val="0"/>
        </w:rPr>
        <w:tab/>
        <w:t>Section number not used</w:t>
      </w:r>
      <w:bookmarkEnd w:id="24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42" w:name="_Toc305752414"/>
      <w:r>
        <w:rPr>
          <w:rStyle w:val="CharSectno"/>
        </w:rPr>
        <w:t>143</w:t>
      </w:r>
      <w:r>
        <w:rPr>
          <w:snapToGrid w:val="0"/>
        </w:rPr>
        <w:t>.</w:t>
      </w:r>
      <w:r>
        <w:rPr>
          <w:snapToGrid w:val="0"/>
        </w:rPr>
        <w:tab/>
        <w:t>Minister may provisionally grant licence</w:t>
      </w:r>
      <w:bookmarkEnd w:id="242"/>
      <w:r>
        <w:rPr>
          <w:snapToGrid w:val="0"/>
        </w:rPr>
        <w:t xml:space="preserve"> </w:t>
      </w:r>
    </w:p>
    <w:p>
      <w:pPr>
        <w:pStyle w:val="Subsection"/>
        <w:rPr>
          <w:snapToGrid w:val="0"/>
        </w:rPr>
      </w:pPr>
      <w:r>
        <w:rPr>
          <w:snapToGrid w:val="0"/>
        </w:rPr>
        <w:tab/>
      </w:r>
      <w:r>
        <w:rPr>
          <w:snapToGrid w:val="0"/>
        </w:rPr>
        <w:tab/>
        <w:t>If the applicant does what is required by sections 138 to 141, the Minister may — </w:t>
      </w:r>
    </w:p>
    <w:p>
      <w:pPr>
        <w:pStyle w:val="Indenta"/>
        <w:rPr>
          <w:snapToGrid w:val="0"/>
        </w:rPr>
      </w:pPr>
      <w:r>
        <w:rPr>
          <w:snapToGrid w:val="0"/>
        </w:rPr>
        <w:tab/>
        <w:t>(a)</w:t>
      </w:r>
      <w:r>
        <w:rPr>
          <w:snapToGrid w:val="0"/>
        </w:rPr>
        <w:tab/>
        <w:t>subject to section 145, provisionally grant a retention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it is registered (see section 333 for registration). The grant will not be registered until it has been properly accepted (see section 151 for “proper acceptance”).</w:t>
      </w:r>
    </w:p>
    <w:p>
      <w:pPr>
        <w:pStyle w:val="Heading5"/>
        <w:rPr>
          <w:snapToGrid w:val="0"/>
        </w:rPr>
      </w:pPr>
      <w:bookmarkStart w:id="243" w:name="_Toc305752415"/>
      <w:r>
        <w:rPr>
          <w:rStyle w:val="CharSectno"/>
        </w:rPr>
        <w:t>144</w:t>
      </w:r>
      <w:r>
        <w:rPr>
          <w:snapToGrid w:val="0"/>
        </w:rPr>
        <w:t>.</w:t>
      </w:r>
      <w:r>
        <w:rPr>
          <w:snapToGrid w:val="0"/>
        </w:rPr>
        <w:tab/>
        <w:t>Section number not used</w:t>
      </w:r>
      <w:bookmarkEnd w:id="24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keepNext w:val="0"/>
        <w:keepLines w:val="0"/>
        <w:rPr>
          <w:snapToGrid w:val="0"/>
        </w:rPr>
      </w:pPr>
      <w:bookmarkStart w:id="244" w:name="_Toc305752416"/>
      <w:r>
        <w:rPr>
          <w:rStyle w:val="CharSectno"/>
        </w:rPr>
        <w:t>145</w:t>
      </w:r>
      <w:r>
        <w:rPr>
          <w:snapToGrid w:val="0"/>
        </w:rPr>
        <w:t>.</w:t>
      </w:r>
      <w:r>
        <w:rPr>
          <w:snapToGrid w:val="0"/>
        </w:rPr>
        <w:tab/>
        <w:t>Grounds for granting retention licence</w:t>
      </w:r>
      <w:bookmarkEnd w:id="244"/>
      <w:r>
        <w:rPr>
          <w:snapToGrid w:val="0"/>
        </w:rPr>
        <w:t xml:space="preserve"> </w:t>
      </w:r>
    </w:p>
    <w:p>
      <w:pPr>
        <w:pStyle w:val="Subsection"/>
        <w:spacing w:before="120"/>
        <w:rPr>
          <w:snapToGrid w:val="0"/>
        </w:rPr>
      </w:pPr>
      <w:r>
        <w:rPr>
          <w:snapToGrid w:val="0"/>
        </w:rPr>
        <w:tab/>
        <w:t>(1)</w:t>
      </w:r>
      <w:r>
        <w:rPr>
          <w:snapToGrid w:val="0"/>
        </w:rPr>
        <w:tab/>
        <w:t>The Minister may provisionally grant the retention licence only if the Minister is satisfied that — </w:t>
      </w:r>
    </w:p>
    <w:p>
      <w:pPr>
        <w:pStyle w:val="Indenta"/>
        <w:rPr>
          <w:snapToGrid w:val="0"/>
        </w:rPr>
      </w:pPr>
      <w:r>
        <w:rPr>
          <w:snapToGrid w:val="0"/>
        </w:rPr>
        <w:tab/>
        <w:t>(a)</w:t>
      </w:r>
      <w:r>
        <w:rPr>
          <w:snapToGrid w:val="0"/>
        </w:rPr>
        <w:tab/>
        <w:t>the exploration licence holder has identified and evaluated a significant mineral deposit in the exploration licence area; and</w:t>
      </w:r>
    </w:p>
    <w:p>
      <w:pPr>
        <w:pStyle w:val="Indenta"/>
        <w:rPr>
          <w:snapToGrid w:val="0"/>
        </w:rPr>
      </w:pPr>
      <w:r>
        <w:rPr>
          <w:snapToGrid w:val="0"/>
        </w:rPr>
        <w:tab/>
        <w:t>(b)</w:t>
      </w:r>
      <w:r>
        <w:rPr>
          <w:snapToGrid w:val="0"/>
        </w:rPr>
        <w:tab/>
        <w:t>there are reasonable grounds for the holder not applying immediately for a mining licence.</w:t>
      </w:r>
    </w:p>
    <w:p>
      <w:pPr>
        <w:pStyle w:val="Subsection"/>
        <w:rPr>
          <w:snapToGrid w:val="0"/>
        </w:rPr>
      </w:pPr>
      <w:r>
        <w:rPr>
          <w:snapToGrid w:val="0"/>
        </w:rPr>
        <w:tab/>
        <w:t>(2)</w:t>
      </w:r>
      <w:r>
        <w:rPr>
          <w:snapToGrid w:val="0"/>
        </w:rPr>
        <w:tab/>
        <w:t>Without limiting subsection (1), reasonable grounds for not applying immediately for a mining licence include the following — </w:t>
      </w:r>
    </w:p>
    <w:p>
      <w:pPr>
        <w:pStyle w:val="Indenta"/>
        <w:rPr>
          <w:snapToGrid w:val="0"/>
        </w:rPr>
      </w:pPr>
      <w:r>
        <w:rPr>
          <w:snapToGrid w:val="0"/>
        </w:rPr>
        <w:tab/>
        <w:t>(a)</w:t>
      </w:r>
      <w:r>
        <w:rPr>
          <w:snapToGrid w:val="0"/>
        </w:rPr>
        <w:tab/>
        <w:t>the need to obtain government approvals (for example, relating to environmental protection) before mining activities can commence;</w:t>
      </w:r>
    </w:p>
    <w:p>
      <w:pPr>
        <w:pStyle w:val="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Indenta"/>
        <w:rPr>
          <w:snapToGrid w:val="0"/>
        </w:rPr>
      </w:pPr>
      <w:r>
        <w:rPr>
          <w:snapToGrid w:val="0"/>
        </w:rPr>
        <w:tab/>
        <w:t>(c)</w:t>
      </w:r>
      <w:r>
        <w:rPr>
          <w:snapToGrid w:val="0"/>
        </w:rPr>
        <w:tab/>
        <w:t>the need to develop technologies before mining activities can commence;</w:t>
      </w:r>
    </w:p>
    <w:p>
      <w:pPr>
        <w:pStyle w:val="Indenta"/>
        <w:rPr>
          <w:snapToGrid w:val="0"/>
        </w:rPr>
      </w:pPr>
      <w:r>
        <w:rPr>
          <w:snapToGrid w:val="0"/>
        </w:rPr>
        <w:tab/>
        <w:t>(d)</w:t>
      </w:r>
      <w:r>
        <w:rPr>
          <w:snapToGrid w:val="0"/>
        </w:rPr>
        <w:tab/>
        <w:t>the need to arrange finance, or to secure additional capital reserves, before mining activities can commence;</w:t>
      </w:r>
    </w:p>
    <w:p>
      <w:pPr>
        <w:pStyle w:val="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Indenta"/>
        <w:rPr>
          <w:snapToGrid w:val="0"/>
        </w:rPr>
      </w:pPr>
      <w:r>
        <w:rPr>
          <w:snapToGrid w:val="0"/>
        </w:rPr>
        <w:tab/>
        <w:t>(f)</w:t>
      </w:r>
      <w:r>
        <w:rPr>
          <w:snapToGrid w:val="0"/>
        </w:rPr>
        <w:tab/>
        <w:t>the existence of political considerations that effectively preclude mining activities in the immediate future.</w:t>
      </w:r>
    </w:p>
    <w:p>
      <w:pPr>
        <w:pStyle w:val="Heading5"/>
        <w:rPr>
          <w:snapToGrid w:val="0"/>
        </w:rPr>
      </w:pPr>
      <w:bookmarkStart w:id="245" w:name="_Toc305752417"/>
      <w:r>
        <w:rPr>
          <w:rStyle w:val="CharSectno"/>
        </w:rPr>
        <w:t>146</w:t>
      </w:r>
      <w:r>
        <w:rPr>
          <w:snapToGrid w:val="0"/>
        </w:rPr>
        <w:t>.</w:t>
      </w:r>
      <w:r>
        <w:rPr>
          <w:snapToGrid w:val="0"/>
        </w:rPr>
        <w:tab/>
        <w:t>Matters to be specified in the licence</w:t>
      </w:r>
      <w:bookmarkEnd w:id="245"/>
      <w:r>
        <w:rPr>
          <w:snapToGrid w:val="0"/>
        </w:rPr>
        <w:t xml:space="preserve"> </w:t>
      </w:r>
    </w:p>
    <w:p>
      <w:pPr>
        <w:pStyle w:val="Subsection"/>
        <w:keepNext/>
        <w:keepLines/>
        <w:rPr>
          <w:snapToGrid w:val="0"/>
        </w:rPr>
      </w:pPr>
      <w:r>
        <w:rPr>
          <w:snapToGrid w:val="0"/>
        </w:rPr>
        <w:tab/>
        <w:t>(1)</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5 years.</w:t>
      </w:r>
    </w:p>
    <w:p>
      <w:pPr>
        <w:pStyle w:val="Subsection"/>
        <w:rPr>
          <w:snapToGrid w:val="0"/>
        </w:rPr>
      </w:pPr>
      <w:r>
        <w:rPr>
          <w:snapToGrid w:val="0"/>
        </w:rPr>
        <w:tab/>
        <w:t>(3)</w:t>
      </w:r>
      <w:r>
        <w:rPr>
          <w:snapToGrid w:val="0"/>
        </w:rPr>
        <w:tab/>
        <w:t>The licence may specify the activities that may be carried out under the licence.</w:t>
      </w:r>
    </w:p>
    <w:p>
      <w:pPr>
        <w:pStyle w:val="Subsection"/>
        <w:rPr>
          <w:snapToGrid w:val="0"/>
        </w:rPr>
      </w:pPr>
      <w:r>
        <w:rPr>
          <w:snapToGrid w:val="0"/>
        </w:rPr>
        <w:tab/>
        <w:t>(4)</w:t>
      </w:r>
      <w:r>
        <w:rPr>
          <w:snapToGrid w:val="0"/>
        </w:rPr>
        <w:tab/>
        <w:t>If the licence includes a specification under subsection (3), the licence authorises only the specified activities.</w:t>
      </w:r>
    </w:p>
    <w:p>
      <w:pPr>
        <w:pStyle w:val="Heading5"/>
        <w:rPr>
          <w:snapToGrid w:val="0"/>
        </w:rPr>
      </w:pPr>
      <w:bookmarkStart w:id="246" w:name="_Toc305752418"/>
      <w:r>
        <w:rPr>
          <w:rStyle w:val="CharSectno"/>
        </w:rPr>
        <w:t>147</w:t>
      </w:r>
      <w:r>
        <w:rPr>
          <w:snapToGrid w:val="0"/>
        </w:rPr>
        <w:t>.</w:t>
      </w:r>
      <w:r>
        <w:rPr>
          <w:snapToGrid w:val="0"/>
        </w:rPr>
        <w:tab/>
        <w:t>Applicant must be notified</w:t>
      </w:r>
      <w:bookmarkEnd w:id="246"/>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143.</w:t>
      </w:r>
    </w:p>
    <w:p>
      <w:pPr>
        <w:pStyle w:val="Subsection"/>
        <w:rPr>
          <w:snapToGrid w:val="0"/>
        </w:rPr>
      </w:pPr>
      <w:r>
        <w:rPr>
          <w:snapToGrid w:val="0"/>
        </w:rPr>
        <w:tab/>
        <w:t>(2)</w:t>
      </w:r>
      <w:r>
        <w:rPr>
          <w:snapToGrid w:val="0"/>
        </w:rPr>
        <w:tab/>
        <w:t>If the Minister provisionally grants a retention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247" w:name="_Toc305752419"/>
      <w:r>
        <w:rPr>
          <w:rStyle w:val="CharSectno"/>
        </w:rPr>
        <w:t>148</w:t>
      </w:r>
      <w:r>
        <w:rPr>
          <w:snapToGrid w:val="0"/>
        </w:rPr>
        <w:t>.</w:t>
      </w:r>
      <w:r>
        <w:rPr>
          <w:snapToGrid w:val="0"/>
        </w:rPr>
        <w:tab/>
        <w:t>Amendment of conditions</w:t>
      </w:r>
      <w:bookmarkEnd w:id="247"/>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248" w:name="_Toc305752420"/>
      <w:r>
        <w:rPr>
          <w:rStyle w:val="CharSectno"/>
        </w:rPr>
        <w:t>149</w:t>
      </w:r>
      <w:r>
        <w:rPr>
          <w:snapToGrid w:val="0"/>
        </w:rPr>
        <w:t>.</w:t>
      </w:r>
      <w:r>
        <w:rPr>
          <w:snapToGrid w:val="0"/>
        </w:rPr>
        <w:tab/>
        <w:t>Amendment of security requirements</w:t>
      </w:r>
      <w:bookmarkEnd w:id="248"/>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249" w:name="_Toc305752421"/>
      <w:r>
        <w:rPr>
          <w:rStyle w:val="CharSectno"/>
        </w:rPr>
        <w:t>150</w:t>
      </w:r>
      <w:r>
        <w:rPr>
          <w:snapToGrid w:val="0"/>
        </w:rPr>
        <w:t>.</w:t>
      </w:r>
      <w:r>
        <w:rPr>
          <w:snapToGrid w:val="0"/>
        </w:rPr>
        <w:tab/>
        <w:t>Extension of primary payment period</w:t>
      </w:r>
      <w:bookmarkEnd w:id="249"/>
      <w:r>
        <w:rPr>
          <w:snapToGrid w:val="0"/>
        </w:rPr>
        <w:t xml:space="preserve"> </w:t>
      </w:r>
    </w:p>
    <w:p>
      <w:pPr>
        <w:pStyle w:val="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keepNext/>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250" w:name="_Toc305752422"/>
      <w:r>
        <w:rPr>
          <w:rStyle w:val="CharSectno"/>
        </w:rPr>
        <w:t>151</w:t>
      </w:r>
      <w:r>
        <w:rPr>
          <w:snapToGrid w:val="0"/>
        </w:rPr>
        <w:t>.</w:t>
      </w:r>
      <w:r>
        <w:rPr>
          <w:snapToGrid w:val="0"/>
        </w:rPr>
        <w:tab/>
        <w:t>Acceptance of grant of retention licence</w:t>
      </w:r>
      <w:bookmarkEnd w:id="250"/>
      <w:r>
        <w:rPr>
          <w:snapToGrid w:val="0"/>
        </w:rPr>
        <w:t xml:space="preserve"> </w:t>
      </w:r>
    </w:p>
    <w:p>
      <w:pPr>
        <w:pStyle w:val="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the grant is registered (see section 333 for registration).</w:t>
      </w:r>
    </w:p>
    <w:p>
      <w:pPr>
        <w:pStyle w:val="Heading5"/>
        <w:rPr>
          <w:snapToGrid w:val="0"/>
        </w:rPr>
      </w:pPr>
      <w:bookmarkStart w:id="251" w:name="_Toc305752423"/>
      <w:r>
        <w:rPr>
          <w:rStyle w:val="CharSectno"/>
        </w:rPr>
        <w:t>152</w:t>
      </w:r>
      <w:r>
        <w:rPr>
          <w:snapToGrid w:val="0"/>
        </w:rPr>
        <w:t>.</w:t>
      </w:r>
      <w:r>
        <w:rPr>
          <w:snapToGrid w:val="0"/>
        </w:rPr>
        <w:tab/>
        <w:t>Conditions applicable to licence on grant</w:t>
      </w:r>
      <w:bookmarkEnd w:id="251"/>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151, it is subject to — </w:t>
      </w:r>
    </w:p>
    <w:p>
      <w:pPr>
        <w:pStyle w:val="Indenta"/>
        <w:keepNext/>
        <w:rPr>
          <w:snapToGrid w:val="0"/>
        </w:rPr>
      </w:pPr>
      <w:r>
        <w:rPr>
          <w:snapToGrid w:val="0"/>
        </w:rPr>
        <w:tab/>
        <w:t>(a)</w:t>
      </w:r>
      <w:r>
        <w:rPr>
          <w:snapToGrid w:val="0"/>
        </w:rPr>
        <w:tab/>
        <w:t>the conditions specified in the licence given to the applicant under section 147; or</w:t>
      </w:r>
    </w:p>
    <w:p>
      <w:pPr>
        <w:pStyle w:val="Indenta"/>
        <w:rPr>
          <w:snapToGrid w:val="0"/>
        </w:rPr>
      </w:pPr>
      <w:r>
        <w:rPr>
          <w:snapToGrid w:val="0"/>
        </w:rPr>
        <w:tab/>
        <w:t>(b)</w:t>
      </w:r>
      <w:r>
        <w:rPr>
          <w:snapToGrid w:val="0"/>
        </w:rPr>
        <w:tab/>
        <w:t>if the Minister amended those conditions under section 148, those conditions as amended.</w:t>
      </w:r>
    </w:p>
    <w:p>
      <w:pPr>
        <w:pStyle w:val="Heading5"/>
        <w:rPr>
          <w:snapToGrid w:val="0"/>
        </w:rPr>
      </w:pPr>
      <w:bookmarkStart w:id="252" w:name="_Toc305752424"/>
      <w:r>
        <w:rPr>
          <w:rStyle w:val="CharSectno"/>
        </w:rPr>
        <w:t>153</w:t>
      </w:r>
      <w:r>
        <w:rPr>
          <w:snapToGrid w:val="0"/>
        </w:rPr>
        <w:t>.</w:t>
      </w:r>
      <w:r>
        <w:rPr>
          <w:snapToGrid w:val="0"/>
        </w:rPr>
        <w:tab/>
        <w:t>Lapse of provisional grant of retention licence</w:t>
      </w:r>
      <w:bookmarkEnd w:id="252"/>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151, the provisional grant lapses.</w:t>
      </w:r>
    </w:p>
    <w:p>
      <w:pPr>
        <w:pStyle w:val="Heading4"/>
        <w:rPr>
          <w:b w:val="0"/>
        </w:rPr>
      </w:pPr>
      <w:bookmarkStart w:id="253" w:name="_Toc281467507"/>
      <w:bookmarkStart w:id="254" w:name="_Toc281468019"/>
      <w:bookmarkStart w:id="255" w:name="_Toc281468531"/>
      <w:bookmarkStart w:id="256" w:name="_Toc305752425"/>
      <w:r>
        <w:rPr>
          <w:b w:val="0"/>
          <w:snapToGrid w:val="0"/>
        </w:rPr>
        <w:t xml:space="preserve">Division 3 — </w:t>
      </w:r>
      <w:r>
        <w:rPr>
          <w:b w:val="0"/>
        </w:rPr>
        <w:t>Duration of retention licence</w:t>
      </w:r>
      <w:bookmarkEnd w:id="253"/>
      <w:bookmarkEnd w:id="254"/>
      <w:bookmarkEnd w:id="255"/>
      <w:bookmarkEnd w:id="256"/>
    </w:p>
    <w:p>
      <w:pPr>
        <w:pStyle w:val="Heading5"/>
        <w:rPr>
          <w:snapToGrid w:val="0"/>
        </w:rPr>
      </w:pPr>
      <w:bookmarkStart w:id="257" w:name="_Toc305752426"/>
      <w:r>
        <w:rPr>
          <w:rStyle w:val="CharSectno"/>
        </w:rPr>
        <w:t>154</w:t>
      </w:r>
      <w:r>
        <w:rPr>
          <w:snapToGrid w:val="0"/>
        </w:rPr>
        <w:t>.</w:t>
      </w:r>
      <w:r>
        <w:rPr>
          <w:snapToGrid w:val="0"/>
        </w:rPr>
        <w:tab/>
        <w:t>Initial term of retention licence</w:t>
      </w:r>
      <w:bookmarkEnd w:id="257"/>
      <w:r>
        <w:rPr>
          <w:snapToGrid w:val="0"/>
        </w:rPr>
        <w:t xml:space="preserve"> </w:t>
      </w:r>
    </w:p>
    <w:p>
      <w:pPr>
        <w:pStyle w:val="Subsection"/>
        <w:rPr>
          <w:snapToGrid w:val="0"/>
        </w:rPr>
      </w:pPr>
      <w:r>
        <w:rPr>
          <w:snapToGrid w:val="0"/>
        </w:rPr>
        <w:tab/>
        <w:t>(1)</w:t>
      </w:r>
      <w:r>
        <w:rPr>
          <w:snapToGrid w:val="0"/>
        </w:rPr>
        <w:tab/>
        <w:t>A retention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retention licence expires at the end of the period specified in the licence under section 146(1).</w:t>
      </w:r>
    </w:p>
    <w:p>
      <w:pPr>
        <w:pStyle w:val="NotesPerm"/>
        <w:tabs>
          <w:tab w:val="left" w:pos="851"/>
        </w:tabs>
        <w:spacing w:before="120"/>
        <w:ind w:left="851" w:hanging="851"/>
        <w:rPr>
          <w:snapToGrid w:val="0"/>
        </w:rPr>
      </w:pPr>
      <w:r>
        <w:rPr>
          <w:snapToGrid w:val="0"/>
        </w:rPr>
        <w:t xml:space="preserve">Note 1: </w:t>
      </w:r>
      <w:r>
        <w:rPr>
          <w:snapToGrid w:val="0"/>
        </w:rPr>
        <w:tab/>
        <w:t>For the maximum initial term see section 146(2).</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258" w:name="_Toc305752427"/>
      <w:r>
        <w:rPr>
          <w:rStyle w:val="CharSectno"/>
        </w:rPr>
        <w:t>155</w:t>
      </w:r>
      <w:r>
        <w:rPr>
          <w:snapToGrid w:val="0"/>
        </w:rPr>
        <w:t>.</w:t>
      </w:r>
      <w:r>
        <w:rPr>
          <w:snapToGrid w:val="0"/>
        </w:rPr>
        <w:tab/>
        <w:t>Term of renewal of licence</w:t>
      </w:r>
      <w:bookmarkEnd w:id="258"/>
      <w:r>
        <w:rPr>
          <w:snapToGrid w:val="0"/>
        </w:rPr>
        <w:t xml:space="preserve"> </w:t>
      </w:r>
    </w:p>
    <w:p>
      <w:pPr>
        <w:pStyle w:val="Subsection"/>
        <w:rPr>
          <w:snapToGrid w:val="0"/>
        </w:rPr>
      </w:pPr>
      <w:r>
        <w:rPr>
          <w:snapToGrid w:val="0"/>
        </w:rPr>
        <w:tab/>
        <w:t>(1)</w:t>
      </w:r>
      <w:r>
        <w:rPr>
          <w:snapToGrid w:val="0"/>
        </w:rPr>
        <w:tab/>
        <w:t>A renewal of a retention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5 for renewal.</w:t>
      </w:r>
    </w:p>
    <w:p>
      <w:pPr>
        <w:pStyle w:val="Subsection"/>
        <w:rPr>
          <w:snapToGrid w:val="0"/>
        </w:rPr>
      </w:pPr>
      <w:r>
        <w:rPr>
          <w:snapToGrid w:val="0"/>
        </w:rPr>
        <w:tab/>
        <w:t>(2)</w:t>
      </w:r>
      <w:r>
        <w:rPr>
          <w:snapToGrid w:val="0"/>
        </w:rPr>
        <w:tab/>
        <w:t>The term of a renewal of a licence expires at the end of the period specified in the notice under section 169.</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169(3).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the expiry of the previous term of the licence.</w:t>
      </w:r>
    </w:p>
    <w:p>
      <w:pPr>
        <w:pStyle w:val="Subsection"/>
        <w:rPr>
          <w:snapToGrid w:val="0"/>
        </w:rPr>
      </w:pPr>
      <w:r>
        <w:rPr>
          <w:snapToGrid w:val="0"/>
        </w:rPr>
        <w:tab/>
        <w:t>(4)</w:t>
      </w:r>
      <w:r>
        <w:rPr>
          <w:snapToGrid w:val="0"/>
        </w:rPr>
        <w:tab/>
        <w:t>In working out the period referred to in subsection (3) section 156 is to be disregarded.</w:t>
      </w:r>
    </w:p>
    <w:p>
      <w:pPr>
        <w:pStyle w:val="Heading5"/>
        <w:rPr>
          <w:snapToGrid w:val="0"/>
        </w:rPr>
      </w:pPr>
      <w:bookmarkStart w:id="259" w:name="_Toc305752428"/>
      <w:r>
        <w:rPr>
          <w:rStyle w:val="CharSectno"/>
        </w:rPr>
        <w:t>156</w:t>
      </w:r>
      <w:r>
        <w:rPr>
          <w:snapToGrid w:val="0"/>
        </w:rPr>
        <w:t>.</w:t>
      </w:r>
      <w:r>
        <w:rPr>
          <w:snapToGrid w:val="0"/>
        </w:rPr>
        <w:tab/>
        <w:t>Effect of application for renewal on term of retention licence</w:t>
      </w:r>
      <w:bookmarkEnd w:id="25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to renew the licence under section 159;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 xml:space="preserve">a provisional renewal of the licence lapses; or </w:t>
      </w:r>
    </w:p>
    <w:p>
      <w:pPr>
        <w:pStyle w:val="Indenta"/>
        <w:rPr>
          <w:snapToGrid w:val="0"/>
        </w:rPr>
      </w:pPr>
      <w:r>
        <w:rPr>
          <w:snapToGrid w:val="0"/>
        </w:rPr>
        <w:tab/>
        <w:t>(f)</w:t>
      </w:r>
      <w:r>
        <w:rPr>
          <w:snapToGrid w:val="0"/>
        </w:rPr>
        <w:tab/>
        <w:t>the application for renewal is withdrawn or refused.</w:t>
      </w:r>
    </w:p>
    <w:p>
      <w:pPr>
        <w:pStyle w:val="Heading5"/>
        <w:rPr>
          <w:snapToGrid w:val="0"/>
        </w:rPr>
      </w:pPr>
      <w:bookmarkStart w:id="260" w:name="_Toc305752429"/>
      <w:r>
        <w:rPr>
          <w:rStyle w:val="CharSectno"/>
        </w:rPr>
        <w:t>157</w:t>
      </w:r>
      <w:r>
        <w:rPr>
          <w:snapToGrid w:val="0"/>
        </w:rPr>
        <w:t>.</w:t>
      </w:r>
      <w:r>
        <w:rPr>
          <w:snapToGrid w:val="0"/>
        </w:rPr>
        <w:tab/>
        <w:t>Effect of application for mining licence on term of retention licence</w:t>
      </w:r>
      <w:bookmarkEnd w:id="26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Indenta"/>
        <w:rPr>
          <w:snapToGrid w:val="0"/>
        </w:rPr>
      </w:pPr>
      <w:r>
        <w:rPr>
          <w:snapToGrid w:val="0"/>
        </w:rPr>
        <w:tab/>
        <w:t>(b)</w:t>
      </w:r>
      <w:r>
        <w:rPr>
          <w:snapToGrid w:val="0"/>
        </w:rPr>
        <w:tab/>
        <w:t>the current term of the retention licence expires; and</w:t>
      </w:r>
    </w:p>
    <w:p>
      <w:pPr>
        <w:pStyle w:val="Indenta"/>
        <w:rPr>
          <w:snapToGrid w:val="0"/>
        </w:rPr>
      </w:pPr>
      <w:r>
        <w:rPr>
          <w:snapToGrid w:val="0"/>
        </w:rPr>
        <w:tab/>
        <w:t>(c)</w:t>
      </w:r>
      <w:r>
        <w:rPr>
          <w:snapToGrid w:val="0"/>
        </w:rPr>
        <w:tab/>
        <w:t>a grant of the mining licence does not take effect before the current term of the retention licence expires,</w:t>
      </w:r>
    </w:p>
    <w:p>
      <w:pPr>
        <w:pStyle w:val="Subsection"/>
        <w:rPr>
          <w:snapToGrid w:val="0"/>
        </w:rPr>
      </w:pPr>
      <w:r>
        <w:rPr>
          <w:snapToGrid w:val="0"/>
        </w:rPr>
        <w:tab/>
      </w:r>
      <w:r>
        <w:rPr>
          <w:snapToGrid w:val="0"/>
        </w:rPr>
        <w:tab/>
        <w:t>the retention licence remains in force until — </w:t>
      </w:r>
    </w:p>
    <w:p>
      <w:pPr>
        <w:pStyle w:val="Indenta"/>
        <w:rPr>
          <w:snapToGrid w:val="0"/>
        </w:rPr>
      </w:pPr>
      <w:r>
        <w:rPr>
          <w:snapToGrid w:val="0"/>
        </w:rPr>
        <w:tab/>
        <w:t>(d)</w:t>
      </w:r>
      <w:r>
        <w:rPr>
          <w:snapToGrid w:val="0"/>
        </w:rPr>
        <w:tab/>
        <w:t>the grant of the mining licence takes effect; or</w:t>
      </w:r>
    </w:p>
    <w:p>
      <w:pPr>
        <w:pStyle w:val="Indenta"/>
        <w:rPr>
          <w:snapToGrid w:val="0"/>
        </w:rPr>
      </w:pPr>
      <w:r>
        <w:rPr>
          <w:snapToGrid w:val="0"/>
        </w:rPr>
        <w:tab/>
        <w:t>(e)</w:t>
      </w:r>
      <w:r>
        <w:rPr>
          <w:snapToGrid w:val="0"/>
        </w:rPr>
        <w:tab/>
        <w:t>a provisional grant of the mining licence lapses; or</w:t>
      </w:r>
    </w:p>
    <w:p>
      <w:pPr>
        <w:pStyle w:val="Indenta"/>
        <w:rPr>
          <w:snapToGrid w:val="0"/>
        </w:rPr>
      </w:pPr>
      <w:r>
        <w:rPr>
          <w:snapToGrid w:val="0"/>
        </w:rPr>
        <w:tab/>
        <w:t>(f)</w:t>
      </w:r>
      <w:r>
        <w:rPr>
          <w:snapToGrid w:val="0"/>
        </w:rPr>
        <w:tab/>
        <w:t>the application for the mining licence is withdrawn or refused.</w:t>
      </w:r>
    </w:p>
    <w:p>
      <w:pPr>
        <w:pStyle w:val="Heading4"/>
        <w:rPr>
          <w:b w:val="0"/>
        </w:rPr>
      </w:pPr>
      <w:bookmarkStart w:id="261" w:name="_Toc281467512"/>
      <w:bookmarkStart w:id="262" w:name="_Toc281468024"/>
      <w:bookmarkStart w:id="263" w:name="_Toc281468536"/>
      <w:bookmarkStart w:id="264" w:name="_Toc305752430"/>
      <w:r>
        <w:rPr>
          <w:b w:val="0"/>
        </w:rPr>
        <w:t>Division 4 — Voluntary surrender of part of retention licence area</w:t>
      </w:r>
      <w:bookmarkEnd w:id="261"/>
      <w:bookmarkEnd w:id="262"/>
      <w:bookmarkEnd w:id="263"/>
      <w:bookmarkEnd w:id="264"/>
    </w:p>
    <w:p>
      <w:pPr>
        <w:pStyle w:val="Heading5"/>
        <w:spacing w:before="180"/>
        <w:rPr>
          <w:snapToGrid w:val="0"/>
        </w:rPr>
      </w:pPr>
      <w:bookmarkStart w:id="265" w:name="_Toc305752431"/>
      <w:r>
        <w:rPr>
          <w:rStyle w:val="CharSectno"/>
        </w:rPr>
        <w:t>158</w:t>
      </w:r>
      <w:r>
        <w:rPr>
          <w:snapToGrid w:val="0"/>
        </w:rPr>
        <w:t>.</w:t>
      </w:r>
      <w:r>
        <w:rPr>
          <w:snapToGrid w:val="0"/>
        </w:rPr>
        <w:tab/>
        <w:t>Voluntary surrender of blocks if discrete area remains</w:t>
      </w:r>
      <w:bookmarkEnd w:id="265"/>
      <w:r>
        <w:rPr>
          <w:snapToGrid w:val="0"/>
        </w:rPr>
        <w:t xml:space="preserve"> </w:t>
      </w:r>
    </w:p>
    <w:p>
      <w:pPr>
        <w:pStyle w:val="Subsection"/>
        <w:spacing w:before="120"/>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187 for the surrender of the whole licence.</w:t>
      </w:r>
    </w:p>
    <w:p>
      <w:pPr>
        <w:pStyle w:val="Subsection"/>
        <w:spacing w:before="120"/>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val="0"/>
        </w:rPr>
      </w:pPr>
      <w:bookmarkStart w:id="266" w:name="_Toc281467514"/>
      <w:bookmarkStart w:id="267" w:name="_Toc281468026"/>
      <w:bookmarkStart w:id="268" w:name="_Toc281468538"/>
      <w:bookmarkStart w:id="269" w:name="_Toc305752432"/>
      <w:r>
        <w:rPr>
          <w:b w:val="0"/>
          <w:snapToGrid w:val="0"/>
        </w:rPr>
        <w:t>Division 5 — Application for and grant of renewal of retention licence</w:t>
      </w:r>
      <w:bookmarkEnd w:id="266"/>
      <w:bookmarkEnd w:id="267"/>
      <w:bookmarkEnd w:id="268"/>
      <w:bookmarkEnd w:id="269"/>
    </w:p>
    <w:p>
      <w:pPr>
        <w:pStyle w:val="Heading5"/>
        <w:spacing w:before="180"/>
        <w:rPr>
          <w:snapToGrid w:val="0"/>
        </w:rPr>
      </w:pPr>
      <w:bookmarkStart w:id="270" w:name="_Toc305752433"/>
      <w:r>
        <w:rPr>
          <w:rStyle w:val="CharSectno"/>
        </w:rPr>
        <w:t>159</w:t>
      </w:r>
      <w:r>
        <w:rPr>
          <w:snapToGrid w:val="0"/>
        </w:rPr>
        <w:t>.</w:t>
      </w:r>
      <w:r>
        <w:rPr>
          <w:snapToGrid w:val="0"/>
        </w:rPr>
        <w:tab/>
        <w:t>Application for renewal of retention licence</w:t>
      </w:r>
      <w:bookmarkEnd w:id="270"/>
      <w:r>
        <w:rPr>
          <w:snapToGrid w:val="0"/>
        </w:rPr>
        <w:t xml:space="preserve"> </w:t>
      </w:r>
    </w:p>
    <w:p>
      <w:pPr>
        <w:pStyle w:val="Subsection"/>
        <w:spacing w:before="120"/>
        <w:rPr>
          <w:snapToGrid w:val="0"/>
        </w:rPr>
      </w:pPr>
      <w:r>
        <w:rPr>
          <w:snapToGrid w:val="0"/>
        </w:rPr>
        <w:tab/>
      </w:r>
      <w:r>
        <w:rPr>
          <w:snapToGrid w:val="0"/>
        </w:rPr>
        <w:tab/>
        <w:t>A retention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177).</w:t>
      </w:r>
    </w:p>
    <w:p>
      <w:pPr>
        <w:pStyle w:val="Heading5"/>
        <w:spacing w:before="180"/>
        <w:rPr>
          <w:snapToGrid w:val="0"/>
        </w:rPr>
      </w:pPr>
      <w:bookmarkStart w:id="271" w:name="_Toc305752434"/>
      <w:r>
        <w:rPr>
          <w:rStyle w:val="CharSectno"/>
        </w:rPr>
        <w:t>160</w:t>
      </w:r>
      <w:r>
        <w:rPr>
          <w:snapToGrid w:val="0"/>
        </w:rPr>
        <w:t>.</w:t>
      </w:r>
      <w:r>
        <w:rPr>
          <w:snapToGrid w:val="0"/>
        </w:rPr>
        <w:tab/>
        <w:t>When application to be made</w:t>
      </w:r>
      <w:bookmarkEnd w:id="271"/>
      <w:r>
        <w:rPr>
          <w:snapToGrid w:val="0"/>
        </w:rPr>
        <w:t xml:space="preserve"> </w:t>
      </w:r>
    </w:p>
    <w:p>
      <w:pPr>
        <w:pStyle w:val="Subsection"/>
        <w:spacing w:before="120"/>
        <w:rPr>
          <w:snapToGrid w:val="0"/>
        </w:rPr>
      </w:pPr>
      <w:r>
        <w:rPr>
          <w:snapToGrid w:val="0"/>
        </w:rPr>
        <w:tab/>
        <w:t>(1)</w:t>
      </w:r>
      <w:r>
        <w:rPr>
          <w:snapToGrid w:val="0"/>
        </w:rPr>
        <w:tab/>
        <w:t>Subject to subsection (2), the application must be made at least 6 months before the day on which the licence is to expire.</w:t>
      </w:r>
    </w:p>
    <w:p>
      <w:pPr>
        <w:pStyle w:val="Subsection"/>
        <w:spacing w:before="120"/>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spacing w:before="180"/>
        <w:rPr>
          <w:snapToGrid w:val="0"/>
        </w:rPr>
      </w:pPr>
      <w:bookmarkStart w:id="272" w:name="_Toc305752435"/>
      <w:r>
        <w:rPr>
          <w:rStyle w:val="CharSectno"/>
        </w:rPr>
        <w:t>161</w:t>
      </w:r>
      <w:r>
        <w:rPr>
          <w:snapToGrid w:val="0"/>
        </w:rPr>
        <w:t>.</w:t>
      </w:r>
      <w:r>
        <w:rPr>
          <w:snapToGrid w:val="0"/>
        </w:rPr>
        <w:tab/>
        <w:t>How to apply for renewal</w:t>
      </w:r>
      <w:bookmarkEnd w:id="272"/>
      <w:r>
        <w:rPr>
          <w:snapToGrid w:val="0"/>
        </w:rPr>
        <w:t xml:space="preserve"> </w:t>
      </w:r>
    </w:p>
    <w:p>
      <w:pPr>
        <w:pStyle w:val="Subsection"/>
        <w:spacing w:before="12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spacing w:before="60"/>
        <w:rPr>
          <w:snapToGrid w:val="0"/>
        </w:rPr>
      </w:pPr>
      <w:r>
        <w:rPr>
          <w:snapToGrid w:val="0"/>
        </w:rPr>
        <w:tab/>
        <w:t>(i)</w:t>
      </w:r>
      <w:r>
        <w:rPr>
          <w:snapToGrid w:val="0"/>
        </w:rPr>
        <w:tab/>
        <w:t>the reasons why the applicant is applying to renew the retention licence rather than applying for a mining licence; and</w:t>
      </w:r>
    </w:p>
    <w:p>
      <w:pPr>
        <w:pStyle w:val="Indenti"/>
        <w:spacing w:before="60"/>
        <w:rPr>
          <w:snapToGrid w:val="0"/>
        </w:rPr>
      </w:pPr>
      <w:r>
        <w:rPr>
          <w:snapToGrid w:val="0"/>
        </w:rPr>
        <w:tab/>
        <w:t>(ii)</w:t>
      </w:r>
      <w:r>
        <w:rPr>
          <w:snapToGrid w:val="0"/>
        </w:rPr>
        <w:tab/>
        <w:t xml:space="preserve"> the activities carried out by the applicant under the licence during its current term; and</w:t>
      </w:r>
    </w:p>
    <w:p>
      <w:pPr>
        <w:pStyle w:val="Indenti"/>
        <w:spacing w:before="60"/>
        <w:rPr>
          <w:snapToGrid w:val="0"/>
        </w:rPr>
      </w:pPr>
      <w:r>
        <w:rPr>
          <w:snapToGrid w:val="0"/>
        </w:rPr>
        <w:tab/>
        <w:t>(iii)</w:t>
      </w:r>
      <w:r>
        <w:rPr>
          <w:snapToGrid w:val="0"/>
        </w:rPr>
        <w:tab/>
        <w:t>the amount of money spent by the applicant in relation to the blocks covered by the licence during its current term; and</w:t>
      </w:r>
    </w:p>
    <w:p>
      <w:pPr>
        <w:pStyle w:val="Indenti"/>
        <w:spacing w:before="60"/>
        <w:rPr>
          <w:snapToGrid w:val="0"/>
        </w:rPr>
      </w:pPr>
      <w:r>
        <w:rPr>
          <w:snapToGrid w:val="0"/>
        </w:rPr>
        <w:tab/>
        <w:t>(iv)</w:t>
      </w:r>
      <w:r>
        <w:rPr>
          <w:snapToGrid w:val="0"/>
        </w:rPr>
        <w:tab/>
        <w:t>the results obtained by the applicant from carrying out the activities referred to in subparagraph (ii); and</w:t>
      </w:r>
    </w:p>
    <w:p>
      <w:pPr>
        <w:pStyle w:val="Indenti"/>
        <w:spacing w:before="60"/>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Indenti"/>
        <w:spacing w:before="60"/>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keepNext w:val="0"/>
        <w:keepLines w:val="0"/>
        <w:spacing w:before="180"/>
        <w:rPr>
          <w:snapToGrid w:val="0"/>
        </w:rPr>
      </w:pPr>
      <w:bookmarkStart w:id="273" w:name="_Toc305752436"/>
      <w:r>
        <w:rPr>
          <w:rStyle w:val="CharSectno"/>
        </w:rPr>
        <w:t>162</w:t>
      </w:r>
      <w:r>
        <w:rPr>
          <w:snapToGrid w:val="0"/>
        </w:rPr>
        <w:t>.</w:t>
      </w:r>
      <w:r>
        <w:rPr>
          <w:snapToGrid w:val="0"/>
        </w:rPr>
        <w:tab/>
        <w:t>Request for further information</w:t>
      </w:r>
      <w:bookmarkEnd w:id="273"/>
      <w:r>
        <w:rPr>
          <w:snapToGrid w:val="0"/>
        </w:rPr>
        <w:t xml:space="preserve"> </w:t>
      </w:r>
    </w:p>
    <w:p>
      <w:pPr>
        <w:pStyle w:val="Subsection"/>
        <w:spacing w:before="120"/>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74" w:name="_Toc305752437"/>
      <w:r>
        <w:rPr>
          <w:rStyle w:val="CharSectno"/>
        </w:rPr>
        <w:t>163</w:t>
      </w:r>
      <w:r>
        <w:rPr>
          <w:snapToGrid w:val="0"/>
        </w:rPr>
        <w:t>.</w:t>
      </w:r>
      <w:r>
        <w:rPr>
          <w:snapToGrid w:val="0"/>
        </w:rPr>
        <w:tab/>
        <w:t>Payment of fee</w:t>
      </w:r>
      <w:bookmarkEnd w:id="274"/>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75" w:name="_Toc305752438"/>
      <w:r>
        <w:rPr>
          <w:rStyle w:val="CharSectno"/>
        </w:rPr>
        <w:t>164</w:t>
      </w:r>
      <w:r>
        <w:rPr>
          <w:snapToGrid w:val="0"/>
        </w:rPr>
        <w:t>.</w:t>
      </w:r>
      <w:r>
        <w:rPr>
          <w:snapToGrid w:val="0"/>
        </w:rPr>
        <w:tab/>
        <w:t>Section number not used</w:t>
      </w:r>
      <w:bookmarkEnd w:id="27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76" w:name="_Toc305752439"/>
      <w:r>
        <w:rPr>
          <w:rStyle w:val="CharSectno"/>
        </w:rPr>
        <w:t>165</w:t>
      </w:r>
      <w:r>
        <w:rPr>
          <w:snapToGrid w:val="0"/>
        </w:rPr>
        <w:t>.</w:t>
      </w:r>
      <w:r>
        <w:rPr>
          <w:snapToGrid w:val="0"/>
        </w:rPr>
        <w:tab/>
        <w:t>Provisional renewal of retention licence</w:t>
      </w:r>
      <w:bookmarkEnd w:id="276"/>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168,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155, the renewal of the licence cannot be effective before it is registered (see section 334 for registration). The renewal will not be registered until it has been properly accepted (see section 173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177, new conditions may be imposed on renewal.</w:t>
      </w:r>
    </w:p>
    <w:p>
      <w:pPr>
        <w:pStyle w:val="Heading5"/>
        <w:rPr>
          <w:snapToGrid w:val="0"/>
        </w:rPr>
      </w:pPr>
      <w:bookmarkStart w:id="277" w:name="_Toc305752440"/>
      <w:r>
        <w:rPr>
          <w:rStyle w:val="CharSectno"/>
        </w:rPr>
        <w:t>166</w:t>
      </w:r>
      <w:r>
        <w:rPr>
          <w:snapToGrid w:val="0"/>
        </w:rPr>
        <w:t>.</w:t>
      </w:r>
      <w:r>
        <w:rPr>
          <w:snapToGrid w:val="0"/>
        </w:rPr>
        <w:tab/>
        <w:t>Section number not used</w:t>
      </w:r>
      <w:bookmarkEnd w:id="27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78" w:name="_Toc305752441"/>
      <w:r>
        <w:rPr>
          <w:rStyle w:val="CharSectno"/>
        </w:rPr>
        <w:t>167</w:t>
      </w:r>
      <w:r>
        <w:rPr>
          <w:snapToGrid w:val="0"/>
        </w:rPr>
        <w:t>.</w:t>
      </w:r>
      <w:r>
        <w:rPr>
          <w:snapToGrid w:val="0"/>
        </w:rPr>
        <w:tab/>
        <w:t>Matters that may be taken into account</w:t>
      </w:r>
      <w:bookmarkEnd w:id="278"/>
      <w:r>
        <w:rPr>
          <w:snapToGrid w:val="0"/>
        </w:rPr>
        <w:t xml:space="preserve"> </w:t>
      </w:r>
    </w:p>
    <w:p>
      <w:pPr>
        <w:pStyle w:val="Subsection"/>
        <w:rPr>
          <w:snapToGrid w:val="0"/>
        </w:rPr>
      </w:pPr>
      <w:r>
        <w:rPr>
          <w:snapToGrid w:val="0"/>
        </w:rPr>
        <w:tab/>
      </w:r>
      <w:r>
        <w:rPr>
          <w:snapToGrid w:val="0"/>
        </w:rPr>
        <w:tab/>
        <w:t>In determining whether to renew the licence, the Minister may have regard to — </w:t>
      </w:r>
    </w:p>
    <w:p>
      <w:pPr>
        <w:pStyle w:val="Indenta"/>
        <w:rPr>
          <w:snapToGrid w:val="0"/>
        </w:rPr>
      </w:pPr>
      <w:r>
        <w:rPr>
          <w:snapToGrid w:val="0"/>
        </w:rPr>
        <w:tab/>
        <w:t>(a)</w:t>
      </w:r>
      <w:r>
        <w:rPr>
          <w:snapToGrid w:val="0"/>
        </w:rPr>
        <w:tab/>
        <w:t>whether mining activities are commercially viable in the retention licence area; and</w:t>
      </w:r>
    </w:p>
    <w:p>
      <w:pPr>
        <w:pStyle w:val="Indenta"/>
        <w:rPr>
          <w:snapToGrid w:val="0"/>
        </w:rPr>
      </w:pPr>
      <w:r>
        <w:rPr>
          <w:snapToGrid w:val="0"/>
        </w:rPr>
        <w:tab/>
        <w:t>(b)</w:t>
      </w:r>
      <w:r>
        <w:rPr>
          <w:snapToGrid w:val="0"/>
        </w:rPr>
        <w:tab/>
        <w:t>whether the applicant has complied with —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any licence conditions.</w:t>
      </w:r>
    </w:p>
    <w:p>
      <w:pPr>
        <w:pStyle w:val="Heading5"/>
        <w:rPr>
          <w:snapToGrid w:val="0"/>
        </w:rPr>
      </w:pPr>
      <w:bookmarkStart w:id="279" w:name="_Toc305752442"/>
      <w:r>
        <w:rPr>
          <w:rStyle w:val="CharSectno"/>
        </w:rPr>
        <w:t>168</w:t>
      </w:r>
      <w:r>
        <w:rPr>
          <w:snapToGrid w:val="0"/>
        </w:rPr>
        <w:t>.</w:t>
      </w:r>
      <w:r>
        <w:rPr>
          <w:snapToGrid w:val="0"/>
        </w:rPr>
        <w:tab/>
        <w:t>Refusal of application for renewal</w:t>
      </w:r>
      <w:bookmarkEnd w:id="279"/>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NotesPerm"/>
        <w:tabs>
          <w:tab w:val="left" w:pos="851"/>
        </w:tabs>
        <w:spacing w:before="120"/>
        <w:ind w:left="851" w:hanging="851"/>
        <w:rPr>
          <w:snapToGrid w:val="0"/>
        </w:rPr>
      </w:pPr>
      <w:r>
        <w:rPr>
          <w:snapToGrid w:val="0"/>
        </w:rPr>
        <w:t xml:space="preserve">Note: </w:t>
      </w:r>
      <w:r>
        <w:rPr>
          <w:snapToGrid w:val="0"/>
        </w:rPr>
        <w:tab/>
        <w:t>The retention licence remains in force until the application for renewal has been finally determined (i.e. until the Minister decides whether or not to renew the licence) (see section 156).</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details of the Minister’s reasons for the proposal not to renew the licence; and</w:t>
      </w:r>
    </w:p>
    <w:p>
      <w:pPr>
        <w:pStyle w:val="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Indenta"/>
        <w:rPr>
          <w:snapToGrid w:val="0"/>
        </w:rPr>
      </w:pPr>
      <w:r>
        <w:rPr>
          <w:snapToGrid w:val="0"/>
        </w:rPr>
        <w:tab/>
        <w:t>(d)</w:t>
      </w:r>
      <w:r>
        <w:rPr>
          <w:snapToGrid w:val="0"/>
        </w:rPr>
        <w:tab/>
        <w:t>specify the day by which submissions may be made to the Minister.</w:t>
      </w:r>
    </w:p>
    <w:p>
      <w:pPr>
        <w:pStyle w:val="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Heading5"/>
        <w:rPr>
          <w:snapToGrid w:val="0"/>
        </w:rPr>
      </w:pPr>
      <w:bookmarkStart w:id="280" w:name="_Toc305752443"/>
      <w:r>
        <w:rPr>
          <w:rStyle w:val="CharSectno"/>
        </w:rPr>
        <w:t>169</w:t>
      </w:r>
      <w:r>
        <w:rPr>
          <w:snapToGrid w:val="0"/>
        </w:rPr>
        <w:t>.</w:t>
      </w:r>
      <w:r>
        <w:rPr>
          <w:snapToGrid w:val="0"/>
        </w:rPr>
        <w:tab/>
        <w:t>Applicant must be notified</w:t>
      </w:r>
      <w:bookmarkEnd w:id="280"/>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165.</w:t>
      </w:r>
    </w:p>
    <w:p>
      <w:pPr>
        <w:pStyle w:val="Subsection"/>
        <w:keepNext/>
        <w:keepLines/>
        <w:rPr>
          <w:snapToGrid w:val="0"/>
        </w:rPr>
      </w:pPr>
      <w:r>
        <w:rPr>
          <w:snapToGrid w:val="0"/>
        </w:rPr>
        <w:tab/>
        <w:t>(2)</w:t>
      </w:r>
      <w:r>
        <w:rPr>
          <w:snapToGrid w:val="0"/>
        </w:rPr>
        <w:tab/>
        <w:t>If the Minister provisionally renews the licence under section 165, the notice must contain the following information — </w:t>
      </w:r>
    </w:p>
    <w:p>
      <w:pPr>
        <w:pStyle w:val="Indenta"/>
        <w:keepNext/>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ind w:left="851" w:hanging="851"/>
        <w:rPr>
          <w:snapToGrid w:val="0"/>
        </w:rPr>
      </w:pPr>
      <w:r>
        <w:rPr>
          <w:snapToGrid w:val="0"/>
        </w:rPr>
        <w:t xml:space="preserve">Note: </w:t>
      </w:r>
      <w:r>
        <w:rPr>
          <w:snapToGrid w:val="0"/>
        </w:rPr>
        <w:tab/>
        <w:t>Paragraph (b): section 177 provides for renewals to be granted subject to conditions.</w:t>
      </w:r>
    </w:p>
    <w:p>
      <w:pPr>
        <w:pStyle w:val="Subsection"/>
        <w:rPr>
          <w:snapToGrid w:val="0"/>
        </w:rPr>
      </w:pPr>
      <w:r>
        <w:rPr>
          <w:snapToGrid w:val="0"/>
        </w:rPr>
        <w:tab/>
        <w:t>(3)</w:t>
      </w:r>
      <w:r>
        <w:rPr>
          <w:snapToGrid w:val="0"/>
        </w:rPr>
        <w:tab/>
        <w:t>The term specified under subsection (2)(a) is not to exceed 5 years.</w:t>
      </w:r>
    </w:p>
    <w:p>
      <w:pPr>
        <w:pStyle w:val="Heading5"/>
        <w:rPr>
          <w:snapToGrid w:val="0"/>
        </w:rPr>
      </w:pPr>
      <w:bookmarkStart w:id="281" w:name="_Toc305752444"/>
      <w:r>
        <w:rPr>
          <w:rStyle w:val="CharSectno"/>
        </w:rPr>
        <w:t>170</w:t>
      </w:r>
      <w:r>
        <w:rPr>
          <w:snapToGrid w:val="0"/>
        </w:rPr>
        <w:t>.</w:t>
      </w:r>
      <w:r>
        <w:rPr>
          <w:snapToGrid w:val="0"/>
        </w:rPr>
        <w:tab/>
        <w:t>Amendment of conditions</w:t>
      </w:r>
      <w:bookmarkEnd w:id="281"/>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spacing w:before="120"/>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applicant is given notice under section 169.</w:t>
      </w:r>
    </w:p>
    <w:p>
      <w:pPr>
        <w:pStyle w:val="Subsection"/>
        <w:spacing w:before="120"/>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spacing w:before="180"/>
        <w:rPr>
          <w:snapToGrid w:val="0"/>
        </w:rPr>
      </w:pPr>
      <w:bookmarkStart w:id="282" w:name="_Toc305752445"/>
      <w:r>
        <w:rPr>
          <w:rStyle w:val="CharSectno"/>
        </w:rPr>
        <w:t>171</w:t>
      </w:r>
      <w:r>
        <w:rPr>
          <w:snapToGrid w:val="0"/>
        </w:rPr>
        <w:t>.</w:t>
      </w:r>
      <w:r>
        <w:rPr>
          <w:snapToGrid w:val="0"/>
        </w:rPr>
        <w:tab/>
        <w:t>Amendment of security requirements</w:t>
      </w:r>
      <w:bookmarkEnd w:id="282"/>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the security required,</w:t>
      </w:r>
    </w:p>
    <w:p>
      <w:pPr>
        <w:pStyle w:val="Subsection"/>
        <w:spacing w:before="120"/>
        <w:rPr>
          <w:snapToGrid w:val="0"/>
        </w:rPr>
      </w:pPr>
      <w:r>
        <w:rPr>
          <w:snapToGrid w:val="0"/>
        </w:rPr>
        <w:tab/>
      </w:r>
      <w:r>
        <w:rPr>
          <w:snapToGrid w:val="0"/>
        </w:rPr>
        <w:tab/>
        <w:t>the holder may ask the Minister to make a new determination under section 399.</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169.</w:t>
      </w:r>
    </w:p>
    <w:p>
      <w:pPr>
        <w:pStyle w:val="Subsection"/>
        <w:spacing w:before="120"/>
        <w:rPr>
          <w:snapToGrid w:val="0"/>
        </w:rPr>
      </w:pPr>
      <w:r>
        <w:rPr>
          <w:snapToGrid w:val="0"/>
        </w:rPr>
        <w:tab/>
        <w:t>(3)</w:t>
      </w:r>
      <w:r>
        <w:rPr>
          <w:snapToGrid w:val="0"/>
        </w:rPr>
        <w:tab/>
        <w:t>If a request is made under subsection (1), the Minister may make a new determination under section 399.</w:t>
      </w:r>
    </w:p>
    <w:p>
      <w:pPr>
        <w:pStyle w:val="Subsection"/>
        <w:spacing w:before="120"/>
        <w:rPr>
          <w:snapToGrid w:val="0"/>
        </w:rPr>
      </w:pPr>
      <w:r>
        <w:rPr>
          <w:snapToGrid w:val="0"/>
        </w:rPr>
        <w:tab/>
        <w:t>(4)</w:t>
      </w:r>
      <w:r>
        <w:rPr>
          <w:snapToGrid w:val="0"/>
        </w:rPr>
        <w:tab/>
        <w:t>The Minister must give the holder written notice of the new determination.</w:t>
      </w:r>
    </w:p>
    <w:p>
      <w:pPr>
        <w:pStyle w:val="Heading5"/>
        <w:keepNext w:val="0"/>
        <w:keepLines w:val="0"/>
        <w:spacing w:before="180"/>
        <w:rPr>
          <w:snapToGrid w:val="0"/>
        </w:rPr>
      </w:pPr>
      <w:bookmarkStart w:id="283" w:name="_Toc305752446"/>
      <w:r>
        <w:rPr>
          <w:rStyle w:val="CharSectno"/>
        </w:rPr>
        <w:t>172</w:t>
      </w:r>
      <w:r>
        <w:rPr>
          <w:snapToGrid w:val="0"/>
        </w:rPr>
        <w:t>.</w:t>
      </w:r>
      <w:r>
        <w:rPr>
          <w:snapToGrid w:val="0"/>
        </w:rPr>
        <w:tab/>
        <w:t>Extension of primary payment period</w:t>
      </w:r>
      <w:bookmarkEnd w:id="283"/>
      <w:r>
        <w:rPr>
          <w:snapToGrid w:val="0"/>
        </w:rPr>
        <w:t xml:space="preserve"> </w:t>
      </w:r>
    </w:p>
    <w:p>
      <w:pPr>
        <w:pStyle w:val="Subsection"/>
        <w:spacing w:before="120"/>
        <w:rPr>
          <w:snapToGrid w:val="0"/>
        </w:rPr>
      </w:pPr>
      <w:r>
        <w:rPr>
          <w:snapToGrid w:val="0"/>
        </w:rPr>
        <w:tab/>
        <w:t>(1)</w:t>
      </w:r>
      <w:r>
        <w:rPr>
          <w:snapToGrid w:val="0"/>
        </w:rPr>
        <w:tab/>
        <w:t>If the licence holder makes a request under section 170 or 171,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169.</w:t>
      </w:r>
    </w:p>
    <w:p>
      <w:pPr>
        <w:pStyle w:val="Subsection"/>
        <w:keepNext/>
        <w:keepLines/>
        <w:rPr>
          <w:snapToGrid w:val="0"/>
        </w:rPr>
      </w:pPr>
      <w:r>
        <w:rPr>
          <w:snapToGrid w:val="0"/>
        </w:rPr>
        <w:tab/>
        <w:t>(3)</w:t>
      </w:r>
      <w:r>
        <w:rPr>
          <w:snapToGrid w:val="0"/>
        </w:rPr>
        <w:tab/>
        <w:t>If the Minister agrees to the request to extend the primary payment period,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284" w:name="_Toc305752447"/>
      <w:r>
        <w:rPr>
          <w:rStyle w:val="CharSectno"/>
        </w:rPr>
        <w:t>173</w:t>
      </w:r>
      <w:r>
        <w:rPr>
          <w:snapToGrid w:val="0"/>
        </w:rPr>
        <w:t>.</w:t>
      </w:r>
      <w:r>
        <w:rPr>
          <w:snapToGrid w:val="0"/>
        </w:rPr>
        <w:tab/>
        <w:t>Acceptance of renewal of retention licence</w:t>
      </w:r>
      <w:bookmarkEnd w:id="284"/>
      <w:r>
        <w:rPr>
          <w:snapToGrid w:val="0"/>
        </w:rPr>
        <w:t xml:space="preserve"> </w:t>
      </w:r>
    </w:p>
    <w:p>
      <w:pPr>
        <w:pStyle w:val="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155, the renewal of the licence cannot be effective before it is registered (see section 334 for registration).</w:t>
      </w:r>
    </w:p>
    <w:p>
      <w:pPr>
        <w:pStyle w:val="Heading5"/>
        <w:rPr>
          <w:snapToGrid w:val="0"/>
        </w:rPr>
      </w:pPr>
      <w:bookmarkStart w:id="285" w:name="_Toc305752448"/>
      <w:r>
        <w:rPr>
          <w:rStyle w:val="CharSectno"/>
        </w:rPr>
        <w:t>174</w:t>
      </w:r>
      <w:r>
        <w:rPr>
          <w:snapToGrid w:val="0"/>
        </w:rPr>
        <w:t>.</w:t>
      </w:r>
      <w:r>
        <w:rPr>
          <w:snapToGrid w:val="0"/>
        </w:rPr>
        <w:tab/>
        <w:t>Conditions applicable to licence on renewal</w:t>
      </w:r>
      <w:bookmarkEnd w:id="285"/>
      <w:r>
        <w:rPr>
          <w:snapToGrid w:val="0"/>
        </w:rPr>
        <w:t xml:space="preserve"> </w:t>
      </w:r>
    </w:p>
    <w:p>
      <w:pPr>
        <w:pStyle w:val="Subsection"/>
        <w:rPr>
          <w:snapToGrid w:val="0"/>
        </w:rPr>
      </w:pPr>
      <w:r>
        <w:rPr>
          <w:snapToGrid w:val="0"/>
        </w:rPr>
        <w:tab/>
      </w:r>
      <w:r>
        <w:rPr>
          <w:snapToGrid w:val="0"/>
        </w:rPr>
        <w:tab/>
        <w:t>If the provisional renewal is properly accepted under section 173, the renewed licence is subject to — </w:t>
      </w:r>
    </w:p>
    <w:p>
      <w:pPr>
        <w:pStyle w:val="Indenta"/>
        <w:rPr>
          <w:snapToGrid w:val="0"/>
        </w:rPr>
      </w:pPr>
      <w:r>
        <w:rPr>
          <w:snapToGrid w:val="0"/>
        </w:rPr>
        <w:tab/>
        <w:t>(a)</w:t>
      </w:r>
      <w:r>
        <w:rPr>
          <w:snapToGrid w:val="0"/>
        </w:rPr>
        <w:tab/>
        <w:t>the conditions specified in the notice given to the licence holder under section 169; or</w:t>
      </w:r>
    </w:p>
    <w:p>
      <w:pPr>
        <w:pStyle w:val="Indenta"/>
        <w:rPr>
          <w:snapToGrid w:val="0"/>
        </w:rPr>
      </w:pPr>
      <w:r>
        <w:rPr>
          <w:snapToGrid w:val="0"/>
        </w:rPr>
        <w:tab/>
        <w:t>(b)</w:t>
      </w:r>
      <w:r>
        <w:rPr>
          <w:snapToGrid w:val="0"/>
        </w:rPr>
        <w:tab/>
        <w:t>if the Minister amended those conditions under section 170, those conditions as amended.</w:t>
      </w:r>
    </w:p>
    <w:p>
      <w:pPr>
        <w:pStyle w:val="Heading5"/>
        <w:rPr>
          <w:snapToGrid w:val="0"/>
        </w:rPr>
      </w:pPr>
      <w:bookmarkStart w:id="286" w:name="_Toc305752449"/>
      <w:r>
        <w:rPr>
          <w:rStyle w:val="CharSectno"/>
        </w:rPr>
        <w:t>175</w:t>
      </w:r>
      <w:r>
        <w:rPr>
          <w:snapToGrid w:val="0"/>
        </w:rPr>
        <w:t>.</w:t>
      </w:r>
      <w:r>
        <w:rPr>
          <w:snapToGrid w:val="0"/>
        </w:rPr>
        <w:tab/>
        <w:t>Lapse of provisional renewal of retention licence</w:t>
      </w:r>
      <w:bookmarkEnd w:id="286"/>
      <w:r>
        <w:rPr>
          <w:snapToGrid w:val="0"/>
        </w:rPr>
        <w:t xml:space="preserve"> </w:t>
      </w:r>
    </w:p>
    <w:p>
      <w:pPr>
        <w:pStyle w:val="Subsection"/>
        <w:rPr>
          <w:snapToGrid w:val="0"/>
        </w:rPr>
      </w:pPr>
      <w:r>
        <w:rPr>
          <w:snapToGrid w:val="0"/>
        </w:rPr>
        <w:tab/>
      </w:r>
      <w:r>
        <w:rPr>
          <w:snapToGrid w:val="0"/>
        </w:rPr>
        <w:tab/>
        <w:t>If the provisional renewal of a retention licence is not properly accepted under section 173, the provisional renewal lapses.</w:t>
      </w:r>
    </w:p>
    <w:p>
      <w:pPr>
        <w:pStyle w:val="Heading4"/>
        <w:rPr>
          <w:b w:val="0"/>
        </w:rPr>
      </w:pPr>
      <w:bookmarkStart w:id="287" w:name="_Toc281467532"/>
      <w:bookmarkStart w:id="288" w:name="_Toc281468044"/>
      <w:bookmarkStart w:id="289" w:name="_Toc281468556"/>
      <w:bookmarkStart w:id="290" w:name="_Toc305752450"/>
      <w:r>
        <w:rPr>
          <w:b w:val="0"/>
          <w:snapToGrid w:val="0"/>
        </w:rPr>
        <w:t>Division 6 — Obligations associated with retention licence</w:t>
      </w:r>
      <w:bookmarkEnd w:id="287"/>
      <w:bookmarkEnd w:id="288"/>
      <w:bookmarkEnd w:id="289"/>
      <w:bookmarkEnd w:id="290"/>
    </w:p>
    <w:p>
      <w:pPr>
        <w:pStyle w:val="Heading5"/>
        <w:rPr>
          <w:snapToGrid w:val="0"/>
        </w:rPr>
      </w:pPr>
      <w:bookmarkStart w:id="291" w:name="_Toc305752451"/>
      <w:r>
        <w:rPr>
          <w:rStyle w:val="CharSectno"/>
        </w:rPr>
        <w:t>176</w:t>
      </w:r>
      <w:r>
        <w:rPr>
          <w:snapToGrid w:val="0"/>
        </w:rPr>
        <w:t>.</w:t>
      </w:r>
      <w:r>
        <w:rPr>
          <w:snapToGrid w:val="0"/>
        </w:rPr>
        <w:tab/>
        <w:t>General</w:t>
      </w:r>
      <w:bookmarkEnd w:id="291"/>
      <w:r>
        <w:rPr>
          <w:snapToGrid w:val="0"/>
        </w:rPr>
        <w:t xml:space="preserve"> </w:t>
      </w:r>
    </w:p>
    <w:p>
      <w:pPr>
        <w:pStyle w:val="Subsection"/>
        <w:rPr>
          <w:snapToGrid w:val="0"/>
        </w:rPr>
      </w:pPr>
      <w:r>
        <w:rPr>
          <w:snapToGrid w:val="0"/>
        </w:rPr>
        <w:tab/>
        <w:t>(1)</w:t>
      </w:r>
      <w:r>
        <w:rPr>
          <w:snapToGrid w:val="0"/>
        </w:rPr>
        <w:tab/>
        <w:t>The sources of obligations associated with a retention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 177. For paragraph (c) see sections 44, 177 to 185, 372 and 391(1).</w:t>
      </w:r>
    </w:p>
    <w:p>
      <w:pPr>
        <w:pStyle w:val="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Heading5"/>
        <w:rPr>
          <w:snapToGrid w:val="0"/>
        </w:rPr>
      </w:pPr>
      <w:bookmarkStart w:id="292" w:name="_Toc305752452"/>
      <w:r>
        <w:rPr>
          <w:rStyle w:val="CharSectno"/>
        </w:rPr>
        <w:t>177</w:t>
      </w:r>
      <w:r>
        <w:rPr>
          <w:snapToGrid w:val="0"/>
        </w:rPr>
        <w:t>.</w:t>
      </w:r>
      <w:r>
        <w:rPr>
          <w:snapToGrid w:val="0"/>
        </w:rPr>
        <w:tab/>
        <w:t>Conditions of retention licence</w:t>
      </w:r>
      <w:bookmarkEnd w:id="292"/>
      <w:r>
        <w:rPr>
          <w:snapToGrid w:val="0"/>
        </w:rPr>
        <w:t xml:space="preserve"> </w:t>
      </w:r>
    </w:p>
    <w:p>
      <w:pPr>
        <w:pStyle w:val="Subsection"/>
        <w:rPr>
          <w:snapToGrid w:val="0"/>
        </w:rPr>
      </w:pPr>
      <w:r>
        <w:rPr>
          <w:snapToGrid w:val="0"/>
        </w:rPr>
        <w:tab/>
        <w:t>(1)</w:t>
      </w:r>
      <w:r>
        <w:rPr>
          <w:snapToGrid w:val="0"/>
        </w:rPr>
        <w:tab/>
        <w:t>The Minister may grant or renew a retention licence subject to whatever conditions the Minister thinks appropriate.</w:t>
      </w:r>
    </w:p>
    <w:p>
      <w:pPr>
        <w:pStyle w:val="Subsection"/>
        <w:rPr>
          <w:snapToGrid w:val="0"/>
        </w:rPr>
      </w:pPr>
      <w:r>
        <w:rPr>
          <w:snapToGrid w:val="0"/>
        </w:rPr>
        <w:tab/>
        <w:t>(2)</w:t>
      </w:r>
      <w:r>
        <w:rPr>
          <w:snapToGrid w:val="0"/>
        </w:rPr>
        <w:tab/>
        <w:t>If the Minister grants or renews a retention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293" w:name="_Toc305752453"/>
      <w:r>
        <w:rPr>
          <w:rStyle w:val="CharSectno"/>
        </w:rPr>
        <w:t>178</w:t>
      </w:r>
      <w:r>
        <w:rPr>
          <w:snapToGrid w:val="0"/>
        </w:rPr>
        <w:t>.</w:t>
      </w:r>
      <w:r>
        <w:rPr>
          <w:snapToGrid w:val="0"/>
        </w:rPr>
        <w:tab/>
        <w:t>No conditions requiring payment of money</w:t>
      </w:r>
      <w:bookmarkEnd w:id="293"/>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294" w:name="_Toc305752454"/>
      <w:r>
        <w:rPr>
          <w:rStyle w:val="CharSectno"/>
        </w:rPr>
        <w:t>179</w:t>
      </w:r>
      <w:r>
        <w:rPr>
          <w:snapToGrid w:val="0"/>
        </w:rPr>
        <w:t>.</w:t>
      </w:r>
      <w:r>
        <w:rPr>
          <w:snapToGrid w:val="0"/>
        </w:rPr>
        <w:tab/>
        <w:t>Variation of conditions</w:t>
      </w:r>
      <w:bookmarkEnd w:id="29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vary a licence condition; 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a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295" w:name="_Toc305752455"/>
      <w:r>
        <w:rPr>
          <w:rStyle w:val="CharSectno"/>
        </w:rPr>
        <w:t>180</w:t>
      </w:r>
      <w:r>
        <w:rPr>
          <w:snapToGrid w:val="0"/>
        </w:rPr>
        <w:t>.</w:t>
      </w:r>
      <w:r>
        <w:rPr>
          <w:snapToGrid w:val="0"/>
        </w:rPr>
        <w:tab/>
        <w:t>Exemption from or suspension of conditions</w:t>
      </w:r>
      <w:bookmarkEnd w:id="29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exempt the holder from complying with a licence condition;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compliance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296" w:name="_Toc305752456"/>
      <w:r>
        <w:rPr>
          <w:rStyle w:val="CharSectno"/>
        </w:rPr>
        <w:t>181</w:t>
      </w:r>
      <w:r>
        <w:rPr>
          <w:snapToGrid w:val="0"/>
        </w:rPr>
        <w:t>.</w:t>
      </w:r>
      <w:r>
        <w:rPr>
          <w:snapToGrid w:val="0"/>
        </w:rPr>
        <w:tab/>
        <w:t>Automatic suspension of conditions if licence rights are suspended</w:t>
      </w:r>
      <w:bookmarkEnd w:id="29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retention licence under section 135;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297" w:name="_Toc305752457"/>
      <w:r>
        <w:rPr>
          <w:rStyle w:val="CharSectno"/>
        </w:rPr>
        <w:t>182</w:t>
      </w:r>
      <w:r>
        <w:rPr>
          <w:snapToGrid w:val="0"/>
        </w:rPr>
        <w:t>.</w:t>
      </w:r>
      <w:r>
        <w:rPr>
          <w:snapToGrid w:val="0"/>
        </w:rPr>
        <w:tab/>
        <w:t>Significant changes in circumstances to be reported to Minister</w:t>
      </w:r>
      <w:bookmarkEnd w:id="297"/>
      <w:r>
        <w:rPr>
          <w:snapToGrid w:val="0"/>
        </w:rPr>
        <w:t xml:space="preserve"> </w:t>
      </w:r>
    </w:p>
    <w:p>
      <w:pPr>
        <w:pStyle w:val="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NotesPerm"/>
        <w:tabs>
          <w:tab w:val="left" w:pos="851"/>
        </w:tabs>
        <w:spacing w:before="120"/>
        <w:ind w:left="851" w:hanging="851"/>
        <w:rPr>
          <w:snapToGrid w:val="0"/>
        </w:rPr>
      </w:pPr>
      <w:r>
        <w:rPr>
          <w:snapToGrid w:val="0"/>
        </w:rPr>
        <w:t xml:space="preserve">Note: </w:t>
      </w:r>
      <w:r>
        <w:rPr>
          <w:snapToGrid w:val="0"/>
        </w:rPr>
        <w:tab/>
        <w:t>The Minister may cancel the retention licence if the Minister believes that circumstances have changed so that mining activities can now commence (see section 190).</w:t>
      </w:r>
    </w:p>
    <w:p>
      <w:pPr>
        <w:pStyle w:val="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Heading5"/>
        <w:rPr>
          <w:snapToGrid w:val="0"/>
        </w:rPr>
      </w:pPr>
      <w:bookmarkStart w:id="298" w:name="_Toc305752458"/>
      <w:r>
        <w:rPr>
          <w:rStyle w:val="CharSectno"/>
        </w:rPr>
        <w:t>183</w:t>
      </w:r>
      <w:r>
        <w:rPr>
          <w:snapToGrid w:val="0"/>
        </w:rPr>
        <w:t>.</w:t>
      </w:r>
      <w:r>
        <w:rPr>
          <w:snapToGrid w:val="0"/>
        </w:rPr>
        <w:tab/>
        <w:t>Work practices</w:t>
      </w:r>
      <w:bookmarkEnd w:id="298"/>
      <w:r>
        <w:rPr>
          <w:snapToGrid w:val="0"/>
        </w:rPr>
        <w:t xml:space="preserve"> </w:t>
      </w:r>
    </w:p>
    <w:p>
      <w:pPr>
        <w:pStyle w:val="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99" w:name="_Toc305752459"/>
      <w:r>
        <w:rPr>
          <w:rStyle w:val="CharSectno"/>
        </w:rPr>
        <w:t>184</w:t>
      </w:r>
      <w:r>
        <w:rPr>
          <w:snapToGrid w:val="0"/>
        </w:rPr>
        <w:t>.</w:t>
      </w:r>
      <w:r>
        <w:rPr>
          <w:snapToGrid w:val="0"/>
        </w:rPr>
        <w:tab/>
        <w:t>Licence holder must keep specified records etc.</w:t>
      </w:r>
      <w:bookmarkEnd w:id="299"/>
      <w:r>
        <w:rPr>
          <w:snapToGrid w:val="0"/>
        </w:rPr>
        <w:t xml:space="preserve"> </w:t>
      </w:r>
    </w:p>
    <w:p>
      <w:pPr>
        <w:pStyle w:val="Subsection"/>
        <w:rPr>
          <w:snapToGrid w:val="0"/>
        </w:rPr>
      </w:pPr>
      <w:r>
        <w:rPr>
          <w:snapToGrid w:val="0"/>
        </w:rPr>
        <w:tab/>
      </w:r>
      <w:r>
        <w:rPr>
          <w:snapToGrid w:val="0"/>
        </w:rPr>
        <w:tab/>
        <w:t>A retention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sections 386 and 387 the Minister may direct a person to keep records and samples and to give records and samples to the Minister, and to make returns.</w:t>
      </w:r>
    </w:p>
    <w:p>
      <w:pPr>
        <w:pStyle w:val="Penstart"/>
        <w:rPr>
          <w:snapToGrid w:val="0"/>
        </w:rPr>
      </w:pPr>
      <w:r>
        <w:rPr>
          <w:snapToGrid w:val="0"/>
        </w:rPr>
        <w:tab/>
        <w:t>Maximum penalty: $10 000.</w:t>
      </w:r>
    </w:p>
    <w:p>
      <w:pPr>
        <w:pStyle w:val="Heading5"/>
        <w:rPr>
          <w:snapToGrid w:val="0"/>
        </w:rPr>
      </w:pPr>
      <w:bookmarkStart w:id="300" w:name="_Toc305752460"/>
      <w:r>
        <w:rPr>
          <w:rStyle w:val="CharSectno"/>
        </w:rPr>
        <w:t>185</w:t>
      </w:r>
      <w:r>
        <w:rPr>
          <w:snapToGrid w:val="0"/>
        </w:rPr>
        <w:t>.</w:t>
      </w:r>
      <w:r>
        <w:rPr>
          <w:snapToGrid w:val="0"/>
        </w:rPr>
        <w:tab/>
        <w:t>Licence holder must assist inspectors</w:t>
      </w:r>
      <w:bookmarkEnd w:id="300"/>
      <w:r>
        <w:rPr>
          <w:snapToGrid w:val="0"/>
        </w:rPr>
        <w:t xml:space="preserve"> </w:t>
      </w:r>
    </w:p>
    <w:p>
      <w:pPr>
        <w:pStyle w:val="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NotesPerm"/>
        <w:tabs>
          <w:tab w:val="left" w:pos="851"/>
        </w:tabs>
        <w:spacing w:before="120"/>
        <w:ind w:left="851" w:hanging="851"/>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301" w:name="_Toc281467543"/>
      <w:bookmarkStart w:id="302" w:name="_Toc281468055"/>
      <w:bookmarkStart w:id="303" w:name="_Toc281468567"/>
      <w:bookmarkStart w:id="304" w:name="_Toc305752461"/>
      <w:r>
        <w:rPr>
          <w:b w:val="0"/>
          <w:snapToGrid w:val="0"/>
        </w:rPr>
        <w:t xml:space="preserve">Division 7 — </w:t>
      </w:r>
      <w:r>
        <w:rPr>
          <w:b w:val="0"/>
        </w:rPr>
        <w:t>Expiry of retention licence</w:t>
      </w:r>
      <w:bookmarkEnd w:id="301"/>
      <w:bookmarkEnd w:id="302"/>
      <w:bookmarkEnd w:id="303"/>
      <w:bookmarkEnd w:id="304"/>
    </w:p>
    <w:p>
      <w:pPr>
        <w:pStyle w:val="Heading5"/>
        <w:rPr>
          <w:snapToGrid w:val="0"/>
        </w:rPr>
      </w:pPr>
      <w:bookmarkStart w:id="305" w:name="_Toc305752462"/>
      <w:r>
        <w:rPr>
          <w:rStyle w:val="CharSectno"/>
        </w:rPr>
        <w:t>186</w:t>
      </w:r>
      <w:r>
        <w:rPr>
          <w:snapToGrid w:val="0"/>
        </w:rPr>
        <w:t>.</w:t>
      </w:r>
      <w:r>
        <w:rPr>
          <w:snapToGrid w:val="0"/>
        </w:rPr>
        <w:tab/>
        <w:t>General</w:t>
      </w:r>
      <w:bookmarkEnd w:id="305"/>
      <w:r>
        <w:rPr>
          <w:snapToGrid w:val="0"/>
        </w:rPr>
        <w:t xml:space="preserve"> </w:t>
      </w:r>
    </w:p>
    <w:p>
      <w:pPr>
        <w:pStyle w:val="Subsection"/>
        <w:rPr>
          <w:snapToGrid w:val="0"/>
        </w:rPr>
      </w:pPr>
      <w:r>
        <w:rPr>
          <w:snapToGrid w:val="0"/>
        </w:rPr>
        <w:tab/>
      </w:r>
      <w:r>
        <w:rPr>
          <w:snapToGrid w:val="0"/>
        </w:rPr>
        <w:tab/>
        <w:t>A retention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a mining licence is granted over the blocks in the licence area of the retention licence; or</w:t>
      </w:r>
    </w:p>
    <w:p>
      <w:pPr>
        <w:pStyle w:val="Indenta"/>
        <w:rPr>
          <w:snapToGrid w:val="0"/>
        </w:rPr>
      </w:pPr>
      <w:r>
        <w:rPr>
          <w:snapToGrid w:val="0"/>
        </w:rPr>
        <w:tab/>
        <w:t>(d)</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5. For paragraph (b) see section 187. For paragraph (c) see section 188. For paragraph (d) see sections 189 and 190.</w:t>
      </w:r>
    </w:p>
    <w:p>
      <w:pPr>
        <w:pStyle w:val="Heading5"/>
        <w:rPr>
          <w:snapToGrid w:val="0"/>
        </w:rPr>
      </w:pPr>
      <w:bookmarkStart w:id="306" w:name="_Toc305752463"/>
      <w:r>
        <w:rPr>
          <w:rStyle w:val="CharSectno"/>
        </w:rPr>
        <w:t>187</w:t>
      </w:r>
      <w:r>
        <w:rPr>
          <w:snapToGrid w:val="0"/>
        </w:rPr>
        <w:t>.</w:t>
      </w:r>
      <w:r>
        <w:rPr>
          <w:snapToGrid w:val="0"/>
        </w:rPr>
        <w:tab/>
        <w:t>Voluntary surrender of retention licence</w:t>
      </w:r>
      <w:bookmarkEnd w:id="306"/>
      <w:r>
        <w:rPr>
          <w:snapToGrid w:val="0"/>
        </w:rPr>
        <w:t xml:space="preserve"> </w:t>
      </w:r>
    </w:p>
    <w:p>
      <w:pPr>
        <w:pStyle w:val="Subsection"/>
        <w:rPr>
          <w:snapToGrid w:val="0"/>
        </w:rPr>
      </w:pPr>
      <w:r>
        <w:rPr>
          <w:snapToGrid w:val="0"/>
        </w:rPr>
        <w:tab/>
      </w:r>
      <w:r>
        <w:rPr>
          <w:snapToGrid w:val="0"/>
        </w:rPr>
        <w:tab/>
        <w:t>A retention licence holder may surrender the licence.</w:t>
      </w:r>
    </w:p>
    <w:p>
      <w:pPr>
        <w:pStyle w:val="NotesPerm"/>
        <w:tabs>
          <w:tab w:val="left" w:pos="851"/>
        </w:tabs>
        <w:spacing w:before="120"/>
        <w:ind w:left="851" w:hanging="851"/>
        <w:rPr>
          <w:snapToGrid w:val="0"/>
        </w:rPr>
      </w:pPr>
      <w:r>
        <w:rPr>
          <w:snapToGrid w:val="0"/>
        </w:rPr>
        <w:t xml:space="preserve">Note 1: </w:t>
      </w:r>
      <w:r>
        <w:rPr>
          <w:snapToGrid w:val="0"/>
        </w:rPr>
        <w:tab/>
        <w:t>See Division 4 for voluntary surrender of part of a licence area.</w:t>
      </w:r>
    </w:p>
    <w:p>
      <w:pPr>
        <w:pStyle w:val="NotesPerm"/>
        <w:tabs>
          <w:tab w:val="left" w:pos="851"/>
        </w:tabs>
        <w:spacing w:before="120"/>
        <w:ind w:left="851" w:hanging="851"/>
        <w:rPr>
          <w:snapToGrid w:val="0"/>
        </w:rPr>
      </w:pPr>
      <w:r>
        <w:rPr>
          <w:snapToGrid w:val="0"/>
        </w:rPr>
        <w:t xml:space="preserve">Note 2: </w:t>
      </w:r>
      <w:r>
        <w:rPr>
          <w:snapToGrid w:val="0"/>
        </w:rPr>
        <w:tab/>
        <w:t>The surrender takes effect when it is registered under section 337 (see section 337(5)).</w:t>
      </w:r>
    </w:p>
    <w:p>
      <w:pPr>
        <w:pStyle w:val="Heading5"/>
        <w:rPr>
          <w:snapToGrid w:val="0"/>
        </w:rPr>
      </w:pPr>
      <w:bookmarkStart w:id="307" w:name="_Toc305752464"/>
      <w:r>
        <w:rPr>
          <w:rStyle w:val="CharSectno"/>
        </w:rPr>
        <w:t>188</w:t>
      </w:r>
      <w:r>
        <w:rPr>
          <w:snapToGrid w:val="0"/>
        </w:rPr>
        <w:t>.</w:t>
      </w:r>
      <w:r>
        <w:rPr>
          <w:snapToGrid w:val="0"/>
        </w:rPr>
        <w:tab/>
        <w:t>Automatic expiry of retention licence when mining licence takes effect</w:t>
      </w:r>
      <w:bookmarkEnd w:id="30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is in force; and</w:t>
      </w:r>
    </w:p>
    <w:p>
      <w:pPr>
        <w:pStyle w:val="Indenta"/>
        <w:rPr>
          <w:snapToGrid w:val="0"/>
        </w:rPr>
      </w:pPr>
      <w:r>
        <w:rPr>
          <w:snapToGrid w:val="0"/>
        </w:rPr>
        <w:tab/>
        <w:t>(b)</w:t>
      </w:r>
      <w:r>
        <w:rPr>
          <w:snapToGrid w:val="0"/>
        </w:rPr>
        <w:tab/>
        <w:t>a mining licence over all or some of the blocks in the retention licence area comes into force under section 232,</w:t>
      </w:r>
    </w:p>
    <w:p>
      <w:pPr>
        <w:pStyle w:val="Subsection"/>
        <w:rPr>
          <w:snapToGrid w:val="0"/>
        </w:rPr>
      </w:pPr>
      <w:r>
        <w:rPr>
          <w:snapToGrid w:val="0"/>
        </w:rPr>
        <w:tab/>
      </w:r>
      <w:r>
        <w:rPr>
          <w:snapToGrid w:val="0"/>
        </w:rPr>
        <w:tab/>
        <w:t>the retention licence expires in relation to the blocks covered by the mining licence.</w:t>
      </w:r>
    </w:p>
    <w:p>
      <w:pPr>
        <w:pStyle w:val="Heading5"/>
        <w:rPr>
          <w:snapToGrid w:val="0"/>
        </w:rPr>
      </w:pPr>
      <w:bookmarkStart w:id="308" w:name="_Toc305752465"/>
      <w:r>
        <w:rPr>
          <w:rStyle w:val="CharSectno"/>
        </w:rPr>
        <w:t>189</w:t>
      </w:r>
      <w:r>
        <w:rPr>
          <w:snapToGrid w:val="0"/>
        </w:rPr>
        <w:t>.</w:t>
      </w:r>
      <w:r>
        <w:rPr>
          <w:snapToGrid w:val="0"/>
        </w:rPr>
        <w:tab/>
        <w:t>Cancellation of retention licence, breach of condition etc.</w:t>
      </w:r>
      <w:bookmarkEnd w:id="308"/>
      <w:r>
        <w:rPr>
          <w:snapToGrid w:val="0"/>
        </w:rPr>
        <w:t xml:space="preserve"> </w:t>
      </w:r>
    </w:p>
    <w:p>
      <w:pPr>
        <w:pStyle w:val="Subsection"/>
        <w:rPr>
          <w:snapToGrid w:val="0"/>
        </w:rPr>
      </w:pPr>
      <w:r>
        <w:rPr>
          <w:snapToGrid w:val="0"/>
        </w:rPr>
        <w:tab/>
        <w:t>(1)</w:t>
      </w:r>
      <w:r>
        <w:rPr>
          <w:snapToGrid w:val="0"/>
        </w:rPr>
        <w:tab/>
        <w:t>Subject to subsection (5), the Minister may cancel a retention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309" w:name="_Toc305752466"/>
      <w:r>
        <w:rPr>
          <w:rStyle w:val="CharSectno"/>
        </w:rPr>
        <w:t>190</w:t>
      </w:r>
      <w:r>
        <w:rPr>
          <w:snapToGrid w:val="0"/>
        </w:rPr>
        <w:t>.</w:t>
      </w:r>
      <w:r>
        <w:rPr>
          <w:snapToGrid w:val="0"/>
        </w:rPr>
        <w:tab/>
        <w:t>Cancellation of retention licence, mining activities viable</w:t>
      </w:r>
      <w:bookmarkEnd w:id="309"/>
      <w:r>
        <w:rPr>
          <w:snapToGrid w:val="0"/>
        </w:rPr>
        <w:t xml:space="preserve"> </w:t>
      </w:r>
    </w:p>
    <w:p>
      <w:pPr>
        <w:pStyle w:val="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Subsection"/>
        <w:rPr>
          <w:snapToGrid w:val="0"/>
        </w:rPr>
      </w:pPr>
      <w:r>
        <w:rPr>
          <w:snapToGrid w:val="0"/>
        </w:rPr>
        <w:tab/>
        <w:t>(2)</w:t>
      </w:r>
      <w:r>
        <w:rPr>
          <w:snapToGrid w:val="0"/>
        </w:rPr>
        <w:tab/>
        <w:t>A request under subsection (1)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day by which the holder is to give the explanation to the Minister.</w:t>
      </w:r>
    </w:p>
    <w:p>
      <w:pPr>
        <w:pStyle w:val="Subsection"/>
        <w:rPr>
          <w:snapToGrid w:val="0"/>
        </w:rPr>
      </w:pPr>
      <w:r>
        <w:rPr>
          <w:snapToGrid w:val="0"/>
        </w:rPr>
        <w:tab/>
        <w:t>(3)</w:t>
      </w:r>
      <w:r>
        <w:rPr>
          <w:snapToGrid w:val="0"/>
        </w:rPr>
        <w:tab/>
        <w:t>The day specified under subsection (2)(b) is to be at least 30 days after the day on which the request is given to the holder.</w:t>
      </w:r>
    </w:p>
    <w:p>
      <w:pPr>
        <w:pStyle w:val="Subsection"/>
        <w:rPr>
          <w:snapToGrid w:val="0"/>
        </w:rPr>
      </w:pPr>
      <w:r>
        <w:rPr>
          <w:snapToGrid w:val="0"/>
        </w:rPr>
        <w:tab/>
        <w:t>(4)</w:t>
      </w:r>
      <w:r>
        <w:rPr>
          <w:snapToGrid w:val="0"/>
        </w:rPr>
        <w:tab/>
        <w:t>An explanation provided in response to a request under subsection (1) must be in writing.</w:t>
      </w:r>
    </w:p>
    <w:p>
      <w:pPr>
        <w:pStyle w:val="Subsection"/>
        <w:rPr>
          <w:snapToGrid w:val="0"/>
        </w:rPr>
      </w:pPr>
      <w:r>
        <w:rPr>
          <w:snapToGrid w:val="0"/>
        </w:rPr>
        <w:tab/>
        <w:t>(5)</w:t>
      </w:r>
      <w:r>
        <w:rPr>
          <w:snapToGrid w:val="0"/>
        </w:rPr>
        <w:tab/>
        <w:t>The Minister may cancel the retention licence if — </w:t>
      </w:r>
    </w:p>
    <w:p>
      <w:pPr>
        <w:pStyle w:val="Indenta"/>
        <w:rPr>
          <w:snapToGrid w:val="0"/>
        </w:rPr>
      </w:pPr>
      <w:r>
        <w:rPr>
          <w:snapToGrid w:val="0"/>
        </w:rPr>
        <w:tab/>
        <w:t>(a)</w:t>
      </w:r>
      <w:r>
        <w:rPr>
          <w:snapToGrid w:val="0"/>
        </w:rPr>
        <w:tab/>
        <w:t>a request is made under subsection (1);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holder does not give the Minister an explanation in response to the request by the day specified in the request; or</w:t>
      </w:r>
    </w:p>
    <w:p>
      <w:pPr>
        <w:pStyle w:val="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Heading5"/>
        <w:rPr>
          <w:snapToGrid w:val="0"/>
        </w:rPr>
      </w:pPr>
      <w:bookmarkStart w:id="310" w:name="_Toc305752467"/>
      <w:r>
        <w:rPr>
          <w:rStyle w:val="CharSectno"/>
        </w:rPr>
        <w:t>191</w:t>
      </w:r>
      <w:r>
        <w:rPr>
          <w:snapToGrid w:val="0"/>
        </w:rPr>
        <w:t>.</w:t>
      </w:r>
      <w:r>
        <w:rPr>
          <w:snapToGrid w:val="0"/>
        </w:rPr>
        <w:tab/>
        <w:t>Obligations of former retention licence holders and former associates</w:t>
      </w:r>
      <w:bookmarkEnd w:id="310"/>
      <w:r>
        <w:rPr>
          <w:snapToGrid w:val="0"/>
        </w:rPr>
        <w:t xml:space="preserve"> </w:t>
      </w:r>
    </w:p>
    <w:p>
      <w:pPr>
        <w:pStyle w:val="Subsection"/>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retention licence holder; or</w:t>
      </w:r>
    </w:p>
    <w:p>
      <w:pPr>
        <w:pStyle w:val="Indenti"/>
        <w:rPr>
          <w:snapToGrid w:val="0"/>
        </w:rPr>
      </w:pPr>
      <w:r>
        <w:rPr>
          <w:snapToGrid w:val="0"/>
        </w:rPr>
        <w:tab/>
        <w:t>(ii)</w:t>
      </w:r>
      <w:r>
        <w:rPr>
          <w:snapToGrid w:val="0"/>
        </w:rPr>
        <w:tab/>
        <w:t xml:space="preserve">an associate of a retention licence holder;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licence — </w:t>
      </w:r>
    </w:p>
    <w:p>
      <w:pPr>
        <w:pStyle w:val="Indenti"/>
        <w:keepNext/>
        <w:keepLines/>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keepNext/>
        <w:rPr>
          <w:snapToGrid w:val="0"/>
        </w:rPr>
      </w:pPr>
      <w:r>
        <w:rPr>
          <w:snapToGrid w:val="0"/>
        </w:rPr>
        <w:tab/>
        <w:t>(d)</w:t>
      </w:r>
      <w:r>
        <w:rPr>
          <w:snapToGrid w:val="0"/>
        </w:rPr>
        <w:tab/>
        <w:t>the person was bound by that obligation when the person was the licence holder or an associate,</w:t>
      </w:r>
    </w:p>
    <w:p>
      <w:pPr>
        <w:pStyle w:val="Subsection"/>
        <w:keepNext/>
        <w:keepLines/>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311" w:name="_Toc281467550"/>
      <w:bookmarkStart w:id="312" w:name="_Toc281468062"/>
      <w:bookmarkStart w:id="313" w:name="_Toc281468574"/>
      <w:bookmarkStart w:id="314" w:name="_Toc305752468"/>
      <w:r>
        <w:rPr>
          <w:rStyle w:val="CharDivNo"/>
        </w:rPr>
        <w:t>Part 2.4</w:t>
      </w:r>
      <w:r>
        <w:rPr>
          <w:snapToGrid w:val="0"/>
        </w:rPr>
        <w:t xml:space="preserve"> — </w:t>
      </w:r>
      <w:r>
        <w:rPr>
          <w:rStyle w:val="CharDivText"/>
        </w:rPr>
        <w:t>Mining licences</w:t>
      </w:r>
      <w:bookmarkEnd w:id="311"/>
      <w:bookmarkEnd w:id="312"/>
      <w:bookmarkEnd w:id="313"/>
      <w:bookmarkEnd w:id="314"/>
    </w:p>
    <w:p>
      <w:pPr>
        <w:pStyle w:val="Heading4"/>
        <w:rPr>
          <w:b w:val="0"/>
        </w:rPr>
      </w:pPr>
      <w:bookmarkStart w:id="315" w:name="_Toc281467551"/>
      <w:bookmarkStart w:id="316" w:name="_Toc281468063"/>
      <w:bookmarkStart w:id="317" w:name="_Toc281468575"/>
      <w:bookmarkStart w:id="318" w:name="_Toc305752469"/>
      <w:r>
        <w:rPr>
          <w:b w:val="0"/>
          <w:snapToGrid w:val="0"/>
        </w:rPr>
        <w:t xml:space="preserve">Division 1 — </w:t>
      </w:r>
      <w:r>
        <w:rPr>
          <w:b w:val="0"/>
        </w:rPr>
        <w:t>General</w:t>
      </w:r>
      <w:bookmarkEnd w:id="315"/>
      <w:bookmarkEnd w:id="316"/>
      <w:bookmarkEnd w:id="317"/>
      <w:bookmarkEnd w:id="318"/>
    </w:p>
    <w:p>
      <w:pPr>
        <w:pStyle w:val="Heading5"/>
        <w:rPr>
          <w:snapToGrid w:val="0"/>
        </w:rPr>
      </w:pPr>
      <w:bookmarkStart w:id="319" w:name="_Toc305752470"/>
      <w:r>
        <w:rPr>
          <w:rStyle w:val="CharSectno"/>
        </w:rPr>
        <w:t>192</w:t>
      </w:r>
      <w:r>
        <w:rPr>
          <w:snapToGrid w:val="0"/>
        </w:rPr>
        <w:t>.</w:t>
      </w:r>
      <w:r>
        <w:rPr>
          <w:snapToGrid w:val="0"/>
        </w:rPr>
        <w:tab/>
        <w:t>Mining licences</w:t>
      </w:r>
      <w:bookmarkEnd w:id="319"/>
      <w:r>
        <w:rPr>
          <w:snapToGrid w:val="0"/>
        </w:rPr>
        <w:t xml:space="preserve"> </w:t>
      </w:r>
    </w:p>
    <w:p>
      <w:pPr>
        <w:pStyle w:val="Subsection"/>
        <w:rPr>
          <w:snapToGrid w:val="0"/>
        </w:rPr>
      </w:pPr>
      <w:r>
        <w:rPr>
          <w:snapToGrid w:val="0"/>
        </w:rPr>
        <w:tab/>
        <w:t>(1)</w:t>
      </w:r>
      <w:r>
        <w:rPr>
          <w:snapToGrid w:val="0"/>
        </w:rPr>
        <w:tab/>
        <w:t>This Part provides for the grant of mining licences over blocks in coastal waters.</w:t>
      </w:r>
    </w:p>
    <w:p>
      <w:pPr>
        <w:pStyle w:val="Subsection"/>
        <w:rPr>
          <w:snapToGrid w:val="0"/>
        </w:rPr>
      </w:pPr>
      <w:r>
        <w:rPr>
          <w:snapToGrid w:val="0"/>
        </w:rPr>
        <w:tab/>
        <w:t>(2)</w:t>
      </w:r>
      <w:r>
        <w:rPr>
          <w:snapToGrid w:val="0"/>
        </w:rPr>
        <w:tab/>
        <w:t>A mining licence may be granted over — </w:t>
      </w:r>
    </w:p>
    <w:p>
      <w:pPr>
        <w:pStyle w:val="Indenta"/>
        <w:rPr>
          <w:snapToGrid w:val="0"/>
        </w:rPr>
      </w:pPr>
      <w:r>
        <w:rPr>
          <w:snapToGrid w:val="0"/>
        </w:rPr>
        <w:tab/>
        <w:t>(a)</w:t>
      </w:r>
      <w:r>
        <w:rPr>
          <w:snapToGrid w:val="0"/>
        </w:rPr>
        <w:tab/>
        <w:t>a vacant standard block (see Division 2); or</w:t>
      </w:r>
    </w:p>
    <w:p>
      <w:pPr>
        <w:pStyle w:val="Indenta"/>
        <w:rPr>
          <w:snapToGrid w:val="0"/>
        </w:rPr>
      </w:pPr>
      <w:r>
        <w:rPr>
          <w:snapToGrid w:val="0"/>
        </w:rPr>
        <w:tab/>
        <w:t>(b)</w:t>
      </w:r>
      <w:r>
        <w:rPr>
          <w:snapToGrid w:val="0"/>
        </w:rPr>
        <w:tab/>
        <w:t>certain blocks that are not vacant (see Division 2); or</w:t>
      </w:r>
    </w:p>
    <w:p>
      <w:pPr>
        <w:pStyle w:val="Indenta"/>
        <w:rPr>
          <w:snapToGrid w:val="0"/>
        </w:rPr>
      </w:pPr>
      <w:r>
        <w:rPr>
          <w:snapToGrid w:val="0"/>
        </w:rPr>
        <w:tab/>
        <w:t>(c)</w:t>
      </w:r>
      <w:r>
        <w:rPr>
          <w:snapToGrid w:val="0"/>
        </w:rPr>
        <w:tab/>
        <w:t>a tender block (see Division 3).</w:t>
      </w:r>
    </w:p>
    <w:p>
      <w:pPr>
        <w:pStyle w:val="NotesPerm"/>
        <w:tabs>
          <w:tab w:val="left" w:pos="851"/>
        </w:tabs>
        <w:spacing w:before="120"/>
        <w:ind w:left="851" w:hanging="851"/>
        <w:rPr>
          <w:snapToGrid w:val="0"/>
        </w:rPr>
      </w:pPr>
      <w:r>
        <w:rPr>
          <w:snapToGrid w:val="0"/>
        </w:rPr>
        <w:t xml:space="preserve">Note 1: </w:t>
      </w:r>
      <w:r>
        <w:rPr>
          <w:snapToGrid w:val="0"/>
        </w:rPr>
        <w:tab/>
        <w:t>A tender block is a block that has been declared available for tender. A standard block is any other block (see sections 19 and 20).</w:t>
      </w:r>
    </w:p>
    <w:p>
      <w:pPr>
        <w:pStyle w:val="NotesPerm"/>
        <w:tabs>
          <w:tab w:val="left" w:pos="851"/>
        </w:tabs>
        <w:spacing w:before="120"/>
        <w:ind w:left="851" w:hanging="851"/>
        <w:rPr>
          <w:snapToGrid w:val="0"/>
        </w:rPr>
      </w:pPr>
      <w:r>
        <w:rPr>
          <w:snapToGrid w:val="0"/>
        </w:rPr>
        <w:t xml:space="preserve">Note 2: </w:t>
      </w:r>
      <w:r>
        <w:rPr>
          <w:snapToGrid w:val="0"/>
        </w:rPr>
        <w:tab/>
        <w:t>A retention or exploration licence holder may apply for a mining licence over the same area or part of the same area.</w:t>
      </w:r>
    </w:p>
    <w:p>
      <w:pPr>
        <w:pStyle w:val="NotesPerm"/>
        <w:tabs>
          <w:tab w:val="left" w:pos="851"/>
        </w:tabs>
        <w:spacing w:before="120"/>
        <w:ind w:left="851" w:hanging="851"/>
        <w:rPr>
          <w:snapToGrid w:val="0"/>
        </w:rPr>
      </w:pPr>
      <w:r>
        <w:rPr>
          <w:snapToGrid w:val="0"/>
        </w:rPr>
        <w:t xml:space="preserve">Note 3: </w:t>
      </w:r>
      <w:r>
        <w:rPr>
          <w:snapToGrid w:val="0"/>
        </w:rP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320" w:name="_Toc305752471"/>
      <w:r>
        <w:rPr>
          <w:rStyle w:val="CharSectno"/>
        </w:rPr>
        <w:t>193</w:t>
      </w:r>
      <w:r>
        <w:rPr>
          <w:snapToGrid w:val="0"/>
        </w:rPr>
        <w:t>.</w:t>
      </w:r>
      <w:r>
        <w:rPr>
          <w:snapToGrid w:val="0"/>
        </w:rPr>
        <w:tab/>
        <w:t>Activities authorised by a mining licence</w:t>
      </w:r>
      <w:bookmarkEnd w:id="320"/>
      <w:r>
        <w:rPr>
          <w:snapToGrid w:val="0"/>
        </w:rPr>
        <w:t xml:space="preserve"> </w:t>
      </w:r>
    </w:p>
    <w:p>
      <w:pPr>
        <w:pStyle w:val="Subsection"/>
        <w:rPr>
          <w:snapToGrid w:val="0"/>
        </w:rPr>
      </w:pPr>
      <w:r>
        <w:rPr>
          <w:snapToGrid w:val="0"/>
        </w:rPr>
        <w:tab/>
        <w:t>(1)</w:t>
      </w:r>
      <w:r>
        <w:rPr>
          <w:snapToGrid w:val="0"/>
        </w:rPr>
        <w:tab/>
        <w:t>Subject to subsection (2), a mining licence holder may — </w:t>
      </w:r>
    </w:p>
    <w:p>
      <w:pPr>
        <w:pStyle w:val="Indenta"/>
        <w:rPr>
          <w:snapToGrid w:val="0"/>
        </w:rPr>
      </w:pPr>
      <w:r>
        <w:rPr>
          <w:snapToGrid w:val="0"/>
        </w:rPr>
        <w:tab/>
        <w:t>(a)</w:t>
      </w:r>
      <w:r>
        <w:rPr>
          <w:snapToGrid w:val="0"/>
        </w:rPr>
        <w:tab/>
        <w:t>recover minerals in the licence area; and</w:t>
      </w:r>
    </w:p>
    <w:p>
      <w:pPr>
        <w:pStyle w:val="Indenta"/>
        <w:rPr>
          <w:snapToGrid w:val="0"/>
        </w:rPr>
      </w:pPr>
      <w:r>
        <w:rPr>
          <w:snapToGrid w:val="0"/>
        </w:rPr>
        <w:tab/>
        <w:t>(b)</w:t>
      </w:r>
      <w:r>
        <w:rPr>
          <w:snapToGrid w:val="0"/>
        </w:rPr>
        <w:tab/>
        <w:t>explore for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3: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Heading5"/>
        <w:rPr>
          <w:snapToGrid w:val="0"/>
        </w:rPr>
      </w:pPr>
      <w:bookmarkStart w:id="321" w:name="_Toc305752472"/>
      <w:r>
        <w:rPr>
          <w:rStyle w:val="CharSectno"/>
        </w:rPr>
        <w:t>194</w:t>
      </w:r>
      <w:r>
        <w:rPr>
          <w:snapToGrid w:val="0"/>
        </w:rPr>
        <w:t>.</w:t>
      </w:r>
      <w:r>
        <w:rPr>
          <w:snapToGrid w:val="0"/>
        </w:rPr>
        <w:tab/>
        <w:t>Minister may cancel or not renew mining licence without compensation</w:t>
      </w:r>
      <w:bookmarkEnd w:id="321"/>
    </w:p>
    <w:p>
      <w:pPr>
        <w:pStyle w:val="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265.</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242 to renew the licence.</w:t>
      </w:r>
    </w:p>
    <w:p>
      <w:pPr>
        <w:pStyle w:val="Heading5"/>
        <w:rPr>
          <w:snapToGrid w:val="0"/>
        </w:rPr>
      </w:pPr>
      <w:bookmarkStart w:id="322" w:name="_Toc305752473"/>
      <w:r>
        <w:rPr>
          <w:rStyle w:val="CharSectno"/>
        </w:rPr>
        <w:t>195</w:t>
      </w:r>
      <w:r>
        <w:rPr>
          <w:snapToGrid w:val="0"/>
        </w:rPr>
        <w:t>.</w:t>
      </w:r>
      <w:r>
        <w:rPr>
          <w:snapToGrid w:val="0"/>
        </w:rPr>
        <w:tab/>
        <w:t>Licence rights may be suspended</w:t>
      </w:r>
      <w:bookmarkEnd w:id="322"/>
      <w:r>
        <w:rPr>
          <w:snapToGrid w:val="0"/>
        </w:rPr>
        <w:t xml:space="preserve"> </w:t>
      </w:r>
    </w:p>
    <w:p>
      <w:pPr>
        <w:pStyle w:val="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mining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258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323" w:name="_Toc305752474"/>
      <w:r>
        <w:rPr>
          <w:rStyle w:val="CharSectno"/>
        </w:rPr>
        <w:t>196</w:t>
      </w:r>
      <w:r>
        <w:rPr>
          <w:snapToGrid w:val="0"/>
        </w:rPr>
        <w:t>.</w:t>
      </w:r>
      <w:r>
        <w:rPr>
          <w:snapToGrid w:val="0"/>
        </w:rPr>
        <w:tab/>
        <w:t>Compensation for acquisition of property due to suspension of rights</w:t>
      </w:r>
      <w:bookmarkEnd w:id="32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324" w:name="_Toc281467557"/>
      <w:bookmarkStart w:id="325" w:name="_Toc281468069"/>
      <w:bookmarkStart w:id="326" w:name="_Toc281468581"/>
      <w:bookmarkStart w:id="327" w:name="_Toc305752475"/>
      <w:r>
        <w:rPr>
          <w:b w:val="0"/>
        </w:rPr>
        <w:t>Division 2 — Application for and grant of mining licence over standard blocks</w:t>
      </w:r>
      <w:bookmarkEnd w:id="324"/>
      <w:bookmarkEnd w:id="325"/>
      <w:bookmarkEnd w:id="326"/>
      <w:bookmarkEnd w:id="327"/>
    </w:p>
    <w:p>
      <w:pPr>
        <w:pStyle w:val="Heading5"/>
        <w:rPr>
          <w:snapToGrid w:val="0"/>
        </w:rPr>
      </w:pPr>
      <w:bookmarkStart w:id="328" w:name="_Toc305752476"/>
      <w:r>
        <w:rPr>
          <w:rStyle w:val="CharSectno"/>
        </w:rPr>
        <w:t>197</w:t>
      </w:r>
      <w:r>
        <w:rPr>
          <w:snapToGrid w:val="0"/>
        </w:rPr>
        <w:t>.</w:t>
      </w:r>
      <w:r>
        <w:rPr>
          <w:snapToGrid w:val="0"/>
        </w:rPr>
        <w:tab/>
        <w:t>Application for mining licence over vacant standard block</w:t>
      </w:r>
      <w:bookmarkEnd w:id="328"/>
      <w:r>
        <w:rPr>
          <w:snapToGrid w:val="0"/>
        </w:rPr>
        <w:t xml:space="preserve"> </w:t>
      </w:r>
    </w:p>
    <w:p>
      <w:pPr>
        <w:pStyle w:val="Subsection"/>
        <w:rPr>
          <w:snapToGrid w:val="0"/>
        </w:rPr>
      </w:pPr>
      <w:r>
        <w:rPr>
          <w:snapToGrid w:val="0"/>
        </w:rPr>
        <w:tab/>
        <w:t>(1)</w:t>
      </w:r>
      <w:r>
        <w:rPr>
          <w:snapToGrid w:val="0"/>
        </w:rPr>
        <w:tab/>
        <w:t>A person may apply to the Minister for a mining licence over a standard block that is vacant.</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The application must not cover more than 20 blocks.</w:t>
      </w:r>
    </w:p>
    <w:p>
      <w:pPr>
        <w:pStyle w:val="Subsection"/>
        <w:rPr>
          <w:snapToGrid w:val="0"/>
        </w:rPr>
      </w:pPr>
      <w:r>
        <w:rPr>
          <w:snapToGrid w:val="0"/>
        </w:rPr>
        <w:tab/>
        <w:t>(4)</w:t>
      </w:r>
      <w:r>
        <w:rPr>
          <w:snapToGrid w:val="0"/>
        </w:rPr>
        <w:tab/>
        <w:t>If the application is for a licence over a group of blocks, the blocks must form a discrete area.</w:t>
      </w:r>
    </w:p>
    <w:p>
      <w:pPr>
        <w:pStyle w:val="Heading5"/>
        <w:rPr>
          <w:snapToGrid w:val="0"/>
        </w:rPr>
      </w:pPr>
      <w:bookmarkStart w:id="329" w:name="_Toc305752477"/>
      <w:r>
        <w:rPr>
          <w:rStyle w:val="CharSectno"/>
        </w:rPr>
        <w:t>198</w:t>
      </w:r>
      <w:r>
        <w:rPr>
          <w:snapToGrid w:val="0"/>
        </w:rPr>
        <w:t>.</w:t>
      </w:r>
      <w:r>
        <w:rPr>
          <w:snapToGrid w:val="0"/>
        </w:rPr>
        <w:tab/>
        <w:t>Holder of exploration licence or retention licence may apply for mining licence</w:t>
      </w:r>
      <w:bookmarkEnd w:id="329"/>
      <w:r>
        <w:rPr>
          <w:snapToGrid w:val="0"/>
        </w:rPr>
        <w:t xml:space="preserve"> </w:t>
      </w:r>
    </w:p>
    <w:p>
      <w:pPr>
        <w:pStyle w:val="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Subsection"/>
        <w:rPr>
          <w:snapToGrid w:val="0"/>
        </w:rPr>
      </w:pPr>
      <w:r>
        <w:rPr>
          <w:snapToGrid w:val="0"/>
        </w:rPr>
        <w:tab/>
        <w:t>(2)</w:t>
      </w:r>
      <w:r>
        <w:rPr>
          <w:snapToGrid w:val="0"/>
        </w:rPr>
        <w:tab/>
        <w:t>A person may apply for a mining licence under subsection (1)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Heading5"/>
        <w:rPr>
          <w:snapToGrid w:val="0"/>
        </w:rPr>
      </w:pPr>
      <w:bookmarkStart w:id="330" w:name="_Toc305752478"/>
      <w:r>
        <w:rPr>
          <w:rStyle w:val="CharSectno"/>
        </w:rPr>
        <w:t>199</w:t>
      </w:r>
      <w:r>
        <w:rPr>
          <w:snapToGrid w:val="0"/>
        </w:rPr>
        <w:t>.</w:t>
      </w:r>
      <w:r>
        <w:rPr>
          <w:snapToGrid w:val="0"/>
        </w:rPr>
        <w:tab/>
        <w:t>How to apply</w:t>
      </w:r>
      <w:bookmarkEnd w:id="330"/>
      <w:r>
        <w:rPr>
          <w:snapToGrid w:val="0"/>
        </w:rPr>
        <w:t xml:space="preserve"> </w:t>
      </w:r>
    </w:p>
    <w:p>
      <w:pPr>
        <w:pStyle w:val="Subsection"/>
        <w:rPr>
          <w:snapToGrid w:val="0"/>
        </w:rPr>
      </w:pPr>
      <w:r>
        <w:rPr>
          <w:snapToGrid w:val="0"/>
        </w:rPr>
        <w:tab/>
        <w:t>(1)</w:t>
      </w:r>
      <w:r>
        <w:rPr>
          <w:snapToGrid w:val="0"/>
        </w:rPr>
        <w:tab/>
        <w:t>An application under section 197 or 198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31" w:name="_Toc305752479"/>
      <w:r>
        <w:rPr>
          <w:rStyle w:val="CharSectno"/>
        </w:rPr>
        <w:t>200</w:t>
      </w:r>
      <w:r>
        <w:rPr>
          <w:snapToGrid w:val="0"/>
        </w:rPr>
        <w:t>.</w:t>
      </w:r>
      <w:r>
        <w:rPr>
          <w:snapToGrid w:val="0"/>
        </w:rPr>
        <w:tab/>
        <w:t>Effect of inclusion of unavailable block in application</w:t>
      </w:r>
      <w:bookmarkEnd w:id="33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under section 197 or 198 for a licence over a group of blocks; and</w:t>
      </w:r>
    </w:p>
    <w:p>
      <w:pPr>
        <w:pStyle w:val="Indenta"/>
        <w:rPr>
          <w:snapToGrid w:val="0"/>
        </w:rPr>
      </w:pPr>
      <w:r>
        <w:rPr>
          <w:snapToGrid w:val="0"/>
        </w:rPr>
        <w:tab/>
        <w:t>(b)</w:t>
      </w:r>
      <w:r>
        <w:rPr>
          <w:snapToGrid w:val="0"/>
        </w:rPr>
        <w:tab/>
        <w:t>because of section 18, 197 or 198 a mining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NotesPerm"/>
        <w:tabs>
          <w:tab w:val="left" w:pos="851"/>
        </w:tabs>
        <w:spacing w:before="120"/>
        <w:ind w:left="851" w:hanging="851"/>
        <w:rPr>
          <w:snapToGrid w:val="0"/>
        </w:rPr>
      </w:pPr>
      <w:r>
        <w:rPr>
          <w:snapToGrid w:val="0"/>
        </w:rPr>
        <w:t xml:space="preserve">Note: </w:t>
      </w:r>
      <w:r>
        <w:rPr>
          <w:snapToGrid w:val="0"/>
        </w:rPr>
        <w:tab/>
        <w:t>A mining licence cannot be granted over a block that is not vacant or over a reserved block (see section 18).</w:t>
      </w:r>
    </w:p>
    <w:p>
      <w:pPr>
        <w:pStyle w:val="Heading5"/>
        <w:rPr>
          <w:snapToGrid w:val="0"/>
        </w:rPr>
      </w:pPr>
      <w:bookmarkStart w:id="332" w:name="_Toc305752480"/>
      <w:r>
        <w:rPr>
          <w:rStyle w:val="CharSectno"/>
        </w:rPr>
        <w:t>201</w:t>
      </w:r>
      <w:r>
        <w:rPr>
          <w:snapToGrid w:val="0"/>
        </w:rPr>
        <w:t>.</w:t>
      </w:r>
      <w:r>
        <w:rPr>
          <w:snapToGrid w:val="0"/>
        </w:rPr>
        <w:tab/>
        <w:t>Payment of fee</w:t>
      </w:r>
      <w:bookmarkEnd w:id="332"/>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33" w:name="_Toc305752481"/>
      <w:r>
        <w:rPr>
          <w:rStyle w:val="CharSectno"/>
        </w:rPr>
        <w:t>202</w:t>
      </w:r>
      <w:r>
        <w:rPr>
          <w:snapToGrid w:val="0"/>
        </w:rPr>
        <w:t>.</w:t>
      </w:r>
      <w:r>
        <w:rPr>
          <w:snapToGrid w:val="0"/>
        </w:rPr>
        <w:tab/>
        <w:t>Application must be advertised</w:t>
      </w:r>
      <w:bookmarkEnd w:id="333"/>
      <w:r>
        <w:rPr>
          <w:snapToGrid w:val="0"/>
        </w:rPr>
        <w:t xml:space="preserve"> </w:t>
      </w:r>
    </w:p>
    <w:p>
      <w:pPr>
        <w:pStyle w:val="Subsection"/>
        <w:rPr>
          <w:snapToGrid w:val="0"/>
        </w:rPr>
      </w:pPr>
      <w:r>
        <w:rPr>
          <w:snapToGrid w:val="0"/>
        </w:rPr>
        <w:tab/>
        <w:t>(1)</w:t>
      </w:r>
      <w:r>
        <w:rPr>
          <w:snapToGrid w:val="0"/>
        </w:rPr>
        <w:tab/>
        <w:t>The applicant must advertise the application in a newspaper that circulates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mining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lodges the application; and</w:t>
      </w:r>
    </w:p>
    <w:p>
      <w:pPr>
        <w:pStyle w:val="Indenta"/>
        <w:rPr>
          <w:snapToGrid w:val="0"/>
        </w:rPr>
      </w:pPr>
      <w:r>
        <w:rPr>
          <w:snapToGrid w:val="0"/>
        </w:rPr>
        <w:tab/>
        <w:t>(b)</w:t>
      </w:r>
      <w:r>
        <w:rPr>
          <w:snapToGrid w:val="0"/>
        </w:rPr>
        <w:tab/>
        <w:t>in any case, subject to subsection (4), within 14 days after the day on which the applicant lodges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334" w:name="_Toc305752482"/>
      <w:r>
        <w:rPr>
          <w:rStyle w:val="CharSectno"/>
        </w:rPr>
        <w:t>203</w:t>
      </w:r>
      <w:r>
        <w:rPr>
          <w:snapToGrid w:val="0"/>
        </w:rPr>
        <w:t>.</w:t>
      </w:r>
      <w:r>
        <w:rPr>
          <w:snapToGrid w:val="0"/>
        </w:rPr>
        <w:tab/>
        <w:t>How multiple applications are dealt with</w:t>
      </w:r>
      <w:bookmarkEnd w:id="334"/>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58.</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335" w:name="_Toc305752483"/>
      <w:r>
        <w:rPr>
          <w:rStyle w:val="CharSectno"/>
        </w:rPr>
        <w:t>204</w:t>
      </w:r>
      <w:r>
        <w:rPr>
          <w:snapToGrid w:val="0"/>
        </w:rPr>
        <w:t>.</w:t>
      </w:r>
      <w:r>
        <w:rPr>
          <w:snapToGrid w:val="0"/>
        </w:rPr>
        <w:tab/>
        <w:t>Request for further information</w:t>
      </w:r>
      <w:bookmarkEnd w:id="335"/>
      <w:r>
        <w:rPr>
          <w:snapToGrid w:val="0"/>
        </w:rPr>
        <w:t xml:space="preserve"> </w:t>
      </w:r>
    </w:p>
    <w:p>
      <w:pPr>
        <w:pStyle w:val="Subsection"/>
        <w:rPr>
          <w:snapToGrid w:val="0"/>
        </w:rPr>
      </w:pPr>
      <w:r>
        <w:rPr>
          <w:snapToGrid w:val="0"/>
        </w:rPr>
        <w:tab/>
        <w:t>(1)</w:t>
      </w:r>
      <w:r>
        <w:rPr>
          <w:snapToGrid w:val="0"/>
        </w:rPr>
        <w:tab/>
        <w:t>The Minister may ask the applicant for further information relating to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36" w:name="_Toc305752484"/>
      <w:r>
        <w:rPr>
          <w:rStyle w:val="CharSectno"/>
        </w:rPr>
        <w:t>205</w:t>
      </w:r>
      <w:r>
        <w:rPr>
          <w:snapToGrid w:val="0"/>
        </w:rPr>
        <w:t>.</w:t>
      </w:r>
      <w:r>
        <w:rPr>
          <w:snapToGrid w:val="0"/>
        </w:rPr>
        <w:tab/>
        <w:t>Section number not used</w:t>
      </w:r>
      <w:bookmarkEnd w:id="33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37" w:name="_Toc305752485"/>
      <w:r>
        <w:rPr>
          <w:rStyle w:val="CharSectno"/>
        </w:rPr>
        <w:t>206</w:t>
      </w:r>
      <w:r>
        <w:rPr>
          <w:snapToGrid w:val="0"/>
        </w:rPr>
        <w:t>.</w:t>
      </w:r>
      <w:r>
        <w:rPr>
          <w:snapToGrid w:val="0"/>
        </w:rPr>
        <w:tab/>
        <w:t>Minister may provisionally grant licence</w:t>
      </w:r>
      <w:bookmarkEnd w:id="337"/>
      <w:r>
        <w:rPr>
          <w:snapToGrid w:val="0"/>
        </w:rPr>
        <w:t xml:space="preserve"> </w:t>
      </w:r>
    </w:p>
    <w:p>
      <w:pPr>
        <w:pStyle w:val="Subsection"/>
        <w:rPr>
          <w:snapToGrid w:val="0"/>
        </w:rPr>
      </w:pPr>
      <w:r>
        <w:rPr>
          <w:snapToGrid w:val="0"/>
        </w:rPr>
        <w:tab/>
      </w:r>
      <w:r>
        <w:rPr>
          <w:snapToGrid w:val="0"/>
        </w:rPr>
        <w:tab/>
        <w:t>If the applicant does what is required by sections 199 to 204, the Minister may — </w:t>
      </w:r>
    </w:p>
    <w:p>
      <w:pPr>
        <w:pStyle w:val="Indenta"/>
        <w:rPr>
          <w:snapToGrid w:val="0"/>
        </w:rPr>
      </w:pPr>
      <w:r>
        <w:rPr>
          <w:snapToGrid w:val="0"/>
        </w:rPr>
        <w:tab/>
        <w:t>(a)</w:t>
      </w:r>
      <w:r>
        <w:rPr>
          <w:snapToGrid w:val="0"/>
        </w:rPr>
        <w:tab/>
        <w:t>provisionally grant a mining licence to the applicant; or</w:t>
      </w:r>
    </w:p>
    <w:p>
      <w:pPr>
        <w:pStyle w:val="Indenta"/>
        <w:rPr>
          <w:snapToGrid w:val="0"/>
        </w:rPr>
      </w:pPr>
      <w:r>
        <w:rPr>
          <w:snapToGrid w:val="0"/>
        </w:rPr>
        <w:tab/>
        <w:t>(b)</w:t>
      </w:r>
      <w:r>
        <w:rPr>
          <w:snapToGrid w:val="0"/>
        </w:rPr>
        <w:tab/>
        <w:t>subject to section 208, 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Heading5"/>
        <w:rPr>
          <w:snapToGrid w:val="0"/>
        </w:rPr>
      </w:pPr>
      <w:bookmarkStart w:id="338" w:name="_Toc305752486"/>
      <w:r>
        <w:rPr>
          <w:rStyle w:val="CharSectno"/>
        </w:rPr>
        <w:t>207</w:t>
      </w:r>
      <w:r>
        <w:rPr>
          <w:snapToGrid w:val="0"/>
        </w:rPr>
        <w:t>.</w:t>
      </w:r>
      <w:r>
        <w:rPr>
          <w:snapToGrid w:val="0"/>
        </w:rPr>
        <w:tab/>
        <w:t>Restriction in case of marine nature reserve or marine park</w:t>
      </w:r>
      <w:bookmarkEnd w:id="338"/>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339" w:name="_Toc305752487"/>
      <w:r>
        <w:rPr>
          <w:rStyle w:val="CharSectno"/>
        </w:rPr>
        <w:t>208</w:t>
      </w:r>
      <w:r>
        <w:rPr>
          <w:snapToGrid w:val="0"/>
        </w:rPr>
        <w:t>.</w:t>
      </w:r>
      <w:r>
        <w:rPr>
          <w:snapToGrid w:val="0"/>
        </w:rPr>
        <w:tab/>
        <w:t>Refusal of application for mining licence made under section 198</w:t>
      </w:r>
      <w:bookmarkEnd w:id="339"/>
      <w:r>
        <w:rPr>
          <w:snapToGrid w:val="0"/>
        </w:rPr>
        <w:t xml:space="preserve"> </w:t>
      </w:r>
    </w:p>
    <w:p>
      <w:pPr>
        <w:pStyle w:val="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Subsection"/>
        <w:keepNext/>
        <w:keepLines/>
        <w:rPr>
          <w:snapToGrid w:val="0"/>
        </w:rPr>
      </w:pPr>
      <w:r>
        <w:rPr>
          <w:snapToGrid w:val="0"/>
        </w:rPr>
        <w:tab/>
        <w:t>(2)</w:t>
      </w:r>
      <w:r>
        <w:rPr>
          <w:snapToGrid w:val="0"/>
        </w:rPr>
        <w:tab/>
        <w:t>The notice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applicant to make written submissions in relation to the proposed refusal; and</w:t>
      </w:r>
    </w:p>
    <w:p>
      <w:pPr>
        <w:pStyle w:val="Indenta"/>
        <w:rPr>
          <w:snapToGrid w:val="0"/>
        </w:rPr>
      </w:pPr>
      <w:r>
        <w:rPr>
          <w:snapToGrid w:val="0"/>
        </w:rPr>
        <w:tab/>
        <w:t>(d)</w:t>
      </w:r>
      <w:r>
        <w:rPr>
          <w:snapToGrid w:val="0"/>
        </w:rPr>
        <w:tab/>
        <w:t>specify the day by which submissions may be made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an application for a mining licence made under section 198 only if — </w:t>
      </w:r>
    </w:p>
    <w:p>
      <w:pPr>
        <w:pStyle w:val="Indenta"/>
        <w:rPr>
          <w:snapToGrid w:val="0"/>
        </w:rPr>
      </w:pPr>
      <w:r>
        <w:rPr>
          <w:snapToGrid w:val="0"/>
        </w:rPr>
        <w:tab/>
        <w:t>(a)</w:t>
      </w:r>
      <w:r>
        <w:rPr>
          <w:snapToGrid w:val="0"/>
        </w:rPr>
        <w:tab/>
        <w:t>the applicant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licence being granted.</w:t>
      </w:r>
    </w:p>
    <w:p>
      <w:pPr>
        <w:pStyle w:val="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340" w:name="_Toc305752488"/>
      <w:r>
        <w:rPr>
          <w:rStyle w:val="CharSectno"/>
        </w:rPr>
        <w:t>209</w:t>
      </w:r>
      <w:r>
        <w:rPr>
          <w:snapToGrid w:val="0"/>
        </w:rPr>
        <w:t>.</w:t>
      </w:r>
      <w:r>
        <w:rPr>
          <w:snapToGrid w:val="0"/>
        </w:rPr>
        <w:tab/>
        <w:t>Matters to be specified in the licence</w:t>
      </w:r>
      <w:bookmarkEnd w:id="340"/>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21 years.</w:t>
      </w:r>
    </w:p>
    <w:p>
      <w:pPr>
        <w:pStyle w:val="Heading5"/>
        <w:rPr>
          <w:snapToGrid w:val="0"/>
        </w:rPr>
      </w:pPr>
      <w:bookmarkStart w:id="341" w:name="_Toc305752489"/>
      <w:r>
        <w:rPr>
          <w:rStyle w:val="CharSectno"/>
        </w:rPr>
        <w:t>210</w:t>
      </w:r>
      <w:r>
        <w:rPr>
          <w:snapToGrid w:val="0"/>
        </w:rPr>
        <w:t>.</w:t>
      </w:r>
      <w:r>
        <w:rPr>
          <w:snapToGrid w:val="0"/>
        </w:rPr>
        <w:tab/>
        <w:t>Applicant must be notified</w:t>
      </w:r>
      <w:bookmarkEnd w:id="341"/>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206.</w:t>
      </w:r>
    </w:p>
    <w:p>
      <w:pPr>
        <w:pStyle w:val="Subsection"/>
        <w:rPr>
          <w:snapToGrid w:val="0"/>
        </w:rPr>
      </w:pPr>
      <w:r>
        <w:rPr>
          <w:snapToGrid w:val="0"/>
        </w:rPr>
        <w:tab/>
        <w:t>(2)</w:t>
      </w:r>
      <w:r>
        <w:rPr>
          <w:snapToGrid w:val="0"/>
        </w:rPr>
        <w:tab/>
        <w:t>If the Minister provisionally grants a mining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by the Minister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342" w:name="_Toc305752490"/>
      <w:r>
        <w:rPr>
          <w:rStyle w:val="CharSectno"/>
        </w:rPr>
        <w:t>211</w:t>
      </w:r>
      <w:r>
        <w:rPr>
          <w:snapToGrid w:val="0"/>
        </w:rPr>
        <w:t>.</w:t>
      </w:r>
      <w:r>
        <w:rPr>
          <w:snapToGrid w:val="0"/>
        </w:rPr>
        <w:tab/>
        <w:t>Amendment of conditions</w:t>
      </w:r>
      <w:bookmarkEnd w:id="342"/>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343" w:name="_Toc305752491"/>
      <w:r>
        <w:rPr>
          <w:rStyle w:val="CharSectno"/>
        </w:rPr>
        <w:t>212</w:t>
      </w:r>
      <w:r>
        <w:rPr>
          <w:snapToGrid w:val="0"/>
        </w:rPr>
        <w:t>.</w:t>
      </w:r>
      <w:r>
        <w:rPr>
          <w:snapToGrid w:val="0"/>
        </w:rPr>
        <w:tab/>
        <w:t>Amendment of security requirements</w:t>
      </w:r>
      <w:bookmarkEnd w:id="343"/>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Subsection"/>
        <w:rPr>
          <w:snapToGrid w:val="0"/>
        </w:rPr>
      </w:pPr>
      <w:r>
        <w:rPr>
          <w:snapToGrid w:val="0"/>
        </w:rPr>
        <w:tab/>
        <w:t>(5)</w:t>
      </w:r>
      <w:r>
        <w:rPr>
          <w:snapToGrid w:val="0"/>
        </w:rPr>
        <w:tab/>
        <w:t>This section does not apply to a security requirement that is specified in a resolution referred to in section 38A(2).</w:t>
      </w:r>
    </w:p>
    <w:p>
      <w:pPr>
        <w:pStyle w:val="Heading5"/>
        <w:rPr>
          <w:snapToGrid w:val="0"/>
        </w:rPr>
      </w:pPr>
      <w:bookmarkStart w:id="344" w:name="_Toc305752492"/>
      <w:r>
        <w:rPr>
          <w:rStyle w:val="CharSectno"/>
        </w:rPr>
        <w:t>213</w:t>
      </w:r>
      <w:r>
        <w:rPr>
          <w:snapToGrid w:val="0"/>
        </w:rPr>
        <w:t>.</w:t>
      </w:r>
      <w:r>
        <w:rPr>
          <w:snapToGrid w:val="0"/>
        </w:rPr>
        <w:tab/>
        <w:t>Extension of primary payment period</w:t>
      </w:r>
      <w:bookmarkEnd w:id="344"/>
      <w:r>
        <w:rPr>
          <w:snapToGrid w:val="0"/>
        </w:rPr>
        <w:t xml:space="preserve"> </w:t>
      </w:r>
    </w:p>
    <w:p>
      <w:pPr>
        <w:pStyle w:val="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210.</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345" w:name="_Toc305752493"/>
      <w:r>
        <w:rPr>
          <w:rStyle w:val="CharSectno"/>
        </w:rPr>
        <w:t>214</w:t>
      </w:r>
      <w:r>
        <w:rPr>
          <w:snapToGrid w:val="0"/>
        </w:rPr>
        <w:t>.</w:t>
      </w:r>
      <w:r>
        <w:rPr>
          <w:snapToGrid w:val="0"/>
        </w:rPr>
        <w:tab/>
        <w:t>Acceptance of grant of mining licence for standard block</w:t>
      </w:r>
      <w:bookmarkEnd w:id="345"/>
      <w:r>
        <w:rPr>
          <w:snapToGrid w:val="0"/>
        </w:rPr>
        <w:t xml:space="preserve"> </w:t>
      </w:r>
    </w:p>
    <w:p>
      <w:pPr>
        <w:pStyle w:val="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346" w:name="_Toc305752494"/>
      <w:r>
        <w:rPr>
          <w:rStyle w:val="CharSectno"/>
        </w:rPr>
        <w:t>215</w:t>
      </w:r>
      <w:r>
        <w:rPr>
          <w:snapToGrid w:val="0"/>
        </w:rPr>
        <w:t>.</w:t>
      </w:r>
      <w:r>
        <w:rPr>
          <w:snapToGrid w:val="0"/>
        </w:rPr>
        <w:tab/>
        <w:t>Conditions applicable to licence on grant</w:t>
      </w:r>
      <w:bookmarkEnd w:id="346"/>
      <w:r>
        <w:rPr>
          <w:snapToGrid w:val="0"/>
        </w:rPr>
        <w:t xml:space="preserve"> </w:t>
      </w:r>
    </w:p>
    <w:p>
      <w:pPr>
        <w:pStyle w:val="Subsection"/>
        <w:rPr>
          <w:snapToGrid w:val="0"/>
        </w:rPr>
      </w:pPr>
      <w:r>
        <w:rPr>
          <w:snapToGrid w:val="0"/>
        </w:rPr>
        <w:tab/>
      </w:r>
      <w:r>
        <w:rPr>
          <w:snapToGrid w:val="0"/>
        </w:rPr>
        <w:tab/>
        <w:t>If the provisional grant of the licence is properly accepted under section 214, it is subject to — </w:t>
      </w:r>
    </w:p>
    <w:p>
      <w:pPr>
        <w:pStyle w:val="Indenta"/>
        <w:rPr>
          <w:snapToGrid w:val="0"/>
        </w:rPr>
      </w:pPr>
      <w:r>
        <w:rPr>
          <w:snapToGrid w:val="0"/>
        </w:rPr>
        <w:tab/>
        <w:t>(a)</w:t>
      </w:r>
      <w:r>
        <w:rPr>
          <w:snapToGrid w:val="0"/>
        </w:rPr>
        <w:tab/>
        <w:t>the conditions specified in the licence given to the applicant under section 210; or</w:t>
      </w:r>
    </w:p>
    <w:p>
      <w:pPr>
        <w:pStyle w:val="Indenta"/>
        <w:rPr>
          <w:snapToGrid w:val="0"/>
        </w:rPr>
      </w:pPr>
      <w:r>
        <w:rPr>
          <w:snapToGrid w:val="0"/>
        </w:rPr>
        <w:tab/>
        <w:t>(b)</w:t>
      </w:r>
      <w:r>
        <w:rPr>
          <w:snapToGrid w:val="0"/>
        </w:rPr>
        <w:tab/>
        <w:t>if the Minister amended those conditions under section 211, those conditions as amended.</w:t>
      </w:r>
    </w:p>
    <w:p>
      <w:pPr>
        <w:pStyle w:val="Heading5"/>
        <w:rPr>
          <w:snapToGrid w:val="0"/>
        </w:rPr>
      </w:pPr>
      <w:bookmarkStart w:id="347" w:name="_Toc305752495"/>
      <w:r>
        <w:rPr>
          <w:rStyle w:val="CharSectno"/>
        </w:rPr>
        <w:t>216</w:t>
      </w:r>
      <w:r>
        <w:rPr>
          <w:snapToGrid w:val="0"/>
        </w:rPr>
        <w:t>.</w:t>
      </w:r>
      <w:r>
        <w:rPr>
          <w:snapToGrid w:val="0"/>
        </w:rPr>
        <w:tab/>
        <w:t>Lapse of provisional grant of mining licence</w:t>
      </w:r>
      <w:bookmarkEnd w:id="347"/>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214, the provisional grant lapses.</w:t>
      </w:r>
    </w:p>
    <w:p>
      <w:pPr>
        <w:pStyle w:val="Heading4"/>
        <w:rPr>
          <w:b w:val="0"/>
        </w:rPr>
      </w:pPr>
      <w:bookmarkStart w:id="348" w:name="_Toc281467578"/>
      <w:bookmarkStart w:id="349" w:name="_Toc281468090"/>
      <w:bookmarkStart w:id="350" w:name="_Toc281468602"/>
      <w:bookmarkStart w:id="351" w:name="_Toc305752496"/>
      <w:r>
        <w:rPr>
          <w:b w:val="0"/>
          <w:snapToGrid w:val="0"/>
        </w:rPr>
        <w:t>Division 3 — Application for and grant of mining licence over tender block</w:t>
      </w:r>
      <w:bookmarkEnd w:id="348"/>
      <w:bookmarkEnd w:id="349"/>
      <w:bookmarkEnd w:id="350"/>
      <w:bookmarkEnd w:id="351"/>
    </w:p>
    <w:p>
      <w:pPr>
        <w:pStyle w:val="Heading5"/>
        <w:rPr>
          <w:snapToGrid w:val="0"/>
        </w:rPr>
      </w:pPr>
      <w:bookmarkStart w:id="352" w:name="_Toc305752497"/>
      <w:r>
        <w:rPr>
          <w:rStyle w:val="CharSectno"/>
        </w:rPr>
        <w:t>217</w:t>
      </w:r>
      <w:r>
        <w:rPr>
          <w:snapToGrid w:val="0"/>
        </w:rPr>
        <w:t>.</w:t>
      </w:r>
      <w:r>
        <w:rPr>
          <w:snapToGrid w:val="0"/>
        </w:rPr>
        <w:tab/>
        <w:t>Matters to be determined before applications for mining licence over tender blocks invited</w:t>
      </w:r>
      <w:bookmarkEnd w:id="352"/>
      <w:r>
        <w:rPr>
          <w:snapToGrid w:val="0"/>
        </w:rPr>
        <w:t xml:space="preserve"> </w:t>
      </w:r>
    </w:p>
    <w:p>
      <w:pPr>
        <w:pStyle w:val="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initial term of the licence; and</w:t>
      </w:r>
    </w:p>
    <w:p>
      <w:pPr>
        <w:pStyle w:val="Indenta"/>
        <w:rPr>
          <w:snapToGrid w:val="0"/>
        </w:rPr>
      </w:pPr>
      <w:r>
        <w:rPr>
          <w:snapToGrid w:val="0"/>
        </w:rPr>
        <w:tab/>
        <w:t>(d)</w:t>
      </w:r>
      <w:r>
        <w:rPr>
          <w:snapToGrid w:val="0"/>
        </w:rPr>
        <w:tab/>
        <w:t>the licence conditions.</w:t>
      </w:r>
    </w:p>
    <w:p>
      <w:pPr>
        <w:pStyle w:val="Subsection"/>
        <w:rPr>
          <w:snapToGrid w:val="0"/>
        </w:rPr>
      </w:pPr>
      <w:r>
        <w:rPr>
          <w:snapToGrid w:val="0"/>
        </w:rPr>
        <w:tab/>
        <w:t>(2)</w:t>
      </w:r>
      <w:r>
        <w:rPr>
          <w:snapToGrid w:val="0"/>
        </w:rPr>
        <w:tab/>
        <w:t>The term determined under subsection (1)(c) is not to exceed 21 years.</w:t>
      </w:r>
    </w:p>
    <w:p>
      <w:pPr>
        <w:pStyle w:val="Heading5"/>
        <w:rPr>
          <w:snapToGrid w:val="0"/>
        </w:rPr>
      </w:pPr>
      <w:bookmarkStart w:id="353" w:name="_Toc305752498"/>
      <w:r>
        <w:rPr>
          <w:rStyle w:val="CharSectno"/>
        </w:rPr>
        <w:t>218</w:t>
      </w:r>
      <w:r>
        <w:rPr>
          <w:snapToGrid w:val="0"/>
        </w:rPr>
        <w:t>.</w:t>
      </w:r>
      <w:r>
        <w:rPr>
          <w:snapToGrid w:val="0"/>
        </w:rPr>
        <w:tab/>
        <w:t>Minister may invite applications for mining licence over tender blocks</w:t>
      </w:r>
      <w:bookmarkEnd w:id="353"/>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 mining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NotesPerm"/>
        <w:tabs>
          <w:tab w:val="left" w:pos="851"/>
        </w:tabs>
        <w:spacing w:before="120"/>
        <w:ind w:left="851" w:hanging="851"/>
        <w:rPr>
          <w:snapToGrid w:val="0"/>
        </w:rPr>
      </w:pPr>
      <w:r>
        <w:rPr>
          <w:snapToGrid w:val="0"/>
        </w:rPr>
        <w:t xml:space="preserve">Note 1: </w:t>
      </w:r>
      <w:r>
        <w:rPr>
          <w:snapToGrid w:val="0"/>
        </w:rPr>
        <w:tab/>
        <w:t>A mining licence may cover not more than 20 tender blocks (see section 219).</w:t>
      </w:r>
    </w:p>
    <w:p>
      <w:pPr>
        <w:pStyle w:val="NotesPerm"/>
        <w:tabs>
          <w:tab w:val="left" w:pos="851"/>
        </w:tabs>
        <w:spacing w:before="120"/>
        <w:ind w:left="851" w:hanging="851"/>
        <w:rPr>
          <w:snapToGrid w:val="0"/>
        </w:rPr>
      </w:pPr>
      <w:r>
        <w:rPr>
          <w:snapToGrid w:val="0"/>
        </w:rPr>
        <w:t xml:space="preserve">Note 2: </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Heading5"/>
        <w:rPr>
          <w:snapToGrid w:val="0"/>
        </w:rPr>
      </w:pPr>
      <w:bookmarkStart w:id="354" w:name="_Toc305752499"/>
      <w:r>
        <w:rPr>
          <w:rStyle w:val="CharSectno"/>
        </w:rPr>
        <w:t>219</w:t>
      </w:r>
      <w:r>
        <w:rPr>
          <w:snapToGrid w:val="0"/>
        </w:rPr>
        <w:t>.</w:t>
      </w:r>
      <w:r>
        <w:rPr>
          <w:snapToGrid w:val="0"/>
        </w:rPr>
        <w:tab/>
        <w:t>Tender block licence notice — mining licence</w:t>
      </w:r>
      <w:bookmarkEnd w:id="354"/>
      <w:r>
        <w:rPr>
          <w:snapToGrid w:val="0"/>
        </w:rPr>
        <w:t xml:space="preserve"> </w:t>
      </w:r>
    </w:p>
    <w:p>
      <w:pPr>
        <w:pStyle w:val="Subsection"/>
        <w:rPr>
          <w:snapToGrid w:val="0"/>
        </w:rPr>
      </w:pPr>
      <w:r>
        <w:rPr>
          <w:snapToGrid w:val="0"/>
        </w:rPr>
        <w:tab/>
        <w:t>(1)</w:t>
      </w:r>
      <w:r>
        <w:rPr>
          <w:snapToGrid w:val="0"/>
        </w:rPr>
        <w:tab/>
        <w:t>A tender block licence notice for a mining licence must —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specify the initial term of the licence; and</w:t>
      </w:r>
    </w:p>
    <w:p>
      <w:pPr>
        <w:pStyle w:val="Indenta"/>
        <w:rPr>
          <w:snapToGrid w:val="0"/>
        </w:rPr>
      </w:pPr>
      <w:r>
        <w:rPr>
          <w:snapToGrid w:val="0"/>
        </w:rPr>
        <w:tab/>
        <w:t>(f)</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mining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20 blocks for the mining licence.</w:t>
      </w:r>
    </w:p>
    <w:p>
      <w:pPr>
        <w:pStyle w:val="Subsection"/>
        <w:rPr>
          <w:snapToGrid w:val="0"/>
        </w:rPr>
      </w:pPr>
      <w:r>
        <w:rPr>
          <w:snapToGrid w:val="0"/>
        </w:rPr>
        <w:tab/>
        <w:t>(4)</w:t>
      </w:r>
      <w:r>
        <w:rPr>
          <w:snapToGrid w:val="0"/>
        </w:rPr>
        <w:tab/>
        <w:t>If section 38A will apply to the grant of a licence, the tender block licence notice must specify that fact.</w:t>
      </w:r>
    </w:p>
    <w:p>
      <w:pPr>
        <w:pStyle w:val="Heading5"/>
        <w:rPr>
          <w:snapToGrid w:val="0"/>
        </w:rPr>
      </w:pPr>
      <w:bookmarkStart w:id="355" w:name="_Toc305752500"/>
      <w:r>
        <w:rPr>
          <w:rStyle w:val="CharSectno"/>
        </w:rPr>
        <w:t>220</w:t>
      </w:r>
      <w:r>
        <w:rPr>
          <w:snapToGrid w:val="0"/>
        </w:rPr>
        <w:t>.</w:t>
      </w:r>
      <w:r>
        <w:rPr>
          <w:snapToGrid w:val="0"/>
        </w:rPr>
        <w:tab/>
        <w:t>Application for mining licence over tender blocks</w:t>
      </w:r>
      <w:bookmarkEnd w:id="355"/>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Heading5"/>
        <w:rPr>
          <w:snapToGrid w:val="0"/>
        </w:rPr>
      </w:pPr>
      <w:bookmarkStart w:id="356" w:name="_Toc305752501"/>
      <w:r>
        <w:rPr>
          <w:rStyle w:val="CharSectno"/>
        </w:rPr>
        <w:t>221</w:t>
      </w:r>
      <w:r>
        <w:rPr>
          <w:snapToGrid w:val="0"/>
        </w:rPr>
        <w:t>.</w:t>
      </w:r>
      <w:r>
        <w:rPr>
          <w:snapToGrid w:val="0"/>
        </w:rPr>
        <w:tab/>
        <w:t>How to apply</w:t>
      </w:r>
      <w:bookmarkEnd w:id="35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219(1)(c);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if the licence is to be held by more than one person, the share in the licence that each prospective holder will hold;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57" w:name="_Toc305752502"/>
      <w:r>
        <w:rPr>
          <w:rStyle w:val="CharSectno"/>
        </w:rPr>
        <w:t>222</w:t>
      </w:r>
      <w:r>
        <w:rPr>
          <w:snapToGrid w:val="0"/>
        </w:rPr>
        <w:t>.</w:t>
      </w:r>
      <w:r>
        <w:rPr>
          <w:snapToGrid w:val="0"/>
        </w:rPr>
        <w:tab/>
        <w:t>Payment of fee</w:t>
      </w:r>
      <w:bookmarkEnd w:id="357"/>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58" w:name="_Toc305752503"/>
      <w:r>
        <w:rPr>
          <w:rStyle w:val="CharSectno"/>
        </w:rPr>
        <w:t>223</w:t>
      </w:r>
      <w:r>
        <w:rPr>
          <w:snapToGrid w:val="0"/>
        </w:rPr>
        <w:t>.</w:t>
      </w:r>
      <w:r>
        <w:rPr>
          <w:snapToGrid w:val="0"/>
        </w:rPr>
        <w:tab/>
        <w:t>Request for further information</w:t>
      </w:r>
      <w:bookmarkEnd w:id="358"/>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59" w:name="_Toc305752504"/>
      <w:r>
        <w:rPr>
          <w:rStyle w:val="CharSectno"/>
        </w:rPr>
        <w:t>224</w:t>
      </w:r>
      <w:r>
        <w:rPr>
          <w:snapToGrid w:val="0"/>
        </w:rPr>
        <w:t>.</w:t>
      </w:r>
      <w:r>
        <w:rPr>
          <w:snapToGrid w:val="0"/>
        </w:rPr>
        <w:tab/>
        <w:t>Section number not used</w:t>
      </w:r>
      <w:bookmarkEnd w:id="35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60" w:name="_Toc305752505"/>
      <w:r>
        <w:rPr>
          <w:rStyle w:val="CharSectno"/>
        </w:rPr>
        <w:t>225</w:t>
      </w:r>
      <w:r>
        <w:rPr>
          <w:snapToGrid w:val="0"/>
        </w:rPr>
        <w:t>.</w:t>
      </w:r>
      <w:r>
        <w:rPr>
          <w:snapToGrid w:val="0"/>
        </w:rPr>
        <w:tab/>
        <w:t>Minister may provisionally grant licence</w:t>
      </w:r>
      <w:bookmarkEnd w:id="360"/>
      <w:r>
        <w:rPr>
          <w:snapToGrid w:val="0"/>
        </w:rPr>
        <w:t xml:space="preserve"> </w:t>
      </w:r>
    </w:p>
    <w:p>
      <w:pPr>
        <w:pStyle w:val="Subsection"/>
        <w:rPr>
          <w:snapToGrid w:val="0"/>
        </w:rPr>
      </w:pPr>
      <w:r>
        <w:rPr>
          <w:snapToGrid w:val="0"/>
        </w:rPr>
        <w:tab/>
        <w:t>(1)</w:t>
      </w:r>
      <w:r>
        <w:rPr>
          <w:snapToGrid w:val="0"/>
        </w:rPr>
        <w:tab/>
        <w:t>The Minister may provisionally grant a mining licence to an applicant who has done what is required by sections 221 to 223.</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If the Minister refuses to grant a licence under subsection (1) the Minister must give the applicant notice of the refusal.</w:t>
      </w:r>
    </w:p>
    <w:p>
      <w:pPr>
        <w:pStyle w:val="Heading5"/>
        <w:rPr>
          <w:snapToGrid w:val="0"/>
        </w:rPr>
      </w:pPr>
      <w:bookmarkStart w:id="361" w:name="_Toc305752506"/>
      <w:r>
        <w:rPr>
          <w:rStyle w:val="CharSectno"/>
        </w:rPr>
        <w:t>226</w:t>
      </w:r>
      <w:r>
        <w:rPr>
          <w:snapToGrid w:val="0"/>
        </w:rPr>
        <w:t>.</w:t>
      </w:r>
      <w:r>
        <w:rPr>
          <w:snapToGrid w:val="0"/>
        </w:rPr>
        <w:tab/>
        <w:t>Restriction in case of marine nature reserve or marine park</w:t>
      </w:r>
      <w:bookmarkEnd w:id="361"/>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225 of a mining licence over a marine nature reserve or a marine park. </w:t>
      </w:r>
    </w:p>
    <w:p>
      <w:pPr>
        <w:pStyle w:val="Heading5"/>
        <w:rPr>
          <w:snapToGrid w:val="0"/>
        </w:rPr>
      </w:pPr>
      <w:bookmarkStart w:id="362" w:name="_Toc305752507"/>
      <w:r>
        <w:rPr>
          <w:rStyle w:val="CharSectno"/>
        </w:rPr>
        <w:t>227</w:t>
      </w:r>
      <w:r>
        <w:rPr>
          <w:snapToGrid w:val="0"/>
        </w:rPr>
        <w:t>.</w:t>
      </w:r>
      <w:r>
        <w:rPr>
          <w:snapToGrid w:val="0"/>
        </w:rPr>
        <w:tab/>
        <w:t>Successful applicant must be notified</w:t>
      </w:r>
      <w:bookmarkEnd w:id="362"/>
      <w:r>
        <w:rPr>
          <w:snapToGrid w:val="0"/>
        </w:rPr>
        <w:t xml:space="preserve"> </w:t>
      </w:r>
    </w:p>
    <w:p>
      <w:pPr>
        <w:pStyle w:val="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keepNext/>
        <w:keepLines/>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Subsection"/>
        <w:rPr>
          <w:snapToGrid w:val="0"/>
        </w:rPr>
      </w:pPr>
      <w:r>
        <w:rPr>
          <w:snapToGrid w:val="0"/>
        </w:rPr>
        <w:tab/>
        <w:t>(2)</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217(2).</w:t>
      </w:r>
    </w:p>
    <w:p>
      <w:pPr>
        <w:pStyle w:val="Heading5"/>
        <w:rPr>
          <w:snapToGrid w:val="0"/>
        </w:rPr>
      </w:pPr>
      <w:bookmarkStart w:id="363" w:name="_Toc305752508"/>
      <w:r>
        <w:rPr>
          <w:rStyle w:val="CharSectno"/>
        </w:rPr>
        <w:t>228</w:t>
      </w:r>
      <w:r>
        <w:rPr>
          <w:snapToGrid w:val="0"/>
        </w:rPr>
        <w:t>.</w:t>
      </w:r>
      <w:r>
        <w:rPr>
          <w:snapToGrid w:val="0"/>
        </w:rPr>
        <w:tab/>
        <w:t>Acceptance of grant of mining licence over tender blocks</w:t>
      </w:r>
      <w:bookmarkEnd w:id="363"/>
      <w:r>
        <w:rPr>
          <w:snapToGrid w:val="0"/>
        </w:rPr>
        <w:t xml:space="preserve"> </w:t>
      </w:r>
    </w:p>
    <w:p>
      <w:pPr>
        <w:pStyle w:val="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364" w:name="_Toc305752509"/>
      <w:r>
        <w:rPr>
          <w:rStyle w:val="CharSectno"/>
        </w:rPr>
        <w:t>229</w:t>
      </w:r>
      <w:r>
        <w:rPr>
          <w:snapToGrid w:val="0"/>
        </w:rPr>
        <w:t>.</w:t>
      </w:r>
      <w:r>
        <w:rPr>
          <w:snapToGrid w:val="0"/>
        </w:rPr>
        <w:tab/>
        <w:t>Conditions applicable to licence on grant</w:t>
      </w:r>
      <w:bookmarkEnd w:id="364"/>
      <w:r>
        <w:rPr>
          <w:snapToGrid w:val="0"/>
        </w:rPr>
        <w:t xml:space="preserve"> </w:t>
      </w:r>
    </w:p>
    <w:p>
      <w:pPr>
        <w:pStyle w:val="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Heading5"/>
        <w:rPr>
          <w:snapToGrid w:val="0"/>
        </w:rPr>
      </w:pPr>
      <w:bookmarkStart w:id="365" w:name="_Toc305752510"/>
      <w:r>
        <w:rPr>
          <w:rStyle w:val="CharSectno"/>
        </w:rPr>
        <w:t>230</w:t>
      </w:r>
      <w:r>
        <w:rPr>
          <w:snapToGrid w:val="0"/>
        </w:rPr>
        <w:t>.</w:t>
      </w:r>
      <w:r>
        <w:rPr>
          <w:snapToGrid w:val="0"/>
        </w:rPr>
        <w:tab/>
        <w:t>Lapse of provisional grant of mining licence</w:t>
      </w:r>
      <w:bookmarkEnd w:id="365"/>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228, the provisional grant lapses.</w:t>
      </w:r>
    </w:p>
    <w:p>
      <w:pPr>
        <w:pStyle w:val="Heading5"/>
        <w:rPr>
          <w:snapToGrid w:val="0"/>
        </w:rPr>
      </w:pPr>
      <w:bookmarkStart w:id="366" w:name="_Toc305752511"/>
      <w:r>
        <w:rPr>
          <w:rStyle w:val="CharSectno"/>
        </w:rPr>
        <w:t>231</w:t>
      </w:r>
      <w:r>
        <w:rPr>
          <w:snapToGrid w:val="0"/>
        </w:rPr>
        <w:t>.</w:t>
      </w:r>
      <w:r>
        <w:rPr>
          <w:snapToGrid w:val="0"/>
        </w:rPr>
        <w:tab/>
        <w:t>Provisional grant to next applicant if grant lapses</w:t>
      </w:r>
      <w:bookmarkEnd w:id="366"/>
      <w:r>
        <w:rPr>
          <w:snapToGrid w:val="0"/>
        </w:rPr>
        <w:t xml:space="preserve"> </w:t>
      </w:r>
    </w:p>
    <w:p>
      <w:pPr>
        <w:pStyle w:val="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231 of a mining licence over a marine nature reserve or a marine park. </w:t>
      </w:r>
    </w:p>
    <w:p>
      <w:pPr>
        <w:pStyle w:val="Heading4"/>
        <w:rPr>
          <w:b w:val="0"/>
        </w:rPr>
      </w:pPr>
      <w:bookmarkStart w:id="367" w:name="_Toc281467594"/>
      <w:bookmarkStart w:id="368" w:name="_Toc281468106"/>
      <w:bookmarkStart w:id="369" w:name="_Toc281468618"/>
      <w:bookmarkStart w:id="370" w:name="_Toc305752512"/>
      <w:r>
        <w:rPr>
          <w:b w:val="0"/>
          <w:snapToGrid w:val="0"/>
        </w:rPr>
        <w:t>Division 4 — Duration of mining licence</w:t>
      </w:r>
      <w:bookmarkEnd w:id="367"/>
      <w:bookmarkEnd w:id="368"/>
      <w:bookmarkEnd w:id="369"/>
      <w:bookmarkEnd w:id="370"/>
    </w:p>
    <w:p>
      <w:pPr>
        <w:pStyle w:val="Heading5"/>
        <w:rPr>
          <w:snapToGrid w:val="0"/>
        </w:rPr>
      </w:pPr>
      <w:bookmarkStart w:id="371" w:name="_Toc305752513"/>
      <w:r>
        <w:rPr>
          <w:rStyle w:val="CharSectno"/>
        </w:rPr>
        <w:t>232</w:t>
      </w:r>
      <w:r>
        <w:rPr>
          <w:snapToGrid w:val="0"/>
        </w:rPr>
        <w:t>.</w:t>
      </w:r>
      <w:r>
        <w:rPr>
          <w:snapToGrid w:val="0"/>
        </w:rPr>
        <w:tab/>
        <w:t>Initial term of mining licence</w:t>
      </w:r>
      <w:bookmarkEnd w:id="371"/>
      <w:r>
        <w:rPr>
          <w:snapToGrid w:val="0"/>
        </w:rPr>
        <w:t xml:space="preserve"> </w:t>
      </w:r>
    </w:p>
    <w:p>
      <w:pPr>
        <w:pStyle w:val="Subsection"/>
        <w:rPr>
          <w:snapToGrid w:val="0"/>
        </w:rPr>
      </w:pPr>
      <w:r>
        <w:rPr>
          <w:snapToGrid w:val="0"/>
        </w:rPr>
        <w:tab/>
        <w:t>(1)</w:t>
      </w:r>
      <w:r>
        <w:rPr>
          <w:snapToGrid w:val="0"/>
        </w:rPr>
        <w:tab/>
        <w:t>A mining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mining licence ends — </w:t>
      </w:r>
    </w:p>
    <w:p>
      <w:pPr>
        <w:pStyle w:val="Indenta"/>
        <w:rPr>
          <w:snapToGrid w:val="0"/>
        </w:rPr>
      </w:pPr>
      <w:r>
        <w:rPr>
          <w:snapToGrid w:val="0"/>
        </w:rPr>
        <w:tab/>
        <w:t>(a)</w:t>
      </w:r>
      <w:r>
        <w:rPr>
          <w:snapToGrid w:val="0"/>
        </w:rPr>
        <w:tab/>
        <w:t>if the licence is granted under Division 2, at the end of the period specified in the licence under section 209(1); or</w:t>
      </w:r>
    </w:p>
    <w:p>
      <w:pPr>
        <w:pStyle w:val="Indenta"/>
        <w:rPr>
          <w:snapToGrid w:val="0"/>
        </w:rPr>
      </w:pPr>
      <w:r>
        <w:rPr>
          <w:snapToGrid w:val="0"/>
        </w:rPr>
        <w:tab/>
        <w:t>(b)</w:t>
      </w:r>
      <w:r>
        <w:rPr>
          <w:snapToGrid w:val="0"/>
        </w:rPr>
        <w:tab/>
        <w:t>if the licence is granted under Division 3, at the end of the period specified under section 227(2).</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372" w:name="_Toc305752514"/>
      <w:r>
        <w:rPr>
          <w:rStyle w:val="CharSectno"/>
        </w:rPr>
        <w:t>233</w:t>
      </w:r>
      <w:r>
        <w:rPr>
          <w:snapToGrid w:val="0"/>
        </w:rPr>
        <w:t>.</w:t>
      </w:r>
      <w:r>
        <w:rPr>
          <w:snapToGrid w:val="0"/>
        </w:rPr>
        <w:tab/>
        <w:t>Term of renewal of licence</w:t>
      </w:r>
      <w:bookmarkEnd w:id="372"/>
      <w:r>
        <w:rPr>
          <w:snapToGrid w:val="0"/>
        </w:rPr>
        <w:t xml:space="preserve"> </w:t>
      </w:r>
    </w:p>
    <w:p>
      <w:pPr>
        <w:pStyle w:val="Subsection"/>
        <w:rPr>
          <w:snapToGrid w:val="0"/>
        </w:rPr>
      </w:pPr>
      <w:r>
        <w:rPr>
          <w:snapToGrid w:val="0"/>
        </w:rPr>
        <w:tab/>
        <w:t>(1)</w:t>
      </w:r>
      <w:r>
        <w:rPr>
          <w:snapToGrid w:val="0"/>
        </w:rPr>
        <w:tab/>
        <w:t>A renewal of a mining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at the end of the period specified in the notice under section 246.</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246(3).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the day on which the previous term of the licence expires.</w:t>
      </w:r>
    </w:p>
    <w:p>
      <w:pPr>
        <w:pStyle w:val="Subsection"/>
        <w:rPr>
          <w:snapToGrid w:val="0"/>
        </w:rPr>
      </w:pPr>
      <w:r>
        <w:rPr>
          <w:snapToGrid w:val="0"/>
        </w:rPr>
        <w:tab/>
        <w:t>(4)</w:t>
      </w:r>
      <w:r>
        <w:rPr>
          <w:snapToGrid w:val="0"/>
        </w:rPr>
        <w:tab/>
        <w:t>In working out the period referred to in subsection (3) section 234 is to be disregarded.</w:t>
      </w:r>
    </w:p>
    <w:p>
      <w:pPr>
        <w:pStyle w:val="Heading5"/>
        <w:rPr>
          <w:snapToGrid w:val="0"/>
        </w:rPr>
      </w:pPr>
      <w:bookmarkStart w:id="373" w:name="_Toc305752515"/>
      <w:r>
        <w:rPr>
          <w:rStyle w:val="CharSectno"/>
        </w:rPr>
        <w:t>234</w:t>
      </w:r>
      <w:r>
        <w:rPr>
          <w:snapToGrid w:val="0"/>
        </w:rPr>
        <w:t>.</w:t>
      </w:r>
      <w:r>
        <w:rPr>
          <w:snapToGrid w:val="0"/>
        </w:rPr>
        <w:tab/>
        <w:t>Effect of application for renewal on term of mining licence</w:t>
      </w:r>
      <w:bookmarkEnd w:id="37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mining licence holder applies to renew the licence under section 236;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4"/>
        <w:rPr>
          <w:b w:val="0"/>
        </w:rPr>
      </w:pPr>
      <w:bookmarkStart w:id="374" w:name="_Toc281467598"/>
      <w:bookmarkStart w:id="375" w:name="_Toc281468110"/>
      <w:bookmarkStart w:id="376" w:name="_Toc281468622"/>
      <w:bookmarkStart w:id="377" w:name="_Toc305752516"/>
      <w:r>
        <w:rPr>
          <w:b w:val="0"/>
          <w:snapToGrid w:val="0"/>
        </w:rPr>
        <w:t>Division 5 — Voluntary surrender of part of mining licence area</w:t>
      </w:r>
      <w:bookmarkEnd w:id="374"/>
      <w:bookmarkEnd w:id="375"/>
      <w:bookmarkEnd w:id="376"/>
      <w:bookmarkEnd w:id="377"/>
    </w:p>
    <w:p>
      <w:pPr>
        <w:pStyle w:val="Heading5"/>
        <w:rPr>
          <w:snapToGrid w:val="0"/>
        </w:rPr>
      </w:pPr>
      <w:bookmarkStart w:id="378" w:name="_Toc305752517"/>
      <w:r>
        <w:rPr>
          <w:rStyle w:val="CharSectno"/>
        </w:rPr>
        <w:t>235</w:t>
      </w:r>
      <w:r>
        <w:rPr>
          <w:snapToGrid w:val="0"/>
        </w:rPr>
        <w:t>.</w:t>
      </w:r>
      <w:r>
        <w:rPr>
          <w:snapToGrid w:val="0"/>
        </w:rPr>
        <w:tab/>
        <w:t>Voluntary surrender of blocks if discrete area remains</w:t>
      </w:r>
      <w:bookmarkEnd w:id="378"/>
      <w:r>
        <w:rPr>
          <w:snapToGrid w:val="0"/>
        </w:rPr>
        <w:t xml:space="preserve"> </w:t>
      </w:r>
    </w:p>
    <w:p>
      <w:pPr>
        <w:pStyle w:val="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264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val="0"/>
        </w:rPr>
      </w:pPr>
      <w:bookmarkStart w:id="379" w:name="_Toc281467600"/>
      <w:bookmarkStart w:id="380" w:name="_Toc281468112"/>
      <w:bookmarkStart w:id="381" w:name="_Toc281468624"/>
      <w:bookmarkStart w:id="382" w:name="_Toc305752518"/>
      <w:r>
        <w:rPr>
          <w:b w:val="0"/>
          <w:snapToGrid w:val="0"/>
        </w:rPr>
        <w:t>Division 6 — Application for and grant of renewal of mining licence</w:t>
      </w:r>
      <w:bookmarkEnd w:id="379"/>
      <w:bookmarkEnd w:id="380"/>
      <w:bookmarkEnd w:id="381"/>
      <w:bookmarkEnd w:id="382"/>
    </w:p>
    <w:p>
      <w:pPr>
        <w:pStyle w:val="Heading5"/>
        <w:rPr>
          <w:snapToGrid w:val="0"/>
        </w:rPr>
      </w:pPr>
      <w:bookmarkStart w:id="383" w:name="_Toc305752519"/>
      <w:r>
        <w:rPr>
          <w:rStyle w:val="CharSectno"/>
        </w:rPr>
        <w:t>236</w:t>
      </w:r>
      <w:r>
        <w:rPr>
          <w:snapToGrid w:val="0"/>
        </w:rPr>
        <w:t>.</w:t>
      </w:r>
      <w:r>
        <w:rPr>
          <w:snapToGrid w:val="0"/>
        </w:rPr>
        <w:tab/>
        <w:t>Application for renewal of mining licence</w:t>
      </w:r>
      <w:bookmarkEnd w:id="383"/>
      <w:r>
        <w:rPr>
          <w:snapToGrid w:val="0"/>
        </w:rPr>
        <w:t xml:space="preserve"> </w:t>
      </w:r>
    </w:p>
    <w:p>
      <w:pPr>
        <w:pStyle w:val="Subsection"/>
        <w:rPr>
          <w:snapToGrid w:val="0"/>
        </w:rPr>
      </w:pPr>
      <w:r>
        <w:rPr>
          <w:snapToGrid w:val="0"/>
        </w:rPr>
        <w:tab/>
      </w:r>
      <w:r>
        <w:rPr>
          <w:snapToGrid w:val="0"/>
        </w:rPr>
        <w:tab/>
        <w:t>A mining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254).</w:t>
      </w:r>
    </w:p>
    <w:p>
      <w:pPr>
        <w:pStyle w:val="Heading5"/>
        <w:rPr>
          <w:snapToGrid w:val="0"/>
        </w:rPr>
      </w:pPr>
      <w:bookmarkStart w:id="384" w:name="_Toc305752520"/>
      <w:r>
        <w:rPr>
          <w:rStyle w:val="CharSectno"/>
        </w:rPr>
        <w:t>237</w:t>
      </w:r>
      <w:r>
        <w:rPr>
          <w:snapToGrid w:val="0"/>
        </w:rPr>
        <w:t>.</w:t>
      </w:r>
      <w:r>
        <w:rPr>
          <w:snapToGrid w:val="0"/>
        </w:rPr>
        <w:tab/>
        <w:t>When application to be made</w:t>
      </w:r>
      <w:bookmarkEnd w:id="384"/>
      <w:r>
        <w:rPr>
          <w:snapToGrid w:val="0"/>
        </w:rPr>
        <w:t xml:space="preserve"> </w:t>
      </w:r>
    </w:p>
    <w:p>
      <w:pPr>
        <w:pStyle w:val="Subsection"/>
        <w:rPr>
          <w:snapToGrid w:val="0"/>
        </w:rPr>
      </w:pPr>
      <w:r>
        <w:rPr>
          <w:snapToGrid w:val="0"/>
        </w:rPr>
        <w:tab/>
        <w:t>(1)</w:t>
      </w:r>
      <w:r>
        <w:rPr>
          <w:snapToGrid w:val="0"/>
        </w:rPr>
        <w:tab/>
        <w:t>Subject to subsection (2), the application must be made at least 6 months before the day on which the licence is to expire.</w:t>
      </w:r>
    </w:p>
    <w:p>
      <w:pPr>
        <w:pStyle w:val="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385" w:name="_Toc305752521"/>
      <w:r>
        <w:rPr>
          <w:rStyle w:val="CharSectno"/>
        </w:rPr>
        <w:t>238</w:t>
      </w:r>
      <w:r>
        <w:rPr>
          <w:snapToGrid w:val="0"/>
        </w:rPr>
        <w:t>.</w:t>
      </w:r>
      <w:r>
        <w:rPr>
          <w:snapToGrid w:val="0"/>
        </w:rPr>
        <w:tab/>
        <w:t>How to apply for renewal</w:t>
      </w:r>
      <w:bookmarkEnd w:id="385"/>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86" w:name="_Toc305752522"/>
      <w:r>
        <w:rPr>
          <w:rStyle w:val="CharSectno"/>
        </w:rPr>
        <w:t>239</w:t>
      </w:r>
      <w:r>
        <w:rPr>
          <w:snapToGrid w:val="0"/>
        </w:rPr>
        <w:t>.</w:t>
      </w:r>
      <w:r>
        <w:rPr>
          <w:snapToGrid w:val="0"/>
        </w:rPr>
        <w:tab/>
        <w:t>Request for further information</w:t>
      </w:r>
      <w:bookmarkEnd w:id="386"/>
      <w:r>
        <w:rPr>
          <w:snapToGrid w:val="0"/>
        </w:rPr>
        <w:t xml:space="preserve"> </w:t>
      </w:r>
    </w:p>
    <w:p>
      <w:pPr>
        <w:pStyle w:val="Subsection"/>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87" w:name="_Toc305752523"/>
      <w:r>
        <w:rPr>
          <w:rStyle w:val="CharSectno"/>
        </w:rPr>
        <w:t>240</w:t>
      </w:r>
      <w:r>
        <w:rPr>
          <w:snapToGrid w:val="0"/>
        </w:rPr>
        <w:t>.</w:t>
      </w:r>
      <w:r>
        <w:rPr>
          <w:snapToGrid w:val="0"/>
        </w:rPr>
        <w:tab/>
        <w:t>Payment of fee</w:t>
      </w:r>
      <w:bookmarkEnd w:id="387"/>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88" w:name="_Toc305752524"/>
      <w:r>
        <w:rPr>
          <w:rStyle w:val="CharSectno"/>
        </w:rPr>
        <w:t>241</w:t>
      </w:r>
      <w:r>
        <w:rPr>
          <w:snapToGrid w:val="0"/>
        </w:rPr>
        <w:t>.</w:t>
      </w:r>
      <w:r>
        <w:rPr>
          <w:snapToGrid w:val="0"/>
        </w:rPr>
        <w:tab/>
        <w:t>Section number not used</w:t>
      </w:r>
      <w:bookmarkEnd w:id="38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89" w:name="_Toc305752525"/>
      <w:r>
        <w:rPr>
          <w:rStyle w:val="CharSectno"/>
        </w:rPr>
        <w:t>242</w:t>
      </w:r>
      <w:r>
        <w:rPr>
          <w:snapToGrid w:val="0"/>
        </w:rPr>
        <w:t>.</w:t>
      </w:r>
      <w:r>
        <w:rPr>
          <w:snapToGrid w:val="0"/>
        </w:rPr>
        <w:tab/>
        <w:t>Provisional renewal of mining licence</w:t>
      </w:r>
      <w:bookmarkEnd w:id="389"/>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245,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254, new conditions may be imposed on renewal.</w:t>
      </w:r>
    </w:p>
    <w:p>
      <w:pPr>
        <w:pStyle w:val="Heading5"/>
        <w:rPr>
          <w:snapToGrid w:val="0"/>
        </w:rPr>
      </w:pPr>
      <w:bookmarkStart w:id="390" w:name="_Toc305752526"/>
      <w:r>
        <w:rPr>
          <w:rStyle w:val="CharSectno"/>
        </w:rPr>
        <w:t>243</w:t>
      </w:r>
      <w:r>
        <w:rPr>
          <w:snapToGrid w:val="0"/>
        </w:rPr>
        <w:t>.</w:t>
      </w:r>
      <w:r>
        <w:rPr>
          <w:snapToGrid w:val="0"/>
        </w:rPr>
        <w:tab/>
        <w:t>Section number not used</w:t>
      </w:r>
      <w:bookmarkEnd w:id="39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91" w:name="_Toc305752527"/>
      <w:r>
        <w:rPr>
          <w:rStyle w:val="CharSectno"/>
        </w:rPr>
        <w:t>244</w:t>
      </w:r>
      <w:r>
        <w:rPr>
          <w:snapToGrid w:val="0"/>
        </w:rPr>
        <w:t>.</w:t>
      </w:r>
      <w:r>
        <w:rPr>
          <w:snapToGrid w:val="0"/>
        </w:rPr>
        <w:tab/>
        <w:t>Matters that may be taken into account</w:t>
      </w:r>
      <w:bookmarkEnd w:id="391"/>
      <w:r>
        <w:rPr>
          <w:snapToGrid w:val="0"/>
        </w:rPr>
        <w:t xml:space="preserve"> </w:t>
      </w:r>
    </w:p>
    <w:p>
      <w:pPr>
        <w:pStyle w:val="Subsection"/>
        <w:rPr>
          <w:snapToGrid w:val="0"/>
        </w:rPr>
      </w:pPr>
      <w:r>
        <w:rPr>
          <w:snapToGrid w:val="0"/>
        </w:rPr>
        <w:tab/>
      </w:r>
      <w:r>
        <w:rPr>
          <w:snapToGrid w:val="0"/>
        </w:rPr>
        <w:tab/>
        <w:t>In deciding whether to renew a mining licence, the Minister may have regard to whether the applicant has complied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any licence conditions.</w:t>
      </w:r>
    </w:p>
    <w:p>
      <w:pPr>
        <w:pStyle w:val="Heading5"/>
        <w:rPr>
          <w:snapToGrid w:val="0"/>
        </w:rPr>
      </w:pPr>
      <w:bookmarkStart w:id="392" w:name="_Toc305752528"/>
      <w:r>
        <w:rPr>
          <w:rStyle w:val="CharSectno"/>
        </w:rPr>
        <w:t>245</w:t>
      </w:r>
      <w:r>
        <w:rPr>
          <w:snapToGrid w:val="0"/>
        </w:rPr>
        <w:t>.</w:t>
      </w:r>
      <w:r>
        <w:rPr>
          <w:snapToGrid w:val="0"/>
        </w:rPr>
        <w:tab/>
        <w:t>Refusal of application for renewal</w:t>
      </w:r>
      <w:bookmarkEnd w:id="392"/>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holder to make written submissions in relation to the proposed refusal; and</w:t>
      </w:r>
    </w:p>
    <w:p>
      <w:pPr>
        <w:pStyle w:val="Indenta"/>
        <w:rPr>
          <w:snapToGrid w:val="0"/>
        </w:rPr>
      </w:pPr>
      <w:r>
        <w:rPr>
          <w:snapToGrid w:val="0"/>
        </w:rPr>
        <w:tab/>
        <w:t>(d)</w:t>
      </w:r>
      <w:r>
        <w:rPr>
          <w:snapToGrid w:val="0"/>
        </w:rPr>
        <w:tab/>
        <w:t>specify the day by which submissions may be given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the application only if — </w:t>
      </w:r>
    </w:p>
    <w:p>
      <w:pPr>
        <w:pStyle w:val="Indenta"/>
        <w:rPr>
          <w:snapToGrid w:val="0"/>
        </w:rPr>
      </w:pPr>
      <w:r>
        <w:rPr>
          <w:snapToGrid w:val="0"/>
        </w:rPr>
        <w:tab/>
        <w:t>(a)</w:t>
      </w:r>
      <w:r>
        <w:rPr>
          <w:snapToGrid w:val="0"/>
        </w:rPr>
        <w:tab/>
        <w:t>the holder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renewal being granted.</w:t>
      </w:r>
    </w:p>
    <w:p>
      <w:pPr>
        <w:pStyle w:val="Heading5"/>
        <w:rPr>
          <w:snapToGrid w:val="0"/>
        </w:rPr>
      </w:pPr>
      <w:bookmarkStart w:id="393" w:name="_Toc305752529"/>
      <w:r>
        <w:rPr>
          <w:rStyle w:val="CharSectno"/>
        </w:rPr>
        <w:t>246</w:t>
      </w:r>
      <w:r>
        <w:rPr>
          <w:snapToGrid w:val="0"/>
        </w:rPr>
        <w:t>.</w:t>
      </w:r>
      <w:r>
        <w:rPr>
          <w:snapToGrid w:val="0"/>
        </w:rPr>
        <w:tab/>
        <w:t>Applicant must be notified</w:t>
      </w:r>
      <w:bookmarkEnd w:id="393"/>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242.</w:t>
      </w:r>
    </w:p>
    <w:p>
      <w:pPr>
        <w:pStyle w:val="Subsection"/>
        <w:rPr>
          <w:snapToGrid w:val="0"/>
        </w:rPr>
      </w:pPr>
      <w:r>
        <w:rPr>
          <w:snapToGrid w:val="0"/>
        </w:rPr>
        <w:tab/>
        <w:t>(2)</w:t>
      </w:r>
      <w:r>
        <w:rPr>
          <w:snapToGrid w:val="0"/>
        </w:rPr>
        <w:tab/>
        <w:t>If the Minister provisionally renews the licence under section 242,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renewal under section 425.</w:t>
      </w:r>
    </w:p>
    <w:p>
      <w:pPr>
        <w:pStyle w:val="NotesPerm"/>
        <w:tabs>
          <w:tab w:val="left" w:pos="851"/>
        </w:tabs>
        <w:spacing w:before="120"/>
        <w:ind w:left="851" w:hanging="851"/>
        <w:rPr>
          <w:snapToGrid w:val="0"/>
        </w:rPr>
      </w:pPr>
      <w:r>
        <w:rPr>
          <w:snapToGrid w:val="0"/>
        </w:rPr>
        <w:t xml:space="preserve">Note: </w:t>
      </w:r>
      <w:r>
        <w:rPr>
          <w:snapToGrid w:val="0"/>
        </w:rPr>
        <w:tab/>
        <w:t>Section 254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be more than 21 years.</w:t>
      </w:r>
    </w:p>
    <w:p>
      <w:pPr>
        <w:pStyle w:val="Heading5"/>
        <w:rPr>
          <w:snapToGrid w:val="0"/>
        </w:rPr>
      </w:pPr>
      <w:bookmarkStart w:id="394" w:name="_Toc305752530"/>
      <w:r>
        <w:rPr>
          <w:rStyle w:val="CharSectno"/>
        </w:rPr>
        <w:t>247</w:t>
      </w:r>
      <w:r>
        <w:rPr>
          <w:snapToGrid w:val="0"/>
        </w:rPr>
        <w:t>.</w:t>
      </w:r>
      <w:r>
        <w:rPr>
          <w:snapToGrid w:val="0"/>
        </w:rPr>
        <w:tab/>
        <w:t>Amendment of conditions</w:t>
      </w:r>
      <w:bookmarkEnd w:id="394"/>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246.</w:t>
      </w:r>
    </w:p>
    <w:p>
      <w:pPr>
        <w:pStyle w:val="Subsection"/>
        <w:spacing w:before="120"/>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395" w:name="_Toc305752531"/>
      <w:r>
        <w:rPr>
          <w:rStyle w:val="CharSectno"/>
        </w:rPr>
        <w:t>248</w:t>
      </w:r>
      <w:r>
        <w:rPr>
          <w:snapToGrid w:val="0"/>
        </w:rPr>
        <w:t>.</w:t>
      </w:r>
      <w:r>
        <w:rPr>
          <w:snapToGrid w:val="0"/>
        </w:rPr>
        <w:tab/>
        <w:t>Amendment of security requirements</w:t>
      </w:r>
      <w:bookmarkEnd w:id="395"/>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a security requirement for the licence; and</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396" w:name="_Toc305752532"/>
      <w:r>
        <w:rPr>
          <w:rStyle w:val="CharSectno"/>
        </w:rPr>
        <w:t>249</w:t>
      </w:r>
      <w:r>
        <w:rPr>
          <w:snapToGrid w:val="0"/>
        </w:rPr>
        <w:t>.</w:t>
      </w:r>
      <w:r>
        <w:rPr>
          <w:snapToGrid w:val="0"/>
        </w:rPr>
        <w:tab/>
        <w:t>Extension of primary payment period</w:t>
      </w:r>
      <w:bookmarkEnd w:id="396"/>
      <w:r>
        <w:rPr>
          <w:snapToGrid w:val="0"/>
        </w:rPr>
        <w:t xml:space="preserve"> </w:t>
      </w:r>
    </w:p>
    <w:p>
      <w:pPr>
        <w:pStyle w:val="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397" w:name="_Toc305752533"/>
      <w:r>
        <w:rPr>
          <w:rStyle w:val="CharSectno"/>
        </w:rPr>
        <w:t>250</w:t>
      </w:r>
      <w:r>
        <w:rPr>
          <w:snapToGrid w:val="0"/>
        </w:rPr>
        <w:t>.</w:t>
      </w:r>
      <w:r>
        <w:rPr>
          <w:snapToGrid w:val="0"/>
        </w:rPr>
        <w:tab/>
        <w:t>Acceptance of renewal of mining licence</w:t>
      </w:r>
      <w:bookmarkEnd w:id="397"/>
      <w:r>
        <w:rPr>
          <w:snapToGrid w:val="0"/>
        </w:rPr>
        <w:t xml:space="preserve"> </w:t>
      </w:r>
    </w:p>
    <w:p>
      <w:pPr>
        <w:pStyle w:val="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233, the renewal of the licence cannot be effective before it is registered (see section 334 for registration).</w:t>
      </w:r>
    </w:p>
    <w:p>
      <w:pPr>
        <w:pStyle w:val="Heading5"/>
        <w:rPr>
          <w:snapToGrid w:val="0"/>
        </w:rPr>
      </w:pPr>
      <w:bookmarkStart w:id="398" w:name="_Toc305752534"/>
      <w:r>
        <w:rPr>
          <w:rStyle w:val="CharSectno"/>
        </w:rPr>
        <w:t>251</w:t>
      </w:r>
      <w:r>
        <w:rPr>
          <w:snapToGrid w:val="0"/>
        </w:rPr>
        <w:t>.</w:t>
      </w:r>
      <w:r>
        <w:rPr>
          <w:snapToGrid w:val="0"/>
        </w:rPr>
        <w:tab/>
        <w:t>Conditions applicable to licence on renewal</w:t>
      </w:r>
      <w:bookmarkEnd w:id="398"/>
      <w:r>
        <w:rPr>
          <w:snapToGrid w:val="0"/>
        </w:rPr>
        <w:t xml:space="preserve"> </w:t>
      </w:r>
    </w:p>
    <w:p>
      <w:pPr>
        <w:pStyle w:val="Subsection"/>
        <w:rPr>
          <w:snapToGrid w:val="0"/>
        </w:rPr>
      </w:pPr>
      <w:r>
        <w:rPr>
          <w:snapToGrid w:val="0"/>
        </w:rPr>
        <w:tab/>
      </w:r>
      <w:r>
        <w:rPr>
          <w:snapToGrid w:val="0"/>
        </w:rPr>
        <w:tab/>
        <w:t>If the provisional renewal is properly accepted under section 250, the renewed licence is subject to — </w:t>
      </w:r>
    </w:p>
    <w:p>
      <w:pPr>
        <w:pStyle w:val="Indenta"/>
        <w:rPr>
          <w:snapToGrid w:val="0"/>
        </w:rPr>
      </w:pPr>
      <w:r>
        <w:rPr>
          <w:snapToGrid w:val="0"/>
        </w:rPr>
        <w:tab/>
        <w:t>(a)</w:t>
      </w:r>
      <w:r>
        <w:rPr>
          <w:snapToGrid w:val="0"/>
        </w:rPr>
        <w:tab/>
        <w:t>the conditions specified in the notice given to the licence holder under section 246; or</w:t>
      </w:r>
    </w:p>
    <w:p>
      <w:pPr>
        <w:pStyle w:val="Indenta"/>
        <w:rPr>
          <w:snapToGrid w:val="0"/>
        </w:rPr>
      </w:pPr>
      <w:r>
        <w:rPr>
          <w:snapToGrid w:val="0"/>
        </w:rPr>
        <w:tab/>
        <w:t>(b)</w:t>
      </w:r>
      <w:r>
        <w:rPr>
          <w:snapToGrid w:val="0"/>
        </w:rPr>
        <w:tab/>
        <w:t>if the Minister amended those conditions under section 247, those conditions as amended.</w:t>
      </w:r>
    </w:p>
    <w:p>
      <w:pPr>
        <w:pStyle w:val="Heading5"/>
        <w:rPr>
          <w:snapToGrid w:val="0"/>
        </w:rPr>
      </w:pPr>
      <w:bookmarkStart w:id="399" w:name="_Toc305752535"/>
      <w:r>
        <w:rPr>
          <w:rStyle w:val="CharSectno"/>
        </w:rPr>
        <w:t>252</w:t>
      </w:r>
      <w:r>
        <w:rPr>
          <w:snapToGrid w:val="0"/>
        </w:rPr>
        <w:t>.</w:t>
      </w:r>
      <w:r>
        <w:rPr>
          <w:snapToGrid w:val="0"/>
        </w:rPr>
        <w:tab/>
        <w:t>Lapse of provisional renewal of mining licence</w:t>
      </w:r>
      <w:bookmarkEnd w:id="399"/>
      <w:r>
        <w:rPr>
          <w:snapToGrid w:val="0"/>
        </w:rPr>
        <w:t xml:space="preserve"> </w:t>
      </w:r>
    </w:p>
    <w:p>
      <w:pPr>
        <w:pStyle w:val="Subsection"/>
        <w:rPr>
          <w:snapToGrid w:val="0"/>
        </w:rPr>
      </w:pPr>
      <w:r>
        <w:rPr>
          <w:snapToGrid w:val="0"/>
        </w:rPr>
        <w:tab/>
      </w:r>
      <w:r>
        <w:rPr>
          <w:snapToGrid w:val="0"/>
        </w:rPr>
        <w:tab/>
        <w:t>If the provisional renewal of a mining licence is not properly accepted under section 250, the provisional renewal lapses.</w:t>
      </w:r>
    </w:p>
    <w:p>
      <w:pPr>
        <w:pStyle w:val="Heading4"/>
        <w:rPr>
          <w:b w:val="0"/>
        </w:rPr>
      </w:pPr>
      <w:bookmarkStart w:id="400" w:name="_Toc281467618"/>
      <w:bookmarkStart w:id="401" w:name="_Toc281468130"/>
      <w:bookmarkStart w:id="402" w:name="_Toc281468642"/>
      <w:bookmarkStart w:id="403" w:name="_Toc305752536"/>
      <w:r>
        <w:rPr>
          <w:b w:val="0"/>
          <w:snapToGrid w:val="0"/>
        </w:rPr>
        <w:t>Division 7 — Obligations associated with mining licence</w:t>
      </w:r>
      <w:bookmarkEnd w:id="400"/>
      <w:bookmarkEnd w:id="401"/>
      <w:bookmarkEnd w:id="402"/>
      <w:bookmarkEnd w:id="403"/>
    </w:p>
    <w:p>
      <w:pPr>
        <w:pStyle w:val="Heading5"/>
        <w:rPr>
          <w:snapToGrid w:val="0"/>
        </w:rPr>
      </w:pPr>
      <w:bookmarkStart w:id="404" w:name="_Toc305752537"/>
      <w:r>
        <w:rPr>
          <w:rStyle w:val="CharSectno"/>
        </w:rPr>
        <w:t>253</w:t>
      </w:r>
      <w:r>
        <w:rPr>
          <w:snapToGrid w:val="0"/>
        </w:rPr>
        <w:t>.</w:t>
      </w:r>
      <w:r>
        <w:rPr>
          <w:snapToGrid w:val="0"/>
        </w:rPr>
        <w:tab/>
        <w:t>General</w:t>
      </w:r>
      <w:bookmarkEnd w:id="404"/>
      <w:r>
        <w:rPr>
          <w:snapToGrid w:val="0"/>
        </w:rPr>
        <w:t xml:space="preserve"> </w:t>
      </w:r>
    </w:p>
    <w:p>
      <w:pPr>
        <w:pStyle w:val="Subsection"/>
        <w:rPr>
          <w:snapToGrid w:val="0"/>
        </w:rPr>
      </w:pPr>
      <w:r>
        <w:rPr>
          <w:snapToGrid w:val="0"/>
        </w:rPr>
        <w:tab/>
        <w:t>(1)</w:t>
      </w:r>
      <w:r>
        <w:rPr>
          <w:snapToGrid w:val="0"/>
        </w:rPr>
        <w:tab/>
        <w:t>The sources of obligations associated with a mining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sections 254 to 256. For paragraph (c) see sections 44, 259 to 262, 372 and 391(1).</w:t>
      </w:r>
    </w:p>
    <w:p>
      <w:pPr>
        <w:pStyle w:val="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Heading5"/>
        <w:rPr>
          <w:snapToGrid w:val="0"/>
        </w:rPr>
      </w:pPr>
      <w:bookmarkStart w:id="405" w:name="_Toc305752538"/>
      <w:r>
        <w:rPr>
          <w:rStyle w:val="CharSectno"/>
        </w:rPr>
        <w:t>254</w:t>
      </w:r>
      <w:r>
        <w:rPr>
          <w:snapToGrid w:val="0"/>
        </w:rPr>
        <w:t>.</w:t>
      </w:r>
      <w:r>
        <w:rPr>
          <w:snapToGrid w:val="0"/>
        </w:rPr>
        <w:tab/>
        <w:t>Conditions of mining licence</w:t>
      </w:r>
      <w:bookmarkEnd w:id="405"/>
      <w:r>
        <w:rPr>
          <w:snapToGrid w:val="0"/>
        </w:rPr>
        <w:t xml:space="preserve"> </w:t>
      </w:r>
    </w:p>
    <w:p>
      <w:pPr>
        <w:pStyle w:val="Subsection"/>
        <w:rPr>
          <w:snapToGrid w:val="0"/>
        </w:rPr>
      </w:pPr>
      <w:r>
        <w:rPr>
          <w:snapToGrid w:val="0"/>
        </w:rPr>
        <w:tab/>
        <w:t>(1)</w:t>
      </w:r>
      <w:r>
        <w:rPr>
          <w:snapToGrid w:val="0"/>
        </w:rPr>
        <w:tab/>
        <w:t>The Minister may grant or renew a mining licence subject to whatever conditions the Minister thinks appropriate.</w:t>
      </w:r>
    </w:p>
    <w:p>
      <w:pPr>
        <w:pStyle w:val="Subsection"/>
        <w:rPr>
          <w:snapToGrid w:val="0"/>
        </w:rPr>
      </w:pPr>
      <w:r>
        <w:rPr>
          <w:snapToGrid w:val="0"/>
        </w:rPr>
        <w:tab/>
        <w:t>(2)</w:t>
      </w:r>
      <w:r>
        <w:rPr>
          <w:snapToGrid w:val="0"/>
        </w:rPr>
        <w:tab/>
        <w:t>If the Minister grants or renews a mining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to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Heading5"/>
        <w:rPr>
          <w:snapToGrid w:val="0"/>
        </w:rPr>
      </w:pPr>
      <w:bookmarkStart w:id="406" w:name="_Toc305752539"/>
      <w:r>
        <w:rPr>
          <w:rStyle w:val="CharSectno"/>
        </w:rPr>
        <w:t>255</w:t>
      </w:r>
      <w:r>
        <w:rPr>
          <w:snapToGrid w:val="0"/>
        </w:rPr>
        <w:t>.</w:t>
      </w:r>
      <w:r>
        <w:rPr>
          <w:snapToGrid w:val="0"/>
        </w:rPr>
        <w:tab/>
        <w:t>No conditions requiring payment of money</w:t>
      </w:r>
      <w:bookmarkEnd w:id="406"/>
      <w:r>
        <w:rPr>
          <w:snapToGrid w:val="0"/>
        </w:rPr>
        <w:t xml:space="preserve"> </w:t>
      </w:r>
    </w:p>
    <w:p>
      <w:pPr>
        <w:pStyle w:val="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Subsection"/>
        <w:rPr>
          <w:snapToGrid w:val="0"/>
        </w:rPr>
      </w:pPr>
      <w:r>
        <w:rPr>
          <w:snapToGrid w:val="0"/>
        </w:rPr>
        <w:tab/>
        <w:t>(2)</w:t>
      </w:r>
      <w:r>
        <w:rPr>
          <w:snapToGrid w:val="0"/>
        </w:rPr>
        <w:tab/>
        <w:t>Subsection (1) does not limit the conditions that may be included in a resolution referred to in section 38A(2).</w:t>
      </w:r>
    </w:p>
    <w:p>
      <w:pPr>
        <w:pStyle w:val="Heading5"/>
        <w:keepNext w:val="0"/>
        <w:keepLines w:val="0"/>
        <w:rPr>
          <w:snapToGrid w:val="0"/>
        </w:rPr>
      </w:pPr>
      <w:bookmarkStart w:id="407" w:name="_Toc305752540"/>
      <w:r>
        <w:rPr>
          <w:rStyle w:val="CharSectno"/>
        </w:rPr>
        <w:t>256</w:t>
      </w:r>
      <w:r>
        <w:rPr>
          <w:snapToGrid w:val="0"/>
        </w:rPr>
        <w:t>.</w:t>
      </w:r>
      <w:r>
        <w:rPr>
          <w:snapToGrid w:val="0"/>
        </w:rPr>
        <w:tab/>
        <w:t>Variation of conditions</w:t>
      </w:r>
      <w:bookmarkEnd w:id="4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mining licence holder requests the Minister in writing to vary a licence condition; 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spacing w:val="-4"/>
        </w:rPr>
      </w:pPr>
      <w:r>
        <w:rPr>
          <w:snapToGrid w:val="0"/>
          <w:spacing w:val="-4"/>
        </w:rPr>
        <w:tab/>
        <w:t>(c)</w:t>
      </w:r>
      <w:r>
        <w:rPr>
          <w:snapToGrid w:val="0"/>
          <w:spacing w:val="-4"/>
        </w:rPr>
        <w:tab/>
        <w:t>specifies any conditions to which the variation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408" w:name="_Toc305752541"/>
      <w:r>
        <w:rPr>
          <w:rStyle w:val="CharSectno"/>
        </w:rPr>
        <w:t>257</w:t>
      </w:r>
      <w:r>
        <w:rPr>
          <w:snapToGrid w:val="0"/>
        </w:rPr>
        <w:t>.</w:t>
      </w:r>
      <w:r>
        <w:rPr>
          <w:snapToGrid w:val="0"/>
        </w:rPr>
        <w:tab/>
        <w:t>Exemption from or suspension of conditions</w:t>
      </w:r>
      <w:bookmarkEnd w:id="408"/>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mining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409" w:name="_Toc305752542"/>
      <w:r>
        <w:rPr>
          <w:rStyle w:val="CharSectno"/>
        </w:rPr>
        <w:t>258</w:t>
      </w:r>
      <w:r>
        <w:rPr>
          <w:snapToGrid w:val="0"/>
        </w:rPr>
        <w:t>.</w:t>
      </w:r>
      <w:r>
        <w:rPr>
          <w:snapToGrid w:val="0"/>
        </w:rPr>
        <w:tab/>
        <w:t>Automatic suspension of conditions if licence rights are suspended</w:t>
      </w:r>
      <w:bookmarkEnd w:id="40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mining licence under section 195;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410" w:name="_Toc305752543"/>
      <w:r>
        <w:rPr>
          <w:rStyle w:val="CharSectno"/>
        </w:rPr>
        <w:t>259</w:t>
      </w:r>
      <w:r>
        <w:rPr>
          <w:snapToGrid w:val="0"/>
        </w:rPr>
        <w:t>.</w:t>
      </w:r>
      <w:r>
        <w:rPr>
          <w:snapToGrid w:val="0"/>
        </w:rPr>
        <w:tab/>
        <w:t>Work practices</w:t>
      </w:r>
      <w:bookmarkEnd w:id="410"/>
      <w:r>
        <w:rPr>
          <w:snapToGrid w:val="0"/>
        </w:rPr>
        <w:t xml:space="preserve"> </w:t>
      </w:r>
    </w:p>
    <w:p>
      <w:pPr>
        <w:pStyle w:val="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411" w:name="_Toc305752544"/>
      <w:r>
        <w:rPr>
          <w:rStyle w:val="CharSectno"/>
        </w:rPr>
        <w:t>260</w:t>
      </w:r>
      <w:r>
        <w:rPr>
          <w:snapToGrid w:val="0"/>
        </w:rPr>
        <w:t>.</w:t>
      </w:r>
      <w:r>
        <w:rPr>
          <w:snapToGrid w:val="0"/>
        </w:rPr>
        <w:tab/>
        <w:t>Licence holder must pay royalty</w:t>
      </w:r>
      <w:bookmarkEnd w:id="411"/>
      <w:r>
        <w:rPr>
          <w:snapToGrid w:val="0"/>
        </w:rPr>
        <w:t xml:space="preserve"> </w:t>
      </w:r>
    </w:p>
    <w:p>
      <w:pPr>
        <w:pStyle w:val="Subsection"/>
        <w:rPr>
          <w:snapToGrid w:val="0"/>
        </w:rPr>
      </w:pPr>
      <w:r>
        <w:rPr>
          <w:snapToGrid w:val="0"/>
        </w:rPr>
        <w:tab/>
      </w:r>
      <w:r>
        <w:rPr>
          <w:snapToGrid w:val="0"/>
        </w:rPr>
        <w:tab/>
        <w:t>A mining licence holder must comply with Division 2 of Part 4.4.</w:t>
      </w:r>
    </w:p>
    <w:p>
      <w:pPr>
        <w:pStyle w:val="Heading5"/>
        <w:rPr>
          <w:snapToGrid w:val="0"/>
        </w:rPr>
      </w:pPr>
      <w:bookmarkStart w:id="412" w:name="_Toc305752545"/>
      <w:r>
        <w:rPr>
          <w:rStyle w:val="CharSectno"/>
        </w:rPr>
        <w:t>261</w:t>
      </w:r>
      <w:r>
        <w:rPr>
          <w:snapToGrid w:val="0"/>
        </w:rPr>
        <w:t>.</w:t>
      </w:r>
      <w:r>
        <w:rPr>
          <w:snapToGrid w:val="0"/>
        </w:rPr>
        <w:tab/>
        <w:t>Licence holder must keep specified records</w:t>
      </w:r>
      <w:bookmarkEnd w:id="412"/>
      <w:r>
        <w:rPr>
          <w:snapToGrid w:val="0"/>
        </w:rPr>
        <w:t xml:space="preserve"> </w:t>
      </w:r>
    </w:p>
    <w:p>
      <w:pPr>
        <w:pStyle w:val="Subsection"/>
        <w:rPr>
          <w:snapToGrid w:val="0"/>
        </w:rPr>
      </w:pPr>
      <w:r>
        <w:rPr>
          <w:snapToGrid w:val="0"/>
        </w:rPr>
        <w:tab/>
      </w:r>
      <w:r>
        <w:rPr>
          <w:snapToGrid w:val="0"/>
        </w:rPr>
        <w:tab/>
        <w:t>A mining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keepNext/>
        <w:rPr>
          <w:snapToGrid w:val="0"/>
        </w:rPr>
      </w:pPr>
      <w:r>
        <w:rPr>
          <w:snapToGrid w:val="0"/>
        </w:rPr>
        <w:tab/>
        <w:t>(c)</w:t>
      </w:r>
      <w:r>
        <w:rPr>
          <w:snapToGrid w:val="0"/>
        </w:rPr>
        <w:tab/>
        <w:t>make whatever returns,</w:t>
      </w:r>
    </w:p>
    <w:p>
      <w:pPr>
        <w:pStyle w:val="Subsection"/>
        <w:keepNext/>
        <w:keepLines/>
        <w:rPr>
          <w:snapToGrid w:val="0"/>
        </w:rPr>
      </w:pPr>
      <w:r>
        <w:rPr>
          <w:snapToGrid w:val="0"/>
        </w:rPr>
        <w:tab/>
      </w:r>
      <w:r>
        <w:rPr>
          <w:snapToGrid w:val="0"/>
        </w:rPr>
        <w:tab/>
        <w:t>are necessary to comply with — </w:t>
      </w:r>
    </w:p>
    <w:p>
      <w:pPr>
        <w:pStyle w:val="Indenta"/>
        <w:keepNext/>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 386 and 387 the Minister may direct a person to keep records and cores, to collect and retain samples, and to make returns.</w:t>
      </w:r>
    </w:p>
    <w:p>
      <w:pPr>
        <w:pStyle w:val="Penstart"/>
        <w:rPr>
          <w:snapToGrid w:val="0"/>
        </w:rPr>
      </w:pPr>
      <w:r>
        <w:rPr>
          <w:snapToGrid w:val="0"/>
        </w:rPr>
        <w:tab/>
        <w:t>Maximum penalty: $10 000.</w:t>
      </w:r>
    </w:p>
    <w:p>
      <w:pPr>
        <w:pStyle w:val="Heading5"/>
        <w:rPr>
          <w:snapToGrid w:val="0"/>
        </w:rPr>
      </w:pPr>
      <w:bookmarkStart w:id="413" w:name="_Toc305752546"/>
      <w:r>
        <w:rPr>
          <w:rStyle w:val="CharSectno"/>
        </w:rPr>
        <w:t>262</w:t>
      </w:r>
      <w:r>
        <w:rPr>
          <w:snapToGrid w:val="0"/>
        </w:rPr>
        <w:t>.</w:t>
      </w:r>
      <w:r>
        <w:rPr>
          <w:snapToGrid w:val="0"/>
        </w:rPr>
        <w:tab/>
        <w:t>Licence holder must assist inspectors</w:t>
      </w:r>
      <w:bookmarkEnd w:id="413"/>
      <w:r>
        <w:rPr>
          <w:snapToGrid w:val="0"/>
        </w:rPr>
        <w:t xml:space="preserve"> </w:t>
      </w:r>
    </w:p>
    <w:p>
      <w:pPr>
        <w:pStyle w:val="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NotesPerm"/>
        <w:tabs>
          <w:tab w:val="left" w:pos="851"/>
        </w:tabs>
        <w:spacing w:before="120"/>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414" w:name="_Toc281467629"/>
      <w:bookmarkStart w:id="415" w:name="_Toc281468141"/>
      <w:bookmarkStart w:id="416" w:name="_Toc281468653"/>
      <w:bookmarkStart w:id="417" w:name="_Toc305752547"/>
      <w:r>
        <w:rPr>
          <w:b w:val="0"/>
          <w:snapToGrid w:val="0"/>
        </w:rPr>
        <w:t>Division 8 — Expiry of mining licence</w:t>
      </w:r>
      <w:bookmarkEnd w:id="414"/>
      <w:bookmarkEnd w:id="415"/>
      <w:bookmarkEnd w:id="416"/>
      <w:bookmarkEnd w:id="417"/>
    </w:p>
    <w:p>
      <w:pPr>
        <w:pStyle w:val="Heading5"/>
        <w:rPr>
          <w:snapToGrid w:val="0"/>
        </w:rPr>
      </w:pPr>
      <w:bookmarkStart w:id="418" w:name="_Toc305752548"/>
      <w:r>
        <w:rPr>
          <w:rStyle w:val="CharSectno"/>
        </w:rPr>
        <w:t>263</w:t>
      </w:r>
      <w:r>
        <w:rPr>
          <w:snapToGrid w:val="0"/>
        </w:rPr>
        <w:t>.</w:t>
      </w:r>
      <w:r>
        <w:rPr>
          <w:snapToGrid w:val="0"/>
        </w:rPr>
        <w:tab/>
        <w:t>General</w:t>
      </w:r>
      <w:bookmarkEnd w:id="418"/>
      <w:r>
        <w:rPr>
          <w:snapToGrid w:val="0"/>
        </w:rPr>
        <w:t xml:space="preserve"> </w:t>
      </w:r>
    </w:p>
    <w:p>
      <w:pPr>
        <w:pStyle w:val="Subsection"/>
        <w:rPr>
          <w:snapToGrid w:val="0"/>
        </w:rPr>
      </w:pPr>
      <w:r>
        <w:rPr>
          <w:snapToGrid w:val="0"/>
        </w:rPr>
        <w:tab/>
      </w:r>
      <w:r>
        <w:rPr>
          <w:snapToGrid w:val="0"/>
        </w:rPr>
        <w:tab/>
        <w:t>A mining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6. For paragraph (b) see section 264. For paragraph (c) see section 265.</w:t>
      </w:r>
    </w:p>
    <w:p>
      <w:pPr>
        <w:pStyle w:val="Heading5"/>
        <w:rPr>
          <w:snapToGrid w:val="0"/>
        </w:rPr>
      </w:pPr>
      <w:bookmarkStart w:id="419" w:name="_Toc305752549"/>
      <w:r>
        <w:rPr>
          <w:rStyle w:val="CharSectno"/>
        </w:rPr>
        <w:t>264</w:t>
      </w:r>
      <w:r>
        <w:rPr>
          <w:snapToGrid w:val="0"/>
        </w:rPr>
        <w:t>.</w:t>
      </w:r>
      <w:r>
        <w:rPr>
          <w:snapToGrid w:val="0"/>
        </w:rPr>
        <w:tab/>
        <w:t>Voluntary surrender of mining licence</w:t>
      </w:r>
      <w:bookmarkEnd w:id="419"/>
      <w:r>
        <w:rPr>
          <w:snapToGrid w:val="0"/>
        </w:rPr>
        <w:t xml:space="preserve"> </w:t>
      </w:r>
    </w:p>
    <w:p>
      <w:pPr>
        <w:pStyle w:val="Subsection"/>
        <w:rPr>
          <w:snapToGrid w:val="0"/>
        </w:rPr>
      </w:pPr>
      <w:r>
        <w:rPr>
          <w:snapToGrid w:val="0"/>
        </w:rPr>
        <w:tab/>
      </w:r>
      <w:r>
        <w:rPr>
          <w:snapToGrid w:val="0"/>
        </w:rPr>
        <w:tab/>
        <w:t>A mining licence holder may surrender the licence.</w:t>
      </w:r>
    </w:p>
    <w:p>
      <w:pPr>
        <w:pStyle w:val="NotesPerm"/>
        <w:tabs>
          <w:tab w:val="left" w:pos="851"/>
        </w:tabs>
        <w:spacing w:before="120"/>
        <w:ind w:left="851" w:hanging="851"/>
      </w:pPr>
      <w:r>
        <w:t xml:space="preserve">Note 1: </w:t>
      </w:r>
      <w:r>
        <w:tab/>
        <w:t>See Division 5 for voluntary surrender of part of a licence area.</w:t>
      </w:r>
    </w:p>
    <w:p>
      <w:pPr>
        <w:pStyle w:val="NotesPerm"/>
        <w:tabs>
          <w:tab w:val="left" w:pos="851"/>
        </w:tabs>
        <w:spacing w:before="120"/>
        <w:ind w:left="851" w:hanging="851"/>
      </w:pPr>
      <w:r>
        <w:t xml:space="preserve">Note 2: </w:t>
      </w:r>
      <w:r>
        <w:tab/>
        <w:t>The surrender takes effect when it is registered under section 337 (see section 337(5)).</w:t>
      </w:r>
    </w:p>
    <w:p>
      <w:pPr>
        <w:pStyle w:val="Heading5"/>
        <w:rPr>
          <w:snapToGrid w:val="0"/>
        </w:rPr>
      </w:pPr>
      <w:bookmarkStart w:id="420" w:name="_Toc305752550"/>
      <w:r>
        <w:rPr>
          <w:rStyle w:val="CharSectno"/>
        </w:rPr>
        <w:t>265</w:t>
      </w:r>
      <w:r>
        <w:rPr>
          <w:snapToGrid w:val="0"/>
        </w:rPr>
        <w:t>.</w:t>
      </w:r>
      <w:r>
        <w:rPr>
          <w:snapToGrid w:val="0"/>
        </w:rPr>
        <w:tab/>
        <w:t>Cancellation of mining licence</w:t>
      </w:r>
      <w:bookmarkEnd w:id="420"/>
      <w:r>
        <w:rPr>
          <w:snapToGrid w:val="0"/>
        </w:rPr>
        <w:t xml:space="preserve"> </w:t>
      </w:r>
    </w:p>
    <w:p>
      <w:pPr>
        <w:pStyle w:val="Subsection"/>
        <w:rPr>
          <w:snapToGrid w:val="0"/>
        </w:rPr>
      </w:pPr>
      <w:r>
        <w:rPr>
          <w:snapToGrid w:val="0"/>
        </w:rPr>
        <w:tab/>
        <w:t>(1)</w:t>
      </w:r>
      <w:r>
        <w:rPr>
          <w:snapToGrid w:val="0"/>
        </w:rPr>
        <w:tab/>
        <w:t>Subject to subsection (5), the Minister may cancel a mining licence if the licence holder — </w:t>
      </w:r>
    </w:p>
    <w:p>
      <w:pPr>
        <w:pStyle w:val="Indenta"/>
        <w:rPr>
          <w:snapToGrid w:val="0"/>
        </w:rPr>
      </w:pPr>
      <w:r>
        <w:rPr>
          <w:snapToGrid w:val="0"/>
        </w:rPr>
        <w:tab/>
        <w:t>(a)</w:t>
      </w:r>
      <w:r>
        <w:rPr>
          <w:snapToGrid w:val="0"/>
        </w:rPr>
        <w:tab/>
        <w:t xml:space="preserve">breaches a licence condition; or </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keepNext/>
        <w:keepLines/>
        <w:spacing w:before="180"/>
        <w:rPr>
          <w:snapToGrid w:val="0"/>
        </w:rPr>
      </w:pPr>
      <w:r>
        <w:rPr>
          <w:snapToGrid w:val="0"/>
        </w:rPr>
        <w:tab/>
        <w:t>(3)</w:t>
      </w:r>
      <w:r>
        <w:rPr>
          <w:snapToGrid w:val="0"/>
        </w:rPr>
        <w:tab/>
        <w:t>The notice must — </w:t>
      </w:r>
    </w:p>
    <w:p>
      <w:pPr>
        <w:pStyle w:val="Indenta"/>
        <w:keepNext/>
        <w:spacing w:before="100"/>
        <w:rPr>
          <w:snapToGrid w:val="0"/>
        </w:rPr>
      </w:pPr>
      <w:r>
        <w:rPr>
          <w:snapToGrid w:val="0"/>
        </w:rPr>
        <w:tab/>
        <w:t>(a)</w:t>
      </w:r>
      <w:r>
        <w:rPr>
          <w:snapToGrid w:val="0"/>
        </w:rPr>
        <w:tab/>
        <w:t>specify the reason for the proposed cancellation; and</w:t>
      </w:r>
    </w:p>
    <w:p>
      <w:pPr>
        <w:pStyle w:val="Indenta"/>
        <w:spacing w:before="100"/>
        <w:rPr>
          <w:snapToGrid w:val="0"/>
        </w:rPr>
      </w:pPr>
      <w:r>
        <w:rPr>
          <w:snapToGrid w:val="0"/>
        </w:rPr>
        <w:tab/>
        <w:t>(b)</w:t>
      </w:r>
      <w:r>
        <w:rPr>
          <w:snapToGrid w:val="0"/>
        </w:rPr>
        <w:tab/>
        <w:t>invite the holder to make submissions in relation to the proposed cancellation; and</w:t>
      </w:r>
    </w:p>
    <w:p>
      <w:pPr>
        <w:pStyle w:val="Indenta"/>
        <w:spacing w:before="100"/>
        <w:rPr>
          <w:snapToGrid w:val="0"/>
        </w:rPr>
      </w:pPr>
      <w:r>
        <w:rPr>
          <w:snapToGrid w:val="0"/>
        </w:rPr>
        <w:tab/>
        <w:t>(c)</w:t>
      </w:r>
      <w:r>
        <w:rPr>
          <w:snapToGrid w:val="0"/>
        </w:rPr>
        <w:tab/>
        <w:t>specify the day by which submissions may be made to the Minister; and</w:t>
      </w:r>
    </w:p>
    <w:p>
      <w:pPr>
        <w:pStyle w:val="Indenta"/>
        <w:spacing w:before="100"/>
        <w:rPr>
          <w:snapToGrid w:val="0"/>
        </w:rPr>
      </w:pPr>
      <w:r>
        <w:rPr>
          <w:snapToGrid w:val="0"/>
        </w:rPr>
        <w:tab/>
        <w:t>(d)</w:t>
      </w:r>
      <w:r>
        <w:rPr>
          <w:snapToGrid w:val="0"/>
        </w:rPr>
        <w:tab/>
        <w:t>specify an address where submissions are to be lodged.</w:t>
      </w:r>
    </w:p>
    <w:p>
      <w:pPr>
        <w:pStyle w:val="Subsection"/>
        <w:spacing w:before="180"/>
        <w:rPr>
          <w:snapToGrid w:val="0"/>
        </w:rPr>
      </w:pPr>
      <w:r>
        <w:rPr>
          <w:snapToGrid w:val="0"/>
        </w:rPr>
        <w:tab/>
        <w:t>(4)</w:t>
      </w:r>
      <w:r>
        <w:rPr>
          <w:snapToGrid w:val="0"/>
        </w:rPr>
        <w:tab/>
        <w:t>The day specified under subsection (3)(c) must be not less than 60 days after the day on which the notice is given.</w:t>
      </w:r>
    </w:p>
    <w:p>
      <w:pPr>
        <w:pStyle w:val="Subsection"/>
        <w:spacing w:before="180"/>
        <w:rPr>
          <w:snapToGrid w:val="0"/>
        </w:rPr>
      </w:pPr>
      <w:r>
        <w:rPr>
          <w:snapToGrid w:val="0"/>
        </w:rPr>
        <w:tab/>
        <w:t>(5)</w:t>
      </w:r>
      <w:r>
        <w:rPr>
          <w:snapToGrid w:val="0"/>
        </w:rPr>
        <w:tab/>
        <w:t>The Minister may cancel the licence only if — </w:t>
      </w:r>
    </w:p>
    <w:p>
      <w:pPr>
        <w:pStyle w:val="Indenta"/>
        <w:spacing w:before="100"/>
        <w:rPr>
          <w:snapToGrid w:val="0"/>
        </w:rPr>
      </w:pPr>
      <w:r>
        <w:rPr>
          <w:snapToGrid w:val="0"/>
        </w:rPr>
        <w:tab/>
        <w:t>(a)</w:t>
      </w:r>
      <w:r>
        <w:rPr>
          <w:snapToGrid w:val="0"/>
        </w:rPr>
        <w:tab/>
        <w:t>the holder has been given a notice under subsection (2); and</w:t>
      </w:r>
    </w:p>
    <w:p>
      <w:pPr>
        <w:pStyle w:val="Indenta"/>
        <w:spacing w:before="100"/>
        <w:rPr>
          <w:snapToGrid w:val="0"/>
        </w:rPr>
      </w:pPr>
      <w:r>
        <w:rPr>
          <w:snapToGrid w:val="0"/>
        </w:rPr>
        <w:tab/>
        <w:t>(b)</w:t>
      </w:r>
      <w:r>
        <w:rPr>
          <w:snapToGrid w:val="0"/>
        </w:rPr>
        <w:tab/>
        <w:t>the Minister has considered — </w:t>
      </w:r>
    </w:p>
    <w:p>
      <w:pPr>
        <w:pStyle w:val="Indenti"/>
        <w:spacing w:before="100"/>
        <w:rPr>
          <w:snapToGrid w:val="0"/>
        </w:rPr>
      </w:pPr>
      <w:r>
        <w:rPr>
          <w:snapToGrid w:val="0"/>
        </w:rPr>
        <w:tab/>
        <w:t>(i)</w:t>
      </w:r>
      <w:r>
        <w:rPr>
          <w:snapToGrid w:val="0"/>
        </w:rPr>
        <w:tab/>
        <w:t>any submission made by the holder in accordance with subsection (3); and</w:t>
      </w:r>
    </w:p>
    <w:p>
      <w:pPr>
        <w:pStyle w:val="Indenti"/>
        <w:spacing w:before="100"/>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421" w:name="_Toc305752551"/>
      <w:r>
        <w:rPr>
          <w:rStyle w:val="CharSectno"/>
        </w:rPr>
        <w:t>266</w:t>
      </w:r>
      <w:r>
        <w:rPr>
          <w:snapToGrid w:val="0"/>
        </w:rPr>
        <w:t>.</w:t>
      </w:r>
      <w:r>
        <w:rPr>
          <w:snapToGrid w:val="0"/>
        </w:rPr>
        <w:tab/>
        <w:t>Obligations of former mining licence holders and former associates</w:t>
      </w:r>
      <w:bookmarkEnd w:id="421"/>
      <w:r>
        <w:rPr>
          <w:snapToGrid w:val="0"/>
        </w:rPr>
        <w:t xml:space="preserve"> </w:t>
      </w:r>
    </w:p>
    <w:p>
      <w:pPr>
        <w:pStyle w:val="Subsection"/>
        <w:keepNext/>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mining licence holder; or</w:t>
      </w:r>
    </w:p>
    <w:p>
      <w:pPr>
        <w:pStyle w:val="Indenti"/>
        <w:rPr>
          <w:snapToGrid w:val="0"/>
        </w:rPr>
      </w:pPr>
      <w:r>
        <w:rPr>
          <w:snapToGrid w:val="0"/>
        </w:rPr>
        <w:tab/>
        <w:t>(ii)</w:t>
      </w:r>
      <w:r>
        <w:rPr>
          <w:snapToGrid w:val="0"/>
        </w:rPr>
        <w:tab/>
        <w:t xml:space="preserve">an associate of a mining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422" w:name="_Toc281467634"/>
      <w:bookmarkStart w:id="423" w:name="_Toc281468146"/>
      <w:bookmarkStart w:id="424" w:name="_Toc281468658"/>
      <w:bookmarkStart w:id="425" w:name="_Toc305752552"/>
      <w:r>
        <w:rPr>
          <w:rStyle w:val="CharDivNo"/>
        </w:rPr>
        <w:t>Part 2.5</w:t>
      </w:r>
      <w:r>
        <w:rPr>
          <w:snapToGrid w:val="0"/>
        </w:rPr>
        <w:t xml:space="preserve"> — </w:t>
      </w:r>
      <w:r>
        <w:rPr>
          <w:rStyle w:val="CharDivText"/>
        </w:rPr>
        <w:t>Works licences</w:t>
      </w:r>
      <w:bookmarkEnd w:id="422"/>
      <w:bookmarkEnd w:id="423"/>
      <w:bookmarkEnd w:id="424"/>
      <w:bookmarkEnd w:id="425"/>
    </w:p>
    <w:p>
      <w:pPr>
        <w:pStyle w:val="Heading4"/>
        <w:spacing w:before="180"/>
        <w:rPr>
          <w:b w:val="0"/>
        </w:rPr>
      </w:pPr>
      <w:bookmarkStart w:id="426" w:name="_Toc281467635"/>
      <w:bookmarkStart w:id="427" w:name="_Toc281468147"/>
      <w:bookmarkStart w:id="428" w:name="_Toc281468659"/>
      <w:bookmarkStart w:id="429" w:name="_Toc305752553"/>
      <w:r>
        <w:rPr>
          <w:b w:val="0"/>
        </w:rPr>
        <w:t>Division 1 — General</w:t>
      </w:r>
      <w:bookmarkEnd w:id="426"/>
      <w:bookmarkEnd w:id="427"/>
      <w:bookmarkEnd w:id="428"/>
      <w:bookmarkEnd w:id="429"/>
    </w:p>
    <w:p>
      <w:pPr>
        <w:pStyle w:val="Heading5"/>
        <w:spacing w:before="180"/>
        <w:rPr>
          <w:snapToGrid w:val="0"/>
        </w:rPr>
      </w:pPr>
      <w:bookmarkStart w:id="430" w:name="_Toc305752554"/>
      <w:r>
        <w:rPr>
          <w:rStyle w:val="CharSectno"/>
        </w:rPr>
        <w:t>267</w:t>
      </w:r>
      <w:r>
        <w:rPr>
          <w:snapToGrid w:val="0"/>
        </w:rPr>
        <w:t>.</w:t>
      </w:r>
      <w:r>
        <w:rPr>
          <w:snapToGrid w:val="0"/>
        </w:rPr>
        <w:tab/>
        <w:t>Works licences</w:t>
      </w:r>
      <w:bookmarkEnd w:id="430"/>
      <w:r>
        <w:rPr>
          <w:snapToGrid w:val="0"/>
        </w:rPr>
        <w:t xml:space="preserve"> </w:t>
      </w:r>
    </w:p>
    <w:p>
      <w:pPr>
        <w:pStyle w:val="Subsection"/>
        <w:spacing w:before="120"/>
        <w:rPr>
          <w:snapToGrid w:val="0"/>
        </w:rPr>
      </w:pPr>
      <w:r>
        <w:rPr>
          <w:snapToGrid w:val="0"/>
        </w:rPr>
        <w:tab/>
        <w:t>(1)</w:t>
      </w:r>
      <w:r>
        <w:rPr>
          <w:snapToGrid w:val="0"/>
        </w:rPr>
        <w:tab/>
        <w:t>This Part provides for the grant of works licences over blocks in coastal waters.</w:t>
      </w:r>
    </w:p>
    <w:p>
      <w:pPr>
        <w:pStyle w:val="NotesPerm"/>
        <w:tabs>
          <w:tab w:val="left" w:pos="851"/>
        </w:tabs>
        <w:spacing w:before="120"/>
        <w:ind w:left="851" w:hanging="851"/>
      </w:pPr>
      <w:r>
        <w:t xml:space="preserve">Note: </w:t>
      </w:r>
      <w:r>
        <w:tab/>
        <w:t>A works licence allows licence</w:t>
      </w:r>
      <w:r>
        <w:noBreakHyphen/>
        <w:t>related activities to be carried out on blocks that are outside the licence area of the exploration, retention or mining licence concerned.</w:t>
      </w:r>
    </w:p>
    <w:p>
      <w:pPr>
        <w:pStyle w:val="Subsection"/>
        <w:spacing w:before="120"/>
        <w:rPr>
          <w:snapToGrid w:val="0"/>
        </w:rPr>
      </w:pPr>
      <w:r>
        <w:rPr>
          <w:snapToGrid w:val="0"/>
        </w:rPr>
        <w:tab/>
        <w:t>(2)</w:t>
      </w:r>
      <w:r>
        <w:rPr>
          <w:snapToGrid w:val="0"/>
        </w:rPr>
        <w:tab/>
        <w:t>A works licence can only authorise activities that — </w:t>
      </w:r>
    </w:p>
    <w:p>
      <w:pPr>
        <w:pStyle w:val="Indenta"/>
        <w:spacing w:before="60"/>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Indenta"/>
        <w:spacing w:before="60"/>
        <w:rPr>
          <w:snapToGrid w:val="0"/>
        </w:rPr>
      </w:pPr>
      <w:r>
        <w:rPr>
          <w:snapToGrid w:val="0"/>
        </w:rPr>
        <w:tab/>
        <w:t>(b)</w:t>
      </w:r>
      <w:r>
        <w:rPr>
          <w:snapToGrid w:val="0"/>
        </w:rPr>
        <w:tab/>
        <w:t>are necessary or desirable for the exploration, retention or mining licence holder to — </w:t>
      </w:r>
    </w:p>
    <w:p>
      <w:pPr>
        <w:pStyle w:val="Indenti"/>
        <w:rPr>
          <w:snapToGrid w:val="0"/>
        </w:rPr>
      </w:pPr>
      <w:r>
        <w:rPr>
          <w:snapToGrid w:val="0"/>
        </w:rPr>
        <w:tab/>
        <w:t>(i)</w:t>
      </w:r>
      <w:r>
        <w:rPr>
          <w:snapToGrid w:val="0"/>
        </w:rPr>
        <w:tab/>
        <w:t>effectively exercise the licence rights; or</w:t>
      </w:r>
    </w:p>
    <w:p>
      <w:pPr>
        <w:pStyle w:val="Indenti"/>
        <w:rPr>
          <w:snapToGrid w:val="0"/>
        </w:rPr>
      </w:pPr>
      <w:r>
        <w:rPr>
          <w:snapToGrid w:val="0"/>
        </w:rPr>
        <w:tab/>
        <w:t>(ii)</w:t>
      </w:r>
      <w:r>
        <w:rPr>
          <w:snapToGrid w:val="0"/>
        </w:rPr>
        <w:tab/>
        <w:t>effectively perform the licence obligations.</w:t>
      </w:r>
    </w:p>
    <w:p>
      <w:pPr>
        <w:pStyle w:val="Subsection"/>
        <w:spacing w:before="120"/>
        <w:rPr>
          <w:snapToGrid w:val="0"/>
        </w:rPr>
      </w:pPr>
      <w:r>
        <w:rPr>
          <w:snapToGrid w:val="0"/>
        </w:rPr>
        <w:tab/>
        <w:t>(3)</w:t>
      </w:r>
      <w:r>
        <w:rPr>
          <w:snapToGrid w:val="0"/>
        </w:rPr>
        <w:tab/>
        <w:t>A works licence can be granted over a particular block even though the block is a reserved block or is in someone else’s licence area.</w:t>
      </w:r>
    </w:p>
    <w:p>
      <w:pPr>
        <w:pStyle w:val="Subsection"/>
        <w:spacing w:before="120"/>
        <w:rPr>
          <w:snapToGrid w:val="0"/>
        </w:rPr>
      </w:pPr>
      <w:r>
        <w:rPr>
          <w:snapToGrid w:val="0"/>
        </w:rPr>
        <w:tab/>
        <w:t>(4)</w:t>
      </w:r>
      <w:r>
        <w:rPr>
          <w:snapToGrid w:val="0"/>
        </w:rPr>
        <w:tab/>
        <w:t>More than one works licence can be granted over a particular block.</w:t>
      </w:r>
    </w:p>
    <w:p>
      <w:pPr>
        <w:pStyle w:val="Subsection"/>
        <w:spacing w:before="120"/>
        <w:rPr>
          <w:snapToGrid w:val="0"/>
        </w:rPr>
      </w:pPr>
      <w:r>
        <w:rPr>
          <w:snapToGrid w:val="0"/>
        </w:rPr>
        <w:tab/>
        <w:t>(5)</w:t>
      </w:r>
      <w:r>
        <w:rPr>
          <w:snapToGrid w:val="0"/>
        </w:rPr>
        <w:tab/>
        <w:t>A works licence may be granted so as to allow activities that are connected with 2 or more licences.</w:t>
      </w:r>
    </w:p>
    <w:p>
      <w:pPr>
        <w:pStyle w:val="Heading5"/>
        <w:spacing w:before="180"/>
        <w:rPr>
          <w:snapToGrid w:val="0"/>
        </w:rPr>
      </w:pPr>
      <w:bookmarkStart w:id="431" w:name="_Toc305752555"/>
      <w:r>
        <w:rPr>
          <w:rStyle w:val="CharSectno"/>
        </w:rPr>
        <w:t>268</w:t>
      </w:r>
      <w:r>
        <w:rPr>
          <w:snapToGrid w:val="0"/>
        </w:rPr>
        <w:t>.</w:t>
      </w:r>
      <w:r>
        <w:rPr>
          <w:snapToGrid w:val="0"/>
        </w:rPr>
        <w:tab/>
        <w:t>Activities authorised by a works licence</w:t>
      </w:r>
      <w:bookmarkEnd w:id="431"/>
      <w:r>
        <w:rPr>
          <w:snapToGrid w:val="0"/>
        </w:rPr>
        <w:t xml:space="preserve"> </w:t>
      </w:r>
    </w:p>
    <w:p>
      <w:pPr>
        <w:pStyle w:val="Subsection"/>
        <w:spacing w:before="120"/>
        <w:rPr>
          <w:snapToGrid w:val="0"/>
        </w:rPr>
      </w:pPr>
      <w:r>
        <w:rPr>
          <w:snapToGrid w:val="0"/>
        </w:rPr>
        <w:tab/>
      </w:r>
      <w:r>
        <w:rPr>
          <w:snapToGrid w:val="0"/>
        </w:rPr>
        <w:tab/>
        <w:t>A works licence holder may carry out in the licence area the activities that are specified in the licence.</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432" w:name="_Toc305752556"/>
      <w:r>
        <w:rPr>
          <w:rStyle w:val="CharSectno"/>
        </w:rPr>
        <w:t>269</w:t>
      </w:r>
      <w:r>
        <w:rPr>
          <w:snapToGrid w:val="0"/>
        </w:rPr>
        <w:t>.</w:t>
      </w:r>
      <w:r>
        <w:rPr>
          <w:snapToGrid w:val="0"/>
        </w:rPr>
        <w:tab/>
        <w:t>Minister may cancel or not renew works licence without compensation</w:t>
      </w:r>
      <w:bookmarkEnd w:id="432"/>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NotesPerm"/>
        <w:tabs>
          <w:tab w:val="left" w:pos="851"/>
        </w:tabs>
        <w:spacing w:before="120"/>
        <w:ind w:left="851" w:hanging="851"/>
      </w:pPr>
      <w:r>
        <w:t xml:space="preserve">Note 1: </w:t>
      </w:r>
      <w:r>
        <w:tab/>
        <w:t>The Minister may cancel the licence under section 313.</w:t>
      </w:r>
    </w:p>
    <w:p>
      <w:pPr>
        <w:pStyle w:val="NotesPerm"/>
        <w:tabs>
          <w:tab w:val="left" w:pos="851"/>
        </w:tabs>
        <w:spacing w:before="120"/>
        <w:ind w:left="851" w:hanging="851"/>
      </w:pPr>
      <w:r>
        <w:t xml:space="preserve">Note 2: </w:t>
      </w:r>
      <w:r>
        <w:tab/>
        <w:t>The Minister may refuse under section 294 to renew the licence.</w:t>
      </w:r>
    </w:p>
    <w:p>
      <w:pPr>
        <w:pStyle w:val="Heading4"/>
        <w:rPr>
          <w:b w:val="0"/>
        </w:rPr>
      </w:pPr>
      <w:bookmarkStart w:id="433" w:name="_Toc281467639"/>
      <w:bookmarkStart w:id="434" w:name="_Toc281468151"/>
      <w:bookmarkStart w:id="435" w:name="_Toc281468663"/>
      <w:bookmarkStart w:id="436" w:name="_Toc305752557"/>
      <w:r>
        <w:rPr>
          <w:b w:val="0"/>
        </w:rPr>
        <w:t>Division 2 — Application for and grant of works licence</w:t>
      </w:r>
      <w:bookmarkEnd w:id="433"/>
      <w:bookmarkEnd w:id="434"/>
      <w:bookmarkEnd w:id="435"/>
      <w:bookmarkEnd w:id="436"/>
    </w:p>
    <w:p>
      <w:pPr>
        <w:pStyle w:val="Heading5"/>
        <w:rPr>
          <w:snapToGrid w:val="0"/>
        </w:rPr>
      </w:pPr>
      <w:bookmarkStart w:id="437" w:name="_Toc305752558"/>
      <w:r>
        <w:rPr>
          <w:rStyle w:val="CharSectno"/>
        </w:rPr>
        <w:t>270</w:t>
      </w:r>
      <w:r>
        <w:rPr>
          <w:snapToGrid w:val="0"/>
        </w:rPr>
        <w:t>.</w:t>
      </w:r>
      <w:r>
        <w:rPr>
          <w:snapToGrid w:val="0"/>
        </w:rPr>
        <w:tab/>
        <w:t>Application for works licence</w:t>
      </w:r>
      <w:bookmarkEnd w:id="437"/>
      <w:r>
        <w:rPr>
          <w:snapToGrid w:val="0"/>
        </w:rPr>
        <w:t xml:space="preserve"> </w:t>
      </w:r>
    </w:p>
    <w:p>
      <w:pPr>
        <w:pStyle w:val="Subsection"/>
        <w:rPr>
          <w:snapToGrid w:val="0"/>
        </w:rPr>
      </w:pPr>
      <w:r>
        <w:rPr>
          <w:snapToGrid w:val="0"/>
        </w:rPr>
        <w:tab/>
      </w:r>
      <w:r>
        <w:rPr>
          <w:snapToGrid w:val="0"/>
        </w:rPr>
        <w:tab/>
        <w:t>A person may apply to the Minister for a works licence over a block.</w:t>
      </w:r>
    </w:p>
    <w:p>
      <w:pPr>
        <w:pStyle w:val="Heading5"/>
        <w:rPr>
          <w:snapToGrid w:val="0"/>
        </w:rPr>
      </w:pPr>
      <w:bookmarkStart w:id="438" w:name="_Toc305752559"/>
      <w:r>
        <w:rPr>
          <w:rStyle w:val="CharSectno"/>
        </w:rPr>
        <w:t>271</w:t>
      </w:r>
      <w:r>
        <w:rPr>
          <w:snapToGrid w:val="0"/>
        </w:rPr>
        <w:t>.</w:t>
      </w:r>
      <w:r>
        <w:rPr>
          <w:snapToGrid w:val="0"/>
        </w:rPr>
        <w:tab/>
        <w:t>How to apply</w:t>
      </w:r>
      <w:bookmarkEnd w:id="438"/>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the activities that the applicant proposes to carry out; and</w:t>
      </w:r>
    </w:p>
    <w:p>
      <w:pPr>
        <w:pStyle w:val="Indenta"/>
        <w:rPr>
          <w:snapToGrid w:val="0"/>
        </w:rPr>
      </w:pPr>
      <w:r>
        <w:rPr>
          <w:snapToGrid w:val="0"/>
        </w:rPr>
        <w:tab/>
        <w:t>(d)</w:t>
      </w:r>
      <w:r>
        <w:rPr>
          <w:snapToGrid w:val="0"/>
        </w:rPr>
        <w:tab/>
        <w:t>be accompanied by a map that shows the proposed location of the activities; and</w:t>
      </w:r>
    </w:p>
    <w:p>
      <w:pPr>
        <w:pStyle w:val="Indenta"/>
        <w:keepNext/>
        <w:rPr>
          <w:snapToGrid w:val="0"/>
        </w:rPr>
      </w:pPr>
      <w:r>
        <w:rPr>
          <w:snapToGrid w:val="0"/>
        </w:rPr>
        <w:tab/>
        <w:t>(e)</w:t>
      </w:r>
      <w:r>
        <w:rPr>
          <w:snapToGrid w:val="0"/>
        </w:rPr>
        <w:tab/>
        <w:t>specify an address for service of notices under this Act and the regulations.</w:t>
      </w:r>
    </w:p>
    <w:p>
      <w:pPr>
        <w:pStyle w:val="NotesPerm"/>
        <w:tabs>
          <w:tab w:val="left" w:pos="851"/>
        </w:tabs>
        <w:spacing w:before="120"/>
      </w:pPr>
      <w:r>
        <w:t xml:space="preserve">Note: </w:t>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439" w:name="_Toc305752560"/>
      <w:r>
        <w:rPr>
          <w:rStyle w:val="CharSectno"/>
        </w:rPr>
        <w:t>272</w:t>
      </w:r>
      <w:r>
        <w:rPr>
          <w:snapToGrid w:val="0"/>
        </w:rPr>
        <w:t>.</w:t>
      </w:r>
      <w:r>
        <w:rPr>
          <w:snapToGrid w:val="0"/>
        </w:rPr>
        <w:tab/>
        <w:t>Payment of fee</w:t>
      </w:r>
      <w:bookmarkEnd w:id="43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440" w:name="_Toc305752561"/>
      <w:r>
        <w:rPr>
          <w:rStyle w:val="CharSectno"/>
        </w:rPr>
        <w:t>273</w:t>
      </w:r>
      <w:r>
        <w:rPr>
          <w:snapToGrid w:val="0"/>
        </w:rPr>
        <w:t>.</w:t>
      </w:r>
      <w:r>
        <w:rPr>
          <w:snapToGrid w:val="0"/>
        </w:rPr>
        <w:tab/>
        <w:t>Applicant to notify licence holders affected by the application</w:t>
      </w:r>
      <w:bookmarkEnd w:id="440"/>
      <w:r>
        <w:rPr>
          <w:snapToGrid w:val="0"/>
        </w:rPr>
        <w:t xml:space="preserve"> </w:t>
      </w:r>
    </w:p>
    <w:p>
      <w:pPr>
        <w:pStyle w:val="Subsection"/>
        <w:rPr>
          <w:snapToGrid w:val="0"/>
        </w:rPr>
      </w:pPr>
      <w:r>
        <w:rPr>
          <w:snapToGrid w:val="0"/>
        </w:rPr>
        <w:tab/>
        <w:t>(1)</w:t>
      </w:r>
      <w:r>
        <w:rPr>
          <w:snapToGrid w:val="0"/>
        </w:rPr>
        <w:tab/>
        <w:t>The applicant must notify interested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licence holder in writing; and</w:t>
      </w:r>
    </w:p>
    <w:p>
      <w:pPr>
        <w:pStyle w:val="Indenta"/>
        <w:rPr>
          <w:snapToGrid w:val="0"/>
        </w:rPr>
      </w:pPr>
      <w:r>
        <w:rPr>
          <w:snapToGrid w:val="0"/>
        </w:rPr>
        <w:tab/>
        <w:t>(b)</w:t>
      </w:r>
      <w:r>
        <w:rPr>
          <w:snapToGrid w:val="0"/>
        </w:rPr>
        <w:tab/>
        <w:t>must give details of the works licence applied for; and</w:t>
      </w:r>
    </w:p>
    <w:p>
      <w:pPr>
        <w:pStyle w:val="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Subsection"/>
        <w:rPr>
          <w:snapToGrid w:val="0"/>
        </w:rPr>
      </w:pPr>
      <w:r>
        <w:rPr>
          <w:snapToGrid w:val="0"/>
        </w:rPr>
        <w:tab/>
        <w:t>(3)</w:t>
      </w:r>
      <w:r>
        <w:rPr>
          <w:snapToGrid w:val="0"/>
        </w:rPr>
        <w:tab/>
        <w:t>For the purposes of this section, a licence holder is interested if — </w:t>
      </w:r>
    </w:p>
    <w:p>
      <w:pPr>
        <w:pStyle w:val="Indenta"/>
        <w:rPr>
          <w:snapToGrid w:val="0"/>
        </w:rPr>
      </w:pPr>
      <w:r>
        <w:rPr>
          <w:snapToGrid w:val="0"/>
        </w:rPr>
        <w:tab/>
        <w:t>(a)</w:t>
      </w:r>
      <w:r>
        <w:rPr>
          <w:snapToGrid w:val="0"/>
        </w:rPr>
        <w:tab/>
        <w:t>a block covered by the application is inside the licence area; and</w:t>
      </w:r>
    </w:p>
    <w:p>
      <w:pPr>
        <w:pStyle w:val="Indenta"/>
        <w:rPr>
          <w:snapToGrid w:val="0"/>
        </w:rPr>
      </w:pPr>
      <w:r>
        <w:rPr>
          <w:snapToGrid w:val="0"/>
        </w:rPr>
        <w:tab/>
        <w:t>(b)</w:t>
      </w:r>
      <w:r>
        <w:rPr>
          <w:snapToGrid w:val="0"/>
        </w:rPr>
        <w:tab/>
        <w:t>the holder is not the applicant.</w:t>
      </w:r>
    </w:p>
    <w:p>
      <w:pPr>
        <w:pStyle w:val="Heading5"/>
        <w:rPr>
          <w:snapToGrid w:val="0"/>
        </w:rPr>
      </w:pPr>
      <w:bookmarkStart w:id="441" w:name="_Toc305752562"/>
      <w:r>
        <w:rPr>
          <w:rStyle w:val="CharSectno"/>
        </w:rPr>
        <w:t>274</w:t>
      </w:r>
      <w:r>
        <w:rPr>
          <w:snapToGrid w:val="0"/>
        </w:rPr>
        <w:t>.</w:t>
      </w:r>
      <w:r>
        <w:rPr>
          <w:snapToGrid w:val="0"/>
        </w:rPr>
        <w:tab/>
        <w:t>Application must be advertised</w:t>
      </w:r>
      <w:bookmarkEnd w:id="441"/>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that are sufficient for the blocks to be identified; and</w:t>
      </w:r>
    </w:p>
    <w:p>
      <w:pPr>
        <w:pStyle w:val="Indenta"/>
        <w:rPr>
          <w:snapToGrid w:val="0"/>
        </w:rPr>
      </w:pPr>
      <w:r>
        <w:rPr>
          <w:snapToGrid w:val="0"/>
        </w:rPr>
        <w:tab/>
        <w:t>(c)</w:t>
      </w:r>
      <w:r>
        <w:rPr>
          <w:snapToGrid w:val="0"/>
        </w:rPr>
        <w:tab/>
        <w:t xml:space="preserve">details of the activities that the applicant proposes to carry out; and </w:t>
      </w:r>
    </w:p>
    <w:p>
      <w:pPr>
        <w:pStyle w:val="Indenta"/>
        <w:rPr>
          <w:snapToGrid w:val="0"/>
        </w:rPr>
      </w:pPr>
      <w:r>
        <w:rPr>
          <w:snapToGrid w:val="0"/>
        </w:rPr>
        <w:tab/>
        <w:t>(d)</w:t>
      </w:r>
      <w:r>
        <w:rPr>
          <w:snapToGrid w:val="0"/>
        </w:rPr>
        <w:tab/>
        <w:t>a map showing the proposed location of those activities; and</w:t>
      </w:r>
    </w:p>
    <w:p>
      <w:pPr>
        <w:pStyle w:val="Indenta"/>
        <w:rPr>
          <w:snapToGrid w:val="0"/>
        </w:rPr>
      </w:pPr>
      <w:r>
        <w:rPr>
          <w:snapToGrid w:val="0"/>
        </w:rPr>
        <w:tab/>
        <w:t>(e)</w:t>
      </w:r>
      <w:r>
        <w:rPr>
          <w:snapToGrid w:val="0"/>
        </w:rPr>
        <w:tab/>
        <w:t>the address of the Minister; and</w:t>
      </w:r>
    </w:p>
    <w:p>
      <w:pPr>
        <w:pStyle w:val="Indenta"/>
        <w:rPr>
          <w:snapToGrid w:val="0"/>
        </w:rPr>
      </w:pPr>
      <w:r>
        <w:rPr>
          <w:snapToGrid w:val="0"/>
        </w:rPr>
        <w:tab/>
        <w:t>(f)</w:t>
      </w:r>
      <w:r>
        <w:rPr>
          <w:snapToGrid w:val="0"/>
        </w:rPr>
        <w:tab/>
        <w:t>a statement that — </w:t>
      </w:r>
    </w:p>
    <w:p>
      <w:pPr>
        <w:pStyle w:val="Indenti"/>
        <w:rPr>
          <w:snapToGrid w:val="0"/>
          <w:spacing w:val="-4"/>
        </w:rPr>
      </w:pPr>
      <w:r>
        <w:rPr>
          <w:snapToGrid w:val="0"/>
          <w:spacing w:val="-4"/>
        </w:rPr>
        <w:tab/>
        <w:t>(i)</w:t>
      </w:r>
      <w:r>
        <w:rPr>
          <w:snapToGrid w:val="0"/>
          <w:spacing w:val="-4"/>
        </w:rPr>
        <w:tab/>
        <w:t>advises that the applicant has applied for a works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Subsection"/>
        <w:spacing w:before="120"/>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keepNext w:val="0"/>
        <w:keepLines w:val="0"/>
        <w:spacing w:before="180"/>
        <w:rPr>
          <w:snapToGrid w:val="0"/>
        </w:rPr>
      </w:pPr>
      <w:bookmarkStart w:id="442" w:name="_Toc305752563"/>
      <w:r>
        <w:rPr>
          <w:rStyle w:val="CharSectno"/>
        </w:rPr>
        <w:t>275</w:t>
      </w:r>
      <w:r>
        <w:rPr>
          <w:snapToGrid w:val="0"/>
        </w:rPr>
        <w:t>.</w:t>
      </w:r>
      <w:r>
        <w:rPr>
          <w:snapToGrid w:val="0"/>
        </w:rPr>
        <w:tab/>
        <w:t>Section number not used</w:t>
      </w:r>
      <w:bookmarkEnd w:id="44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43" w:name="_Toc305752564"/>
      <w:r>
        <w:rPr>
          <w:rStyle w:val="CharSectno"/>
        </w:rPr>
        <w:t>276</w:t>
      </w:r>
      <w:r>
        <w:rPr>
          <w:snapToGrid w:val="0"/>
        </w:rPr>
        <w:t>.</w:t>
      </w:r>
      <w:r>
        <w:rPr>
          <w:snapToGrid w:val="0"/>
        </w:rPr>
        <w:tab/>
        <w:t>Minister may provisionally grant licence</w:t>
      </w:r>
      <w:bookmarkEnd w:id="443"/>
      <w:r>
        <w:rPr>
          <w:snapToGrid w:val="0"/>
        </w:rPr>
        <w:t xml:space="preserve"> </w:t>
      </w:r>
    </w:p>
    <w:p>
      <w:pPr>
        <w:pStyle w:val="Subsection"/>
        <w:spacing w:before="120"/>
        <w:rPr>
          <w:snapToGrid w:val="0"/>
        </w:rPr>
      </w:pPr>
      <w:r>
        <w:rPr>
          <w:snapToGrid w:val="0"/>
        </w:rPr>
        <w:tab/>
      </w:r>
      <w:r>
        <w:rPr>
          <w:snapToGrid w:val="0"/>
        </w:rPr>
        <w:tab/>
        <w:t>If the applicant does what is required by sections 271 to 274, the Minister may — </w:t>
      </w:r>
    </w:p>
    <w:p>
      <w:pPr>
        <w:pStyle w:val="Indenta"/>
        <w:rPr>
          <w:snapToGrid w:val="0"/>
        </w:rPr>
      </w:pPr>
      <w:r>
        <w:rPr>
          <w:snapToGrid w:val="0"/>
        </w:rPr>
        <w:tab/>
        <w:t>(a)</w:t>
      </w:r>
      <w:r>
        <w:rPr>
          <w:snapToGrid w:val="0"/>
        </w:rPr>
        <w:tab/>
        <w:t>provisionally grant a works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 The grant will not be registered until it has been properly accepted (see section 283 for “proper acceptance”).</w:t>
      </w:r>
    </w:p>
    <w:p>
      <w:pPr>
        <w:pStyle w:val="Heading5"/>
        <w:rPr>
          <w:snapToGrid w:val="0"/>
        </w:rPr>
      </w:pPr>
      <w:bookmarkStart w:id="444" w:name="_Toc305752565"/>
      <w:r>
        <w:rPr>
          <w:rStyle w:val="CharSectno"/>
        </w:rPr>
        <w:t>277</w:t>
      </w:r>
      <w:r>
        <w:rPr>
          <w:snapToGrid w:val="0"/>
        </w:rPr>
        <w:t>.</w:t>
      </w:r>
      <w:r>
        <w:rPr>
          <w:snapToGrid w:val="0"/>
        </w:rPr>
        <w:tab/>
        <w:t>Section number not used</w:t>
      </w:r>
      <w:bookmarkEnd w:id="44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45" w:name="_Toc305752566"/>
      <w:r>
        <w:rPr>
          <w:rStyle w:val="CharSectno"/>
        </w:rPr>
        <w:t>278</w:t>
      </w:r>
      <w:r>
        <w:rPr>
          <w:snapToGrid w:val="0"/>
        </w:rPr>
        <w:t>.</w:t>
      </w:r>
      <w:r>
        <w:rPr>
          <w:snapToGrid w:val="0"/>
        </w:rPr>
        <w:tab/>
        <w:t>Matters to be specified in the licence</w:t>
      </w:r>
      <w:bookmarkEnd w:id="445"/>
      <w:r>
        <w:rPr>
          <w:snapToGrid w:val="0"/>
        </w:rPr>
        <w:t xml:space="preserve"> </w:t>
      </w:r>
    </w:p>
    <w:p>
      <w:pPr>
        <w:pStyle w:val="Subsection"/>
        <w:spacing w:before="120"/>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activities authorised by the licence; and</w:t>
      </w:r>
    </w:p>
    <w:p>
      <w:pPr>
        <w:pStyle w:val="Indenta"/>
        <w:rPr>
          <w:snapToGrid w:val="0"/>
        </w:rPr>
      </w:pPr>
      <w:r>
        <w:rPr>
          <w:snapToGrid w:val="0"/>
        </w:rPr>
        <w:tab/>
        <w:t>(c)</w:t>
      </w:r>
      <w:r>
        <w:rPr>
          <w:snapToGrid w:val="0"/>
        </w:rPr>
        <w:tab/>
        <w:t>the area in which the activities are to be carried out; and</w:t>
      </w:r>
    </w:p>
    <w:p>
      <w:pPr>
        <w:pStyle w:val="Indenta"/>
        <w:rPr>
          <w:snapToGrid w:val="0"/>
        </w:rPr>
      </w:pPr>
      <w:r>
        <w:rPr>
          <w:snapToGrid w:val="0"/>
        </w:rPr>
        <w:tab/>
        <w:t>(d)</w:t>
      </w:r>
      <w:r>
        <w:rPr>
          <w:snapToGrid w:val="0"/>
        </w:rPr>
        <w:tab/>
        <w:t>the term of the licence; and</w:t>
      </w:r>
    </w:p>
    <w:p>
      <w:pPr>
        <w:pStyle w:val="Indenta"/>
        <w:keepNext/>
        <w:rPr>
          <w:snapToGrid w:val="0"/>
        </w:rPr>
      </w:pPr>
      <w:r>
        <w:rPr>
          <w:snapToGrid w:val="0"/>
        </w:rPr>
        <w:tab/>
        <w:t>(e)</w:t>
      </w:r>
      <w:r>
        <w:rPr>
          <w:snapToGrid w:val="0"/>
        </w:rPr>
        <w:tab/>
        <w:t>the licence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spacing w:before="120"/>
        <w:rPr>
          <w:snapToGrid w:val="0"/>
          <w:spacing w:val="-4"/>
        </w:rPr>
      </w:pPr>
      <w:r>
        <w:rPr>
          <w:snapToGrid w:val="0"/>
          <w:spacing w:val="-4"/>
        </w:rPr>
        <w:tab/>
        <w:t>(2)</w:t>
      </w:r>
      <w:r>
        <w:rPr>
          <w:snapToGrid w:val="0"/>
          <w:spacing w:val="-4"/>
        </w:rPr>
        <w:tab/>
        <w:t>The term specified under subsection (1)(d) is not to exceed 5 years.</w:t>
      </w:r>
    </w:p>
    <w:p>
      <w:pPr>
        <w:pStyle w:val="Heading5"/>
        <w:rPr>
          <w:snapToGrid w:val="0"/>
        </w:rPr>
      </w:pPr>
      <w:bookmarkStart w:id="446" w:name="_Toc305752567"/>
      <w:r>
        <w:rPr>
          <w:rStyle w:val="CharSectno"/>
        </w:rPr>
        <w:t>279</w:t>
      </w:r>
      <w:r>
        <w:rPr>
          <w:snapToGrid w:val="0"/>
        </w:rPr>
        <w:t>.</w:t>
      </w:r>
      <w:r>
        <w:rPr>
          <w:snapToGrid w:val="0"/>
        </w:rPr>
        <w:tab/>
        <w:t>Applicant must be notified</w:t>
      </w:r>
      <w:bookmarkEnd w:id="446"/>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a decision under section 276.</w:t>
      </w:r>
    </w:p>
    <w:p>
      <w:pPr>
        <w:pStyle w:val="Subsection"/>
        <w:spacing w:before="120"/>
        <w:rPr>
          <w:snapToGrid w:val="0"/>
        </w:rPr>
      </w:pPr>
      <w:r>
        <w:rPr>
          <w:snapToGrid w:val="0"/>
        </w:rPr>
        <w:tab/>
        <w:t>(2)</w:t>
      </w:r>
      <w:r>
        <w:rPr>
          <w:snapToGrid w:val="0"/>
        </w:rPr>
        <w:tab/>
        <w:t>If the Minister provisionally grants a works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447" w:name="_Toc305752568"/>
      <w:r>
        <w:rPr>
          <w:rStyle w:val="CharSectno"/>
        </w:rPr>
        <w:t>280</w:t>
      </w:r>
      <w:r>
        <w:rPr>
          <w:snapToGrid w:val="0"/>
        </w:rPr>
        <w:t>.</w:t>
      </w:r>
      <w:r>
        <w:rPr>
          <w:snapToGrid w:val="0"/>
        </w:rPr>
        <w:tab/>
        <w:t>Amendment of conditions</w:t>
      </w:r>
      <w:bookmarkEnd w:id="447"/>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448" w:name="_Toc305752569"/>
      <w:r>
        <w:rPr>
          <w:rStyle w:val="CharSectno"/>
        </w:rPr>
        <w:t>281</w:t>
      </w:r>
      <w:r>
        <w:rPr>
          <w:snapToGrid w:val="0"/>
        </w:rPr>
        <w:t>.</w:t>
      </w:r>
      <w:r>
        <w:rPr>
          <w:snapToGrid w:val="0"/>
        </w:rPr>
        <w:tab/>
        <w:t>Amendment of security requirements</w:t>
      </w:r>
      <w:bookmarkEnd w:id="448"/>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279.</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449" w:name="_Toc305752570"/>
      <w:r>
        <w:rPr>
          <w:rStyle w:val="CharSectno"/>
        </w:rPr>
        <w:t>282</w:t>
      </w:r>
      <w:r>
        <w:rPr>
          <w:snapToGrid w:val="0"/>
        </w:rPr>
        <w:t>.</w:t>
      </w:r>
      <w:r>
        <w:rPr>
          <w:snapToGrid w:val="0"/>
        </w:rPr>
        <w:tab/>
        <w:t>Extension of primary payment period</w:t>
      </w:r>
      <w:bookmarkEnd w:id="449"/>
      <w:r>
        <w:rPr>
          <w:snapToGrid w:val="0"/>
        </w:rPr>
        <w:t xml:space="preserve"> </w:t>
      </w:r>
    </w:p>
    <w:p>
      <w:pPr>
        <w:pStyle w:val="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279.</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450" w:name="_Toc305752571"/>
      <w:r>
        <w:rPr>
          <w:rStyle w:val="CharSectno"/>
        </w:rPr>
        <w:t>283</w:t>
      </w:r>
      <w:r>
        <w:rPr>
          <w:snapToGrid w:val="0"/>
        </w:rPr>
        <w:t>.</w:t>
      </w:r>
      <w:r>
        <w:rPr>
          <w:snapToGrid w:val="0"/>
        </w:rPr>
        <w:tab/>
        <w:t>Acceptance of grant of works licence</w:t>
      </w:r>
      <w:bookmarkEnd w:id="450"/>
      <w:r>
        <w:rPr>
          <w:snapToGrid w:val="0"/>
        </w:rPr>
        <w:t xml:space="preserve"> </w:t>
      </w:r>
    </w:p>
    <w:p>
      <w:pPr>
        <w:pStyle w:val="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w:t>
      </w:r>
    </w:p>
    <w:p>
      <w:pPr>
        <w:pStyle w:val="Heading5"/>
        <w:rPr>
          <w:snapToGrid w:val="0"/>
        </w:rPr>
      </w:pPr>
      <w:bookmarkStart w:id="451" w:name="_Toc305752572"/>
      <w:r>
        <w:rPr>
          <w:rStyle w:val="CharSectno"/>
        </w:rPr>
        <w:t>284</w:t>
      </w:r>
      <w:r>
        <w:rPr>
          <w:snapToGrid w:val="0"/>
        </w:rPr>
        <w:t>.</w:t>
      </w:r>
      <w:r>
        <w:rPr>
          <w:snapToGrid w:val="0"/>
        </w:rPr>
        <w:tab/>
        <w:t>Conditions applicable to works licence on grant</w:t>
      </w:r>
      <w:bookmarkEnd w:id="451"/>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283, it is subject to — </w:t>
      </w:r>
    </w:p>
    <w:p>
      <w:pPr>
        <w:pStyle w:val="Indenta"/>
        <w:keepNext/>
        <w:rPr>
          <w:snapToGrid w:val="0"/>
        </w:rPr>
      </w:pPr>
      <w:r>
        <w:rPr>
          <w:snapToGrid w:val="0"/>
        </w:rPr>
        <w:tab/>
        <w:t>(a)</w:t>
      </w:r>
      <w:r>
        <w:rPr>
          <w:snapToGrid w:val="0"/>
        </w:rPr>
        <w:tab/>
        <w:t>the conditions specified in the licence given to the applicant under section 279; or</w:t>
      </w:r>
    </w:p>
    <w:p>
      <w:pPr>
        <w:pStyle w:val="Indenta"/>
        <w:rPr>
          <w:snapToGrid w:val="0"/>
        </w:rPr>
      </w:pPr>
      <w:r>
        <w:rPr>
          <w:snapToGrid w:val="0"/>
        </w:rPr>
        <w:tab/>
        <w:t>(b)</w:t>
      </w:r>
      <w:r>
        <w:rPr>
          <w:snapToGrid w:val="0"/>
        </w:rPr>
        <w:tab/>
        <w:t>if the Minister amended those conditions under section 280, those conditions as amended.</w:t>
      </w:r>
    </w:p>
    <w:p>
      <w:pPr>
        <w:pStyle w:val="Heading5"/>
        <w:rPr>
          <w:snapToGrid w:val="0"/>
        </w:rPr>
      </w:pPr>
      <w:bookmarkStart w:id="452" w:name="_Toc305752573"/>
      <w:r>
        <w:rPr>
          <w:rStyle w:val="CharSectno"/>
        </w:rPr>
        <w:t>285</w:t>
      </w:r>
      <w:r>
        <w:rPr>
          <w:snapToGrid w:val="0"/>
        </w:rPr>
        <w:t>.</w:t>
      </w:r>
      <w:r>
        <w:rPr>
          <w:snapToGrid w:val="0"/>
        </w:rPr>
        <w:tab/>
        <w:t>Lapse of provisional grant of works licence</w:t>
      </w:r>
      <w:bookmarkEnd w:id="452"/>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283, the provisional grant lapses.</w:t>
      </w:r>
    </w:p>
    <w:p>
      <w:pPr>
        <w:pStyle w:val="Heading4"/>
        <w:rPr>
          <w:b w:val="0"/>
        </w:rPr>
      </w:pPr>
      <w:bookmarkStart w:id="453" w:name="_Toc281467656"/>
      <w:bookmarkStart w:id="454" w:name="_Toc281468168"/>
      <w:bookmarkStart w:id="455" w:name="_Toc281468680"/>
      <w:bookmarkStart w:id="456" w:name="_Toc305752574"/>
      <w:r>
        <w:rPr>
          <w:b w:val="0"/>
          <w:snapToGrid w:val="0"/>
        </w:rPr>
        <w:t>Division 3 — Duration of works licence</w:t>
      </w:r>
      <w:bookmarkEnd w:id="453"/>
      <w:bookmarkEnd w:id="454"/>
      <w:bookmarkEnd w:id="455"/>
      <w:bookmarkEnd w:id="456"/>
    </w:p>
    <w:p>
      <w:pPr>
        <w:pStyle w:val="Heading5"/>
        <w:rPr>
          <w:snapToGrid w:val="0"/>
        </w:rPr>
      </w:pPr>
      <w:bookmarkStart w:id="457" w:name="_Toc305752575"/>
      <w:r>
        <w:rPr>
          <w:rStyle w:val="CharSectno"/>
        </w:rPr>
        <w:t>286</w:t>
      </w:r>
      <w:r>
        <w:rPr>
          <w:snapToGrid w:val="0"/>
        </w:rPr>
        <w:t>.</w:t>
      </w:r>
      <w:r>
        <w:rPr>
          <w:snapToGrid w:val="0"/>
        </w:rPr>
        <w:tab/>
        <w:t>Initial term of works licence</w:t>
      </w:r>
      <w:bookmarkEnd w:id="457"/>
      <w:r>
        <w:rPr>
          <w:snapToGrid w:val="0"/>
        </w:rPr>
        <w:t xml:space="preserve"> </w:t>
      </w:r>
    </w:p>
    <w:p>
      <w:pPr>
        <w:pStyle w:val="Subsection"/>
        <w:rPr>
          <w:snapToGrid w:val="0"/>
        </w:rPr>
      </w:pPr>
      <w:r>
        <w:rPr>
          <w:snapToGrid w:val="0"/>
        </w:rPr>
        <w:tab/>
        <w:t>(1)</w:t>
      </w:r>
      <w:r>
        <w:rPr>
          <w:snapToGrid w:val="0"/>
        </w:rPr>
        <w:tab/>
        <w:t>A works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works licence expires at the end of the period specified in the licence under section 278(1).</w:t>
      </w:r>
    </w:p>
    <w:p>
      <w:pPr>
        <w:pStyle w:val="NotesPerm"/>
        <w:tabs>
          <w:tab w:val="left" w:pos="851"/>
        </w:tabs>
        <w:spacing w:before="120"/>
        <w:ind w:left="851" w:hanging="851"/>
      </w:pPr>
      <w:r>
        <w:t xml:space="preserve">Note 1: </w:t>
      </w:r>
      <w:r>
        <w:tab/>
        <w:t>For the maximum initial term see section 278(2).</w:t>
      </w:r>
    </w:p>
    <w:p>
      <w:pPr>
        <w:pStyle w:val="NotesPerm"/>
        <w:tabs>
          <w:tab w:val="left" w:pos="851"/>
        </w:tabs>
        <w:spacing w:before="120"/>
        <w:ind w:left="851" w:hanging="851"/>
      </w:pPr>
      <w:r>
        <w:t xml:space="preserve">Note 2: </w:t>
      </w:r>
      <w:r>
        <w:tab/>
        <w:t>The licence may be surrendered at any time (see section 312).</w:t>
      </w:r>
    </w:p>
    <w:p>
      <w:pPr>
        <w:pStyle w:val="Subsection"/>
        <w:spacing w:before="120"/>
        <w:rPr>
          <w:snapToGrid w:val="0"/>
        </w:rPr>
      </w:pPr>
      <w:r>
        <w:rPr>
          <w:snapToGrid w:val="0"/>
        </w:rPr>
        <w:tab/>
        <w:t>(3)</w:t>
      </w:r>
      <w:r>
        <w:rPr>
          <w:snapToGrid w:val="0"/>
        </w:rPr>
        <w:tab/>
        <w:t>The period is to run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Heading5"/>
        <w:rPr>
          <w:snapToGrid w:val="0"/>
        </w:rPr>
      </w:pPr>
      <w:bookmarkStart w:id="458" w:name="_Toc305752576"/>
      <w:r>
        <w:rPr>
          <w:rStyle w:val="CharSectno"/>
        </w:rPr>
        <w:t>287</w:t>
      </w:r>
      <w:r>
        <w:rPr>
          <w:snapToGrid w:val="0"/>
        </w:rPr>
        <w:t>.</w:t>
      </w:r>
      <w:r>
        <w:rPr>
          <w:snapToGrid w:val="0"/>
        </w:rPr>
        <w:tab/>
        <w:t>Term of renewal of works licence</w:t>
      </w:r>
      <w:bookmarkEnd w:id="458"/>
      <w:r>
        <w:rPr>
          <w:snapToGrid w:val="0"/>
        </w:rPr>
        <w:t xml:space="preserve"> </w:t>
      </w:r>
    </w:p>
    <w:p>
      <w:pPr>
        <w:pStyle w:val="Subsection"/>
        <w:spacing w:before="120"/>
        <w:rPr>
          <w:snapToGrid w:val="0"/>
        </w:rPr>
      </w:pPr>
      <w:r>
        <w:rPr>
          <w:snapToGrid w:val="0"/>
        </w:rPr>
        <w:tab/>
        <w:t>(1)</w:t>
      </w:r>
      <w:r>
        <w:rPr>
          <w:snapToGrid w:val="0"/>
        </w:rPr>
        <w:tab/>
        <w:t>A renewal of a works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pPr>
      <w:r>
        <w:t xml:space="preserve">Note: </w:t>
      </w:r>
      <w:r>
        <w:tab/>
        <w:t>See Division 4 for renewal.</w:t>
      </w:r>
    </w:p>
    <w:p>
      <w:pPr>
        <w:pStyle w:val="Subsection"/>
        <w:spacing w:before="120"/>
        <w:rPr>
          <w:snapToGrid w:val="0"/>
        </w:rPr>
      </w:pPr>
      <w:r>
        <w:rPr>
          <w:snapToGrid w:val="0"/>
        </w:rPr>
        <w:tab/>
        <w:t>(2)</w:t>
      </w:r>
      <w:r>
        <w:rPr>
          <w:snapToGrid w:val="0"/>
        </w:rPr>
        <w:tab/>
        <w:t>The term of a renewal of a licence expires at the end of the period specified in the notice under section 296.</w:t>
      </w:r>
    </w:p>
    <w:p>
      <w:pPr>
        <w:pStyle w:val="NotesPerm"/>
        <w:tabs>
          <w:tab w:val="left" w:pos="851"/>
        </w:tabs>
        <w:spacing w:before="120"/>
        <w:ind w:left="851" w:hanging="851"/>
      </w:pPr>
      <w:r>
        <w:t xml:space="preserve">Note 1: </w:t>
      </w:r>
      <w:r>
        <w:tab/>
        <w:t>For the maximum term of renewal see section 296(3).</w:t>
      </w:r>
    </w:p>
    <w:p>
      <w:pPr>
        <w:pStyle w:val="NotesPerm"/>
        <w:tabs>
          <w:tab w:val="left" w:pos="851"/>
        </w:tabs>
        <w:spacing w:before="120"/>
        <w:ind w:left="851" w:hanging="851"/>
      </w:pPr>
      <w:r>
        <w:t xml:space="preserve">Note 2: </w:t>
      </w:r>
      <w:r>
        <w:tab/>
        <w:t>The licence may be surrendered at any time (see section 312).</w:t>
      </w:r>
    </w:p>
    <w:p>
      <w:pPr>
        <w:pStyle w:val="Subsection"/>
        <w:spacing w:before="120"/>
        <w:rPr>
          <w:snapToGrid w:val="0"/>
        </w:rPr>
      </w:pPr>
      <w:r>
        <w:rPr>
          <w:snapToGrid w:val="0"/>
        </w:rPr>
        <w:tab/>
        <w:t>(3)</w:t>
      </w:r>
      <w:r>
        <w:rPr>
          <w:snapToGrid w:val="0"/>
        </w:rPr>
        <w:tab/>
        <w:t>The period runs from the day on which the previous term of the licence expires.</w:t>
      </w:r>
    </w:p>
    <w:p>
      <w:pPr>
        <w:pStyle w:val="Heading5"/>
        <w:rPr>
          <w:snapToGrid w:val="0"/>
        </w:rPr>
      </w:pPr>
      <w:bookmarkStart w:id="459" w:name="_Toc305752577"/>
      <w:r>
        <w:rPr>
          <w:rStyle w:val="CharSectno"/>
        </w:rPr>
        <w:t>288</w:t>
      </w:r>
      <w:r>
        <w:rPr>
          <w:snapToGrid w:val="0"/>
        </w:rPr>
        <w:t>.</w:t>
      </w:r>
      <w:r>
        <w:rPr>
          <w:snapToGrid w:val="0"/>
        </w:rPr>
        <w:tab/>
        <w:t>Effect of application for renewal on term of works licence</w:t>
      </w:r>
      <w:bookmarkEnd w:id="459"/>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 works licence holder applies to renew the licence under section 289;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spacing w:before="120"/>
        <w:rPr>
          <w:snapToGrid w:val="0"/>
          <w:spacing w:val="-4"/>
        </w:rPr>
      </w:pPr>
      <w:r>
        <w:rPr>
          <w:snapToGrid w:val="0"/>
          <w:spacing w:val="-4"/>
        </w:rPr>
        <w:tab/>
      </w:r>
      <w:r>
        <w:rPr>
          <w:snapToGrid w:val="0"/>
          <w:spacing w:val="-4"/>
        </w:rPr>
        <w:tab/>
        <w:t>the licence remains in force after the current term expires until —</w:t>
      </w:r>
    </w:p>
    <w:p>
      <w:pPr>
        <w:pStyle w:val="Indenta"/>
        <w:spacing w:before="60"/>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Subsection"/>
        <w:rPr>
          <w:snapToGrid w:val="0"/>
        </w:rPr>
      </w:pPr>
      <w:r>
        <w:rPr>
          <w:snapToGrid w:val="0"/>
        </w:rPr>
        <w:tab/>
      </w:r>
      <w:r>
        <w:rPr>
          <w:snapToGrid w:val="0"/>
        </w:rPr>
        <w:tab/>
        <w:t>whichever happens first.</w:t>
      </w:r>
    </w:p>
    <w:p>
      <w:pPr>
        <w:pStyle w:val="Heading4"/>
        <w:rPr>
          <w:b w:val="0"/>
          <w:snapToGrid w:val="0"/>
        </w:rPr>
      </w:pPr>
      <w:bookmarkStart w:id="460" w:name="_Toc281467660"/>
      <w:bookmarkStart w:id="461" w:name="_Toc281468172"/>
      <w:bookmarkStart w:id="462" w:name="_Toc281468684"/>
      <w:bookmarkStart w:id="463" w:name="_Toc305752578"/>
      <w:r>
        <w:rPr>
          <w:b w:val="0"/>
          <w:snapToGrid w:val="0"/>
        </w:rPr>
        <w:t>Division 4 — Application for and grant of renewal of works licence</w:t>
      </w:r>
      <w:bookmarkEnd w:id="460"/>
      <w:bookmarkEnd w:id="461"/>
      <w:bookmarkEnd w:id="462"/>
      <w:bookmarkEnd w:id="463"/>
    </w:p>
    <w:p>
      <w:pPr>
        <w:pStyle w:val="Heading5"/>
        <w:rPr>
          <w:snapToGrid w:val="0"/>
        </w:rPr>
      </w:pPr>
      <w:bookmarkStart w:id="464" w:name="_Toc305752579"/>
      <w:r>
        <w:rPr>
          <w:rStyle w:val="CharSectno"/>
        </w:rPr>
        <w:t>289</w:t>
      </w:r>
      <w:r>
        <w:rPr>
          <w:snapToGrid w:val="0"/>
        </w:rPr>
        <w:t>.</w:t>
      </w:r>
      <w:r>
        <w:rPr>
          <w:snapToGrid w:val="0"/>
        </w:rPr>
        <w:tab/>
        <w:t>Application for renewal of works licence</w:t>
      </w:r>
      <w:bookmarkEnd w:id="464"/>
      <w:r>
        <w:rPr>
          <w:snapToGrid w:val="0"/>
        </w:rPr>
        <w:t xml:space="preserve"> </w:t>
      </w:r>
    </w:p>
    <w:p>
      <w:pPr>
        <w:pStyle w:val="Subsection"/>
        <w:rPr>
          <w:snapToGrid w:val="0"/>
        </w:rPr>
      </w:pPr>
      <w:r>
        <w:rPr>
          <w:snapToGrid w:val="0"/>
        </w:rPr>
        <w:tab/>
      </w:r>
      <w:r>
        <w:rPr>
          <w:snapToGrid w:val="0"/>
        </w:rPr>
        <w:tab/>
        <w:t>A works licence holder may apply to the Minister to renew the licence.</w:t>
      </w:r>
    </w:p>
    <w:p>
      <w:pPr>
        <w:pStyle w:val="NotesPerm"/>
        <w:tabs>
          <w:tab w:val="left" w:pos="851"/>
        </w:tabs>
        <w:spacing w:before="120"/>
      </w:pPr>
      <w:r>
        <w:t xml:space="preserve">Note: </w:t>
      </w:r>
      <w:r>
        <w:tab/>
        <w:t>At each renewal, the works licence conditions are reviewed (see section 304).</w:t>
      </w:r>
    </w:p>
    <w:p>
      <w:pPr>
        <w:pStyle w:val="Heading5"/>
        <w:rPr>
          <w:snapToGrid w:val="0"/>
        </w:rPr>
      </w:pPr>
      <w:bookmarkStart w:id="465" w:name="_Toc305752580"/>
      <w:r>
        <w:rPr>
          <w:rStyle w:val="CharSectno"/>
        </w:rPr>
        <w:t>290</w:t>
      </w:r>
      <w:r>
        <w:rPr>
          <w:snapToGrid w:val="0"/>
        </w:rPr>
        <w:t>.</w:t>
      </w:r>
      <w:r>
        <w:rPr>
          <w:snapToGrid w:val="0"/>
        </w:rPr>
        <w:tab/>
        <w:t>When application to be made</w:t>
      </w:r>
      <w:bookmarkEnd w:id="465"/>
      <w:r>
        <w:rPr>
          <w:snapToGrid w:val="0"/>
        </w:rPr>
        <w:t xml:space="preserve"> </w:t>
      </w:r>
    </w:p>
    <w:p>
      <w:pPr>
        <w:pStyle w:val="Subsection"/>
        <w:rPr>
          <w:snapToGrid w:val="0"/>
        </w:rPr>
      </w:pPr>
      <w:r>
        <w:rPr>
          <w:snapToGrid w:val="0"/>
        </w:rPr>
        <w:tab/>
        <w:t>(1)</w:t>
      </w:r>
      <w:r>
        <w:rPr>
          <w:snapToGrid w:val="0"/>
        </w:rPr>
        <w:tab/>
        <w:t>Subject to subsection (2), the application must be made at least 30 days before the day on which the licence is to expire.</w:t>
      </w:r>
    </w:p>
    <w:p>
      <w:pPr>
        <w:pStyle w:val="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466" w:name="_Toc305752581"/>
      <w:r>
        <w:rPr>
          <w:rStyle w:val="CharSectno"/>
        </w:rPr>
        <w:t>291</w:t>
      </w:r>
      <w:r>
        <w:rPr>
          <w:snapToGrid w:val="0"/>
        </w:rPr>
        <w:t>.</w:t>
      </w:r>
      <w:r>
        <w:rPr>
          <w:snapToGrid w:val="0"/>
        </w:rPr>
        <w:tab/>
        <w:t>How to apply for renewal</w:t>
      </w:r>
      <w:bookmarkEnd w:id="46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NotesPerm"/>
        <w:tabs>
          <w:tab w:val="left" w:pos="851"/>
        </w:tabs>
        <w:spacing w:before="120"/>
      </w:pPr>
      <w:r>
        <w:t xml:space="preserve">Note: </w:t>
      </w:r>
      <w: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spacing w:before="180"/>
        <w:rPr>
          <w:snapToGrid w:val="0"/>
        </w:rPr>
      </w:pPr>
      <w:bookmarkStart w:id="467" w:name="_Toc305752582"/>
      <w:r>
        <w:rPr>
          <w:rStyle w:val="CharSectno"/>
        </w:rPr>
        <w:t>292</w:t>
      </w:r>
      <w:r>
        <w:rPr>
          <w:snapToGrid w:val="0"/>
        </w:rPr>
        <w:t>.</w:t>
      </w:r>
      <w:r>
        <w:rPr>
          <w:snapToGrid w:val="0"/>
        </w:rPr>
        <w:tab/>
        <w:t>Payment of fee</w:t>
      </w:r>
      <w:bookmarkEnd w:id="467"/>
      <w:r>
        <w:rPr>
          <w:snapToGrid w:val="0"/>
        </w:rPr>
        <w:t xml:space="preserve"> </w:t>
      </w:r>
    </w:p>
    <w:p>
      <w:pPr>
        <w:pStyle w:val="Subsection"/>
        <w:spacing w:before="120"/>
        <w:rPr>
          <w:snapToGrid w:val="0"/>
        </w:rPr>
      </w:pPr>
      <w:r>
        <w:rPr>
          <w:snapToGrid w:val="0"/>
        </w:rPr>
        <w:tab/>
        <w:t>(1)</w:t>
      </w:r>
      <w:r>
        <w:rPr>
          <w:snapToGrid w:val="0"/>
        </w:rPr>
        <w:tab/>
        <w:t>The applicant must pay the application fee prescribed by the regulations.</w:t>
      </w:r>
    </w:p>
    <w:p>
      <w:pPr>
        <w:pStyle w:val="Subsection"/>
        <w:spacing w:before="120"/>
        <w:rPr>
          <w:snapToGrid w:val="0"/>
        </w:rPr>
      </w:pPr>
      <w:r>
        <w:rPr>
          <w:snapToGrid w:val="0"/>
        </w:rPr>
        <w:tab/>
        <w:t>(2)</w:t>
      </w:r>
      <w:r>
        <w:rPr>
          <w:snapToGrid w:val="0"/>
        </w:rPr>
        <w:tab/>
        <w:t>The fee must be paid when the application is made.</w:t>
      </w:r>
    </w:p>
    <w:p>
      <w:pPr>
        <w:pStyle w:val="Subsection"/>
        <w:spacing w:before="120"/>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spacing w:before="180"/>
        <w:rPr>
          <w:snapToGrid w:val="0"/>
        </w:rPr>
      </w:pPr>
      <w:bookmarkStart w:id="468" w:name="_Toc305752583"/>
      <w:r>
        <w:rPr>
          <w:rStyle w:val="CharSectno"/>
        </w:rPr>
        <w:t>293</w:t>
      </w:r>
      <w:r>
        <w:rPr>
          <w:snapToGrid w:val="0"/>
        </w:rPr>
        <w:t>.</w:t>
      </w:r>
      <w:r>
        <w:rPr>
          <w:snapToGrid w:val="0"/>
        </w:rPr>
        <w:tab/>
        <w:t>Section number not used</w:t>
      </w:r>
      <w:bookmarkEnd w:id="46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469" w:name="_Toc305752584"/>
      <w:r>
        <w:rPr>
          <w:rStyle w:val="CharSectno"/>
        </w:rPr>
        <w:t>294</w:t>
      </w:r>
      <w:r>
        <w:rPr>
          <w:snapToGrid w:val="0"/>
        </w:rPr>
        <w:t>.</w:t>
      </w:r>
      <w:r>
        <w:rPr>
          <w:snapToGrid w:val="0"/>
        </w:rPr>
        <w:tab/>
        <w:t>Provisional renewal of works licence</w:t>
      </w:r>
      <w:bookmarkEnd w:id="469"/>
      <w:r>
        <w:rPr>
          <w:snapToGrid w:val="0"/>
        </w:rPr>
        <w:t xml:space="preserve"> </w:t>
      </w:r>
    </w:p>
    <w:p>
      <w:pPr>
        <w:pStyle w:val="Subsection"/>
        <w:spacing w:before="120"/>
        <w:rPr>
          <w:snapToGrid w:val="0"/>
        </w:rPr>
      </w:pPr>
      <w:r>
        <w:rPr>
          <w:snapToGrid w:val="0"/>
        </w:rPr>
        <w:tab/>
      </w:r>
      <w:r>
        <w:rPr>
          <w:snapToGrid w:val="0"/>
        </w:rPr>
        <w:tab/>
        <w:t>The Minister may — </w:t>
      </w:r>
    </w:p>
    <w:p>
      <w:pPr>
        <w:pStyle w:val="Indenta"/>
        <w:keepNext/>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NotesPerm"/>
        <w:tabs>
          <w:tab w:val="left" w:pos="851"/>
        </w:tabs>
        <w:spacing w:before="120"/>
        <w:ind w:left="851" w:hanging="851"/>
      </w:pPr>
      <w:r>
        <w:t xml:space="preserve">Note 1: </w:t>
      </w:r>
      <w:r>
        <w:tab/>
        <w:t>Under section 287, the renewal of the licence cannot be effective before it is registered (see section 334 for registration). The renewal will not be registered until it has been properly accepted (see section 300 for “proper acceptance”).</w:t>
      </w:r>
    </w:p>
    <w:p>
      <w:pPr>
        <w:pStyle w:val="NotesPerm"/>
        <w:tabs>
          <w:tab w:val="left" w:pos="851"/>
        </w:tabs>
        <w:spacing w:before="120"/>
        <w:ind w:left="851" w:hanging="851"/>
      </w:pPr>
      <w:r>
        <w:t xml:space="preserve">Note 2: </w:t>
      </w:r>
      <w:r>
        <w:tab/>
        <w:t>Under section 304, new conditions may be imposed on renewal.</w:t>
      </w:r>
    </w:p>
    <w:p>
      <w:pPr>
        <w:pStyle w:val="Heading5"/>
        <w:spacing w:before="180"/>
        <w:rPr>
          <w:snapToGrid w:val="0"/>
        </w:rPr>
      </w:pPr>
      <w:bookmarkStart w:id="470" w:name="_Toc305752585"/>
      <w:r>
        <w:rPr>
          <w:rStyle w:val="CharSectno"/>
        </w:rPr>
        <w:t>295</w:t>
      </w:r>
      <w:r>
        <w:rPr>
          <w:snapToGrid w:val="0"/>
        </w:rPr>
        <w:t>.</w:t>
      </w:r>
      <w:r>
        <w:rPr>
          <w:snapToGrid w:val="0"/>
        </w:rPr>
        <w:tab/>
        <w:t>Section number not used</w:t>
      </w:r>
      <w:bookmarkEnd w:id="470"/>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471" w:name="_Toc305752586"/>
      <w:r>
        <w:rPr>
          <w:rStyle w:val="CharSectno"/>
        </w:rPr>
        <w:t>296</w:t>
      </w:r>
      <w:r>
        <w:rPr>
          <w:snapToGrid w:val="0"/>
        </w:rPr>
        <w:t>.</w:t>
      </w:r>
      <w:r>
        <w:rPr>
          <w:snapToGrid w:val="0"/>
        </w:rPr>
        <w:tab/>
        <w:t>Applicant must be notified</w:t>
      </w:r>
      <w:bookmarkEnd w:id="471"/>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the Minister’s decision under section 294.</w:t>
      </w:r>
    </w:p>
    <w:p>
      <w:pPr>
        <w:pStyle w:val="Subsection"/>
        <w:spacing w:before="120"/>
        <w:rPr>
          <w:snapToGrid w:val="0"/>
        </w:rPr>
      </w:pPr>
      <w:r>
        <w:rPr>
          <w:snapToGrid w:val="0"/>
        </w:rPr>
        <w:tab/>
        <w:t>(2)</w:t>
      </w:r>
      <w:r>
        <w:rPr>
          <w:snapToGrid w:val="0"/>
        </w:rPr>
        <w:tab/>
        <w:t>If the Minister provisionally renews the works licence under section 294,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pPr>
      <w:r>
        <w:t xml:space="preserve">Note: </w:t>
      </w:r>
      <w:r>
        <w:tab/>
        <w:t>Paragraph (b): section 304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exceed 5 years.</w:t>
      </w:r>
    </w:p>
    <w:p>
      <w:pPr>
        <w:pStyle w:val="Heading5"/>
        <w:spacing w:before="180"/>
        <w:rPr>
          <w:snapToGrid w:val="0"/>
        </w:rPr>
      </w:pPr>
      <w:bookmarkStart w:id="472" w:name="_Toc305752587"/>
      <w:r>
        <w:rPr>
          <w:rStyle w:val="CharSectno"/>
        </w:rPr>
        <w:t>297</w:t>
      </w:r>
      <w:r>
        <w:rPr>
          <w:snapToGrid w:val="0"/>
        </w:rPr>
        <w:t>.</w:t>
      </w:r>
      <w:r>
        <w:rPr>
          <w:snapToGrid w:val="0"/>
        </w:rPr>
        <w:tab/>
        <w:t>Amendment of conditions</w:t>
      </w:r>
      <w:bookmarkEnd w:id="472"/>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keepNext/>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licence condition,</w:t>
      </w:r>
    </w:p>
    <w:p>
      <w:pPr>
        <w:pStyle w:val="Subsection"/>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made within 30 days after the day on which the holder is given notice under section 296; and</w:t>
      </w:r>
    </w:p>
    <w:p>
      <w:pPr>
        <w:pStyle w:val="Indenta"/>
        <w:rPr>
          <w:snapToGrid w:val="0"/>
        </w:rPr>
      </w:pPr>
      <w:r>
        <w:rPr>
          <w:snapToGrid w:val="0"/>
        </w:rPr>
        <w:tab/>
        <w:t>(b)</w:t>
      </w:r>
      <w:r>
        <w:rPr>
          <w:snapToGrid w:val="0"/>
        </w:rPr>
        <w:tab/>
        <w:t>be lodged with the Minister.</w:t>
      </w:r>
    </w:p>
    <w:p>
      <w:pPr>
        <w:pStyle w:val="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473" w:name="_Toc305752588"/>
      <w:r>
        <w:rPr>
          <w:rStyle w:val="CharSectno"/>
        </w:rPr>
        <w:t>298</w:t>
      </w:r>
      <w:r>
        <w:rPr>
          <w:snapToGrid w:val="0"/>
        </w:rPr>
        <w:t>.</w:t>
      </w:r>
      <w:r>
        <w:rPr>
          <w:snapToGrid w:val="0"/>
        </w:rPr>
        <w:tab/>
        <w:t>Amendment of security requirements</w:t>
      </w:r>
      <w:bookmarkEnd w:id="473"/>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474" w:name="_Toc305752589"/>
      <w:r>
        <w:rPr>
          <w:rStyle w:val="CharSectno"/>
        </w:rPr>
        <w:t>299</w:t>
      </w:r>
      <w:r>
        <w:rPr>
          <w:snapToGrid w:val="0"/>
        </w:rPr>
        <w:t>.</w:t>
      </w:r>
      <w:r>
        <w:rPr>
          <w:snapToGrid w:val="0"/>
        </w:rPr>
        <w:tab/>
        <w:t>Extension of primary payment period</w:t>
      </w:r>
      <w:bookmarkEnd w:id="474"/>
      <w:r>
        <w:rPr>
          <w:snapToGrid w:val="0"/>
        </w:rPr>
        <w:t xml:space="preserve"> </w:t>
      </w:r>
    </w:p>
    <w:p>
      <w:pPr>
        <w:pStyle w:val="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written notice informing the holder of the period of the extension.</w:t>
      </w:r>
    </w:p>
    <w:p>
      <w:pPr>
        <w:pStyle w:val="Heading5"/>
        <w:rPr>
          <w:snapToGrid w:val="0"/>
        </w:rPr>
      </w:pPr>
      <w:bookmarkStart w:id="475" w:name="_Toc305752590"/>
      <w:r>
        <w:rPr>
          <w:rStyle w:val="CharSectno"/>
        </w:rPr>
        <w:t>300</w:t>
      </w:r>
      <w:r>
        <w:rPr>
          <w:snapToGrid w:val="0"/>
        </w:rPr>
        <w:t>.</w:t>
      </w:r>
      <w:r>
        <w:rPr>
          <w:snapToGrid w:val="0"/>
        </w:rPr>
        <w:tab/>
        <w:t>Acceptance of renewal of works licence</w:t>
      </w:r>
      <w:bookmarkEnd w:id="475"/>
      <w:r>
        <w:rPr>
          <w:snapToGrid w:val="0"/>
        </w:rPr>
        <w:t xml:space="preserve"> </w:t>
      </w:r>
    </w:p>
    <w:p>
      <w:pPr>
        <w:pStyle w:val="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NotesPerm"/>
        <w:spacing w:before="120"/>
        <w:ind w:left="851" w:hanging="851"/>
      </w:pPr>
      <w:r>
        <w:t xml:space="preserve">Note: </w:t>
      </w:r>
      <w:r>
        <w:tab/>
        <w:t>Under section 287, the renewal of the licence cannot be effective before it is registered (see section 334 for registration).</w:t>
      </w:r>
    </w:p>
    <w:p>
      <w:pPr>
        <w:pStyle w:val="Heading5"/>
        <w:rPr>
          <w:snapToGrid w:val="0"/>
        </w:rPr>
      </w:pPr>
      <w:bookmarkStart w:id="476" w:name="_Toc305752591"/>
      <w:r>
        <w:rPr>
          <w:rStyle w:val="CharSectno"/>
        </w:rPr>
        <w:t>301</w:t>
      </w:r>
      <w:r>
        <w:rPr>
          <w:snapToGrid w:val="0"/>
        </w:rPr>
        <w:t>.</w:t>
      </w:r>
      <w:r>
        <w:rPr>
          <w:snapToGrid w:val="0"/>
        </w:rPr>
        <w:tab/>
        <w:t>Conditions applicable to works licence on renewal</w:t>
      </w:r>
      <w:bookmarkEnd w:id="476"/>
      <w:r>
        <w:rPr>
          <w:snapToGrid w:val="0"/>
        </w:rPr>
        <w:t xml:space="preserve"> </w:t>
      </w:r>
    </w:p>
    <w:p>
      <w:pPr>
        <w:pStyle w:val="Subsection"/>
        <w:keepNext/>
        <w:keepLines/>
        <w:rPr>
          <w:snapToGrid w:val="0"/>
        </w:rPr>
      </w:pPr>
      <w:r>
        <w:rPr>
          <w:snapToGrid w:val="0"/>
        </w:rPr>
        <w:tab/>
      </w:r>
      <w:r>
        <w:rPr>
          <w:snapToGrid w:val="0"/>
        </w:rPr>
        <w:tab/>
        <w:t>If the provisional renewal is properly accepted under section 300, the renewed licence is subject to — </w:t>
      </w:r>
    </w:p>
    <w:p>
      <w:pPr>
        <w:pStyle w:val="Indenta"/>
        <w:keepNext/>
        <w:rPr>
          <w:snapToGrid w:val="0"/>
        </w:rPr>
      </w:pPr>
      <w:r>
        <w:rPr>
          <w:snapToGrid w:val="0"/>
        </w:rPr>
        <w:tab/>
        <w:t>(a)</w:t>
      </w:r>
      <w:r>
        <w:rPr>
          <w:snapToGrid w:val="0"/>
        </w:rPr>
        <w:tab/>
        <w:t>the conditions specified in the notice given to the licence holder under section 296; or</w:t>
      </w:r>
    </w:p>
    <w:p>
      <w:pPr>
        <w:pStyle w:val="Indenta"/>
        <w:rPr>
          <w:snapToGrid w:val="0"/>
        </w:rPr>
      </w:pPr>
      <w:r>
        <w:rPr>
          <w:snapToGrid w:val="0"/>
        </w:rPr>
        <w:tab/>
        <w:t>(b)</w:t>
      </w:r>
      <w:r>
        <w:rPr>
          <w:snapToGrid w:val="0"/>
        </w:rPr>
        <w:tab/>
        <w:t>if the Minister amended those conditions under section 297, those conditions as amended.</w:t>
      </w:r>
    </w:p>
    <w:p>
      <w:pPr>
        <w:pStyle w:val="Heading5"/>
        <w:rPr>
          <w:snapToGrid w:val="0"/>
        </w:rPr>
      </w:pPr>
      <w:bookmarkStart w:id="477" w:name="_Toc305752592"/>
      <w:r>
        <w:rPr>
          <w:rStyle w:val="CharSectno"/>
        </w:rPr>
        <w:t>302</w:t>
      </w:r>
      <w:r>
        <w:rPr>
          <w:snapToGrid w:val="0"/>
        </w:rPr>
        <w:t>.</w:t>
      </w:r>
      <w:r>
        <w:rPr>
          <w:snapToGrid w:val="0"/>
        </w:rPr>
        <w:tab/>
        <w:t>Lapse of provisional renewal of works licence</w:t>
      </w:r>
      <w:bookmarkEnd w:id="477"/>
      <w:r>
        <w:rPr>
          <w:snapToGrid w:val="0"/>
        </w:rPr>
        <w:t xml:space="preserve"> </w:t>
      </w:r>
    </w:p>
    <w:p>
      <w:pPr>
        <w:pStyle w:val="Subsection"/>
        <w:rPr>
          <w:snapToGrid w:val="0"/>
        </w:rPr>
      </w:pPr>
      <w:r>
        <w:rPr>
          <w:snapToGrid w:val="0"/>
        </w:rPr>
        <w:tab/>
      </w:r>
      <w:r>
        <w:rPr>
          <w:snapToGrid w:val="0"/>
        </w:rPr>
        <w:tab/>
        <w:t>If the provisional renewal of the licence is not properly accepted under section 300, the provisional renewal lapses.</w:t>
      </w:r>
    </w:p>
    <w:p>
      <w:pPr>
        <w:pStyle w:val="Heading4"/>
        <w:rPr>
          <w:b w:val="0"/>
        </w:rPr>
      </w:pPr>
      <w:bookmarkStart w:id="478" w:name="_Toc281467675"/>
      <w:bookmarkStart w:id="479" w:name="_Toc281468187"/>
      <w:bookmarkStart w:id="480" w:name="_Toc281468699"/>
      <w:bookmarkStart w:id="481" w:name="_Toc305752593"/>
      <w:r>
        <w:rPr>
          <w:b w:val="0"/>
          <w:snapToGrid w:val="0"/>
        </w:rPr>
        <w:t>Division 5 — Obligations associated with works licence</w:t>
      </w:r>
      <w:bookmarkEnd w:id="478"/>
      <w:bookmarkEnd w:id="479"/>
      <w:bookmarkEnd w:id="480"/>
      <w:bookmarkEnd w:id="481"/>
    </w:p>
    <w:p>
      <w:pPr>
        <w:pStyle w:val="Heading5"/>
        <w:rPr>
          <w:snapToGrid w:val="0"/>
        </w:rPr>
      </w:pPr>
      <w:bookmarkStart w:id="482" w:name="_Toc305752594"/>
      <w:r>
        <w:rPr>
          <w:rStyle w:val="CharSectno"/>
        </w:rPr>
        <w:t>303</w:t>
      </w:r>
      <w:r>
        <w:rPr>
          <w:snapToGrid w:val="0"/>
        </w:rPr>
        <w:t>.</w:t>
      </w:r>
      <w:r>
        <w:rPr>
          <w:snapToGrid w:val="0"/>
        </w:rPr>
        <w:tab/>
        <w:t>General</w:t>
      </w:r>
      <w:bookmarkEnd w:id="482"/>
      <w:r>
        <w:rPr>
          <w:snapToGrid w:val="0"/>
        </w:rPr>
        <w:t xml:space="preserve"> </w:t>
      </w:r>
    </w:p>
    <w:p>
      <w:pPr>
        <w:pStyle w:val="Subsection"/>
        <w:rPr>
          <w:snapToGrid w:val="0"/>
          <w:spacing w:val="-4"/>
        </w:rPr>
      </w:pPr>
      <w:r>
        <w:rPr>
          <w:snapToGrid w:val="0"/>
          <w:spacing w:val="-4"/>
        </w:rPr>
        <w:tab/>
        <w:t>(1)</w:t>
      </w:r>
      <w:r>
        <w:rPr>
          <w:snapToGrid w:val="0"/>
          <w:spacing w:val="-4"/>
        </w:rPr>
        <w:tab/>
        <w:t>The sources of obligations associated with a works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pPr>
      <w:r>
        <w:t xml:space="preserve">Note: </w:t>
      </w:r>
      <w:r>
        <w:tab/>
        <w:t>For paragraph (a) see sections 304 to 306. For paragraph (c) see sections 44, 308 to 310, 372 and 391(1).</w:t>
      </w:r>
    </w:p>
    <w:p>
      <w:pPr>
        <w:pStyle w:val="Subsection"/>
        <w:rPr>
          <w:snapToGrid w:val="0"/>
          <w:spacing w:val="-4"/>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Heading5"/>
        <w:rPr>
          <w:snapToGrid w:val="0"/>
        </w:rPr>
      </w:pPr>
      <w:bookmarkStart w:id="483" w:name="_Toc305752595"/>
      <w:r>
        <w:rPr>
          <w:rStyle w:val="CharSectno"/>
        </w:rPr>
        <w:t>304</w:t>
      </w:r>
      <w:r>
        <w:rPr>
          <w:snapToGrid w:val="0"/>
        </w:rPr>
        <w:t>.</w:t>
      </w:r>
      <w:r>
        <w:rPr>
          <w:snapToGrid w:val="0"/>
        </w:rPr>
        <w:tab/>
        <w:t>Conditions of works licence</w:t>
      </w:r>
      <w:bookmarkEnd w:id="483"/>
      <w:r>
        <w:rPr>
          <w:snapToGrid w:val="0"/>
        </w:rPr>
        <w:t xml:space="preserve"> </w:t>
      </w:r>
    </w:p>
    <w:p>
      <w:pPr>
        <w:pStyle w:val="Subsection"/>
        <w:rPr>
          <w:snapToGrid w:val="0"/>
        </w:rPr>
      </w:pPr>
      <w:r>
        <w:rPr>
          <w:snapToGrid w:val="0"/>
        </w:rPr>
        <w:tab/>
        <w:t>(1)</w:t>
      </w:r>
      <w:r>
        <w:rPr>
          <w:snapToGrid w:val="0"/>
        </w:rPr>
        <w:tab/>
        <w:t>The Minister may grant or renew a works licence subject to whatever conditions the Minister thinks appropriate.</w:t>
      </w:r>
    </w:p>
    <w:p>
      <w:pPr>
        <w:pStyle w:val="Subsection"/>
        <w:rPr>
          <w:snapToGrid w:val="0"/>
        </w:rPr>
      </w:pPr>
      <w:r>
        <w:rPr>
          <w:snapToGrid w:val="0"/>
        </w:rPr>
        <w:tab/>
        <w:t>(2)</w:t>
      </w:r>
      <w:r>
        <w:rPr>
          <w:snapToGrid w:val="0"/>
        </w:rPr>
        <w:tab/>
        <w:t>If the Minister grants or renews a works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484" w:name="_Toc305752596"/>
      <w:r>
        <w:rPr>
          <w:rStyle w:val="CharSectno"/>
        </w:rPr>
        <w:t>305</w:t>
      </w:r>
      <w:r>
        <w:rPr>
          <w:snapToGrid w:val="0"/>
        </w:rPr>
        <w:t>.</w:t>
      </w:r>
      <w:r>
        <w:rPr>
          <w:snapToGrid w:val="0"/>
        </w:rPr>
        <w:tab/>
        <w:t>No conditions requiring payment of money</w:t>
      </w:r>
      <w:bookmarkEnd w:id="484"/>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485" w:name="_Toc305752597"/>
      <w:r>
        <w:rPr>
          <w:rStyle w:val="CharSectno"/>
        </w:rPr>
        <w:t>306</w:t>
      </w:r>
      <w:r>
        <w:rPr>
          <w:snapToGrid w:val="0"/>
        </w:rPr>
        <w:t>.</w:t>
      </w:r>
      <w:r>
        <w:rPr>
          <w:snapToGrid w:val="0"/>
        </w:rPr>
        <w:tab/>
        <w:t>Variation of conditions</w:t>
      </w:r>
      <w:bookmarkEnd w:id="485"/>
      <w:r>
        <w:rPr>
          <w:snapToGrid w:val="0"/>
        </w:rPr>
        <w:t xml:space="preserve"> </w:t>
      </w:r>
    </w:p>
    <w:p>
      <w:pPr>
        <w:pStyle w:val="Subsection"/>
        <w:rPr>
          <w:snapToGrid w:val="0"/>
        </w:rPr>
      </w:pPr>
      <w:r>
        <w:rPr>
          <w:snapToGrid w:val="0"/>
        </w:rPr>
        <w:tab/>
        <w:t>(1)</w:t>
      </w:r>
      <w:r>
        <w:rPr>
          <w:snapToGrid w:val="0"/>
        </w:rPr>
        <w:tab/>
        <w:t>If a works licence holder requests the Minister in writing to vary a licence condition, the Minister may vary the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keepNext/>
        <w:keepLines/>
        <w:rPr>
          <w:snapToGrid w:val="0"/>
        </w:rPr>
      </w:pPr>
      <w:r>
        <w:rPr>
          <w:snapToGrid w:val="0"/>
        </w:rPr>
        <w:tab/>
        <w:t>(4)</w:t>
      </w:r>
      <w:r>
        <w:rPr>
          <w:snapToGrid w:val="0"/>
        </w:rPr>
        <w:tab/>
        <w:t>If the Minister varies a licence condition, the Minister must give the licence holder a written notice that — </w:t>
      </w:r>
    </w:p>
    <w:p>
      <w:pPr>
        <w:pStyle w:val="Indenta"/>
        <w:keepNext/>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486" w:name="_Toc305752598"/>
      <w:r>
        <w:rPr>
          <w:rStyle w:val="CharSectno"/>
        </w:rPr>
        <w:t>307</w:t>
      </w:r>
      <w:r>
        <w:rPr>
          <w:snapToGrid w:val="0"/>
        </w:rPr>
        <w:t>.</w:t>
      </w:r>
      <w:r>
        <w:rPr>
          <w:snapToGrid w:val="0"/>
        </w:rPr>
        <w:tab/>
        <w:t>Exemption from or suspension of conditions</w:t>
      </w:r>
      <w:bookmarkEnd w:id="486"/>
      <w:r>
        <w:rPr>
          <w:snapToGrid w:val="0"/>
        </w:rPr>
        <w:t xml:space="preserve"> </w:t>
      </w:r>
    </w:p>
    <w:p>
      <w:pPr>
        <w:pStyle w:val="Subsection"/>
        <w:rPr>
          <w:snapToGrid w:val="0"/>
        </w:rPr>
      </w:pPr>
      <w:r>
        <w:rPr>
          <w:snapToGrid w:val="0"/>
        </w:rPr>
        <w:tab/>
        <w:t>(1)</w:t>
      </w:r>
      <w:r>
        <w:rPr>
          <w:snapToGrid w:val="0"/>
        </w:rPr>
        <w:tab/>
        <w:t>If a works licence holder requests the Minister in writing to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holder from complying with a licence condition,</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spacing w:before="120"/>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keepNext/>
        <w:rPr>
          <w:snapToGrid w:val="0"/>
        </w:rPr>
      </w:pPr>
      <w:r>
        <w:rPr>
          <w:snapToGrid w:val="0"/>
        </w:rPr>
        <w:tab/>
        <w:t>(b)</w:t>
      </w:r>
      <w:r>
        <w:rPr>
          <w:snapToGrid w:val="0"/>
        </w:rPr>
        <w:tab/>
        <w:t>an approval, consent or exemption under the regulations,</w:t>
      </w:r>
    </w:p>
    <w:p>
      <w:pPr>
        <w:pStyle w:val="Subsection"/>
        <w:spacing w:before="120"/>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keepNext/>
        <w:rPr>
          <w:snapToGrid w:val="0"/>
        </w:rPr>
      </w:pPr>
      <w:r>
        <w:rPr>
          <w:snapToGrid w:val="0"/>
        </w:rPr>
        <w:tab/>
        <w:t>(b)</w:t>
      </w:r>
      <w:r>
        <w:rPr>
          <w:snapToGrid w:val="0"/>
        </w:rPr>
        <w:tab/>
        <w:t>exempt the licence holder from complying with a licence condition,</w:t>
      </w:r>
    </w:p>
    <w:p>
      <w:pPr>
        <w:pStyle w:val="Subsection"/>
        <w:keepNext/>
        <w:keepLines/>
        <w:rPr>
          <w:snapToGrid w:val="0"/>
        </w:rPr>
      </w:pPr>
      <w:r>
        <w:rPr>
          <w:snapToGrid w:val="0"/>
        </w:rPr>
        <w:tab/>
      </w:r>
      <w:r>
        <w:rPr>
          <w:snapToGrid w:val="0"/>
        </w:rPr>
        <w:tab/>
        <w:t>subject to whatever conditions the Minister thinks appropriate.</w:t>
      </w:r>
    </w:p>
    <w:p>
      <w:pPr>
        <w:pStyle w:val="Subsection"/>
        <w:spacing w:before="120"/>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spacing w:before="120"/>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pPr>
      <w:r>
        <w:t xml:space="preserve">Note: </w:t>
      </w:r>
      <w:r>
        <w:tab/>
        <w:t>A suspension or exemption of a condition does not take effect until registered (see section 337).</w:t>
      </w:r>
    </w:p>
    <w:p>
      <w:pPr>
        <w:pStyle w:val="Heading5"/>
        <w:rPr>
          <w:snapToGrid w:val="0"/>
        </w:rPr>
      </w:pPr>
      <w:bookmarkStart w:id="487" w:name="_Toc305752599"/>
      <w:r>
        <w:rPr>
          <w:rStyle w:val="CharSectno"/>
        </w:rPr>
        <w:t>308</w:t>
      </w:r>
      <w:r>
        <w:rPr>
          <w:snapToGrid w:val="0"/>
        </w:rPr>
        <w:t>.</w:t>
      </w:r>
      <w:r>
        <w:rPr>
          <w:snapToGrid w:val="0"/>
        </w:rPr>
        <w:tab/>
        <w:t>Work practices</w:t>
      </w:r>
      <w:bookmarkEnd w:id="487"/>
      <w:r>
        <w:rPr>
          <w:snapToGrid w:val="0"/>
        </w:rPr>
        <w:t xml:space="preserve"> </w:t>
      </w:r>
    </w:p>
    <w:p>
      <w:pPr>
        <w:pStyle w:val="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pPr>
      <w:r>
        <w:t xml:space="preserve">Note 1: </w:t>
      </w:r>
      <w:r>
        <w:tab/>
        <w:t xml:space="preserve">The safety of offshore exploration and mining activities is governed by the </w:t>
      </w:r>
      <w:r>
        <w:rPr>
          <w:i/>
        </w:rPr>
        <w:t>Mines Safety and Inspection Act 1994</w:t>
      </w:r>
      <w:r>
        <w:t> — see the definition of “exploration operations” and paragraphs (a) and (j) of the definition of “mining operations” in section 4(1) of that Act.</w:t>
      </w:r>
    </w:p>
    <w:p>
      <w:pPr>
        <w:pStyle w:val="NotesPerm"/>
        <w:tabs>
          <w:tab w:val="left" w:pos="851"/>
        </w:tabs>
        <w:spacing w:before="120"/>
        <w:ind w:left="851" w:hanging="851"/>
      </w:pPr>
      <w:r>
        <w:t xml:space="preserve">Note 2: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488" w:name="_Toc305752600"/>
      <w:r>
        <w:rPr>
          <w:rStyle w:val="CharSectno"/>
        </w:rPr>
        <w:t>309</w:t>
      </w:r>
      <w:r>
        <w:rPr>
          <w:snapToGrid w:val="0"/>
        </w:rPr>
        <w:t>.</w:t>
      </w:r>
      <w:r>
        <w:rPr>
          <w:snapToGrid w:val="0"/>
        </w:rPr>
        <w:tab/>
        <w:t>Licence holder must keep specified records etc.</w:t>
      </w:r>
      <w:bookmarkEnd w:id="488"/>
      <w:r>
        <w:rPr>
          <w:snapToGrid w:val="0"/>
        </w:rPr>
        <w:t xml:space="preserve"> </w:t>
      </w:r>
    </w:p>
    <w:p>
      <w:pPr>
        <w:pStyle w:val="Subsection"/>
        <w:rPr>
          <w:snapToGrid w:val="0"/>
        </w:rPr>
      </w:pPr>
      <w:r>
        <w:rPr>
          <w:snapToGrid w:val="0"/>
        </w:rPr>
        <w:tab/>
      </w:r>
      <w:r>
        <w:rPr>
          <w:snapToGrid w:val="0"/>
        </w:rPr>
        <w:tab/>
        <w:t>A works licence holder must — </w:t>
      </w:r>
    </w:p>
    <w:p>
      <w:pPr>
        <w:pStyle w:val="Indenta"/>
        <w:rPr>
          <w:snapToGrid w:val="0"/>
        </w:rPr>
      </w:pPr>
      <w:r>
        <w:rPr>
          <w:snapToGrid w:val="0"/>
        </w:rPr>
        <w:tab/>
        <w:t>(a)</w:t>
      </w:r>
      <w:r>
        <w:rPr>
          <w:snapToGrid w:val="0"/>
        </w:rPr>
        <w:tab/>
        <w:t>keep whatever records; and</w:t>
      </w:r>
    </w:p>
    <w:p>
      <w:pPr>
        <w:pStyle w:val="Indenta"/>
        <w:rPr>
          <w:snapToGrid w:val="0"/>
        </w:rPr>
      </w:pPr>
      <w:r>
        <w:rPr>
          <w:snapToGrid w:val="0"/>
        </w:rPr>
        <w:tab/>
        <w:t>(b)</w:t>
      </w:r>
      <w:r>
        <w:rPr>
          <w:snapToGrid w:val="0"/>
        </w:rPr>
        <w:tab/>
        <w:t>give whatever records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pPr>
      <w:r>
        <w:t xml:space="preserve">Note: </w:t>
      </w:r>
      <w:r>
        <w:tab/>
        <w:t>Under sections 386 and 387 the Minister may direct a person to keep records and to make returns.</w:t>
      </w:r>
    </w:p>
    <w:p>
      <w:pPr>
        <w:pStyle w:val="Penstart"/>
        <w:rPr>
          <w:snapToGrid w:val="0"/>
        </w:rPr>
      </w:pPr>
      <w:r>
        <w:rPr>
          <w:snapToGrid w:val="0"/>
        </w:rPr>
        <w:tab/>
        <w:t>Maximum penalty: $10 000.</w:t>
      </w:r>
    </w:p>
    <w:p>
      <w:pPr>
        <w:pStyle w:val="Heading5"/>
        <w:rPr>
          <w:snapToGrid w:val="0"/>
        </w:rPr>
      </w:pPr>
      <w:bookmarkStart w:id="489" w:name="_Toc305752601"/>
      <w:r>
        <w:rPr>
          <w:rStyle w:val="CharSectno"/>
        </w:rPr>
        <w:t>310</w:t>
      </w:r>
      <w:r>
        <w:rPr>
          <w:snapToGrid w:val="0"/>
        </w:rPr>
        <w:t>.</w:t>
      </w:r>
      <w:r>
        <w:rPr>
          <w:snapToGrid w:val="0"/>
        </w:rPr>
        <w:tab/>
        <w:t>Licence holder must assist inspectors</w:t>
      </w:r>
      <w:bookmarkEnd w:id="489"/>
      <w:r>
        <w:rPr>
          <w:snapToGrid w:val="0"/>
        </w:rPr>
        <w:t xml:space="preserve"> </w:t>
      </w:r>
    </w:p>
    <w:p>
      <w:pPr>
        <w:pStyle w:val="Subsection"/>
        <w:keepNext/>
        <w:keepLines/>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NotesPerm"/>
        <w:tabs>
          <w:tab w:val="left" w:pos="851"/>
        </w:tabs>
        <w:spacing w:before="120"/>
        <w:ind w:left="851" w:hanging="851"/>
      </w:pPr>
      <w:r>
        <w:t xml:space="preserve">Note: </w:t>
      </w:r>
      <w:r>
        <w:tab/>
        <w:t>See sections 377 to 384 for compliance inspections.</w:t>
      </w:r>
    </w:p>
    <w:p>
      <w:pPr>
        <w:pStyle w:val="Penstart"/>
        <w:rPr>
          <w:snapToGrid w:val="0"/>
        </w:rPr>
      </w:pPr>
      <w:r>
        <w:rPr>
          <w:snapToGrid w:val="0"/>
        </w:rPr>
        <w:tab/>
        <w:t>Maximum penalty: $5 000.</w:t>
      </w:r>
    </w:p>
    <w:p>
      <w:pPr>
        <w:pStyle w:val="Heading4"/>
        <w:rPr>
          <w:b w:val="0"/>
        </w:rPr>
      </w:pPr>
      <w:bookmarkStart w:id="490" w:name="_Toc281467684"/>
      <w:bookmarkStart w:id="491" w:name="_Toc281468196"/>
      <w:bookmarkStart w:id="492" w:name="_Toc281468708"/>
      <w:bookmarkStart w:id="493" w:name="_Toc305752602"/>
      <w:r>
        <w:rPr>
          <w:b w:val="0"/>
          <w:snapToGrid w:val="0"/>
        </w:rPr>
        <w:t>Division 6 — Expiry of works licence</w:t>
      </w:r>
      <w:bookmarkEnd w:id="490"/>
      <w:bookmarkEnd w:id="491"/>
      <w:bookmarkEnd w:id="492"/>
      <w:bookmarkEnd w:id="493"/>
    </w:p>
    <w:p>
      <w:pPr>
        <w:pStyle w:val="Heading5"/>
        <w:rPr>
          <w:snapToGrid w:val="0"/>
        </w:rPr>
      </w:pPr>
      <w:bookmarkStart w:id="494" w:name="_Toc305752603"/>
      <w:r>
        <w:rPr>
          <w:rStyle w:val="CharSectno"/>
        </w:rPr>
        <w:t>311</w:t>
      </w:r>
      <w:r>
        <w:rPr>
          <w:snapToGrid w:val="0"/>
        </w:rPr>
        <w:t>.</w:t>
      </w:r>
      <w:r>
        <w:rPr>
          <w:snapToGrid w:val="0"/>
        </w:rPr>
        <w:tab/>
        <w:t>General</w:t>
      </w:r>
      <w:bookmarkEnd w:id="494"/>
      <w:r>
        <w:rPr>
          <w:snapToGrid w:val="0"/>
        </w:rPr>
        <w:t xml:space="preserve"> </w:t>
      </w:r>
    </w:p>
    <w:p>
      <w:pPr>
        <w:pStyle w:val="Subsection"/>
        <w:rPr>
          <w:snapToGrid w:val="0"/>
        </w:rPr>
      </w:pPr>
      <w:r>
        <w:rPr>
          <w:snapToGrid w:val="0"/>
        </w:rPr>
        <w:tab/>
      </w:r>
      <w:r>
        <w:rPr>
          <w:snapToGrid w:val="0"/>
        </w:rPr>
        <w:tab/>
        <w:t>A works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pPr>
      <w:r>
        <w:t xml:space="preserve">Note: </w:t>
      </w:r>
      <w:r>
        <w:tab/>
        <w:t>For paragraph (a) see Division 4. For paragraph (b) see section 312. For paragraph (c) see section 313.</w:t>
      </w:r>
    </w:p>
    <w:p>
      <w:pPr>
        <w:pStyle w:val="Heading5"/>
        <w:rPr>
          <w:snapToGrid w:val="0"/>
        </w:rPr>
      </w:pPr>
      <w:bookmarkStart w:id="495" w:name="_Toc305752604"/>
      <w:r>
        <w:rPr>
          <w:rStyle w:val="CharSectno"/>
        </w:rPr>
        <w:t>312</w:t>
      </w:r>
      <w:r>
        <w:rPr>
          <w:snapToGrid w:val="0"/>
        </w:rPr>
        <w:t>.</w:t>
      </w:r>
      <w:r>
        <w:rPr>
          <w:snapToGrid w:val="0"/>
        </w:rPr>
        <w:tab/>
        <w:t>Voluntary surrender of works licence</w:t>
      </w:r>
      <w:bookmarkEnd w:id="495"/>
      <w:r>
        <w:rPr>
          <w:snapToGrid w:val="0"/>
        </w:rPr>
        <w:t xml:space="preserve"> </w:t>
      </w:r>
    </w:p>
    <w:p>
      <w:pPr>
        <w:pStyle w:val="Subsection"/>
        <w:rPr>
          <w:snapToGrid w:val="0"/>
        </w:rPr>
      </w:pPr>
      <w:r>
        <w:rPr>
          <w:snapToGrid w:val="0"/>
        </w:rPr>
        <w:tab/>
      </w:r>
      <w:r>
        <w:rPr>
          <w:snapToGrid w:val="0"/>
        </w:rPr>
        <w:tab/>
        <w:t>The holder of a works licence may surrender the licence.</w:t>
      </w:r>
    </w:p>
    <w:p>
      <w:pPr>
        <w:pStyle w:val="NotesPerm"/>
        <w:tabs>
          <w:tab w:val="left" w:pos="851"/>
        </w:tabs>
        <w:spacing w:before="120"/>
        <w:ind w:left="851" w:hanging="851"/>
      </w:pPr>
      <w:r>
        <w:t xml:space="preserve">Note: </w:t>
      </w:r>
      <w:r>
        <w:tab/>
        <w:t>The surrender takes effect when it is registered under section 337 (see section 337(5)).</w:t>
      </w:r>
    </w:p>
    <w:p>
      <w:pPr>
        <w:pStyle w:val="Heading5"/>
        <w:rPr>
          <w:snapToGrid w:val="0"/>
        </w:rPr>
      </w:pPr>
      <w:bookmarkStart w:id="496" w:name="_Toc305752605"/>
      <w:r>
        <w:rPr>
          <w:rStyle w:val="CharSectno"/>
        </w:rPr>
        <w:t>313</w:t>
      </w:r>
      <w:r>
        <w:rPr>
          <w:snapToGrid w:val="0"/>
        </w:rPr>
        <w:t>.</w:t>
      </w:r>
      <w:r>
        <w:rPr>
          <w:snapToGrid w:val="0"/>
        </w:rPr>
        <w:tab/>
        <w:t>Cancellation of works licence</w:t>
      </w:r>
      <w:bookmarkEnd w:id="496"/>
      <w:r>
        <w:rPr>
          <w:snapToGrid w:val="0"/>
        </w:rPr>
        <w:t xml:space="preserve"> </w:t>
      </w:r>
    </w:p>
    <w:p>
      <w:pPr>
        <w:pStyle w:val="Subsection"/>
        <w:rPr>
          <w:snapToGrid w:val="0"/>
        </w:rPr>
      </w:pPr>
      <w:r>
        <w:rPr>
          <w:snapToGrid w:val="0"/>
        </w:rPr>
        <w:tab/>
        <w:t>(1)</w:t>
      </w:r>
      <w:r>
        <w:rPr>
          <w:snapToGrid w:val="0"/>
        </w:rPr>
        <w:tab/>
        <w:t>Subject to subsection (5), the Minister may cancel a works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Subsection"/>
        <w:keepNext/>
        <w:keepLines/>
        <w:rPr>
          <w:snapToGrid w:val="0"/>
        </w:rPr>
      </w:pPr>
      <w:r>
        <w:rPr>
          <w:snapToGrid w:val="0"/>
        </w:rPr>
        <w:tab/>
        <w:t>(3)</w:t>
      </w:r>
      <w:r>
        <w:rPr>
          <w:snapToGrid w:val="0"/>
        </w:rPr>
        <w:tab/>
        <w:t>The notice must — </w:t>
      </w:r>
    </w:p>
    <w:p>
      <w:pPr>
        <w:pStyle w:val="Indenta"/>
        <w:keepNext/>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a works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497" w:name="_Toc305752606"/>
      <w:r>
        <w:rPr>
          <w:rStyle w:val="CharSectno"/>
        </w:rPr>
        <w:t>314</w:t>
      </w:r>
      <w:r>
        <w:rPr>
          <w:snapToGrid w:val="0"/>
        </w:rPr>
        <w:t>.</w:t>
      </w:r>
      <w:r>
        <w:rPr>
          <w:snapToGrid w:val="0"/>
        </w:rPr>
        <w:tab/>
        <w:t>Obligations of former works licence holders and former associates</w:t>
      </w:r>
      <w:bookmarkEnd w:id="497"/>
      <w:r>
        <w:rPr>
          <w:snapToGrid w:val="0"/>
        </w:rPr>
        <w:t xml:space="preserve"> </w:t>
      </w:r>
    </w:p>
    <w:p>
      <w:pPr>
        <w:pStyle w:val="Subsection"/>
        <w:rPr>
          <w:snapToGrid w:val="0"/>
        </w:rPr>
      </w:pPr>
      <w:r>
        <w:rPr>
          <w:snapToGrid w:val="0"/>
        </w:rPr>
        <w:tab/>
        <w:t>(1)</w:t>
      </w:r>
      <w:r>
        <w:rPr>
          <w:snapToGrid w:val="0"/>
        </w:rPr>
        <w:tab/>
        <w:t>Subject to subsection (2),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works licence holder; or</w:t>
      </w:r>
    </w:p>
    <w:p>
      <w:pPr>
        <w:pStyle w:val="Indenti"/>
        <w:rPr>
          <w:snapToGrid w:val="0"/>
        </w:rPr>
      </w:pPr>
      <w:r>
        <w:rPr>
          <w:snapToGrid w:val="0"/>
        </w:rPr>
        <w:tab/>
        <w:t>(ii)</w:t>
      </w:r>
      <w:r>
        <w:rPr>
          <w:snapToGrid w:val="0"/>
        </w:rPr>
        <w:tab/>
        <w:t xml:space="preserve">an associate of a works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works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(3)</w:t>
      </w:r>
      <w:r>
        <w:rPr>
          <w:snapToGrid w:val="0"/>
        </w:rPr>
        <w:tab/>
        <w:t>A determination under subsection (2) is to be in writing.</w:t>
      </w:r>
    </w:p>
    <w:p>
      <w:pPr>
        <w:pStyle w:val="Heading3"/>
        <w:pageBreakBefore/>
      </w:pPr>
      <w:bookmarkStart w:id="498" w:name="_Toc281467689"/>
      <w:bookmarkStart w:id="499" w:name="_Toc281468201"/>
      <w:bookmarkStart w:id="500" w:name="_Toc281468713"/>
      <w:bookmarkStart w:id="501" w:name="_Toc305752607"/>
      <w:r>
        <w:rPr>
          <w:rStyle w:val="CharDivNo"/>
        </w:rPr>
        <w:t>Part 2.6</w:t>
      </w:r>
      <w:r>
        <w:rPr>
          <w:snapToGrid w:val="0"/>
        </w:rPr>
        <w:t xml:space="preserve"> — </w:t>
      </w:r>
      <w:r>
        <w:rPr>
          <w:rStyle w:val="CharDivText"/>
        </w:rPr>
        <w:t>Special purpose consents</w:t>
      </w:r>
      <w:bookmarkEnd w:id="498"/>
      <w:bookmarkEnd w:id="499"/>
      <w:bookmarkEnd w:id="500"/>
      <w:bookmarkEnd w:id="501"/>
    </w:p>
    <w:p>
      <w:pPr>
        <w:pStyle w:val="Heading5"/>
        <w:rPr>
          <w:snapToGrid w:val="0"/>
        </w:rPr>
      </w:pPr>
      <w:bookmarkStart w:id="502" w:name="_Toc305752608"/>
      <w:r>
        <w:rPr>
          <w:rStyle w:val="CharSectno"/>
        </w:rPr>
        <w:t>315</w:t>
      </w:r>
      <w:r>
        <w:rPr>
          <w:snapToGrid w:val="0"/>
        </w:rPr>
        <w:t>.</w:t>
      </w:r>
      <w:r>
        <w:rPr>
          <w:snapToGrid w:val="0"/>
        </w:rPr>
        <w:tab/>
        <w:t>Special purpose consents</w:t>
      </w:r>
      <w:bookmarkEnd w:id="502"/>
      <w:r>
        <w:rPr>
          <w:snapToGrid w:val="0"/>
        </w:rPr>
        <w:t xml:space="preserve"> </w:t>
      </w:r>
    </w:p>
    <w:p>
      <w:pPr>
        <w:pStyle w:val="Subsection"/>
        <w:rPr>
          <w:snapToGrid w:val="0"/>
        </w:rPr>
      </w:pPr>
      <w:r>
        <w:rPr>
          <w:snapToGrid w:val="0"/>
        </w:rPr>
        <w:tab/>
        <w:t>(1)</w:t>
      </w:r>
      <w:r>
        <w:rPr>
          <w:snapToGrid w:val="0"/>
        </w:rPr>
        <w:tab/>
        <w:t>A special purpose consent may be granted over — </w:t>
      </w:r>
    </w:p>
    <w:p>
      <w:pPr>
        <w:pStyle w:val="Indenta"/>
        <w:rPr>
          <w:snapToGrid w:val="0"/>
        </w:rPr>
      </w:pPr>
      <w:r>
        <w:rPr>
          <w:snapToGrid w:val="0"/>
        </w:rPr>
        <w:tab/>
        <w:t>(a)</w:t>
      </w:r>
      <w:r>
        <w:rPr>
          <w:snapToGrid w:val="0"/>
        </w:rPr>
        <w:tab/>
        <w:t>a standard block; or</w:t>
      </w:r>
    </w:p>
    <w:p>
      <w:pPr>
        <w:pStyle w:val="Indenta"/>
        <w:rPr>
          <w:snapToGrid w:val="0"/>
        </w:rPr>
      </w:pPr>
      <w:r>
        <w:rPr>
          <w:snapToGrid w:val="0"/>
        </w:rPr>
        <w:tab/>
        <w:t>(b)</w:t>
      </w:r>
      <w:r>
        <w:rPr>
          <w:snapToGrid w:val="0"/>
        </w:rPr>
        <w:tab/>
        <w:t>a reserved block; or</w:t>
      </w:r>
    </w:p>
    <w:p>
      <w:pPr>
        <w:pStyle w:val="Indenta"/>
        <w:rPr>
          <w:snapToGrid w:val="0"/>
        </w:rPr>
      </w:pPr>
      <w:r>
        <w:rPr>
          <w:snapToGrid w:val="0"/>
        </w:rPr>
        <w:tab/>
        <w:t>(c)</w:t>
      </w:r>
      <w:r>
        <w:rPr>
          <w:snapToGrid w:val="0"/>
        </w:rPr>
        <w:tab/>
        <w:t>a tender block.</w:t>
      </w:r>
    </w:p>
    <w:p>
      <w:pPr>
        <w:pStyle w:val="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Subsection"/>
        <w:rPr>
          <w:snapToGrid w:val="0"/>
        </w:rPr>
      </w:pPr>
      <w:r>
        <w:rPr>
          <w:snapToGrid w:val="0"/>
        </w:rPr>
        <w:tab/>
        <w:t>(3)</w:t>
      </w:r>
      <w:r>
        <w:rPr>
          <w:snapToGrid w:val="0"/>
        </w:rPr>
        <w:tab/>
        <w:t>A special purpose consent can only be granted for — </w:t>
      </w:r>
    </w:p>
    <w:p>
      <w:pPr>
        <w:pStyle w:val="Indenta"/>
        <w:rPr>
          <w:snapToGrid w:val="0"/>
        </w:rPr>
      </w:pPr>
      <w:r>
        <w:rPr>
          <w:snapToGrid w:val="0"/>
        </w:rPr>
        <w:tab/>
        <w:t>(a)</w:t>
      </w:r>
      <w:r>
        <w:rPr>
          <w:snapToGrid w:val="0"/>
        </w:rPr>
        <w:tab/>
        <w:t>a scientific investigation; or</w:t>
      </w:r>
    </w:p>
    <w:p>
      <w:pPr>
        <w:pStyle w:val="Indenta"/>
        <w:rPr>
          <w:snapToGrid w:val="0"/>
        </w:rPr>
      </w:pPr>
      <w:r>
        <w:rPr>
          <w:snapToGrid w:val="0"/>
        </w:rPr>
        <w:tab/>
        <w:t>(b)</w:t>
      </w:r>
      <w:r>
        <w:rPr>
          <w:snapToGrid w:val="0"/>
        </w:rPr>
        <w:tab/>
        <w:t>a reconnaissance survey; or</w:t>
      </w:r>
    </w:p>
    <w:p>
      <w:pPr>
        <w:pStyle w:val="Indenta"/>
        <w:rPr>
          <w:snapToGrid w:val="0"/>
        </w:rPr>
      </w:pPr>
      <w:r>
        <w:rPr>
          <w:snapToGrid w:val="0"/>
        </w:rPr>
        <w:tab/>
        <w:t>(c)</w:t>
      </w:r>
      <w:r>
        <w:rPr>
          <w:snapToGrid w:val="0"/>
        </w:rPr>
        <w:tab/>
        <w:t>the collection of small amounts of minerals.</w:t>
      </w:r>
    </w:p>
    <w:p>
      <w:pPr>
        <w:pStyle w:val="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Heading5"/>
        <w:rPr>
          <w:snapToGrid w:val="0"/>
        </w:rPr>
      </w:pPr>
      <w:bookmarkStart w:id="503" w:name="_Toc305752609"/>
      <w:r>
        <w:rPr>
          <w:rStyle w:val="CharSectno"/>
        </w:rPr>
        <w:t>316</w:t>
      </w:r>
      <w:r>
        <w:rPr>
          <w:snapToGrid w:val="0"/>
        </w:rPr>
        <w:t>.</w:t>
      </w:r>
      <w:r>
        <w:rPr>
          <w:snapToGrid w:val="0"/>
        </w:rPr>
        <w:tab/>
        <w:t>Activities authorised by a special purpose consent</w:t>
      </w:r>
      <w:bookmarkEnd w:id="503"/>
      <w:r>
        <w:rPr>
          <w:snapToGrid w:val="0"/>
        </w:rPr>
        <w:t xml:space="preserve"> </w:t>
      </w:r>
    </w:p>
    <w:p>
      <w:pPr>
        <w:pStyle w:val="Subsection"/>
        <w:rPr>
          <w:snapToGrid w:val="0"/>
        </w:rPr>
      </w:pPr>
      <w:r>
        <w:rPr>
          <w:snapToGrid w:val="0"/>
        </w:rPr>
        <w:tab/>
        <w:t>(1)</w:t>
      </w:r>
      <w:r>
        <w:rPr>
          <w:snapToGrid w:val="0"/>
        </w:rPr>
        <w:tab/>
        <w:t>A special purpose consent holder may — </w:t>
      </w:r>
    </w:p>
    <w:p>
      <w:pPr>
        <w:pStyle w:val="Indenta"/>
        <w:rPr>
          <w:snapToGrid w:val="0"/>
        </w:rPr>
      </w:pPr>
      <w:r>
        <w:rPr>
          <w:snapToGrid w:val="0"/>
        </w:rPr>
        <w:tab/>
        <w:t>(a)</w:t>
      </w:r>
      <w:r>
        <w:rPr>
          <w:snapToGrid w:val="0"/>
        </w:rPr>
        <w:tab/>
        <w:t>explore for minerals; and</w:t>
      </w:r>
    </w:p>
    <w:p>
      <w:pPr>
        <w:pStyle w:val="Indenta"/>
        <w:rPr>
          <w:snapToGrid w:val="0"/>
        </w:rPr>
      </w:pPr>
      <w:r>
        <w:rPr>
          <w:snapToGrid w:val="0"/>
        </w:rPr>
        <w:tab/>
        <w:t>(b)</w:t>
      </w:r>
      <w:r>
        <w:rPr>
          <w:snapToGrid w:val="0"/>
        </w:rPr>
        <w:tab/>
        <w:t>take samples of or recover minerals,</w:t>
      </w:r>
    </w:p>
    <w:p>
      <w:pPr>
        <w:pStyle w:val="Subsection"/>
        <w:rPr>
          <w:snapToGrid w:val="0"/>
        </w:rPr>
      </w:pPr>
      <w:r>
        <w:rPr>
          <w:snapToGrid w:val="0"/>
        </w:rPr>
        <w:tab/>
      </w:r>
      <w:r>
        <w:rPr>
          <w:snapToGrid w:val="0"/>
        </w:rPr>
        <w:tab/>
        <w:t>in the consent area, in accordance with the consent.</w:t>
      </w:r>
    </w:p>
    <w:p>
      <w:pPr>
        <w:pStyle w:val="NotesPerm"/>
        <w:tabs>
          <w:tab w:val="left" w:pos="851"/>
        </w:tabs>
        <w:spacing w:before="120"/>
        <w:ind w:left="851" w:hanging="851"/>
      </w:pPr>
      <w:r>
        <w:t xml:space="preserve">Note 1: </w:t>
      </w:r>
      <w:r>
        <w:tab/>
        <w:t>Under section 23(1) the concept of “exploration” extends to activities that are directly related to exploration.</w:t>
      </w:r>
    </w:p>
    <w:p>
      <w:pPr>
        <w:pStyle w:val="NotesPerm"/>
        <w:tabs>
          <w:tab w:val="left" w:pos="851"/>
        </w:tabs>
        <w:spacing w:before="120"/>
        <w:ind w:left="851" w:hanging="851"/>
      </w:pPr>
      <w:r>
        <w:t xml:space="preserve">Note 2: </w:t>
      </w:r>
      <w:r>
        <w:tab/>
        <w:t>Under section 24(1) the concept of “recovery” extends to activities that are directly related to the recovery of minerals.</w:t>
      </w:r>
    </w:p>
    <w:p>
      <w:pPr>
        <w:pStyle w:val="Subsection"/>
        <w:keepNext/>
        <w:keepLines/>
        <w:rPr>
          <w:snapToGrid w:val="0"/>
        </w:rPr>
      </w:pPr>
      <w:r>
        <w:rPr>
          <w:snapToGrid w:val="0"/>
        </w:rPr>
        <w:tab/>
        <w:t>(2)</w:t>
      </w:r>
      <w:r>
        <w:rPr>
          <w:snapToGrid w:val="0"/>
        </w:rPr>
        <w:tab/>
        <w:t>The grant of a consent does not give the consent holder — </w:t>
      </w:r>
    </w:p>
    <w:p>
      <w:pPr>
        <w:pStyle w:val="Indenta"/>
        <w:keepNext/>
        <w:rPr>
          <w:snapToGrid w:val="0"/>
        </w:rPr>
      </w:pPr>
      <w:r>
        <w:rPr>
          <w:snapToGrid w:val="0"/>
        </w:rPr>
        <w:tab/>
        <w:t>(a)</w:t>
      </w:r>
      <w:r>
        <w:rPr>
          <w:snapToGrid w:val="0"/>
        </w:rPr>
        <w:tab/>
        <w:t>any exclusive or proprietary rights over the blocks covered by the consent; or</w:t>
      </w:r>
    </w:p>
    <w:p>
      <w:pPr>
        <w:pStyle w:val="Indenta"/>
        <w:rPr>
          <w:snapToGrid w:val="0"/>
        </w:rPr>
      </w:pPr>
      <w:r>
        <w:rPr>
          <w:snapToGrid w:val="0"/>
        </w:rPr>
        <w:tab/>
        <w:t>(b)</w:t>
      </w:r>
      <w:r>
        <w:rPr>
          <w:snapToGrid w:val="0"/>
        </w:rPr>
        <w:tab/>
        <w:t>any option or preference when it comes to the grant of a licence over blocks covered by the consent.</w:t>
      </w:r>
    </w:p>
    <w:p>
      <w:pPr>
        <w:pStyle w:val="Heading5"/>
        <w:rPr>
          <w:snapToGrid w:val="0"/>
        </w:rPr>
      </w:pPr>
      <w:bookmarkStart w:id="504" w:name="_Toc305752610"/>
      <w:r>
        <w:rPr>
          <w:rStyle w:val="CharSectno"/>
        </w:rPr>
        <w:t>317</w:t>
      </w:r>
      <w:r>
        <w:rPr>
          <w:snapToGrid w:val="0"/>
        </w:rPr>
        <w:t>.</w:t>
      </w:r>
      <w:r>
        <w:rPr>
          <w:snapToGrid w:val="0"/>
        </w:rPr>
        <w:tab/>
        <w:t>Application for a consent</w:t>
      </w:r>
      <w:bookmarkEnd w:id="504"/>
      <w:r>
        <w:rPr>
          <w:snapToGrid w:val="0"/>
        </w:rPr>
        <w:t xml:space="preserve"> </w:t>
      </w:r>
    </w:p>
    <w:p>
      <w:pPr>
        <w:pStyle w:val="Subsection"/>
        <w:rPr>
          <w:snapToGrid w:val="0"/>
        </w:rPr>
      </w:pPr>
      <w:r>
        <w:rPr>
          <w:snapToGrid w:val="0"/>
        </w:rPr>
        <w:tab/>
      </w:r>
      <w:r>
        <w:rPr>
          <w:snapToGrid w:val="0"/>
        </w:rPr>
        <w:tab/>
        <w:t>A person may apply to the Minister for a special purpose consent.</w:t>
      </w:r>
    </w:p>
    <w:p>
      <w:pPr>
        <w:pStyle w:val="Heading5"/>
        <w:rPr>
          <w:snapToGrid w:val="0"/>
        </w:rPr>
      </w:pPr>
      <w:bookmarkStart w:id="505" w:name="_Toc305752611"/>
      <w:r>
        <w:rPr>
          <w:rStyle w:val="CharSectno"/>
        </w:rPr>
        <w:t>318</w:t>
      </w:r>
      <w:r>
        <w:rPr>
          <w:snapToGrid w:val="0"/>
        </w:rPr>
        <w:t>.</w:t>
      </w:r>
      <w:r>
        <w:rPr>
          <w:snapToGrid w:val="0"/>
        </w:rPr>
        <w:tab/>
        <w:t>How to apply</w:t>
      </w:r>
      <w:bookmarkEnd w:id="505"/>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include details of the activities for which consent is being sought; and</w:t>
      </w:r>
    </w:p>
    <w:p>
      <w:pPr>
        <w:pStyle w:val="Indenta"/>
        <w:rPr>
          <w:snapToGrid w:val="0"/>
        </w:rPr>
      </w:pPr>
      <w:r>
        <w:rPr>
          <w:snapToGrid w:val="0"/>
        </w:rPr>
        <w:tab/>
        <w:t>(c)</w:t>
      </w:r>
      <w:r>
        <w:rPr>
          <w:snapToGrid w:val="0"/>
        </w:rPr>
        <w:tab/>
        <w:t>specify the blocks for which the consent is being sought.</w:t>
      </w:r>
    </w:p>
    <w:p>
      <w:pPr>
        <w:pStyle w:val="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Indenta"/>
        <w:rPr>
          <w:snapToGrid w:val="0"/>
        </w:rPr>
      </w:pPr>
      <w:r>
        <w:rPr>
          <w:snapToGrid w:val="0"/>
        </w:rPr>
        <w:tab/>
        <w:t>(a)</w:t>
      </w:r>
      <w:r>
        <w:rPr>
          <w:snapToGrid w:val="0"/>
        </w:rPr>
        <w:tab/>
        <w:t>any mineral to be recovered; and</w:t>
      </w:r>
    </w:p>
    <w:p>
      <w:pPr>
        <w:pStyle w:val="Indenta"/>
        <w:rPr>
          <w:snapToGrid w:val="0"/>
        </w:rPr>
      </w:pPr>
      <w:r>
        <w:rPr>
          <w:snapToGrid w:val="0"/>
        </w:rPr>
        <w:tab/>
        <w:t>(b)</w:t>
      </w:r>
      <w:r>
        <w:rPr>
          <w:snapToGrid w:val="0"/>
        </w:rPr>
        <w:tab/>
        <w:t>the proposed quantity of any mineral to be recovered.</w:t>
      </w:r>
    </w:p>
    <w:p>
      <w:pPr>
        <w:pStyle w:val="Heading5"/>
        <w:rPr>
          <w:snapToGrid w:val="0"/>
        </w:rPr>
      </w:pPr>
      <w:bookmarkStart w:id="506" w:name="_Toc305752612"/>
      <w:r>
        <w:rPr>
          <w:rStyle w:val="CharSectno"/>
        </w:rPr>
        <w:t>319</w:t>
      </w:r>
      <w:r>
        <w:rPr>
          <w:snapToGrid w:val="0"/>
        </w:rPr>
        <w:t>.</w:t>
      </w:r>
      <w:r>
        <w:rPr>
          <w:snapToGrid w:val="0"/>
        </w:rPr>
        <w:tab/>
        <w:t>Payment of fee</w:t>
      </w:r>
      <w:bookmarkEnd w:id="506"/>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507" w:name="_Toc305752613"/>
      <w:r>
        <w:rPr>
          <w:rStyle w:val="CharSectno"/>
        </w:rPr>
        <w:t>320</w:t>
      </w:r>
      <w:r>
        <w:rPr>
          <w:snapToGrid w:val="0"/>
        </w:rPr>
        <w:t>.</w:t>
      </w:r>
      <w:r>
        <w:rPr>
          <w:snapToGrid w:val="0"/>
        </w:rPr>
        <w:tab/>
        <w:t>Applicant must obtain agreement of exploration, retention and mining licence holders affected by the application</w:t>
      </w:r>
      <w:bookmarkEnd w:id="507"/>
      <w:r>
        <w:rPr>
          <w:snapToGrid w:val="0"/>
        </w:rPr>
        <w:t xml:space="preserve"> </w:t>
      </w:r>
    </w:p>
    <w:p>
      <w:pPr>
        <w:pStyle w:val="Subsection"/>
        <w:rPr>
          <w:snapToGrid w:val="0"/>
        </w:rPr>
      </w:pPr>
      <w:r>
        <w:rPr>
          <w:snapToGrid w:val="0"/>
        </w:rPr>
        <w:tab/>
        <w:t>(1)</w:t>
      </w:r>
      <w:r>
        <w:rPr>
          <w:snapToGrid w:val="0"/>
        </w:rPr>
        <w:tab/>
        <w:t>Subject to subsection (3), the applicant must obtain the agreement of interested licence holders to the application.</w:t>
      </w:r>
    </w:p>
    <w:p>
      <w:pPr>
        <w:pStyle w:val="Subsection"/>
        <w:rPr>
          <w:snapToGrid w:val="0"/>
        </w:rPr>
      </w:pPr>
      <w:r>
        <w:rPr>
          <w:snapToGrid w:val="0"/>
        </w:rPr>
        <w:tab/>
        <w:t>(2)</w:t>
      </w:r>
      <w:r>
        <w:rPr>
          <w:snapToGrid w:val="0"/>
        </w:rPr>
        <w:tab/>
        <w:t>The agreement must be in writing.</w:t>
      </w:r>
    </w:p>
    <w:p>
      <w:pPr>
        <w:pStyle w:val="Subsection"/>
        <w:rPr>
          <w:snapToGrid w:val="0"/>
        </w:rPr>
      </w:pPr>
      <w:r>
        <w:rPr>
          <w:snapToGrid w:val="0"/>
        </w:rPr>
        <w:tab/>
        <w:t>(3)</w:t>
      </w:r>
      <w:r>
        <w:rPr>
          <w:snapToGrid w:val="0"/>
        </w:rPr>
        <w:tab/>
        <w:t>The agreement of an interested licence holder is not necessary if — </w:t>
      </w:r>
    </w:p>
    <w:p>
      <w:pPr>
        <w:pStyle w:val="Indenta"/>
        <w:rPr>
          <w:snapToGrid w:val="0"/>
        </w:rPr>
      </w:pPr>
      <w:r>
        <w:rPr>
          <w:snapToGrid w:val="0"/>
        </w:rPr>
        <w:tab/>
        <w:t>(a)</w:t>
      </w:r>
      <w:r>
        <w:rPr>
          <w:snapToGrid w:val="0"/>
        </w:rPr>
        <w:tab/>
        <w:t>the application is for a scientific investigation; and</w:t>
      </w:r>
    </w:p>
    <w:p>
      <w:pPr>
        <w:pStyle w:val="Indenta"/>
        <w:rPr>
          <w:snapToGrid w:val="0"/>
        </w:rPr>
      </w:pPr>
      <w:r>
        <w:rPr>
          <w:snapToGrid w:val="0"/>
        </w:rPr>
        <w:tab/>
        <w:t>(b)</w:t>
      </w:r>
      <w:r>
        <w:rPr>
          <w:snapToGrid w:val="0"/>
        </w:rPr>
        <w:tab/>
        <w:t>Australia has obligations under international conventions to allow the investigation.</w:t>
      </w:r>
    </w:p>
    <w:p>
      <w:pPr>
        <w:pStyle w:val="Subsection"/>
        <w:rPr>
          <w:snapToGrid w:val="0"/>
        </w:rPr>
      </w:pPr>
      <w:r>
        <w:rPr>
          <w:snapToGrid w:val="0"/>
        </w:rPr>
        <w:tab/>
        <w:t>(4)</w:t>
      </w:r>
      <w:r>
        <w:rPr>
          <w:snapToGrid w:val="0"/>
        </w:rPr>
        <w:tab/>
        <w:t>For the purposes of this section, a licence holder is interested if — </w:t>
      </w:r>
    </w:p>
    <w:p>
      <w:pPr>
        <w:pStyle w:val="Indenta"/>
        <w:rPr>
          <w:snapToGrid w:val="0"/>
        </w:rPr>
      </w:pPr>
      <w:r>
        <w:rPr>
          <w:snapToGrid w:val="0"/>
        </w:rPr>
        <w:tab/>
        <w:t>(a)</w:t>
      </w:r>
      <w:r>
        <w:rPr>
          <w:snapToGrid w:val="0"/>
        </w:rPr>
        <w:tab/>
        <w:t>the holder holds an exploration, retention or mining licence; and</w:t>
      </w:r>
    </w:p>
    <w:p>
      <w:pPr>
        <w:pStyle w:val="Indenta"/>
        <w:rPr>
          <w:snapToGrid w:val="0"/>
        </w:rPr>
      </w:pPr>
      <w:r>
        <w:rPr>
          <w:snapToGrid w:val="0"/>
        </w:rPr>
        <w:tab/>
        <w:t>(b)</w:t>
      </w:r>
      <w:r>
        <w:rPr>
          <w:snapToGrid w:val="0"/>
        </w:rPr>
        <w:tab/>
        <w:t>the block concerned is inside the licence area.</w:t>
      </w:r>
    </w:p>
    <w:p>
      <w:pPr>
        <w:pStyle w:val="Heading5"/>
        <w:rPr>
          <w:snapToGrid w:val="0"/>
        </w:rPr>
      </w:pPr>
      <w:bookmarkStart w:id="508" w:name="_Toc305752614"/>
      <w:r>
        <w:rPr>
          <w:rStyle w:val="CharSectno"/>
        </w:rPr>
        <w:t>321</w:t>
      </w:r>
      <w:r>
        <w:rPr>
          <w:snapToGrid w:val="0"/>
        </w:rPr>
        <w:t>.</w:t>
      </w:r>
      <w:r>
        <w:rPr>
          <w:snapToGrid w:val="0"/>
        </w:rPr>
        <w:tab/>
        <w:t>Applicant to notify works licence holders affected by the application</w:t>
      </w:r>
      <w:bookmarkEnd w:id="508"/>
      <w:r>
        <w:rPr>
          <w:snapToGrid w:val="0"/>
        </w:rPr>
        <w:t xml:space="preserve"> </w:t>
      </w:r>
    </w:p>
    <w:p>
      <w:pPr>
        <w:pStyle w:val="Subsection"/>
        <w:rPr>
          <w:snapToGrid w:val="0"/>
        </w:rPr>
      </w:pPr>
      <w:r>
        <w:rPr>
          <w:snapToGrid w:val="0"/>
        </w:rPr>
        <w:tab/>
        <w:t>(1)</w:t>
      </w:r>
      <w:r>
        <w:rPr>
          <w:snapToGrid w:val="0"/>
        </w:rPr>
        <w:tab/>
        <w:t>The applicant must notify interested works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works licence holders in writing; and</w:t>
      </w:r>
    </w:p>
    <w:p>
      <w:pPr>
        <w:pStyle w:val="Indenta"/>
        <w:rPr>
          <w:snapToGrid w:val="0"/>
        </w:rPr>
      </w:pPr>
      <w:r>
        <w:rPr>
          <w:snapToGrid w:val="0"/>
        </w:rPr>
        <w:tab/>
        <w:t>(b)</w:t>
      </w:r>
      <w:r>
        <w:rPr>
          <w:snapToGrid w:val="0"/>
        </w:rPr>
        <w:tab/>
        <w:t>must give details of the special purpose consent applied for; and</w:t>
      </w:r>
    </w:p>
    <w:p>
      <w:pPr>
        <w:pStyle w:val="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Heading5"/>
        <w:rPr>
          <w:snapToGrid w:val="0"/>
        </w:rPr>
      </w:pPr>
      <w:bookmarkStart w:id="509" w:name="_Toc305752615"/>
      <w:r>
        <w:rPr>
          <w:rStyle w:val="CharSectno"/>
        </w:rPr>
        <w:t>322</w:t>
      </w:r>
      <w:r>
        <w:rPr>
          <w:snapToGrid w:val="0"/>
        </w:rPr>
        <w:t>.</w:t>
      </w:r>
      <w:r>
        <w:rPr>
          <w:snapToGrid w:val="0"/>
        </w:rPr>
        <w:tab/>
        <w:t>Section number not used</w:t>
      </w:r>
      <w:bookmarkEnd w:id="50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10" w:name="_Toc305752616"/>
      <w:r>
        <w:rPr>
          <w:rStyle w:val="CharSectno"/>
        </w:rPr>
        <w:t>323</w:t>
      </w:r>
      <w:r>
        <w:rPr>
          <w:snapToGrid w:val="0"/>
        </w:rPr>
        <w:t>.</w:t>
      </w:r>
      <w:r>
        <w:rPr>
          <w:snapToGrid w:val="0"/>
        </w:rPr>
        <w:tab/>
        <w:t>Minister may grant special purpose consent</w:t>
      </w:r>
      <w:bookmarkEnd w:id="510"/>
      <w:r>
        <w:rPr>
          <w:snapToGrid w:val="0"/>
        </w:rPr>
        <w:t xml:space="preserve"> </w:t>
      </w:r>
    </w:p>
    <w:p>
      <w:pPr>
        <w:pStyle w:val="Subsection"/>
        <w:rPr>
          <w:snapToGrid w:val="0"/>
        </w:rPr>
      </w:pPr>
      <w:r>
        <w:rPr>
          <w:snapToGrid w:val="0"/>
        </w:rPr>
        <w:tab/>
      </w:r>
      <w:r>
        <w:rPr>
          <w:snapToGrid w:val="0"/>
        </w:rPr>
        <w:tab/>
        <w:t>If the applicant does what is required by sections 318 to 321, the Minister may — </w:t>
      </w:r>
    </w:p>
    <w:p>
      <w:pPr>
        <w:pStyle w:val="Indenta"/>
        <w:rPr>
          <w:snapToGrid w:val="0"/>
        </w:rPr>
      </w:pPr>
      <w:r>
        <w:rPr>
          <w:snapToGrid w:val="0"/>
        </w:rPr>
        <w:tab/>
        <w:t>(a)</w:t>
      </w:r>
      <w:r>
        <w:rPr>
          <w:snapToGrid w:val="0"/>
        </w:rPr>
        <w:tab/>
        <w:t>grant a special purpose consent to the applicant; or</w:t>
      </w:r>
    </w:p>
    <w:p>
      <w:pPr>
        <w:pStyle w:val="Indenta"/>
        <w:rPr>
          <w:snapToGrid w:val="0"/>
        </w:rPr>
      </w:pPr>
      <w:r>
        <w:rPr>
          <w:snapToGrid w:val="0"/>
        </w:rPr>
        <w:tab/>
        <w:t>(b)</w:t>
      </w:r>
      <w:r>
        <w:rPr>
          <w:snapToGrid w:val="0"/>
        </w:rPr>
        <w:tab/>
        <w:t>refuse the application.</w:t>
      </w:r>
    </w:p>
    <w:p>
      <w:pPr>
        <w:pStyle w:val="Heading5"/>
        <w:rPr>
          <w:snapToGrid w:val="0"/>
        </w:rPr>
      </w:pPr>
      <w:bookmarkStart w:id="511" w:name="_Toc305752617"/>
      <w:r>
        <w:rPr>
          <w:rStyle w:val="CharSectno"/>
        </w:rPr>
        <w:t>324</w:t>
      </w:r>
      <w:r>
        <w:rPr>
          <w:snapToGrid w:val="0"/>
        </w:rPr>
        <w:t>.</w:t>
      </w:r>
      <w:r>
        <w:rPr>
          <w:snapToGrid w:val="0"/>
        </w:rPr>
        <w:tab/>
        <w:t>Section number not used</w:t>
      </w:r>
      <w:bookmarkEnd w:id="51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12" w:name="_Toc305752618"/>
      <w:r>
        <w:rPr>
          <w:rStyle w:val="CharSectno"/>
        </w:rPr>
        <w:t>325</w:t>
      </w:r>
      <w:r>
        <w:rPr>
          <w:snapToGrid w:val="0"/>
        </w:rPr>
        <w:t>.</w:t>
      </w:r>
      <w:r>
        <w:rPr>
          <w:snapToGrid w:val="0"/>
        </w:rPr>
        <w:tab/>
        <w:t>Matters to be specified in the consent</w:t>
      </w:r>
      <w:bookmarkEnd w:id="512"/>
      <w:r>
        <w:rPr>
          <w:snapToGrid w:val="0"/>
        </w:rPr>
        <w:t xml:space="preserve"> </w:t>
      </w:r>
    </w:p>
    <w:p>
      <w:pPr>
        <w:pStyle w:val="Subsection"/>
        <w:rPr>
          <w:snapToGrid w:val="0"/>
        </w:rPr>
      </w:pPr>
      <w:r>
        <w:rPr>
          <w:snapToGrid w:val="0"/>
        </w:rPr>
        <w:tab/>
        <w:t>(1)</w:t>
      </w:r>
      <w:r>
        <w:rPr>
          <w:snapToGrid w:val="0"/>
        </w:rPr>
        <w:tab/>
        <w:t>The consent must specify — </w:t>
      </w:r>
    </w:p>
    <w:p>
      <w:pPr>
        <w:pStyle w:val="Indenta"/>
        <w:rPr>
          <w:snapToGrid w:val="0"/>
        </w:rPr>
      </w:pPr>
      <w:r>
        <w:rPr>
          <w:snapToGrid w:val="0"/>
        </w:rPr>
        <w:tab/>
        <w:t>(a)</w:t>
      </w:r>
      <w:r>
        <w:rPr>
          <w:snapToGrid w:val="0"/>
        </w:rPr>
        <w:tab/>
        <w:t>the blocks covered by the consent; and</w:t>
      </w:r>
    </w:p>
    <w:p>
      <w:pPr>
        <w:pStyle w:val="Indenta"/>
        <w:rPr>
          <w:snapToGrid w:val="0"/>
        </w:rPr>
      </w:pPr>
      <w:r>
        <w:rPr>
          <w:snapToGrid w:val="0"/>
        </w:rPr>
        <w:tab/>
        <w:t>(b)</w:t>
      </w:r>
      <w:r>
        <w:rPr>
          <w:snapToGrid w:val="0"/>
        </w:rPr>
        <w:tab/>
        <w:t>the activities authorised by the consent; and</w:t>
      </w:r>
    </w:p>
    <w:p>
      <w:pPr>
        <w:pStyle w:val="Indenta"/>
        <w:rPr>
          <w:snapToGrid w:val="0"/>
        </w:rPr>
      </w:pPr>
      <w:r>
        <w:rPr>
          <w:snapToGrid w:val="0"/>
        </w:rPr>
        <w:tab/>
        <w:t>(c)</w:t>
      </w:r>
      <w:r>
        <w:rPr>
          <w:snapToGrid w:val="0"/>
        </w:rPr>
        <w:tab/>
        <w:t>the period for which the consent is to have effect; and</w:t>
      </w:r>
    </w:p>
    <w:p>
      <w:pPr>
        <w:pStyle w:val="Indenta"/>
        <w:rPr>
          <w:snapToGrid w:val="0"/>
        </w:rPr>
      </w:pPr>
      <w:r>
        <w:rPr>
          <w:snapToGrid w:val="0"/>
        </w:rPr>
        <w:tab/>
        <w:t>(d)</w:t>
      </w:r>
      <w:r>
        <w:rPr>
          <w:snapToGrid w:val="0"/>
        </w:rPr>
        <w:tab/>
        <w:t>the consent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activity involves the collection of only small amounts of minerals (see section 315(3)(c)), the consent must also specify — </w:t>
      </w:r>
    </w:p>
    <w:p>
      <w:pPr>
        <w:pStyle w:val="Indenta"/>
        <w:rPr>
          <w:snapToGrid w:val="0"/>
        </w:rPr>
      </w:pPr>
      <w:r>
        <w:rPr>
          <w:snapToGrid w:val="0"/>
        </w:rPr>
        <w:tab/>
        <w:t>(a)</w:t>
      </w:r>
      <w:r>
        <w:rPr>
          <w:snapToGrid w:val="0"/>
        </w:rPr>
        <w:tab/>
        <w:t>the minerals to be collected; and</w:t>
      </w:r>
    </w:p>
    <w:p>
      <w:pPr>
        <w:pStyle w:val="Indenta"/>
        <w:rPr>
          <w:snapToGrid w:val="0"/>
        </w:rPr>
      </w:pPr>
      <w:r>
        <w:rPr>
          <w:snapToGrid w:val="0"/>
        </w:rPr>
        <w:tab/>
        <w:t>(b)</w:t>
      </w:r>
      <w:r>
        <w:rPr>
          <w:snapToGrid w:val="0"/>
        </w:rPr>
        <w:tab/>
        <w:t>the quantities to be collected.</w:t>
      </w:r>
    </w:p>
    <w:p>
      <w:pPr>
        <w:pStyle w:val="Subsection"/>
        <w:rPr>
          <w:snapToGrid w:val="0"/>
        </w:rPr>
      </w:pPr>
      <w:r>
        <w:rPr>
          <w:snapToGrid w:val="0"/>
        </w:rPr>
        <w:tab/>
        <w:t>(3)</w:t>
      </w:r>
      <w:r>
        <w:rPr>
          <w:snapToGrid w:val="0"/>
        </w:rPr>
        <w:tab/>
        <w:t>The period specified under subsection (1)(c) is not to be more than 12 months.</w:t>
      </w:r>
    </w:p>
    <w:p>
      <w:pPr>
        <w:pStyle w:val="Heading5"/>
        <w:rPr>
          <w:snapToGrid w:val="0"/>
        </w:rPr>
      </w:pPr>
      <w:bookmarkStart w:id="513" w:name="_Toc305752619"/>
      <w:r>
        <w:rPr>
          <w:rStyle w:val="CharSectno"/>
        </w:rPr>
        <w:t>326</w:t>
      </w:r>
      <w:r>
        <w:rPr>
          <w:snapToGrid w:val="0"/>
        </w:rPr>
        <w:t>.</w:t>
      </w:r>
      <w:r>
        <w:rPr>
          <w:snapToGrid w:val="0"/>
        </w:rPr>
        <w:tab/>
        <w:t>Duration of consent</w:t>
      </w:r>
      <w:bookmarkEnd w:id="513"/>
      <w:r>
        <w:rPr>
          <w:snapToGrid w:val="0"/>
        </w:rPr>
        <w:t xml:space="preserve"> </w:t>
      </w:r>
    </w:p>
    <w:p>
      <w:pPr>
        <w:pStyle w:val="Subsection"/>
        <w:rPr>
          <w:snapToGrid w:val="0"/>
        </w:rPr>
      </w:pPr>
      <w:r>
        <w:rPr>
          <w:snapToGrid w:val="0"/>
        </w:rPr>
        <w:tab/>
      </w:r>
      <w:r>
        <w:rPr>
          <w:snapToGrid w:val="0"/>
        </w:rPr>
        <w:tab/>
        <w:t>A consent has effect for the period specified under section 325(1)(c).</w:t>
      </w:r>
    </w:p>
    <w:p>
      <w:pPr>
        <w:pStyle w:val="Heading5"/>
        <w:rPr>
          <w:snapToGrid w:val="0"/>
        </w:rPr>
      </w:pPr>
      <w:bookmarkStart w:id="514" w:name="_Toc305752620"/>
      <w:r>
        <w:rPr>
          <w:rStyle w:val="CharSectno"/>
        </w:rPr>
        <w:t>327</w:t>
      </w:r>
      <w:r>
        <w:rPr>
          <w:snapToGrid w:val="0"/>
        </w:rPr>
        <w:t>.</w:t>
      </w:r>
      <w:r>
        <w:rPr>
          <w:snapToGrid w:val="0"/>
        </w:rPr>
        <w:tab/>
        <w:t>Conditions of consent</w:t>
      </w:r>
      <w:bookmarkEnd w:id="514"/>
      <w:r>
        <w:rPr>
          <w:snapToGrid w:val="0"/>
        </w:rPr>
        <w:t xml:space="preserve"> </w:t>
      </w:r>
    </w:p>
    <w:p>
      <w:pPr>
        <w:pStyle w:val="Subsection"/>
        <w:rPr>
          <w:snapToGrid w:val="0"/>
        </w:rPr>
      </w:pPr>
      <w:r>
        <w:rPr>
          <w:snapToGrid w:val="0"/>
        </w:rPr>
        <w:tab/>
        <w:t>(1)</w:t>
      </w:r>
      <w:r>
        <w:rPr>
          <w:snapToGrid w:val="0"/>
        </w:rPr>
        <w:tab/>
        <w:t>The Minister may grant a special purpose consent subject to whatever conditions the Minister thinks are appropriate.</w:t>
      </w:r>
    </w:p>
    <w:p>
      <w:pPr>
        <w:pStyle w:val="Subsection"/>
        <w:rPr>
          <w:snapToGrid w:val="0"/>
        </w:rPr>
      </w:pPr>
      <w:r>
        <w:rPr>
          <w:snapToGrid w:val="0"/>
        </w:rPr>
        <w:tab/>
        <w:t>(2)</w:t>
      </w:r>
      <w:r>
        <w:rPr>
          <w:snapToGrid w:val="0"/>
        </w:rPr>
        <w:tab/>
        <w:t>Without limiting subsection (1), the Minister may impose conditions that relate to — </w:t>
      </w:r>
    </w:p>
    <w:p>
      <w:pPr>
        <w:pStyle w:val="Indenta"/>
        <w:rPr>
          <w:snapToGrid w:val="0"/>
        </w:rPr>
      </w:pPr>
      <w:r>
        <w:rPr>
          <w:snapToGrid w:val="0"/>
        </w:rPr>
        <w:tab/>
        <w:t>(a)</w:t>
      </w:r>
      <w:r>
        <w:rPr>
          <w:snapToGrid w:val="0"/>
        </w:rPr>
        <w:tab/>
        <w:t>reports to be provided by the consent holder about activities carried out under the consent; and</w:t>
      </w:r>
    </w:p>
    <w:p>
      <w:pPr>
        <w:pStyle w:val="Indenta"/>
        <w:rPr>
          <w:snapToGrid w:val="0"/>
        </w:rPr>
      </w:pPr>
      <w:r>
        <w:rPr>
          <w:snapToGrid w:val="0"/>
        </w:rPr>
        <w:tab/>
        <w:t>(b)</w:t>
      </w:r>
      <w:r>
        <w:rPr>
          <w:snapToGrid w:val="0"/>
        </w:rPr>
        <w:tab/>
        <w:t>environmental matters.</w:t>
      </w:r>
    </w:p>
    <w:p>
      <w:pPr>
        <w:pStyle w:val="Heading2"/>
      </w:pPr>
      <w:bookmarkStart w:id="515" w:name="_Toc281467703"/>
      <w:bookmarkStart w:id="516" w:name="_Toc281468215"/>
      <w:bookmarkStart w:id="517" w:name="_Toc281468727"/>
      <w:bookmarkStart w:id="518" w:name="_Toc305752621"/>
      <w:r>
        <w:rPr>
          <w:rStyle w:val="CharPartNo"/>
        </w:rPr>
        <w:t>Chapter 3</w:t>
      </w:r>
      <w:r>
        <w:t xml:space="preserve"> — </w:t>
      </w:r>
      <w:r>
        <w:rPr>
          <w:rStyle w:val="CharPartText"/>
        </w:rPr>
        <w:t>Registration and Dealings</w:t>
      </w:r>
      <w:bookmarkEnd w:id="515"/>
      <w:bookmarkEnd w:id="516"/>
      <w:bookmarkEnd w:id="517"/>
      <w:bookmarkEnd w:id="518"/>
    </w:p>
    <w:p>
      <w:pPr>
        <w:pStyle w:val="Heading3"/>
      </w:pPr>
      <w:bookmarkStart w:id="519" w:name="_Toc281467704"/>
      <w:bookmarkStart w:id="520" w:name="_Toc281468216"/>
      <w:bookmarkStart w:id="521" w:name="_Toc281468728"/>
      <w:bookmarkStart w:id="522" w:name="_Toc305752622"/>
      <w:r>
        <w:rPr>
          <w:rStyle w:val="CharDivNo"/>
        </w:rPr>
        <w:t>Part 3.1</w:t>
      </w:r>
      <w:r>
        <w:t xml:space="preserve"> — </w:t>
      </w:r>
      <w:r>
        <w:rPr>
          <w:rStyle w:val="CharDivText"/>
        </w:rPr>
        <w:t>Registration</w:t>
      </w:r>
      <w:bookmarkEnd w:id="519"/>
      <w:bookmarkEnd w:id="520"/>
      <w:bookmarkEnd w:id="521"/>
      <w:bookmarkEnd w:id="522"/>
    </w:p>
    <w:p>
      <w:pPr>
        <w:pStyle w:val="Heading4"/>
        <w:rPr>
          <w:b w:val="0"/>
        </w:rPr>
      </w:pPr>
      <w:bookmarkStart w:id="523" w:name="_Toc281467705"/>
      <w:bookmarkStart w:id="524" w:name="_Toc281468217"/>
      <w:bookmarkStart w:id="525" w:name="_Toc281468729"/>
      <w:bookmarkStart w:id="526" w:name="_Toc305752623"/>
      <w:r>
        <w:rPr>
          <w:b w:val="0"/>
        </w:rPr>
        <w:t>Division 1 — Preliminary</w:t>
      </w:r>
      <w:bookmarkEnd w:id="523"/>
      <w:bookmarkEnd w:id="524"/>
      <w:bookmarkEnd w:id="525"/>
      <w:bookmarkEnd w:id="526"/>
    </w:p>
    <w:p>
      <w:pPr>
        <w:pStyle w:val="Heading5"/>
        <w:rPr>
          <w:snapToGrid w:val="0"/>
        </w:rPr>
      </w:pPr>
      <w:bookmarkStart w:id="527" w:name="_Toc305752624"/>
      <w:r>
        <w:rPr>
          <w:rStyle w:val="CharSectno"/>
        </w:rPr>
        <w:t>328</w:t>
      </w:r>
      <w:r>
        <w:rPr>
          <w:snapToGrid w:val="0"/>
        </w:rPr>
        <w:t>.</w:t>
      </w:r>
      <w:r>
        <w:rPr>
          <w:snapToGrid w:val="0"/>
        </w:rPr>
        <w:tab/>
        <w:t>Register to be kept</w:t>
      </w:r>
      <w:bookmarkEnd w:id="527"/>
      <w:r>
        <w:rPr>
          <w:snapToGrid w:val="0"/>
        </w:rPr>
        <w:t xml:space="preserve"> </w:t>
      </w:r>
    </w:p>
    <w:p>
      <w:pPr>
        <w:pStyle w:val="Subsection"/>
        <w:rPr>
          <w:snapToGrid w:val="0"/>
        </w:rPr>
      </w:pPr>
      <w:r>
        <w:rPr>
          <w:snapToGrid w:val="0"/>
        </w:rPr>
        <w:tab/>
        <w:t>(1)</w:t>
      </w:r>
      <w:r>
        <w:rPr>
          <w:snapToGrid w:val="0"/>
        </w:rPr>
        <w:tab/>
        <w:t>The Minister must keep a register for the purposes of this Part.</w:t>
      </w:r>
    </w:p>
    <w:p>
      <w:pPr>
        <w:pStyle w:val="NotesPerm"/>
        <w:tabs>
          <w:tab w:val="left" w:pos="851"/>
          <w:tab w:val="left" w:pos="1276"/>
        </w:tabs>
        <w:spacing w:before="120"/>
        <w:ind w:left="851" w:hanging="851"/>
      </w:pPr>
      <w:r>
        <w:t>Note:</w:t>
      </w:r>
      <w:r>
        <w:tab/>
        <w:t>The main matters entered in the register are — </w:t>
      </w:r>
    </w:p>
    <w:p>
      <w:pPr>
        <w:pStyle w:val="NotesPerm"/>
        <w:numPr>
          <w:ilvl w:val="0"/>
          <w:numId w:val="21"/>
        </w:numPr>
        <w:tabs>
          <w:tab w:val="left" w:pos="1276"/>
        </w:tabs>
        <w:spacing w:before="120"/>
      </w:pPr>
      <w:r>
        <w:t>the grant or renewal of a licence (see sections 333 and 334);</w:t>
      </w:r>
    </w:p>
    <w:p>
      <w:pPr>
        <w:pStyle w:val="NotesPerm"/>
        <w:numPr>
          <w:ilvl w:val="0"/>
          <w:numId w:val="21"/>
        </w:numPr>
        <w:tabs>
          <w:tab w:val="left" w:pos="1276"/>
        </w:tabs>
        <w:spacing w:before="120"/>
      </w:pPr>
      <w:r>
        <w:t>details of instruments that affect a licence (see section 337);</w:t>
      </w:r>
    </w:p>
    <w:p>
      <w:pPr>
        <w:pStyle w:val="NotesPerm"/>
        <w:numPr>
          <w:ilvl w:val="0"/>
          <w:numId w:val="21"/>
        </w:numPr>
        <w:tabs>
          <w:tab w:val="left" w:pos="1276"/>
        </w:tabs>
        <w:spacing w:before="120"/>
      </w:pPr>
      <w:r>
        <w:t>details of instruments that affect an interest in a licence (see sections 338 and 339);</w:t>
      </w:r>
    </w:p>
    <w:p>
      <w:pPr>
        <w:pStyle w:val="NotesPerm"/>
        <w:numPr>
          <w:ilvl w:val="0"/>
          <w:numId w:val="21"/>
        </w:numPr>
        <w:tabs>
          <w:tab w:val="left" w:pos="1276"/>
        </w:tabs>
        <w:spacing w:before="120"/>
      </w:pPr>
      <w:r>
        <w:t>details of interests in a licence that are acquired by devolution (see section 340);</w:t>
      </w:r>
    </w:p>
    <w:p>
      <w:pPr>
        <w:pStyle w:val="NotesPerm"/>
        <w:numPr>
          <w:ilvl w:val="0"/>
          <w:numId w:val="21"/>
        </w:numPr>
        <w:tabs>
          <w:tab w:val="left" w:pos="1276"/>
        </w:tabs>
        <w:spacing w:before="120"/>
      </w:pPr>
      <w:r>
        <w:t>details of caveats (see section 345).</w:t>
      </w:r>
    </w:p>
    <w:p>
      <w:pPr>
        <w:pStyle w:val="Subsection"/>
        <w:rPr>
          <w:snapToGrid w:val="0"/>
        </w:rPr>
      </w:pPr>
      <w:r>
        <w:rPr>
          <w:snapToGrid w:val="0"/>
        </w:rPr>
        <w:tab/>
        <w:t>(2)</w:t>
      </w:r>
      <w:r>
        <w:rPr>
          <w:snapToGrid w:val="0"/>
        </w:rPr>
        <w:tab/>
        <w:t>The register is to be known as the State Offshore Mining Register.</w:t>
      </w:r>
    </w:p>
    <w:p>
      <w:pPr>
        <w:pStyle w:val="Heading5"/>
        <w:rPr>
          <w:snapToGrid w:val="0"/>
        </w:rPr>
      </w:pPr>
      <w:bookmarkStart w:id="528" w:name="_Toc305752625"/>
      <w:r>
        <w:rPr>
          <w:rStyle w:val="CharSectno"/>
        </w:rPr>
        <w:t>329</w:t>
      </w:r>
      <w:r>
        <w:rPr>
          <w:snapToGrid w:val="0"/>
        </w:rPr>
        <w:t>.</w:t>
      </w:r>
      <w:r>
        <w:rPr>
          <w:snapToGrid w:val="0"/>
        </w:rPr>
        <w:tab/>
        <w:t>Document files to be kept</w:t>
      </w:r>
      <w:bookmarkEnd w:id="528"/>
      <w:r>
        <w:rPr>
          <w:snapToGrid w:val="0"/>
        </w:rPr>
        <w:t xml:space="preserve"> </w:t>
      </w:r>
    </w:p>
    <w:p>
      <w:pPr>
        <w:pStyle w:val="Subsection"/>
        <w:rPr>
          <w:snapToGrid w:val="0"/>
        </w:rPr>
      </w:pPr>
      <w:r>
        <w:rPr>
          <w:snapToGrid w:val="0"/>
        </w:rPr>
        <w:tab/>
        <w:t>(1)</w:t>
      </w:r>
      <w:r>
        <w:rPr>
          <w:snapToGrid w:val="0"/>
        </w:rPr>
        <w:tab/>
        <w:t>The Minister must keep a document file for the purposes of this Part.</w:t>
      </w:r>
    </w:p>
    <w:p>
      <w:pPr>
        <w:pStyle w:val="Subsection"/>
        <w:rPr>
          <w:snapToGrid w:val="0"/>
        </w:rPr>
      </w:pPr>
      <w:r>
        <w:rPr>
          <w:snapToGrid w:val="0"/>
        </w:rPr>
        <w:tab/>
        <w:t>(2)</w:t>
      </w:r>
      <w:r>
        <w:rPr>
          <w:snapToGrid w:val="0"/>
        </w:rPr>
        <w:tab/>
        <w:t>In the document file are to be kept the documents that the Minister is required to keep under this Part.</w:t>
      </w:r>
    </w:p>
    <w:p>
      <w:pPr>
        <w:pStyle w:val="NotesPerm"/>
        <w:tabs>
          <w:tab w:val="left" w:pos="851"/>
        </w:tabs>
        <w:spacing w:before="120"/>
      </w:pPr>
      <w:r>
        <w:t xml:space="preserve">Note: </w:t>
      </w:r>
      <w:r>
        <w:tab/>
        <w:t>The documents to be kept in the document file are — </w:t>
      </w:r>
    </w:p>
    <w:p>
      <w:pPr>
        <w:pStyle w:val="NotesPerm"/>
        <w:numPr>
          <w:ilvl w:val="0"/>
          <w:numId w:val="22"/>
        </w:numPr>
        <w:tabs>
          <w:tab w:val="left" w:pos="1276"/>
        </w:tabs>
        <w:spacing w:before="120"/>
      </w:pPr>
      <w:r>
        <w:t>copies of licences (see section 333(6));</w:t>
      </w:r>
    </w:p>
    <w:p>
      <w:pPr>
        <w:pStyle w:val="NotesPerm"/>
        <w:numPr>
          <w:ilvl w:val="0"/>
          <w:numId w:val="22"/>
        </w:numPr>
        <w:tabs>
          <w:tab w:val="left" w:pos="1276"/>
        </w:tabs>
        <w:spacing w:before="120"/>
      </w:pPr>
      <w:r>
        <w:t>copies of instruments that affect licences (see section 337(4));</w:t>
      </w:r>
    </w:p>
    <w:p>
      <w:pPr>
        <w:pStyle w:val="NotesPerm"/>
        <w:numPr>
          <w:ilvl w:val="0"/>
          <w:numId w:val="22"/>
        </w:numPr>
        <w:tabs>
          <w:tab w:val="left" w:pos="1276"/>
        </w:tabs>
        <w:spacing w:before="120"/>
      </w:pPr>
      <w:r>
        <w:t>copies of transfers of licences (see section 338(6));</w:t>
      </w:r>
    </w:p>
    <w:p>
      <w:pPr>
        <w:pStyle w:val="NotesPerm"/>
        <w:numPr>
          <w:ilvl w:val="0"/>
          <w:numId w:val="22"/>
        </w:numPr>
        <w:tabs>
          <w:tab w:val="left" w:pos="1276"/>
        </w:tabs>
        <w:spacing w:before="120"/>
      </w:pPr>
      <w:r>
        <w:t>copies of other dealings in licences (see section 339(4));</w:t>
      </w:r>
    </w:p>
    <w:p>
      <w:pPr>
        <w:pStyle w:val="NotesPerm"/>
        <w:numPr>
          <w:ilvl w:val="0"/>
          <w:numId w:val="22"/>
        </w:numPr>
        <w:tabs>
          <w:tab w:val="left" w:pos="1276"/>
        </w:tabs>
        <w:spacing w:before="120"/>
      </w:pPr>
      <w:r>
        <w:t>caveats (see section 345(3));</w:t>
      </w:r>
    </w:p>
    <w:p>
      <w:pPr>
        <w:pStyle w:val="NotesPerm"/>
        <w:numPr>
          <w:ilvl w:val="0"/>
          <w:numId w:val="22"/>
        </w:numPr>
        <w:tabs>
          <w:tab w:val="left" w:pos="1276"/>
        </w:tabs>
        <w:spacing w:before="120"/>
      </w:pPr>
      <w:r>
        <w:t>withdrawals of caveats (see section 346(2));</w:t>
      </w:r>
    </w:p>
    <w:p>
      <w:pPr>
        <w:pStyle w:val="NotesPerm"/>
        <w:numPr>
          <w:ilvl w:val="0"/>
          <w:numId w:val="22"/>
        </w:numPr>
        <w:tabs>
          <w:tab w:val="left" w:pos="1276"/>
        </w:tabs>
        <w:spacing w:before="120"/>
      </w:pPr>
      <w:r>
        <w:t>consents to dealings given under section 350 (see section 350(6));</w:t>
      </w:r>
    </w:p>
    <w:p>
      <w:pPr>
        <w:pStyle w:val="NotesPerm"/>
        <w:numPr>
          <w:ilvl w:val="0"/>
          <w:numId w:val="22"/>
        </w:numPr>
        <w:tabs>
          <w:tab w:val="left" w:pos="1276"/>
        </w:tabs>
        <w:spacing w:before="120"/>
      </w:pPr>
      <w:r>
        <w:t>copies of court orders (see section 351).</w:t>
      </w:r>
    </w:p>
    <w:p>
      <w:pPr>
        <w:pStyle w:val="Heading5"/>
        <w:rPr>
          <w:snapToGrid w:val="0"/>
        </w:rPr>
      </w:pPr>
      <w:bookmarkStart w:id="529" w:name="_Toc305752626"/>
      <w:r>
        <w:rPr>
          <w:rStyle w:val="CharSectno"/>
        </w:rPr>
        <w:t>330</w:t>
      </w:r>
      <w:r>
        <w:rPr>
          <w:snapToGrid w:val="0"/>
        </w:rPr>
        <w:t>.</w:t>
      </w:r>
      <w:r>
        <w:rPr>
          <w:snapToGrid w:val="0"/>
        </w:rPr>
        <w:tab/>
        <w:t>Form of register and document file</w:t>
      </w:r>
      <w:bookmarkEnd w:id="529"/>
      <w:r>
        <w:rPr>
          <w:snapToGrid w:val="0"/>
        </w:rPr>
        <w:t xml:space="preserve"> </w:t>
      </w:r>
    </w:p>
    <w:p>
      <w:pPr>
        <w:pStyle w:val="Subsection"/>
        <w:rPr>
          <w:snapToGrid w:val="0"/>
        </w:rPr>
      </w:pPr>
      <w:r>
        <w:rPr>
          <w:snapToGrid w:val="0"/>
        </w:rPr>
        <w:tab/>
        <w:t>(1)</w:t>
      </w:r>
      <w:r>
        <w:rPr>
          <w:snapToGrid w:val="0"/>
        </w:rPr>
        <w:tab/>
        <w:t>The offshore mining register is to be kept in the form and manner determined by the Minister.</w:t>
      </w:r>
    </w:p>
    <w:p>
      <w:pPr>
        <w:pStyle w:val="Subsection"/>
        <w:rPr>
          <w:snapToGrid w:val="0"/>
        </w:rPr>
      </w:pPr>
      <w:r>
        <w:rPr>
          <w:snapToGrid w:val="0"/>
        </w:rPr>
        <w:tab/>
        <w:t>(2)</w:t>
      </w:r>
      <w:r>
        <w:rPr>
          <w:snapToGrid w:val="0"/>
        </w:rPr>
        <w:tab/>
        <w:t>Without limiting subsection (1), the offshore mining register may be kept in the form of a computer record.</w:t>
      </w:r>
    </w:p>
    <w:p>
      <w:pPr>
        <w:pStyle w:val="Subsection"/>
        <w:rPr>
          <w:snapToGrid w:val="0"/>
        </w:rPr>
      </w:pPr>
      <w:r>
        <w:rPr>
          <w:snapToGrid w:val="0"/>
        </w:rPr>
        <w:tab/>
        <w:t>(3)</w:t>
      </w:r>
      <w:r>
        <w:rPr>
          <w:snapToGrid w:val="0"/>
        </w:rPr>
        <w:tab/>
        <w:t>The document file is to be kept in the form and manner determined by the Minister.</w:t>
      </w:r>
    </w:p>
    <w:p>
      <w:pPr>
        <w:pStyle w:val="Heading5"/>
        <w:rPr>
          <w:snapToGrid w:val="0"/>
        </w:rPr>
      </w:pPr>
      <w:bookmarkStart w:id="530" w:name="_Toc305752627"/>
      <w:r>
        <w:rPr>
          <w:rStyle w:val="CharSectno"/>
        </w:rPr>
        <w:t>331</w:t>
      </w:r>
      <w:r>
        <w:rPr>
          <w:snapToGrid w:val="0"/>
        </w:rPr>
        <w:t>.</w:t>
      </w:r>
      <w:r>
        <w:rPr>
          <w:snapToGrid w:val="0"/>
        </w:rPr>
        <w:tab/>
        <w:t>Correction of errors in the register</w:t>
      </w:r>
      <w:bookmarkEnd w:id="530"/>
      <w:r>
        <w:rPr>
          <w:snapToGrid w:val="0"/>
        </w:rPr>
        <w:t xml:space="preserve"> </w:t>
      </w:r>
    </w:p>
    <w:p>
      <w:pPr>
        <w:pStyle w:val="Subsection"/>
        <w:rPr>
          <w:snapToGrid w:val="0"/>
        </w:rPr>
      </w:pPr>
      <w:r>
        <w:rPr>
          <w:snapToGrid w:val="0"/>
        </w:rPr>
        <w:tab/>
        <w:t>(1)</w:t>
      </w:r>
      <w:r>
        <w:rPr>
          <w:snapToGrid w:val="0"/>
        </w:rPr>
        <w:tab/>
        <w:t>Subject to subsection (4), the Minister may correct the offshore mining register if the Minister is satisfied that — </w:t>
      </w:r>
    </w:p>
    <w:p>
      <w:pPr>
        <w:pStyle w:val="Indenta"/>
        <w:rPr>
          <w:snapToGrid w:val="0"/>
        </w:rPr>
      </w:pPr>
      <w:r>
        <w:rPr>
          <w:snapToGrid w:val="0"/>
        </w:rPr>
        <w:tab/>
        <w:t>(a)</w:t>
      </w:r>
      <w:r>
        <w:rPr>
          <w:snapToGrid w:val="0"/>
        </w:rPr>
        <w:tab/>
        <w:t>there is an omission of an entry from the register; or</w:t>
      </w:r>
    </w:p>
    <w:p>
      <w:pPr>
        <w:pStyle w:val="Indenta"/>
        <w:rPr>
          <w:snapToGrid w:val="0"/>
        </w:rPr>
      </w:pPr>
      <w:r>
        <w:rPr>
          <w:snapToGrid w:val="0"/>
        </w:rPr>
        <w:tab/>
        <w:t>(b)</w:t>
      </w:r>
      <w:r>
        <w:rPr>
          <w:snapToGrid w:val="0"/>
        </w:rPr>
        <w:tab/>
        <w:t>an entry in the register should not have been made; or</w:t>
      </w:r>
    </w:p>
    <w:p>
      <w:pPr>
        <w:pStyle w:val="Indenta"/>
        <w:rPr>
          <w:snapToGrid w:val="0"/>
        </w:rPr>
      </w:pPr>
      <w:r>
        <w:rPr>
          <w:snapToGrid w:val="0"/>
        </w:rPr>
        <w:tab/>
        <w:t>(c)</w:t>
      </w:r>
      <w:r>
        <w:rPr>
          <w:snapToGrid w:val="0"/>
        </w:rPr>
        <w:tab/>
        <w:t>there is an error or defect in an entry in the register.</w:t>
      </w:r>
    </w:p>
    <w:p>
      <w:pPr>
        <w:pStyle w:val="Subsection"/>
        <w:rPr>
          <w:snapToGrid w:val="0"/>
        </w:rPr>
      </w:pPr>
      <w:r>
        <w:rPr>
          <w:snapToGrid w:val="0"/>
        </w:rPr>
        <w:tab/>
        <w:t>(2)</w:t>
      </w:r>
      <w:r>
        <w:rPr>
          <w:snapToGrid w:val="0"/>
        </w:rPr>
        <w:tab/>
        <w:t>A person may apply to the Minister for correction of the offshore mining register under subsection (1).</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that is being requested.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intends to correct the offshore mining register under subsection (1); and</w:t>
      </w:r>
    </w:p>
    <w:p>
      <w:pPr>
        <w:pStyle w:val="Indenta"/>
        <w:rPr>
          <w:snapToGrid w:val="0"/>
        </w:rPr>
      </w:pPr>
      <w:r>
        <w:rPr>
          <w:snapToGrid w:val="0"/>
        </w:rPr>
        <w:tab/>
        <w:t>(b)</w:t>
      </w:r>
      <w:r>
        <w:rPr>
          <w:snapToGrid w:val="0"/>
        </w:rPr>
        <w:tab/>
        <w:t>the correction relates to a licence; and</w:t>
      </w:r>
    </w:p>
    <w:p>
      <w:pPr>
        <w:pStyle w:val="Indenta"/>
        <w:keepNext/>
        <w:rPr>
          <w:snapToGrid w:val="0"/>
        </w:rPr>
      </w:pPr>
      <w:r>
        <w:rPr>
          <w:snapToGrid w:val="0"/>
        </w:rPr>
        <w:tab/>
        <w:t>(c)</w:t>
      </w:r>
      <w:r>
        <w:rPr>
          <w:snapToGrid w:val="0"/>
        </w:rPr>
        <w:tab/>
        <w:t>the correction is not to be made in response to an application under subsection (2) by the licence holder,</w:t>
      </w:r>
    </w:p>
    <w:p>
      <w:pPr>
        <w:pStyle w:val="Subsection"/>
        <w:keepNext/>
        <w:keepLines/>
        <w:rPr>
          <w:snapToGrid w:val="0"/>
        </w:rPr>
      </w:pPr>
      <w:r>
        <w:rPr>
          <w:snapToGrid w:val="0"/>
        </w:rPr>
        <w:tab/>
      </w:r>
      <w:r>
        <w:rPr>
          <w:snapToGrid w:val="0"/>
        </w:rPr>
        <w:tab/>
        <w:t>the Minister must notify the holder that the Minister intends to correct the register.</w:t>
      </w:r>
    </w:p>
    <w:p>
      <w:pPr>
        <w:pStyle w:val="Subsection"/>
        <w:rPr>
          <w:snapToGrid w:val="0"/>
        </w:rPr>
      </w:pPr>
      <w:r>
        <w:rPr>
          <w:snapToGrid w:val="0"/>
        </w:rPr>
        <w:tab/>
        <w:t>(5)</w:t>
      </w:r>
      <w:r>
        <w:rPr>
          <w:snapToGrid w:val="0"/>
        </w:rPr>
        <w:tab/>
        <w:t>The notice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the Minister intends to make; and</w:t>
      </w:r>
    </w:p>
    <w:p>
      <w:pPr>
        <w:pStyle w:val="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Subsection"/>
        <w:rPr>
          <w:snapToGrid w:val="0"/>
        </w:rPr>
      </w:pPr>
      <w:r>
        <w:rPr>
          <w:snapToGrid w:val="0"/>
        </w:rPr>
        <w:tab/>
        <w:t>(6)</w:t>
      </w:r>
      <w:r>
        <w:rPr>
          <w:snapToGrid w:val="0"/>
        </w:rPr>
        <w:tab/>
        <w:t>The period specified under subsection (5)(c) is to be at least 14 days after the day on which the notice is given.</w:t>
      </w:r>
    </w:p>
    <w:p>
      <w:pPr>
        <w:pStyle w:val="Subsection"/>
        <w:rPr>
          <w:snapToGrid w:val="0"/>
        </w:rPr>
      </w:pPr>
      <w:r>
        <w:rPr>
          <w:snapToGrid w:val="0"/>
        </w:rPr>
        <w:tab/>
        <w:t>(7)</w:t>
      </w:r>
      <w:r>
        <w:rPr>
          <w:snapToGrid w:val="0"/>
        </w:rPr>
        <w:tab/>
        <w:t>If a notice is given under subsection (4) — </w:t>
      </w:r>
    </w:p>
    <w:p>
      <w:pPr>
        <w:pStyle w:val="Indenta"/>
        <w:rPr>
          <w:snapToGrid w:val="0"/>
        </w:rPr>
      </w:pPr>
      <w:r>
        <w:rPr>
          <w:snapToGrid w:val="0"/>
        </w:rPr>
        <w:tab/>
        <w:t>(a)</w:t>
      </w:r>
      <w:r>
        <w:rPr>
          <w:snapToGrid w:val="0"/>
        </w:rPr>
        <w:tab/>
        <w:t>the Minister is not to correct the register until the period specified in the notice has ended; and</w:t>
      </w:r>
    </w:p>
    <w:p>
      <w:pPr>
        <w:pStyle w:val="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Heading5"/>
        <w:rPr>
          <w:snapToGrid w:val="0"/>
        </w:rPr>
      </w:pPr>
      <w:bookmarkStart w:id="531" w:name="_Toc305752628"/>
      <w:r>
        <w:rPr>
          <w:rStyle w:val="CharSectno"/>
        </w:rPr>
        <w:t>332</w:t>
      </w:r>
      <w:r>
        <w:rPr>
          <w:snapToGrid w:val="0"/>
        </w:rPr>
        <w:t>.</w:t>
      </w:r>
      <w:r>
        <w:rPr>
          <w:snapToGrid w:val="0"/>
        </w:rPr>
        <w:tab/>
        <w:t>Inspection of register and documents</w:t>
      </w:r>
      <w:bookmarkEnd w:id="531"/>
      <w:r>
        <w:rPr>
          <w:snapToGrid w:val="0"/>
        </w:rPr>
        <w:t xml:space="preserve"> </w:t>
      </w:r>
    </w:p>
    <w:p>
      <w:pPr>
        <w:pStyle w:val="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Subsection"/>
        <w:rPr>
          <w:snapToGrid w:val="0"/>
        </w:rPr>
      </w:pPr>
      <w:r>
        <w:rPr>
          <w:snapToGrid w:val="0"/>
        </w:rPr>
        <w:tab/>
        <w:t>(2)</w:t>
      </w:r>
      <w:r>
        <w:rPr>
          <w:snapToGrid w:val="0"/>
        </w:rPr>
        <w:tab/>
        <w:t>The Minister must make the offshore mining register and the document file available for inspection at all convenient times.</w:t>
      </w:r>
    </w:p>
    <w:p>
      <w:pPr>
        <w:pStyle w:val="Heading4"/>
        <w:rPr>
          <w:b w:val="0"/>
        </w:rPr>
      </w:pPr>
      <w:bookmarkStart w:id="532" w:name="_Toc281467711"/>
      <w:bookmarkStart w:id="533" w:name="_Toc281468223"/>
      <w:bookmarkStart w:id="534" w:name="_Toc281468735"/>
      <w:bookmarkStart w:id="535" w:name="_Toc305752629"/>
      <w:r>
        <w:rPr>
          <w:b w:val="0"/>
          <w:snapToGrid w:val="0"/>
        </w:rPr>
        <w:t>Division 2 — Matters to be entered in register</w:t>
      </w:r>
      <w:bookmarkEnd w:id="532"/>
      <w:bookmarkEnd w:id="533"/>
      <w:bookmarkEnd w:id="534"/>
      <w:bookmarkEnd w:id="535"/>
    </w:p>
    <w:p>
      <w:pPr>
        <w:pStyle w:val="Heading4"/>
        <w:rPr>
          <w:snapToGrid w:val="0"/>
        </w:rPr>
      </w:pPr>
      <w:bookmarkStart w:id="536" w:name="_Toc281467712"/>
      <w:bookmarkStart w:id="537" w:name="_Toc281468224"/>
      <w:bookmarkStart w:id="538" w:name="_Toc281468736"/>
      <w:bookmarkStart w:id="539" w:name="_Toc305752630"/>
      <w:r>
        <w:rPr>
          <w:snapToGrid w:val="0"/>
        </w:rPr>
        <w:t>Subdivision A — Licences</w:t>
      </w:r>
      <w:bookmarkEnd w:id="536"/>
      <w:bookmarkEnd w:id="537"/>
      <w:bookmarkEnd w:id="538"/>
      <w:bookmarkEnd w:id="539"/>
      <w:r>
        <w:rPr>
          <w:snapToGrid w:val="0"/>
        </w:rPr>
        <w:t xml:space="preserve"> </w:t>
      </w:r>
    </w:p>
    <w:p>
      <w:pPr>
        <w:pStyle w:val="Heading5"/>
        <w:rPr>
          <w:snapToGrid w:val="0"/>
        </w:rPr>
      </w:pPr>
      <w:bookmarkStart w:id="540" w:name="_Toc305752631"/>
      <w:r>
        <w:rPr>
          <w:rStyle w:val="CharSectno"/>
        </w:rPr>
        <w:t>333</w:t>
      </w:r>
      <w:r>
        <w:rPr>
          <w:snapToGrid w:val="0"/>
        </w:rPr>
        <w:t>.</w:t>
      </w:r>
      <w:r>
        <w:rPr>
          <w:snapToGrid w:val="0"/>
        </w:rPr>
        <w:tab/>
        <w:t>Licences</w:t>
      </w:r>
      <w:bookmarkEnd w:id="540"/>
      <w:r>
        <w:rPr>
          <w:snapToGrid w:val="0"/>
        </w:rPr>
        <w:t xml:space="preserve"> </w:t>
      </w:r>
    </w:p>
    <w:p>
      <w:pPr>
        <w:pStyle w:val="Subsection"/>
        <w:rPr>
          <w:snapToGrid w:val="0"/>
        </w:rPr>
      </w:pPr>
      <w:r>
        <w:rPr>
          <w:snapToGrid w:val="0"/>
        </w:rPr>
        <w:tab/>
        <w:t>(1)</w:t>
      </w:r>
      <w:r>
        <w:rPr>
          <w:snapToGrid w:val="0"/>
        </w:rPr>
        <w:tab/>
        <w:t>If the provisional grant of a licence is properly accepted, the Minister must register — </w:t>
      </w:r>
    </w:p>
    <w:p>
      <w:pPr>
        <w:pStyle w:val="Indenta"/>
        <w:rPr>
          <w:snapToGrid w:val="0"/>
        </w:rPr>
      </w:pPr>
      <w:r>
        <w:rPr>
          <w:snapToGrid w:val="0"/>
        </w:rPr>
        <w:tab/>
        <w:t>(a)</w:t>
      </w:r>
      <w:r>
        <w:rPr>
          <w:snapToGrid w:val="0"/>
        </w:rPr>
        <w:tab/>
        <w:t>the holder’s name; and</w:t>
      </w:r>
    </w:p>
    <w:p>
      <w:pPr>
        <w:pStyle w:val="Indenta"/>
        <w:rPr>
          <w:snapToGrid w:val="0"/>
        </w:rPr>
      </w:pPr>
      <w:r>
        <w:rPr>
          <w:snapToGrid w:val="0"/>
        </w:rPr>
        <w:tab/>
        <w:t>(b)</w:t>
      </w:r>
      <w:r>
        <w:rPr>
          <w:snapToGrid w:val="0"/>
        </w:rPr>
        <w:tab/>
        <w:t>if there is more than one licence holder, the share in the licence held by each holder; and</w:t>
      </w:r>
    </w:p>
    <w:p>
      <w:pPr>
        <w:pStyle w:val="Indenta"/>
        <w:rPr>
          <w:snapToGrid w:val="0"/>
        </w:rPr>
      </w:pPr>
      <w:r>
        <w:rPr>
          <w:snapToGrid w:val="0"/>
        </w:rPr>
        <w:tab/>
        <w:t>(c)</w:t>
      </w:r>
      <w:r>
        <w:rPr>
          <w:snapToGrid w:val="0"/>
        </w:rPr>
        <w:tab/>
        <w:t>a description of the licence area, including a map or map reference; and</w:t>
      </w:r>
    </w:p>
    <w:p>
      <w:pPr>
        <w:pStyle w:val="Indenta"/>
        <w:rPr>
          <w:snapToGrid w:val="0"/>
        </w:rPr>
      </w:pPr>
      <w:r>
        <w:rPr>
          <w:snapToGrid w:val="0"/>
        </w:rPr>
        <w:tab/>
        <w:t>(d)</w:t>
      </w:r>
      <w:r>
        <w:rPr>
          <w:snapToGrid w:val="0"/>
        </w:rPr>
        <w:tab/>
        <w:t>the term of the licence; and</w:t>
      </w:r>
    </w:p>
    <w:p>
      <w:pPr>
        <w:pStyle w:val="Indenta"/>
        <w:rPr>
          <w:snapToGrid w:val="0"/>
        </w:rPr>
      </w:pPr>
      <w:r>
        <w:rPr>
          <w:snapToGrid w:val="0"/>
        </w:rPr>
        <w:tab/>
        <w:t>(e)</w:t>
      </w:r>
      <w:r>
        <w:rPr>
          <w:snapToGrid w:val="0"/>
        </w:rPr>
        <w:tab/>
        <w:t>the date of the provisional grant of the licence; and</w:t>
      </w:r>
    </w:p>
    <w:p>
      <w:pPr>
        <w:pStyle w:val="Indenta"/>
        <w:rPr>
          <w:snapToGrid w:val="0"/>
        </w:rPr>
      </w:pPr>
      <w:r>
        <w:rPr>
          <w:snapToGrid w:val="0"/>
        </w:rPr>
        <w:tab/>
        <w:t>(f)</w:t>
      </w:r>
      <w:r>
        <w:rPr>
          <w:snapToGrid w:val="0"/>
        </w:rPr>
        <w:tab/>
        <w:t>the date of registration of the licence; and</w:t>
      </w:r>
    </w:p>
    <w:p>
      <w:pPr>
        <w:pStyle w:val="Indenta"/>
        <w:rPr>
          <w:snapToGrid w:val="0"/>
        </w:rPr>
      </w:pPr>
      <w:r>
        <w:rPr>
          <w:snapToGrid w:val="0"/>
        </w:rPr>
        <w:tab/>
        <w:t>(g)</w:t>
      </w:r>
      <w:r>
        <w:rPr>
          <w:snapToGrid w:val="0"/>
        </w:rPr>
        <w:tab/>
        <w:t>an address for the service of notices under this Act on the licence holder.</w:t>
      </w:r>
    </w:p>
    <w:p>
      <w:pPr>
        <w:pStyle w:val="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Subsection"/>
        <w:rPr>
          <w:snapToGrid w:val="0"/>
        </w:rPr>
      </w:pPr>
      <w:r>
        <w:rPr>
          <w:snapToGrid w:val="0"/>
        </w:rPr>
        <w:tab/>
        <w:t>(4)</w:t>
      </w:r>
      <w:r>
        <w:rPr>
          <w:snapToGrid w:val="0"/>
        </w:rPr>
        <w:tab/>
        <w:t>If the Minister registers a licence under subsection (1)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the date of registration on the licence.</w:t>
      </w:r>
    </w:p>
    <w:p>
      <w:pPr>
        <w:pStyle w:val="Subsection"/>
        <w:spacing w:before="120"/>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Subsection"/>
        <w:spacing w:before="120"/>
        <w:rPr>
          <w:snapToGrid w:val="0"/>
        </w:rPr>
      </w:pPr>
      <w:r>
        <w:rPr>
          <w:snapToGrid w:val="0"/>
        </w:rPr>
        <w:tab/>
        <w:t>(6)</w:t>
      </w:r>
      <w:r>
        <w:rPr>
          <w:snapToGrid w:val="0"/>
        </w:rPr>
        <w:tab/>
        <w:t>The Minister must keep a copy of the licence.</w:t>
      </w:r>
    </w:p>
    <w:p>
      <w:pPr>
        <w:pStyle w:val="Subsection"/>
        <w:spacing w:before="120"/>
        <w:rPr>
          <w:snapToGrid w:val="0"/>
        </w:rPr>
      </w:pPr>
      <w:r>
        <w:rPr>
          <w:snapToGrid w:val="0"/>
        </w:rPr>
        <w:tab/>
        <w:t>(7)</w:t>
      </w:r>
      <w:r>
        <w:rPr>
          <w:snapToGrid w:val="0"/>
        </w:rPr>
        <w:tab/>
        <w:t>A licence is taken to be registered as soon as an entry complying with subsection (1) is made in the register.</w:t>
      </w:r>
    </w:p>
    <w:p>
      <w:pPr>
        <w:pStyle w:val="Heading5"/>
        <w:rPr>
          <w:snapToGrid w:val="0"/>
        </w:rPr>
      </w:pPr>
      <w:bookmarkStart w:id="541" w:name="_Toc305752632"/>
      <w:r>
        <w:rPr>
          <w:rStyle w:val="CharSectno"/>
        </w:rPr>
        <w:t>334</w:t>
      </w:r>
      <w:r>
        <w:rPr>
          <w:snapToGrid w:val="0"/>
        </w:rPr>
        <w:t>.</w:t>
      </w:r>
      <w:r>
        <w:rPr>
          <w:snapToGrid w:val="0"/>
        </w:rPr>
        <w:tab/>
        <w:t>Renewal of licences</w:t>
      </w:r>
      <w:bookmarkEnd w:id="541"/>
      <w:r>
        <w:rPr>
          <w:snapToGrid w:val="0"/>
        </w:rPr>
        <w:t xml:space="preserve"> </w:t>
      </w:r>
    </w:p>
    <w:p>
      <w:pPr>
        <w:pStyle w:val="Subsection"/>
        <w:spacing w:before="120"/>
        <w:rPr>
          <w:snapToGrid w:val="0"/>
        </w:rPr>
      </w:pPr>
      <w:r>
        <w:rPr>
          <w:snapToGrid w:val="0"/>
        </w:rPr>
        <w:tab/>
        <w:t>(1)</w:t>
      </w:r>
      <w:r>
        <w:rPr>
          <w:snapToGrid w:val="0"/>
        </w:rPr>
        <w:tab/>
        <w:t>If the Minister receives an application for the renewal of a licence, the Minister must register the fact.</w:t>
      </w:r>
    </w:p>
    <w:p>
      <w:pPr>
        <w:pStyle w:val="Subsection"/>
        <w:spacing w:before="120"/>
        <w:rPr>
          <w:snapToGrid w:val="0"/>
        </w:rPr>
      </w:pPr>
      <w:r>
        <w:rPr>
          <w:snapToGrid w:val="0"/>
        </w:rPr>
        <w:tab/>
        <w:t>(2)</w:t>
      </w:r>
      <w:r>
        <w:rPr>
          <w:snapToGrid w:val="0"/>
        </w:rPr>
        <w:tab/>
        <w:t>If the provisional renewal of a licence is properly accepted, the Minister must register — </w:t>
      </w:r>
    </w:p>
    <w:p>
      <w:pPr>
        <w:pStyle w:val="Indenta"/>
        <w:rPr>
          <w:snapToGrid w:val="0"/>
        </w:rPr>
      </w:pPr>
      <w:r>
        <w:rPr>
          <w:snapToGrid w:val="0"/>
        </w:rPr>
        <w:tab/>
        <w:t>(a)</w:t>
      </w:r>
      <w:r>
        <w:rPr>
          <w:snapToGrid w:val="0"/>
        </w:rPr>
        <w:tab/>
        <w:t>the renewal; and</w:t>
      </w:r>
    </w:p>
    <w:p>
      <w:pPr>
        <w:pStyle w:val="Indenta"/>
        <w:rPr>
          <w:snapToGrid w:val="0"/>
        </w:rPr>
      </w:pPr>
      <w:r>
        <w:rPr>
          <w:snapToGrid w:val="0"/>
        </w:rPr>
        <w:tab/>
        <w:t>(b)</w:t>
      </w:r>
      <w:r>
        <w:rPr>
          <w:snapToGrid w:val="0"/>
        </w:rPr>
        <w:tab/>
        <w:t>the term of the renewal; and</w:t>
      </w:r>
    </w:p>
    <w:p>
      <w:pPr>
        <w:pStyle w:val="Indenta"/>
        <w:rPr>
          <w:snapToGrid w:val="0"/>
        </w:rPr>
      </w:pPr>
      <w:r>
        <w:rPr>
          <w:snapToGrid w:val="0"/>
        </w:rPr>
        <w:tab/>
        <w:t>(c)</w:t>
      </w:r>
      <w:r>
        <w:rPr>
          <w:snapToGrid w:val="0"/>
        </w:rPr>
        <w:tab/>
        <w:t>the date of the provisional renewal; and</w:t>
      </w:r>
    </w:p>
    <w:p>
      <w:pPr>
        <w:pStyle w:val="Indenta"/>
        <w:rPr>
          <w:snapToGrid w:val="0"/>
        </w:rPr>
      </w:pPr>
      <w:r>
        <w:rPr>
          <w:snapToGrid w:val="0"/>
        </w:rPr>
        <w:tab/>
        <w:t>(d)</w:t>
      </w:r>
      <w:r>
        <w:rPr>
          <w:snapToGrid w:val="0"/>
        </w:rPr>
        <w:tab/>
        <w:t>the date of registration of the renewal.</w:t>
      </w:r>
    </w:p>
    <w:p>
      <w:pPr>
        <w:pStyle w:val="Subsection"/>
        <w:spacing w:before="120"/>
        <w:rPr>
          <w:snapToGrid w:val="0"/>
        </w:rPr>
      </w:pPr>
      <w:r>
        <w:rPr>
          <w:snapToGrid w:val="0"/>
        </w:rPr>
        <w:tab/>
        <w:t>(3)</w:t>
      </w:r>
      <w:r>
        <w:rPr>
          <w:snapToGrid w:val="0"/>
        </w:rPr>
        <w:tab/>
        <w:t>If the Minister registers the renewal of a licence under subsection (2)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on the licence — </w:t>
      </w:r>
    </w:p>
    <w:p>
      <w:pPr>
        <w:pStyle w:val="Indenti"/>
        <w:rPr>
          <w:snapToGrid w:val="0"/>
        </w:rPr>
      </w:pPr>
      <w:r>
        <w:rPr>
          <w:snapToGrid w:val="0"/>
        </w:rPr>
        <w:tab/>
        <w:t>(i)</w:t>
      </w:r>
      <w:r>
        <w:rPr>
          <w:snapToGrid w:val="0"/>
        </w:rPr>
        <w:tab/>
        <w:t>the term of the renewal; and</w:t>
      </w:r>
    </w:p>
    <w:p>
      <w:pPr>
        <w:pStyle w:val="Indenti"/>
        <w:rPr>
          <w:snapToGrid w:val="0"/>
        </w:rPr>
      </w:pPr>
      <w:r>
        <w:rPr>
          <w:snapToGrid w:val="0"/>
        </w:rPr>
        <w:tab/>
        <w:t>(ii)</w:t>
      </w:r>
      <w:r>
        <w:rPr>
          <w:snapToGrid w:val="0"/>
        </w:rPr>
        <w:tab/>
        <w:t>the date of registration of the renewal.</w:t>
      </w:r>
    </w:p>
    <w:p>
      <w:pPr>
        <w:pStyle w:val="Subsection"/>
        <w:spacing w:before="120"/>
        <w:rPr>
          <w:snapToGrid w:val="0"/>
        </w:rPr>
      </w:pPr>
      <w:r>
        <w:rPr>
          <w:snapToGrid w:val="0"/>
        </w:rPr>
        <w:tab/>
        <w:t>(4)</w:t>
      </w:r>
      <w:r>
        <w:rPr>
          <w:snapToGrid w:val="0"/>
        </w:rPr>
        <w:tab/>
        <w:t>If the Minister refuses to renew a licence, the Minister must register the refusal.</w:t>
      </w:r>
    </w:p>
    <w:p>
      <w:pPr>
        <w:pStyle w:val="Heading5"/>
        <w:keepNext w:val="0"/>
        <w:keepLines w:val="0"/>
        <w:rPr>
          <w:snapToGrid w:val="0"/>
        </w:rPr>
      </w:pPr>
      <w:bookmarkStart w:id="542" w:name="_Toc305752633"/>
      <w:r>
        <w:rPr>
          <w:rStyle w:val="CharSectno"/>
        </w:rPr>
        <w:t>335</w:t>
      </w:r>
      <w:r>
        <w:rPr>
          <w:snapToGrid w:val="0"/>
        </w:rPr>
        <w:t>.</w:t>
      </w:r>
      <w:r>
        <w:rPr>
          <w:snapToGrid w:val="0"/>
        </w:rPr>
        <w:tab/>
        <w:t>Extension of exploration licences</w:t>
      </w:r>
      <w:bookmarkEnd w:id="542"/>
      <w:r>
        <w:rPr>
          <w:snapToGrid w:val="0"/>
        </w:rPr>
        <w:t xml:space="preserve"> </w:t>
      </w:r>
    </w:p>
    <w:p>
      <w:pPr>
        <w:pStyle w:val="Subsection"/>
        <w:rPr>
          <w:snapToGrid w:val="0"/>
          <w:spacing w:val="-4"/>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Subsection"/>
        <w:spacing w:before="120"/>
        <w:rPr>
          <w:snapToGrid w:val="0"/>
        </w:rPr>
      </w:pPr>
      <w:r>
        <w:rPr>
          <w:snapToGrid w:val="0"/>
        </w:rPr>
        <w:tab/>
        <w:t>(2)</w:t>
      </w:r>
      <w:r>
        <w:rPr>
          <w:snapToGrid w:val="0"/>
        </w:rPr>
        <w:tab/>
        <w:t>If the Minister refuses to extend the term of an exploration licence, the Minister must register the refusal.</w:t>
      </w:r>
    </w:p>
    <w:p>
      <w:pPr>
        <w:pStyle w:val="NotesPerm"/>
        <w:tabs>
          <w:tab w:val="left" w:pos="851"/>
        </w:tabs>
        <w:spacing w:before="80"/>
        <w:ind w:left="851" w:hanging="851"/>
      </w:pPr>
      <w:r>
        <w:t xml:space="preserve">Note 1: </w:t>
      </w:r>
      <w:r>
        <w:tab/>
        <w:t>For extensions of the term of a licence see sections 94 to 98.</w:t>
      </w:r>
    </w:p>
    <w:p>
      <w:pPr>
        <w:pStyle w:val="NotesPerm"/>
        <w:tabs>
          <w:tab w:val="left" w:pos="851"/>
        </w:tabs>
        <w:spacing w:before="80"/>
        <w:ind w:left="851" w:hanging="851"/>
      </w:pPr>
      <w:r>
        <w:t xml:space="preserve">Note 2: </w:t>
      </w:r>
      <w:r>
        <w:tab/>
        <w:t>The grant of the extension of the term of an exploration licence is registered under section 337(1).</w:t>
      </w:r>
    </w:p>
    <w:p>
      <w:pPr>
        <w:pStyle w:val="Heading5"/>
        <w:spacing w:before="180"/>
        <w:rPr>
          <w:snapToGrid w:val="0"/>
        </w:rPr>
      </w:pPr>
      <w:bookmarkStart w:id="543" w:name="_Toc305752634"/>
      <w:r>
        <w:rPr>
          <w:rStyle w:val="CharSectno"/>
        </w:rPr>
        <w:t>336</w:t>
      </w:r>
      <w:r>
        <w:rPr>
          <w:snapToGrid w:val="0"/>
        </w:rPr>
        <w:t>.</w:t>
      </w:r>
      <w:r>
        <w:rPr>
          <w:snapToGrid w:val="0"/>
        </w:rPr>
        <w:tab/>
        <w:t>Expiry of licences</w:t>
      </w:r>
      <w:bookmarkEnd w:id="543"/>
      <w:r>
        <w:rPr>
          <w:snapToGrid w:val="0"/>
        </w:rPr>
        <w:t xml:space="preserve"> </w:t>
      </w:r>
    </w:p>
    <w:p>
      <w:pPr>
        <w:pStyle w:val="Subsection"/>
        <w:spacing w:before="120"/>
        <w:rPr>
          <w:snapToGrid w:val="0"/>
        </w:rPr>
      </w:pPr>
      <w:r>
        <w:rPr>
          <w:snapToGrid w:val="0"/>
        </w:rPr>
        <w:tab/>
        <w:t>(1)</w:t>
      </w:r>
      <w:r>
        <w:rPr>
          <w:snapToGrid w:val="0"/>
        </w:rPr>
        <w:tab/>
        <w:t>If a licence expires because — </w:t>
      </w:r>
    </w:p>
    <w:p>
      <w:pPr>
        <w:pStyle w:val="Indenta"/>
        <w:spacing w:before="60"/>
        <w:rPr>
          <w:snapToGrid w:val="0"/>
        </w:rPr>
      </w:pPr>
      <w:r>
        <w:rPr>
          <w:snapToGrid w:val="0"/>
        </w:rPr>
        <w:tab/>
        <w:t>(a)</w:t>
      </w:r>
      <w:r>
        <w:rPr>
          <w:snapToGrid w:val="0"/>
        </w:rPr>
        <w:tab/>
        <w:t>its term ends; or</w:t>
      </w:r>
    </w:p>
    <w:p>
      <w:pPr>
        <w:pStyle w:val="Indenta"/>
        <w:spacing w:before="60"/>
        <w:rPr>
          <w:snapToGrid w:val="0"/>
        </w:rPr>
      </w:pPr>
      <w:r>
        <w:rPr>
          <w:snapToGrid w:val="0"/>
        </w:rPr>
        <w:tab/>
        <w:t>(b)</w:t>
      </w:r>
      <w:r>
        <w:rPr>
          <w:snapToGrid w:val="0"/>
        </w:rPr>
        <w:tab/>
        <w:t>a retention licence or mining licence is granted to the licence holder,</w:t>
      </w:r>
    </w:p>
    <w:p>
      <w:pPr>
        <w:pStyle w:val="Subsection"/>
        <w:spacing w:before="120"/>
        <w:rPr>
          <w:snapToGrid w:val="0"/>
        </w:rPr>
      </w:pPr>
      <w:r>
        <w:rPr>
          <w:snapToGrid w:val="0"/>
        </w:rPr>
        <w:tab/>
      </w:r>
      <w:r>
        <w:rPr>
          <w:snapToGrid w:val="0"/>
        </w:rPr>
        <w:tab/>
        <w:t>the Minister must register the expiry of the licence.</w:t>
      </w:r>
    </w:p>
    <w:p>
      <w:pPr>
        <w:pStyle w:val="NotesPerm"/>
        <w:tabs>
          <w:tab w:val="left" w:pos="851"/>
        </w:tabs>
        <w:spacing w:before="120"/>
      </w:pPr>
      <w:r>
        <w:t xml:space="preserve">Note: </w:t>
      </w:r>
      <w:r>
        <w:tab/>
        <w:t>Cancellation is dealt with under section 337.</w:t>
      </w:r>
    </w:p>
    <w:p>
      <w:pPr>
        <w:pStyle w:val="Subsection"/>
        <w:spacing w:before="120"/>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Subsection"/>
        <w:spacing w:before="120"/>
        <w:rPr>
          <w:snapToGrid w:val="0"/>
        </w:rPr>
      </w:pPr>
      <w:r>
        <w:rPr>
          <w:snapToGrid w:val="0"/>
        </w:rPr>
        <w:tab/>
        <w:t>(3)</w:t>
      </w:r>
      <w:r>
        <w:rPr>
          <w:snapToGrid w:val="0"/>
        </w:rPr>
        <w:tab/>
        <w:t>If the Minister registers the expiry of a licence under subsection (1) — </w:t>
      </w:r>
    </w:p>
    <w:p>
      <w:pPr>
        <w:pStyle w:val="Indenta"/>
        <w:spacing w:before="60"/>
        <w:rPr>
          <w:snapToGrid w:val="0"/>
        </w:rPr>
      </w:pPr>
      <w:r>
        <w:rPr>
          <w:snapToGrid w:val="0"/>
        </w:rPr>
        <w:tab/>
        <w:t>(a)</w:t>
      </w:r>
      <w:r>
        <w:rPr>
          <w:snapToGrid w:val="0"/>
        </w:rPr>
        <w:tab/>
        <w:t>the licence holder must give the licence to the Minister; and</w:t>
      </w:r>
    </w:p>
    <w:p>
      <w:pPr>
        <w:pStyle w:val="Indenta"/>
        <w:spacing w:before="60"/>
        <w:rPr>
          <w:snapToGrid w:val="0"/>
        </w:rPr>
      </w:pPr>
      <w:r>
        <w:rPr>
          <w:snapToGrid w:val="0"/>
        </w:rPr>
        <w:tab/>
        <w:t>(b)</w:t>
      </w:r>
      <w:r>
        <w:rPr>
          <w:snapToGrid w:val="0"/>
        </w:rPr>
        <w:tab/>
        <w:t>the Minister must endorse the expiry and the date of the expiry on the licence.</w:t>
      </w:r>
    </w:p>
    <w:p>
      <w:pPr>
        <w:pStyle w:val="Heading5"/>
        <w:spacing w:before="180"/>
        <w:rPr>
          <w:snapToGrid w:val="0"/>
        </w:rPr>
      </w:pPr>
      <w:bookmarkStart w:id="544" w:name="_Toc305752635"/>
      <w:r>
        <w:rPr>
          <w:rStyle w:val="CharSectno"/>
        </w:rPr>
        <w:t>337</w:t>
      </w:r>
      <w:r>
        <w:rPr>
          <w:snapToGrid w:val="0"/>
        </w:rPr>
        <w:t>.</w:t>
      </w:r>
      <w:r>
        <w:rPr>
          <w:snapToGrid w:val="0"/>
        </w:rPr>
        <w:tab/>
        <w:t>Variations etc. to licences</w:t>
      </w:r>
      <w:bookmarkEnd w:id="544"/>
      <w:r>
        <w:rPr>
          <w:snapToGrid w:val="0"/>
        </w:rPr>
        <w:t xml:space="preserve"> </w:t>
      </w:r>
    </w:p>
    <w:p>
      <w:pPr>
        <w:pStyle w:val="Subsection"/>
        <w:spacing w:before="120"/>
        <w:rPr>
          <w:snapToGrid w:val="0"/>
        </w:rPr>
      </w:pPr>
      <w:r>
        <w:rPr>
          <w:snapToGrid w:val="0"/>
        </w:rPr>
        <w:tab/>
        <w:t>(1)</w:t>
      </w:r>
      <w:r>
        <w:rPr>
          <w:snapToGrid w:val="0"/>
        </w:rPr>
        <w:tab/>
        <w:t>The Minister must register — </w:t>
      </w:r>
    </w:p>
    <w:p>
      <w:pPr>
        <w:pStyle w:val="Indenta"/>
        <w:spacing w:before="60"/>
        <w:rPr>
          <w:snapToGrid w:val="0"/>
        </w:rPr>
      </w:pPr>
      <w:r>
        <w:rPr>
          <w:snapToGrid w:val="0"/>
        </w:rPr>
        <w:tab/>
        <w:t>(a)</w:t>
      </w:r>
      <w:r>
        <w:rPr>
          <w:snapToGrid w:val="0"/>
        </w:rPr>
        <w:tab/>
        <w:t>the details of any document under this Act that varies, surrenders, cancels or otherwise affects a licence; and</w:t>
      </w:r>
    </w:p>
    <w:p>
      <w:pPr>
        <w:pStyle w:val="Indenta"/>
        <w:spacing w:before="60"/>
        <w:rPr>
          <w:snapToGrid w:val="0"/>
        </w:rPr>
      </w:pPr>
      <w:r>
        <w:rPr>
          <w:snapToGrid w:val="0"/>
        </w:rPr>
        <w:tab/>
        <w:t>(b)</w:t>
      </w:r>
      <w:r>
        <w:rPr>
          <w:snapToGrid w:val="0"/>
        </w:rPr>
        <w:tab/>
        <w:t>the details of any document that varies or revokes a document referred to in paragraph (a).</w:t>
      </w:r>
    </w:p>
    <w:p>
      <w:pPr>
        <w:pStyle w:val="NotesPerm"/>
        <w:tabs>
          <w:tab w:val="left" w:pos="851"/>
        </w:tabs>
        <w:spacing w:before="120"/>
      </w:pPr>
      <w:r>
        <w:t xml:space="preserve">Note: </w:t>
      </w:r>
      <w:r>
        <w:tab/>
        <w:t>The documents referred to in paragraph (a) are — </w:t>
      </w:r>
    </w:p>
    <w:p>
      <w:pPr>
        <w:pStyle w:val="NotesPerm"/>
        <w:numPr>
          <w:ilvl w:val="0"/>
          <w:numId w:val="23"/>
        </w:numPr>
        <w:tabs>
          <w:tab w:val="left" w:pos="1276"/>
        </w:tabs>
        <w:spacing w:before="80"/>
      </w:pPr>
      <w:r>
        <w:t>suspension of licence rights (see sections 48 (exploration licence), 135 (retention licence) and 195 (mining licence));</w:t>
      </w:r>
    </w:p>
    <w:p>
      <w:pPr>
        <w:pStyle w:val="NotesPerm"/>
        <w:numPr>
          <w:ilvl w:val="0"/>
          <w:numId w:val="23"/>
        </w:numPr>
        <w:tabs>
          <w:tab w:val="left" w:pos="1276"/>
        </w:tabs>
        <w:spacing w:before="120"/>
      </w:pPr>
      <w:r>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NotesPerm"/>
        <w:numPr>
          <w:ilvl w:val="0"/>
          <w:numId w:val="23"/>
        </w:numPr>
        <w:tabs>
          <w:tab w:val="left" w:pos="1276"/>
        </w:tabs>
        <w:spacing w:before="120"/>
      </w:pPr>
      <w:r>
        <w:t>extension of term (see sections 90, 95 and 97 (exploration licence));</w:t>
      </w:r>
    </w:p>
    <w:p>
      <w:pPr>
        <w:pStyle w:val="NotesPerm"/>
        <w:numPr>
          <w:ilvl w:val="0"/>
          <w:numId w:val="23"/>
        </w:numPr>
        <w:tabs>
          <w:tab w:val="left" w:pos="1276"/>
        </w:tabs>
        <w:spacing w:before="120"/>
      </w:pPr>
      <w:r>
        <w:t>surrender of the whole or a part of a licence (see sections 99 and 127 (exploration licence), 158 and 187 (retention licence), 235 and 264 (mining licence) and 312 (works licence));</w:t>
      </w:r>
    </w:p>
    <w:p>
      <w:pPr>
        <w:pStyle w:val="NotesPerm"/>
        <w:numPr>
          <w:ilvl w:val="0"/>
          <w:numId w:val="23"/>
        </w:numPr>
        <w:tabs>
          <w:tab w:val="left" w:pos="1276"/>
        </w:tabs>
        <w:spacing w:before="120"/>
      </w:pPr>
      <w:r>
        <w:t>voluntary surrender — special approval (see section 100 (exploration licence));</w:t>
      </w:r>
    </w:p>
    <w:p>
      <w:pPr>
        <w:pStyle w:val="NotesPerm"/>
        <w:numPr>
          <w:ilvl w:val="0"/>
          <w:numId w:val="23"/>
        </w:numPr>
        <w:tabs>
          <w:tab w:val="left" w:pos="1276"/>
        </w:tabs>
        <w:spacing w:before="120"/>
      </w:pPr>
      <w:r>
        <w:t>mandatory reduction of licence area — special permission (see section 104 (exploration licence));</w:t>
      </w:r>
    </w:p>
    <w:p>
      <w:pPr>
        <w:pStyle w:val="NotesPerm"/>
        <w:numPr>
          <w:ilvl w:val="0"/>
          <w:numId w:val="23"/>
        </w:numPr>
        <w:tabs>
          <w:tab w:val="left" w:pos="1276"/>
        </w:tabs>
        <w:spacing w:before="120"/>
      </w:pPr>
      <w:r>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NotesPerm"/>
        <w:numPr>
          <w:ilvl w:val="0"/>
          <w:numId w:val="23"/>
        </w:numPr>
        <w:tabs>
          <w:tab w:val="left" w:pos="1276"/>
        </w:tabs>
        <w:spacing w:before="120"/>
      </w:pPr>
      <w:r>
        <w:t>variation of conditions (see sections 120 (exploration licence), 179 (retention licence), 256 (mining licence) and 306 (works licence));</w:t>
      </w:r>
    </w:p>
    <w:p>
      <w:pPr>
        <w:pStyle w:val="NotesPerm"/>
        <w:numPr>
          <w:ilvl w:val="0"/>
          <w:numId w:val="23"/>
        </w:numPr>
        <w:tabs>
          <w:tab w:val="left" w:pos="1276"/>
        </w:tabs>
        <w:spacing w:before="120"/>
      </w:pPr>
      <w:r>
        <w:t>exemption from or suspension of condition (see sections 121 (exploration licence), 180 (retention licence), 257 (mining licence) and 307 (works licence));</w:t>
      </w:r>
    </w:p>
    <w:p>
      <w:pPr>
        <w:pStyle w:val="NotesPerm"/>
        <w:numPr>
          <w:ilvl w:val="0"/>
          <w:numId w:val="23"/>
        </w:numPr>
        <w:tabs>
          <w:tab w:val="left" w:pos="1276"/>
        </w:tabs>
        <w:spacing w:before="120"/>
      </w:pPr>
      <w:r>
        <w:t>cancellation (see sections 130 (exploration licence), 189 and 190 (retention licence), 265 (mining licence) and 313 (works licence));</w:t>
      </w:r>
    </w:p>
    <w:p>
      <w:pPr>
        <w:pStyle w:val="NotesPerm"/>
        <w:numPr>
          <w:ilvl w:val="0"/>
          <w:numId w:val="23"/>
        </w:numPr>
        <w:tabs>
          <w:tab w:val="left" w:pos="1276"/>
        </w:tabs>
        <w:spacing w:before="120"/>
      </w:pPr>
      <w:r>
        <w:t>directions (see sections 387 and 392);</w:t>
      </w:r>
    </w:p>
    <w:p>
      <w:pPr>
        <w:pStyle w:val="NotesPerm"/>
        <w:numPr>
          <w:ilvl w:val="0"/>
          <w:numId w:val="23"/>
        </w:numPr>
        <w:tabs>
          <w:tab w:val="left" w:pos="1276"/>
        </w:tabs>
        <w:spacing w:before="120"/>
      </w:pPr>
      <w:r>
        <w:t>security requirements (see section 399);</w:t>
      </w:r>
    </w:p>
    <w:p>
      <w:pPr>
        <w:pStyle w:val="NotesPerm"/>
        <w:numPr>
          <w:ilvl w:val="0"/>
          <w:numId w:val="23"/>
        </w:numPr>
        <w:tabs>
          <w:tab w:val="left" w:pos="1276"/>
        </w:tabs>
        <w:spacing w:before="120"/>
      </w:pPr>
      <w:r>
        <w:t>approvals of transfers (see section 365).</w:t>
      </w:r>
    </w:p>
    <w:p>
      <w:pPr>
        <w:pStyle w:val="Subsection"/>
        <w:rPr>
          <w:snapToGrid w:val="0"/>
        </w:rPr>
      </w:pPr>
      <w:r>
        <w:rPr>
          <w:snapToGrid w:val="0"/>
        </w:rPr>
        <w:tab/>
        <w:t>(2)</w:t>
      </w:r>
      <w:r>
        <w:rPr>
          <w:snapToGrid w:val="0"/>
        </w:rPr>
        <w:tab/>
        <w:t>Subsection (1)(a) applies to a document that suspends the rights of a holder of a licence.</w:t>
      </w:r>
    </w:p>
    <w:p>
      <w:pPr>
        <w:pStyle w:val="Subsection"/>
        <w:rPr>
          <w:snapToGrid w:val="0"/>
        </w:rPr>
      </w:pPr>
      <w:r>
        <w:rPr>
          <w:snapToGrid w:val="0"/>
        </w:rPr>
        <w:tab/>
        <w:t>(3)</w:t>
      </w:r>
      <w:r>
        <w:rPr>
          <w:snapToGrid w:val="0"/>
        </w:rPr>
        <w:tab/>
        <w:t>Details of a document may be registered by registering a summary of the contents of the document.</w:t>
      </w:r>
    </w:p>
    <w:p>
      <w:pPr>
        <w:pStyle w:val="Subsection"/>
        <w:rPr>
          <w:snapToGrid w:val="0"/>
        </w:rPr>
      </w:pPr>
      <w:r>
        <w:rPr>
          <w:snapToGrid w:val="0"/>
        </w:rPr>
        <w:tab/>
        <w:t>(4)</w:t>
      </w:r>
      <w:r>
        <w:rPr>
          <w:snapToGrid w:val="0"/>
        </w:rPr>
        <w:tab/>
        <w:t>The Minister must keep a document referred to in subsection (1), or a copy of the document.</w:t>
      </w:r>
    </w:p>
    <w:p>
      <w:pPr>
        <w:pStyle w:val="Subsection"/>
        <w:spacing w:before="120"/>
        <w:rPr>
          <w:snapToGrid w:val="0"/>
        </w:rPr>
      </w:pPr>
      <w:r>
        <w:rPr>
          <w:snapToGrid w:val="0"/>
        </w:rPr>
        <w:tab/>
        <w:t>(5)</w:t>
      </w:r>
      <w:r>
        <w:rPr>
          <w:snapToGrid w:val="0"/>
        </w:rPr>
        <w:tab/>
        <w:t>A document referred to in subsection (1) — </w:t>
      </w:r>
    </w:p>
    <w:p>
      <w:pPr>
        <w:pStyle w:val="Indenta"/>
        <w:rPr>
          <w:snapToGrid w:val="0"/>
        </w:rPr>
      </w:pPr>
      <w:r>
        <w:rPr>
          <w:snapToGrid w:val="0"/>
        </w:rPr>
        <w:tab/>
        <w:t>(a)</w:t>
      </w:r>
      <w:r>
        <w:rPr>
          <w:snapToGrid w:val="0"/>
        </w:rPr>
        <w:tab/>
        <w:t>has no effect until it is registered; and</w:t>
      </w:r>
    </w:p>
    <w:p>
      <w:pPr>
        <w:pStyle w:val="Indenta"/>
        <w:rPr>
          <w:snapToGrid w:val="0"/>
        </w:rPr>
      </w:pPr>
      <w:r>
        <w:rPr>
          <w:snapToGrid w:val="0"/>
        </w:rPr>
        <w:tab/>
        <w:t>(b)</w:t>
      </w:r>
      <w:r>
        <w:rPr>
          <w:snapToGrid w:val="0"/>
        </w:rPr>
        <w:tab/>
        <w:t>is taken to be registered as soon as an entry complying with subsection (1) is made in the register.</w:t>
      </w:r>
    </w:p>
    <w:p>
      <w:pPr>
        <w:pStyle w:val="Heading5"/>
        <w:rPr>
          <w:snapToGrid w:val="0"/>
        </w:rPr>
      </w:pPr>
      <w:bookmarkStart w:id="545" w:name="_Toc305752636"/>
      <w:r>
        <w:rPr>
          <w:rStyle w:val="CharSectno"/>
        </w:rPr>
        <w:t>338</w:t>
      </w:r>
      <w:r>
        <w:rPr>
          <w:snapToGrid w:val="0"/>
        </w:rPr>
        <w:t>.</w:t>
      </w:r>
      <w:r>
        <w:rPr>
          <w:snapToGrid w:val="0"/>
        </w:rPr>
        <w:tab/>
        <w:t>Transfer of licences</w:t>
      </w:r>
      <w:bookmarkEnd w:id="545"/>
      <w:r>
        <w:rPr>
          <w:snapToGrid w:val="0"/>
        </w:rPr>
        <w:t xml:space="preserve"> </w:t>
      </w:r>
    </w:p>
    <w:p>
      <w:pPr>
        <w:pStyle w:val="Subsection"/>
        <w:spacing w:before="120"/>
        <w:rPr>
          <w:snapToGrid w:val="0"/>
        </w:rPr>
      </w:pPr>
      <w:r>
        <w:rPr>
          <w:snapToGrid w:val="0"/>
        </w:rPr>
        <w:tab/>
        <w:t>(1)</w:t>
      </w:r>
      <w:r>
        <w:rPr>
          <w:snapToGrid w:val="0"/>
        </w:rPr>
        <w:tab/>
        <w:t>The Minister must register the transfer of a licence or a share in a licence if — </w:t>
      </w:r>
    </w:p>
    <w:p>
      <w:pPr>
        <w:pStyle w:val="Indenta"/>
        <w:rPr>
          <w:snapToGrid w:val="0"/>
        </w:rPr>
      </w:pPr>
      <w:r>
        <w:rPr>
          <w:snapToGrid w:val="0"/>
        </w:rPr>
        <w:tab/>
        <w:t>(a)</w:t>
      </w:r>
      <w:r>
        <w:rPr>
          <w:snapToGrid w:val="0"/>
        </w:rPr>
        <w:tab/>
        <w:t>a party to the transfer lodges the instrument of transfer for registration; and</w:t>
      </w:r>
    </w:p>
    <w:p>
      <w:pPr>
        <w:pStyle w:val="Indenta"/>
        <w:rPr>
          <w:snapToGrid w:val="0"/>
        </w:rPr>
      </w:pPr>
      <w:r>
        <w:rPr>
          <w:snapToGrid w:val="0"/>
        </w:rPr>
        <w:tab/>
        <w:t>(b)</w:t>
      </w:r>
      <w:r>
        <w:rPr>
          <w:snapToGrid w:val="0"/>
        </w:rPr>
        <w:tab/>
        <w:t>a party to the transfer lodges a copy of the instrument of transfer; and</w:t>
      </w:r>
    </w:p>
    <w:p>
      <w:pPr>
        <w:pStyle w:val="Indenta"/>
        <w:rPr>
          <w:snapToGrid w:val="0"/>
        </w:rPr>
      </w:pPr>
      <w:r>
        <w:rPr>
          <w:snapToGrid w:val="0"/>
        </w:rPr>
        <w:tab/>
        <w:t>(c)</w:t>
      </w:r>
      <w:r>
        <w:rPr>
          <w:snapToGrid w:val="0"/>
        </w:rPr>
        <w:tab/>
        <w:t>the transfer has been approved by the Minister; and</w:t>
      </w:r>
    </w:p>
    <w:p>
      <w:pPr>
        <w:pStyle w:val="Indenta"/>
        <w:rPr>
          <w:snapToGrid w:val="0"/>
        </w:rPr>
      </w:pPr>
      <w:r>
        <w:rPr>
          <w:snapToGrid w:val="0"/>
        </w:rPr>
        <w:tab/>
        <w:t>(d)</w:t>
      </w:r>
      <w:r>
        <w:rPr>
          <w:snapToGrid w:val="0"/>
        </w:rPr>
        <w:tab/>
        <w:t>the licence is lodged with the Minister for annotation under subsection (5); and</w:t>
      </w:r>
    </w:p>
    <w:p>
      <w:pPr>
        <w:pStyle w:val="Indenta"/>
        <w:rPr>
          <w:snapToGrid w:val="0"/>
        </w:rPr>
      </w:pPr>
      <w:r>
        <w:rPr>
          <w:snapToGrid w:val="0"/>
        </w:rPr>
        <w:tab/>
        <w:t>(e)</w:t>
      </w:r>
      <w:r>
        <w:rPr>
          <w:snapToGrid w:val="0"/>
        </w:rPr>
        <w:tab/>
        <w:t>the fee provided for in the Registration Fees Act is paid; and</w:t>
      </w:r>
    </w:p>
    <w:p>
      <w:pPr>
        <w:pStyle w:val="Indenta"/>
        <w:rPr>
          <w:snapToGrid w:val="0"/>
        </w:rPr>
      </w:pPr>
      <w:r>
        <w:rPr>
          <w:snapToGrid w:val="0"/>
        </w:rPr>
        <w:tab/>
        <w:t>(f)</w:t>
      </w:r>
      <w:r>
        <w:rPr>
          <w:snapToGrid w:val="0"/>
        </w:rPr>
        <w:tab/>
        <w:t>the fee prescribed by the regulations is paid; and</w:t>
      </w:r>
    </w:p>
    <w:p>
      <w:pPr>
        <w:pStyle w:val="Indenta"/>
        <w:rPr>
          <w:snapToGrid w:val="0"/>
        </w:rPr>
      </w:pPr>
      <w:r>
        <w:rPr>
          <w:snapToGrid w:val="0"/>
        </w:rPr>
        <w:tab/>
        <w:t>(g)</w:t>
      </w:r>
      <w:r>
        <w:rPr>
          <w:snapToGrid w:val="0"/>
        </w:rPr>
        <w:tab/>
        <w:t>section 341 (caveats) does not prevent the registration of the transfer.</w:t>
      </w:r>
    </w:p>
    <w:p>
      <w:pPr>
        <w:pStyle w:val="NotesPerm"/>
        <w:tabs>
          <w:tab w:val="left" w:pos="851"/>
        </w:tabs>
        <w:spacing w:before="120"/>
        <w:ind w:left="851" w:hanging="851"/>
      </w:pPr>
      <w:r>
        <w:t xml:space="preserve">Note: </w:t>
      </w:r>
      <w:r>
        <w:tab/>
        <w:t>Paragraph (c): the Minister’s approval is endorsed on the transfer (see section 365(3)).</w:t>
      </w:r>
    </w:p>
    <w:p>
      <w:pPr>
        <w:pStyle w:val="Subsection"/>
        <w:spacing w:before="120"/>
        <w:rPr>
          <w:snapToGrid w:val="0"/>
        </w:rPr>
      </w:pPr>
      <w:r>
        <w:rPr>
          <w:snapToGrid w:val="0"/>
        </w:rPr>
        <w:tab/>
        <w:t>(2)</w:t>
      </w:r>
      <w:r>
        <w:rPr>
          <w:snapToGrid w:val="0"/>
        </w:rPr>
        <w:tab/>
        <w:t>The Minister must also register the date and time of registration of the transfer.</w:t>
      </w:r>
    </w:p>
    <w:p>
      <w:pPr>
        <w:pStyle w:val="Subsection"/>
        <w:spacing w:before="120"/>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Subsection"/>
        <w:spacing w:before="120"/>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Subsection"/>
        <w:spacing w:before="120"/>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keep the copy of the transfer;</w:t>
      </w:r>
    </w:p>
    <w:p>
      <w:pPr>
        <w:pStyle w:val="Indenta"/>
        <w:rPr>
          <w:snapToGrid w:val="0"/>
        </w:rPr>
      </w:pPr>
      <w:r>
        <w:rPr>
          <w:snapToGrid w:val="0"/>
        </w:rPr>
        <w:tab/>
        <w:t>(b)</w:t>
      </w:r>
      <w:r>
        <w:rPr>
          <w:snapToGrid w:val="0"/>
        </w:rPr>
        <w:tab/>
        <w:t>return the transfer to the person who lodged it; and</w:t>
      </w:r>
    </w:p>
    <w:p>
      <w:pPr>
        <w:pStyle w:val="Indenta"/>
        <w:rPr>
          <w:snapToGrid w:val="0"/>
        </w:rPr>
      </w:pPr>
      <w:r>
        <w:rPr>
          <w:snapToGrid w:val="0"/>
        </w:rPr>
        <w:tab/>
        <w:t>(c)</w:t>
      </w:r>
      <w:r>
        <w:rPr>
          <w:snapToGrid w:val="0"/>
        </w:rPr>
        <w:tab/>
        <w:t>return the annotated licence to the person who lodged it.</w:t>
      </w:r>
    </w:p>
    <w:p>
      <w:pPr>
        <w:pStyle w:val="Subsection"/>
        <w:spacing w:before="120"/>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Heading5"/>
        <w:rPr>
          <w:snapToGrid w:val="0"/>
        </w:rPr>
      </w:pPr>
      <w:bookmarkStart w:id="546" w:name="_Toc305752637"/>
      <w:r>
        <w:rPr>
          <w:rStyle w:val="CharSectno"/>
        </w:rPr>
        <w:t>339</w:t>
      </w:r>
      <w:r>
        <w:rPr>
          <w:snapToGrid w:val="0"/>
        </w:rPr>
        <w:t>.</w:t>
      </w:r>
      <w:r>
        <w:rPr>
          <w:snapToGrid w:val="0"/>
        </w:rPr>
        <w:tab/>
        <w:t>Other dealings in licences</w:t>
      </w:r>
      <w:bookmarkEnd w:id="546"/>
      <w:r>
        <w:rPr>
          <w:snapToGrid w:val="0"/>
        </w:rPr>
        <w:t xml:space="preserve"> </w:t>
      </w:r>
    </w:p>
    <w:p>
      <w:pPr>
        <w:pStyle w:val="Subsection"/>
        <w:spacing w:before="120"/>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Indenta"/>
        <w:rPr>
          <w:snapToGrid w:val="0"/>
        </w:rPr>
      </w:pPr>
      <w:r>
        <w:rPr>
          <w:snapToGrid w:val="0"/>
        </w:rPr>
        <w:tab/>
        <w:t>(a)</w:t>
      </w:r>
      <w:r>
        <w:rPr>
          <w:snapToGrid w:val="0"/>
        </w:rPr>
        <w:tab/>
        <w:t>a party to the dealing lodges the document for registration; and</w:t>
      </w:r>
    </w:p>
    <w:p>
      <w:pPr>
        <w:pStyle w:val="Indenta"/>
        <w:rPr>
          <w:snapToGrid w:val="0"/>
        </w:rPr>
      </w:pPr>
      <w:r>
        <w:rPr>
          <w:snapToGrid w:val="0"/>
        </w:rPr>
        <w:tab/>
        <w:t>(b)</w:t>
      </w:r>
      <w:r>
        <w:rPr>
          <w:snapToGrid w:val="0"/>
        </w:rPr>
        <w:tab/>
        <w:t>a party to the dealing lodges a copy of the document; and</w:t>
      </w:r>
    </w:p>
    <w:p>
      <w:pPr>
        <w:pStyle w:val="Indenta"/>
        <w:rPr>
          <w:snapToGrid w:val="0"/>
        </w:rPr>
      </w:pPr>
      <w:r>
        <w:rPr>
          <w:snapToGrid w:val="0"/>
        </w:rPr>
        <w:tab/>
        <w:t>(c)</w:t>
      </w:r>
      <w:r>
        <w:rPr>
          <w:snapToGrid w:val="0"/>
        </w:rPr>
        <w:tab/>
        <w:t>the fee provided for in the Registration Fees Act is paid; and</w:t>
      </w:r>
    </w:p>
    <w:p>
      <w:pPr>
        <w:pStyle w:val="Indenta"/>
        <w:rPr>
          <w:snapToGrid w:val="0"/>
        </w:rPr>
      </w:pPr>
      <w:r>
        <w:rPr>
          <w:snapToGrid w:val="0"/>
        </w:rPr>
        <w:tab/>
        <w:t>(d)</w:t>
      </w:r>
      <w:r>
        <w:rPr>
          <w:snapToGrid w:val="0"/>
        </w:rPr>
        <w:tab/>
        <w:t>the fee prescribed by the regulations is paid; and</w:t>
      </w:r>
    </w:p>
    <w:p>
      <w:pPr>
        <w:pStyle w:val="Indenta"/>
        <w:rPr>
          <w:snapToGrid w:val="0"/>
        </w:rPr>
      </w:pPr>
      <w:r>
        <w:rPr>
          <w:snapToGrid w:val="0"/>
        </w:rPr>
        <w:tab/>
        <w:t>(e)</w:t>
      </w:r>
      <w:r>
        <w:rPr>
          <w:snapToGrid w:val="0"/>
        </w:rPr>
        <w:tab/>
        <w:t>section 341 (caveats) does not prevent the registration of the dealing.</w:t>
      </w:r>
    </w:p>
    <w:p>
      <w:pPr>
        <w:pStyle w:val="Subsection"/>
        <w:spacing w:before="120"/>
        <w:rPr>
          <w:snapToGrid w:val="0"/>
        </w:rPr>
      </w:pPr>
      <w:r>
        <w:rPr>
          <w:snapToGrid w:val="0"/>
        </w:rPr>
        <w:tab/>
        <w:t>(2)</w:t>
      </w:r>
      <w:r>
        <w:rPr>
          <w:snapToGrid w:val="0"/>
        </w:rPr>
        <w:tab/>
        <w:t>The Minister must also register the date and time of registration of the dealing.</w:t>
      </w:r>
    </w:p>
    <w:p>
      <w:pPr>
        <w:pStyle w:val="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Subsection"/>
        <w:rPr>
          <w:snapToGrid w:val="0"/>
        </w:rPr>
      </w:pPr>
      <w:r>
        <w:rPr>
          <w:snapToGrid w:val="0"/>
        </w:rPr>
        <w:tab/>
        <w:t>(4)</w:t>
      </w:r>
      <w:r>
        <w:rPr>
          <w:snapToGrid w:val="0"/>
        </w:rPr>
        <w:tab/>
        <w:t>The Minister must keep the copy of the document.</w:t>
      </w:r>
    </w:p>
    <w:p>
      <w:pPr>
        <w:pStyle w:val="Subsection"/>
        <w:rPr>
          <w:snapToGrid w:val="0"/>
        </w:rPr>
      </w:pPr>
      <w:r>
        <w:rPr>
          <w:snapToGrid w:val="0"/>
        </w:rPr>
        <w:tab/>
        <w:t>(5)</w:t>
      </w:r>
      <w:r>
        <w:rPr>
          <w:snapToGrid w:val="0"/>
        </w:rPr>
        <w:tab/>
        <w:t>The Minister must return the document to the person who lodged it.</w:t>
      </w:r>
    </w:p>
    <w:p>
      <w:pPr>
        <w:pStyle w:val="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Heading5"/>
        <w:rPr>
          <w:snapToGrid w:val="0"/>
        </w:rPr>
      </w:pPr>
      <w:bookmarkStart w:id="547" w:name="_Toc305752638"/>
      <w:r>
        <w:rPr>
          <w:rStyle w:val="CharSectno"/>
        </w:rPr>
        <w:t>340</w:t>
      </w:r>
      <w:r>
        <w:rPr>
          <w:snapToGrid w:val="0"/>
        </w:rPr>
        <w:t>.</w:t>
      </w:r>
      <w:r>
        <w:rPr>
          <w:snapToGrid w:val="0"/>
        </w:rPr>
        <w:tab/>
        <w:t>Devolution of licences</w:t>
      </w:r>
      <w:bookmarkEnd w:id="54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rights of a licence holder have devolved to a person by operation of law; and</w:t>
      </w:r>
    </w:p>
    <w:p>
      <w:pPr>
        <w:pStyle w:val="Indenta"/>
        <w:rPr>
          <w:snapToGrid w:val="0"/>
        </w:rPr>
      </w:pPr>
      <w:r>
        <w:rPr>
          <w:snapToGrid w:val="0"/>
        </w:rPr>
        <w:tab/>
        <w:t>(b)</w:t>
      </w:r>
      <w:r>
        <w:rPr>
          <w:snapToGrid w:val="0"/>
        </w:rPr>
        <w:tab/>
        <w:t>the person applies to the Minister in writing to be registered as a licence holder; and</w:t>
      </w:r>
    </w:p>
    <w:p>
      <w:pPr>
        <w:pStyle w:val="Indenta"/>
        <w:rPr>
          <w:snapToGrid w:val="0"/>
        </w:rPr>
      </w:pPr>
      <w:r>
        <w:rPr>
          <w:snapToGrid w:val="0"/>
        </w:rPr>
        <w:tab/>
        <w:t>(c)</w:t>
      </w:r>
      <w:r>
        <w:rPr>
          <w:snapToGrid w:val="0"/>
        </w:rPr>
        <w:tab/>
        <w:t>the licence is lodged with the Minister for annotation under subsection (3); and</w:t>
      </w:r>
    </w:p>
    <w:p>
      <w:pPr>
        <w:pStyle w:val="Indenta"/>
        <w:rPr>
          <w:snapToGrid w:val="0"/>
        </w:rPr>
      </w:pPr>
      <w:r>
        <w:rPr>
          <w:snapToGrid w:val="0"/>
        </w:rPr>
        <w:tab/>
        <w:t>(d)</w:t>
      </w:r>
      <w:r>
        <w:rPr>
          <w:snapToGrid w:val="0"/>
        </w:rPr>
        <w:tab/>
        <w:t>the person pays the fee prescribed by the regulations; and</w:t>
      </w:r>
    </w:p>
    <w:p>
      <w:pPr>
        <w:pStyle w:val="Indenta"/>
        <w:rPr>
          <w:snapToGrid w:val="0"/>
        </w:rPr>
      </w:pPr>
      <w:r>
        <w:rPr>
          <w:snapToGrid w:val="0"/>
        </w:rPr>
        <w:tab/>
        <w:t>(e)</w:t>
      </w:r>
      <w:r>
        <w:rPr>
          <w:snapToGrid w:val="0"/>
        </w:rPr>
        <w:tab/>
        <w:t>the Minister is satisfied that the applicant is entitled to those rights; and</w:t>
      </w:r>
    </w:p>
    <w:p>
      <w:pPr>
        <w:pStyle w:val="Indenta"/>
        <w:rPr>
          <w:snapToGrid w:val="0"/>
        </w:rPr>
      </w:pPr>
      <w:r>
        <w:rPr>
          <w:snapToGrid w:val="0"/>
        </w:rPr>
        <w:tab/>
        <w:t>(f)</w:t>
      </w:r>
      <w:r>
        <w:rPr>
          <w:snapToGrid w:val="0"/>
        </w:rPr>
        <w:tab/>
        <w:t>section 341 (caveats) does not prevent the registration of the person as a licence holder,</w:t>
      </w:r>
    </w:p>
    <w:p>
      <w:pPr>
        <w:pStyle w:val="Subsection"/>
        <w:rPr>
          <w:snapToGrid w:val="0"/>
        </w:rPr>
      </w:pPr>
      <w:r>
        <w:rPr>
          <w:snapToGrid w:val="0"/>
        </w:rPr>
        <w:tab/>
      </w:r>
      <w:r>
        <w:rPr>
          <w:snapToGrid w:val="0"/>
        </w:rPr>
        <w:tab/>
        <w:t>the Minister must register the person as a licence holder.</w:t>
      </w:r>
    </w:p>
    <w:p>
      <w:pPr>
        <w:pStyle w:val="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Subsection"/>
        <w:rPr>
          <w:snapToGrid w:val="0"/>
        </w:rPr>
      </w:pPr>
      <w:r>
        <w:rPr>
          <w:snapToGrid w:val="0"/>
        </w:rPr>
        <w:tab/>
        <w:t>(4)</w:t>
      </w:r>
      <w:r>
        <w:rPr>
          <w:snapToGrid w:val="0"/>
        </w:rPr>
        <w:tab/>
        <w:t>The Minister must return the annotated licence to the person who lodged it.</w:t>
      </w:r>
    </w:p>
    <w:p>
      <w:pPr>
        <w:pStyle w:val="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Heading4"/>
        <w:rPr>
          <w:snapToGrid w:val="0"/>
        </w:rPr>
      </w:pPr>
      <w:bookmarkStart w:id="548" w:name="_Toc281467721"/>
      <w:bookmarkStart w:id="549" w:name="_Toc281468233"/>
      <w:bookmarkStart w:id="550" w:name="_Toc281468745"/>
      <w:bookmarkStart w:id="551" w:name="_Toc305752639"/>
      <w:r>
        <w:rPr>
          <w:snapToGrid w:val="0"/>
        </w:rPr>
        <w:t>Subdivision B — Caveats</w:t>
      </w:r>
      <w:bookmarkEnd w:id="548"/>
      <w:bookmarkEnd w:id="549"/>
      <w:bookmarkEnd w:id="550"/>
      <w:bookmarkEnd w:id="551"/>
      <w:r>
        <w:rPr>
          <w:snapToGrid w:val="0"/>
        </w:rPr>
        <w:t xml:space="preserve"> </w:t>
      </w:r>
    </w:p>
    <w:p>
      <w:pPr>
        <w:pStyle w:val="Heading5"/>
        <w:rPr>
          <w:snapToGrid w:val="0"/>
        </w:rPr>
      </w:pPr>
      <w:bookmarkStart w:id="552" w:name="_Toc305752640"/>
      <w:r>
        <w:rPr>
          <w:rStyle w:val="CharSectno"/>
        </w:rPr>
        <w:t>341</w:t>
      </w:r>
      <w:r>
        <w:rPr>
          <w:snapToGrid w:val="0"/>
        </w:rPr>
        <w:t>.</w:t>
      </w:r>
      <w:r>
        <w:rPr>
          <w:snapToGrid w:val="0"/>
        </w:rPr>
        <w:tab/>
        <w:t>Effect of a caveat</w:t>
      </w:r>
      <w:bookmarkEnd w:id="552"/>
      <w:r>
        <w:rPr>
          <w:snapToGrid w:val="0"/>
        </w:rPr>
        <w:t xml:space="preserve"> </w:t>
      </w:r>
    </w:p>
    <w:p>
      <w:pPr>
        <w:pStyle w:val="Subsection"/>
        <w:rPr>
          <w:snapToGrid w:val="0"/>
        </w:rPr>
      </w:pPr>
      <w:r>
        <w:rPr>
          <w:snapToGrid w:val="0"/>
        </w:rPr>
        <w:tab/>
        <w:t>(1)</w:t>
      </w:r>
      <w:r>
        <w:rPr>
          <w:snapToGrid w:val="0"/>
        </w:rPr>
        <w:tab/>
        <w:t>If a caveat is in force on a licence, the Minister must not register a dealing in the licence unless — </w:t>
      </w:r>
    </w:p>
    <w:p>
      <w:pPr>
        <w:pStyle w:val="Indenta"/>
        <w:rPr>
          <w:snapToGrid w:val="0"/>
        </w:rPr>
      </w:pPr>
      <w:r>
        <w:rPr>
          <w:snapToGrid w:val="0"/>
        </w:rPr>
        <w:tab/>
        <w:t>(a)</w:t>
      </w:r>
      <w:r>
        <w:rPr>
          <w:snapToGrid w:val="0"/>
        </w:rPr>
        <w:tab/>
        <w:t>the Minister is not required to give the caveat holder notice of the particular dealing; or</w:t>
      </w:r>
    </w:p>
    <w:p>
      <w:pPr>
        <w:pStyle w:val="Indenta"/>
        <w:rPr>
          <w:snapToGrid w:val="0"/>
        </w:rPr>
      </w:pPr>
      <w:r>
        <w:rPr>
          <w:snapToGrid w:val="0"/>
        </w:rPr>
        <w:tab/>
        <w:t>(b)</w:t>
      </w:r>
      <w:r>
        <w:rPr>
          <w:snapToGrid w:val="0"/>
        </w:rPr>
        <w:tab/>
        <w:t>the caveat holder consents to the registration of the dealing under section 350; or</w:t>
      </w:r>
    </w:p>
    <w:p>
      <w:pPr>
        <w:pStyle w:val="Indenta"/>
        <w:rPr>
          <w:snapToGrid w:val="0"/>
        </w:rPr>
      </w:pPr>
      <w:r>
        <w:rPr>
          <w:snapToGrid w:val="0"/>
        </w:rPr>
        <w:tab/>
        <w:t>(c)</w:t>
      </w:r>
      <w:r>
        <w:rPr>
          <w:snapToGrid w:val="0"/>
        </w:rPr>
        <w:tab/>
        <w:t>a court of competent jurisdiction orders the Minister to register the dealing under section 338 or 339 despite the caveat.</w:t>
      </w:r>
    </w:p>
    <w:p>
      <w:pPr>
        <w:pStyle w:val="NotesPerm"/>
        <w:tabs>
          <w:tab w:val="left" w:pos="851"/>
        </w:tabs>
        <w:spacing w:before="120"/>
        <w:ind w:left="851" w:hanging="851"/>
      </w:pPr>
      <w:r>
        <w:t xml:space="preserve">Note 1: </w:t>
      </w:r>
      <w:r>
        <w:tab/>
        <w:t>For “dealing” see section 5.</w:t>
      </w:r>
    </w:p>
    <w:p>
      <w:pPr>
        <w:pStyle w:val="NotesPerm"/>
        <w:tabs>
          <w:tab w:val="left" w:pos="851"/>
        </w:tabs>
        <w:spacing w:before="120"/>
        <w:ind w:left="851" w:hanging="851"/>
      </w:pPr>
      <w:r>
        <w:t xml:space="preserve">Note 2: </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NotesPerm"/>
        <w:tabs>
          <w:tab w:val="left" w:pos="851"/>
        </w:tabs>
        <w:spacing w:before="120"/>
        <w:ind w:left="851" w:hanging="851"/>
      </w:pPr>
      <w:r>
        <w:t xml:space="preserve">Note 3: </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Subsection"/>
        <w:rPr>
          <w:snapToGrid w:val="0"/>
        </w:rPr>
      </w:pPr>
      <w:r>
        <w:rPr>
          <w:snapToGrid w:val="0"/>
        </w:rPr>
        <w:tab/>
        <w:t>(2)</w:t>
      </w:r>
      <w:r>
        <w:rPr>
          <w:snapToGrid w:val="0"/>
        </w:rPr>
        <w:tab/>
        <w:t>If a caveat is in force on a licence, the Minister must not register a person under section 340 as a licence holder unless — </w:t>
      </w:r>
    </w:p>
    <w:p>
      <w:pPr>
        <w:pStyle w:val="Indenta"/>
        <w:rPr>
          <w:snapToGrid w:val="0"/>
        </w:rPr>
      </w:pPr>
      <w:r>
        <w:rPr>
          <w:snapToGrid w:val="0"/>
        </w:rPr>
        <w:tab/>
        <w:t>(a)</w:t>
      </w:r>
      <w:r>
        <w:rPr>
          <w:snapToGrid w:val="0"/>
        </w:rPr>
        <w:tab/>
        <w:t>the caveat holder consents to the registration under section 350; or</w:t>
      </w:r>
    </w:p>
    <w:p>
      <w:pPr>
        <w:pStyle w:val="Indenta"/>
        <w:keepNext/>
        <w:rPr>
          <w:snapToGrid w:val="0"/>
        </w:rPr>
      </w:pPr>
      <w:r>
        <w:rPr>
          <w:snapToGrid w:val="0"/>
        </w:rPr>
        <w:tab/>
        <w:t>(b)</w:t>
      </w:r>
      <w:r>
        <w:rPr>
          <w:snapToGrid w:val="0"/>
        </w:rPr>
        <w:tab/>
        <w:t>a court of competent jurisdiction orders the Minister to register the person under section 340 despite the caveat.</w:t>
      </w:r>
    </w:p>
    <w:p>
      <w:pPr>
        <w:pStyle w:val="NotesPerm"/>
        <w:spacing w:before="120"/>
        <w:ind w:left="851" w:hanging="851"/>
      </w:pPr>
      <w:r>
        <w:t xml:space="preserve">Note: </w:t>
      </w:r>
      <w:r>
        <w:tab/>
        <w:t>Once the caveat holder has been given notice, the caveat will lapse at the end of 30 days unless the caveat holder consents to the registration or gets a court order extending the life of the caveat.</w:t>
      </w:r>
    </w:p>
    <w:p>
      <w:pPr>
        <w:pStyle w:val="Heading5"/>
        <w:rPr>
          <w:snapToGrid w:val="0"/>
        </w:rPr>
      </w:pPr>
      <w:bookmarkStart w:id="553" w:name="_Toc305752641"/>
      <w:r>
        <w:rPr>
          <w:rStyle w:val="CharSectno"/>
        </w:rPr>
        <w:t>342</w:t>
      </w:r>
      <w:r>
        <w:rPr>
          <w:snapToGrid w:val="0"/>
        </w:rPr>
        <w:t>.</w:t>
      </w:r>
      <w:r>
        <w:rPr>
          <w:snapToGrid w:val="0"/>
        </w:rPr>
        <w:tab/>
        <w:t>Lodgment of caveats</w:t>
      </w:r>
      <w:bookmarkEnd w:id="553"/>
      <w:r>
        <w:rPr>
          <w:snapToGrid w:val="0"/>
        </w:rPr>
        <w:t xml:space="preserve"> </w:t>
      </w:r>
    </w:p>
    <w:p>
      <w:pPr>
        <w:pStyle w:val="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Heading5"/>
        <w:rPr>
          <w:snapToGrid w:val="0"/>
        </w:rPr>
      </w:pPr>
      <w:bookmarkStart w:id="554" w:name="_Toc305752642"/>
      <w:r>
        <w:rPr>
          <w:rStyle w:val="CharSectno"/>
        </w:rPr>
        <w:t>343</w:t>
      </w:r>
      <w:r>
        <w:rPr>
          <w:snapToGrid w:val="0"/>
        </w:rPr>
        <w:t>.</w:t>
      </w:r>
      <w:r>
        <w:rPr>
          <w:snapToGrid w:val="0"/>
        </w:rPr>
        <w:tab/>
        <w:t>Form of caveat</w:t>
      </w:r>
      <w:bookmarkEnd w:id="554"/>
      <w:r>
        <w:rPr>
          <w:snapToGrid w:val="0"/>
        </w:rPr>
        <w:t xml:space="preserve"> </w:t>
      </w:r>
    </w:p>
    <w:p>
      <w:pPr>
        <w:pStyle w:val="Subsection"/>
        <w:rPr>
          <w:snapToGrid w:val="0"/>
        </w:rPr>
      </w:pPr>
      <w:r>
        <w:rPr>
          <w:snapToGrid w:val="0"/>
        </w:rPr>
        <w:tab/>
        <w:t>(1)</w:t>
      </w:r>
      <w:r>
        <w:rPr>
          <w:snapToGrid w:val="0"/>
        </w:rPr>
        <w:tab/>
        <w:t>A caveat must — </w:t>
      </w:r>
    </w:p>
    <w:p>
      <w:pPr>
        <w:pStyle w:val="Indenta"/>
        <w:rPr>
          <w:snapToGrid w:val="0"/>
        </w:rPr>
      </w:pPr>
      <w:r>
        <w:rPr>
          <w:snapToGrid w:val="0"/>
        </w:rPr>
        <w:tab/>
        <w:t>(a)</w:t>
      </w:r>
      <w:r>
        <w:rPr>
          <w:snapToGrid w:val="0"/>
        </w:rPr>
        <w:tab/>
        <w:t>be in accordance with the form approved by the Minister;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full name and address of the person claiming the interest; and</w:t>
      </w:r>
    </w:p>
    <w:p>
      <w:pPr>
        <w:pStyle w:val="Indenti"/>
        <w:rPr>
          <w:snapToGrid w:val="0"/>
        </w:rPr>
      </w:pPr>
      <w:r>
        <w:rPr>
          <w:snapToGrid w:val="0"/>
        </w:rPr>
        <w:tab/>
        <w:t>(ii)</w:t>
      </w:r>
      <w:r>
        <w:rPr>
          <w:snapToGrid w:val="0"/>
        </w:rPr>
        <w:tab/>
        <w:t xml:space="preserve">details of the interest claimed;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signed by the person claiming the interest; and</w:t>
      </w:r>
    </w:p>
    <w:p>
      <w:pPr>
        <w:pStyle w:val="Indenta"/>
        <w:rPr>
          <w:snapToGrid w:val="0"/>
        </w:rPr>
      </w:pPr>
      <w:r>
        <w:rPr>
          <w:snapToGrid w:val="0"/>
        </w:rPr>
        <w:tab/>
        <w:t>(d)</w:t>
      </w:r>
      <w:r>
        <w:rPr>
          <w:snapToGrid w:val="0"/>
        </w:rPr>
        <w:tab/>
        <w:t>specify an address for service of notices within the State.</w:t>
      </w:r>
    </w:p>
    <w:p>
      <w:pPr>
        <w:pStyle w:val="Subsection"/>
        <w:rPr>
          <w:snapToGrid w:val="0"/>
        </w:rPr>
      </w:pPr>
      <w:r>
        <w:rPr>
          <w:snapToGrid w:val="0"/>
        </w:rPr>
        <w:tab/>
        <w:t>(2)</w:t>
      </w:r>
      <w:r>
        <w:rPr>
          <w:snapToGrid w:val="0"/>
        </w:rPr>
        <w:tab/>
        <w:t>A caveat may specify the particular dealings that the caveat holder wants to be given notice of under section 349.</w:t>
      </w:r>
    </w:p>
    <w:p>
      <w:pPr>
        <w:pStyle w:val="Heading5"/>
        <w:rPr>
          <w:snapToGrid w:val="0"/>
        </w:rPr>
      </w:pPr>
      <w:bookmarkStart w:id="555" w:name="_Toc305752643"/>
      <w:r>
        <w:rPr>
          <w:rStyle w:val="CharSectno"/>
        </w:rPr>
        <w:t>344</w:t>
      </w:r>
      <w:r>
        <w:rPr>
          <w:snapToGrid w:val="0"/>
        </w:rPr>
        <w:t>.</w:t>
      </w:r>
      <w:r>
        <w:rPr>
          <w:snapToGrid w:val="0"/>
        </w:rPr>
        <w:tab/>
        <w:t>Payment of fee</w:t>
      </w:r>
      <w:bookmarkEnd w:id="555"/>
      <w:r>
        <w:rPr>
          <w:snapToGrid w:val="0"/>
        </w:rPr>
        <w:t xml:space="preserve"> </w:t>
      </w:r>
    </w:p>
    <w:p>
      <w:pPr>
        <w:pStyle w:val="Subsection"/>
        <w:rPr>
          <w:snapToGrid w:val="0"/>
        </w:rPr>
      </w:pPr>
      <w:r>
        <w:rPr>
          <w:snapToGrid w:val="0"/>
        </w:rPr>
        <w:tab/>
      </w:r>
      <w:r>
        <w:rPr>
          <w:snapToGrid w:val="0"/>
        </w:rPr>
        <w:tab/>
        <w:t>The person lodging a caveat must pay the caveat fee that is prescribed by the regulations.</w:t>
      </w:r>
    </w:p>
    <w:p>
      <w:pPr>
        <w:pStyle w:val="Heading5"/>
        <w:rPr>
          <w:snapToGrid w:val="0"/>
        </w:rPr>
      </w:pPr>
      <w:bookmarkStart w:id="556" w:name="_Toc305752644"/>
      <w:r>
        <w:rPr>
          <w:rStyle w:val="CharSectno"/>
        </w:rPr>
        <w:t>345</w:t>
      </w:r>
      <w:r>
        <w:rPr>
          <w:snapToGrid w:val="0"/>
        </w:rPr>
        <w:t>.</w:t>
      </w:r>
      <w:r>
        <w:rPr>
          <w:snapToGrid w:val="0"/>
        </w:rPr>
        <w:tab/>
        <w:t>Caveat to be registered</w:t>
      </w:r>
      <w:bookmarkEnd w:id="556"/>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caveat is lodged for registration; and</w:t>
      </w:r>
    </w:p>
    <w:p>
      <w:pPr>
        <w:pStyle w:val="Indenta"/>
        <w:rPr>
          <w:snapToGrid w:val="0"/>
        </w:rPr>
      </w:pPr>
      <w:r>
        <w:rPr>
          <w:snapToGrid w:val="0"/>
        </w:rPr>
        <w:tab/>
        <w:t>(b)</w:t>
      </w:r>
      <w:r>
        <w:rPr>
          <w:snapToGrid w:val="0"/>
        </w:rPr>
        <w:tab/>
        <w:t>the caveat complies with section 343; and</w:t>
      </w:r>
    </w:p>
    <w:p>
      <w:pPr>
        <w:pStyle w:val="Indenta"/>
        <w:rPr>
          <w:snapToGrid w:val="0"/>
        </w:rPr>
      </w:pPr>
      <w:r>
        <w:rPr>
          <w:snapToGrid w:val="0"/>
        </w:rPr>
        <w:tab/>
        <w:t>(c)</w:t>
      </w:r>
      <w:r>
        <w:rPr>
          <w:snapToGrid w:val="0"/>
        </w:rPr>
        <w:tab/>
        <w:t>the person lodging the caveat pays the fee required by section 344,</w:t>
      </w:r>
    </w:p>
    <w:p>
      <w:pPr>
        <w:pStyle w:val="Subsection"/>
        <w:spacing w:before="120"/>
        <w:rPr>
          <w:snapToGrid w:val="0"/>
        </w:rPr>
      </w:pPr>
      <w:r>
        <w:rPr>
          <w:snapToGrid w:val="0"/>
        </w:rPr>
        <w:tab/>
      </w:r>
      <w:r>
        <w:rPr>
          <w:snapToGrid w:val="0"/>
        </w:rPr>
        <w:tab/>
        <w:t>the Minister must, subject to subsection (4), register the caveat.</w:t>
      </w:r>
    </w:p>
    <w:p>
      <w:pPr>
        <w:pStyle w:val="Subsection"/>
        <w:spacing w:before="120"/>
        <w:rPr>
          <w:snapToGrid w:val="0"/>
        </w:rPr>
      </w:pPr>
      <w:r>
        <w:rPr>
          <w:snapToGrid w:val="0"/>
        </w:rPr>
        <w:tab/>
        <w:t>(2)</w:t>
      </w:r>
      <w:r>
        <w:rPr>
          <w:snapToGrid w:val="0"/>
        </w:rPr>
        <w:tab/>
        <w:t>The Minister must register the date and time of lodgment.</w:t>
      </w:r>
    </w:p>
    <w:p>
      <w:pPr>
        <w:pStyle w:val="Subsection"/>
        <w:spacing w:before="120"/>
        <w:rPr>
          <w:snapToGrid w:val="0"/>
        </w:rPr>
      </w:pPr>
      <w:r>
        <w:rPr>
          <w:snapToGrid w:val="0"/>
        </w:rPr>
        <w:tab/>
        <w:t>(3)</w:t>
      </w:r>
      <w:r>
        <w:rPr>
          <w:snapToGrid w:val="0"/>
        </w:rPr>
        <w:tab/>
        <w:t>The Minister must keep the original of the caveat and endorse on it the date and time of lodgment.</w:t>
      </w:r>
    </w:p>
    <w:p>
      <w:pPr>
        <w:pStyle w:val="Subsection"/>
        <w:spacing w:before="120"/>
        <w:rPr>
          <w:snapToGrid w:val="0"/>
        </w:rPr>
      </w:pPr>
      <w:r>
        <w:rPr>
          <w:snapToGrid w:val="0"/>
        </w:rPr>
        <w:tab/>
        <w:t>(4)</w:t>
      </w:r>
      <w:r>
        <w:rPr>
          <w:snapToGrid w:val="0"/>
        </w:rPr>
        <w:tab/>
        <w:t>Subsection (1) does not apply if — </w:t>
      </w:r>
    </w:p>
    <w:p>
      <w:pPr>
        <w:pStyle w:val="Indenta"/>
        <w:rPr>
          <w:snapToGrid w:val="0"/>
        </w:rPr>
      </w:pPr>
      <w:r>
        <w:rPr>
          <w:snapToGrid w:val="0"/>
        </w:rPr>
        <w:tab/>
        <w:t>(a)</w:t>
      </w:r>
      <w:r>
        <w:rPr>
          <w:snapToGrid w:val="0"/>
        </w:rPr>
        <w:tab/>
        <w:t>a court has made an order under section 351(2); and</w:t>
      </w:r>
    </w:p>
    <w:p>
      <w:pPr>
        <w:pStyle w:val="Indenta"/>
        <w:rPr>
          <w:snapToGrid w:val="0"/>
        </w:rPr>
      </w:pPr>
      <w:r>
        <w:rPr>
          <w:snapToGrid w:val="0"/>
        </w:rPr>
        <w:tab/>
        <w:t>(b)</w:t>
      </w:r>
      <w:r>
        <w:rPr>
          <w:snapToGrid w:val="0"/>
        </w:rPr>
        <w:tab/>
        <w:t>the order requires the court’s consent to the registration of the caveat; and</w:t>
      </w:r>
    </w:p>
    <w:p>
      <w:pPr>
        <w:pStyle w:val="Indenta"/>
        <w:rPr>
          <w:snapToGrid w:val="0"/>
        </w:rPr>
      </w:pPr>
      <w:r>
        <w:rPr>
          <w:snapToGrid w:val="0"/>
        </w:rPr>
        <w:tab/>
        <w:t>(c)</w:t>
      </w:r>
      <w:r>
        <w:rPr>
          <w:snapToGrid w:val="0"/>
        </w:rPr>
        <w:tab/>
        <w:t>the court has not consented to the registration of the caveat.</w:t>
      </w:r>
    </w:p>
    <w:p>
      <w:pPr>
        <w:pStyle w:val="Heading5"/>
        <w:rPr>
          <w:snapToGrid w:val="0"/>
        </w:rPr>
      </w:pPr>
      <w:bookmarkStart w:id="557" w:name="_Toc305752645"/>
      <w:r>
        <w:rPr>
          <w:rStyle w:val="CharSectno"/>
        </w:rPr>
        <w:t>346</w:t>
      </w:r>
      <w:r>
        <w:rPr>
          <w:snapToGrid w:val="0"/>
        </w:rPr>
        <w:t>.</w:t>
      </w:r>
      <w:r>
        <w:rPr>
          <w:snapToGrid w:val="0"/>
        </w:rPr>
        <w:tab/>
        <w:t>Withdrawal of caveat</w:t>
      </w:r>
      <w:bookmarkEnd w:id="557"/>
      <w:r>
        <w:rPr>
          <w:snapToGrid w:val="0"/>
        </w:rPr>
        <w:t xml:space="preserve"> </w:t>
      </w:r>
    </w:p>
    <w:p>
      <w:pPr>
        <w:pStyle w:val="Subsection"/>
        <w:spacing w:before="120"/>
        <w:rPr>
          <w:snapToGrid w:val="0"/>
        </w:rPr>
      </w:pPr>
      <w:r>
        <w:rPr>
          <w:snapToGrid w:val="0"/>
        </w:rPr>
        <w:tab/>
        <w:t>(1)</w:t>
      </w:r>
      <w:r>
        <w:rPr>
          <w:snapToGrid w:val="0"/>
        </w:rPr>
        <w:tab/>
        <w:t>A caveat holder may withdraw the caveat at any time by lodging a written withdrawal with the Minister.</w:t>
      </w:r>
    </w:p>
    <w:p>
      <w:pPr>
        <w:pStyle w:val="Subsection"/>
        <w:spacing w:before="120"/>
        <w:rPr>
          <w:snapToGrid w:val="0"/>
        </w:rPr>
      </w:pPr>
      <w:r>
        <w:rPr>
          <w:snapToGrid w:val="0"/>
        </w:rPr>
        <w:tab/>
        <w:t>(2)</w:t>
      </w:r>
      <w:r>
        <w:rPr>
          <w:snapToGrid w:val="0"/>
        </w:rPr>
        <w:tab/>
        <w:t>The Minister must — </w:t>
      </w:r>
    </w:p>
    <w:p>
      <w:pPr>
        <w:pStyle w:val="Indenta"/>
        <w:rPr>
          <w:snapToGrid w:val="0"/>
        </w:rPr>
      </w:pPr>
      <w:r>
        <w:rPr>
          <w:snapToGrid w:val="0"/>
        </w:rPr>
        <w:tab/>
        <w:t>(a)</w:t>
      </w:r>
      <w:r>
        <w:rPr>
          <w:snapToGrid w:val="0"/>
        </w:rPr>
        <w:tab/>
        <w:t>register details of the withdrawal; and</w:t>
      </w:r>
    </w:p>
    <w:p>
      <w:pPr>
        <w:pStyle w:val="Indenta"/>
        <w:rPr>
          <w:snapToGrid w:val="0"/>
        </w:rPr>
      </w:pPr>
      <w:r>
        <w:rPr>
          <w:snapToGrid w:val="0"/>
        </w:rPr>
        <w:tab/>
        <w:t>(b)</w:t>
      </w:r>
      <w:r>
        <w:rPr>
          <w:snapToGrid w:val="0"/>
        </w:rPr>
        <w:tab/>
        <w:t>endorse details of the withdrawal on the original of the caveat; and</w:t>
      </w:r>
    </w:p>
    <w:p>
      <w:pPr>
        <w:pStyle w:val="Indenta"/>
        <w:rPr>
          <w:snapToGrid w:val="0"/>
        </w:rPr>
      </w:pPr>
      <w:r>
        <w:rPr>
          <w:snapToGrid w:val="0"/>
        </w:rPr>
        <w:tab/>
        <w:t>(c)</w:t>
      </w:r>
      <w:r>
        <w:rPr>
          <w:snapToGrid w:val="0"/>
        </w:rPr>
        <w:tab/>
        <w:t>keep the original of the withdrawal.</w:t>
      </w:r>
    </w:p>
    <w:p>
      <w:pPr>
        <w:pStyle w:val="Heading5"/>
        <w:spacing w:before="180"/>
        <w:rPr>
          <w:snapToGrid w:val="0"/>
        </w:rPr>
      </w:pPr>
      <w:bookmarkStart w:id="558" w:name="_Toc305752646"/>
      <w:r>
        <w:rPr>
          <w:rStyle w:val="CharSectno"/>
        </w:rPr>
        <w:t>347</w:t>
      </w:r>
      <w:r>
        <w:rPr>
          <w:snapToGrid w:val="0"/>
        </w:rPr>
        <w:t>.</w:t>
      </w:r>
      <w:r>
        <w:rPr>
          <w:snapToGrid w:val="0"/>
        </w:rPr>
        <w:tab/>
        <w:t>Form of withdrawal</w:t>
      </w:r>
      <w:bookmarkEnd w:id="558"/>
      <w:r>
        <w:rPr>
          <w:snapToGrid w:val="0"/>
        </w:rPr>
        <w:t xml:space="preserve"> </w:t>
      </w:r>
    </w:p>
    <w:p>
      <w:pPr>
        <w:pStyle w:val="Subsection"/>
        <w:spacing w:before="120"/>
        <w:rPr>
          <w:snapToGrid w:val="0"/>
        </w:rPr>
      </w:pPr>
      <w:r>
        <w:rPr>
          <w:snapToGrid w:val="0"/>
        </w:rPr>
        <w:tab/>
      </w:r>
      <w:r>
        <w:rPr>
          <w:snapToGrid w:val="0"/>
        </w:rPr>
        <w:tab/>
        <w:t>A withdrawal of a caveat must — </w:t>
      </w:r>
    </w:p>
    <w:p>
      <w:pPr>
        <w:pStyle w:val="Indenta"/>
        <w:rPr>
          <w:snapToGrid w:val="0"/>
        </w:rPr>
      </w:pPr>
      <w:r>
        <w:rPr>
          <w:snapToGrid w:val="0"/>
        </w:rPr>
        <w:tab/>
        <w:t>(a)</w:t>
      </w:r>
      <w:r>
        <w:rPr>
          <w:snapToGrid w:val="0"/>
        </w:rPr>
        <w:tab/>
        <w:t>be in accordance with the approved form; and</w:t>
      </w:r>
    </w:p>
    <w:p>
      <w:pPr>
        <w:pStyle w:val="Indenta"/>
        <w:rPr>
          <w:snapToGrid w:val="0"/>
        </w:rPr>
      </w:pPr>
      <w:r>
        <w:rPr>
          <w:snapToGrid w:val="0"/>
        </w:rPr>
        <w:tab/>
        <w:t>(b)</w:t>
      </w:r>
      <w:r>
        <w:rPr>
          <w:snapToGrid w:val="0"/>
        </w:rPr>
        <w:tab/>
        <w:t>give details of the caveat; and</w:t>
      </w:r>
    </w:p>
    <w:p>
      <w:pPr>
        <w:pStyle w:val="Indenta"/>
        <w:rPr>
          <w:snapToGrid w:val="0"/>
        </w:rPr>
      </w:pPr>
      <w:r>
        <w:rPr>
          <w:snapToGrid w:val="0"/>
        </w:rPr>
        <w:tab/>
        <w:t>(c)</w:t>
      </w:r>
      <w:r>
        <w:rPr>
          <w:snapToGrid w:val="0"/>
        </w:rPr>
        <w:tab/>
        <w:t>be signed by the caveat holder.</w:t>
      </w:r>
    </w:p>
    <w:p>
      <w:pPr>
        <w:pStyle w:val="Heading5"/>
        <w:rPr>
          <w:snapToGrid w:val="0"/>
        </w:rPr>
      </w:pPr>
      <w:bookmarkStart w:id="559" w:name="_Toc305752647"/>
      <w:r>
        <w:rPr>
          <w:rStyle w:val="CharSectno"/>
        </w:rPr>
        <w:t>348</w:t>
      </w:r>
      <w:r>
        <w:rPr>
          <w:snapToGrid w:val="0"/>
        </w:rPr>
        <w:t>.</w:t>
      </w:r>
      <w:r>
        <w:rPr>
          <w:snapToGrid w:val="0"/>
        </w:rPr>
        <w:tab/>
        <w:t>Duration of caveat</w:t>
      </w:r>
      <w:bookmarkEnd w:id="559"/>
      <w:r>
        <w:rPr>
          <w:snapToGrid w:val="0"/>
        </w:rPr>
        <w:t xml:space="preserve"> </w:t>
      </w:r>
    </w:p>
    <w:p>
      <w:pPr>
        <w:pStyle w:val="Subsection"/>
        <w:rPr>
          <w:snapToGrid w:val="0"/>
        </w:rPr>
      </w:pPr>
      <w:r>
        <w:rPr>
          <w:snapToGrid w:val="0"/>
        </w:rPr>
        <w:tab/>
        <w:t>(1)</w:t>
      </w:r>
      <w:r>
        <w:rPr>
          <w:snapToGrid w:val="0"/>
        </w:rPr>
        <w:tab/>
        <w:t>A caveat that is registered is taken to have had effect from the time at which it is lodged with the Minister.</w:t>
      </w:r>
    </w:p>
    <w:p>
      <w:pPr>
        <w:pStyle w:val="Subsection"/>
        <w:rPr>
          <w:snapToGrid w:val="0"/>
        </w:rPr>
      </w:pPr>
      <w:r>
        <w:rPr>
          <w:snapToGrid w:val="0"/>
        </w:rPr>
        <w:tab/>
        <w:t>(2)</w:t>
      </w:r>
      <w:r>
        <w:rPr>
          <w:snapToGrid w:val="0"/>
        </w:rPr>
        <w:tab/>
        <w:t>A caveat on a licence ceases to have effect if — </w:t>
      </w:r>
    </w:p>
    <w:p>
      <w:pPr>
        <w:pStyle w:val="Indenta"/>
        <w:rPr>
          <w:snapToGrid w:val="0"/>
        </w:rPr>
      </w:pPr>
      <w:r>
        <w:rPr>
          <w:snapToGrid w:val="0"/>
        </w:rPr>
        <w:tab/>
        <w:t>(a)</w:t>
      </w:r>
      <w:r>
        <w:rPr>
          <w:snapToGrid w:val="0"/>
        </w:rPr>
        <w:tab/>
        <w:t>a court of competent jurisdiction makes an order for the removal of the caveat under section 351; or</w:t>
      </w:r>
    </w:p>
    <w:p>
      <w:pPr>
        <w:pStyle w:val="Indenta"/>
        <w:rPr>
          <w:snapToGrid w:val="0"/>
        </w:rPr>
      </w:pPr>
      <w:r>
        <w:rPr>
          <w:snapToGrid w:val="0"/>
        </w:rPr>
        <w:tab/>
        <w:t>(b)</w:t>
      </w:r>
      <w:r>
        <w:rPr>
          <w:snapToGrid w:val="0"/>
        </w:rPr>
        <w:tab/>
        <w:t>the caveat is withdrawn under section 346; or</w:t>
      </w:r>
    </w:p>
    <w:p>
      <w:pPr>
        <w:pStyle w:val="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Subsection"/>
        <w:rPr>
          <w:snapToGrid w:val="0"/>
        </w:rPr>
      </w:pPr>
      <w:r>
        <w:rPr>
          <w:snapToGrid w:val="0"/>
        </w:rPr>
        <w:tab/>
        <w:t>(4)</w:t>
      </w:r>
      <w:r>
        <w:rPr>
          <w:snapToGrid w:val="0"/>
        </w:rPr>
        <w:tab/>
        <w:t>Subsection (2)(c) does not apply if, before the end of the 30 days — </w:t>
      </w:r>
    </w:p>
    <w:p>
      <w:pPr>
        <w:pStyle w:val="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Indenta"/>
        <w:rPr>
          <w:snapToGrid w:val="0"/>
        </w:rPr>
      </w:pPr>
      <w:r>
        <w:rPr>
          <w:snapToGrid w:val="0"/>
        </w:rPr>
        <w:tab/>
        <w:t>(b)</w:t>
      </w:r>
      <w:r>
        <w:rPr>
          <w:snapToGrid w:val="0"/>
        </w:rPr>
        <w:tab/>
        <w:t>the court makes an order extending the period.</w:t>
      </w:r>
    </w:p>
    <w:p>
      <w:pPr>
        <w:pStyle w:val="Subsection"/>
        <w:rPr>
          <w:snapToGrid w:val="0"/>
        </w:rPr>
      </w:pPr>
      <w:r>
        <w:rPr>
          <w:snapToGrid w:val="0"/>
        </w:rPr>
        <w:tab/>
        <w:t>(5)</w:t>
      </w:r>
      <w:r>
        <w:rPr>
          <w:snapToGrid w:val="0"/>
        </w:rPr>
        <w:tab/>
        <w:t>If a court makes an order under section 351(1)(c), the caveat ceases to have effect at the end of the extended period.</w:t>
      </w:r>
    </w:p>
    <w:p>
      <w:pPr>
        <w:pStyle w:val="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Heading5"/>
        <w:rPr>
          <w:snapToGrid w:val="0"/>
        </w:rPr>
      </w:pPr>
      <w:bookmarkStart w:id="560" w:name="_Toc305752648"/>
      <w:r>
        <w:rPr>
          <w:rStyle w:val="CharSectno"/>
        </w:rPr>
        <w:t>349</w:t>
      </w:r>
      <w:r>
        <w:rPr>
          <w:snapToGrid w:val="0"/>
        </w:rPr>
        <w:t>.</w:t>
      </w:r>
      <w:r>
        <w:rPr>
          <w:snapToGrid w:val="0"/>
        </w:rPr>
        <w:tab/>
        <w:t>Notice to caveat holder</w:t>
      </w:r>
      <w:bookmarkEnd w:id="56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transfer of a licence or a share in a licence is lodged with the Minister under section 338;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subject to subsection (6), notify the caveat holder that the transfer has been lodged for registration.</w:t>
      </w:r>
    </w:p>
    <w:p>
      <w:pPr>
        <w:pStyle w:val="Subsection"/>
        <w:keepNext/>
        <w:keepLines/>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Indenta"/>
        <w:rPr>
          <w:snapToGrid w:val="0"/>
        </w:rPr>
      </w:pPr>
      <w:r>
        <w:rPr>
          <w:snapToGrid w:val="0"/>
        </w:rPr>
        <w:tab/>
        <w:t>(b)</w:t>
      </w:r>
      <w:r>
        <w:rPr>
          <w:snapToGrid w:val="0"/>
        </w:rPr>
        <w:tab/>
        <w:t>a caveat is in force on the licence,</w:t>
      </w:r>
    </w:p>
    <w:p>
      <w:pPr>
        <w:pStyle w:val="Subsection"/>
        <w:keepLines/>
        <w:rPr>
          <w:snapToGrid w:val="0"/>
        </w:rPr>
      </w:pPr>
      <w:r>
        <w:rPr>
          <w:snapToGrid w:val="0"/>
        </w:rPr>
        <w:tab/>
      </w:r>
      <w:r>
        <w:rPr>
          <w:snapToGrid w:val="0"/>
        </w:rPr>
        <w:tab/>
        <w:t>the Minister must, subject to subsection (6), notify the caveat holder that the dealing has been lodged for registration.</w:t>
      </w:r>
    </w:p>
    <w:p>
      <w:pPr>
        <w:pStyle w:val="Subsection"/>
        <w:keepNext/>
        <w:keepLines/>
        <w:rPr>
          <w:snapToGrid w:val="0"/>
        </w:rPr>
      </w:pPr>
      <w:r>
        <w:rPr>
          <w:snapToGrid w:val="0"/>
        </w:rPr>
        <w:tab/>
        <w:t>(3)</w:t>
      </w:r>
      <w:r>
        <w:rPr>
          <w:snapToGrid w:val="0"/>
        </w:rPr>
        <w:tab/>
        <w:t>If — </w:t>
      </w:r>
    </w:p>
    <w:p>
      <w:pPr>
        <w:pStyle w:val="Indenta"/>
        <w:keepNext/>
        <w:rPr>
          <w:snapToGrid w:val="0"/>
        </w:rPr>
      </w:pPr>
      <w:r>
        <w:rPr>
          <w:snapToGrid w:val="0"/>
        </w:rPr>
        <w:tab/>
        <w:t>(a)</w:t>
      </w:r>
      <w:r>
        <w:rPr>
          <w:snapToGrid w:val="0"/>
        </w:rPr>
        <w:tab/>
        <w:t>a person applies to the Minister under section 340 to be registered as a licence holder;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that the application has been made.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licence holder surrenders the licence or surrenders a block or some of the blocks covered by the licence;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of the surrender.</w:t>
      </w:r>
    </w:p>
    <w:p>
      <w:pPr>
        <w:pStyle w:val="Subsection"/>
        <w:rPr>
          <w:snapToGrid w:val="0"/>
        </w:rPr>
      </w:pPr>
      <w:r>
        <w:rPr>
          <w:snapToGrid w:val="0"/>
        </w:rPr>
        <w:tab/>
        <w:t>(5)</w:t>
      </w:r>
      <w:r>
        <w:rPr>
          <w:snapToGrid w:val="0"/>
        </w:rPr>
        <w:tab/>
        <w:t>Notification under subsection (1), (2), (3) or (4) must be by certified mail.</w:t>
      </w:r>
    </w:p>
    <w:p>
      <w:pPr>
        <w:pStyle w:val="Subsection"/>
        <w:spacing w:before="120"/>
        <w:rPr>
          <w:snapToGrid w:val="0"/>
        </w:rPr>
      </w:pPr>
      <w:r>
        <w:rPr>
          <w:snapToGrid w:val="0"/>
        </w:rPr>
        <w:tab/>
        <w:t>(6)</w:t>
      </w:r>
      <w:r>
        <w:rPr>
          <w:snapToGrid w:val="0"/>
        </w:rPr>
        <w:tab/>
        <w:t>Notice is not to be given under subsection (1) or (2) if — </w:t>
      </w:r>
    </w:p>
    <w:p>
      <w:pPr>
        <w:pStyle w:val="Indenta"/>
        <w:rPr>
          <w:snapToGrid w:val="0"/>
        </w:rPr>
      </w:pPr>
      <w:r>
        <w:rPr>
          <w:snapToGrid w:val="0"/>
        </w:rPr>
        <w:tab/>
        <w:t>(a)</w:t>
      </w:r>
      <w:r>
        <w:rPr>
          <w:snapToGrid w:val="0"/>
        </w:rPr>
        <w:tab/>
        <w:t>the caveat holder is a party to the transfer or dealing concerned; or</w:t>
      </w:r>
    </w:p>
    <w:p>
      <w:pPr>
        <w:pStyle w:val="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Heading5"/>
        <w:rPr>
          <w:snapToGrid w:val="0"/>
        </w:rPr>
      </w:pPr>
      <w:bookmarkStart w:id="561" w:name="_Toc305752649"/>
      <w:r>
        <w:rPr>
          <w:rStyle w:val="CharSectno"/>
        </w:rPr>
        <w:t>350</w:t>
      </w:r>
      <w:r>
        <w:rPr>
          <w:snapToGrid w:val="0"/>
        </w:rPr>
        <w:t>.</w:t>
      </w:r>
      <w:r>
        <w:rPr>
          <w:snapToGrid w:val="0"/>
        </w:rPr>
        <w:tab/>
        <w:t>Caveat holder may consent to registration</w:t>
      </w:r>
      <w:bookmarkEnd w:id="561"/>
      <w:r>
        <w:rPr>
          <w:snapToGrid w:val="0"/>
        </w:rPr>
        <w:t xml:space="preserve"> </w:t>
      </w:r>
    </w:p>
    <w:p>
      <w:pPr>
        <w:pStyle w:val="Subsection"/>
        <w:spacing w:before="120"/>
        <w:rPr>
          <w:snapToGrid w:val="0"/>
        </w:rPr>
      </w:pPr>
      <w:r>
        <w:rPr>
          <w:snapToGrid w:val="0"/>
        </w:rPr>
        <w:tab/>
        <w:t>(1)</w:t>
      </w:r>
      <w:r>
        <w:rPr>
          <w:snapToGrid w:val="0"/>
        </w:rPr>
        <w:tab/>
        <w:t>If a caveat holder is given notice under section 349(1), the caveat holder may consent to the registration of the transfer.</w:t>
      </w:r>
    </w:p>
    <w:p>
      <w:pPr>
        <w:pStyle w:val="Subsection"/>
        <w:spacing w:before="120"/>
        <w:rPr>
          <w:snapToGrid w:val="0"/>
        </w:rPr>
      </w:pPr>
      <w:r>
        <w:rPr>
          <w:snapToGrid w:val="0"/>
        </w:rPr>
        <w:tab/>
        <w:t>(2)</w:t>
      </w:r>
      <w:r>
        <w:rPr>
          <w:snapToGrid w:val="0"/>
        </w:rPr>
        <w:tab/>
        <w:t>If a caveat holder is given notice under section 349(2), the caveat holder may consent to the registration of the dealing.</w:t>
      </w:r>
    </w:p>
    <w:p>
      <w:pPr>
        <w:pStyle w:val="Subsection"/>
        <w:spacing w:before="120"/>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Subsection"/>
        <w:spacing w:before="120"/>
        <w:rPr>
          <w:snapToGrid w:val="0"/>
        </w:rPr>
      </w:pPr>
      <w:r>
        <w:rPr>
          <w:snapToGrid w:val="0"/>
        </w:rPr>
        <w:tab/>
        <w:t>(4)</w:t>
      </w:r>
      <w:r>
        <w:rPr>
          <w:snapToGrid w:val="0"/>
        </w:rPr>
        <w:tab/>
        <w:t>A consent under this section must be in writing and must be lodged with the Minister.</w:t>
      </w:r>
    </w:p>
    <w:p>
      <w:pPr>
        <w:pStyle w:val="Subsection"/>
        <w:spacing w:before="120"/>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register details of the consent; and</w:t>
      </w:r>
    </w:p>
    <w:p>
      <w:pPr>
        <w:pStyle w:val="Indenta"/>
        <w:rPr>
          <w:snapToGrid w:val="0"/>
        </w:rPr>
      </w:pPr>
      <w:r>
        <w:rPr>
          <w:snapToGrid w:val="0"/>
        </w:rPr>
        <w:tab/>
        <w:t>(b)</w:t>
      </w:r>
      <w:r>
        <w:rPr>
          <w:snapToGrid w:val="0"/>
        </w:rPr>
        <w:tab/>
        <w:t>endorse details of the consent on the original of the caveat; and</w:t>
      </w:r>
    </w:p>
    <w:p>
      <w:pPr>
        <w:pStyle w:val="Indenta"/>
        <w:rPr>
          <w:snapToGrid w:val="0"/>
        </w:rPr>
      </w:pPr>
      <w:r>
        <w:rPr>
          <w:snapToGrid w:val="0"/>
        </w:rPr>
        <w:tab/>
        <w:t>(c)</w:t>
      </w:r>
      <w:r>
        <w:rPr>
          <w:snapToGrid w:val="0"/>
        </w:rPr>
        <w:tab/>
        <w:t>keep the original of the consent.</w:t>
      </w:r>
    </w:p>
    <w:p>
      <w:pPr>
        <w:pStyle w:val="Heading5"/>
        <w:rPr>
          <w:snapToGrid w:val="0"/>
        </w:rPr>
      </w:pPr>
      <w:bookmarkStart w:id="562" w:name="_Toc305752650"/>
      <w:r>
        <w:rPr>
          <w:rStyle w:val="CharSectno"/>
        </w:rPr>
        <w:t>351</w:t>
      </w:r>
      <w:r>
        <w:rPr>
          <w:snapToGrid w:val="0"/>
        </w:rPr>
        <w:t>.</w:t>
      </w:r>
      <w:r>
        <w:rPr>
          <w:snapToGrid w:val="0"/>
        </w:rPr>
        <w:tab/>
        <w:t>Orders that can be made by a court in relation to caveats</w:t>
      </w:r>
      <w:bookmarkEnd w:id="562"/>
      <w:r>
        <w:rPr>
          <w:snapToGrid w:val="0"/>
        </w:rPr>
        <w:t xml:space="preserve"> </w:t>
      </w:r>
    </w:p>
    <w:p>
      <w:pPr>
        <w:pStyle w:val="Subsection"/>
        <w:spacing w:before="120"/>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order the removal of a caveat from a licence; or</w:t>
      </w:r>
    </w:p>
    <w:p>
      <w:pPr>
        <w:pStyle w:val="Indenta"/>
        <w:rPr>
          <w:snapToGrid w:val="0"/>
        </w:rPr>
      </w:pPr>
      <w:r>
        <w:rPr>
          <w:snapToGrid w:val="0"/>
        </w:rPr>
        <w:tab/>
        <w:t>(b)</w:t>
      </w:r>
      <w:r>
        <w:rPr>
          <w:snapToGrid w:val="0"/>
        </w:rPr>
        <w:tab/>
        <w:t>order the Minister to register a dealing despite a caveat; or</w:t>
      </w:r>
    </w:p>
    <w:p>
      <w:pPr>
        <w:pStyle w:val="Indenta"/>
        <w:rPr>
          <w:snapToGrid w:val="0"/>
        </w:rPr>
      </w:pPr>
      <w:r>
        <w:rPr>
          <w:snapToGrid w:val="0"/>
        </w:rPr>
        <w:tab/>
        <w:t>(c)</w:t>
      </w:r>
      <w:r>
        <w:rPr>
          <w:snapToGrid w:val="0"/>
        </w:rPr>
        <w:tab/>
        <w:t>extend the period provided for by section 348(2)(c).</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court makes an order under subsection (1)(a) or (b) in relation to the licence; and</w:t>
      </w:r>
    </w:p>
    <w:p>
      <w:pPr>
        <w:pStyle w:val="Indenta"/>
        <w:rPr>
          <w:snapToGrid w:val="0"/>
        </w:rPr>
      </w:pPr>
      <w:r>
        <w:rPr>
          <w:snapToGrid w:val="0"/>
        </w:rPr>
        <w:tab/>
        <w:t>(b)</w:t>
      </w:r>
      <w:r>
        <w:rPr>
          <w:snapToGrid w:val="0"/>
        </w:rPr>
        <w:tab/>
        <w:t>the court is satisfied that caveats are being used vexatiously to delay the registration of a document,</w:t>
      </w:r>
    </w:p>
    <w:p>
      <w:pPr>
        <w:pStyle w:val="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Subsection"/>
        <w:rPr>
          <w:snapToGrid w:val="0"/>
        </w:rPr>
      </w:pPr>
      <w:r>
        <w:rPr>
          <w:snapToGrid w:val="0"/>
        </w:rPr>
        <w:tab/>
        <w:t>(3)</w:t>
      </w:r>
      <w:r>
        <w:rPr>
          <w:snapToGrid w:val="0"/>
        </w:rPr>
        <w:tab/>
        <w:t>An order under subsection (2) may be for an indefinite period or for a specified period.</w:t>
      </w:r>
    </w:p>
    <w:p>
      <w:pPr>
        <w:pStyle w:val="Subsection"/>
        <w:rPr>
          <w:snapToGrid w:val="0"/>
        </w:rPr>
      </w:pPr>
      <w:r>
        <w:rPr>
          <w:snapToGrid w:val="0"/>
        </w:rPr>
        <w:tab/>
        <w:t>(4)</w:t>
      </w:r>
      <w:r>
        <w:rPr>
          <w:snapToGrid w:val="0"/>
        </w:rPr>
        <w:tab/>
        <w:t>An order under subsection (2) may provide that the court’s consent is not required in any specified case or class of case.</w:t>
      </w:r>
    </w:p>
    <w:p>
      <w:pPr>
        <w:pStyle w:val="Subsection"/>
        <w:rPr>
          <w:snapToGrid w:val="0"/>
        </w:rPr>
      </w:pPr>
      <w:r>
        <w:rPr>
          <w:snapToGrid w:val="0"/>
        </w:rPr>
        <w:tab/>
        <w:t>(5)</w:t>
      </w:r>
      <w:r>
        <w:rPr>
          <w:snapToGrid w:val="0"/>
        </w:rPr>
        <w:tab/>
        <w:t>If an application is made to the court for an order under subsection (2), the Minister becomes a party to the proceedings.</w:t>
      </w:r>
    </w:p>
    <w:p>
      <w:pPr>
        <w:pStyle w:val="Subsection"/>
        <w:rPr>
          <w:snapToGrid w:val="0"/>
        </w:rPr>
      </w:pPr>
      <w:r>
        <w:rPr>
          <w:snapToGrid w:val="0"/>
        </w:rPr>
        <w:tab/>
        <w:t>(6)</w:t>
      </w:r>
      <w:r>
        <w:rPr>
          <w:snapToGrid w:val="0"/>
        </w:rPr>
        <w:tab/>
        <w:t>If a court makes an order under this section, the Minister must — </w:t>
      </w:r>
    </w:p>
    <w:p>
      <w:pPr>
        <w:pStyle w:val="Indenta"/>
        <w:rPr>
          <w:snapToGrid w:val="0"/>
        </w:rPr>
      </w:pPr>
      <w:r>
        <w:rPr>
          <w:snapToGrid w:val="0"/>
        </w:rPr>
        <w:tab/>
        <w:t>(a)</w:t>
      </w:r>
      <w:r>
        <w:rPr>
          <w:snapToGrid w:val="0"/>
        </w:rPr>
        <w:tab/>
        <w:t>register details of the order; and</w:t>
      </w:r>
    </w:p>
    <w:p>
      <w:pPr>
        <w:pStyle w:val="Indenta"/>
        <w:rPr>
          <w:snapToGrid w:val="0"/>
        </w:rPr>
      </w:pPr>
      <w:r>
        <w:rPr>
          <w:snapToGrid w:val="0"/>
        </w:rPr>
        <w:tab/>
        <w:t>(b)</w:t>
      </w:r>
      <w:r>
        <w:rPr>
          <w:snapToGrid w:val="0"/>
        </w:rPr>
        <w:tab/>
        <w:t>keep a copy of the order.</w:t>
      </w:r>
    </w:p>
    <w:p>
      <w:pPr>
        <w:pStyle w:val="Heading4"/>
        <w:rPr>
          <w:b w:val="0"/>
        </w:rPr>
      </w:pPr>
      <w:bookmarkStart w:id="563" w:name="_Toc281467733"/>
      <w:bookmarkStart w:id="564" w:name="_Toc281468245"/>
      <w:bookmarkStart w:id="565" w:name="_Toc281468757"/>
      <w:bookmarkStart w:id="566" w:name="_Toc305752651"/>
      <w:r>
        <w:rPr>
          <w:b w:val="0"/>
          <w:snapToGrid w:val="0"/>
        </w:rPr>
        <w:t>Division 3 — Miscellaneous</w:t>
      </w:r>
      <w:bookmarkEnd w:id="563"/>
      <w:bookmarkEnd w:id="564"/>
      <w:bookmarkEnd w:id="565"/>
      <w:bookmarkEnd w:id="566"/>
    </w:p>
    <w:p>
      <w:pPr>
        <w:pStyle w:val="Heading5"/>
        <w:rPr>
          <w:snapToGrid w:val="0"/>
        </w:rPr>
      </w:pPr>
      <w:bookmarkStart w:id="567" w:name="_Toc305752652"/>
      <w:r>
        <w:rPr>
          <w:rStyle w:val="CharSectno"/>
        </w:rPr>
        <w:t>352</w:t>
      </w:r>
      <w:r>
        <w:rPr>
          <w:snapToGrid w:val="0"/>
        </w:rPr>
        <w:t>.</w:t>
      </w:r>
      <w:r>
        <w:rPr>
          <w:snapToGrid w:val="0"/>
        </w:rPr>
        <w:tab/>
        <w:t>Fees for registration</w:t>
      </w:r>
      <w:bookmarkEnd w:id="567"/>
      <w:r>
        <w:rPr>
          <w:snapToGrid w:val="0"/>
        </w:rPr>
        <w:t xml:space="preserve"> </w:t>
      </w:r>
    </w:p>
    <w:p>
      <w:pPr>
        <w:pStyle w:val="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document creates, transfers, affects or otherwise deals with a licence or an interest in a licence; and</w:t>
      </w:r>
    </w:p>
    <w:p>
      <w:pPr>
        <w:pStyle w:val="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Indenta"/>
        <w:rPr>
          <w:snapToGrid w:val="0"/>
        </w:rPr>
      </w:pPr>
      <w:r>
        <w:rPr>
          <w:snapToGrid w:val="0"/>
        </w:rPr>
        <w:tab/>
        <w:t>(c)</w:t>
      </w:r>
      <w:r>
        <w:rPr>
          <w:snapToGrid w:val="0"/>
        </w:rPr>
        <w:tab/>
        <w:t>the Minister subsequently becomes satisfied that the document does not fully and truly set out — </w:t>
      </w:r>
    </w:p>
    <w:p>
      <w:pPr>
        <w:pStyle w:val="Indenti"/>
        <w:rPr>
          <w:snapToGrid w:val="0"/>
        </w:rPr>
      </w:pPr>
      <w:r>
        <w:rPr>
          <w:snapToGrid w:val="0"/>
        </w:rPr>
        <w:tab/>
        <w:t>(i)</w:t>
      </w:r>
      <w:r>
        <w:rPr>
          <w:snapToGrid w:val="0"/>
        </w:rPr>
        <w:tab/>
        <w:t>the consideration for the transaction it relates to; or</w:t>
      </w:r>
    </w:p>
    <w:p>
      <w:pPr>
        <w:pStyle w:val="Indenti"/>
        <w:keepNext/>
        <w:keepLines/>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Subsection"/>
        <w:keepNext/>
        <w:keepLines/>
        <w:rPr>
          <w:snapToGrid w:val="0"/>
        </w:rPr>
      </w:pPr>
      <w:r>
        <w:rPr>
          <w:snapToGrid w:val="0"/>
        </w:rPr>
        <w:tab/>
      </w:r>
      <w:r>
        <w:rPr>
          <w:snapToGrid w:val="0"/>
        </w:rPr>
        <w:tab/>
        <w:t>the Minister may make a fresh determination under subsection (1) of the amount of the fee.</w:t>
      </w:r>
    </w:p>
    <w:p>
      <w:pPr>
        <w:pStyle w:val="Heading5"/>
        <w:rPr>
          <w:rStyle w:val="CharSectno"/>
        </w:rPr>
      </w:pPr>
      <w:bookmarkStart w:id="568" w:name="_Toc305752653"/>
      <w:r>
        <w:rPr>
          <w:rStyle w:val="CharSectno"/>
        </w:rPr>
        <w:t>352A.</w:t>
      </w:r>
      <w:r>
        <w:rPr>
          <w:rStyle w:val="CharSectno"/>
        </w:rPr>
        <w:tab/>
        <w:t>Exemption from duty</w:t>
      </w:r>
      <w:bookmarkEnd w:id="568"/>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 </w:t>
      </w:r>
    </w:p>
    <w:p>
      <w:pPr>
        <w:pStyle w:val="Indenta"/>
        <w:rPr>
          <w:snapToGrid w:val="0"/>
        </w:rPr>
      </w:pPr>
      <w:r>
        <w:rPr>
          <w:snapToGrid w:val="0"/>
        </w:rPr>
        <w:tab/>
        <w:t>(a)</w:t>
      </w:r>
      <w:r>
        <w:rPr>
          <w:snapToGrid w:val="0"/>
        </w:rPr>
        <w:tab/>
        <w:t>on a licence; or</w:t>
      </w:r>
    </w:p>
    <w:p>
      <w:pPr>
        <w:pStyle w:val="nzIndenta"/>
        <w:rPr>
          <w:snapToGrid w:val="0"/>
          <w:sz w:val="24"/>
        </w:rPr>
      </w:pPr>
      <w:r>
        <w:rPr>
          <w:snapToGrid w:val="0"/>
          <w:sz w:val="24"/>
        </w:rPr>
        <w:tab/>
        <w:t>(b)</w:t>
      </w:r>
      <w:r>
        <w:rPr>
          <w:snapToGrid w:val="0"/>
          <w:sz w:val="24"/>
        </w:rPr>
        <w:tab/>
        <w:t>on any instrument that creates, transfers, affects or otherwise deals with an interest in a licence.</w:t>
      </w:r>
    </w:p>
    <w:p>
      <w:pPr>
        <w:pStyle w:val="Footnotesection"/>
      </w:pPr>
      <w:r>
        <w:tab/>
        <w:t>[Section 352A amended by No. 12 of 2008 Sch. 1 cl. 25.]</w:t>
      </w:r>
    </w:p>
    <w:p>
      <w:pPr>
        <w:pStyle w:val="Heading5"/>
        <w:rPr>
          <w:snapToGrid w:val="0"/>
        </w:rPr>
      </w:pPr>
      <w:bookmarkStart w:id="569" w:name="_Toc305752654"/>
      <w:r>
        <w:rPr>
          <w:rStyle w:val="CharSectno"/>
        </w:rPr>
        <w:t>353</w:t>
      </w:r>
      <w:r>
        <w:rPr>
          <w:snapToGrid w:val="0"/>
        </w:rPr>
        <w:t>.</w:t>
      </w:r>
      <w:r>
        <w:rPr>
          <w:snapToGrid w:val="0"/>
        </w:rPr>
        <w:tab/>
        <w:t>Protection from legal actions</w:t>
      </w:r>
      <w:bookmarkEnd w:id="569"/>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keepNext/>
        <w:keepLines/>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5"/>
        <w:rPr>
          <w:snapToGrid w:val="0"/>
        </w:rPr>
      </w:pPr>
      <w:bookmarkStart w:id="570" w:name="_Toc305752655"/>
      <w:r>
        <w:rPr>
          <w:rStyle w:val="CharSectno"/>
        </w:rPr>
        <w:t>354</w:t>
      </w:r>
      <w:r>
        <w:rPr>
          <w:snapToGrid w:val="0"/>
        </w:rPr>
        <w:t>.</w:t>
      </w:r>
      <w:r>
        <w:rPr>
          <w:snapToGrid w:val="0"/>
        </w:rPr>
        <w:tab/>
        <w:t>Application to court for correction of register</w:t>
      </w:r>
      <w:bookmarkEnd w:id="570"/>
      <w:r>
        <w:rPr>
          <w:snapToGrid w:val="0"/>
        </w:rPr>
        <w:t xml:space="preserve"> </w:t>
      </w:r>
    </w:p>
    <w:p>
      <w:pPr>
        <w:pStyle w:val="Subsection"/>
        <w:keepNext/>
        <w:keepLines/>
        <w:rPr>
          <w:snapToGrid w:val="0"/>
        </w:rPr>
      </w:pPr>
      <w:r>
        <w:rPr>
          <w:snapToGrid w:val="0"/>
        </w:rPr>
        <w:tab/>
        <w:t>(1)</w:t>
      </w:r>
      <w:r>
        <w:rPr>
          <w:snapToGrid w:val="0"/>
        </w:rPr>
        <w:tab/>
        <w:t>The Supreme Court, on the application of a person aggrieved by — </w:t>
      </w:r>
    </w:p>
    <w:p>
      <w:pPr>
        <w:pStyle w:val="Indenta"/>
        <w:keepNext/>
        <w:rPr>
          <w:snapToGrid w:val="0"/>
        </w:rPr>
      </w:pPr>
      <w:r>
        <w:rPr>
          <w:snapToGrid w:val="0"/>
        </w:rPr>
        <w:tab/>
        <w:t>(a)</w:t>
      </w:r>
      <w:r>
        <w:rPr>
          <w:snapToGrid w:val="0"/>
        </w:rPr>
        <w:tab/>
        <w:t>the omission of an entry from the offshore mining register; or</w:t>
      </w:r>
    </w:p>
    <w:p>
      <w:pPr>
        <w:pStyle w:val="Indenta"/>
        <w:rPr>
          <w:snapToGrid w:val="0"/>
        </w:rPr>
      </w:pPr>
      <w:r>
        <w:rPr>
          <w:snapToGrid w:val="0"/>
        </w:rPr>
        <w:tab/>
        <w:t>(b)</w:t>
      </w:r>
      <w:r>
        <w:rPr>
          <w:snapToGrid w:val="0"/>
        </w:rPr>
        <w:tab/>
        <w:t>an entry wrongly existing in the register; or</w:t>
      </w:r>
    </w:p>
    <w:p>
      <w:pPr>
        <w:pStyle w:val="Indenta"/>
        <w:rPr>
          <w:snapToGrid w:val="0"/>
        </w:rPr>
      </w:pPr>
      <w:r>
        <w:rPr>
          <w:snapToGrid w:val="0"/>
        </w:rPr>
        <w:tab/>
        <w:t>(c)</w:t>
      </w:r>
      <w:r>
        <w:rPr>
          <w:snapToGrid w:val="0"/>
        </w:rPr>
        <w:tab/>
        <w:t>an error or defect in an entry in the register,</w:t>
      </w:r>
    </w:p>
    <w:p>
      <w:pPr>
        <w:pStyle w:val="Subsection"/>
        <w:rPr>
          <w:snapToGrid w:val="0"/>
        </w:rPr>
      </w:pPr>
      <w:r>
        <w:rPr>
          <w:snapToGrid w:val="0"/>
        </w:rPr>
        <w:tab/>
      </w:r>
      <w:r>
        <w:rPr>
          <w:snapToGrid w:val="0"/>
        </w:rPr>
        <w:tab/>
        <w:t>may make any order it thinks appropriate directing correction of the register.</w:t>
      </w:r>
    </w:p>
    <w:p>
      <w:pPr>
        <w:pStyle w:val="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Subsection"/>
        <w:rPr>
          <w:snapToGrid w:val="0"/>
        </w:rPr>
      </w:pPr>
      <w:r>
        <w:rPr>
          <w:snapToGrid w:val="0"/>
        </w:rPr>
        <w:tab/>
        <w:t>(3)</w:t>
      </w:r>
      <w:r>
        <w:rPr>
          <w:snapToGrid w:val="0"/>
        </w:rPr>
        <w:tab/>
        <w:t>A copy of a Supreme Court order may be served on the Minister.</w:t>
      </w:r>
    </w:p>
    <w:p>
      <w:pPr>
        <w:pStyle w:val="Subsection"/>
        <w:rPr>
          <w:snapToGrid w:val="0"/>
        </w:rPr>
      </w:pPr>
      <w:r>
        <w:rPr>
          <w:snapToGrid w:val="0"/>
        </w:rPr>
        <w:tab/>
        <w:t>(4)</w:t>
      </w:r>
      <w:r>
        <w:rPr>
          <w:snapToGrid w:val="0"/>
        </w:rPr>
        <w:tab/>
        <w:t>In any proceedings under subsection (1)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Heading5"/>
        <w:rPr>
          <w:snapToGrid w:val="0"/>
        </w:rPr>
      </w:pPr>
      <w:bookmarkStart w:id="571" w:name="_Toc305752656"/>
      <w:r>
        <w:rPr>
          <w:rStyle w:val="CharSectno"/>
        </w:rPr>
        <w:t>355</w:t>
      </w:r>
      <w:r>
        <w:rPr>
          <w:snapToGrid w:val="0"/>
        </w:rPr>
        <w:t>.</w:t>
      </w:r>
      <w:r>
        <w:rPr>
          <w:snapToGrid w:val="0"/>
        </w:rPr>
        <w:tab/>
        <w:t>Appeals against determinations under section 352</w:t>
      </w:r>
      <w:bookmarkEnd w:id="571"/>
      <w:r>
        <w:rPr>
          <w:snapToGrid w:val="0"/>
        </w:rPr>
        <w:t xml:space="preserve"> </w:t>
      </w:r>
    </w:p>
    <w:p>
      <w:pPr>
        <w:pStyle w:val="Subsection"/>
        <w:spacing w:before="120"/>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Subsection"/>
        <w:spacing w:before="120"/>
        <w:rPr>
          <w:snapToGrid w:val="0"/>
        </w:rPr>
      </w:pPr>
      <w:r>
        <w:rPr>
          <w:snapToGrid w:val="0"/>
        </w:rPr>
        <w:tab/>
        <w:t>(2)</w:t>
      </w:r>
      <w:r>
        <w:rPr>
          <w:snapToGrid w:val="0"/>
        </w:rPr>
        <w:tab/>
        <w:t>Written notice of an appeal under subsection (1) must be given to the Minister.</w:t>
      </w:r>
    </w:p>
    <w:p>
      <w:pPr>
        <w:pStyle w:val="Subsection"/>
        <w:spacing w:before="120"/>
        <w:rPr>
          <w:snapToGrid w:val="0"/>
        </w:rPr>
      </w:pPr>
      <w:r>
        <w:rPr>
          <w:snapToGrid w:val="0"/>
        </w:rPr>
        <w:tab/>
        <w:t>(3)</w:t>
      </w:r>
      <w:r>
        <w:rPr>
          <w:snapToGrid w:val="0"/>
        </w:rPr>
        <w:tab/>
        <w:t>In any proceedings under this section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spacing w:before="120"/>
        <w:rPr>
          <w:snapToGrid w:val="0"/>
        </w:rPr>
      </w:pPr>
      <w:r>
        <w:rPr>
          <w:snapToGrid w:val="0"/>
        </w:rPr>
        <w:tab/>
        <w:t>(4)</w:t>
      </w:r>
      <w:r>
        <w:rPr>
          <w:snapToGrid w:val="0"/>
        </w:rPr>
        <w:tab/>
        <w:t>On hearing an appeal under subsection (1), the Supreme Court may affirm, revoke or amend the determination of the Minister.</w:t>
      </w:r>
    </w:p>
    <w:p>
      <w:pPr>
        <w:pStyle w:val="Heading5"/>
        <w:rPr>
          <w:snapToGrid w:val="0"/>
        </w:rPr>
      </w:pPr>
      <w:bookmarkStart w:id="572" w:name="_Toc305752657"/>
      <w:r>
        <w:rPr>
          <w:rStyle w:val="CharSectno"/>
        </w:rPr>
        <w:t>356</w:t>
      </w:r>
      <w:r>
        <w:rPr>
          <w:snapToGrid w:val="0"/>
        </w:rPr>
        <w:t>.</w:t>
      </w:r>
      <w:r>
        <w:rPr>
          <w:snapToGrid w:val="0"/>
        </w:rPr>
        <w:tab/>
        <w:t>Section number not used</w:t>
      </w:r>
      <w:bookmarkEnd w:id="57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73" w:name="_Toc305752658"/>
      <w:r>
        <w:rPr>
          <w:rStyle w:val="CharSectno"/>
        </w:rPr>
        <w:t>357</w:t>
      </w:r>
      <w:r>
        <w:rPr>
          <w:snapToGrid w:val="0"/>
        </w:rPr>
        <w:t>.</w:t>
      </w:r>
      <w:r>
        <w:rPr>
          <w:snapToGrid w:val="0"/>
        </w:rPr>
        <w:tab/>
        <w:t>Evidentiary value of register</w:t>
      </w:r>
      <w:bookmarkEnd w:id="573"/>
      <w:r>
        <w:rPr>
          <w:snapToGrid w:val="0"/>
        </w:rPr>
        <w:t xml:space="preserve"> </w:t>
      </w:r>
    </w:p>
    <w:p>
      <w:pPr>
        <w:pStyle w:val="Subsection"/>
        <w:spacing w:before="120"/>
        <w:rPr>
          <w:snapToGrid w:val="0"/>
        </w:rPr>
      </w:pPr>
      <w:r>
        <w:rPr>
          <w:snapToGrid w:val="0"/>
        </w:rPr>
        <w:tab/>
        <w:t>(1)</w:t>
      </w:r>
      <w:r>
        <w:rPr>
          <w:snapToGrid w:val="0"/>
        </w:rPr>
        <w:tab/>
        <w:t>The offshore mining register is admissible in proceedings as evidence of the matters registered in it.</w:t>
      </w:r>
    </w:p>
    <w:p>
      <w:pPr>
        <w:pStyle w:val="Subsection"/>
        <w:spacing w:before="120"/>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Subsection"/>
        <w:spacing w:before="120"/>
        <w:rPr>
          <w:snapToGrid w:val="0"/>
        </w:rPr>
      </w:pPr>
      <w:r>
        <w:rPr>
          <w:snapToGrid w:val="0"/>
        </w:rPr>
        <w:tab/>
        <w:t>(3)</w:t>
      </w:r>
      <w:r>
        <w:rPr>
          <w:snapToGrid w:val="0"/>
        </w:rPr>
        <w:tab/>
        <w:t>The document issued under subsection (2) is admissible in proceedings as evidence of the matter.</w:t>
      </w:r>
    </w:p>
    <w:p>
      <w:pPr>
        <w:pStyle w:val="Subsection"/>
        <w:spacing w:before="120"/>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Subsection"/>
        <w:spacing w:before="120"/>
        <w:rPr>
          <w:snapToGrid w:val="0"/>
        </w:rPr>
      </w:pPr>
      <w:r>
        <w:rPr>
          <w:snapToGrid w:val="0"/>
        </w:rPr>
        <w:tab/>
        <w:t>(5)</w:t>
      </w:r>
      <w:r>
        <w:rPr>
          <w:snapToGrid w:val="0"/>
        </w:rPr>
        <w:tab/>
        <w:t>The certified copy is admissible in proceedings without any further proof of, or the production of, the original.</w:t>
      </w:r>
    </w:p>
    <w:p>
      <w:pPr>
        <w:pStyle w:val="Heading5"/>
        <w:rPr>
          <w:snapToGrid w:val="0"/>
        </w:rPr>
      </w:pPr>
      <w:bookmarkStart w:id="574" w:name="_Toc305752659"/>
      <w:r>
        <w:rPr>
          <w:rStyle w:val="CharSectno"/>
        </w:rPr>
        <w:t>358</w:t>
      </w:r>
      <w:r>
        <w:rPr>
          <w:snapToGrid w:val="0"/>
        </w:rPr>
        <w:t>.</w:t>
      </w:r>
      <w:r>
        <w:rPr>
          <w:snapToGrid w:val="0"/>
        </w:rPr>
        <w:tab/>
        <w:t>Certified copy of document on document file</w:t>
      </w:r>
      <w:bookmarkEnd w:id="574"/>
      <w:r>
        <w:rPr>
          <w:snapToGrid w:val="0"/>
        </w:rPr>
        <w:t xml:space="preserve"> </w:t>
      </w:r>
    </w:p>
    <w:p>
      <w:pPr>
        <w:pStyle w:val="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Subsection"/>
        <w:rPr>
          <w:snapToGrid w:val="0"/>
        </w:rPr>
      </w:pPr>
      <w:r>
        <w:rPr>
          <w:snapToGrid w:val="0"/>
        </w:rPr>
        <w:tab/>
        <w:t>(2)</w:t>
      </w:r>
      <w:r>
        <w:rPr>
          <w:snapToGrid w:val="0"/>
        </w:rPr>
        <w:tab/>
        <w:t>The certified copy is admissible in proceedings without any further proof of, or the production of, the original.</w:t>
      </w:r>
    </w:p>
    <w:p>
      <w:pPr>
        <w:pStyle w:val="Heading5"/>
        <w:rPr>
          <w:snapToGrid w:val="0"/>
        </w:rPr>
      </w:pPr>
      <w:bookmarkStart w:id="575" w:name="_Toc305752660"/>
      <w:r>
        <w:rPr>
          <w:rStyle w:val="CharSectno"/>
        </w:rPr>
        <w:t>359</w:t>
      </w:r>
      <w:r>
        <w:rPr>
          <w:snapToGrid w:val="0"/>
        </w:rPr>
        <w:t>.</w:t>
      </w:r>
      <w:r>
        <w:rPr>
          <w:snapToGrid w:val="0"/>
        </w:rPr>
        <w:tab/>
        <w:t>Certification of registration action</w:t>
      </w:r>
      <w:bookmarkEnd w:id="575"/>
      <w:r>
        <w:rPr>
          <w:snapToGrid w:val="0"/>
        </w:rPr>
        <w:t xml:space="preserve"> </w:t>
      </w:r>
    </w:p>
    <w:p>
      <w:pPr>
        <w:pStyle w:val="Subsection"/>
        <w:rPr>
          <w:snapToGrid w:val="0"/>
        </w:rPr>
      </w:pPr>
      <w:r>
        <w:rPr>
          <w:snapToGrid w:val="0"/>
        </w:rPr>
        <w:tab/>
        <w:t>(1)</w:t>
      </w:r>
      <w:r>
        <w:rPr>
          <w:snapToGrid w:val="0"/>
        </w:rPr>
        <w:tab/>
        <w:t>The Minister may give a person a signed certificate that — </w:t>
      </w:r>
    </w:p>
    <w:p>
      <w:pPr>
        <w:pStyle w:val="Indenta"/>
        <w:rPr>
          <w:snapToGrid w:val="0"/>
        </w:rPr>
      </w:pPr>
      <w:r>
        <w:rPr>
          <w:snapToGrid w:val="0"/>
        </w:rPr>
        <w:tab/>
        <w:t>(a)</w:t>
      </w:r>
      <w:r>
        <w:rPr>
          <w:snapToGrid w:val="0"/>
        </w:rPr>
        <w:tab/>
        <w:t>a thing required or allowed by this Part has been done; or</w:t>
      </w:r>
    </w:p>
    <w:p>
      <w:pPr>
        <w:pStyle w:val="Indenta"/>
        <w:rPr>
          <w:snapToGrid w:val="0"/>
        </w:rPr>
      </w:pPr>
      <w:r>
        <w:rPr>
          <w:snapToGrid w:val="0"/>
        </w:rPr>
        <w:tab/>
        <w:t>(b)</w:t>
      </w:r>
      <w:r>
        <w:rPr>
          <w:snapToGrid w:val="0"/>
        </w:rPr>
        <w:tab/>
        <w:t>a thing required or allowed by this Part has not been done,</w:t>
      </w:r>
    </w:p>
    <w:p>
      <w:pPr>
        <w:pStyle w:val="Subsection"/>
        <w:rPr>
          <w:snapToGrid w:val="0"/>
        </w:rPr>
      </w:pPr>
      <w:r>
        <w:rPr>
          <w:snapToGrid w:val="0"/>
        </w:rPr>
        <w:tab/>
      </w:r>
      <w:r>
        <w:rPr>
          <w:snapToGrid w:val="0"/>
        </w:rPr>
        <w:tab/>
        <w:t>if the person pays the fee prescribed by the regulations.</w:t>
      </w:r>
    </w:p>
    <w:p>
      <w:pPr>
        <w:pStyle w:val="Subsection"/>
        <w:rPr>
          <w:snapToGrid w:val="0"/>
        </w:rPr>
      </w:pPr>
      <w:r>
        <w:rPr>
          <w:snapToGrid w:val="0"/>
        </w:rPr>
        <w:tab/>
        <w:t>(2)</w:t>
      </w:r>
      <w:r>
        <w:rPr>
          <w:snapToGrid w:val="0"/>
        </w:rPr>
        <w:tab/>
        <w:t xml:space="preserve">The certificate is admissible in proceedings as evidence of the facts stated in the certificate. </w:t>
      </w:r>
    </w:p>
    <w:p>
      <w:pPr>
        <w:pStyle w:val="Heading3"/>
        <w:pageBreakBefore/>
      </w:pPr>
      <w:bookmarkStart w:id="576" w:name="_Toc281467743"/>
      <w:bookmarkStart w:id="577" w:name="_Toc281468255"/>
      <w:bookmarkStart w:id="578" w:name="_Toc281468767"/>
      <w:bookmarkStart w:id="579" w:name="_Toc305752661"/>
      <w:r>
        <w:rPr>
          <w:rStyle w:val="CharDivNo"/>
        </w:rPr>
        <w:t>Part 3.2</w:t>
      </w:r>
      <w:r>
        <w:t xml:space="preserve"> — </w:t>
      </w:r>
      <w:r>
        <w:rPr>
          <w:rStyle w:val="CharDivText"/>
        </w:rPr>
        <w:t>Dealings in licences</w:t>
      </w:r>
      <w:bookmarkEnd w:id="576"/>
      <w:bookmarkEnd w:id="577"/>
      <w:bookmarkEnd w:id="578"/>
      <w:bookmarkEnd w:id="579"/>
    </w:p>
    <w:p>
      <w:pPr>
        <w:pStyle w:val="Heading4"/>
        <w:rPr>
          <w:b w:val="0"/>
        </w:rPr>
      </w:pPr>
      <w:bookmarkStart w:id="580" w:name="_Toc281467744"/>
      <w:bookmarkStart w:id="581" w:name="_Toc281468256"/>
      <w:bookmarkStart w:id="582" w:name="_Toc281468768"/>
      <w:bookmarkStart w:id="583" w:name="_Toc305752662"/>
      <w:r>
        <w:rPr>
          <w:b w:val="0"/>
        </w:rPr>
        <w:t>Division 1 — Dealings in licences to be in writing and registered</w:t>
      </w:r>
      <w:bookmarkEnd w:id="580"/>
      <w:bookmarkEnd w:id="581"/>
      <w:bookmarkEnd w:id="582"/>
      <w:bookmarkEnd w:id="583"/>
    </w:p>
    <w:p>
      <w:pPr>
        <w:pStyle w:val="Heading5"/>
        <w:rPr>
          <w:snapToGrid w:val="0"/>
        </w:rPr>
      </w:pPr>
      <w:bookmarkStart w:id="584" w:name="_Toc305752663"/>
      <w:r>
        <w:rPr>
          <w:rStyle w:val="CharSectno"/>
        </w:rPr>
        <w:t>360</w:t>
      </w:r>
      <w:r>
        <w:rPr>
          <w:snapToGrid w:val="0"/>
        </w:rPr>
        <w:t>.</w:t>
      </w:r>
      <w:r>
        <w:rPr>
          <w:snapToGrid w:val="0"/>
        </w:rPr>
        <w:tab/>
        <w:t>Dealings in licences to be in writing</w:t>
      </w:r>
      <w:bookmarkEnd w:id="584"/>
      <w:r>
        <w:rPr>
          <w:snapToGrid w:val="0"/>
        </w:rPr>
        <w:t xml:space="preserve"> </w:t>
      </w:r>
    </w:p>
    <w:p>
      <w:pPr>
        <w:pStyle w:val="Subsection"/>
        <w:rPr>
          <w:snapToGrid w:val="0"/>
        </w:rPr>
      </w:pPr>
      <w:r>
        <w:rPr>
          <w:snapToGrid w:val="0"/>
        </w:rPr>
        <w:tab/>
        <w:t>(1)</w:t>
      </w:r>
      <w:r>
        <w:rPr>
          <w:snapToGrid w:val="0"/>
        </w:rPr>
        <w:tab/>
        <w:t>An interest in a licence may be created, transferred, affected or otherwise dealt with only by a written document.</w:t>
      </w:r>
    </w:p>
    <w:p>
      <w:pPr>
        <w:pStyle w:val="NotesPerm"/>
        <w:tabs>
          <w:tab w:val="left" w:pos="851"/>
        </w:tabs>
        <w:spacing w:before="120"/>
      </w:pPr>
      <w:r>
        <w:t xml:space="preserve">Note: </w:t>
      </w:r>
      <w:r>
        <w:tab/>
        <w:t>A transfer must be in writing because it is a dealing.</w:t>
      </w:r>
    </w:p>
    <w:p>
      <w:pPr>
        <w:pStyle w:val="Subsection"/>
        <w:rPr>
          <w:snapToGrid w:val="0"/>
        </w:rPr>
      </w:pPr>
      <w:r>
        <w:rPr>
          <w:snapToGrid w:val="0"/>
        </w:rPr>
        <w:tab/>
        <w:t>(2)</w:t>
      </w:r>
      <w:r>
        <w:rPr>
          <w:snapToGrid w:val="0"/>
        </w:rPr>
        <w:tab/>
        <w:t>Subsection (1) does not apply to the rights of a licence holder that devolve to a person by operation of law.</w:t>
      </w:r>
    </w:p>
    <w:p>
      <w:pPr>
        <w:pStyle w:val="NotesPerm"/>
        <w:tabs>
          <w:tab w:val="left" w:pos="851"/>
        </w:tabs>
        <w:spacing w:before="120"/>
        <w:ind w:left="851" w:hanging="851"/>
      </w:pPr>
      <w:r>
        <w:t xml:space="preserve">Note 1: </w:t>
      </w:r>
      <w:r>
        <w:tab/>
        <w:t>Rights might devolve to a person, for example, by operation of the laws relating to intestacy or bankruptcy.</w:t>
      </w:r>
    </w:p>
    <w:p>
      <w:pPr>
        <w:pStyle w:val="NotesPerm"/>
        <w:tabs>
          <w:tab w:val="left" w:pos="851"/>
        </w:tabs>
        <w:spacing w:before="120"/>
        <w:ind w:left="851" w:hanging="851"/>
      </w:pPr>
      <w:r>
        <w:t xml:space="preserve">Note 2: </w:t>
      </w:r>
      <w:r>
        <w:tab/>
        <w:t>For the registration of rights that devolve to a person by operation of law see section 340.</w:t>
      </w:r>
    </w:p>
    <w:p>
      <w:pPr>
        <w:pStyle w:val="Heading5"/>
        <w:rPr>
          <w:snapToGrid w:val="0"/>
        </w:rPr>
      </w:pPr>
      <w:bookmarkStart w:id="585" w:name="_Toc305752664"/>
      <w:r>
        <w:rPr>
          <w:rStyle w:val="CharSectno"/>
        </w:rPr>
        <w:t>361</w:t>
      </w:r>
      <w:r>
        <w:rPr>
          <w:snapToGrid w:val="0"/>
        </w:rPr>
        <w:t>.</w:t>
      </w:r>
      <w:r>
        <w:rPr>
          <w:snapToGrid w:val="0"/>
        </w:rPr>
        <w:tab/>
        <w:t>Dealings in interests in licences not effective until registered</w:t>
      </w:r>
      <w:bookmarkEnd w:id="585"/>
      <w:r>
        <w:rPr>
          <w:snapToGrid w:val="0"/>
        </w:rPr>
        <w:t xml:space="preserve"> </w:t>
      </w:r>
    </w:p>
    <w:p>
      <w:pPr>
        <w:pStyle w:val="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NotesPerm"/>
        <w:tabs>
          <w:tab w:val="left" w:pos="851"/>
        </w:tabs>
        <w:spacing w:before="120"/>
        <w:ind w:left="851" w:hanging="851"/>
      </w:pPr>
      <w:r>
        <w:t xml:space="preserve">Note 1: </w:t>
      </w:r>
      <w:r>
        <w:tab/>
        <w:t>A transfer is a dealing and does not take effect until registered.</w:t>
      </w:r>
    </w:p>
    <w:p>
      <w:pPr>
        <w:pStyle w:val="NotesPerm"/>
        <w:tabs>
          <w:tab w:val="left" w:pos="851"/>
        </w:tabs>
        <w:spacing w:before="120"/>
        <w:ind w:left="851" w:hanging="851"/>
      </w:pPr>
      <w:r>
        <w:t xml:space="preserve">Note 2: </w:t>
      </w:r>
      <w:r>
        <w:tab/>
        <w:t>Transfers are registered under section 338 and other dealings under section 339.</w:t>
      </w:r>
    </w:p>
    <w:p>
      <w:pPr>
        <w:pStyle w:val="Heading4"/>
        <w:rPr>
          <w:b w:val="0"/>
        </w:rPr>
      </w:pPr>
      <w:bookmarkStart w:id="586" w:name="_Toc281467747"/>
      <w:bookmarkStart w:id="587" w:name="_Toc281468259"/>
      <w:bookmarkStart w:id="588" w:name="_Toc281468771"/>
      <w:bookmarkStart w:id="589" w:name="_Toc305752665"/>
      <w:r>
        <w:rPr>
          <w:b w:val="0"/>
          <w:snapToGrid w:val="0"/>
        </w:rPr>
        <w:t>Division 2 — Approval of transfer of licences</w:t>
      </w:r>
      <w:bookmarkEnd w:id="586"/>
      <w:bookmarkEnd w:id="587"/>
      <w:bookmarkEnd w:id="588"/>
      <w:bookmarkEnd w:id="589"/>
    </w:p>
    <w:p>
      <w:pPr>
        <w:pStyle w:val="Heading5"/>
        <w:rPr>
          <w:snapToGrid w:val="0"/>
        </w:rPr>
      </w:pPr>
      <w:bookmarkStart w:id="590" w:name="_Toc305752666"/>
      <w:r>
        <w:rPr>
          <w:rStyle w:val="CharSectno"/>
        </w:rPr>
        <w:t>362</w:t>
      </w:r>
      <w:r>
        <w:rPr>
          <w:snapToGrid w:val="0"/>
        </w:rPr>
        <w:t>.</w:t>
      </w:r>
      <w:r>
        <w:rPr>
          <w:snapToGrid w:val="0"/>
        </w:rPr>
        <w:tab/>
        <w:t>Transfers require approval by Minister</w:t>
      </w:r>
      <w:bookmarkEnd w:id="590"/>
      <w:r>
        <w:rPr>
          <w:snapToGrid w:val="0"/>
        </w:rPr>
        <w:t xml:space="preserve"> </w:t>
      </w:r>
    </w:p>
    <w:p>
      <w:pPr>
        <w:pStyle w:val="Subsection"/>
        <w:rPr>
          <w:snapToGrid w:val="0"/>
        </w:rPr>
      </w:pPr>
      <w:r>
        <w:rPr>
          <w:snapToGrid w:val="0"/>
        </w:rPr>
        <w:tab/>
        <w:t>(1)</w:t>
      </w:r>
      <w:r>
        <w:rPr>
          <w:snapToGrid w:val="0"/>
        </w:rPr>
        <w:tab/>
        <w:t>The transfer of a licence is not to be registered under section 338 unless it has been approved by the Minister.</w:t>
      </w:r>
    </w:p>
    <w:p>
      <w:pPr>
        <w:pStyle w:val="NotesPerm"/>
        <w:tabs>
          <w:tab w:val="left" w:pos="851"/>
        </w:tabs>
        <w:spacing w:before="120"/>
      </w:pPr>
      <w:r>
        <w:t xml:space="preserve">Note 1: </w:t>
      </w:r>
      <w:r>
        <w:tab/>
        <w:t>For “transfer” of a licence see section 7(1).</w:t>
      </w:r>
    </w:p>
    <w:p>
      <w:pPr>
        <w:pStyle w:val="NotesPerm"/>
        <w:tabs>
          <w:tab w:val="left" w:pos="851"/>
        </w:tabs>
        <w:spacing w:before="120"/>
      </w:pPr>
      <w:r>
        <w:t xml:space="preserve">Note 2: </w:t>
      </w:r>
      <w:r>
        <w:tab/>
        <w:t>A transfer is a dealing and under section 361 does not take effect until registered.</w:t>
      </w:r>
    </w:p>
    <w:p>
      <w:pPr>
        <w:pStyle w:val="Subsection"/>
        <w:keepNext/>
        <w:keepLines/>
        <w:rPr>
          <w:snapToGrid w:val="0"/>
        </w:rPr>
      </w:pPr>
      <w:r>
        <w:rPr>
          <w:snapToGrid w:val="0"/>
        </w:rPr>
        <w:tab/>
        <w:t>(2)</w:t>
      </w:r>
      <w:r>
        <w:rPr>
          <w:snapToGrid w:val="0"/>
        </w:rPr>
        <w:tab/>
        <w:t>The transfer of a share in a licence is not to be registered under section 338 unless it has been approved by the Minister.</w:t>
      </w:r>
    </w:p>
    <w:p>
      <w:pPr>
        <w:pStyle w:val="NotesPerm"/>
        <w:keepNext/>
        <w:keepLines/>
        <w:tabs>
          <w:tab w:val="left" w:pos="851"/>
        </w:tabs>
        <w:spacing w:before="120"/>
      </w:pPr>
      <w:r>
        <w:t xml:space="preserve">Note 1: </w:t>
      </w:r>
      <w:r>
        <w:tab/>
        <w:t>For “transfer” in a share of a licence see section 7(2) and (3).</w:t>
      </w:r>
    </w:p>
    <w:p>
      <w:pPr>
        <w:pStyle w:val="NotesPerm"/>
        <w:tabs>
          <w:tab w:val="left" w:pos="851"/>
        </w:tabs>
        <w:spacing w:before="120"/>
      </w:pPr>
      <w:r>
        <w:t xml:space="preserve">Note 2: </w:t>
      </w:r>
      <w:r>
        <w:tab/>
        <w:t>A transfer is a dealing and under section 361 does not take effect until registered.</w:t>
      </w:r>
    </w:p>
    <w:p>
      <w:pPr>
        <w:pStyle w:val="Heading5"/>
        <w:rPr>
          <w:snapToGrid w:val="0"/>
        </w:rPr>
      </w:pPr>
      <w:bookmarkStart w:id="591" w:name="_Toc305752667"/>
      <w:r>
        <w:rPr>
          <w:rStyle w:val="CharSectno"/>
        </w:rPr>
        <w:t>363</w:t>
      </w:r>
      <w:r>
        <w:rPr>
          <w:snapToGrid w:val="0"/>
        </w:rPr>
        <w:t>.</w:t>
      </w:r>
      <w:r>
        <w:rPr>
          <w:snapToGrid w:val="0"/>
        </w:rPr>
        <w:tab/>
        <w:t>Application for approval of transfer</w:t>
      </w:r>
      <w:bookmarkEnd w:id="591"/>
      <w:r>
        <w:rPr>
          <w:snapToGrid w:val="0"/>
        </w:rPr>
        <w:t xml:space="preserve"> </w:t>
      </w:r>
    </w:p>
    <w:p>
      <w:pPr>
        <w:pStyle w:val="Subsection"/>
        <w:rPr>
          <w:snapToGrid w:val="0"/>
        </w:rPr>
      </w:pPr>
      <w:r>
        <w:rPr>
          <w:snapToGrid w:val="0"/>
        </w:rPr>
        <w:tab/>
        <w:t>(1)</w:t>
      </w:r>
      <w:r>
        <w:rPr>
          <w:snapToGrid w:val="0"/>
        </w:rPr>
        <w:tab/>
        <w:t>A person may apply to the Minister for approval of the transfer.</w:t>
      </w:r>
    </w:p>
    <w:p>
      <w:pPr>
        <w:pStyle w:val="Subsection"/>
        <w:rPr>
          <w:snapToGrid w:val="0"/>
        </w:rPr>
      </w:pPr>
      <w:r>
        <w:rPr>
          <w:snapToGrid w:val="0"/>
        </w:rPr>
        <w:tab/>
        <w:t>(2)</w:t>
      </w:r>
      <w:r>
        <w:rPr>
          <w:snapToGrid w:val="0"/>
        </w:rPr>
        <w:tab/>
        <w:t>The application must be in writing.</w:t>
      </w:r>
    </w:p>
    <w:p>
      <w:pPr>
        <w:pStyle w:val="Subsection"/>
        <w:rPr>
          <w:snapToGrid w:val="0"/>
        </w:rPr>
      </w:pPr>
      <w:r>
        <w:rPr>
          <w:snapToGrid w:val="0"/>
        </w:rPr>
        <w:tab/>
        <w:t>(3)</w:t>
      </w:r>
      <w:r>
        <w:rPr>
          <w:snapToGrid w:val="0"/>
        </w:rPr>
        <w:tab/>
        <w:t>The application must be accompanied by — </w:t>
      </w:r>
    </w:p>
    <w:p>
      <w:pPr>
        <w:pStyle w:val="Indenta"/>
        <w:rPr>
          <w:snapToGrid w:val="0"/>
        </w:rPr>
      </w:pPr>
      <w:r>
        <w:rPr>
          <w:snapToGrid w:val="0"/>
        </w:rPr>
        <w:tab/>
        <w:t>(a)</w:t>
      </w:r>
      <w:r>
        <w:rPr>
          <w:snapToGrid w:val="0"/>
        </w:rPr>
        <w:tab/>
        <w:t>the transfer document (duly signed or executed); and</w:t>
      </w:r>
    </w:p>
    <w:p>
      <w:pPr>
        <w:pStyle w:val="Indenta"/>
        <w:rPr>
          <w:snapToGrid w:val="0"/>
        </w:rPr>
      </w:pPr>
      <w:r>
        <w:rPr>
          <w:snapToGrid w:val="0"/>
        </w:rPr>
        <w:tab/>
        <w:t>(b)</w:t>
      </w:r>
      <w:r>
        <w:rPr>
          <w:snapToGrid w:val="0"/>
        </w:rPr>
        <w:tab/>
        <w:t>a copy of the transfer document; and</w:t>
      </w:r>
    </w:p>
    <w:p>
      <w:pPr>
        <w:pStyle w:val="Indenta"/>
        <w:rPr>
          <w:snapToGrid w:val="0"/>
        </w:rPr>
      </w:pPr>
      <w:r>
        <w:rPr>
          <w:snapToGrid w:val="0"/>
        </w:rPr>
        <w:tab/>
        <w:t>(c)</w:t>
      </w:r>
      <w:r>
        <w:rPr>
          <w:snapToGrid w:val="0"/>
        </w:rPr>
        <w:tab/>
        <w:t>if a caveat holder has consented to the registration of the transfer under section 350(1), a copy of the consent.</w:t>
      </w:r>
    </w:p>
    <w:p>
      <w:pPr>
        <w:pStyle w:val="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Subsection"/>
        <w:rPr>
          <w:snapToGrid w:val="0"/>
        </w:rPr>
      </w:pPr>
      <w:r>
        <w:rPr>
          <w:snapToGrid w:val="0"/>
        </w:rPr>
        <w:tab/>
        <w:t>(5)</w:t>
      </w:r>
      <w:r>
        <w:rPr>
          <w:snapToGrid w:val="0"/>
        </w:rPr>
        <w:tab/>
        <w:t>Without limiting subsection (4), the application may include a statement about — </w:t>
      </w:r>
    </w:p>
    <w:p>
      <w:pPr>
        <w:pStyle w:val="Indenta"/>
        <w:rPr>
          <w:snapToGrid w:val="0"/>
        </w:rPr>
      </w:pPr>
      <w:r>
        <w:rPr>
          <w:snapToGrid w:val="0"/>
        </w:rPr>
        <w:tab/>
        <w:t>(a)</w:t>
      </w:r>
      <w:r>
        <w:rPr>
          <w:snapToGrid w:val="0"/>
        </w:rPr>
        <w:tab/>
        <w:t>the technical qualifications of a party to the transfer; or</w:t>
      </w:r>
    </w:p>
    <w:p>
      <w:pPr>
        <w:pStyle w:val="Indenta"/>
        <w:rPr>
          <w:snapToGrid w:val="0"/>
        </w:rPr>
      </w:pPr>
      <w:r>
        <w:rPr>
          <w:snapToGrid w:val="0"/>
        </w:rPr>
        <w:tab/>
        <w:t>(b)</w:t>
      </w:r>
      <w:r>
        <w:rPr>
          <w:snapToGrid w:val="0"/>
        </w:rPr>
        <w:tab/>
        <w:t>the technical qualifications of the employees of a party to the transfer; or</w:t>
      </w:r>
    </w:p>
    <w:p>
      <w:pPr>
        <w:pStyle w:val="Indenta"/>
        <w:rPr>
          <w:snapToGrid w:val="0"/>
        </w:rPr>
      </w:pPr>
      <w:r>
        <w:rPr>
          <w:snapToGrid w:val="0"/>
        </w:rPr>
        <w:tab/>
        <w:t>(c)</w:t>
      </w:r>
      <w:r>
        <w:rPr>
          <w:snapToGrid w:val="0"/>
        </w:rPr>
        <w:tab/>
        <w:t>the technical advice available to a party to the transfer; or</w:t>
      </w:r>
    </w:p>
    <w:p>
      <w:pPr>
        <w:pStyle w:val="Indenta"/>
        <w:rPr>
          <w:snapToGrid w:val="0"/>
        </w:rPr>
      </w:pPr>
      <w:r>
        <w:rPr>
          <w:snapToGrid w:val="0"/>
        </w:rPr>
        <w:tab/>
        <w:t>(d)</w:t>
      </w:r>
      <w:r>
        <w:rPr>
          <w:snapToGrid w:val="0"/>
        </w:rPr>
        <w:tab/>
        <w:t>the financial resources of a party to the transfer.</w:t>
      </w:r>
    </w:p>
    <w:p>
      <w:pPr>
        <w:pStyle w:val="Subsection"/>
        <w:rPr>
          <w:snapToGrid w:val="0"/>
        </w:rPr>
      </w:pPr>
      <w:r>
        <w:rPr>
          <w:snapToGrid w:val="0"/>
        </w:rPr>
        <w:tab/>
        <w:t>(6)</w:t>
      </w:r>
      <w:r>
        <w:rPr>
          <w:snapToGrid w:val="0"/>
        </w:rPr>
        <w:tab/>
        <w:t>The application must be accompanied by the fee prescribed by the regulations.</w:t>
      </w:r>
    </w:p>
    <w:p>
      <w:pPr>
        <w:pStyle w:val="Heading5"/>
        <w:rPr>
          <w:snapToGrid w:val="0"/>
        </w:rPr>
      </w:pPr>
      <w:bookmarkStart w:id="592" w:name="_Toc305752668"/>
      <w:r>
        <w:rPr>
          <w:rStyle w:val="CharSectno"/>
        </w:rPr>
        <w:t>364</w:t>
      </w:r>
      <w:r>
        <w:rPr>
          <w:snapToGrid w:val="0"/>
        </w:rPr>
        <w:t>.</w:t>
      </w:r>
      <w:r>
        <w:rPr>
          <w:snapToGrid w:val="0"/>
        </w:rPr>
        <w:tab/>
        <w:t>Minister may ask for further information</w:t>
      </w:r>
      <w:bookmarkEnd w:id="59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under section 363 for approval of a transfer; and</w:t>
      </w:r>
    </w:p>
    <w:p>
      <w:pPr>
        <w:pStyle w:val="Indenta"/>
        <w:rPr>
          <w:snapToGrid w:val="0"/>
        </w:rPr>
      </w:pPr>
      <w:r>
        <w:rPr>
          <w:snapToGrid w:val="0"/>
        </w:rPr>
        <w:tab/>
        <w:t>(b)</w:t>
      </w:r>
      <w:r>
        <w:rPr>
          <w:snapToGrid w:val="0"/>
        </w:rPr>
        <w:tab/>
        <w:t>the Minister has reason to believe that a person possesses or controls a document that relates to — </w:t>
      </w:r>
    </w:p>
    <w:p>
      <w:pPr>
        <w:pStyle w:val="Indenti"/>
        <w:rPr>
          <w:snapToGrid w:val="0"/>
        </w:rPr>
      </w:pPr>
      <w:r>
        <w:rPr>
          <w:snapToGrid w:val="0"/>
        </w:rPr>
        <w:tab/>
        <w:t>(i)</w:t>
      </w:r>
      <w:r>
        <w:rPr>
          <w:snapToGrid w:val="0"/>
        </w:rPr>
        <w:tab/>
        <w:t>the transfer document; or</w:t>
      </w:r>
    </w:p>
    <w:p>
      <w:pPr>
        <w:pStyle w:val="Indenti"/>
        <w:rPr>
          <w:snapToGrid w:val="0"/>
        </w:rPr>
      </w:pPr>
      <w:r>
        <w:rPr>
          <w:snapToGrid w:val="0"/>
        </w:rPr>
        <w:tab/>
        <w:t>(ii)</w:t>
      </w:r>
      <w:r>
        <w:rPr>
          <w:snapToGrid w:val="0"/>
        </w:rPr>
        <w:tab/>
        <w:t>the transfer transaction; or</w:t>
      </w:r>
    </w:p>
    <w:p>
      <w:pPr>
        <w:pStyle w:val="Indenti"/>
        <w:keepNext/>
        <w:keepLines/>
        <w:rPr>
          <w:snapToGrid w:val="0"/>
        </w:rPr>
      </w:pPr>
      <w:r>
        <w:rPr>
          <w:snapToGrid w:val="0"/>
        </w:rPr>
        <w:tab/>
        <w:t>(iii)</w:t>
      </w:r>
      <w:r>
        <w:rPr>
          <w:snapToGrid w:val="0"/>
        </w:rPr>
        <w:tab/>
        <w:t>the application for approval of the transfer,</w:t>
      </w:r>
    </w:p>
    <w:p>
      <w:pPr>
        <w:pStyle w:val="Subsection"/>
        <w:keepNext/>
        <w:keepLines/>
        <w:rPr>
          <w:snapToGrid w:val="0"/>
        </w:rPr>
      </w:pPr>
      <w:r>
        <w:rPr>
          <w:snapToGrid w:val="0"/>
        </w:rPr>
        <w:tab/>
      </w:r>
      <w:r>
        <w:rPr>
          <w:snapToGrid w:val="0"/>
        </w:rPr>
        <w:tab/>
        <w:t>the Minister may ask the person — </w:t>
      </w:r>
    </w:p>
    <w:p>
      <w:pPr>
        <w:pStyle w:val="Indenta"/>
        <w:rPr>
          <w:snapToGrid w:val="0"/>
        </w:rPr>
      </w:pPr>
      <w:r>
        <w:rPr>
          <w:snapToGrid w:val="0"/>
        </w:rPr>
        <w:tab/>
        <w:t>(c)</w:t>
      </w:r>
      <w:r>
        <w:rPr>
          <w:snapToGrid w:val="0"/>
        </w:rPr>
        <w:tab/>
        <w:t>to give the document to the Minister; or</w:t>
      </w:r>
    </w:p>
    <w:p>
      <w:pPr>
        <w:pStyle w:val="Indenta"/>
        <w:rPr>
          <w:snapToGrid w:val="0"/>
        </w:rPr>
      </w:pPr>
      <w:r>
        <w:rPr>
          <w:snapToGrid w:val="0"/>
        </w:rPr>
        <w:tab/>
        <w:t>(d)</w:t>
      </w:r>
      <w:r>
        <w:rPr>
          <w:snapToGrid w:val="0"/>
        </w:rPr>
        <w:tab/>
        <w:t>to make the document available for inspection by or on behalf of the Minister.</w:t>
      </w:r>
    </w:p>
    <w:p>
      <w:pPr>
        <w:pStyle w:val="Subsection"/>
        <w:rPr>
          <w:snapToGrid w:val="0"/>
        </w:rPr>
      </w:pPr>
      <w:r>
        <w:rPr>
          <w:snapToGrid w:val="0"/>
        </w:rPr>
        <w:tab/>
        <w:t>(2)</w:t>
      </w:r>
      <w:r>
        <w:rPr>
          <w:snapToGrid w:val="0"/>
        </w:rPr>
        <w:tab/>
        <w:t>The request under subsection (1) must be made by giving to the person a written notice containing the request.</w:t>
      </w:r>
    </w:p>
    <w:p>
      <w:pPr>
        <w:pStyle w:val="Subsection"/>
        <w:rPr>
          <w:snapToGrid w:val="0"/>
        </w:rPr>
      </w:pPr>
      <w:r>
        <w:rPr>
          <w:snapToGrid w:val="0"/>
        </w:rPr>
        <w:tab/>
        <w:t>(3)</w:t>
      </w:r>
      <w:r>
        <w:rPr>
          <w:snapToGrid w:val="0"/>
        </w:rPr>
        <w:tab/>
        <w:t>A person must not fail to comply with a request under subsection (1) without reasonable excuse.</w:t>
      </w:r>
    </w:p>
    <w:p>
      <w:pPr>
        <w:pStyle w:val="Penstart"/>
        <w:rPr>
          <w:snapToGrid w:val="0"/>
        </w:rPr>
      </w:pPr>
      <w:r>
        <w:rPr>
          <w:snapToGrid w:val="0"/>
        </w:rPr>
        <w:tab/>
        <w:t>Maximum penalty: $5 000.</w:t>
      </w:r>
    </w:p>
    <w:p>
      <w:pPr>
        <w:pStyle w:val="Heading5"/>
        <w:rPr>
          <w:snapToGrid w:val="0"/>
        </w:rPr>
      </w:pPr>
      <w:bookmarkStart w:id="593" w:name="_Toc305752669"/>
      <w:r>
        <w:rPr>
          <w:rStyle w:val="CharSectno"/>
        </w:rPr>
        <w:t>365</w:t>
      </w:r>
      <w:r>
        <w:rPr>
          <w:snapToGrid w:val="0"/>
        </w:rPr>
        <w:t>.</w:t>
      </w:r>
      <w:r>
        <w:rPr>
          <w:snapToGrid w:val="0"/>
        </w:rPr>
        <w:tab/>
        <w:t>Minister’s response to application for approval</w:t>
      </w:r>
      <w:bookmarkEnd w:id="593"/>
      <w:r>
        <w:rPr>
          <w:snapToGrid w:val="0"/>
        </w:rPr>
        <w:t xml:space="preserve"> </w:t>
      </w:r>
    </w:p>
    <w:p>
      <w:pPr>
        <w:pStyle w:val="Subsection"/>
        <w:rPr>
          <w:snapToGrid w:val="0"/>
        </w:rPr>
      </w:pPr>
      <w:r>
        <w:rPr>
          <w:snapToGrid w:val="0"/>
        </w:rPr>
        <w:tab/>
        <w:t>(1)</w:t>
      </w:r>
      <w:r>
        <w:rPr>
          <w:snapToGrid w:val="0"/>
        </w:rPr>
        <w:tab/>
        <w:t>If an application is made under section 363, the Minister may —</w:t>
      </w:r>
    </w:p>
    <w:p>
      <w:pPr>
        <w:pStyle w:val="Indenta"/>
        <w:rPr>
          <w:snapToGrid w:val="0"/>
        </w:rPr>
      </w:pPr>
      <w:r>
        <w:rPr>
          <w:snapToGrid w:val="0"/>
        </w:rPr>
        <w:tab/>
        <w:t>(a)</w:t>
      </w:r>
      <w:r>
        <w:rPr>
          <w:snapToGrid w:val="0"/>
        </w:rPr>
        <w:tab/>
        <w:t>approve the transfer; or</w:t>
      </w:r>
    </w:p>
    <w:p>
      <w:pPr>
        <w:pStyle w:val="Indenta"/>
        <w:rPr>
          <w:snapToGrid w:val="0"/>
        </w:rPr>
      </w:pPr>
      <w:r>
        <w:rPr>
          <w:snapToGrid w:val="0"/>
        </w:rPr>
        <w:tab/>
        <w:t>(b)</w:t>
      </w:r>
      <w:r>
        <w:rPr>
          <w:snapToGrid w:val="0"/>
        </w:rPr>
        <w:tab/>
        <w:t>refuse to approve the transfer.</w:t>
      </w:r>
    </w:p>
    <w:p>
      <w:pPr>
        <w:pStyle w:val="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Subsection"/>
        <w:keepNext/>
        <w:keepLines/>
        <w:rPr>
          <w:snapToGrid w:val="0"/>
        </w:rPr>
      </w:pPr>
      <w:r>
        <w:rPr>
          <w:snapToGrid w:val="0"/>
        </w:rPr>
        <w:tab/>
        <w:t>(3)</w:t>
      </w:r>
      <w:r>
        <w:rPr>
          <w:snapToGrid w:val="0"/>
        </w:rPr>
        <w:tab/>
        <w:t>If the Minister approves the transfer, the Minister must endorse on — </w:t>
      </w:r>
    </w:p>
    <w:p>
      <w:pPr>
        <w:pStyle w:val="Indenta"/>
        <w:keepNext/>
        <w:rPr>
          <w:snapToGrid w:val="0"/>
        </w:rPr>
      </w:pPr>
      <w:r>
        <w:rPr>
          <w:snapToGrid w:val="0"/>
        </w:rPr>
        <w:tab/>
        <w:t>(a)</w:t>
      </w:r>
      <w:r>
        <w:rPr>
          <w:snapToGrid w:val="0"/>
        </w:rPr>
        <w:tab/>
        <w:t>the transfer document; and</w:t>
      </w:r>
    </w:p>
    <w:p>
      <w:pPr>
        <w:pStyle w:val="Indenta"/>
        <w:rPr>
          <w:snapToGrid w:val="0"/>
        </w:rPr>
      </w:pPr>
      <w:r>
        <w:rPr>
          <w:snapToGrid w:val="0"/>
        </w:rPr>
        <w:tab/>
        <w:t>(b)</w:t>
      </w:r>
      <w:r>
        <w:rPr>
          <w:snapToGrid w:val="0"/>
        </w:rPr>
        <w:tab/>
        <w:t>a copy of the transfer document,</w:t>
      </w:r>
    </w:p>
    <w:p>
      <w:pPr>
        <w:pStyle w:val="Subsection"/>
        <w:rPr>
          <w:snapToGrid w:val="0"/>
        </w:rPr>
      </w:pPr>
      <w:r>
        <w:rPr>
          <w:snapToGrid w:val="0"/>
        </w:rPr>
        <w:tab/>
      </w:r>
      <w:r>
        <w:rPr>
          <w:snapToGrid w:val="0"/>
        </w:rPr>
        <w:tab/>
        <w:t>a record of the approval.</w:t>
      </w:r>
    </w:p>
    <w:p>
      <w:pPr>
        <w:pStyle w:val="NotesPerm"/>
        <w:tabs>
          <w:tab w:val="left" w:pos="851"/>
        </w:tabs>
        <w:spacing w:before="120"/>
        <w:ind w:left="851" w:hanging="851"/>
      </w:pPr>
      <w:r>
        <w:t xml:space="preserve">Note: </w:t>
      </w:r>
      <w:r>
        <w:tab/>
        <w:t>A record of the approval will also be entered in the offshore mining register (see section 338(1)).</w:t>
      </w:r>
    </w:p>
    <w:p>
      <w:pPr>
        <w:pStyle w:val="Heading5"/>
        <w:rPr>
          <w:snapToGrid w:val="0"/>
        </w:rPr>
      </w:pPr>
      <w:bookmarkStart w:id="594" w:name="_Toc305752670"/>
      <w:r>
        <w:rPr>
          <w:rStyle w:val="CharSectno"/>
        </w:rPr>
        <w:t>366</w:t>
      </w:r>
      <w:r>
        <w:rPr>
          <w:snapToGrid w:val="0"/>
        </w:rPr>
        <w:t>.</w:t>
      </w:r>
      <w:r>
        <w:rPr>
          <w:snapToGrid w:val="0"/>
        </w:rPr>
        <w:tab/>
        <w:t>Protection from legal actions</w:t>
      </w:r>
      <w:bookmarkEnd w:id="59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2"/>
      </w:pPr>
      <w:bookmarkStart w:id="595" w:name="_Toc281467753"/>
      <w:bookmarkStart w:id="596" w:name="_Toc281468265"/>
      <w:bookmarkStart w:id="597" w:name="_Toc281468777"/>
      <w:bookmarkStart w:id="598" w:name="_Toc305752671"/>
      <w:r>
        <w:rPr>
          <w:rStyle w:val="CharPartNo"/>
        </w:rPr>
        <w:t>Chapter 4</w:t>
      </w:r>
      <w:r>
        <w:t xml:space="preserve"> — </w:t>
      </w:r>
      <w:r>
        <w:rPr>
          <w:rStyle w:val="CharPartText"/>
        </w:rPr>
        <w:t>Administration</w:t>
      </w:r>
      <w:bookmarkEnd w:id="595"/>
      <w:bookmarkEnd w:id="596"/>
      <w:bookmarkEnd w:id="597"/>
      <w:bookmarkEnd w:id="598"/>
    </w:p>
    <w:p>
      <w:pPr>
        <w:pStyle w:val="Heading3"/>
      </w:pPr>
      <w:bookmarkStart w:id="599" w:name="_Toc281467754"/>
      <w:bookmarkStart w:id="600" w:name="_Toc281468266"/>
      <w:bookmarkStart w:id="601" w:name="_Toc281468778"/>
      <w:bookmarkStart w:id="602" w:name="_Toc305752672"/>
      <w:r>
        <w:rPr>
          <w:rStyle w:val="CharDivNo"/>
        </w:rPr>
        <w:t>Part 4.1</w:t>
      </w:r>
      <w:r>
        <w:t xml:space="preserve"> — </w:t>
      </w:r>
      <w:r>
        <w:rPr>
          <w:rStyle w:val="CharDivText"/>
        </w:rPr>
        <w:t>Information management</w:t>
      </w:r>
      <w:bookmarkEnd w:id="599"/>
      <w:bookmarkEnd w:id="600"/>
      <w:bookmarkEnd w:id="601"/>
      <w:bookmarkEnd w:id="602"/>
    </w:p>
    <w:p>
      <w:pPr>
        <w:pStyle w:val="Heading5"/>
        <w:rPr>
          <w:snapToGrid w:val="0"/>
        </w:rPr>
      </w:pPr>
      <w:bookmarkStart w:id="603" w:name="_Toc305752673"/>
      <w:r>
        <w:rPr>
          <w:rStyle w:val="CharSectno"/>
        </w:rPr>
        <w:t>367</w:t>
      </w:r>
      <w:r>
        <w:rPr>
          <w:snapToGrid w:val="0"/>
        </w:rPr>
        <w:t>.</w:t>
      </w:r>
      <w:r>
        <w:rPr>
          <w:snapToGrid w:val="0"/>
        </w:rPr>
        <w:tab/>
        <w:t>Minister may ask person for information</w:t>
      </w:r>
      <w:bookmarkEnd w:id="603"/>
      <w:r>
        <w:rPr>
          <w:snapToGrid w:val="0"/>
        </w:rPr>
        <w:t xml:space="preserve"> </w:t>
      </w:r>
    </w:p>
    <w:p>
      <w:pPr>
        <w:pStyle w:val="Subsection"/>
        <w:spacing w:before="120"/>
        <w:rPr>
          <w:snapToGrid w:val="0"/>
        </w:rPr>
      </w:pPr>
      <w:r>
        <w:rPr>
          <w:snapToGrid w:val="0"/>
        </w:rPr>
        <w:tab/>
        <w:t>(1)</w:t>
      </w:r>
      <w:r>
        <w:rPr>
          <w:snapToGrid w:val="0"/>
        </w:rPr>
        <w:tab/>
        <w:t>The Minister may ask a person to give the Minister information if — </w:t>
      </w:r>
    </w:p>
    <w:p>
      <w:pPr>
        <w:pStyle w:val="Indenta"/>
        <w:rPr>
          <w:snapToGrid w:val="0"/>
        </w:rPr>
      </w:pPr>
      <w:r>
        <w:rPr>
          <w:snapToGrid w:val="0"/>
        </w:rPr>
        <w:tab/>
        <w:t>(a)</w:t>
      </w:r>
      <w:r>
        <w:rPr>
          <w:snapToGrid w:val="0"/>
        </w:rPr>
        <w:tab/>
        <w:t>the information is relevant to the operation of this Act; and</w:t>
      </w:r>
    </w:p>
    <w:p>
      <w:pPr>
        <w:pStyle w:val="Indenta"/>
        <w:rPr>
          <w:snapToGrid w:val="0"/>
        </w:rPr>
      </w:pPr>
      <w:r>
        <w:rPr>
          <w:snapToGrid w:val="0"/>
        </w:rPr>
        <w:tab/>
        <w:t>(b)</w:t>
      </w:r>
      <w:r>
        <w:rPr>
          <w:snapToGrid w:val="0"/>
        </w:rPr>
        <w:tab/>
        <w:t>the Minister has reasonable grounds for believing that the person is able to give the information.</w:t>
      </w:r>
    </w:p>
    <w:p>
      <w:pPr>
        <w:pStyle w:val="NotesPerm"/>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information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person to whom the information is to be given; and</w:t>
      </w:r>
    </w:p>
    <w:p>
      <w:pPr>
        <w:pStyle w:val="Indenta"/>
        <w:rPr>
          <w:snapToGrid w:val="0"/>
        </w:rPr>
      </w:pPr>
      <w:r>
        <w:rPr>
          <w:snapToGrid w:val="0"/>
        </w:rPr>
        <w:tab/>
        <w:t>(c)</w:t>
      </w:r>
      <w:r>
        <w:rPr>
          <w:snapToGrid w:val="0"/>
        </w:rPr>
        <w:tab/>
        <w:t>specify the period within which the information is to be given.</w:t>
      </w:r>
    </w:p>
    <w:p>
      <w:pPr>
        <w:pStyle w:val="Subsection"/>
        <w:spacing w:before="120"/>
        <w:rPr>
          <w:snapToGrid w:val="0"/>
        </w:rPr>
      </w:pPr>
      <w:r>
        <w:rPr>
          <w:snapToGrid w:val="0"/>
        </w:rPr>
        <w:tab/>
        <w:t>(4)</w:t>
      </w:r>
      <w:r>
        <w:rPr>
          <w:snapToGrid w:val="0"/>
        </w:rPr>
        <w:tab/>
        <w:t>The information must be given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before the end of the period specified in the request.</w:t>
      </w:r>
    </w:p>
    <w:p>
      <w:pPr>
        <w:pStyle w:val="Subsection"/>
        <w:spacing w:before="120"/>
        <w:rPr>
          <w:snapToGrid w:val="0"/>
        </w:rPr>
      </w:pPr>
      <w:r>
        <w:rPr>
          <w:snapToGrid w:val="0"/>
        </w:rPr>
        <w:tab/>
        <w:t>(5)</w:t>
      </w:r>
      <w:r>
        <w:rPr>
          <w:snapToGrid w:val="0"/>
        </w:rPr>
        <w:tab/>
        <w:t>The document containing the information must be signed by — </w:t>
      </w:r>
    </w:p>
    <w:p>
      <w:pPr>
        <w:pStyle w:val="Indenta"/>
        <w:rPr>
          <w:snapToGrid w:val="0"/>
        </w:rPr>
      </w:pPr>
      <w:r>
        <w:rPr>
          <w:snapToGrid w:val="0"/>
        </w:rPr>
        <w:tab/>
        <w:t>(a)</w:t>
      </w:r>
      <w:r>
        <w:rPr>
          <w:snapToGrid w:val="0"/>
        </w:rPr>
        <w:tab/>
        <w:t>if the information is given by a body corporate, an authorised officer of the body corporate; or</w:t>
      </w:r>
    </w:p>
    <w:p>
      <w:pPr>
        <w:pStyle w:val="Indenta"/>
        <w:rPr>
          <w:snapToGrid w:val="0"/>
        </w:rPr>
      </w:pPr>
      <w:r>
        <w:rPr>
          <w:snapToGrid w:val="0"/>
        </w:rPr>
        <w:tab/>
        <w:t>(b)</w:t>
      </w:r>
      <w:r>
        <w:rPr>
          <w:snapToGrid w:val="0"/>
        </w:rPr>
        <w:tab/>
        <w:t>if the information is provided by an individual, the individual.</w:t>
      </w:r>
    </w:p>
    <w:p>
      <w:pPr>
        <w:pStyle w:val="Heading5"/>
        <w:rPr>
          <w:snapToGrid w:val="0"/>
        </w:rPr>
      </w:pPr>
      <w:bookmarkStart w:id="604" w:name="_Toc305752674"/>
      <w:r>
        <w:rPr>
          <w:rStyle w:val="CharSectno"/>
        </w:rPr>
        <w:t>368</w:t>
      </w:r>
      <w:r>
        <w:rPr>
          <w:snapToGrid w:val="0"/>
        </w:rPr>
        <w:t>.</w:t>
      </w:r>
      <w:r>
        <w:rPr>
          <w:snapToGrid w:val="0"/>
        </w:rPr>
        <w:tab/>
        <w:t>Power to ask person to appear</w:t>
      </w:r>
      <w:bookmarkEnd w:id="604"/>
      <w:r>
        <w:rPr>
          <w:snapToGrid w:val="0"/>
        </w:rPr>
        <w:t xml:space="preserve"> </w:t>
      </w:r>
    </w:p>
    <w:p>
      <w:pPr>
        <w:pStyle w:val="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Indenta"/>
        <w:rPr>
          <w:snapToGrid w:val="0"/>
        </w:rPr>
      </w:pPr>
      <w:r>
        <w:rPr>
          <w:snapToGrid w:val="0"/>
        </w:rPr>
        <w:tab/>
        <w:t>(a)</w:t>
      </w:r>
      <w:r>
        <w:rPr>
          <w:snapToGrid w:val="0"/>
        </w:rPr>
        <w:tab/>
        <w:t>give the information; and</w:t>
      </w:r>
    </w:p>
    <w:p>
      <w:pPr>
        <w:pStyle w:val="Indenta"/>
        <w:rPr>
          <w:snapToGrid w:val="0"/>
        </w:rPr>
      </w:pPr>
      <w:r>
        <w:rPr>
          <w:snapToGrid w:val="0"/>
        </w:rPr>
        <w:tab/>
        <w:t>(b)</w:t>
      </w:r>
      <w:r>
        <w:rPr>
          <w:snapToGrid w:val="0"/>
        </w:rPr>
        <w:tab/>
        <w:t>answer questions about the activity to which the information relates.</w:t>
      </w:r>
    </w:p>
    <w:p>
      <w:pPr>
        <w:pStyle w:val="NotesPerm"/>
        <w:tabs>
          <w:tab w:val="left" w:pos="851"/>
        </w:tabs>
        <w:spacing w:before="120"/>
      </w:pPr>
      <w:r>
        <w:t xml:space="preserve">Note: </w:t>
      </w:r>
      <w:r>
        <w:tab/>
        <w:t>The person must comply with the request (see section 372).</w:t>
      </w:r>
    </w:p>
    <w:p>
      <w:pPr>
        <w:pStyle w:val="Subsection"/>
        <w:rPr>
          <w:snapToGrid w:val="0"/>
        </w:rPr>
      </w:pPr>
      <w:r>
        <w:rPr>
          <w:snapToGrid w:val="0"/>
        </w:rPr>
        <w:tab/>
        <w:t>(2)</w:t>
      </w:r>
      <w:r>
        <w:rPr>
          <w:snapToGrid w:val="0"/>
        </w:rPr>
        <w:tab/>
        <w:t>The Minister may ask a person to appear before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activity about which the information is sought or questions will be asked; and</w:t>
      </w:r>
    </w:p>
    <w:p>
      <w:pPr>
        <w:pStyle w:val="Indenta"/>
        <w:rPr>
          <w:snapToGrid w:val="0"/>
        </w:rPr>
      </w:pPr>
      <w:r>
        <w:rPr>
          <w:snapToGrid w:val="0"/>
        </w:rPr>
        <w:tab/>
        <w:t>(c)</w:t>
      </w:r>
      <w:r>
        <w:rPr>
          <w:snapToGrid w:val="0"/>
        </w:rPr>
        <w:tab/>
        <w:t>specify the address at which the person is to attend; and</w:t>
      </w:r>
    </w:p>
    <w:p>
      <w:pPr>
        <w:pStyle w:val="Indenta"/>
        <w:rPr>
          <w:snapToGrid w:val="0"/>
        </w:rPr>
      </w:pPr>
      <w:r>
        <w:rPr>
          <w:snapToGrid w:val="0"/>
        </w:rPr>
        <w:tab/>
        <w:t>(d)</w:t>
      </w:r>
      <w:r>
        <w:rPr>
          <w:snapToGrid w:val="0"/>
        </w:rPr>
        <w:tab/>
        <w:t>specify the day on which and the time at which the person is to attend; and</w:t>
      </w:r>
    </w:p>
    <w:p>
      <w:pPr>
        <w:pStyle w:val="Indenta"/>
        <w:rPr>
          <w:snapToGrid w:val="0"/>
        </w:rPr>
      </w:pPr>
      <w:r>
        <w:rPr>
          <w:snapToGrid w:val="0"/>
        </w:rPr>
        <w:tab/>
        <w:t>(e)</w:t>
      </w:r>
      <w:r>
        <w:rPr>
          <w:snapToGrid w:val="0"/>
        </w:rPr>
        <w:tab/>
        <w:t>indicate whether the appearance is to be before the Minister or before a nominated inspector.</w:t>
      </w:r>
    </w:p>
    <w:p>
      <w:pPr>
        <w:pStyle w:val="Heading5"/>
        <w:rPr>
          <w:snapToGrid w:val="0"/>
        </w:rPr>
      </w:pPr>
      <w:bookmarkStart w:id="605" w:name="_Toc305752675"/>
      <w:r>
        <w:rPr>
          <w:rStyle w:val="CharSectno"/>
        </w:rPr>
        <w:t>369</w:t>
      </w:r>
      <w:r>
        <w:rPr>
          <w:snapToGrid w:val="0"/>
        </w:rPr>
        <w:t>.</w:t>
      </w:r>
      <w:r>
        <w:rPr>
          <w:snapToGrid w:val="0"/>
        </w:rPr>
        <w:tab/>
        <w:t>Power to examine on oath or affirmation</w:t>
      </w:r>
      <w:bookmarkEnd w:id="605"/>
      <w:r>
        <w:rPr>
          <w:snapToGrid w:val="0"/>
        </w:rPr>
        <w:t xml:space="preserve"> </w:t>
      </w:r>
    </w:p>
    <w:p>
      <w:pPr>
        <w:pStyle w:val="Subsection"/>
        <w:keepNext/>
        <w:keepLines/>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Indenta"/>
        <w:keepNext/>
        <w:rPr>
          <w:snapToGrid w:val="0"/>
        </w:rPr>
      </w:pPr>
      <w:r>
        <w:rPr>
          <w:snapToGrid w:val="0"/>
        </w:rPr>
        <w:tab/>
        <w:t>(a)</w:t>
      </w:r>
      <w:r>
        <w:rPr>
          <w:snapToGrid w:val="0"/>
        </w:rPr>
        <w:tab/>
        <w:t>administer an oath or affirmation to the person; and</w:t>
      </w:r>
    </w:p>
    <w:p>
      <w:pPr>
        <w:pStyle w:val="Indenta"/>
        <w:rPr>
          <w:snapToGrid w:val="0"/>
        </w:rPr>
      </w:pPr>
      <w:r>
        <w:rPr>
          <w:snapToGrid w:val="0"/>
        </w:rPr>
        <w:tab/>
        <w:t>(b)</w:t>
      </w:r>
      <w:r>
        <w:rPr>
          <w:snapToGrid w:val="0"/>
        </w:rPr>
        <w:tab/>
        <w:t>request the person to answer any question that comes within the terms of the notice.</w:t>
      </w:r>
    </w:p>
    <w:p>
      <w:pPr>
        <w:pStyle w:val="Subsection"/>
        <w:spacing w:before="120"/>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Heading5"/>
        <w:rPr>
          <w:snapToGrid w:val="0"/>
        </w:rPr>
      </w:pPr>
      <w:bookmarkStart w:id="606" w:name="_Toc305752676"/>
      <w:r>
        <w:rPr>
          <w:rStyle w:val="CharSectno"/>
        </w:rPr>
        <w:t>370</w:t>
      </w:r>
      <w:r>
        <w:rPr>
          <w:snapToGrid w:val="0"/>
        </w:rPr>
        <w:t>.</w:t>
      </w:r>
      <w:r>
        <w:rPr>
          <w:snapToGrid w:val="0"/>
        </w:rPr>
        <w:tab/>
        <w:t>Minister may ask for documents</w:t>
      </w:r>
      <w:bookmarkEnd w:id="606"/>
      <w:r>
        <w:rPr>
          <w:snapToGrid w:val="0"/>
        </w:rPr>
        <w:t xml:space="preserve"> </w:t>
      </w:r>
    </w:p>
    <w:p>
      <w:pPr>
        <w:pStyle w:val="Subsection"/>
        <w:spacing w:before="120"/>
        <w:rPr>
          <w:snapToGrid w:val="0"/>
        </w:rPr>
      </w:pPr>
      <w:r>
        <w:rPr>
          <w:snapToGrid w:val="0"/>
        </w:rPr>
        <w:tab/>
        <w:t>(1)</w:t>
      </w:r>
      <w:r>
        <w:rPr>
          <w:snapToGrid w:val="0"/>
        </w:rPr>
        <w:tab/>
        <w:t>The Minister may ask a person to produce a document if — </w:t>
      </w:r>
    </w:p>
    <w:p>
      <w:pPr>
        <w:pStyle w:val="Indenta"/>
        <w:rPr>
          <w:snapToGrid w:val="0"/>
        </w:rPr>
      </w:pPr>
      <w:r>
        <w:rPr>
          <w:snapToGrid w:val="0"/>
        </w:rPr>
        <w:tab/>
        <w:t>(a)</w:t>
      </w:r>
      <w:r>
        <w:rPr>
          <w:snapToGrid w:val="0"/>
        </w:rPr>
        <w:tab/>
        <w:t>the document is relevant to the operation of this Act; and</w:t>
      </w:r>
    </w:p>
    <w:p>
      <w:pPr>
        <w:pStyle w:val="Indenta"/>
        <w:rPr>
          <w:snapToGrid w:val="0"/>
        </w:rPr>
      </w:pPr>
      <w:r>
        <w:rPr>
          <w:snapToGrid w:val="0"/>
        </w:rPr>
        <w:tab/>
        <w:t>(b)</w:t>
      </w:r>
      <w:r>
        <w:rPr>
          <w:snapToGrid w:val="0"/>
        </w:rPr>
        <w:tab/>
        <w:t>the Minister has reasonable grounds for believing that the person is able to produce the document.</w:t>
      </w:r>
    </w:p>
    <w:p>
      <w:pPr>
        <w:pStyle w:val="NotesPerm"/>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produce the document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document is to be produced;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document is to be produced; or</w:t>
      </w:r>
    </w:p>
    <w:p>
      <w:pPr>
        <w:pStyle w:val="Indenti"/>
        <w:rPr>
          <w:snapToGrid w:val="0"/>
        </w:rPr>
      </w:pPr>
      <w:r>
        <w:rPr>
          <w:snapToGrid w:val="0"/>
        </w:rPr>
        <w:tab/>
        <w:t>(ii)</w:t>
      </w:r>
      <w:r>
        <w:rPr>
          <w:snapToGrid w:val="0"/>
        </w:rPr>
        <w:tab/>
        <w:t xml:space="preserve">the day on which and the time at which the document is to be produced;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specify whether the original or a copy of the document is to be produced.</w:t>
      </w:r>
    </w:p>
    <w:p>
      <w:pPr>
        <w:pStyle w:val="Subsection"/>
        <w:spacing w:before="120"/>
        <w:rPr>
          <w:snapToGrid w:val="0"/>
        </w:rPr>
      </w:pPr>
      <w:r>
        <w:rPr>
          <w:snapToGrid w:val="0"/>
        </w:rPr>
        <w:tab/>
        <w:t>(4)</w:t>
      </w:r>
      <w:r>
        <w:rPr>
          <w:snapToGrid w:val="0"/>
        </w:rPr>
        <w:tab/>
        <w:t>The regulations may provide for the manner in which the Minister is to deal with the document.</w:t>
      </w:r>
    </w:p>
    <w:p>
      <w:pPr>
        <w:pStyle w:val="Subsection"/>
        <w:spacing w:before="120"/>
        <w:rPr>
          <w:snapToGrid w:val="0"/>
        </w:rPr>
      </w:pPr>
      <w:r>
        <w:rPr>
          <w:snapToGrid w:val="0"/>
        </w:rPr>
        <w:tab/>
        <w:t>(5)</w:t>
      </w:r>
      <w:r>
        <w:rPr>
          <w:snapToGrid w:val="0"/>
        </w:rPr>
        <w:tab/>
        <w:t>Without limiting subsection (4), the regulations may authorise the Minister or inspector to take a copy of the document.</w:t>
      </w:r>
    </w:p>
    <w:p>
      <w:pPr>
        <w:pStyle w:val="Heading5"/>
        <w:rPr>
          <w:snapToGrid w:val="0"/>
        </w:rPr>
      </w:pPr>
      <w:bookmarkStart w:id="607" w:name="_Toc305752677"/>
      <w:r>
        <w:rPr>
          <w:rStyle w:val="CharSectno"/>
        </w:rPr>
        <w:t>371</w:t>
      </w:r>
      <w:r>
        <w:rPr>
          <w:snapToGrid w:val="0"/>
        </w:rPr>
        <w:t>.</w:t>
      </w:r>
      <w:r>
        <w:rPr>
          <w:snapToGrid w:val="0"/>
        </w:rPr>
        <w:tab/>
        <w:t>Minister may ask for samples</w:t>
      </w:r>
      <w:bookmarkEnd w:id="607"/>
      <w:r>
        <w:rPr>
          <w:snapToGrid w:val="0"/>
        </w:rPr>
        <w:t xml:space="preserve"> </w:t>
      </w:r>
    </w:p>
    <w:p>
      <w:pPr>
        <w:pStyle w:val="Subsection"/>
        <w:spacing w:before="120"/>
        <w:rPr>
          <w:snapToGrid w:val="0"/>
        </w:rPr>
      </w:pPr>
      <w:r>
        <w:rPr>
          <w:snapToGrid w:val="0"/>
        </w:rPr>
        <w:tab/>
        <w:t>(1)</w:t>
      </w:r>
      <w:r>
        <w:rPr>
          <w:snapToGrid w:val="0"/>
        </w:rPr>
        <w:tab/>
        <w:t>The Minister may ask a person to produce a sample taken from the seabed or subsoil in coastal waters if — </w:t>
      </w:r>
    </w:p>
    <w:p>
      <w:pPr>
        <w:pStyle w:val="Indenta"/>
        <w:rPr>
          <w:snapToGrid w:val="0"/>
        </w:rPr>
      </w:pPr>
      <w:r>
        <w:rPr>
          <w:snapToGrid w:val="0"/>
        </w:rPr>
        <w:tab/>
        <w:t>(a)</w:t>
      </w:r>
      <w:r>
        <w:rPr>
          <w:snapToGrid w:val="0"/>
        </w:rPr>
        <w:tab/>
        <w:t>the sample is relevant to the operation of this Act; and</w:t>
      </w:r>
    </w:p>
    <w:p>
      <w:pPr>
        <w:pStyle w:val="Indenta"/>
        <w:keepNext/>
        <w:rPr>
          <w:snapToGrid w:val="0"/>
        </w:rPr>
      </w:pPr>
      <w:r>
        <w:rPr>
          <w:snapToGrid w:val="0"/>
        </w:rPr>
        <w:tab/>
        <w:t>(b)</w:t>
      </w:r>
      <w:r>
        <w:rPr>
          <w:snapToGrid w:val="0"/>
        </w:rPr>
        <w:tab/>
        <w:t>the Minister has reasonable grounds for believing that the person is able to produce the sample.</w:t>
      </w:r>
    </w:p>
    <w:p>
      <w:pPr>
        <w:pStyle w:val="NotesPerm"/>
        <w:keepNext/>
        <w:keepLines/>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sample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sample is to be given;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sample is to be given; or</w:t>
      </w:r>
    </w:p>
    <w:p>
      <w:pPr>
        <w:pStyle w:val="Indenti"/>
        <w:rPr>
          <w:snapToGrid w:val="0"/>
        </w:rPr>
      </w:pPr>
      <w:r>
        <w:rPr>
          <w:snapToGrid w:val="0"/>
        </w:rPr>
        <w:tab/>
        <w:t>(ii)</w:t>
      </w:r>
      <w:r>
        <w:rPr>
          <w:snapToGrid w:val="0"/>
        </w:rPr>
        <w:tab/>
        <w:t>the day on which and the time at which the sample is to be given.</w:t>
      </w:r>
    </w:p>
    <w:p>
      <w:pPr>
        <w:pStyle w:val="Subsection"/>
        <w:spacing w:before="120"/>
        <w:rPr>
          <w:snapToGrid w:val="0"/>
        </w:rPr>
      </w:pPr>
      <w:r>
        <w:rPr>
          <w:snapToGrid w:val="0"/>
        </w:rPr>
        <w:tab/>
        <w:t>(4)</w:t>
      </w:r>
      <w:r>
        <w:rPr>
          <w:snapToGrid w:val="0"/>
        </w:rPr>
        <w:tab/>
        <w:t>The regulations may provide for the manner in which the Minister or inspector is to deal with the sample.</w:t>
      </w:r>
    </w:p>
    <w:p>
      <w:pPr>
        <w:pStyle w:val="Subsection"/>
        <w:spacing w:before="120"/>
        <w:rPr>
          <w:snapToGrid w:val="0"/>
        </w:rPr>
      </w:pPr>
      <w:r>
        <w:rPr>
          <w:snapToGrid w:val="0"/>
        </w:rPr>
        <w:tab/>
        <w:t>(5)</w:t>
      </w:r>
      <w:r>
        <w:rPr>
          <w:snapToGrid w:val="0"/>
        </w:rPr>
        <w:tab/>
        <w:t>Without limiting subsection (4), the regulations may authorise the Minister or inspector to test or analyse the sample.</w:t>
      </w:r>
    </w:p>
    <w:p>
      <w:pPr>
        <w:pStyle w:val="Heading5"/>
        <w:rPr>
          <w:snapToGrid w:val="0"/>
        </w:rPr>
      </w:pPr>
      <w:bookmarkStart w:id="608" w:name="_Toc305752678"/>
      <w:r>
        <w:rPr>
          <w:rStyle w:val="CharSectno"/>
        </w:rPr>
        <w:t>372</w:t>
      </w:r>
      <w:r>
        <w:rPr>
          <w:snapToGrid w:val="0"/>
        </w:rPr>
        <w:t>.</w:t>
      </w:r>
      <w:r>
        <w:rPr>
          <w:snapToGrid w:val="0"/>
        </w:rPr>
        <w:tab/>
        <w:t>Obligation to comply with request under section 367, 368, 369, 370 or 371</w:t>
      </w:r>
      <w:bookmarkEnd w:id="608"/>
      <w:r>
        <w:rPr>
          <w:snapToGrid w:val="0"/>
        </w:rPr>
        <w:t xml:space="preserve"> </w:t>
      </w:r>
    </w:p>
    <w:p>
      <w:pPr>
        <w:pStyle w:val="Subsection"/>
        <w:rPr>
          <w:snapToGrid w:val="0"/>
        </w:rPr>
      </w:pPr>
      <w:r>
        <w:rPr>
          <w:snapToGrid w:val="0"/>
        </w:rPr>
        <w:tab/>
        <w:t>(1)</w:t>
      </w:r>
      <w:r>
        <w:rPr>
          <w:snapToGrid w:val="0"/>
        </w:rPr>
        <w:tab/>
        <w:t>A person must not, without reasonable excuse, fail to comply with a request under section 367, 368, 369, 370 or 371.</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NotesPerm"/>
        <w:tabs>
          <w:tab w:val="left" w:pos="851"/>
        </w:tabs>
        <w:spacing w:before="120"/>
      </w:pPr>
      <w:r>
        <w:t xml:space="preserve">Note: </w:t>
      </w:r>
      <w:r>
        <w:tab/>
        <w:t>Section 373 provides immunity for the response to the request.</w:t>
      </w:r>
    </w:p>
    <w:p>
      <w:pPr>
        <w:pStyle w:val="Subsection"/>
        <w:rPr>
          <w:snapToGrid w:val="0"/>
        </w:rPr>
      </w:pPr>
      <w:r>
        <w:rPr>
          <w:snapToGrid w:val="0"/>
        </w:rPr>
        <w:tab/>
        <w:t>(3)</w:t>
      </w:r>
      <w:r>
        <w:rPr>
          <w:snapToGrid w:val="0"/>
        </w:rPr>
        <w:tab/>
        <w:t>A person must not give false or misleading information — </w:t>
      </w:r>
    </w:p>
    <w:p>
      <w:pPr>
        <w:pStyle w:val="Indenta"/>
        <w:rPr>
          <w:snapToGrid w:val="0"/>
        </w:rPr>
      </w:pPr>
      <w:r>
        <w:rPr>
          <w:snapToGrid w:val="0"/>
        </w:rPr>
        <w:tab/>
        <w:t>(a)</w:t>
      </w:r>
      <w:r>
        <w:rPr>
          <w:snapToGrid w:val="0"/>
        </w:rPr>
        <w:tab/>
        <w:t>in response to a request under section 367, 368, 370 or 371; or</w:t>
      </w:r>
    </w:p>
    <w:p>
      <w:pPr>
        <w:pStyle w:val="Indenta"/>
        <w:rPr>
          <w:snapToGrid w:val="0"/>
        </w:rPr>
      </w:pPr>
      <w:r>
        <w:rPr>
          <w:snapToGrid w:val="0"/>
        </w:rPr>
        <w:tab/>
        <w:t>(b)</w:t>
      </w:r>
      <w:r>
        <w:rPr>
          <w:snapToGrid w:val="0"/>
        </w:rPr>
        <w:tab/>
        <w:t>in response to a question asked under section 369(1).</w:t>
      </w:r>
    </w:p>
    <w:p>
      <w:pPr>
        <w:pStyle w:val="Penstart"/>
        <w:rPr>
          <w:snapToGrid w:val="0"/>
        </w:rPr>
      </w:pPr>
      <w:r>
        <w:rPr>
          <w:snapToGrid w:val="0"/>
        </w:rPr>
        <w:tab/>
        <w:t>Maximum penalty: $10 000.</w:t>
      </w:r>
    </w:p>
    <w:p>
      <w:pPr>
        <w:pStyle w:val="Heading5"/>
        <w:rPr>
          <w:snapToGrid w:val="0"/>
        </w:rPr>
      </w:pPr>
      <w:bookmarkStart w:id="609" w:name="_Toc305752679"/>
      <w:r>
        <w:rPr>
          <w:rStyle w:val="CharSectno"/>
        </w:rPr>
        <w:t>373</w:t>
      </w:r>
      <w:r>
        <w:rPr>
          <w:snapToGrid w:val="0"/>
        </w:rPr>
        <w:t>.</w:t>
      </w:r>
      <w:r>
        <w:rPr>
          <w:snapToGrid w:val="0"/>
        </w:rPr>
        <w:tab/>
        <w:t>Immunity from use of information etc. given in response to request under section 367, 368, 369, 370 or 371</w:t>
      </w:r>
      <w:bookmarkEnd w:id="609"/>
      <w:r>
        <w:rPr>
          <w:snapToGrid w:val="0"/>
        </w:rPr>
        <w:t xml:space="preserve"> </w:t>
      </w:r>
    </w:p>
    <w:p>
      <w:pPr>
        <w:pStyle w:val="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Indenta"/>
        <w:rPr>
          <w:snapToGrid w:val="0"/>
        </w:rPr>
      </w:pPr>
      <w:r>
        <w:rPr>
          <w:snapToGrid w:val="0"/>
        </w:rPr>
        <w:tab/>
        <w:t>(a)</w:t>
      </w:r>
      <w:r>
        <w:rPr>
          <w:snapToGrid w:val="0"/>
        </w:rPr>
        <w:tab/>
        <w:t>the document containing the information given in response to the request;</w:t>
      </w:r>
    </w:p>
    <w:p>
      <w:pPr>
        <w:pStyle w:val="Indenta"/>
        <w:rPr>
          <w:snapToGrid w:val="0"/>
        </w:rPr>
      </w:pPr>
      <w:r>
        <w:rPr>
          <w:snapToGrid w:val="0"/>
        </w:rPr>
        <w:tab/>
        <w:t>(b)</w:t>
      </w:r>
      <w:r>
        <w:rPr>
          <w:snapToGrid w:val="0"/>
        </w:rPr>
        <w:tab/>
        <w:t>the answer to the question; or</w:t>
      </w:r>
    </w:p>
    <w:p>
      <w:pPr>
        <w:pStyle w:val="Indenta"/>
        <w:rPr>
          <w:snapToGrid w:val="0"/>
        </w:rPr>
      </w:pPr>
      <w:r>
        <w:rPr>
          <w:snapToGrid w:val="0"/>
        </w:rPr>
        <w:tab/>
        <w:t>(c)</w:t>
      </w:r>
      <w:r>
        <w:rPr>
          <w:snapToGrid w:val="0"/>
        </w:rPr>
        <w:tab/>
        <w:t>any information, document or thing obtained as a direct or indirect consequence of the giving of the information or answer.</w:t>
      </w:r>
    </w:p>
    <w:p>
      <w:pPr>
        <w:pStyle w:val="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Indenta"/>
        <w:rPr>
          <w:snapToGrid w:val="0"/>
        </w:rPr>
      </w:pPr>
      <w:r>
        <w:rPr>
          <w:snapToGrid w:val="0"/>
        </w:rPr>
        <w:tab/>
        <w:t>(a)</w:t>
      </w:r>
      <w:r>
        <w:rPr>
          <w:snapToGrid w:val="0"/>
        </w:rPr>
        <w:tab/>
        <w:t>the document;</w:t>
      </w:r>
    </w:p>
    <w:p>
      <w:pPr>
        <w:pStyle w:val="Indenta"/>
        <w:rPr>
          <w:snapToGrid w:val="0"/>
        </w:rPr>
      </w:pPr>
      <w:r>
        <w:rPr>
          <w:snapToGrid w:val="0"/>
        </w:rPr>
        <w:tab/>
        <w:t>(b)</w:t>
      </w:r>
      <w:r>
        <w:rPr>
          <w:snapToGrid w:val="0"/>
        </w:rPr>
        <w:tab/>
        <w:t>the fact of the production of the document by the person;</w:t>
      </w:r>
    </w:p>
    <w:p>
      <w:pPr>
        <w:pStyle w:val="Indenta"/>
        <w:rPr>
          <w:snapToGrid w:val="0"/>
        </w:rPr>
      </w:pPr>
      <w:r>
        <w:rPr>
          <w:snapToGrid w:val="0"/>
        </w:rPr>
        <w:tab/>
        <w:t>(c)</w:t>
      </w:r>
      <w:r>
        <w:rPr>
          <w:snapToGrid w:val="0"/>
        </w:rPr>
        <w:tab/>
        <w:t>any information, document or thing obtained as a direct or indirect consequence of the production of the document.</w:t>
      </w:r>
    </w:p>
    <w:p>
      <w:pPr>
        <w:pStyle w:val="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Indenta"/>
        <w:rPr>
          <w:snapToGrid w:val="0"/>
        </w:rPr>
      </w:pPr>
      <w:r>
        <w:rPr>
          <w:snapToGrid w:val="0"/>
        </w:rPr>
        <w:tab/>
        <w:t>(a)</w:t>
      </w:r>
      <w:r>
        <w:rPr>
          <w:snapToGrid w:val="0"/>
        </w:rPr>
        <w:tab/>
        <w:t>the sample;</w:t>
      </w:r>
    </w:p>
    <w:p>
      <w:pPr>
        <w:pStyle w:val="Indenta"/>
        <w:rPr>
          <w:snapToGrid w:val="0"/>
        </w:rPr>
      </w:pPr>
      <w:r>
        <w:rPr>
          <w:snapToGrid w:val="0"/>
        </w:rPr>
        <w:tab/>
        <w:t>(b)</w:t>
      </w:r>
      <w:r>
        <w:rPr>
          <w:snapToGrid w:val="0"/>
        </w:rPr>
        <w:tab/>
        <w:t>the fact of the production of the sample by the person;</w:t>
      </w:r>
    </w:p>
    <w:p>
      <w:pPr>
        <w:pStyle w:val="Indenta"/>
        <w:rPr>
          <w:snapToGrid w:val="0"/>
        </w:rPr>
      </w:pPr>
      <w:r>
        <w:rPr>
          <w:snapToGrid w:val="0"/>
        </w:rPr>
        <w:tab/>
        <w:t>(c)</w:t>
      </w:r>
      <w:r>
        <w:rPr>
          <w:snapToGrid w:val="0"/>
        </w:rPr>
        <w:tab/>
        <w:t>any information, document or thing obtained as a direct or indirect consequence of the production of the sample.</w:t>
      </w:r>
    </w:p>
    <w:p>
      <w:pPr>
        <w:pStyle w:val="Subsection"/>
        <w:rPr>
          <w:snapToGrid w:val="0"/>
        </w:rPr>
      </w:pPr>
      <w:r>
        <w:rPr>
          <w:snapToGrid w:val="0"/>
        </w:rPr>
        <w:tab/>
        <w:t>(4)</w:t>
      </w:r>
      <w:r>
        <w:rPr>
          <w:snapToGrid w:val="0"/>
        </w:rPr>
        <w:tab/>
        <w:t>The immunity provided by subsections (1), (2) and (3) does not apply to proceedings for an offence against section 372(3).</w:t>
      </w:r>
    </w:p>
    <w:p>
      <w:pPr>
        <w:pStyle w:val="Heading5"/>
        <w:rPr>
          <w:snapToGrid w:val="0"/>
        </w:rPr>
      </w:pPr>
      <w:bookmarkStart w:id="610" w:name="_Toc305752680"/>
      <w:r>
        <w:rPr>
          <w:rStyle w:val="CharSectno"/>
        </w:rPr>
        <w:t>374</w:t>
      </w:r>
      <w:r>
        <w:rPr>
          <w:snapToGrid w:val="0"/>
        </w:rPr>
        <w:t>.</w:t>
      </w:r>
      <w:r>
        <w:rPr>
          <w:snapToGrid w:val="0"/>
        </w:rPr>
        <w:tab/>
        <w:t>Restrictions on release of confidential material</w:t>
      </w:r>
      <w:bookmarkEnd w:id="610"/>
      <w:r>
        <w:rPr>
          <w:snapToGrid w:val="0"/>
        </w:rPr>
        <w:t xml:space="preserve"> </w:t>
      </w:r>
    </w:p>
    <w:p>
      <w:pPr>
        <w:pStyle w:val="Subsection"/>
        <w:rPr>
          <w:snapToGrid w:val="0"/>
        </w:rPr>
      </w:pPr>
      <w:r>
        <w:rPr>
          <w:snapToGrid w:val="0"/>
        </w:rPr>
        <w:tab/>
        <w:t>(1)</w:t>
      </w:r>
      <w:r>
        <w:rPr>
          <w:snapToGrid w:val="0"/>
        </w:rPr>
        <w:tab/>
        <w:t>Subject to sections 375 and 376, if the Minister holds confidential information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the information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the information under section 375(3),</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publish the information; or</w:t>
      </w:r>
    </w:p>
    <w:p>
      <w:pPr>
        <w:pStyle w:val="Indenta"/>
        <w:rPr>
          <w:snapToGrid w:val="0"/>
        </w:rPr>
      </w:pPr>
      <w:r>
        <w:rPr>
          <w:snapToGrid w:val="0"/>
        </w:rPr>
        <w:tab/>
        <w:t>(f)</w:t>
      </w:r>
      <w:r>
        <w:rPr>
          <w:snapToGrid w:val="0"/>
        </w:rPr>
        <w:tab/>
        <w:t>make the information available to a person.</w:t>
      </w:r>
    </w:p>
    <w:p>
      <w:pPr>
        <w:pStyle w:val="Penstart"/>
        <w:rPr>
          <w:snapToGrid w:val="0"/>
        </w:rPr>
      </w:pPr>
      <w:r>
        <w:rPr>
          <w:snapToGrid w:val="0"/>
        </w:rPr>
        <w:tab/>
        <w:t>Maximum penalty: Imprisonment for 2 years.</w:t>
      </w:r>
    </w:p>
    <w:p>
      <w:pPr>
        <w:pStyle w:val="Subsection"/>
        <w:rPr>
          <w:snapToGrid w:val="0"/>
        </w:rPr>
      </w:pPr>
      <w:r>
        <w:rPr>
          <w:snapToGrid w:val="0"/>
        </w:rPr>
        <w:tab/>
        <w:t>(2)</w:t>
      </w:r>
      <w:r>
        <w:rPr>
          <w:snapToGrid w:val="0"/>
        </w:rPr>
        <w:tab/>
        <w:t>Subject to section 375, if the Minister holds a confidential sample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access to the sample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access to the sample under section 375(4),</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allow a person to inspect the sample; or</w:t>
      </w:r>
    </w:p>
    <w:p>
      <w:pPr>
        <w:pStyle w:val="Indenta"/>
        <w:rPr>
          <w:snapToGrid w:val="0"/>
        </w:rPr>
      </w:pPr>
      <w:r>
        <w:rPr>
          <w:snapToGrid w:val="0"/>
        </w:rPr>
        <w:tab/>
        <w:t>(f)</w:t>
      </w:r>
      <w:r>
        <w:rPr>
          <w:snapToGrid w:val="0"/>
        </w:rPr>
        <w:tab/>
        <w:t>publish information about the sample.</w:t>
      </w:r>
    </w:p>
    <w:p>
      <w:pPr>
        <w:pStyle w:val="Penstart"/>
        <w:rPr>
          <w:snapToGrid w:val="0"/>
        </w:rPr>
      </w:pPr>
      <w:r>
        <w:rPr>
          <w:snapToGrid w:val="0"/>
        </w:rPr>
        <w:tab/>
        <w:t>Maximum penalty: Imprisonment for 2 years.</w:t>
      </w:r>
    </w:p>
    <w:p>
      <w:pPr>
        <w:pStyle w:val="Heading5"/>
        <w:rPr>
          <w:snapToGrid w:val="0"/>
        </w:rPr>
      </w:pPr>
      <w:bookmarkStart w:id="611" w:name="_Toc305752681"/>
      <w:r>
        <w:rPr>
          <w:rStyle w:val="CharSectno"/>
        </w:rPr>
        <w:t>375</w:t>
      </w:r>
      <w:r>
        <w:rPr>
          <w:snapToGrid w:val="0"/>
        </w:rPr>
        <w:t>.</w:t>
      </w:r>
      <w:r>
        <w:rPr>
          <w:snapToGrid w:val="0"/>
        </w:rPr>
        <w:tab/>
        <w:t>Circumstances in which confidential material may be released</w:t>
      </w:r>
      <w:bookmarkEnd w:id="611"/>
      <w:r>
        <w:rPr>
          <w:snapToGrid w:val="0"/>
        </w:rPr>
        <w:t xml:space="preserve"> </w:t>
      </w:r>
    </w:p>
    <w:p>
      <w:pPr>
        <w:pStyle w:val="Subsection"/>
        <w:keepNext/>
        <w:keepLines/>
        <w:rPr>
          <w:snapToGrid w:val="0"/>
        </w:rPr>
      </w:pPr>
      <w:r>
        <w:rPr>
          <w:snapToGrid w:val="0"/>
        </w:rPr>
        <w:tab/>
        <w:t>(1)</w:t>
      </w:r>
      <w:r>
        <w:rPr>
          <w:snapToGrid w:val="0"/>
        </w:rPr>
        <w:tab/>
        <w:t>If — </w:t>
      </w:r>
    </w:p>
    <w:p>
      <w:pPr>
        <w:pStyle w:val="Indenta"/>
        <w:rPr>
          <w:snapToGrid w:val="0"/>
        </w:rPr>
      </w:pPr>
      <w:r>
        <w:rPr>
          <w:snapToGrid w:val="0"/>
        </w:rPr>
        <w:tab/>
        <w:t>(a)</w:t>
      </w:r>
      <w:r>
        <w:rPr>
          <w:snapToGrid w:val="0"/>
        </w:rPr>
        <w:tab/>
        <w:t>a licence holder gives confidential information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makes the information publicly available; or</w:t>
      </w:r>
    </w:p>
    <w:p>
      <w:pPr>
        <w:pStyle w:val="Indenti"/>
        <w:rPr>
          <w:snapToGrid w:val="0"/>
        </w:rPr>
      </w:pPr>
      <w:r>
        <w:rPr>
          <w:snapToGrid w:val="0"/>
        </w:rPr>
        <w:tab/>
        <w:t>(ii)</w:t>
      </w:r>
      <w:r>
        <w:rPr>
          <w:snapToGrid w:val="0"/>
        </w:rPr>
        <w:tab/>
        <w:t>consents in writing to the information being made publicly available,</w:t>
      </w:r>
    </w:p>
    <w:p>
      <w:pPr>
        <w:pStyle w:val="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licence holder gives a confidential sample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publishes details of the sample; or</w:t>
      </w:r>
    </w:p>
    <w:p>
      <w:pPr>
        <w:pStyle w:val="Indenti"/>
        <w:rPr>
          <w:snapToGrid w:val="0"/>
        </w:rPr>
      </w:pPr>
      <w:r>
        <w:rPr>
          <w:snapToGrid w:val="0"/>
        </w:rPr>
        <w:tab/>
        <w:t>(ii)</w:t>
      </w:r>
      <w:r>
        <w:rPr>
          <w:snapToGrid w:val="0"/>
        </w:rPr>
        <w:tab/>
        <w:t>consents in writing to the details being made publicly available; or</w:t>
      </w:r>
    </w:p>
    <w:p>
      <w:pPr>
        <w:pStyle w:val="Indenti"/>
        <w:rPr>
          <w:snapToGrid w:val="0"/>
        </w:rPr>
      </w:pPr>
      <w:r>
        <w:rPr>
          <w:snapToGrid w:val="0"/>
        </w:rPr>
        <w:tab/>
        <w:t>(iii)</w:t>
      </w:r>
      <w:r>
        <w:rPr>
          <w:snapToGrid w:val="0"/>
        </w:rPr>
        <w:tab/>
        <w:t>consents in writing to the sample being made available for public inspection,</w:t>
      </w:r>
    </w:p>
    <w:p>
      <w:pPr>
        <w:pStyle w:val="Subsection"/>
        <w:rPr>
          <w:snapToGrid w:val="0"/>
        </w:rPr>
      </w:pPr>
      <w:r>
        <w:rPr>
          <w:snapToGrid w:val="0"/>
        </w:rPr>
        <w:tab/>
      </w:r>
      <w:r>
        <w:rPr>
          <w:snapToGrid w:val="0"/>
        </w:rPr>
        <w:tab/>
        <w:t>the Minister, or another State Minister or a Commonwealth Minister who is given access to the sample, may — </w:t>
      </w:r>
    </w:p>
    <w:p>
      <w:pPr>
        <w:pStyle w:val="Indenta"/>
        <w:rPr>
          <w:snapToGrid w:val="0"/>
        </w:rPr>
      </w:pPr>
      <w:r>
        <w:rPr>
          <w:snapToGrid w:val="0"/>
        </w:rPr>
        <w:tab/>
        <w:t>(c)</w:t>
      </w:r>
      <w:r>
        <w:rPr>
          <w:snapToGrid w:val="0"/>
        </w:rPr>
        <w:tab/>
        <w:t>make details of the sample available to any person; or</w:t>
      </w:r>
    </w:p>
    <w:p>
      <w:pPr>
        <w:pStyle w:val="Indenta"/>
        <w:rPr>
          <w:snapToGrid w:val="0"/>
        </w:rPr>
      </w:pPr>
      <w:r>
        <w:rPr>
          <w:snapToGrid w:val="0"/>
        </w:rPr>
        <w:tab/>
        <w:t>(d)</w:t>
      </w:r>
      <w:r>
        <w:rPr>
          <w:snapToGrid w:val="0"/>
        </w:rPr>
        <w:tab/>
        <w:t>allow any person to inspect the sample.</w:t>
      </w:r>
    </w:p>
    <w:p>
      <w:pPr>
        <w:pStyle w:val="NotesPerm"/>
        <w:tabs>
          <w:tab w:val="left" w:pos="851"/>
        </w:tabs>
        <w:spacing w:before="120"/>
      </w:pPr>
      <w:r>
        <w:t xml:space="preserve">Note: </w:t>
      </w:r>
      <w:r>
        <w:tab/>
        <w:t>For “confidential information” and “confidential sample” see sections 27 and 28.</w:t>
      </w:r>
    </w:p>
    <w:p>
      <w:pPr>
        <w:pStyle w:val="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Heading5"/>
        <w:rPr>
          <w:snapToGrid w:val="0"/>
        </w:rPr>
      </w:pPr>
      <w:bookmarkStart w:id="612" w:name="_Toc305752682"/>
      <w:r>
        <w:rPr>
          <w:rStyle w:val="CharSectno"/>
        </w:rPr>
        <w:t>376</w:t>
      </w:r>
      <w:r>
        <w:rPr>
          <w:snapToGrid w:val="0"/>
        </w:rPr>
        <w:t>.</w:t>
      </w:r>
      <w:r>
        <w:rPr>
          <w:snapToGrid w:val="0"/>
        </w:rPr>
        <w:tab/>
        <w:t>Certain reports to be made available</w:t>
      </w:r>
      <w:bookmarkEnd w:id="612"/>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in order to comply with — </w:t>
      </w:r>
    </w:p>
    <w:p>
      <w:pPr>
        <w:pStyle w:val="Indenti"/>
        <w:rPr>
          <w:snapToGrid w:val="0"/>
        </w:rPr>
      </w:pPr>
      <w:r>
        <w:rPr>
          <w:snapToGrid w:val="0"/>
        </w:rPr>
        <w:tab/>
        <w:t>(i)</w:t>
      </w:r>
      <w:r>
        <w:rPr>
          <w:snapToGrid w:val="0"/>
        </w:rPr>
        <w:tab/>
        <w:t>the regulations; or</w:t>
      </w:r>
    </w:p>
    <w:p>
      <w:pPr>
        <w:pStyle w:val="Indenti"/>
        <w:rPr>
          <w:snapToGrid w:val="0"/>
        </w:rPr>
      </w:pPr>
      <w:r>
        <w:rPr>
          <w:snapToGrid w:val="0"/>
        </w:rPr>
        <w:tab/>
        <w:t>(ii)</w:t>
      </w:r>
      <w:r>
        <w:rPr>
          <w:snapToGrid w:val="0"/>
        </w:rPr>
        <w:tab/>
        <w:t>a direction under section 387 or 392; or</w:t>
      </w:r>
    </w:p>
    <w:p>
      <w:pPr>
        <w:pStyle w:val="Indenti"/>
        <w:rPr>
          <w:snapToGrid w:val="0"/>
        </w:rPr>
      </w:pPr>
      <w:r>
        <w:rPr>
          <w:snapToGrid w:val="0"/>
        </w:rPr>
        <w:tab/>
        <w:t>(iii)</w:t>
      </w:r>
      <w:r>
        <w:rPr>
          <w:snapToGrid w:val="0"/>
        </w:rPr>
        <w:tab/>
        <w:t>a licence condition,</w:t>
      </w:r>
    </w:p>
    <w:p>
      <w:pPr>
        <w:pStyle w:val="Indenta"/>
        <w:rPr>
          <w:snapToGrid w:val="0"/>
        </w:rPr>
      </w:pPr>
      <w:r>
        <w:rPr>
          <w:snapToGrid w:val="0"/>
        </w:rPr>
        <w:tab/>
      </w:r>
      <w:r>
        <w:rPr>
          <w:snapToGrid w:val="0"/>
        </w:rPr>
        <w:tab/>
        <w:t>a licence holder gives the Minister a report; and</w:t>
      </w:r>
    </w:p>
    <w:p>
      <w:pPr>
        <w:pStyle w:val="Indenta"/>
        <w:rPr>
          <w:snapToGrid w:val="0"/>
        </w:rPr>
      </w:pPr>
      <w:r>
        <w:rPr>
          <w:snapToGrid w:val="0"/>
        </w:rPr>
        <w:tab/>
        <w:t>(b)</w:t>
      </w:r>
      <w:r>
        <w:rPr>
          <w:snapToGrid w:val="0"/>
        </w:rPr>
        <w:tab/>
        <w:t>the report relates to blocks that are no longer covered by the licence or by a successor licence to the licence; and</w:t>
      </w:r>
    </w:p>
    <w:p>
      <w:pPr>
        <w:pStyle w:val="Indenta"/>
        <w:rPr>
          <w:snapToGrid w:val="0"/>
        </w:rPr>
      </w:pPr>
      <w:r>
        <w:rPr>
          <w:snapToGrid w:val="0"/>
        </w:rPr>
        <w:tab/>
        <w:t>(c)</w:t>
      </w:r>
      <w:r>
        <w:rPr>
          <w:snapToGrid w:val="0"/>
        </w:rPr>
        <w:tab/>
        <w:t>another person requests the Minister to make the report available to the person,</w:t>
      </w:r>
    </w:p>
    <w:p>
      <w:pPr>
        <w:pStyle w:val="Subsection"/>
        <w:rPr>
          <w:snapToGrid w:val="0"/>
        </w:rPr>
      </w:pPr>
      <w:r>
        <w:rPr>
          <w:snapToGrid w:val="0"/>
        </w:rPr>
        <w:tab/>
      </w:r>
      <w:r>
        <w:rPr>
          <w:snapToGrid w:val="0"/>
        </w:rPr>
        <w:tab/>
        <w:t>the Minister must make the report available to the person.</w:t>
      </w:r>
    </w:p>
    <w:p>
      <w:pPr>
        <w:pStyle w:val="Heading3"/>
        <w:pageBreakBefore/>
      </w:pPr>
      <w:bookmarkStart w:id="613" w:name="_Toc281467765"/>
      <w:bookmarkStart w:id="614" w:name="_Toc281468277"/>
      <w:bookmarkStart w:id="615" w:name="_Toc281468789"/>
      <w:bookmarkStart w:id="616" w:name="_Toc305752683"/>
      <w:r>
        <w:rPr>
          <w:rStyle w:val="CharDivNo"/>
        </w:rPr>
        <w:t>Part 4.2</w:t>
      </w:r>
      <w:r>
        <w:rPr>
          <w:snapToGrid w:val="0"/>
        </w:rPr>
        <w:t xml:space="preserve"> — </w:t>
      </w:r>
      <w:r>
        <w:rPr>
          <w:rStyle w:val="CharDivText"/>
        </w:rPr>
        <w:t>Monitoring and enforcement</w:t>
      </w:r>
      <w:bookmarkEnd w:id="613"/>
      <w:bookmarkEnd w:id="614"/>
      <w:bookmarkEnd w:id="615"/>
      <w:bookmarkEnd w:id="616"/>
    </w:p>
    <w:p>
      <w:pPr>
        <w:pStyle w:val="Heading4"/>
        <w:spacing w:before="180"/>
        <w:rPr>
          <w:b w:val="0"/>
        </w:rPr>
      </w:pPr>
      <w:bookmarkStart w:id="617" w:name="_Toc281467766"/>
      <w:bookmarkStart w:id="618" w:name="_Toc281468278"/>
      <w:bookmarkStart w:id="619" w:name="_Toc281468790"/>
      <w:bookmarkStart w:id="620" w:name="_Toc305752684"/>
      <w:r>
        <w:rPr>
          <w:b w:val="0"/>
        </w:rPr>
        <w:t>Division 1 — Inspections</w:t>
      </w:r>
      <w:bookmarkEnd w:id="617"/>
      <w:bookmarkEnd w:id="618"/>
      <w:bookmarkEnd w:id="619"/>
      <w:bookmarkEnd w:id="620"/>
    </w:p>
    <w:p>
      <w:pPr>
        <w:pStyle w:val="Heading5"/>
        <w:rPr>
          <w:snapToGrid w:val="0"/>
        </w:rPr>
      </w:pPr>
      <w:bookmarkStart w:id="621" w:name="_Toc305752685"/>
      <w:r>
        <w:rPr>
          <w:rStyle w:val="CharSectno"/>
        </w:rPr>
        <w:t>377</w:t>
      </w:r>
      <w:r>
        <w:rPr>
          <w:snapToGrid w:val="0"/>
        </w:rPr>
        <w:t>.</w:t>
      </w:r>
      <w:r>
        <w:rPr>
          <w:snapToGrid w:val="0"/>
        </w:rPr>
        <w:tab/>
        <w:t>Compliance inspections</w:t>
      </w:r>
      <w:bookmarkEnd w:id="621"/>
      <w:r>
        <w:rPr>
          <w:snapToGrid w:val="0"/>
        </w:rPr>
        <w:t xml:space="preserve"> </w:t>
      </w:r>
    </w:p>
    <w:p>
      <w:pPr>
        <w:pStyle w:val="Subsection"/>
        <w:spacing w:before="120"/>
        <w:rPr>
          <w:snapToGrid w:val="0"/>
        </w:rPr>
      </w:pPr>
      <w:r>
        <w:rPr>
          <w:snapToGrid w:val="0"/>
        </w:rPr>
        <w:tab/>
      </w:r>
      <w:r>
        <w:rPr>
          <w:snapToGrid w:val="0"/>
        </w:rPr>
        <w:tab/>
        <w:t>For the purposes of this Act, a compliance inspection is an inspection carried out to determine whether — </w:t>
      </w:r>
    </w:p>
    <w:p>
      <w:pPr>
        <w:pStyle w:val="Indenta"/>
        <w:rPr>
          <w:snapToGrid w:val="0"/>
        </w:rPr>
      </w:pPr>
      <w:r>
        <w:rPr>
          <w:snapToGrid w:val="0"/>
        </w:rPr>
        <w:tab/>
        <w:t>(a)</w:t>
      </w:r>
      <w:r>
        <w:rPr>
          <w:snapToGrid w:val="0"/>
        </w:rPr>
        <w:tab/>
        <w:t>a licence holder, a special purpose consent holder or an associate has complied with or is complying with — </w:t>
      </w:r>
    </w:p>
    <w:p>
      <w:pPr>
        <w:pStyle w:val="Indenti"/>
        <w:rPr>
          <w:snapToGrid w:val="0"/>
        </w:rPr>
      </w:pPr>
      <w:r>
        <w:rPr>
          <w:snapToGrid w:val="0"/>
        </w:rPr>
        <w:tab/>
        <w:t>(i)</w:t>
      </w:r>
      <w:r>
        <w:rPr>
          <w:snapToGrid w:val="0"/>
        </w:rPr>
        <w:tab/>
        <w:t>this Act or the regulations; or</w:t>
      </w:r>
    </w:p>
    <w:p>
      <w:pPr>
        <w:pStyle w:val="Indenti"/>
        <w:rPr>
          <w:snapToGrid w:val="0"/>
        </w:rPr>
      </w:pPr>
      <w:r>
        <w:rPr>
          <w:snapToGrid w:val="0"/>
        </w:rPr>
        <w:tab/>
        <w:t>(ii)</w:t>
      </w:r>
      <w:r>
        <w:rPr>
          <w:snapToGrid w:val="0"/>
        </w:rPr>
        <w:tab/>
        <w:t>the Registration Fees Act or regulations made under that Act; or</w:t>
      </w:r>
    </w:p>
    <w:p>
      <w:pPr>
        <w:pStyle w:val="Indenti"/>
        <w:rPr>
          <w:snapToGrid w:val="0"/>
        </w:rPr>
      </w:pPr>
      <w:r>
        <w:rPr>
          <w:snapToGrid w:val="0"/>
        </w:rPr>
        <w:tab/>
        <w:t>(iii)</w:t>
      </w:r>
      <w:r>
        <w:rPr>
          <w:snapToGrid w:val="0"/>
        </w:rPr>
        <w:tab/>
        <w:t>the licence or consent conditions; or</w:t>
      </w:r>
    </w:p>
    <w:p>
      <w:pPr>
        <w:pStyle w:val="Indenti"/>
        <w:rPr>
          <w:snapToGrid w:val="0"/>
        </w:rPr>
      </w:pPr>
      <w:r>
        <w:rPr>
          <w:snapToGrid w:val="0"/>
        </w:rPr>
        <w:tab/>
        <w:t>(iv)</w:t>
      </w:r>
      <w:r>
        <w:rPr>
          <w:snapToGrid w:val="0"/>
        </w:rPr>
        <w:tab/>
        <w:t xml:space="preserve">a direction under section 387 or 392;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exploring for or recovering minerals in breach of section 38.</w:t>
      </w:r>
    </w:p>
    <w:p>
      <w:pPr>
        <w:pStyle w:val="NotesPerm"/>
        <w:tabs>
          <w:tab w:val="left" w:pos="851"/>
        </w:tabs>
        <w:spacing w:before="120"/>
      </w:pPr>
      <w:r>
        <w:t xml:space="preserve">Note: </w:t>
      </w:r>
      <w:r>
        <w:tab/>
        <w:t>An inspector may carry out a compliance inspection under — </w:t>
      </w:r>
    </w:p>
    <w:p>
      <w:pPr>
        <w:pStyle w:val="NotesPerm"/>
        <w:numPr>
          <w:ilvl w:val="0"/>
          <w:numId w:val="20"/>
        </w:numPr>
        <w:tabs>
          <w:tab w:val="left" w:pos="1276"/>
        </w:tabs>
        <w:spacing w:before="120"/>
      </w:pPr>
      <w:r>
        <w:t>section 379 (inspection of licence</w:t>
      </w:r>
      <w:r>
        <w:noBreakHyphen/>
        <w:t>related premises etc. without a warrant);</w:t>
      </w:r>
    </w:p>
    <w:p>
      <w:pPr>
        <w:pStyle w:val="NotesPerm"/>
        <w:numPr>
          <w:ilvl w:val="0"/>
          <w:numId w:val="20"/>
        </w:numPr>
        <w:tabs>
          <w:tab w:val="left" w:pos="1276"/>
        </w:tabs>
        <w:spacing w:before="120"/>
      </w:pPr>
      <w:r>
        <w:t>section 380 (inspection of other premises etc. with consent of the occupier);</w:t>
      </w:r>
    </w:p>
    <w:p>
      <w:pPr>
        <w:pStyle w:val="NotesPerm"/>
        <w:numPr>
          <w:ilvl w:val="0"/>
          <w:numId w:val="20"/>
        </w:numPr>
        <w:tabs>
          <w:tab w:val="left" w:pos="1276"/>
        </w:tabs>
        <w:spacing w:before="120"/>
      </w:pPr>
      <w:r>
        <w:t>section 381 (inspection of premises etc. with a warrant).</w:t>
      </w:r>
    </w:p>
    <w:p>
      <w:pPr>
        <w:pStyle w:val="Heading5"/>
        <w:rPr>
          <w:snapToGrid w:val="0"/>
        </w:rPr>
      </w:pPr>
      <w:bookmarkStart w:id="622" w:name="_Toc305752686"/>
      <w:r>
        <w:rPr>
          <w:rStyle w:val="CharSectno"/>
        </w:rPr>
        <w:t>378</w:t>
      </w:r>
      <w:r>
        <w:rPr>
          <w:snapToGrid w:val="0"/>
        </w:rPr>
        <w:t>.</w:t>
      </w:r>
      <w:r>
        <w:rPr>
          <w:snapToGrid w:val="0"/>
        </w:rPr>
        <w:tab/>
        <w:t>Powers exercisable in course of inspection</w:t>
      </w:r>
      <w:bookmarkEnd w:id="622"/>
      <w:r>
        <w:rPr>
          <w:snapToGrid w:val="0"/>
        </w:rPr>
        <w:t xml:space="preserve"> </w:t>
      </w:r>
    </w:p>
    <w:p>
      <w:pPr>
        <w:pStyle w:val="Subsection"/>
        <w:spacing w:before="120"/>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Subsection"/>
        <w:rPr>
          <w:snapToGrid w:val="0"/>
        </w:rPr>
      </w:pPr>
      <w:r>
        <w:rPr>
          <w:snapToGrid w:val="0"/>
        </w:rPr>
        <w:tab/>
        <w:t>(2)</w:t>
      </w:r>
      <w:r>
        <w:rPr>
          <w:snapToGrid w:val="0"/>
        </w:rPr>
        <w:tab/>
        <w:t>Without limiting subsection (1), the inspector may — </w:t>
      </w:r>
    </w:p>
    <w:p>
      <w:pPr>
        <w:pStyle w:val="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Indenta"/>
        <w:rPr>
          <w:snapToGrid w:val="0"/>
        </w:rPr>
      </w:pPr>
      <w:r>
        <w:rPr>
          <w:snapToGrid w:val="0"/>
        </w:rPr>
        <w:tab/>
        <w:t>(b)</w:t>
      </w:r>
      <w:r>
        <w:rPr>
          <w:snapToGrid w:val="0"/>
        </w:rPr>
        <w:tab/>
        <w:t>test equipment (for example, by operating it); and</w:t>
      </w:r>
    </w:p>
    <w:p>
      <w:pPr>
        <w:pStyle w:val="Indenta"/>
        <w:rPr>
          <w:snapToGrid w:val="0"/>
        </w:rPr>
      </w:pPr>
      <w:r>
        <w:rPr>
          <w:snapToGrid w:val="0"/>
        </w:rPr>
        <w:tab/>
        <w:t>(c)</w:t>
      </w:r>
      <w:r>
        <w:rPr>
          <w:snapToGrid w:val="0"/>
        </w:rPr>
        <w:tab/>
        <w:t>examine, and copy, documents; and</w:t>
      </w:r>
    </w:p>
    <w:p>
      <w:pPr>
        <w:pStyle w:val="Indenta"/>
        <w:rPr>
          <w:snapToGrid w:val="0"/>
        </w:rPr>
      </w:pPr>
      <w:r>
        <w:rPr>
          <w:snapToGrid w:val="0"/>
        </w:rPr>
        <w:tab/>
        <w:t>(d)</w:t>
      </w:r>
      <w:r>
        <w:rPr>
          <w:snapToGrid w:val="0"/>
        </w:rPr>
        <w:tab/>
        <w:t>remove documents; and</w:t>
      </w:r>
    </w:p>
    <w:p>
      <w:pPr>
        <w:pStyle w:val="Indenta"/>
        <w:rPr>
          <w:snapToGrid w:val="0"/>
        </w:rPr>
      </w:pPr>
      <w:r>
        <w:rPr>
          <w:snapToGrid w:val="0"/>
        </w:rPr>
        <w:tab/>
        <w:t>(e)</w:t>
      </w:r>
      <w:r>
        <w:rPr>
          <w:snapToGrid w:val="0"/>
        </w:rPr>
        <w:tab/>
        <w:t>take photographs and videotapes; and</w:t>
      </w:r>
    </w:p>
    <w:p>
      <w:pPr>
        <w:pStyle w:val="Indenta"/>
        <w:rPr>
          <w:snapToGrid w:val="0"/>
        </w:rPr>
      </w:pPr>
      <w:r>
        <w:rPr>
          <w:snapToGrid w:val="0"/>
        </w:rPr>
        <w:tab/>
        <w:t>(f)</w:t>
      </w:r>
      <w:r>
        <w:rPr>
          <w:snapToGrid w:val="0"/>
        </w:rPr>
        <w:tab/>
        <w:t>examine, and take samples from the seabed or subsoil; and</w:t>
      </w:r>
    </w:p>
    <w:p>
      <w:pPr>
        <w:pStyle w:val="Indenta"/>
        <w:rPr>
          <w:snapToGrid w:val="0"/>
        </w:rPr>
      </w:pPr>
      <w:r>
        <w:rPr>
          <w:snapToGrid w:val="0"/>
        </w:rPr>
        <w:tab/>
        <w:t>(g)</w:t>
      </w:r>
      <w:r>
        <w:rPr>
          <w:snapToGrid w:val="0"/>
        </w:rPr>
        <w:tab/>
        <w:t>enter or go onto any land, building or structure; and</w:t>
      </w:r>
    </w:p>
    <w:p>
      <w:pPr>
        <w:pStyle w:val="Indenta"/>
        <w:rPr>
          <w:snapToGrid w:val="0"/>
        </w:rPr>
      </w:pPr>
      <w:r>
        <w:rPr>
          <w:snapToGrid w:val="0"/>
        </w:rPr>
        <w:tab/>
        <w:t>(h)</w:t>
      </w:r>
      <w:r>
        <w:rPr>
          <w:snapToGrid w:val="0"/>
        </w:rPr>
        <w:tab/>
        <w:t>enter or board any vehicle, vessel or aircraft.</w:t>
      </w:r>
    </w:p>
    <w:p>
      <w:pPr>
        <w:pStyle w:val="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Indenta"/>
        <w:rPr>
          <w:snapToGrid w:val="0"/>
        </w:rPr>
      </w:pPr>
      <w:r>
        <w:rPr>
          <w:snapToGrid w:val="0"/>
        </w:rPr>
        <w:tab/>
        <w:t>(a)</w:t>
      </w:r>
      <w:r>
        <w:rPr>
          <w:snapToGrid w:val="0"/>
        </w:rPr>
        <w:tab/>
        <w:t>this Act and the regulations; or</w:t>
      </w:r>
    </w:p>
    <w:p>
      <w:pPr>
        <w:pStyle w:val="Indenta"/>
        <w:rPr>
          <w:snapToGrid w:val="0"/>
        </w:rPr>
      </w:pPr>
      <w:r>
        <w:rPr>
          <w:snapToGrid w:val="0"/>
        </w:rPr>
        <w:tab/>
        <w:t>(b)</w:t>
      </w:r>
      <w:r>
        <w:rPr>
          <w:snapToGrid w:val="0"/>
        </w:rPr>
        <w:tab/>
        <w:t>the Registration Fees Act or regulations made under that Act; or</w:t>
      </w:r>
    </w:p>
    <w:p>
      <w:pPr>
        <w:pStyle w:val="Indenta"/>
        <w:rPr>
          <w:snapToGrid w:val="0"/>
        </w:rPr>
      </w:pPr>
      <w:r>
        <w:rPr>
          <w:snapToGrid w:val="0"/>
        </w:rPr>
        <w:tab/>
        <w:t>(c)</w:t>
      </w:r>
      <w:r>
        <w:rPr>
          <w:snapToGrid w:val="0"/>
        </w:rPr>
        <w:tab/>
        <w:t>the licence or consent conditions; or</w:t>
      </w:r>
    </w:p>
    <w:p>
      <w:pPr>
        <w:pStyle w:val="Indenta"/>
        <w:rPr>
          <w:snapToGrid w:val="0"/>
        </w:rPr>
      </w:pPr>
      <w:r>
        <w:rPr>
          <w:snapToGrid w:val="0"/>
        </w:rPr>
        <w:tab/>
        <w:t>(d)</w:t>
      </w:r>
      <w:r>
        <w:rPr>
          <w:snapToGrid w:val="0"/>
        </w:rPr>
        <w:tab/>
        <w:t>a direction under section 387 or 392.</w:t>
      </w:r>
    </w:p>
    <w:p>
      <w:pPr>
        <w:pStyle w:val="Subsection"/>
        <w:rPr>
          <w:snapToGrid w:val="0"/>
        </w:rPr>
      </w:pPr>
      <w:r>
        <w:rPr>
          <w:snapToGrid w:val="0"/>
        </w:rPr>
        <w:tab/>
        <w:t>(5)</w:t>
      </w:r>
      <w:r>
        <w:rPr>
          <w:snapToGrid w:val="0"/>
        </w:rPr>
        <w:tab/>
        <w:t>Subject to subsection (6), the inspector must not retain the document for more than 60 days.</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proceedings for an offence against a provision of this Act or the regulations are commenced within that period of 60 days; and</w:t>
      </w:r>
    </w:p>
    <w:p>
      <w:pPr>
        <w:pStyle w:val="Indenta"/>
        <w:keepNext/>
        <w:keepLines/>
        <w:rPr>
          <w:snapToGrid w:val="0"/>
        </w:rPr>
      </w:pPr>
      <w:r>
        <w:rPr>
          <w:snapToGrid w:val="0"/>
        </w:rPr>
        <w:tab/>
        <w:t>(b)</w:t>
      </w:r>
      <w:r>
        <w:rPr>
          <w:snapToGrid w:val="0"/>
        </w:rPr>
        <w:tab/>
        <w:t>the document may afford evidence of the commission of the offence,</w:t>
      </w:r>
    </w:p>
    <w:p>
      <w:pPr>
        <w:pStyle w:val="Subsection"/>
        <w:rPr>
          <w:snapToGrid w:val="0"/>
        </w:rPr>
      </w:pPr>
      <w:r>
        <w:rPr>
          <w:snapToGrid w:val="0"/>
        </w:rPr>
        <w:tab/>
      </w:r>
      <w:r>
        <w:rPr>
          <w:snapToGrid w:val="0"/>
        </w:rPr>
        <w:tab/>
        <w:t>the inspector may retain the document until the proceedings are completed.</w:t>
      </w:r>
    </w:p>
    <w:p>
      <w:pPr>
        <w:pStyle w:val="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Heading5"/>
        <w:rPr>
          <w:snapToGrid w:val="0"/>
        </w:rPr>
      </w:pPr>
      <w:bookmarkStart w:id="623" w:name="_Toc305752687"/>
      <w:r>
        <w:rPr>
          <w:rStyle w:val="CharSectno"/>
        </w:rPr>
        <w:t>379</w:t>
      </w:r>
      <w:r>
        <w:rPr>
          <w:snapToGrid w:val="0"/>
        </w:rPr>
        <w:t>.</w:t>
      </w:r>
      <w:r>
        <w:rPr>
          <w:snapToGrid w:val="0"/>
        </w:rPr>
        <w:tab/>
        <w:t>Inspection of licence</w:t>
      </w:r>
      <w:r>
        <w:rPr>
          <w:snapToGrid w:val="0"/>
        </w:rPr>
        <w:noBreakHyphen/>
        <w:t>related premises etc. without warrant</w:t>
      </w:r>
      <w:bookmarkEnd w:id="623"/>
      <w:r>
        <w:rPr>
          <w:snapToGrid w:val="0"/>
        </w:rPr>
        <w:t xml:space="preserve"> </w:t>
      </w:r>
    </w:p>
    <w:p>
      <w:pPr>
        <w:pStyle w:val="Subsection"/>
        <w:rPr>
          <w:snapToGrid w:val="0"/>
        </w:rPr>
      </w:pPr>
      <w:r>
        <w:rPr>
          <w:snapToGrid w:val="0"/>
        </w:rPr>
        <w:tab/>
        <w:t>(1)</w:t>
      </w:r>
      <w:r>
        <w:rPr>
          <w:snapToGrid w:val="0"/>
        </w:rPr>
        <w:tab/>
        <w:t>Subject to subsections (2), (3) and (4), an inspector may, without a warrant, carry out a compliance inspection of — </w:t>
      </w:r>
    </w:p>
    <w:p>
      <w:pPr>
        <w:pStyle w:val="Indenta"/>
        <w:rPr>
          <w:snapToGrid w:val="0"/>
        </w:rPr>
      </w:pPr>
      <w:r>
        <w:rPr>
          <w:snapToGrid w:val="0"/>
        </w:rPr>
        <w:tab/>
        <w:t>(a)</w:t>
      </w:r>
      <w:r>
        <w:rPr>
          <w:snapToGrid w:val="0"/>
        </w:rPr>
        <w:tab/>
        <w:t>licence</w:t>
      </w:r>
      <w:r>
        <w:rPr>
          <w:snapToGrid w:val="0"/>
        </w:rPr>
        <w:noBreakHyphen/>
        <w:t>related land; or</w:t>
      </w:r>
    </w:p>
    <w:p>
      <w:pPr>
        <w:pStyle w:val="Indenta"/>
        <w:rPr>
          <w:snapToGrid w:val="0"/>
        </w:rPr>
      </w:pPr>
      <w:r>
        <w:rPr>
          <w:snapToGrid w:val="0"/>
        </w:rPr>
        <w:tab/>
        <w:t>(b)</w:t>
      </w:r>
      <w:r>
        <w:rPr>
          <w:snapToGrid w:val="0"/>
        </w:rPr>
        <w:tab/>
        <w:t>a licence</w:t>
      </w:r>
      <w:r>
        <w:rPr>
          <w:snapToGrid w:val="0"/>
        </w:rPr>
        <w:noBreakHyphen/>
        <w:t>related building, structure, vehicle, vessel or aircraft,</w:t>
      </w:r>
    </w:p>
    <w:p>
      <w:pPr>
        <w:pStyle w:val="Subsection"/>
        <w:rPr>
          <w:snapToGrid w:val="0"/>
        </w:rPr>
      </w:pPr>
      <w:r>
        <w:rPr>
          <w:snapToGrid w:val="0"/>
        </w:rPr>
        <w:tab/>
      </w:r>
      <w:r>
        <w:rPr>
          <w:snapToGrid w:val="0"/>
        </w:rPr>
        <w:tab/>
        <w:t>if the inspection is reasonably necessary.</w:t>
      </w:r>
    </w:p>
    <w:p>
      <w:pPr>
        <w:pStyle w:val="Subsection"/>
        <w:rPr>
          <w:snapToGrid w:val="0"/>
        </w:rPr>
      </w:pPr>
      <w:r>
        <w:rPr>
          <w:snapToGrid w:val="0"/>
        </w:rPr>
        <w:tab/>
        <w:t>(2)</w:t>
      </w:r>
      <w:r>
        <w:rPr>
          <w:snapToGrid w:val="0"/>
        </w:rPr>
        <w:tab/>
        <w:t>An inspection under subsection (1) must be made at a reasonable time.</w:t>
      </w:r>
    </w:p>
    <w:p>
      <w:pPr>
        <w:pStyle w:val="Subsection"/>
        <w:rPr>
          <w:snapToGrid w:val="0"/>
        </w:rPr>
      </w:pPr>
      <w:r>
        <w:rPr>
          <w:snapToGrid w:val="0"/>
        </w:rPr>
        <w:tab/>
        <w:t>(3)</w:t>
      </w:r>
      <w:r>
        <w:rPr>
          <w:snapToGrid w:val="0"/>
        </w:rPr>
        <w:tab/>
        <w:t>An inspector may not enter premises under subsection (1) if — </w:t>
      </w:r>
    </w:p>
    <w:p>
      <w:pPr>
        <w:pStyle w:val="Indenta"/>
        <w:rPr>
          <w:snapToGrid w:val="0"/>
        </w:rPr>
      </w:pPr>
      <w:r>
        <w:rPr>
          <w:snapToGrid w:val="0"/>
        </w:rPr>
        <w:tab/>
        <w:t>(a)</w:t>
      </w:r>
      <w:r>
        <w:rPr>
          <w:snapToGrid w:val="0"/>
        </w:rPr>
        <w:tab/>
        <w:t>the premises are a residence; and</w:t>
      </w:r>
    </w:p>
    <w:p>
      <w:pPr>
        <w:pStyle w:val="Indenta"/>
        <w:rPr>
          <w:snapToGrid w:val="0"/>
        </w:rPr>
      </w:pPr>
      <w:r>
        <w:rPr>
          <w:snapToGrid w:val="0"/>
        </w:rPr>
        <w:tab/>
        <w:t>(b)</w:t>
      </w:r>
      <w:r>
        <w:rPr>
          <w:snapToGrid w:val="0"/>
        </w:rPr>
        <w:tab/>
        <w:t>the occupier has not consented to the entry.</w:t>
      </w:r>
    </w:p>
    <w:p>
      <w:pPr>
        <w:pStyle w:val="Subsection"/>
        <w:rPr>
          <w:snapToGrid w:val="0"/>
        </w:rPr>
      </w:pPr>
      <w:r>
        <w:rPr>
          <w:snapToGrid w:val="0"/>
        </w:rPr>
        <w:tab/>
        <w:t>(4)</w:t>
      </w:r>
      <w:r>
        <w:rPr>
          <w:snapToGrid w:val="0"/>
        </w:rPr>
        <w:tab/>
        <w:t>An inspector may not carry out a compliance inspection under subsection (1) if — </w:t>
      </w:r>
    </w:p>
    <w:p>
      <w:pPr>
        <w:pStyle w:val="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Indenta"/>
        <w:rPr>
          <w:snapToGrid w:val="0"/>
        </w:rPr>
      </w:pPr>
      <w:r>
        <w:rPr>
          <w:snapToGrid w:val="0"/>
        </w:rPr>
        <w:tab/>
        <w:t>(a)</w:t>
      </w:r>
      <w:r>
        <w:rPr>
          <w:snapToGrid w:val="0"/>
        </w:rPr>
        <w:tab/>
        <w:t>it is used in connection with activities carried out under a licence or special purpose consent; or</w:t>
      </w:r>
    </w:p>
    <w:p>
      <w:pPr>
        <w:pStyle w:val="Indenta"/>
        <w:rPr>
          <w:snapToGrid w:val="0"/>
        </w:rPr>
      </w:pPr>
      <w:r>
        <w:rPr>
          <w:snapToGrid w:val="0"/>
        </w:rPr>
        <w:tab/>
        <w:t>(b)</w:t>
      </w:r>
      <w:r>
        <w:rPr>
          <w:snapToGrid w:val="0"/>
        </w:rPr>
        <w:tab/>
        <w:t>records about activities of that kind are kept there.</w:t>
      </w:r>
    </w:p>
    <w:p>
      <w:pPr>
        <w:pStyle w:val="Heading5"/>
        <w:rPr>
          <w:snapToGrid w:val="0"/>
        </w:rPr>
      </w:pPr>
      <w:bookmarkStart w:id="624" w:name="_Toc305752688"/>
      <w:r>
        <w:rPr>
          <w:rStyle w:val="CharSectno"/>
        </w:rPr>
        <w:t>380</w:t>
      </w:r>
      <w:r>
        <w:rPr>
          <w:snapToGrid w:val="0"/>
        </w:rPr>
        <w:t>.</w:t>
      </w:r>
      <w:r>
        <w:rPr>
          <w:snapToGrid w:val="0"/>
        </w:rPr>
        <w:tab/>
        <w:t>Inspection of other premises etc. with occupier’s consent</w:t>
      </w:r>
      <w:bookmarkEnd w:id="624"/>
      <w:r>
        <w:rPr>
          <w:snapToGrid w:val="0"/>
        </w:rPr>
        <w:t xml:space="preserve"> </w:t>
      </w:r>
    </w:p>
    <w:p>
      <w:pPr>
        <w:pStyle w:val="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Heading5"/>
        <w:rPr>
          <w:snapToGrid w:val="0"/>
        </w:rPr>
      </w:pPr>
      <w:bookmarkStart w:id="625" w:name="_Toc305752689"/>
      <w:r>
        <w:rPr>
          <w:rStyle w:val="CharSectno"/>
        </w:rPr>
        <w:t>381</w:t>
      </w:r>
      <w:r>
        <w:rPr>
          <w:snapToGrid w:val="0"/>
        </w:rPr>
        <w:t>.</w:t>
      </w:r>
      <w:r>
        <w:rPr>
          <w:snapToGrid w:val="0"/>
        </w:rPr>
        <w:tab/>
        <w:t>Inspection of other premises etc. with warrant</w:t>
      </w:r>
      <w:bookmarkEnd w:id="625"/>
      <w:r>
        <w:rPr>
          <w:snapToGrid w:val="0"/>
        </w:rPr>
        <w:t xml:space="preserve"> </w:t>
      </w:r>
    </w:p>
    <w:p>
      <w:pPr>
        <w:pStyle w:val="Subsection"/>
        <w:rPr>
          <w:snapToGrid w:val="0"/>
        </w:rPr>
      </w:pPr>
      <w:r>
        <w:rPr>
          <w:snapToGrid w:val="0"/>
        </w:rPr>
        <w:tab/>
      </w:r>
      <w:r>
        <w:rPr>
          <w:snapToGrid w:val="0"/>
        </w:rPr>
        <w:tab/>
        <w:t>An inspector may carry out a compliance inspection in accordance with a warrant issued under section 382.</w:t>
      </w:r>
    </w:p>
    <w:p>
      <w:pPr>
        <w:pStyle w:val="Heading5"/>
        <w:rPr>
          <w:snapToGrid w:val="0"/>
        </w:rPr>
      </w:pPr>
      <w:bookmarkStart w:id="626" w:name="_Toc305752690"/>
      <w:r>
        <w:rPr>
          <w:rStyle w:val="CharSectno"/>
        </w:rPr>
        <w:t>382</w:t>
      </w:r>
      <w:r>
        <w:rPr>
          <w:snapToGrid w:val="0"/>
        </w:rPr>
        <w:t>.</w:t>
      </w:r>
      <w:r>
        <w:rPr>
          <w:snapToGrid w:val="0"/>
        </w:rPr>
        <w:tab/>
        <w:t>Procedure for obtaining warrant</w:t>
      </w:r>
      <w:bookmarkEnd w:id="626"/>
      <w:r>
        <w:rPr>
          <w:snapToGrid w:val="0"/>
        </w:rPr>
        <w:t xml:space="preserve"> </w:t>
      </w:r>
    </w:p>
    <w:p>
      <w:pPr>
        <w:pStyle w:val="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Subsection"/>
        <w:keepNext/>
        <w:rPr>
          <w:snapToGrid w:val="0"/>
        </w:rPr>
      </w:pPr>
      <w:r>
        <w:rPr>
          <w:snapToGrid w:val="0"/>
        </w:rPr>
        <w:tab/>
        <w:t>(4)</w:t>
      </w:r>
      <w:r>
        <w:rPr>
          <w:snapToGrid w:val="0"/>
        </w:rPr>
        <w:tab/>
        <w:t>The warrant must state — </w:t>
      </w:r>
    </w:p>
    <w:p>
      <w:pPr>
        <w:pStyle w:val="Indenta"/>
        <w:rPr>
          <w:snapToGrid w:val="0"/>
        </w:rPr>
      </w:pPr>
      <w:r>
        <w:rPr>
          <w:snapToGrid w:val="0"/>
        </w:rPr>
        <w:tab/>
        <w:t>(a)</w:t>
      </w:r>
      <w:r>
        <w:rPr>
          <w:snapToGrid w:val="0"/>
        </w:rPr>
        <w:tab/>
        <w:t>the name of the inspector; and</w:t>
      </w:r>
    </w:p>
    <w:p>
      <w:pPr>
        <w:pStyle w:val="Indenta"/>
        <w:rPr>
          <w:snapToGrid w:val="0"/>
        </w:rPr>
      </w:pPr>
      <w:r>
        <w:rPr>
          <w:snapToGrid w:val="0"/>
        </w:rPr>
        <w:tab/>
        <w:t>(b)</w:t>
      </w:r>
      <w:r>
        <w:rPr>
          <w:snapToGrid w:val="0"/>
        </w:rPr>
        <w:tab/>
        <w:t>whether the inspection may be carried out at any time or only during specified hours of the day; and</w:t>
      </w:r>
    </w:p>
    <w:p>
      <w:pPr>
        <w:pStyle w:val="Indenta"/>
        <w:rPr>
          <w:snapToGrid w:val="0"/>
        </w:rPr>
      </w:pPr>
      <w:r>
        <w:rPr>
          <w:snapToGrid w:val="0"/>
        </w:rPr>
        <w:tab/>
        <w:t>(c)</w:t>
      </w:r>
      <w:r>
        <w:rPr>
          <w:snapToGrid w:val="0"/>
        </w:rPr>
        <w:tab/>
        <w:t>the day on which the warrant ceases to have effect; and</w:t>
      </w:r>
    </w:p>
    <w:p>
      <w:pPr>
        <w:pStyle w:val="Indenta"/>
        <w:rPr>
          <w:snapToGrid w:val="0"/>
        </w:rPr>
      </w:pPr>
      <w:r>
        <w:rPr>
          <w:snapToGrid w:val="0"/>
        </w:rPr>
        <w:tab/>
        <w:t>(d)</w:t>
      </w:r>
      <w:r>
        <w:rPr>
          <w:snapToGrid w:val="0"/>
        </w:rPr>
        <w:tab/>
        <w:t>the purposes for which the warrant is issued.</w:t>
      </w:r>
    </w:p>
    <w:p>
      <w:pPr>
        <w:pStyle w:val="Subsection"/>
        <w:rPr>
          <w:snapToGrid w:val="0"/>
        </w:rPr>
      </w:pPr>
      <w:r>
        <w:rPr>
          <w:snapToGrid w:val="0"/>
        </w:rPr>
        <w:tab/>
        <w:t>(5)</w:t>
      </w:r>
      <w:r>
        <w:rPr>
          <w:snapToGrid w:val="0"/>
        </w:rPr>
        <w:tab/>
        <w:t>The day specified under subsection (4)(c) is not to be more than 7 days after the day on which the warrant is issued.</w:t>
      </w:r>
    </w:p>
    <w:p>
      <w:pPr>
        <w:pStyle w:val="Subsection"/>
        <w:rPr>
          <w:snapToGrid w:val="0"/>
        </w:rPr>
      </w:pPr>
      <w:r>
        <w:rPr>
          <w:snapToGrid w:val="0"/>
        </w:rPr>
        <w:tab/>
        <w:t>(6)</w:t>
      </w:r>
      <w:r>
        <w:rPr>
          <w:snapToGrid w:val="0"/>
        </w:rPr>
        <w:tab/>
        <w:t>The purposes specified under subsection (4)(d) must include the identification of — </w:t>
      </w:r>
    </w:p>
    <w:p>
      <w:pPr>
        <w:pStyle w:val="Indenta"/>
        <w:rPr>
          <w:snapToGrid w:val="0"/>
        </w:rPr>
      </w:pPr>
      <w:r>
        <w:rPr>
          <w:snapToGrid w:val="0"/>
        </w:rPr>
        <w:tab/>
        <w:t>(a)</w:t>
      </w:r>
      <w:r>
        <w:rPr>
          <w:snapToGrid w:val="0"/>
        </w:rPr>
        <w:tab/>
        <w:t>the land, building, structure, vehicle, vessel or aircraft to be inspected; and</w:t>
      </w:r>
    </w:p>
    <w:p>
      <w:pPr>
        <w:pStyle w:val="Indenta"/>
        <w:rPr>
          <w:snapToGrid w:val="0"/>
        </w:rPr>
      </w:pPr>
      <w:r>
        <w:rPr>
          <w:snapToGrid w:val="0"/>
        </w:rPr>
        <w:tab/>
        <w:t>(b)</w:t>
      </w:r>
      <w:r>
        <w:rPr>
          <w:snapToGrid w:val="0"/>
        </w:rPr>
        <w:tab/>
        <w:t>any equipment that the inspector may test; and</w:t>
      </w:r>
    </w:p>
    <w:p>
      <w:pPr>
        <w:pStyle w:val="Indenta"/>
        <w:rPr>
          <w:snapToGrid w:val="0"/>
        </w:rPr>
      </w:pPr>
      <w:r>
        <w:rPr>
          <w:snapToGrid w:val="0"/>
        </w:rPr>
        <w:tab/>
        <w:t>(c)</w:t>
      </w:r>
      <w:r>
        <w:rPr>
          <w:snapToGrid w:val="0"/>
        </w:rPr>
        <w:tab/>
        <w:t>any documents that the inspector may examine and copy; and</w:t>
      </w:r>
    </w:p>
    <w:p>
      <w:pPr>
        <w:pStyle w:val="Indenta"/>
        <w:rPr>
          <w:snapToGrid w:val="0"/>
        </w:rPr>
      </w:pPr>
      <w:r>
        <w:rPr>
          <w:snapToGrid w:val="0"/>
        </w:rPr>
        <w:tab/>
        <w:t>(d)</w:t>
      </w:r>
      <w:r>
        <w:rPr>
          <w:snapToGrid w:val="0"/>
        </w:rPr>
        <w:tab/>
        <w:t>any cores or cuttings from the seabed or subsoil that the inspector may examine and take samples of.</w:t>
      </w:r>
    </w:p>
    <w:p>
      <w:pPr>
        <w:pStyle w:val="Heading5"/>
        <w:rPr>
          <w:snapToGrid w:val="0"/>
        </w:rPr>
      </w:pPr>
      <w:bookmarkStart w:id="627" w:name="_Toc305752691"/>
      <w:r>
        <w:rPr>
          <w:rStyle w:val="CharSectno"/>
        </w:rPr>
        <w:t>383</w:t>
      </w:r>
      <w:r>
        <w:rPr>
          <w:snapToGrid w:val="0"/>
        </w:rPr>
        <w:t>.</w:t>
      </w:r>
      <w:r>
        <w:rPr>
          <w:snapToGrid w:val="0"/>
        </w:rPr>
        <w:tab/>
        <w:t>Further provisions as to exercise of powers under warrant</w:t>
      </w:r>
      <w:bookmarkEnd w:id="627"/>
      <w:r>
        <w:rPr>
          <w:snapToGrid w:val="0"/>
        </w:rPr>
        <w:t xml:space="preserve"> </w:t>
      </w:r>
    </w:p>
    <w:p>
      <w:pPr>
        <w:pStyle w:val="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Indenta"/>
        <w:rPr>
          <w:snapToGrid w:val="0"/>
        </w:rPr>
      </w:pPr>
      <w:r>
        <w:rPr>
          <w:snapToGrid w:val="0"/>
        </w:rPr>
        <w:tab/>
        <w:t>(a)</w:t>
      </w:r>
      <w:r>
        <w:rPr>
          <w:snapToGrid w:val="0"/>
        </w:rPr>
        <w:tab/>
        <w:t>with such assistance as is reasonable and necessary; and</w:t>
      </w:r>
    </w:p>
    <w:p>
      <w:pPr>
        <w:pStyle w:val="Indenta"/>
        <w:rPr>
          <w:snapToGrid w:val="0"/>
        </w:rPr>
      </w:pPr>
      <w:r>
        <w:rPr>
          <w:snapToGrid w:val="0"/>
        </w:rPr>
        <w:tab/>
        <w:t>(b)</w:t>
      </w:r>
      <w:r>
        <w:rPr>
          <w:snapToGrid w:val="0"/>
        </w:rPr>
        <w:tab/>
        <w:t>by such force as is reasonable and necessary.</w:t>
      </w:r>
    </w:p>
    <w:p>
      <w:pPr>
        <w:pStyle w:val="Subsection"/>
        <w:keepNext/>
        <w:keepLines/>
        <w:rPr>
          <w:snapToGrid w:val="0"/>
        </w:rPr>
      </w:pPr>
      <w:r>
        <w:rPr>
          <w:snapToGrid w:val="0"/>
        </w:rPr>
        <w:tab/>
        <w:t>(2)</w:t>
      </w:r>
      <w:r>
        <w:rPr>
          <w:snapToGrid w:val="0"/>
        </w:rPr>
        <w:tab/>
        <w:t>An inspector may not carry out a compliance inspection under a warrant if — </w:t>
      </w:r>
    </w:p>
    <w:p>
      <w:pPr>
        <w:pStyle w:val="Indenta"/>
        <w:keepNext/>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Heading5"/>
        <w:rPr>
          <w:snapToGrid w:val="0"/>
        </w:rPr>
      </w:pPr>
      <w:bookmarkStart w:id="628" w:name="_Toc305752692"/>
      <w:r>
        <w:rPr>
          <w:rStyle w:val="CharSectno"/>
        </w:rPr>
        <w:t>384</w:t>
      </w:r>
      <w:r>
        <w:rPr>
          <w:snapToGrid w:val="0"/>
        </w:rPr>
        <w:t>.</w:t>
      </w:r>
      <w:r>
        <w:rPr>
          <w:snapToGrid w:val="0"/>
        </w:rPr>
        <w:tab/>
        <w:t>Occupier to cooperate with inspector</w:t>
      </w:r>
      <w:bookmarkEnd w:id="628"/>
      <w:r>
        <w:rPr>
          <w:snapToGrid w:val="0"/>
        </w:rPr>
        <w:t xml:space="preserve"> </w:t>
      </w:r>
    </w:p>
    <w:p>
      <w:pPr>
        <w:pStyle w:val="Subsection"/>
        <w:rPr>
          <w:snapToGrid w:val="0"/>
          <w:spacing w:val="-4"/>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Penstart"/>
        <w:rPr>
          <w:snapToGrid w:val="0"/>
        </w:rPr>
      </w:pPr>
      <w:r>
        <w:rPr>
          <w:snapToGrid w:val="0"/>
        </w:rPr>
        <w:tab/>
        <w:t>Maximum penalty: $5 000.</w:t>
      </w:r>
    </w:p>
    <w:p>
      <w:pPr>
        <w:pStyle w:val="Heading4"/>
        <w:rPr>
          <w:b w:val="0"/>
        </w:rPr>
      </w:pPr>
      <w:bookmarkStart w:id="629" w:name="_Toc281467775"/>
      <w:bookmarkStart w:id="630" w:name="_Toc281468287"/>
      <w:bookmarkStart w:id="631" w:name="_Toc281468799"/>
      <w:bookmarkStart w:id="632" w:name="_Toc305752693"/>
      <w:r>
        <w:rPr>
          <w:b w:val="0"/>
          <w:snapToGrid w:val="0"/>
        </w:rPr>
        <w:t>Division 2 — Directions</w:t>
      </w:r>
      <w:bookmarkEnd w:id="629"/>
      <w:bookmarkEnd w:id="630"/>
      <w:bookmarkEnd w:id="631"/>
      <w:bookmarkEnd w:id="632"/>
    </w:p>
    <w:p>
      <w:pPr>
        <w:pStyle w:val="Heading5"/>
        <w:rPr>
          <w:snapToGrid w:val="0"/>
        </w:rPr>
      </w:pPr>
      <w:bookmarkStart w:id="633" w:name="_Toc305752694"/>
      <w:r>
        <w:rPr>
          <w:rStyle w:val="CharSectno"/>
        </w:rPr>
        <w:t>385</w:t>
      </w:r>
      <w:r>
        <w:rPr>
          <w:snapToGrid w:val="0"/>
        </w:rPr>
        <w:t>.</w:t>
      </w:r>
      <w:r>
        <w:rPr>
          <w:snapToGrid w:val="0"/>
        </w:rPr>
        <w:tab/>
        <w:t>Directions by Minister must be obeyed</w:t>
      </w:r>
      <w:bookmarkEnd w:id="633"/>
      <w:r>
        <w:rPr>
          <w:snapToGrid w:val="0"/>
        </w:rPr>
        <w:t xml:space="preserve"> </w:t>
      </w:r>
    </w:p>
    <w:p>
      <w:pPr>
        <w:pStyle w:val="Subsection"/>
        <w:rPr>
          <w:snapToGrid w:val="0"/>
        </w:rPr>
      </w:pPr>
      <w:r>
        <w:rPr>
          <w:snapToGrid w:val="0"/>
        </w:rPr>
        <w:tab/>
        <w:t>(1)</w:t>
      </w:r>
      <w:r>
        <w:rPr>
          <w:snapToGrid w:val="0"/>
        </w:rPr>
        <w:tab/>
        <w:t>A person must comply with a direction under section 387 or 392.</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must comply with a supplementary direction given under section 391(2).</w:t>
      </w:r>
    </w:p>
    <w:p>
      <w:pPr>
        <w:pStyle w:val="Penstart"/>
        <w:rPr>
          <w:snapToGrid w:val="0"/>
        </w:rPr>
      </w:pPr>
      <w:r>
        <w:rPr>
          <w:snapToGrid w:val="0"/>
        </w:rPr>
        <w:tab/>
        <w:t>Maximum penalty: $5 000.</w:t>
      </w:r>
    </w:p>
    <w:p>
      <w:pPr>
        <w:pStyle w:val="Heading5"/>
        <w:rPr>
          <w:snapToGrid w:val="0"/>
        </w:rPr>
      </w:pPr>
      <w:bookmarkStart w:id="634" w:name="_Toc305752695"/>
      <w:r>
        <w:rPr>
          <w:rStyle w:val="CharSectno"/>
        </w:rPr>
        <w:t>386</w:t>
      </w:r>
      <w:r>
        <w:rPr>
          <w:snapToGrid w:val="0"/>
        </w:rPr>
        <w:t>.</w:t>
      </w:r>
      <w:r>
        <w:rPr>
          <w:snapToGrid w:val="0"/>
        </w:rPr>
        <w:tab/>
        <w:t>Scope of directions</w:t>
      </w:r>
      <w:bookmarkEnd w:id="634"/>
      <w:r>
        <w:rPr>
          <w:snapToGrid w:val="0"/>
        </w:rPr>
        <w:t xml:space="preserve"> </w:t>
      </w:r>
    </w:p>
    <w:p>
      <w:pPr>
        <w:pStyle w:val="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Subsection"/>
        <w:rPr>
          <w:snapToGrid w:val="0"/>
        </w:rPr>
      </w:pPr>
      <w:r>
        <w:rPr>
          <w:snapToGrid w:val="0"/>
        </w:rPr>
        <w:tab/>
        <w:t>(2)</w:t>
      </w:r>
      <w:r>
        <w:rPr>
          <w:snapToGrid w:val="0"/>
        </w:rPr>
        <w:tab/>
        <w:t>Without limiting subsection (1), directions may be given in relation to — </w:t>
      </w:r>
    </w:p>
    <w:p>
      <w:pPr>
        <w:pStyle w:val="Indenta"/>
        <w:rPr>
          <w:snapToGrid w:val="0"/>
        </w:rPr>
      </w:pPr>
      <w:r>
        <w:rPr>
          <w:snapToGrid w:val="0"/>
        </w:rPr>
        <w:tab/>
        <w:t>(a)</w:t>
      </w:r>
      <w:r>
        <w:rPr>
          <w:snapToGrid w:val="0"/>
        </w:rPr>
        <w:tab/>
        <w:t>the control of offshore exploration or mining activities; and</w:t>
      </w:r>
    </w:p>
    <w:p>
      <w:pPr>
        <w:pStyle w:val="Indenta"/>
        <w:rPr>
          <w:snapToGrid w:val="0"/>
        </w:rPr>
      </w:pPr>
      <w:r>
        <w:rPr>
          <w:snapToGrid w:val="0"/>
        </w:rPr>
        <w:tab/>
        <w:t>(b)</w:t>
      </w:r>
      <w:r>
        <w:rPr>
          <w:snapToGrid w:val="0"/>
        </w:rPr>
        <w:tab/>
        <w:t>the conservation and protection of the mineral resources in coastal waters; and</w:t>
      </w:r>
    </w:p>
    <w:p>
      <w:pPr>
        <w:pStyle w:val="Indenta"/>
        <w:rPr>
          <w:snapToGrid w:val="0"/>
        </w:rPr>
      </w:pPr>
      <w:r>
        <w:rPr>
          <w:snapToGrid w:val="0"/>
        </w:rPr>
        <w:tab/>
        <w:t>(c)</w:t>
      </w:r>
      <w:r>
        <w:rPr>
          <w:snapToGrid w:val="0"/>
        </w:rPr>
        <w:tab/>
        <w:t>the remedying of — </w:t>
      </w:r>
    </w:p>
    <w:p>
      <w:pPr>
        <w:pStyle w:val="Indenti"/>
        <w:rPr>
          <w:snapToGrid w:val="0"/>
        </w:rPr>
      </w:pPr>
      <w:r>
        <w:rPr>
          <w:snapToGrid w:val="0"/>
        </w:rPr>
        <w:tab/>
        <w:t>(i)</w:t>
      </w:r>
      <w:r>
        <w:rPr>
          <w:snapToGrid w:val="0"/>
        </w:rPr>
        <w:tab/>
        <w:t>damage caused to the seabed or subsoil in coastal waters by offshore exploration or mining activities; or</w:t>
      </w:r>
    </w:p>
    <w:p>
      <w:pPr>
        <w:pStyle w:val="Indenti"/>
        <w:rPr>
          <w:snapToGrid w:val="0"/>
        </w:rPr>
      </w:pPr>
      <w:r>
        <w:rPr>
          <w:snapToGrid w:val="0"/>
        </w:rPr>
        <w:tab/>
        <w:t>(ii)</w:t>
      </w:r>
      <w:r>
        <w:rPr>
          <w:snapToGrid w:val="0"/>
        </w:rPr>
        <w:tab/>
        <w:t xml:space="preserve">damage caused by the escape of substances as a result of offshore exploration or mining activities;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protection of the environment; and</w:t>
      </w:r>
    </w:p>
    <w:p>
      <w:pPr>
        <w:pStyle w:val="Indenta"/>
        <w:rPr>
          <w:snapToGrid w:val="0"/>
        </w:rPr>
      </w:pPr>
      <w:r>
        <w:rPr>
          <w:snapToGrid w:val="0"/>
        </w:rPr>
        <w:tab/>
        <w:t>(e)</w:t>
      </w:r>
      <w:r>
        <w:rPr>
          <w:snapToGrid w:val="0"/>
        </w:rPr>
        <w:tab/>
        <w:t>the keeping of records and samples; and</w:t>
      </w:r>
    </w:p>
    <w:p>
      <w:pPr>
        <w:pStyle w:val="Indenta"/>
        <w:rPr>
          <w:snapToGrid w:val="0"/>
        </w:rPr>
      </w:pPr>
      <w:r>
        <w:rPr>
          <w:snapToGrid w:val="0"/>
        </w:rPr>
        <w:tab/>
        <w:t>(f)</w:t>
      </w:r>
      <w:r>
        <w:rPr>
          <w:snapToGrid w:val="0"/>
        </w:rPr>
        <w:tab/>
        <w:t>the giving of records and samples to the Minister for inspection; and</w:t>
      </w:r>
    </w:p>
    <w:p>
      <w:pPr>
        <w:pStyle w:val="Indenta"/>
        <w:rPr>
          <w:snapToGrid w:val="0"/>
        </w:rPr>
      </w:pPr>
      <w:r>
        <w:rPr>
          <w:snapToGrid w:val="0"/>
        </w:rPr>
        <w:tab/>
        <w:t>(g)</w:t>
      </w:r>
      <w:r>
        <w:rPr>
          <w:snapToGrid w:val="0"/>
        </w:rPr>
        <w:tab/>
        <w:t>the making of returns.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(3)</w:t>
      </w:r>
      <w:r>
        <w:rPr>
          <w:snapToGrid w:val="0"/>
        </w:rPr>
        <w:tab/>
        <w:t>For the purposes of subsection (2), the control of offshore exploration or mining activities extends to the control of — </w:t>
      </w:r>
    </w:p>
    <w:p>
      <w:pPr>
        <w:pStyle w:val="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Indenta"/>
        <w:rPr>
          <w:snapToGrid w:val="0"/>
        </w:rPr>
      </w:pPr>
      <w:r>
        <w:rPr>
          <w:snapToGrid w:val="0"/>
        </w:rPr>
        <w:tab/>
        <w:t>(b)</w:t>
      </w:r>
      <w:r>
        <w:rPr>
          <w:snapToGrid w:val="0"/>
        </w:rPr>
        <w:tab/>
        <w:t>the flow or discharge of fluids arising from exploration or mining activities in coastal waters; and</w:t>
      </w:r>
    </w:p>
    <w:p>
      <w:pPr>
        <w:pStyle w:val="Indenta"/>
        <w:rPr>
          <w:snapToGrid w:val="0"/>
        </w:rPr>
      </w:pPr>
      <w:r>
        <w:rPr>
          <w:snapToGrid w:val="0"/>
        </w:rPr>
        <w:tab/>
        <w:t>(c)</w:t>
      </w:r>
      <w:r>
        <w:rPr>
          <w:snapToGrid w:val="0"/>
        </w:rPr>
        <w:tab/>
        <w:t>the safety, health and welfare of persons working in offshore exploration or mining activities; and</w:t>
      </w:r>
    </w:p>
    <w:p>
      <w:pPr>
        <w:pStyle w:val="Indenta"/>
        <w:rPr>
          <w:snapToGrid w:val="0"/>
        </w:rPr>
      </w:pPr>
      <w:r>
        <w:rPr>
          <w:snapToGrid w:val="0"/>
        </w:rPr>
        <w:tab/>
        <w:t>(d)</w:t>
      </w:r>
      <w:r>
        <w:rPr>
          <w:snapToGrid w:val="0"/>
        </w:rPr>
        <w:tab/>
        <w:t>the maintenance of structures, equipment and property used in or for use in offshore exploration or mining activities.</w:t>
      </w:r>
    </w:p>
    <w:p>
      <w:pPr>
        <w:pStyle w:val="NotesPerm"/>
        <w:tabs>
          <w:tab w:val="left" w:pos="851"/>
        </w:tabs>
        <w:spacing w:before="120"/>
      </w:pPr>
      <w:r>
        <w:t xml:space="preserve">Note: </w:t>
      </w:r>
      <w:r>
        <w:tab/>
        <w:t>For “offshore exploration or mining activities” see section 5.</w:t>
      </w:r>
    </w:p>
    <w:p>
      <w:pPr>
        <w:pStyle w:val="Heading5"/>
        <w:rPr>
          <w:snapToGrid w:val="0"/>
        </w:rPr>
      </w:pPr>
      <w:bookmarkStart w:id="635" w:name="_Toc305752696"/>
      <w:r>
        <w:rPr>
          <w:rStyle w:val="CharSectno"/>
        </w:rPr>
        <w:t>387</w:t>
      </w:r>
      <w:r>
        <w:rPr>
          <w:snapToGrid w:val="0"/>
        </w:rPr>
        <w:t>.</w:t>
      </w:r>
      <w:r>
        <w:rPr>
          <w:snapToGrid w:val="0"/>
        </w:rPr>
        <w:tab/>
        <w:t>Minister may give directions</w:t>
      </w:r>
      <w:bookmarkEnd w:id="635"/>
      <w:r>
        <w:rPr>
          <w:snapToGrid w:val="0"/>
        </w:rPr>
        <w:t xml:space="preserve"> </w:t>
      </w:r>
    </w:p>
    <w:p>
      <w:pPr>
        <w:pStyle w:val="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Subsection"/>
        <w:rPr>
          <w:snapToGrid w:val="0"/>
        </w:rPr>
      </w:pPr>
      <w:r>
        <w:rPr>
          <w:snapToGrid w:val="0"/>
        </w:rPr>
        <w:tab/>
        <w:t>(2)</w:t>
      </w:r>
      <w:r>
        <w:rPr>
          <w:snapToGrid w:val="0"/>
        </w:rPr>
        <w:tab/>
        <w:t>The direction must be in writing and is given by serving it on the holder.</w:t>
      </w:r>
    </w:p>
    <w:p>
      <w:pPr>
        <w:pStyle w:val="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Subsection"/>
        <w:rPr>
          <w:snapToGrid w:val="0"/>
        </w:rPr>
      </w:pPr>
      <w:r>
        <w:rPr>
          <w:snapToGrid w:val="0"/>
        </w:rPr>
        <w:tab/>
        <w:t>(4)</w:t>
      </w:r>
      <w:r>
        <w:rPr>
          <w:snapToGrid w:val="0"/>
        </w:rPr>
        <w:tab/>
        <w:t>A failure to comply with subsection (3) does not affect the validity of the direction concerned.</w:t>
      </w:r>
    </w:p>
    <w:p>
      <w:pPr>
        <w:pStyle w:val="Heading5"/>
        <w:rPr>
          <w:snapToGrid w:val="0"/>
        </w:rPr>
      </w:pPr>
      <w:bookmarkStart w:id="636" w:name="_Toc305752697"/>
      <w:r>
        <w:rPr>
          <w:rStyle w:val="CharSectno"/>
        </w:rPr>
        <w:t>388</w:t>
      </w:r>
      <w:r>
        <w:rPr>
          <w:snapToGrid w:val="0"/>
        </w:rPr>
        <w:t>.</w:t>
      </w:r>
      <w:r>
        <w:rPr>
          <w:snapToGrid w:val="0"/>
        </w:rPr>
        <w:tab/>
        <w:t>Direction may incorporate material in another document</w:t>
      </w:r>
      <w:bookmarkEnd w:id="636"/>
      <w:r>
        <w:rPr>
          <w:snapToGrid w:val="0"/>
        </w:rPr>
        <w:t xml:space="preserve"> </w:t>
      </w:r>
    </w:p>
    <w:p>
      <w:pPr>
        <w:pStyle w:val="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Subsection"/>
        <w:rPr>
          <w:snapToGrid w:val="0"/>
        </w:rPr>
      </w:pPr>
      <w:r>
        <w:rPr>
          <w:snapToGrid w:val="0"/>
        </w:rPr>
        <w:tab/>
        <w:t>(2)</w:t>
      </w:r>
      <w:r>
        <w:rPr>
          <w:snapToGrid w:val="0"/>
        </w:rPr>
        <w:tab/>
        <w:t>The application, adoption or incorporation of the other document may be made with or without modification.</w:t>
      </w:r>
    </w:p>
    <w:p>
      <w:pPr>
        <w:pStyle w:val="Subsection"/>
        <w:rPr>
          <w:snapToGrid w:val="0"/>
        </w:rPr>
      </w:pPr>
      <w:r>
        <w:rPr>
          <w:snapToGrid w:val="0"/>
        </w:rPr>
        <w:tab/>
        <w:t>(3)</w:t>
      </w:r>
      <w:r>
        <w:rPr>
          <w:snapToGrid w:val="0"/>
        </w:rPr>
        <w:tab/>
        <w:t>The other document may be one issued outside Australia.</w:t>
      </w:r>
    </w:p>
    <w:p>
      <w:pPr>
        <w:pStyle w:val="Subsection"/>
        <w:rPr>
          <w:snapToGrid w:val="0"/>
        </w:rPr>
      </w:pPr>
      <w:r>
        <w:rPr>
          <w:snapToGrid w:val="0"/>
        </w:rPr>
        <w:tab/>
        <w:t>(4)</w:t>
      </w:r>
      <w:r>
        <w:rPr>
          <w:snapToGrid w:val="0"/>
        </w:rPr>
        <w:tab/>
        <w:t>The direction may apply, adopt or modify the other document — </w:t>
      </w:r>
    </w:p>
    <w:p>
      <w:pPr>
        <w:pStyle w:val="Indenta"/>
        <w:rPr>
          <w:snapToGrid w:val="0"/>
        </w:rPr>
      </w:pPr>
      <w:r>
        <w:rPr>
          <w:snapToGrid w:val="0"/>
        </w:rPr>
        <w:tab/>
        <w:t>(a)</w:t>
      </w:r>
      <w:r>
        <w:rPr>
          <w:snapToGrid w:val="0"/>
        </w:rPr>
        <w:tab/>
        <w:t>as in force at the time when the direction is given; or</w:t>
      </w:r>
    </w:p>
    <w:p>
      <w:pPr>
        <w:pStyle w:val="Indenta"/>
        <w:rPr>
          <w:snapToGrid w:val="0"/>
        </w:rPr>
      </w:pPr>
      <w:r>
        <w:rPr>
          <w:snapToGrid w:val="0"/>
        </w:rPr>
        <w:tab/>
        <w:t>(b)</w:t>
      </w:r>
      <w:r>
        <w:rPr>
          <w:snapToGrid w:val="0"/>
        </w:rPr>
        <w:tab/>
        <w:t>as in force from time to time.</w:t>
      </w:r>
    </w:p>
    <w:p>
      <w:pPr>
        <w:pStyle w:val="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Heading5"/>
        <w:rPr>
          <w:snapToGrid w:val="0"/>
        </w:rPr>
      </w:pPr>
      <w:bookmarkStart w:id="637" w:name="_Toc305752698"/>
      <w:r>
        <w:rPr>
          <w:rStyle w:val="CharSectno"/>
        </w:rPr>
        <w:t>389</w:t>
      </w:r>
      <w:r>
        <w:rPr>
          <w:snapToGrid w:val="0"/>
        </w:rPr>
        <w:t>.</w:t>
      </w:r>
      <w:r>
        <w:rPr>
          <w:snapToGrid w:val="0"/>
        </w:rPr>
        <w:tab/>
        <w:t>Direction may impose absolute prohibition</w:t>
      </w:r>
      <w:bookmarkEnd w:id="637"/>
      <w:r>
        <w:rPr>
          <w:snapToGrid w:val="0"/>
        </w:rPr>
        <w:t xml:space="preserve"> </w:t>
      </w:r>
    </w:p>
    <w:p>
      <w:pPr>
        <w:pStyle w:val="Subsection"/>
        <w:rPr>
          <w:snapToGrid w:val="0"/>
        </w:rPr>
      </w:pPr>
      <w:r>
        <w:rPr>
          <w:snapToGrid w:val="0"/>
        </w:rPr>
        <w:tab/>
      </w:r>
      <w:r>
        <w:rPr>
          <w:snapToGrid w:val="0"/>
        </w:rPr>
        <w:tab/>
        <w:t>Without limiting section 387 a direction under that section may — </w:t>
      </w:r>
    </w:p>
    <w:p>
      <w:pPr>
        <w:pStyle w:val="Indenta"/>
        <w:rPr>
          <w:snapToGrid w:val="0"/>
        </w:rPr>
      </w:pPr>
      <w:r>
        <w:rPr>
          <w:snapToGrid w:val="0"/>
        </w:rPr>
        <w:tab/>
        <w:t>(a)</w:t>
      </w:r>
      <w:r>
        <w:rPr>
          <w:snapToGrid w:val="0"/>
        </w:rPr>
        <w:tab/>
        <w:t>prohibit absolutely the doing of a thing; or</w:t>
      </w:r>
    </w:p>
    <w:p>
      <w:pPr>
        <w:pStyle w:val="Indenta"/>
        <w:rPr>
          <w:snapToGrid w:val="0"/>
        </w:rPr>
      </w:pPr>
      <w:r>
        <w:rPr>
          <w:snapToGrid w:val="0"/>
        </w:rPr>
        <w:tab/>
        <w:t>(b)</w:t>
      </w:r>
      <w:r>
        <w:rPr>
          <w:snapToGrid w:val="0"/>
        </w:rPr>
        <w:tab/>
        <w:t>prohibit the doing of a thing unless a person’s consent or approval is obtained.</w:t>
      </w:r>
    </w:p>
    <w:p>
      <w:pPr>
        <w:pStyle w:val="Heading5"/>
        <w:rPr>
          <w:snapToGrid w:val="0"/>
        </w:rPr>
      </w:pPr>
      <w:bookmarkStart w:id="638" w:name="_Toc305752699"/>
      <w:r>
        <w:rPr>
          <w:rStyle w:val="CharSectno"/>
        </w:rPr>
        <w:t>390</w:t>
      </w:r>
      <w:r>
        <w:rPr>
          <w:snapToGrid w:val="0"/>
        </w:rPr>
        <w:t>.</w:t>
      </w:r>
      <w:r>
        <w:rPr>
          <w:snapToGrid w:val="0"/>
        </w:rPr>
        <w:tab/>
        <w:t>Direction may extend to associates</w:t>
      </w:r>
      <w:bookmarkEnd w:id="638"/>
      <w:r>
        <w:rPr>
          <w:snapToGrid w:val="0"/>
        </w:rPr>
        <w:t xml:space="preserve"> </w:t>
      </w:r>
    </w:p>
    <w:p>
      <w:pPr>
        <w:pStyle w:val="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Subsection"/>
        <w:rPr>
          <w:snapToGrid w:val="0"/>
        </w:rPr>
      </w:pPr>
      <w:r>
        <w:rPr>
          <w:snapToGrid w:val="0"/>
        </w:rPr>
        <w:tab/>
        <w:t>(2)</w:t>
      </w:r>
      <w:r>
        <w:rPr>
          <w:snapToGrid w:val="0"/>
        </w:rPr>
        <w:tab/>
        <w:t>An associate may be specified by name or by class.</w:t>
      </w:r>
    </w:p>
    <w:p>
      <w:pPr>
        <w:pStyle w:val="Subsection"/>
        <w:rPr>
          <w:snapToGrid w:val="0"/>
        </w:rPr>
      </w:pPr>
      <w:r>
        <w:rPr>
          <w:snapToGrid w:val="0"/>
        </w:rPr>
        <w:tab/>
        <w:t>(3)</w:t>
      </w:r>
      <w:r>
        <w:rPr>
          <w:snapToGrid w:val="0"/>
        </w:rPr>
        <w:tab/>
        <w:t>The direction may provide that only particular obligations specified in the direction extend to a particular associate.</w:t>
      </w:r>
    </w:p>
    <w:p>
      <w:pPr>
        <w:pStyle w:val="Heading5"/>
        <w:rPr>
          <w:snapToGrid w:val="0"/>
        </w:rPr>
      </w:pPr>
      <w:bookmarkStart w:id="639" w:name="_Toc305752700"/>
      <w:r>
        <w:rPr>
          <w:rStyle w:val="CharSectno"/>
        </w:rPr>
        <w:t>391</w:t>
      </w:r>
      <w:r>
        <w:rPr>
          <w:snapToGrid w:val="0"/>
        </w:rPr>
        <w:t>.</w:t>
      </w:r>
      <w:r>
        <w:rPr>
          <w:snapToGrid w:val="0"/>
        </w:rPr>
        <w:tab/>
        <w:t>Holder to give notice of direction to associates</w:t>
      </w:r>
      <w:bookmarkEnd w:id="639"/>
      <w:r>
        <w:rPr>
          <w:snapToGrid w:val="0"/>
        </w:rPr>
        <w:t xml:space="preserve"> </w:t>
      </w:r>
    </w:p>
    <w:p>
      <w:pPr>
        <w:pStyle w:val="Subsection"/>
        <w:rPr>
          <w:snapToGrid w:val="0"/>
        </w:rPr>
      </w:pPr>
      <w:r>
        <w:rPr>
          <w:snapToGrid w:val="0"/>
        </w:rPr>
        <w:tab/>
        <w:t>(1)</w:t>
      </w:r>
      <w:r>
        <w:rPr>
          <w:snapToGrid w:val="0"/>
        </w:rPr>
        <w:tab/>
        <w:t>If a direction under section 387 extends to an associate, the licence holder or special purpose consent holder must either — </w:t>
      </w:r>
    </w:p>
    <w:p>
      <w:pPr>
        <w:pStyle w:val="Indenta"/>
        <w:rPr>
          <w:snapToGrid w:val="0"/>
        </w:rPr>
      </w:pPr>
      <w:r>
        <w:rPr>
          <w:snapToGrid w:val="0"/>
        </w:rPr>
        <w:tab/>
        <w:t>(a)</w:t>
      </w:r>
      <w:r>
        <w:rPr>
          <w:snapToGrid w:val="0"/>
        </w:rPr>
        <w:tab/>
        <w:t>give a copy of the direction to the associate; or</w:t>
      </w:r>
    </w:p>
    <w:p>
      <w:pPr>
        <w:pStyle w:val="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Penstart"/>
        <w:rPr>
          <w:snapToGrid w:val="0"/>
        </w:rPr>
      </w:pPr>
      <w:r>
        <w:rPr>
          <w:snapToGrid w:val="0"/>
        </w:rPr>
        <w:tab/>
        <w:t>Maximum penalty: $5 000.</w:t>
      </w:r>
    </w:p>
    <w:p>
      <w:pPr>
        <w:pStyle w:val="Subsection"/>
        <w:keepNext/>
        <w:keepLines/>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Subsection"/>
        <w:rPr>
          <w:snapToGrid w:val="0"/>
        </w:rPr>
      </w:pPr>
      <w:r>
        <w:rPr>
          <w:snapToGrid w:val="0"/>
        </w:rPr>
        <w:tab/>
        <w:t>(3)</w:t>
      </w:r>
      <w:r>
        <w:rPr>
          <w:snapToGrid w:val="0"/>
        </w:rPr>
        <w:tab/>
        <w:t>A supplementary direction is to have effect as if it were part of the original direction.</w:t>
      </w:r>
    </w:p>
    <w:p>
      <w:pPr>
        <w:pStyle w:val="Heading5"/>
        <w:rPr>
          <w:snapToGrid w:val="0"/>
        </w:rPr>
      </w:pPr>
      <w:bookmarkStart w:id="640" w:name="_Toc305752701"/>
      <w:r>
        <w:rPr>
          <w:rStyle w:val="CharSectno"/>
        </w:rPr>
        <w:t>392</w:t>
      </w:r>
      <w:r>
        <w:rPr>
          <w:snapToGrid w:val="0"/>
        </w:rPr>
        <w:t>.</w:t>
      </w:r>
      <w:r>
        <w:rPr>
          <w:snapToGrid w:val="0"/>
        </w:rPr>
        <w:tab/>
        <w:t>Power to give directions after licence etc. ends</w:t>
      </w:r>
      <w:bookmarkEnd w:id="640"/>
      <w:r>
        <w:rPr>
          <w:snapToGrid w:val="0"/>
        </w:rPr>
        <w:t xml:space="preserve"> </w:t>
      </w:r>
    </w:p>
    <w:p>
      <w:pPr>
        <w:pStyle w:val="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Subsection"/>
        <w:rPr>
          <w:snapToGrid w:val="0"/>
        </w:rPr>
      </w:pPr>
      <w:r>
        <w:rPr>
          <w:snapToGrid w:val="0"/>
        </w:rPr>
        <w:tab/>
        <w:t>(2)</w:t>
      </w:r>
      <w:r>
        <w:rPr>
          <w:snapToGrid w:val="0"/>
        </w:rPr>
        <w:tab/>
        <w:t>A direction may be given only for the following purposes — </w:t>
      </w:r>
    </w:p>
    <w:p>
      <w:pPr>
        <w:pStyle w:val="Indenta"/>
        <w:rPr>
          <w:snapToGrid w:val="0"/>
        </w:rPr>
      </w:pPr>
      <w:r>
        <w:rPr>
          <w:snapToGrid w:val="0"/>
        </w:rPr>
        <w:tab/>
        <w:t>(a)</w:t>
      </w:r>
      <w:r>
        <w:rPr>
          <w:snapToGrid w:val="0"/>
        </w:rPr>
        <w:tab/>
        <w:t>to ensure that the obligation is complied with;</w:t>
      </w:r>
    </w:p>
    <w:p>
      <w:pPr>
        <w:pStyle w:val="Indenta"/>
        <w:rPr>
          <w:snapToGrid w:val="0"/>
        </w:rPr>
      </w:pPr>
      <w:r>
        <w:rPr>
          <w:snapToGrid w:val="0"/>
        </w:rPr>
        <w:tab/>
        <w:t>(b)</w:t>
      </w:r>
      <w:r>
        <w:rPr>
          <w:snapToGrid w:val="0"/>
        </w:rPr>
        <w:tab/>
        <w:t>a purpose that is incidental to the purpose in paragraph (a).</w:t>
      </w:r>
    </w:p>
    <w:p>
      <w:pPr>
        <w:pStyle w:val="NotesPerm"/>
        <w:tabs>
          <w:tab w:val="left" w:pos="851"/>
        </w:tabs>
        <w:spacing w:before="120"/>
        <w:ind w:left="851" w:hanging="851"/>
      </w:pPr>
      <w:r>
        <w:t xml:space="preserve">Note: </w:t>
      </w:r>
      <w:r>
        <w:tab/>
        <w:t>Sections 131, 191, 266 and 314 provide for undischarged obligations to continue to bind a former licence holder or associate after the licence ends.</w:t>
      </w:r>
    </w:p>
    <w:p>
      <w:pPr>
        <w:pStyle w:val="Subsection"/>
        <w:rPr>
          <w:snapToGrid w:val="0"/>
        </w:rPr>
      </w:pPr>
      <w:r>
        <w:rPr>
          <w:snapToGrid w:val="0"/>
        </w:rPr>
        <w:tab/>
        <w:t>(3)</w:t>
      </w:r>
      <w:r>
        <w:rPr>
          <w:snapToGrid w:val="0"/>
        </w:rPr>
        <w:tab/>
        <w:t>A direction must be in writing and is given by serving it on the person bound by the obligation.</w:t>
      </w:r>
    </w:p>
    <w:p>
      <w:pPr>
        <w:pStyle w:val="Heading5"/>
        <w:rPr>
          <w:snapToGrid w:val="0"/>
        </w:rPr>
      </w:pPr>
      <w:bookmarkStart w:id="641" w:name="_Toc305752702"/>
      <w:r>
        <w:rPr>
          <w:rStyle w:val="CharSectno"/>
        </w:rPr>
        <w:t>393</w:t>
      </w:r>
      <w:r>
        <w:rPr>
          <w:snapToGrid w:val="0"/>
        </w:rPr>
        <w:t>.</w:t>
      </w:r>
      <w:r>
        <w:rPr>
          <w:snapToGrid w:val="0"/>
        </w:rPr>
        <w:tab/>
        <w:t>Effect of directions on other instruments</w:t>
      </w:r>
      <w:bookmarkEnd w:id="641"/>
      <w:r>
        <w:rPr>
          <w:snapToGrid w:val="0"/>
        </w:rPr>
        <w:t xml:space="preserve"> </w:t>
      </w:r>
    </w:p>
    <w:p>
      <w:pPr>
        <w:pStyle w:val="Subsection"/>
        <w:rPr>
          <w:snapToGrid w:val="0"/>
        </w:rPr>
      </w:pPr>
      <w:r>
        <w:rPr>
          <w:snapToGrid w:val="0"/>
        </w:rPr>
        <w:tab/>
        <w:t>(1)</w:t>
      </w:r>
      <w:r>
        <w:rPr>
          <w:snapToGrid w:val="0"/>
        </w:rPr>
        <w:tab/>
        <w:t>A later direction under section 387 or 392 overrides an earlier direction if they are inconsistent.</w:t>
      </w:r>
    </w:p>
    <w:p>
      <w:pPr>
        <w:pStyle w:val="Subsection"/>
        <w:rPr>
          <w:snapToGrid w:val="0"/>
        </w:rPr>
      </w:pPr>
      <w:r>
        <w:rPr>
          <w:snapToGrid w:val="0"/>
        </w:rPr>
        <w:tab/>
        <w:t>(2)</w:t>
      </w:r>
      <w:r>
        <w:rPr>
          <w:snapToGrid w:val="0"/>
        </w:rPr>
        <w:tab/>
        <w:t>A direction has effect despite anything in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licence condition that relates to safety or environmental matters.</w:t>
      </w:r>
    </w:p>
    <w:p>
      <w:pPr>
        <w:pStyle w:val="Heading5"/>
        <w:rPr>
          <w:snapToGrid w:val="0"/>
        </w:rPr>
      </w:pPr>
      <w:bookmarkStart w:id="642" w:name="_Toc305752703"/>
      <w:r>
        <w:rPr>
          <w:rStyle w:val="CharSectno"/>
        </w:rPr>
        <w:t>394</w:t>
      </w:r>
      <w:r>
        <w:rPr>
          <w:snapToGrid w:val="0"/>
        </w:rPr>
        <w:t>.</w:t>
      </w:r>
      <w:r>
        <w:rPr>
          <w:snapToGrid w:val="0"/>
        </w:rPr>
        <w:tab/>
        <w:t>Minister may specify time for compliance</w:t>
      </w:r>
      <w:bookmarkEnd w:id="642"/>
      <w:r>
        <w:rPr>
          <w:snapToGrid w:val="0"/>
        </w:rPr>
        <w:t xml:space="preserve"> </w:t>
      </w:r>
    </w:p>
    <w:p>
      <w:pPr>
        <w:pStyle w:val="Subsection"/>
        <w:rPr>
          <w:snapToGrid w:val="0"/>
        </w:rPr>
      </w:pPr>
      <w:r>
        <w:rPr>
          <w:snapToGrid w:val="0"/>
        </w:rPr>
        <w:tab/>
        <w:t>(1)</w:t>
      </w:r>
      <w:r>
        <w:rPr>
          <w:snapToGrid w:val="0"/>
        </w:rPr>
        <w:tab/>
        <w:t>If the Minister gives a direction under section 387 or 392 to a person, the Minister may — </w:t>
      </w:r>
    </w:p>
    <w:p>
      <w:pPr>
        <w:pStyle w:val="Indenta"/>
        <w:rPr>
          <w:snapToGrid w:val="0"/>
        </w:rPr>
      </w:pPr>
      <w:r>
        <w:rPr>
          <w:snapToGrid w:val="0"/>
        </w:rPr>
        <w:tab/>
        <w:t>(a)</w:t>
      </w:r>
      <w:r>
        <w:rPr>
          <w:snapToGrid w:val="0"/>
        </w:rPr>
        <w:tab/>
        <w:t>specify in the direction a time for compliance with the direction; or</w:t>
      </w:r>
    </w:p>
    <w:p>
      <w:pPr>
        <w:pStyle w:val="Indenta"/>
        <w:rPr>
          <w:snapToGrid w:val="0"/>
        </w:rPr>
      </w:pPr>
      <w:r>
        <w:rPr>
          <w:snapToGrid w:val="0"/>
        </w:rPr>
        <w:tab/>
        <w:t>(b)</w:t>
      </w:r>
      <w:r>
        <w:rPr>
          <w:snapToGrid w:val="0"/>
        </w:rPr>
        <w:tab/>
        <w:t>give the person a supplementary direction specifying a time for compliance with the direction.</w:t>
      </w:r>
    </w:p>
    <w:p>
      <w:pPr>
        <w:pStyle w:val="Subsection"/>
        <w:rPr>
          <w:snapToGrid w:val="0"/>
        </w:rPr>
      </w:pPr>
      <w:r>
        <w:rPr>
          <w:snapToGrid w:val="0"/>
        </w:rPr>
        <w:tab/>
        <w:t>(2)</w:t>
      </w:r>
      <w:r>
        <w:rPr>
          <w:snapToGrid w:val="0"/>
        </w:rPr>
        <w:tab/>
        <w:t>A supplementary direction is to have effect as if it were part of the original direction.</w:t>
      </w:r>
    </w:p>
    <w:p>
      <w:pPr>
        <w:pStyle w:val="Heading5"/>
        <w:rPr>
          <w:snapToGrid w:val="0"/>
        </w:rPr>
      </w:pPr>
      <w:bookmarkStart w:id="643" w:name="_Toc305752704"/>
      <w:r>
        <w:rPr>
          <w:rStyle w:val="CharSectno"/>
        </w:rPr>
        <w:t>395</w:t>
      </w:r>
      <w:r>
        <w:rPr>
          <w:snapToGrid w:val="0"/>
        </w:rPr>
        <w:t>.</w:t>
      </w:r>
      <w:r>
        <w:rPr>
          <w:snapToGrid w:val="0"/>
        </w:rPr>
        <w:tab/>
        <w:t>Minister may take action if holder fails to comply</w:t>
      </w:r>
      <w:bookmarkEnd w:id="643"/>
      <w:r>
        <w:rPr>
          <w:snapToGrid w:val="0"/>
        </w:rPr>
        <w:t xml:space="preserve"> </w:t>
      </w:r>
    </w:p>
    <w:p>
      <w:pPr>
        <w:pStyle w:val="Subsection"/>
        <w:rPr>
          <w:snapToGrid w:val="0"/>
        </w:rPr>
      </w:pPr>
      <w:r>
        <w:rPr>
          <w:snapToGrid w:val="0"/>
        </w:rPr>
        <w:tab/>
        <w:t>(1)</w:t>
      </w:r>
      <w:r>
        <w:rPr>
          <w:snapToGrid w:val="0"/>
        </w:rPr>
        <w:tab/>
        <w:t>The Minister may do all or any of the things required by a direction under section 387 or 392 if — </w:t>
      </w:r>
    </w:p>
    <w:p>
      <w:pPr>
        <w:pStyle w:val="Indenta"/>
        <w:rPr>
          <w:snapToGrid w:val="0"/>
        </w:rPr>
      </w:pPr>
      <w:r>
        <w:rPr>
          <w:snapToGrid w:val="0"/>
        </w:rPr>
        <w:tab/>
        <w:t>(a)</w:t>
      </w:r>
      <w:r>
        <w:rPr>
          <w:snapToGrid w:val="0"/>
        </w:rPr>
        <w:tab/>
        <w:t>the time for compliance specified under section 394 has ended; and</w:t>
      </w:r>
    </w:p>
    <w:p>
      <w:pPr>
        <w:pStyle w:val="Indenta"/>
        <w:rPr>
          <w:snapToGrid w:val="0"/>
        </w:rPr>
      </w:pPr>
      <w:r>
        <w:rPr>
          <w:snapToGrid w:val="0"/>
        </w:rPr>
        <w:tab/>
        <w:t>(b)</w:t>
      </w:r>
      <w:r>
        <w:rPr>
          <w:snapToGrid w:val="0"/>
        </w:rPr>
        <w:tab/>
        <w:t>the person to whom the direction was given or to whom it extended has not complied with the direction.</w:t>
      </w:r>
    </w:p>
    <w:p>
      <w:pPr>
        <w:pStyle w:val="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Heading5"/>
        <w:rPr>
          <w:snapToGrid w:val="0"/>
        </w:rPr>
      </w:pPr>
      <w:bookmarkStart w:id="644" w:name="_Toc305752705"/>
      <w:r>
        <w:rPr>
          <w:rStyle w:val="CharSectno"/>
        </w:rPr>
        <w:t>396</w:t>
      </w:r>
      <w:r>
        <w:rPr>
          <w:snapToGrid w:val="0"/>
        </w:rPr>
        <w:t>.</w:t>
      </w:r>
      <w:r>
        <w:rPr>
          <w:snapToGrid w:val="0"/>
        </w:rPr>
        <w:tab/>
        <w:t>Costs incurred by Minister in taking action under section 395</w:t>
      </w:r>
      <w:bookmarkEnd w:id="6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Indenta"/>
        <w:keepNext/>
        <w:rPr>
          <w:snapToGrid w:val="0"/>
        </w:rPr>
      </w:pPr>
      <w:r>
        <w:rPr>
          <w:snapToGrid w:val="0"/>
        </w:rPr>
        <w:tab/>
        <w:t>(b)</w:t>
      </w:r>
      <w:r>
        <w:rPr>
          <w:snapToGrid w:val="0"/>
        </w:rPr>
        <w:tab/>
        <w:t>the direction does not extend to an associate of the holder,</w:t>
      </w:r>
    </w:p>
    <w:p>
      <w:pPr>
        <w:pStyle w:val="Subsection"/>
        <w:keepNext/>
        <w:keepLines/>
        <w:rPr>
          <w:snapToGrid w:val="0"/>
        </w:rPr>
      </w:pPr>
      <w:r>
        <w:rPr>
          <w:snapToGrid w:val="0"/>
        </w:rPr>
        <w:tab/>
      </w:r>
      <w:r>
        <w:rPr>
          <w:snapToGrid w:val="0"/>
        </w:rPr>
        <w:tab/>
        <w:t>the costs and expenses incurred by the Minister in taking that action are a debt due to the State by the holder.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Indenta"/>
        <w:keepNext/>
        <w:keepLines/>
        <w:rPr>
          <w:snapToGrid w:val="0"/>
        </w:rPr>
      </w:pPr>
      <w:r>
        <w:rPr>
          <w:snapToGrid w:val="0"/>
        </w:rPr>
        <w:tab/>
        <w:t>(b)</w:t>
      </w:r>
      <w:r>
        <w:rPr>
          <w:snapToGrid w:val="0"/>
        </w:rPr>
        <w:tab/>
        <w:t>the Minister takes action under section 395 in relation to that obligation,</w:t>
      </w:r>
    </w:p>
    <w:p>
      <w:pPr>
        <w:pStyle w:val="Subsection"/>
        <w:rPr>
          <w:snapToGrid w:val="0"/>
        </w:rPr>
      </w:pPr>
      <w:r>
        <w:rPr>
          <w:snapToGrid w:val="0"/>
        </w:rPr>
        <w:tab/>
      </w:r>
      <w:r>
        <w:rPr>
          <w:snapToGrid w:val="0"/>
        </w:rPr>
        <w:tab/>
        <w:t>the costs and expenses incurred by the Minister in taking that action are a debt due to the State by the holder and the associate.</w:t>
      </w:r>
    </w:p>
    <w:p>
      <w:pPr>
        <w:pStyle w:val="Subsection"/>
        <w:spacing w:before="120"/>
        <w:rPr>
          <w:snapToGrid w:val="0"/>
        </w:rPr>
      </w:pPr>
      <w:r>
        <w:rPr>
          <w:snapToGrid w:val="0"/>
        </w:rPr>
        <w:tab/>
        <w:t>(3)</w:t>
      </w:r>
      <w:r>
        <w:rPr>
          <w:snapToGrid w:val="0"/>
        </w:rPr>
        <w:tab/>
        <w:t>The associate and the holder are jointly and severally liable to pay the debt arising under subsection (2).</w:t>
      </w:r>
    </w:p>
    <w:p>
      <w:pPr>
        <w:pStyle w:val="Subsection"/>
        <w:spacing w:before="120"/>
        <w:rPr>
          <w:snapToGrid w:val="0"/>
        </w:rPr>
      </w:pPr>
      <w:r>
        <w:rPr>
          <w:snapToGrid w:val="0"/>
        </w:rPr>
        <w:tab/>
        <w:t>(4)</w:t>
      </w:r>
      <w:r>
        <w:rPr>
          <w:snapToGrid w:val="0"/>
        </w:rPr>
        <w:tab/>
        <w:t>A debt under this section is recoverable in a court of competent jurisdiction.</w:t>
      </w:r>
    </w:p>
    <w:p>
      <w:pPr>
        <w:pStyle w:val="Heading5"/>
        <w:rPr>
          <w:snapToGrid w:val="0"/>
        </w:rPr>
      </w:pPr>
      <w:bookmarkStart w:id="645" w:name="_Toc305752706"/>
      <w:r>
        <w:rPr>
          <w:rStyle w:val="CharSectno"/>
        </w:rPr>
        <w:t>397</w:t>
      </w:r>
      <w:r>
        <w:rPr>
          <w:snapToGrid w:val="0"/>
        </w:rPr>
        <w:t>.</w:t>
      </w:r>
      <w:r>
        <w:rPr>
          <w:snapToGrid w:val="0"/>
        </w:rPr>
        <w:tab/>
        <w:t>Defences to actions to recover debts</w:t>
      </w:r>
      <w:bookmarkEnd w:id="645"/>
      <w:r>
        <w:rPr>
          <w:snapToGrid w:val="0"/>
        </w:rPr>
        <w:t xml:space="preserve"> </w:t>
      </w:r>
    </w:p>
    <w:p>
      <w:pPr>
        <w:pStyle w:val="Subsection"/>
        <w:spacing w:before="120"/>
        <w:rPr>
          <w:snapToGrid w:val="0"/>
        </w:rPr>
      </w:pPr>
      <w:r>
        <w:rPr>
          <w:snapToGrid w:val="0"/>
        </w:rPr>
        <w:tab/>
        <w:t>(1)</w:t>
      </w:r>
      <w:r>
        <w:rPr>
          <w:snapToGrid w:val="0"/>
        </w:rPr>
        <w:tab/>
        <w:t>It is a defence to an action to recover the debt from the licence holder, special purpose consent holder or the associate if — </w:t>
      </w:r>
    </w:p>
    <w:p>
      <w:pPr>
        <w:pStyle w:val="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Indenta"/>
        <w:rPr>
          <w:snapToGrid w:val="0"/>
        </w:rPr>
      </w:pPr>
      <w:r>
        <w:rPr>
          <w:snapToGrid w:val="0"/>
        </w:rPr>
        <w:tab/>
        <w:t>(b)</w:t>
      </w:r>
      <w:r>
        <w:rPr>
          <w:snapToGrid w:val="0"/>
        </w:rPr>
        <w:tab/>
        <w:t>the evidence is not rebutted.</w:t>
      </w:r>
    </w:p>
    <w:p>
      <w:pPr>
        <w:pStyle w:val="Subsection"/>
        <w:spacing w:before="120"/>
        <w:rPr>
          <w:snapToGrid w:val="0"/>
        </w:rPr>
      </w:pPr>
      <w:r>
        <w:rPr>
          <w:snapToGrid w:val="0"/>
        </w:rPr>
        <w:tab/>
        <w:t>(2)</w:t>
      </w:r>
      <w:r>
        <w:rPr>
          <w:snapToGrid w:val="0"/>
        </w:rPr>
        <w:tab/>
        <w:t>It is a defence to an action to recover the debt from the associate if — </w:t>
      </w:r>
    </w:p>
    <w:p>
      <w:pPr>
        <w:pStyle w:val="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Indenta"/>
        <w:rPr>
          <w:snapToGrid w:val="0"/>
        </w:rPr>
      </w:pPr>
      <w:r>
        <w:rPr>
          <w:snapToGrid w:val="0"/>
        </w:rPr>
        <w:tab/>
        <w:t>(b)</w:t>
      </w:r>
      <w:r>
        <w:rPr>
          <w:snapToGrid w:val="0"/>
        </w:rPr>
        <w:tab/>
        <w:t>the evidence is not rebutted.</w:t>
      </w:r>
    </w:p>
    <w:p>
      <w:pPr>
        <w:pStyle w:val="Heading4"/>
        <w:rPr>
          <w:b w:val="0"/>
        </w:rPr>
      </w:pPr>
      <w:bookmarkStart w:id="646" w:name="_Toc281467789"/>
      <w:bookmarkStart w:id="647" w:name="_Toc281468301"/>
      <w:bookmarkStart w:id="648" w:name="_Toc281468813"/>
      <w:bookmarkStart w:id="649" w:name="_Toc305752707"/>
      <w:r>
        <w:rPr>
          <w:b w:val="0"/>
          <w:snapToGrid w:val="0"/>
        </w:rPr>
        <w:t>Division 3 — Securities</w:t>
      </w:r>
      <w:bookmarkEnd w:id="646"/>
      <w:bookmarkEnd w:id="647"/>
      <w:bookmarkEnd w:id="648"/>
      <w:bookmarkEnd w:id="649"/>
    </w:p>
    <w:p>
      <w:pPr>
        <w:pStyle w:val="Heading5"/>
        <w:rPr>
          <w:snapToGrid w:val="0"/>
        </w:rPr>
      </w:pPr>
      <w:bookmarkStart w:id="650" w:name="_Toc305752708"/>
      <w:r>
        <w:rPr>
          <w:rStyle w:val="CharSectno"/>
        </w:rPr>
        <w:t>398</w:t>
      </w:r>
      <w:r>
        <w:rPr>
          <w:snapToGrid w:val="0"/>
        </w:rPr>
        <w:t>.</w:t>
      </w:r>
      <w:r>
        <w:rPr>
          <w:snapToGrid w:val="0"/>
        </w:rPr>
        <w:tab/>
        <w:t>Securities</w:t>
      </w:r>
      <w:bookmarkEnd w:id="650"/>
      <w:r>
        <w:rPr>
          <w:snapToGrid w:val="0"/>
        </w:rPr>
        <w:t xml:space="preserve"> </w:t>
      </w:r>
    </w:p>
    <w:p>
      <w:pPr>
        <w:pStyle w:val="Subsection"/>
        <w:spacing w:before="120"/>
        <w:rPr>
          <w:snapToGrid w:val="0"/>
        </w:rPr>
      </w:pPr>
      <w:r>
        <w:rPr>
          <w:snapToGrid w:val="0"/>
        </w:rPr>
        <w:tab/>
        <w:t>(1)</w:t>
      </w:r>
      <w:r>
        <w:rPr>
          <w:snapToGrid w:val="0"/>
        </w:rPr>
        <w:tab/>
        <w:t>A person may be required to lodge a security with the Minister under — </w:t>
      </w:r>
    </w:p>
    <w:p>
      <w:pPr>
        <w:pStyle w:val="Indenta"/>
        <w:rPr>
          <w:snapToGrid w:val="0"/>
        </w:rPr>
      </w:pPr>
      <w:r>
        <w:rPr>
          <w:snapToGrid w:val="0"/>
        </w:rPr>
        <w:tab/>
        <w:t>(a)</w:t>
      </w:r>
      <w:r>
        <w:rPr>
          <w:snapToGrid w:val="0"/>
        </w:rPr>
        <w:tab/>
        <w:t>section 399 (security as prerequisite for proper acceptance of provisional grant or provisional renewal); or</w:t>
      </w:r>
    </w:p>
    <w:p>
      <w:pPr>
        <w:pStyle w:val="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Subsection"/>
        <w:rPr>
          <w:snapToGrid w:val="0"/>
        </w:rPr>
      </w:pPr>
      <w:r>
        <w:rPr>
          <w:snapToGrid w:val="0"/>
        </w:rPr>
        <w:tab/>
        <w:t>(2)</w:t>
      </w:r>
      <w:r>
        <w:rPr>
          <w:snapToGrid w:val="0"/>
        </w:rPr>
        <w:tab/>
        <w:t>Securities are required as a way of ensuring compliance with this Act and with licence conditions.</w:t>
      </w:r>
    </w:p>
    <w:p>
      <w:pPr>
        <w:pStyle w:val="Subsection"/>
        <w:rPr>
          <w:snapToGrid w:val="0"/>
        </w:rPr>
      </w:pPr>
      <w:r>
        <w:rPr>
          <w:snapToGrid w:val="0"/>
        </w:rPr>
        <w:tab/>
        <w:t>(3)</w:t>
      </w:r>
      <w:r>
        <w:rPr>
          <w:snapToGrid w:val="0"/>
        </w:rPr>
        <w:tab/>
        <w:t>Securities may only be used for the purposes laid down in section 400.</w:t>
      </w:r>
    </w:p>
    <w:p>
      <w:pPr>
        <w:pStyle w:val="Heading5"/>
        <w:rPr>
          <w:snapToGrid w:val="0"/>
        </w:rPr>
      </w:pPr>
      <w:bookmarkStart w:id="651" w:name="_Toc305752709"/>
      <w:r>
        <w:rPr>
          <w:rStyle w:val="CharSectno"/>
        </w:rPr>
        <w:t>399</w:t>
      </w:r>
      <w:r>
        <w:rPr>
          <w:snapToGrid w:val="0"/>
        </w:rPr>
        <w:t>.</w:t>
      </w:r>
      <w:r>
        <w:rPr>
          <w:snapToGrid w:val="0"/>
        </w:rPr>
        <w:tab/>
        <w:t>Determination of requirement to lodge security</w:t>
      </w:r>
      <w:bookmarkEnd w:id="651"/>
      <w:r>
        <w:rPr>
          <w:snapToGrid w:val="0"/>
        </w:rPr>
        <w:t xml:space="preserve"> </w:t>
      </w:r>
    </w:p>
    <w:p>
      <w:pPr>
        <w:pStyle w:val="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NotesPerm"/>
        <w:tabs>
          <w:tab w:val="left" w:pos="851"/>
        </w:tabs>
        <w:spacing w:before="120"/>
        <w:ind w:left="851" w:hanging="851"/>
      </w:pPr>
      <w:r>
        <w:t xml:space="preserve">Note 1: </w:t>
      </w:r>
      <w:r>
        <w:tab/>
        <w:t>The provisional holder will be given notice of the determination under section 66 or 83 (exploration licence), 147 (retention licence), 210 or 227 (mining licence) or 279 (works licence).</w:t>
      </w:r>
    </w:p>
    <w:p>
      <w:pPr>
        <w:pStyle w:val="NotesPerm"/>
        <w:tabs>
          <w:tab w:val="left" w:pos="851"/>
        </w:tabs>
        <w:spacing w:before="120"/>
        <w:ind w:left="851" w:hanging="851"/>
      </w:pPr>
      <w:r>
        <w:t xml:space="preserve">Note 2: </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Subsection"/>
        <w:keepNext/>
        <w:keepLines/>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NotesPerm"/>
        <w:keepNext/>
        <w:keepLines/>
        <w:tabs>
          <w:tab w:val="left" w:pos="851"/>
        </w:tabs>
        <w:spacing w:before="120"/>
        <w:ind w:left="851" w:hanging="851"/>
      </w:pPr>
      <w:r>
        <w:t xml:space="preserve">Note 1: </w:t>
      </w:r>
      <w:r>
        <w:tab/>
        <w:t>The licence holder will be given notice of the determination under section 110 (exploration licence), 169 (retention licence), 246 (mining licence) or 296 (works licence).</w:t>
      </w:r>
    </w:p>
    <w:p>
      <w:pPr>
        <w:pStyle w:val="NotesPerm"/>
        <w:tabs>
          <w:tab w:val="left" w:pos="851"/>
        </w:tabs>
        <w:spacing w:before="120"/>
        <w:ind w:left="851" w:hanging="851"/>
      </w:pPr>
      <w:r>
        <w:t xml:space="preserve">Note 2: </w:t>
      </w:r>
      <w:r>
        <w:tab/>
        <w:t>If the holder does not lodge the security within a particular time provided for in this Act, the provisional renewal will lapse (see section 116 (exploration licence), 175 (retention licence), 252 (mining licence) or 302 (works licence)).</w:t>
      </w:r>
    </w:p>
    <w:p>
      <w:pPr>
        <w:pStyle w:val="Subsection"/>
        <w:rPr>
          <w:snapToGrid w:val="0"/>
        </w:rPr>
      </w:pPr>
      <w:r>
        <w:rPr>
          <w:snapToGrid w:val="0"/>
        </w:rPr>
        <w:tab/>
        <w:t>(3)</w:t>
      </w:r>
      <w:r>
        <w:rPr>
          <w:snapToGrid w:val="0"/>
        </w:rPr>
        <w:tab/>
        <w:t>A determination under subsection (1) or (2)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(5)</w:t>
      </w:r>
      <w:r>
        <w:rPr>
          <w:snapToGrid w:val="0"/>
        </w:rPr>
        <w:tab/>
        <w:t>The determination is to be in writing.</w:t>
      </w:r>
    </w:p>
    <w:p>
      <w:pPr>
        <w:pStyle w:val="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Subsection"/>
        <w:rPr>
          <w:snapToGrid w:val="0"/>
        </w:rPr>
      </w:pPr>
      <w:r>
        <w:rPr>
          <w:snapToGrid w:val="0"/>
        </w:rPr>
        <w:tab/>
        <w:t>(7)</w:t>
      </w:r>
      <w:r>
        <w:rPr>
          <w:snapToGrid w:val="0"/>
        </w:rPr>
        <w:tab/>
        <w:t>This section does not limit the terms and conditions that may be included in a resolution referred to in section 38A(2).</w:t>
      </w:r>
    </w:p>
    <w:p>
      <w:pPr>
        <w:pStyle w:val="NotesPerm"/>
        <w:tabs>
          <w:tab w:val="left" w:pos="851"/>
        </w:tabs>
        <w:spacing w:before="120"/>
      </w:pPr>
      <w:r>
        <w:t xml:space="preserve">Note: </w:t>
      </w:r>
      <w:r>
        <w:tab/>
        <w:t>For the contents of a tender block licence notice see sections 75 and 219.</w:t>
      </w:r>
    </w:p>
    <w:p>
      <w:pPr>
        <w:pStyle w:val="Heading5"/>
        <w:rPr>
          <w:snapToGrid w:val="0"/>
        </w:rPr>
      </w:pPr>
      <w:bookmarkStart w:id="652" w:name="_Toc305752710"/>
      <w:r>
        <w:rPr>
          <w:rStyle w:val="CharSectno"/>
        </w:rPr>
        <w:t>400</w:t>
      </w:r>
      <w:r>
        <w:rPr>
          <w:snapToGrid w:val="0"/>
        </w:rPr>
        <w:t>.</w:t>
      </w:r>
      <w:r>
        <w:rPr>
          <w:snapToGrid w:val="0"/>
        </w:rPr>
        <w:tab/>
        <w:t>Application of security</w:t>
      </w:r>
      <w:bookmarkEnd w:id="652"/>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person is or was a licence holder; and</w:t>
      </w:r>
    </w:p>
    <w:p>
      <w:pPr>
        <w:pStyle w:val="Indenta"/>
        <w:rPr>
          <w:snapToGrid w:val="0"/>
        </w:rPr>
      </w:pPr>
      <w:r>
        <w:rPr>
          <w:snapToGrid w:val="0"/>
        </w:rPr>
        <w:tab/>
        <w:t>(b)</w:t>
      </w:r>
      <w:r>
        <w:rPr>
          <w:snapToGrid w:val="0"/>
        </w:rPr>
        <w:tab/>
        <w:t>the person has lodged a security with the Minister,</w:t>
      </w:r>
    </w:p>
    <w:p>
      <w:pPr>
        <w:pStyle w:val="Subsection"/>
        <w:rPr>
          <w:snapToGrid w:val="0"/>
        </w:rPr>
      </w:pPr>
      <w:r>
        <w:rPr>
          <w:snapToGrid w:val="0"/>
        </w:rPr>
        <w:tab/>
      </w:r>
      <w:r>
        <w:rPr>
          <w:snapToGrid w:val="0"/>
        </w:rPr>
        <w:tab/>
        <w:t>the Minister may use the security to discharge the person’s obligations arising from a failure to comply with — </w:t>
      </w:r>
    </w:p>
    <w:p>
      <w:pPr>
        <w:pStyle w:val="Indenta"/>
        <w:rPr>
          <w:snapToGrid w:val="0"/>
        </w:rPr>
      </w:pPr>
      <w:r>
        <w:rPr>
          <w:snapToGrid w:val="0"/>
        </w:rPr>
        <w:tab/>
        <w:t>(c)</w:t>
      </w:r>
      <w:r>
        <w:rPr>
          <w:snapToGrid w:val="0"/>
        </w:rPr>
        <w:tab/>
        <w:t>this Act or the regulations; or</w:t>
      </w:r>
    </w:p>
    <w:p>
      <w:pPr>
        <w:pStyle w:val="Indenta"/>
        <w:rPr>
          <w:snapToGrid w:val="0"/>
        </w:rPr>
      </w:pPr>
      <w:r>
        <w:rPr>
          <w:snapToGrid w:val="0"/>
        </w:rPr>
        <w:tab/>
        <w:t>(d)</w:t>
      </w:r>
      <w:r>
        <w:rPr>
          <w:snapToGrid w:val="0"/>
        </w:rPr>
        <w:tab/>
        <w:t>the licence conditions; or</w:t>
      </w:r>
    </w:p>
    <w:p>
      <w:pPr>
        <w:pStyle w:val="Indenta"/>
        <w:rPr>
          <w:snapToGrid w:val="0"/>
        </w:rPr>
      </w:pPr>
      <w:r>
        <w:rPr>
          <w:snapToGrid w:val="0"/>
        </w:rPr>
        <w:tab/>
        <w:t>(e)</w:t>
      </w:r>
      <w:r>
        <w:rPr>
          <w:snapToGrid w:val="0"/>
        </w:rPr>
        <w:tab/>
        <w:t>a direction under section 387 or 392.</w:t>
      </w:r>
    </w:p>
    <w:p>
      <w:pPr>
        <w:pStyle w:val="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Subsection"/>
        <w:rPr>
          <w:snapToGrid w:val="0"/>
        </w:rPr>
      </w:pPr>
      <w:r>
        <w:rPr>
          <w:snapToGrid w:val="0"/>
        </w:rPr>
        <w:tab/>
        <w:t>(3)</w:t>
      </w:r>
      <w:r>
        <w:rPr>
          <w:snapToGrid w:val="0"/>
        </w:rPr>
        <w:tab/>
        <w:t>Subject to subsection (1), the Minister is to deal with a security in accordance with the regulations.</w:t>
      </w:r>
    </w:p>
    <w:p>
      <w:pPr>
        <w:pStyle w:val="Heading4"/>
        <w:rPr>
          <w:b w:val="0"/>
        </w:rPr>
      </w:pPr>
      <w:bookmarkStart w:id="653" w:name="_Toc281467793"/>
      <w:bookmarkStart w:id="654" w:name="_Toc281468305"/>
      <w:bookmarkStart w:id="655" w:name="_Toc281468817"/>
      <w:bookmarkStart w:id="656" w:name="_Toc305752711"/>
      <w:r>
        <w:rPr>
          <w:b w:val="0"/>
          <w:snapToGrid w:val="0"/>
        </w:rPr>
        <w:t>Division 4 — Restoration of environment</w:t>
      </w:r>
      <w:bookmarkEnd w:id="653"/>
      <w:bookmarkEnd w:id="654"/>
      <w:bookmarkEnd w:id="655"/>
      <w:bookmarkEnd w:id="656"/>
    </w:p>
    <w:p>
      <w:pPr>
        <w:pStyle w:val="Heading5"/>
        <w:rPr>
          <w:snapToGrid w:val="0"/>
        </w:rPr>
      </w:pPr>
      <w:bookmarkStart w:id="657" w:name="_Toc305752712"/>
      <w:r>
        <w:rPr>
          <w:rStyle w:val="CharSectno"/>
        </w:rPr>
        <w:t>401</w:t>
      </w:r>
      <w:r>
        <w:rPr>
          <w:snapToGrid w:val="0"/>
        </w:rPr>
        <w:t>.</w:t>
      </w:r>
      <w:r>
        <w:rPr>
          <w:snapToGrid w:val="0"/>
        </w:rPr>
        <w:tab/>
        <w:t>Removal of property from coastal waters</w:t>
      </w:r>
      <w:bookmarkEnd w:id="657"/>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removal from coastal waters of property that — </w:t>
      </w:r>
    </w:p>
    <w:p>
      <w:pPr>
        <w:pStyle w:val="Indenti"/>
        <w:rPr>
          <w:snapToGrid w:val="0"/>
        </w:rPr>
      </w:pPr>
      <w:r>
        <w:rPr>
          <w:snapToGrid w:val="0"/>
        </w:rPr>
        <w:tab/>
        <w:t>(i)</w:t>
      </w:r>
      <w:r>
        <w:rPr>
          <w:snapToGrid w:val="0"/>
        </w:rPr>
        <w:tab/>
        <w:t>has been brought into coastal waters for use in offshore exploration or mining activities; and</w:t>
      </w:r>
    </w:p>
    <w:p>
      <w:pPr>
        <w:pStyle w:val="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disposal by the Minister of property removed under regulations made for the purposes of paragraph (a); and</w:t>
      </w:r>
    </w:p>
    <w:p>
      <w:pPr>
        <w:pStyle w:val="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(2)</w:t>
      </w:r>
      <w:r>
        <w:rPr>
          <w:snapToGrid w:val="0"/>
        </w:rPr>
        <w:tab/>
        <w:t>Regulations made for the purposes of subsection (1)(a) may provide for removal by the Minister or by someone else.</w:t>
      </w:r>
    </w:p>
    <w:p>
      <w:pPr>
        <w:pStyle w:val="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property</w:t>
      </w:r>
      <w:r>
        <w:t xml:space="preserve"> includes a structure or equipment.</w:t>
      </w:r>
    </w:p>
    <w:p>
      <w:pPr>
        <w:pStyle w:val="Heading5"/>
        <w:rPr>
          <w:snapToGrid w:val="0"/>
        </w:rPr>
      </w:pPr>
      <w:bookmarkStart w:id="658" w:name="_Toc305752713"/>
      <w:r>
        <w:rPr>
          <w:rStyle w:val="CharSectno"/>
        </w:rPr>
        <w:t>402</w:t>
      </w:r>
      <w:r>
        <w:rPr>
          <w:snapToGrid w:val="0"/>
        </w:rPr>
        <w:t>.</w:t>
      </w:r>
      <w:r>
        <w:rPr>
          <w:snapToGrid w:val="0"/>
        </w:rPr>
        <w:tab/>
        <w:t>Rehabilitation of damaged areas</w:t>
      </w:r>
      <w:bookmarkEnd w:id="658"/>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Heading4"/>
        <w:rPr>
          <w:b w:val="0"/>
        </w:rPr>
      </w:pPr>
      <w:bookmarkStart w:id="659" w:name="_Toc281467796"/>
      <w:bookmarkStart w:id="660" w:name="_Toc281468308"/>
      <w:bookmarkStart w:id="661" w:name="_Toc281468820"/>
      <w:bookmarkStart w:id="662" w:name="_Toc305752714"/>
      <w:r>
        <w:rPr>
          <w:b w:val="0"/>
          <w:snapToGrid w:val="0"/>
        </w:rPr>
        <w:t>Division 5 — Safety zones</w:t>
      </w:r>
      <w:bookmarkEnd w:id="659"/>
      <w:bookmarkEnd w:id="660"/>
      <w:bookmarkEnd w:id="661"/>
      <w:bookmarkEnd w:id="662"/>
    </w:p>
    <w:p>
      <w:pPr>
        <w:pStyle w:val="Heading5"/>
        <w:rPr>
          <w:snapToGrid w:val="0"/>
        </w:rPr>
      </w:pPr>
      <w:bookmarkStart w:id="663" w:name="_Toc305752715"/>
      <w:r>
        <w:rPr>
          <w:rStyle w:val="CharSectno"/>
        </w:rPr>
        <w:t>403</w:t>
      </w:r>
      <w:r>
        <w:rPr>
          <w:snapToGrid w:val="0"/>
        </w:rPr>
        <w:t>.</w:t>
      </w:r>
      <w:r>
        <w:rPr>
          <w:snapToGrid w:val="0"/>
        </w:rPr>
        <w:tab/>
        <w:t>Declaration of safety zone around a structure or equipment</w:t>
      </w:r>
      <w:bookmarkEnd w:id="663"/>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Subsection"/>
        <w:rPr>
          <w:snapToGrid w:val="0"/>
        </w:rPr>
      </w:pPr>
      <w:r>
        <w:rPr>
          <w:snapToGrid w:val="0"/>
        </w:rPr>
        <w:tab/>
        <w:t>(2)</w:t>
      </w:r>
      <w:r>
        <w:rPr>
          <w:snapToGrid w:val="0"/>
        </w:rPr>
        <w:tab/>
        <w:t>A safety zone may only be established for the purpose of protecting the structure or equipment.</w:t>
      </w:r>
    </w:p>
    <w:p>
      <w:pPr>
        <w:pStyle w:val="Subsection"/>
        <w:rPr>
          <w:snapToGrid w:val="0"/>
        </w:rPr>
      </w:pPr>
      <w:r>
        <w:rPr>
          <w:snapToGrid w:val="0"/>
        </w:rPr>
        <w:tab/>
        <w:t>(3)</w:t>
      </w:r>
      <w:r>
        <w:rPr>
          <w:snapToGrid w:val="0"/>
        </w:rPr>
        <w:tab/>
        <w:t>The safety zone may extend not more than 500 metres from the outer edge of the structure or equipment.</w:t>
      </w:r>
    </w:p>
    <w:p>
      <w:pPr>
        <w:pStyle w:val="Subsection"/>
        <w:rPr>
          <w:snapToGrid w:val="0"/>
        </w:rPr>
      </w:pPr>
      <w:r>
        <w:rPr>
          <w:snapToGrid w:val="0"/>
        </w:rPr>
        <w:tab/>
        <w:t>(4)</w:t>
      </w:r>
      <w:r>
        <w:rPr>
          <w:snapToGrid w:val="0"/>
        </w:rPr>
        <w:tab/>
        <w:t>The order may apply to —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except those specified in the order.</w:t>
      </w:r>
    </w:p>
    <w:p>
      <w:pPr>
        <w:pStyle w:val="Heading5"/>
        <w:rPr>
          <w:snapToGrid w:val="0"/>
        </w:rPr>
      </w:pPr>
      <w:bookmarkStart w:id="664" w:name="_Toc305752716"/>
      <w:r>
        <w:rPr>
          <w:rStyle w:val="CharSectno"/>
        </w:rPr>
        <w:t>404</w:t>
      </w:r>
      <w:r>
        <w:rPr>
          <w:snapToGrid w:val="0"/>
        </w:rPr>
        <w:t>.</w:t>
      </w:r>
      <w:r>
        <w:rPr>
          <w:snapToGrid w:val="0"/>
        </w:rPr>
        <w:tab/>
        <w:t>Effect of declaration of safety zone</w:t>
      </w:r>
      <w:bookmarkEnd w:id="664"/>
      <w:r>
        <w:rPr>
          <w:snapToGrid w:val="0"/>
        </w:rPr>
        <w:t xml:space="preserve"> </w:t>
      </w:r>
    </w:p>
    <w:p>
      <w:pPr>
        <w:pStyle w:val="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Penstart"/>
        <w:rPr>
          <w:snapToGrid w:val="0"/>
        </w:rPr>
      </w:pPr>
      <w:r>
        <w:rPr>
          <w:snapToGrid w:val="0"/>
        </w:rPr>
        <w:tab/>
        <w:t>Summary conviction penalty: imprisonment for 2 years or a fine of $10 000 or both.</w:t>
      </w:r>
    </w:p>
    <w:p>
      <w:pPr>
        <w:pStyle w:val="Ednotesubsection"/>
      </w:pPr>
      <w:r>
        <w:tab/>
        <w:t>[(4), (5) repealed]</w:t>
      </w:r>
    </w:p>
    <w:p>
      <w:pPr>
        <w:pStyle w:val="Subsection"/>
        <w:rPr>
          <w:snapToGrid w:val="0"/>
        </w:rPr>
      </w:pPr>
      <w:r>
        <w:rPr>
          <w:snapToGrid w:val="0"/>
        </w:rPr>
        <w:tab/>
        <w:t>(6)</w:t>
      </w:r>
      <w:r>
        <w:rPr>
          <w:snapToGrid w:val="0"/>
        </w:rPr>
        <w:tab/>
        <w:t>It is a defence to a prosecution of a person for an offence against subsection (3) if the person satisfies the court that — </w:t>
      </w:r>
    </w:p>
    <w:p>
      <w:pPr>
        <w:pStyle w:val="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Indenti"/>
        <w:rPr>
          <w:snapToGrid w:val="0"/>
        </w:rPr>
      </w:pPr>
      <w:r>
        <w:rPr>
          <w:snapToGrid w:val="0"/>
        </w:rPr>
        <w:tab/>
        <w:t>(i)</w:t>
      </w:r>
      <w:r>
        <w:rPr>
          <w:snapToGrid w:val="0"/>
        </w:rPr>
        <w:tab/>
        <w:t>a human life; or</w:t>
      </w:r>
    </w:p>
    <w:p>
      <w:pPr>
        <w:pStyle w:val="Indenti"/>
        <w:rPr>
          <w:snapToGrid w:val="0"/>
        </w:rPr>
      </w:pPr>
      <w:r>
        <w:rPr>
          <w:snapToGrid w:val="0"/>
        </w:rPr>
        <w:tab/>
        <w:t>(ii)</w:t>
      </w:r>
      <w:r>
        <w:rPr>
          <w:snapToGrid w:val="0"/>
        </w:rPr>
        <w:tab/>
        <w:t>the vessel; or</w:t>
      </w:r>
    </w:p>
    <w:p>
      <w:pPr>
        <w:pStyle w:val="Indenti"/>
        <w:rPr>
          <w:snapToGrid w:val="0"/>
        </w:rPr>
      </w:pPr>
      <w:r>
        <w:rPr>
          <w:snapToGrid w:val="0"/>
        </w:rPr>
        <w:tab/>
        <w:t>(iii)</w:t>
      </w:r>
      <w:r>
        <w:rPr>
          <w:snapToGrid w:val="0"/>
        </w:rPr>
        <w:tab/>
        <w:t>another vessel; or</w:t>
      </w:r>
    </w:p>
    <w:p>
      <w:pPr>
        <w:pStyle w:val="Indenti"/>
        <w:rPr>
          <w:snapToGrid w:val="0"/>
        </w:rPr>
      </w:pPr>
      <w:r>
        <w:rPr>
          <w:snapToGrid w:val="0"/>
        </w:rPr>
        <w:tab/>
        <w:t>(iv)</w:t>
      </w:r>
      <w:r>
        <w:rPr>
          <w:snapToGrid w:val="0"/>
        </w:rPr>
        <w:tab/>
        <w:t>a well, pipeline, structure or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Indenta"/>
        <w:rPr>
          <w:snapToGrid w:val="0"/>
        </w:rPr>
      </w:pPr>
      <w:r>
        <w:rPr>
          <w:snapToGrid w:val="0"/>
        </w:rPr>
        <w:tab/>
        <w:t>(a)</w:t>
      </w:r>
      <w:r>
        <w:rPr>
          <w:snapToGrid w:val="0"/>
        </w:rPr>
        <w:tab/>
        <w:t>did not aid, abet, counsel or procure the vessel’s entering or remaining in the safety zone; and</w:t>
      </w:r>
    </w:p>
    <w:p>
      <w:pPr>
        <w:pStyle w:val="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Footnotesection"/>
      </w:pPr>
      <w:r>
        <w:tab/>
        <w:t>[Section 404 amended by No. 4 of 2004 s. 58.]</w:t>
      </w:r>
    </w:p>
    <w:p>
      <w:pPr>
        <w:pStyle w:val="Heading5"/>
        <w:rPr>
          <w:snapToGrid w:val="0"/>
        </w:rPr>
      </w:pPr>
      <w:bookmarkStart w:id="665" w:name="_Toc305752717"/>
      <w:r>
        <w:rPr>
          <w:rStyle w:val="CharSectno"/>
          <w:spacing w:val="-4"/>
        </w:rPr>
        <w:t>405. – 420</w:t>
      </w:r>
      <w:r>
        <w:rPr>
          <w:snapToGrid w:val="0"/>
          <w:spacing w:val="-4"/>
        </w:rPr>
        <w:t>.</w:t>
      </w:r>
      <w:r>
        <w:rPr>
          <w:snapToGrid w:val="0"/>
          <w:spacing w:val="-4"/>
        </w:rPr>
        <w:tab/>
      </w:r>
      <w:r>
        <w:rPr>
          <w:snapToGrid w:val="0"/>
        </w:rPr>
        <w:t>Section numbers not used</w:t>
      </w:r>
      <w:bookmarkEnd w:id="66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666" w:name="_Toc281467800"/>
      <w:bookmarkStart w:id="667" w:name="_Toc281468312"/>
      <w:bookmarkStart w:id="668" w:name="_Toc281468824"/>
      <w:bookmarkStart w:id="669" w:name="_Toc305752718"/>
      <w:r>
        <w:rPr>
          <w:rStyle w:val="CharDivNo"/>
        </w:rPr>
        <w:t>Part 4.3</w:t>
      </w:r>
      <w:r>
        <w:rPr>
          <w:snapToGrid w:val="0"/>
        </w:rPr>
        <w:t xml:space="preserve"> — </w:t>
      </w:r>
      <w:r>
        <w:rPr>
          <w:rStyle w:val="CharDivText"/>
        </w:rPr>
        <w:t>Inspectors</w:t>
      </w:r>
      <w:bookmarkEnd w:id="666"/>
      <w:bookmarkEnd w:id="667"/>
      <w:bookmarkEnd w:id="668"/>
      <w:bookmarkEnd w:id="669"/>
    </w:p>
    <w:p>
      <w:pPr>
        <w:pStyle w:val="Heading5"/>
        <w:rPr>
          <w:snapToGrid w:val="0"/>
        </w:rPr>
      </w:pPr>
      <w:bookmarkStart w:id="670" w:name="_Toc305752719"/>
      <w:r>
        <w:rPr>
          <w:rStyle w:val="CharSectno"/>
        </w:rPr>
        <w:t>421</w:t>
      </w:r>
      <w:r>
        <w:rPr>
          <w:snapToGrid w:val="0"/>
        </w:rPr>
        <w:t>.</w:t>
      </w:r>
      <w:r>
        <w:rPr>
          <w:snapToGrid w:val="0"/>
        </w:rPr>
        <w:tab/>
        <w:t>Appointment of inspectors</w:t>
      </w:r>
      <w:bookmarkEnd w:id="670"/>
      <w:r>
        <w:rPr>
          <w:snapToGrid w:val="0"/>
        </w:rPr>
        <w:t xml:space="preserve"> </w:t>
      </w:r>
    </w:p>
    <w:p>
      <w:pPr>
        <w:pStyle w:val="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NotesPerm"/>
        <w:tabs>
          <w:tab w:val="left" w:pos="851"/>
        </w:tabs>
        <w:spacing w:before="120"/>
        <w:ind w:left="851" w:hanging="851"/>
      </w:pPr>
      <w:r>
        <w:t xml:space="preserve">Note: </w:t>
      </w:r>
      <w:r>
        <w:tab/>
        <w:t>Inspectors have powers under sections 367, 368, 369, 370, 371, 378, 379, 380 and 381.</w:t>
      </w:r>
    </w:p>
    <w:p>
      <w:pPr>
        <w:pStyle w:val="Subsection"/>
        <w:rPr>
          <w:snapToGrid w:val="0"/>
        </w:rPr>
      </w:pPr>
      <w:r>
        <w:rPr>
          <w:snapToGrid w:val="0"/>
        </w:rPr>
        <w:tab/>
        <w:t>(2)</w:t>
      </w:r>
      <w:r>
        <w:rPr>
          <w:snapToGrid w:val="0"/>
        </w:rPr>
        <w:tab/>
        <w:t>The appointment must be in writing.</w:t>
      </w:r>
    </w:p>
    <w:p>
      <w:pPr>
        <w:pStyle w:val="Heading5"/>
        <w:rPr>
          <w:snapToGrid w:val="0"/>
        </w:rPr>
      </w:pPr>
      <w:bookmarkStart w:id="671" w:name="_Toc305752720"/>
      <w:r>
        <w:rPr>
          <w:rStyle w:val="CharSectno"/>
        </w:rPr>
        <w:t>422</w:t>
      </w:r>
      <w:r>
        <w:rPr>
          <w:snapToGrid w:val="0"/>
        </w:rPr>
        <w:t>.</w:t>
      </w:r>
      <w:r>
        <w:rPr>
          <w:snapToGrid w:val="0"/>
        </w:rPr>
        <w:tab/>
        <w:t>Identity cards</w:t>
      </w:r>
      <w:bookmarkEnd w:id="671"/>
      <w:r>
        <w:rPr>
          <w:snapToGrid w:val="0"/>
        </w:rPr>
        <w:t xml:space="preserve"> </w:t>
      </w:r>
    </w:p>
    <w:p>
      <w:pPr>
        <w:pStyle w:val="Subsection"/>
        <w:rPr>
          <w:snapToGrid w:val="0"/>
        </w:rPr>
      </w:pPr>
      <w:r>
        <w:rPr>
          <w:snapToGrid w:val="0"/>
        </w:rPr>
        <w:tab/>
        <w:t>(1)</w:t>
      </w:r>
      <w:r>
        <w:rPr>
          <w:snapToGrid w:val="0"/>
        </w:rPr>
        <w:tab/>
        <w:t>The Minister must issue an inspector with an identity card.</w:t>
      </w:r>
    </w:p>
    <w:p>
      <w:pPr>
        <w:pStyle w:val="Subsection"/>
        <w:rPr>
          <w:snapToGrid w:val="0"/>
        </w:rPr>
      </w:pPr>
      <w:r>
        <w:rPr>
          <w:snapToGrid w:val="0"/>
        </w:rPr>
        <w:tab/>
        <w:t>(2)</w:t>
      </w:r>
      <w:r>
        <w:rPr>
          <w:snapToGrid w:val="0"/>
        </w:rPr>
        <w:tab/>
        <w:t>The card must — </w:t>
      </w:r>
    </w:p>
    <w:p>
      <w:pPr>
        <w:pStyle w:val="Indenta"/>
        <w:rPr>
          <w:snapToGrid w:val="0"/>
        </w:rPr>
      </w:pPr>
      <w:r>
        <w:rPr>
          <w:snapToGrid w:val="0"/>
        </w:rPr>
        <w:tab/>
        <w:t>(a)</w:t>
      </w:r>
      <w:r>
        <w:rPr>
          <w:snapToGrid w:val="0"/>
        </w:rPr>
        <w:tab/>
        <w:t>contain a recent photograph of the inspector; and</w:t>
      </w:r>
    </w:p>
    <w:p>
      <w:pPr>
        <w:pStyle w:val="Indenta"/>
        <w:rPr>
          <w:snapToGrid w:val="0"/>
        </w:rPr>
      </w:pPr>
      <w:r>
        <w:rPr>
          <w:snapToGrid w:val="0"/>
        </w:rPr>
        <w:tab/>
        <w:t>(b)</w:t>
      </w:r>
      <w:r>
        <w:rPr>
          <w:snapToGrid w:val="0"/>
        </w:rPr>
        <w:tab/>
        <w:t>be in the form approved by the Minister.</w:t>
      </w:r>
    </w:p>
    <w:p>
      <w:pPr>
        <w:pStyle w:val="Heading5"/>
        <w:rPr>
          <w:snapToGrid w:val="0"/>
        </w:rPr>
      </w:pPr>
      <w:bookmarkStart w:id="672" w:name="_Toc305752721"/>
      <w:r>
        <w:rPr>
          <w:rStyle w:val="CharSectno"/>
        </w:rPr>
        <w:t>423</w:t>
      </w:r>
      <w:r>
        <w:rPr>
          <w:snapToGrid w:val="0"/>
        </w:rPr>
        <w:t>.</w:t>
      </w:r>
      <w:r>
        <w:rPr>
          <w:snapToGrid w:val="0"/>
        </w:rPr>
        <w:tab/>
        <w:t>Return of identity card</w:t>
      </w:r>
      <w:bookmarkEnd w:id="672"/>
      <w:r>
        <w:rPr>
          <w:snapToGrid w:val="0"/>
        </w:rPr>
        <w:t xml:space="preserve"> </w:t>
      </w:r>
    </w:p>
    <w:p>
      <w:pPr>
        <w:pStyle w:val="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Subsection"/>
        <w:rPr>
          <w:snapToGrid w:val="0"/>
        </w:rPr>
      </w:pPr>
      <w:r>
        <w:rPr>
          <w:snapToGrid w:val="0"/>
        </w:rPr>
        <w:tab/>
        <w:t>(2)</w:t>
      </w:r>
      <w:r>
        <w:rPr>
          <w:snapToGrid w:val="0"/>
        </w:rPr>
        <w:tab/>
        <w:t>A person must not contravene subsection (1) without reasonable excuse.</w:t>
      </w:r>
    </w:p>
    <w:p>
      <w:pPr>
        <w:pStyle w:val="Penstart"/>
        <w:rPr>
          <w:snapToGrid w:val="0"/>
        </w:rPr>
      </w:pPr>
      <w:r>
        <w:rPr>
          <w:snapToGrid w:val="0"/>
        </w:rPr>
        <w:tab/>
        <w:t>Maximum penalty: $100.</w:t>
      </w:r>
    </w:p>
    <w:p>
      <w:pPr>
        <w:pStyle w:val="Heading3"/>
        <w:pageBreakBefore/>
      </w:pPr>
      <w:bookmarkStart w:id="673" w:name="_Toc281467804"/>
      <w:bookmarkStart w:id="674" w:name="_Toc281468316"/>
      <w:bookmarkStart w:id="675" w:name="_Toc281468828"/>
      <w:bookmarkStart w:id="676" w:name="_Toc305752722"/>
      <w:r>
        <w:rPr>
          <w:rStyle w:val="CharDivNo"/>
        </w:rPr>
        <w:t>Part 4.4</w:t>
      </w:r>
      <w:r>
        <w:rPr>
          <w:snapToGrid w:val="0"/>
        </w:rPr>
        <w:t xml:space="preserve"> — </w:t>
      </w:r>
      <w:r>
        <w:rPr>
          <w:rStyle w:val="CharDivText"/>
        </w:rPr>
        <w:t>Licence fees and royalty</w:t>
      </w:r>
      <w:bookmarkEnd w:id="673"/>
      <w:bookmarkEnd w:id="674"/>
      <w:bookmarkEnd w:id="675"/>
      <w:bookmarkEnd w:id="676"/>
    </w:p>
    <w:p>
      <w:pPr>
        <w:pStyle w:val="Heading4"/>
        <w:spacing w:before="180"/>
        <w:rPr>
          <w:b w:val="0"/>
        </w:rPr>
      </w:pPr>
      <w:bookmarkStart w:id="677" w:name="_Toc281467805"/>
      <w:bookmarkStart w:id="678" w:name="_Toc281468317"/>
      <w:bookmarkStart w:id="679" w:name="_Toc281468829"/>
      <w:bookmarkStart w:id="680" w:name="_Toc305752723"/>
      <w:r>
        <w:rPr>
          <w:b w:val="0"/>
        </w:rPr>
        <w:t>Division 1 — Licence fees</w:t>
      </w:r>
      <w:bookmarkEnd w:id="677"/>
      <w:bookmarkEnd w:id="678"/>
      <w:bookmarkEnd w:id="679"/>
      <w:bookmarkEnd w:id="680"/>
    </w:p>
    <w:p>
      <w:pPr>
        <w:pStyle w:val="Heading5"/>
        <w:spacing w:before="180"/>
        <w:rPr>
          <w:snapToGrid w:val="0"/>
        </w:rPr>
      </w:pPr>
      <w:bookmarkStart w:id="681" w:name="_Toc305752724"/>
      <w:r>
        <w:rPr>
          <w:rStyle w:val="CharSectno"/>
        </w:rPr>
        <w:t>424</w:t>
      </w:r>
      <w:r>
        <w:rPr>
          <w:snapToGrid w:val="0"/>
        </w:rPr>
        <w:t>.</w:t>
      </w:r>
      <w:r>
        <w:rPr>
          <w:snapToGrid w:val="0"/>
        </w:rPr>
        <w:tab/>
        <w:t>Definition</w:t>
      </w:r>
      <w:bookmarkEnd w:id="68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year</w:t>
      </w:r>
      <w:r>
        <w:t>, in relation to the period when a licence is in force, means — </w:t>
      </w:r>
    </w:p>
    <w:p>
      <w:pPr>
        <w:pStyle w:val="Defpara"/>
      </w:pPr>
      <w:r>
        <w:tab/>
        <w:t>(a)</w:t>
      </w:r>
      <w:r>
        <w:tab/>
        <w:t>the period of 12 months commencing on (and including) the day on which the provisional grant of the licence is properly accepted; or</w:t>
      </w:r>
    </w:p>
    <w:p>
      <w:pPr>
        <w:pStyle w:val="Defpara"/>
      </w:pPr>
      <w:r>
        <w:tab/>
        <w:t>(b)</w:t>
      </w:r>
      <w:r>
        <w:tab/>
        <w:t>a period of 12 months commencing on (and including) an anniversary of that day; or</w:t>
      </w:r>
    </w:p>
    <w:p>
      <w:pPr>
        <w:pStyle w:val="Defpara"/>
      </w:pPr>
      <w:r>
        <w:tab/>
        <w:t>(c)</w:t>
      </w:r>
      <w:r>
        <w:tab/>
        <w:t>a period of less than 12 months that — </w:t>
      </w:r>
    </w:p>
    <w:p>
      <w:pPr>
        <w:pStyle w:val="Defsubpara"/>
        <w:rPr>
          <w:snapToGrid w:val="0"/>
        </w:rPr>
      </w:pPr>
      <w:r>
        <w:rPr>
          <w:snapToGrid w:val="0"/>
        </w:rPr>
        <w:tab/>
        <w:t>(i)</w:t>
      </w:r>
      <w:r>
        <w:rPr>
          <w:snapToGrid w:val="0"/>
        </w:rPr>
        <w:tab/>
        <w:t>commences on (and includes) — </w:t>
      </w:r>
    </w:p>
    <w:p>
      <w:pPr>
        <w:pStyle w:val="Defitem"/>
        <w:rPr>
          <w:snapToGrid w:val="0"/>
        </w:rPr>
      </w:pPr>
      <w:r>
        <w:rPr>
          <w:snapToGrid w:val="0"/>
        </w:rPr>
        <w:tab/>
        <w:t>(I)</w:t>
      </w:r>
      <w:r>
        <w:rPr>
          <w:snapToGrid w:val="0"/>
        </w:rPr>
        <w:tab/>
        <w:t>the day on which the provisional grant of the licence is properly accepted; or</w:t>
      </w:r>
    </w:p>
    <w:p>
      <w:pPr>
        <w:pStyle w:val="Defitem"/>
        <w:rPr>
          <w:snapToGrid w:val="0"/>
        </w:rPr>
      </w:pPr>
      <w:r>
        <w:rPr>
          <w:snapToGrid w:val="0"/>
        </w:rPr>
        <w:tab/>
        <w:t>(II)</w:t>
      </w:r>
      <w:r>
        <w:rPr>
          <w:snapToGrid w:val="0"/>
        </w:rPr>
        <w:tab/>
        <w:t xml:space="preserve">an anniversary of that day; </w:t>
      </w:r>
    </w:p>
    <w:p>
      <w:pPr>
        <w:pStyle w:val="Defsubpara"/>
        <w:rPr>
          <w:snapToGrid w:val="0"/>
        </w:rPr>
      </w:pPr>
      <w:r>
        <w:rPr>
          <w:snapToGrid w:val="0"/>
        </w:rPr>
        <w:tab/>
      </w:r>
      <w:r>
        <w:rPr>
          <w:snapToGrid w:val="0"/>
        </w:rPr>
        <w:tab/>
        <w:t>and</w:t>
      </w:r>
    </w:p>
    <w:p>
      <w:pPr>
        <w:pStyle w:val="Defsubpara"/>
        <w:rPr>
          <w:snapToGrid w:val="0"/>
        </w:rPr>
      </w:pPr>
      <w:r>
        <w:rPr>
          <w:snapToGrid w:val="0"/>
        </w:rPr>
        <w:tab/>
        <w:t>(ii)</w:t>
      </w:r>
      <w:r>
        <w:rPr>
          <w:snapToGrid w:val="0"/>
        </w:rPr>
        <w:tab/>
        <w:t>ends on the expiry of the licence.</w:t>
      </w:r>
    </w:p>
    <w:p>
      <w:pPr>
        <w:pStyle w:val="Heading5"/>
        <w:spacing w:before="180"/>
        <w:rPr>
          <w:snapToGrid w:val="0"/>
        </w:rPr>
      </w:pPr>
      <w:bookmarkStart w:id="682" w:name="_Toc305752725"/>
      <w:r>
        <w:rPr>
          <w:rStyle w:val="CharSectno"/>
        </w:rPr>
        <w:t>425</w:t>
      </w:r>
      <w:r>
        <w:rPr>
          <w:snapToGrid w:val="0"/>
        </w:rPr>
        <w:t>.</w:t>
      </w:r>
      <w:r>
        <w:rPr>
          <w:snapToGrid w:val="0"/>
        </w:rPr>
        <w:tab/>
        <w:t>Licence fees</w:t>
      </w:r>
      <w:bookmarkEnd w:id="682"/>
      <w:r>
        <w:rPr>
          <w:snapToGrid w:val="0"/>
        </w:rPr>
        <w:t xml:space="preserve"> </w:t>
      </w:r>
    </w:p>
    <w:p>
      <w:pPr>
        <w:pStyle w:val="Subsection"/>
        <w:spacing w:before="120"/>
        <w:rPr>
          <w:snapToGrid w:val="0"/>
        </w:rPr>
      </w:pPr>
      <w:r>
        <w:rPr>
          <w:snapToGrid w:val="0"/>
        </w:rPr>
        <w:tab/>
        <w:t>(1)</w:t>
      </w:r>
      <w:r>
        <w:rPr>
          <w:snapToGrid w:val="0"/>
        </w:rPr>
        <w:tab/>
        <w:t>A licence holder must pay a fee to the Minister for each year during which the licence is in force.</w:t>
      </w:r>
    </w:p>
    <w:p>
      <w:pPr>
        <w:pStyle w:val="Subsection"/>
        <w:spacing w:before="120"/>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Subsection"/>
        <w:spacing w:before="120"/>
        <w:rPr>
          <w:snapToGrid w:val="0"/>
        </w:rPr>
      </w:pPr>
      <w:r>
        <w:rPr>
          <w:snapToGrid w:val="0"/>
        </w:rPr>
        <w:tab/>
        <w:t>(3)</w:t>
      </w:r>
      <w:r>
        <w:rPr>
          <w:snapToGrid w:val="0"/>
        </w:rPr>
        <w:tab/>
        <w:t>If the licence has 2 or more holders, the holders are jointly and severally liable to pay the fee.</w:t>
      </w:r>
    </w:p>
    <w:p>
      <w:pPr>
        <w:pStyle w:val="Heading5"/>
        <w:rPr>
          <w:snapToGrid w:val="0"/>
        </w:rPr>
      </w:pPr>
      <w:bookmarkStart w:id="683" w:name="_Toc305752726"/>
      <w:r>
        <w:rPr>
          <w:rStyle w:val="CharSectno"/>
        </w:rPr>
        <w:t>426</w:t>
      </w:r>
      <w:r>
        <w:rPr>
          <w:snapToGrid w:val="0"/>
        </w:rPr>
        <w:t>.</w:t>
      </w:r>
      <w:r>
        <w:rPr>
          <w:snapToGrid w:val="0"/>
        </w:rPr>
        <w:tab/>
        <w:t>Limit on amount of fees</w:t>
      </w:r>
      <w:bookmarkEnd w:id="683"/>
      <w:r>
        <w:rPr>
          <w:snapToGrid w:val="0"/>
        </w:rPr>
        <w:t xml:space="preserve"> </w:t>
      </w:r>
    </w:p>
    <w:p>
      <w:pPr>
        <w:pStyle w:val="Subsection"/>
        <w:rPr>
          <w:snapToGrid w:val="0"/>
        </w:rPr>
      </w:pPr>
      <w:r>
        <w:rPr>
          <w:snapToGrid w:val="0"/>
        </w:rPr>
        <w:tab/>
        <w:t>(1)</w:t>
      </w:r>
      <w:r>
        <w:rPr>
          <w:snapToGrid w:val="0"/>
        </w:rPr>
        <w:tab/>
        <w:t>The amount of the fee for an exploration licence for a year is not to exceed whichever is the greater of —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the amount obtained by multiplying $100 by the number of blocks covered by the licence at the beginning of the year.</w:t>
      </w:r>
    </w:p>
    <w:p>
      <w:pPr>
        <w:pStyle w:val="Subsection"/>
        <w:rPr>
          <w:snapToGrid w:val="0"/>
          <w:spacing w:val="-4"/>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Subsection"/>
        <w:rPr>
          <w:snapToGrid w:val="0"/>
          <w:spacing w:val="-4"/>
        </w:rPr>
      </w:pPr>
      <w:r>
        <w:rPr>
          <w:snapToGrid w:val="0"/>
          <w:spacing w:val="-4"/>
        </w:rPr>
        <w:tab/>
        <w:t>(3)</w:t>
      </w:r>
      <w:r>
        <w:rPr>
          <w:snapToGrid w:val="0"/>
          <w:spacing w:val="-4"/>
        </w:rPr>
        <w:tab/>
        <w:t>The amount of the fee for a mining licence for a year is not to exceed the amount obtained by multiplying $1 000 by the number of blocks covered by the licence at the beginning of the year.</w:t>
      </w:r>
    </w:p>
    <w:p>
      <w:pPr>
        <w:pStyle w:val="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Heading5"/>
        <w:rPr>
          <w:snapToGrid w:val="0"/>
        </w:rPr>
      </w:pPr>
      <w:bookmarkStart w:id="684" w:name="_Toc305752727"/>
      <w:r>
        <w:rPr>
          <w:rStyle w:val="CharSectno"/>
        </w:rPr>
        <w:t>427</w:t>
      </w:r>
      <w:r>
        <w:rPr>
          <w:snapToGrid w:val="0"/>
        </w:rPr>
        <w:t>.</w:t>
      </w:r>
      <w:r>
        <w:rPr>
          <w:snapToGrid w:val="0"/>
        </w:rPr>
        <w:tab/>
        <w:t>Time for payment</w:t>
      </w:r>
      <w:bookmarkEnd w:id="684"/>
      <w:r>
        <w:rPr>
          <w:snapToGrid w:val="0"/>
        </w:rPr>
        <w:t xml:space="preserve"> </w:t>
      </w:r>
    </w:p>
    <w:p>
      <w:pPr>
        <w:pStyle w:val="Subsection"/>
        <w:rPr>
          <w:snapToGrid w:val="0"/>
        </w:rPr>
      </w:pPr>
      <w:r>
        <w:rPr>
          <w:snapToGrid w:val="0"/>
        </w:rPr>
        <w:tab/>
      </w:r>
      <w:r>
        <w:rPr>
          <w:snapToGrid w:val="0"/>
        </w:rPr>
        <w:tab/>
        <w:t>The fee for a year becomes payable one month after the day on which the year begins.</w:t>
      </w:r>
    </w:p>
    <w:p>
      <w:pPr>
        <w:pStyle w:val="Heading4"/>
        <w:keepNext w:val="0"/>
        <w:rPr>
          <w:b w:val="0"/>
        </w:rPr>
      </w:pPr>
      <w:bookmarkStart w:id="685" w:name="_Toc281467810"/>
      <w:bookmarkStart w:id="686" w:name="_Toc281468322"/>
      <w:bookmarkStart w:id="687" w:name="_Toc281468834"/>
      <w:bookmarkStart w:id="688" w:name="_Toc305752728"/>
      <w:r>
        <w:rPr>
          <w:b w:val="0"/>
          <w:snapToGrid w:val="0"/>
        </w:rPr>
        <w:t>Division 2 — Royalty</w:t>
      </w:r>
      <w:bookmarkEnd w:id="685"/>
      <w:bookmarkEnd w:id="686"/>
      <w:bookmarkEnd w:id="687"/>
      <w:bookmarkEnd w:id="688"/>
    </w:p>
    <w:p>
      <w:pPr>
        <w:pStyle w:val="Heading5"/>
        <w:keepNext w:val="0"/>
        <w:keepLines w:val="0"/>
        <w:rPr>
          <w:snapToGrid w:val="0"/>
        </w:rPr>
      </w:pPr>
      <w:bookmarkStart w:id="689" w:name="_Toc305752729"/>
      <w:r>
        <w:rPr>
          <w:rStyle w:val="CharSectno"/>
        </w:rPr>
        <w:t>428</w:t>
      </w:r>
      <w:r>
        <w:rPr>
          <w:snapToGrid w:val="0"/>
        </w:rPr>
        <w:t>.</w:t>
      </w:r>
      <w:r>
        <w:rPr>
          <w:snapToGrid w:val="0"/>
        </w:rPr>
        <w:tab/>
        <w:t>Definition</w:t>
      </w:r>
      <w:bookmarkEnd w:id="68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royalty period</w:t>
      </w:r>
      <w:r>
        <w:t>, in relation to a mining licence, means — </w:t>
      </w:r>
    </w:p>
    <w:p>
      <w:pPr>
        <w:pStyle w:val="Defpara"/>
      </w:pPr>
      <w:r>
        <w:tab/>
        <w:t>(a)</w:t>
      </w:r>
      <w:r>
        <w:tab/>
        <w:t>the period from (and including) the day on which the licence takes effect to (and including) the next 30 June or 31 December whichever is the earlier; and</w:t>
      </w:r>
    </w:p>
    <w:p>
      <w:pPr>
        <w:pStyle w:val="Defpara"/>
      </w:pPr>
      <w:r>
        <w:tab/>
        <w:t>(b)</w:t>
      </w:r>
      <w:r>
        <w:tab/>
        <w:t>each period of 6 months after that period.</w:t>
      </w:r>
    </w:p>
    <w:p>
      <w:pPr>
        <w:pStyle w:val="Heading5"/>
        <w:rPr>
          <w:snapToGrid w:val="0"/>
        </w:rPr>
      </w:pPr>
      <w:bookmarkStart w:id="690" w:name="_Toc305752730"/>
      <w:r>
        <w:rPr>
          <w:rStyle w:val="CharSectno"/>
        </w:rPr>
        <w:t>429</w:t>
      </w:r>
      <w:r>
        <w:rPr>
          <w:snapToGrid w:val="0"/>
        </w:rPr>
        <w:t>.</w:t>
      </w:r>
      <w:r>
        <w:rPr>
          <w:snapToGrid w:val="0"/>
        </w:rPr>
        <w:tab/>
        <w:t>Royalty</w:t>
      </w:r>
      <w:bookmarkEnd w:id="690"/>
      <w:r>
        <w:rPr>
          <w:snapToGrid w:val="0"/>
        </w:rPr>
        <w:t xml:space="preserve"> </w:t>
      </w:r>
    </w:p>
    <w:p>
      <w:pPr>
        <w:pStyle w:val="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Heading5"/>
        <w:rPr>
          <w:snapToGrid w:val="0"/>
        </w:rPr>
      </w:pPr>
      <w:bookmarkStart w:id="691" w:name="_Toc305752731"/>
      <w:r>
        <w:rPr>
          <w:rStyle w:val="CharSectno"/>
        </w:rPr>
        <w:t>430</w:t>
      </w:r>
      <w:r>
        <w:rPr>
          <w:snapToGrid w:val="0"/>
        </w:rPr>
        <w:t>.</w:t>
      </w:r>
      <w:r>
        <w:rPr>
          <w:snapToGrid w:val="0"/>
        </w:rPr>
        <w:tab/>
        <w:t>Rate of royalty</w:t>
      </w:r>
      <w:bookmarkEnd w:id="691"/>
      <w:r>
        <w:rPr>
          <w:snapToGrid w:val="0"/>
        </w:rPr>
        <w:t xml:space="preserve"> </w:t>
      </w:r>
    </w:p>
    <w:p>
      <w:pPr>
        <w:pStyle w:val="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Heading5"/>
        <w:rPr>
          <w:snapToGrid w:val="0"/>
        </w:rPr>
      </w:pPr>
      <w:bookmarkStart w:id="692" w:name="_Toc305752732"/>
      <w:r>
        <w:rPr>
          <w:rStyle w:val="CharSectno"/>
        </w:rPr>
        <w:t>431</w:t>
      </w:r>
      <w:r>
        <w:rPr>
          <w:snapToGrid w:val="0"/>
        </w:rPr>
        <w:t>.</w:t>
      </w:r>
      <w:r>
        <w:rPr>
          <w:snapToGrid w:val="0"/>
        </w:rPr>
        <w:tab/>
        <w:t>Reduction of royalty in certain cases</w:t>
      </w:r>
      <w:bookmarkEnd w:id="692"/>
      <w:r>
        <w:rPr>
          <w:snapToGrid w:val="0"/>
        </w:rPr>
        <w:t xml:space="preserve"> </w:t>
      </w:r>
    </w:p>
    <w:p>
      <w:pPr>
        <w:pStyle w:val="Subsection"/>
        <w:rPr>
          <w:snapToGrid w:val="0"/>
        </w:rPr>
      </w:pPr>
      <w:r>
        <w:rPr>
          <w:snapToGrid w:val="0"/>
        </w:rPr>
        <w:tab/>
        <w:t>(1)</w:t>
      </w:r>
      <w:r>
        <w:rPr>
          <w:snapToGrid w:val="0"/>
        </w:rPr>
        <w:tab/>
        <w:t>The Minister may determine a rate of royalty that is lower than the rate determined under section 430 for — </w:t>
      </w:r>
    </w:p>
    <w:p>
      <w:pPr>
        <w:pStyle w:val="Indenta"/>
        <w:rPr>
          <w:snapToGrid w:val="0"/>
        </w:rPr>
      </w:pPr>
      <w:r>
        <w:rPr>
          <w:snapToGrid w:val="0"/>
        </w:rPr>
        <w:tab/>
        <w:t>(a)</w:t>
      </w:r>
      <w:r>
        <w:rPr>
          <w:snapToGrid w:val="0"/>
        </w:rPr>
        <w:tab/>
        <w:t>a particular kind of mineral; or</w:t>
      </w:r>
    </w:p>
    <w:p>
      <w:pPr>
        <w:pStyle w:val="Indenta"/>
        <w:rPr>
          <w:snapToGrid w:val="0"/>
        </w:rPr>
      </w:pPr>
      <w:r>
        <w:rPr>
          <w:snapToGrid w:val="0"/>
        </w:rPr>
        <w:tab/>
        <w:t>(b)</w:t>
      </w:r>
      <w:r>
        <w:rPr>
          <w:snapToGrid w:val="0"/>
        </w:rPr>
        <w:tab/>
        <w:t>all minerals recovered under a particular mining licence.</w:t>
      </w:r>
    </w:p>
    <w:p>
      <w:pPr>
        <w:pStyle w:val="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Heading5"/>
        <w:rPr>
          <w:snapToGrid w:val="0"/>
        </w:rPr>
      </w:pPr>
      <w:bookmarkStart w:id="693" w:name="_Toc305752733"/>
      <w:r>
        <w:rPr>
          <w:rStyle w:val="CharSectno"/>
        </w:rPr>
        <w:t>432</w:t>
      </w:r>
      <w:r>
        <w:rPr>
          <w:snapToGrid w:val="0"/>
        </w:rPr>
        <w:t>.</w:t>
      </w:r>
      <w:r>
        <w:rPr>
          <w:snapToGrid w:val="0"/>
        </w:rPr>
        <w:tab/>
        <w:t>Fixing of landed value</w:t>
      </w:r>
      <w:bookmarkEnd w:id="693"/>
      <w:r>
        <w:rPr>
          <w:snapToGrid w:val="0"/>
        </w:rPr>
        <w:t xml:space="preserve"> </w:t>
      </w:r>
    </w:p>
    <w:p>
      <w:pPr>
        <w:pStyle w:val="Subsection"/>
        <w:keepNext/>
        <w:keepLines/>
        <w:rPr>
          <w:snapToGrid w:val="0"/>
        </w:rPr>
      </w:pPr>
      <w:r>
        <w:rPr>
          <w:snapToGrid w:val="0"/>
        </w:rPr>
        <w:tab/>
      </w:r>
      <w:r>
        <w:rPr>
          <w:snapToGrid w:val="0"/>
        </w:rPr>
        <w:tab/>
        <w:t>For the purposes of this Division, the landed value of a mineral is — </w:t>
      </w:r>
    </w:p>
    <w:p>
      <w:pPr>
        <w:pStyle w:val="Indenta"/>
        <w:keepNext/>
        <w:rPr>
          <w:snapToGrid w:val="0"/>
        </w:rPr>
      </w:pPr>
      <w:r>
        <w:rPr>
          <w:snapToGrid w:val="0"/>
        </w:rPr>
        <w:tab/>
        <w:t>(a)</w:t>
      </w:r>
      <w:r>
        <w:rPr>
          <w:snapToGrid w:val="0"/>
        </w:rPr>
        <w:tab/>
        <w:t xml:space="preserve">an amount agreed between the mining licence holder and the Minister; or </w:t>
      </w:r>
    </w:p>
    <w:p>
      <w:pPr>
        <w:pStyle w:val="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Heading5"/>
        <w:rPr>
          <w:snapToGrid w:val="0"/>
        </w:rPr>
      </w:pPr>
      <w:bookmarkStart w:id="694" w:name="_Toc305752734"/>
      <w:r>
        <w:rPr>
          <w:rStyle w:val="CharSectno"/>
        </w:rPr>
        <w:t>433</w:t>
      </w:r>
      <w:r>
        <w:rPr>
          <w:snapToGrid w:val="0"/>
        </w:rPr>
        <w:t>.</w:t>
      </w:r>
      <w:r>
        <w:rPr>
          <w:snapToGrid w:val="0"/>
        </w:rPr>
        <w:tab/>
        <w:t>Fixing of quantity</w:t>
      </w:r>
      <w:bookmarkEnd w:id="694"/>
      <w:r>
        <w:rPr>
          <w:snapToGrid w:val="0"/>
        </w:rPr>
        <w:t xml:space="preserve"> </w:t>
      </w:r>
    </w:p>
    <w:p>
      <w:pPr>
        <w:pStyle w:val="Subsection"/>
        <w:rPr>
          <w:snapToGrid w:val="0"/>
        </w:rPr>
      </w:pPr>
      <w:r>
        <w:rPr>
          <w:snapToGrid w:val="0"/>
        </w:rPr>
        <w:tab/>
      </w:r>
      <w:r>
        <w:rPr>
          <w:snapToGrid w:val="0"/>
        </w:rPr>
        <w:tab/>
        <w:t>For the purposes of this Division, the quantity of any mineral recovered by a mining licence holder during a royalty period is — </w:t>
      </w:r>
    </w:p>
    <w:p>
      <w:pPr>
        <w:pStyle w:val="Indenta"/>
        <w:rPr>
          <w:snapToGrid w:val="0"/>
        </w:rPr>
      </w:pPr>
      <w:r>
        <w:rPr>
          <w:snapToGrid w:val="0"/>
        </w:rPr>
        <w:tab/>
        <w:t>(a)</w:t>
      </w:r>
      <w:r>
        <w:rPr>
          <w:snapToGrid w:val="0"/>
        </w:rPr>
        <w:tab/>
        <w:t>the quantity agreed between the holder and the Minister; or</w:t>
      </w:r>
    </w:p>
    <w:p>
      <w:pPr>
        <w:pStyle w:val="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Heading5"/>
        <w:rPr>
          <w:snapToGrid w:val="0"/>
        </w:rPr>
      </w:pPr>
      <w:bookmarkStart w:id="695" w:name="_Toc305752735"/>
      <w:r>
        <w:rPr>
          <w:rStyle w:val="CharSectno"/>
        </w:rPr>
        <w:t>434</w:t>
      </w:r>
      <w:r>
        <w:rPr>
          <w:snapToGrid w:val="0"/>
        </w:rPr>
        <w:t>.</w:t>
      </w:r>
      <w:r>
        <w:rPr>
          <w:snapToGrid w:val="0"/>
        </w:rPr>
        <w:tab/>
        <w:t>Time for payment</w:t>
      </w:r>
      <w:bookmarkEnd w:id="695"/>
      <w:r>
        <w:rPr>
          <w:snapToGrid w:val="0"/>
        </w:rPr>
        <w:t xml:space="preserve"> </w:t>
      </w:r>
    </w:p>
    <w:p>
      <w:pPr>
        <w:pStyle w:val="Subsection"/>
        <w:rPr>
          <w:snapToGrid w:val="0"/>
        </w:rPr>
      </w:pPr>
      <w:r>
        <w:rPr>
          <w:snapToGrid w:val="0"/>
        </w:rPr>
        <w:tab/>
      </w:r>
      <w:r>
        <w:rPr>
          <w:snapToGrid w:val="0"/>
        </w:rPr>
        <w:tab/>
        <w:t>Royalty for any mineral recovered during a royalty period is payable within one month after the last day of that royalty period.</w:t>
      </w:r>
    </w:p>
    <w:p>
      <w:pPr>
        <w:pStyle w:val="Heading5"/>
        <w:rPr>
          <w:snapToGrid w:val="0"/>
        </w:rPr>
      </w:pPr>
      <w:bookmarkStart w:id="696" w:name="_Toc305752736"/>
      <w:r>
        <w:rPr>
          <w:rStyle w:val="CharSectno"/>
        </w:rPr>
        <w:t>435</w:t>
      </w:r>
      <w:r>
        <w:rPr>
          <w:snapToGrid w:val="0"/>
        </w:rPr>
        <w:t>.</w:t>
      </w:r>
      <w:r>
        <w:rPr>
          <w:snapToGrid w:val="0"/>
        </w:rPr>
        <w:tab/>
        <w:t>State to pay 40% of royalties to Commonwealth</w:t>
      </w:r>
      <w:bookmarkEnd w:id="696"/>
      <w:r>
        <w:rPr>
          <w:snapToGrid w:val="0"/>
        </w:rPr>
        <w:t xml:space="preserve"> </w:t>
      </w:r>
    </w:p>
    <w:p>
      <w:pPr>
        <w:pStyle w:val="Subsection"/>
        <w:rPr>
          <w:snapToGrid w:val="0"/>
        </w:rPr>
      </w:pPr>
      <w:r>
        <w:rPr>
          <w:snapToGrid w:val="0"/>
        </w:rPr>
        <w:tab/>
        <w:t>(1)</w:t>
      </w:r>
      <w:r>
        <w:rPr>
          <w:snapToGrid w:val="0"/>
        </w:rPr>
        <w:tab/>
        <w:t>The State is to pay to the Commonwealth 40% of royalties received under this Division.</w:t>
      </w:r>
    </w:p>
    <w:p>
      <w:pPr>
        <w:pStyle w:val="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royalty</w:t>
      </w:r>
      <w:r>
        <w:t xml:space="preserve"> includes any penalty for late payment of royalty.</w:t>
      </w:r>
    </w:p>
    <w:p>
      <w:pPr>
        <w:pStyle w:val="Heading4"/>
        <w:rPr>
          <w:b w:val="0"/>
        </w:rPr>
      </w:pPr>
      <w:bookmarkStart w:id="697" w:name="_Toc281467819"/>
      <w:bookmarkStart w:id="698" w:name="_Toc281468331"/>
      <w:bookmarkStart w:id="699" w:name="_Toc281468843"/>
      <w:bookmarkStart w:id="700" w:name="_Toc305752737"/>
      <w:r>
        <w:rPr>
          <w:b w:val="0"/>
        </w:rPr>
        <w:t>Division 3 — Penalties and recovery</w:t>
      </w:r>
      <w:bookmarkEnd w:id="697"/>
      <w:bookmarkEnd w:id="698"/>
      <w:bookmarkEnd w:id="699"/>
      <w:bookmarkEnd w:id="700"/>
    </w:p>
    <w:p>
      <w:pPr>
        <w:pStyle w:val="Heading5"/>
        <w:rPr>
          <w:snapToGrid w:val="0"/>
        </w:rPr>
      </w:pPr>
      <w:bookmarkStart w:id="701" w:name="_Toc305752738"/>
      <w:r>
        <w:rPr>
          <w:rStyle w:val="CharSectno"/>
        </w:rPr>
        <w:t>436</w:t>
      </w:r>
      <w:r>
        <w:rPr>
          <w:snapToGrid w:val="0"/>
        </w:rPr>
        <w:t>.</w:t>
      </w:r>
      <w:r>
        <w:rPr>
          <w:snapToGrid w:val="0"/>
        </w:rPr>
        <w:tab/>
        <w:t>Penalty if fee or royalty overdue</w:t>
      </w:r>
      <w:bookmarkEnd w:id="701"/>
      <w:r>
        <w:rPr>
          <w:snapToGrid w:val="0"/>
        </w:rPr>
        <w:t xml:space="preserve"> </w:t>
      </w:r>
    </w:p>
    <w:p>
      <w:pPr>
        <w:pStyle w:val="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Subsection"/>
        <w:rPr>
          <w:snapToGrid w:val="0"/>
        </w:rPr>
      </w:pPr>
      <w:r>
        <w:rPr>
          <w:snapToGrid w:val="0"/>
        </w:rPr>
        <w:tab/>
        <w:t>(2)</w:t>
      </w:r>
      <w:r>
        <w:rPr>
          <w:snapToGrid w:val="0"/>
        </w:rPr>
        <w:tab/>
        <w:t>The penalty is to be calculated — </w:t>
      </w:r>
    </w:p>
    <w:p>
      <w:pPr>
        <w:pStyle w:val="Indenta"/>
        <w:rPr>
          <w:snapToGrid w:val="0"/>
        </w:rPr>
      </w:pPr>
      <w:r>
        <w:rPr>
          <w:snapToGrid w:val="0"/>
        </w:rPr>
        <w:tab/>
        <w:t>(a)</w:t>
      </w:r>
      <w:r>
        <w:rPr>
          <w:snapToGrid w:val="0"/>
        </w:rPr>
        <w:tab/>
        <w:t>on the amount of the fee or royalty that remains unpaid; and</w:t>
      </w:r>
    </w:p>
    <w:p>
      <w:pPr>
        <w:pStyle w:val="Indenta"/>
        <w:rPr>
          <w:snapToGrid w:val="0"/>
        </w:rPr>
      </w:pPr>
      <w:r>
        <w:rPr>
          <w:snapToGrid w:val="0"/>
        </w:rPr>
        <w:tab/>
        <w:t>(b)</w:t>
      </w:r>
      <w:r>
        <w:rPr>
          <w:snapToGrid w:val="0"/>
        </w:rPr>
        <w:tab/>
        <w:t>at the rate of 0.33% for each day during which the fee or royalty is unpaid.</w:t>
      </w:r>
    </w:p>
    <w:p>
      <w:pPr>
        <w:pStyle w:val="Subsection"/>
        <w:rPr>
          <w:snapToGrid w:val="0"/>
        </w:rPr>
      </w:pPr>
      <w:r>
        <w:rPr>
          <w:snapToGrid w:val="0"/>
        </w:rPr>
        <w:tab/>
        <w:t>(3)</w:t>
      </w:r>
      <w:r>
        <w:rPr>
          <w:snapToGrid w:val="0"/>
        </w:rPr>
        <w:tab/>
        <w:t>A penalty is not payable under subsection (1) on an amount of royalty in respect of any period until 7 days after — </w:t>
      </w:r>
    </w:p>
    <w:p>
      <w:pPr>
        <w:pStyle w:val="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Heading5"/>
        <w:rPr>
          <w:snapToGrid w:val="0"/>
        </w:rPr>
      </w:pPr>
      <w:bookmarkStart w:id="702" w:name="_Toc305752739"/>
      <w:r>
        <w:rPr>
          <w:rStyle w:val="CharSectno"/>
        </w:rPr>
        <w:t>437</w:t>
      </w:r>
      <w:r>
        <w:rPr>
          <w:snapToGrid w:val="0"/>
        </w:rPr>
        <w:t>.</w:t>
      </w:r>
      <w:r>
        <w:rPr>
          <w:snapToGrid w:val="0"/>
        </w:rPr>
        <w:tab/>
        <w:t>Fees etc. recoverable as debts</w:t>
      </w:r>
      <w:bookmarkEnd w:id="702"/>
      <w:r>
        <w:rPr>
          <w:snapToGrid w:val="0"/>
        </w:rPr>
        <w:t xml:space="preserve"> </w:t>
      </w:r>
    </w:p>
    <w:p>
      <w:pPr>
        <w:pStyle w:val="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Heading2"/>
      </w:pPr>
      <w:bookmarkStart w:id="703" w:name="_Toc281467822"/>
      <w:bookmarkStart w:id="704" w:name="_Toc281468334"/>
      <w:bookmarkStart w:id="705" w:name="_Toc281468846"/>
      <w:bookmarkStart w:id="706" w:name="_Toc305752740"/>
      <w:r>
        <w:rPr>
          <w:rStyle w:val="CharPartNo"/>
        </w:rPr>
        <w:t>Chapter 5</w:t>
      </w:r>
      <w:r>
        <w:rPr>
          <w:rStyle w:val="CharDivNo"/>
        </w:rPr>
        <w:t xml:space="preserve"> </w:t>
      </w:r>
      <w:r>
        <w:t>—</w:t>
      </w:r>
      <w:r>
        <w:rPr>
          <w:rStyle w:val="CharDivText"/>
        </w:rPr>
        <w:t xml:space="preserve"> </w:t>
      </w:r>
      <w:r>
        <w:rPr>
          <w:rStyle w:val="CharPartText"/>
        </w:rPr>
        <w:t>Miscellaneous</w:t>
      </w:r>
      <w:bookmarkEnd w:id="703"/>
      <w:bookmarkEnd w:id="704"/>
      <w:bookmarkEnd w:id="705"/>
      <w:bookmarkEnd w:id="706"/>
    </w:p>
    <w:p>
      <w:pPr>
        <w:pStyle w:val="Heading5"/>
        <w:rPr>
          <w:snapToGrid w:val="0"/>
        </w:rPr>
      </w:pPr>
      <w:bookmarkStart w:id="707" w:name="_Toc305752741"/>
      <w:r>
        <w:rPr>
          <w:rStyle w:val="CharSectno"/>
        </w:rPr>
        <w:t>438</w:t>
      </w:r>
      <w:r>
        <w:rPr>
          <w:snapToGrid w:val="0"/>
        </w:rPr>
        <w:t>.</w:t>
      </w:r>
      <w:r>
        <w:rPr>
          <w:snapToGrid w:val="0"/>
        </w:rPr>
        <w:tab/>
        <w:t>State functions under Part 5.1 of Commonwealth Act</w:t>
      </w:r>
      <w:bookmarkEnd w:id="707"/>
      <w:r>
        <w:rPr>
          <w:snapToGrid w:val="0"/>
        </w:rPr>
        <w:t xml:space="preserve"> </w:t>
      </w:r>
    </w:p>
    <w:p>
      <w:pPr>
        <w:pStyle w:val="Subsection"/>
        <w:rPr>
          <w:snapToGrid w:val="0"/>
        </w:rPr>
      </w:pPr>
      <w:r>
        <w:rPr>
          <w:snapToGrid w:val="0"/>
        </w:rPr>
        <w:tab/>
        <w:t>(1)</w:t>
      </w:r>
      <w:r>
        <w:rPr>
          <w:snapToGrid w:val="0"/>
        </w:rPr>
        <w:tab/>
        <w:t>A State court may exercise any jurisdiction that is conferred on the court by the Commonwealth Act.</w:t>
      </w:r>
    </w:p>
    <w:p>
      <w:pPr>
        <w:pStyle w:val="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tab/>
        <w:t>(e)</w:t>
      </w:r>
      <w:r>
        <w:tab/>
        <w:t>a person holding or exercising the powers of an office established under a written law of the State;</w:t>
      </w:r>
    </w:p>
    <w:p>
      <w:pPr>
        <w:pStyle w:val="Defpara"/>
      </w:pPr>
      <w:r>
        <w:tab/>
        <w:t>(f)</w:t>
      </w:r>
      <w:r>
        <w:tab/>
        <w:t>an officer or employee of — </w:t>
      </w:r>
    </w:p>
    <w:p>
      <w:pPr>
        <w:pStyle w:val="Defsubpara"/>
        <w:rPr>
          <w:snapToGrid w:val="0"/>
        </w:rPr>
      </w:pPr>
      <w:r>
        <w:rPr>
          <w:snapToGrid w:val="0"/>
        </w:rPr>
        <w:tab/>
        <w:t>(i)</w:t>
      </w:r>
      <w:r>
        <w:rPr>
          <w:snapToGrid w:val="0"/>
        </w:rPr>
        <w:tab/>
        <w:t>an agency, authority or instrumentality referred to in paragraph (d); or</w:t>
      </w:r>
    </w:p>
    <w:p>
      <w:pPr>
        <w:pStyle w:val="Defsubpara"/>
        <w:rPr>
          <w:snapToGrid w:val="0"/>
        </w:rPr>
      </w:pPr>
      <w:r>
        <w:rPr>
          <w:snapToGrid w:val="0"/>
        </w:rPr>
        <w:tab/>
        <w:t>(ii)</w:t>
      </w:r>
      <w:r>
        <w:rPr>
          <w:snapToGrid w:val="0"/>
        </w:rP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by the regulations to be a State authority for the purposes of this section;</w:t>
      </w:r>
    </w:p>
    <w:p>
      <w:pPr>
        <w:pStyle w:val="Defstart"/>
      </w:pPr>
      <w:r>
        <w:rPr>
          <w:b/>
        </w:rPr>
        <w:tab/>
      </w:r>
      <w:r>
        <w:rPr>
          <w:rStyle w:val="CharDefText"/>
        </w:rPr>
        <w:t>State court</w:t>
      </w:r>
      <w:r>
        <w:t xml:space="preserve"> means a court or other tribunal of the State.</w:t>
      </w:r>
    </w:p>
    <w:p>
      <w:pPr>
        <w:pStyle w:val="Heading5"/>
        <w:rPr>
          <w:i/>
        </w:rPr>
      </w:pPr>
      <w:bookmarkStart w:id="708" w:name="_Toc305752742"/>
      <w:r>
        <w:rPr>
          <w:rStyle w:val="CharSectno"/>
        </w:rPr>
        <w:t>439</w:t>
      </w:r>
      <w:r>
        <w:t>.</w:t>
      </w:r>
      <w:r>
        <w:tab/>
        <w:t xml:space="preserve">Minister’s approval required for certain transactions under </w:t>
      </w:r>
      <w:r>
        <w:rPr>
          <w:i/>
        </w:rPr>
        <w:t>Land Administration Act 1997</w:t>
      </w:r>
      <w:bookmarkEnd w:id="708"/>
    </w:p>
    <w:p>
      <w:pPr>
        <w:pStyle w:val="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Heading5"/>
        <w:rPr>
          <w:snapToGrid w:val="0"/>
        </w:rPr>
      </w:pPr>
      <w:bookmarkStart w:id="709" w:name="_Toc305752743"/>
      <w:r>
        <w:rPr>
          <w:rStyle w:val="CharSectno"/>
        </w:rPr>
        <w:t>440</w:t>
      </w:r>
      <w:r>
        <w:rPr>
          <w:snapToGrid w:val="0"/>
        </w:rPr>
        <w:t>.</w:t>
      </w:r>
      <w:r>
        <w:rPr>
          <w:snapToGrid w:val="0"/>
        </w:rPr>
        <w:tab/>
        <w:t>Delegation by Minister</w:t>
      </w:r>
      <w:bookmarkEnd w:id="709"/>
      <w:r>
        <w:rPr>
          <w:snapToGrid w:val="0"/>
        </w:rPr>
        <w:t xml:space="preserve"> </w:t>
      </w:r>
    </w:p>
    <w:p>
      <w:pPr>
        <w:pStyle w:val="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the Registration Fees Act; or</w:t>
      </w:r>
    </w:p>
    <w:p>
      <w:pPr>
        <w:pStyle w:val="Indenta"/>
        <w:rPr>
          <w:snapToGrid w:val="0"/>
        </w:rPr>
      </w:pPr>
      <w:r>
        <w:rPr>
          <w:snapToGrid w:val="0"/>
        </w:rPr>
        <w:tab/>
        <w:t>(c)</w:t>
      </w:r>
      <w:r>
        <w:rPr>
          <w:snapToGrid w:val="0"/>
        </w:rPr>
        <w:tab/>
        <w:t>regulations made under this Act.</w:t>
      </w:r>
    </w:p>
    <w:p>
      <w:pPr>
        <w:pStyle w:val="NotesPerm"/>
        <w:tabs>
          <w:tab w:val="left" w:pos="851"/>
        </w:tabs>
        <w:spacing w:before="120"/>
      </w:pPr>
      <w:r>
        <w:t xml:space="preserve">Note: </w:t>
      </w:r>
      <w:r>
        <w:tab/>
        <w:t xml:space="preserve">See also sections 58 and 59 of the </w:t>
      </w:r>
      <w:r>
        <w:rPr>
          <w:i/>
        </w:rPr>
        <w:t>Interpretation Act 1984</w:t>
      </w:r>
      <w:r>
        <w:t>.</w:t>
      </w:r>
    </w:p>
    <w:p>
      <w:pPr>
        <w:pStyle w:val="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Subsection"/>
        <w:rPr>
          <w:snapToGrid w:val="0"/>
        </w:rPr>
      </w:pPr>
      <w:r>
        <w:rPr>
          <w:snapToGrid w:val="0"/>
        </w:rPr>
        <w:tab/>
        <w:t>(3)</w:t>
      </w:r>
      <w:r>
        <w:rPr>
          <w:snapToGrid w:val="0"/>
        </w:rPr>
        <w:tab/>
        <w:t>If the Minister delegates the performance of a function under this section, the delegation continues in force despite — </w:t>
      </w:r>
    </w:p>
    <w:p>
      <w:pPr>
        <w:pStyle w:val="Indenta"/>
        <w:rPr>
          <w:snapToGrid w:val="0"/>
        </w:rPr>
      </w:pPr>
      <w:r>
        <w:rPr>
          <w:snapToGrid w:val="0"/>
        </w:rPr>
        <w:tab/>
        <w:t>(a)</w:t>
      </w:r>
      <w:r>
        <w:rPr>
          <w:snapToGrid w:val="0"/>
        </w:rPr>
        <w:tab/>
        <w:t>a vacancy in the office of Minister; or</w:t>
      </w:r>
    </w:p>
    <w:p>
      <w:pPr>
        <w:pStyle w:val="Indenta"/>
        <w:rPr>
          <w:snapToGrid w:val="0"/>
        </w:rPr>
      </w:pPr>
      <w:r>
        <w:rPr>
          <w:snapToGrid w:val="0"/>
        </w:rPr>
        <w:tab/>
        <w:t>(b)</w:t>
      </w:r>
      <w:r>
        <w:rPr>
          <w:snapToGrid w:val="0"/>
        </w:rPr>
        <w:tab/>
        <w:t>a change in the identity of the holder of the office of Minister.</w:t>
      </w:r>
    </w:p>
    <w:p>
      <w:pPr>
        <w:pStyle w:val="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Heading5"/>
        <w:rPr>
          <w:snapToGrid w:val="0"/>
        </w:rPr>
      </w:pPr>
      <w:bookmarkStart w:id="710" w:name="_Toc305752744"/>
      <w:r>
        <w:rPr>
          <w:rStyle w:val="CharSectno"/>
        </w:rPr>
        <w:t>441</w:t>
      </w:r>
      <w:r>
        <w:rPr>
          <w:snapToGrid w:val="0"/>
        </w:rPr>
        <w:t>.</w:t>
      </w:r>
      <w:r>
        <w:rPr>
          <w:snapToGrid w:val="0"/>
        </w:rPr>
        <w:tab/>
        <w:t>False statements</w:t>
      </w:r>
      <w:bookmarkEnd w:id="710"/>
      <w:r>
        <w:rPr>
          <w:snapToGrid w:val="0"/>
        </w:rPr>
        <w:t xml:space="preserve"> </w:t>
      </w:r>
    </w:p>
    <w:p>
      <w:pPr>
        <w:pStyle w:val="Subsection"/>
        <w:rPr>
          <w:snapToGrid w:val="0"/>
        </w:rPr>
      </w:pPr>
      <w:r>
        <w:rPr>
          <w:snapToGrid w:val="0"/>
        </w:rPr>
        <w:tab/>
      </w:r>
      <w:r>
        <w:rPr>
          <w:snapToGrid w:val="0"/>
        </w:rPr>
        <w:tab/>
        <w:t>A person must not in connection with — </w:t>
      </w:r>
    </w:p>
    <w:p>
      <w:pPr>
        <w:pStyle w:val="Indenta"/>
        <w:rPr>
          <w:snapToGrid w:val="0"/>
        </w:rPr>
      </w:pPr>
      <w:r>
        <w:rPr>
          <w:snapToGrid w:val="0"/>
        </w:rPr>
        <w:tab/>
        <w:t>(a)</w:t>
      </w:r>
      <w:r>
        <w:rPr>
          <w:snapToGrid w:val="0"/>
        </w:rPr>
        <w:tab/>
        <w:t>any application or request to the Minister; or</w:t>
      </w:r>
    </w:p>
    <w:p>
      <w:pPr>
        <w:pStyle w:val="Indenta"/>
        <w:rPr>
          <w:snapToGrid w:val="0"/>
        </w:rPr>
      </w:pPr>
      <w:r>
        <w:rPr>
          <w:snapToGrid w:val="0"/>
        </w:rPr>
        <w:tab/>
        <w:t>(b)</w:t>
      </w:r>
      <w:r>
        <w:rPr>
          <w:snapToGrid w:val="0"/>
        </w:rPr>
        <w:tab/>
        <w:t>the lodgment of any document,</w:t>
      </w:r>
    </w:p>
    <w:p>
      <w:pPr>
        <w:pStyle w:val="Subsection"/>
        <w:rPr>
          <w:snapToGrid w:val="0"/>
        </w:rPr>
      </w:pPr>
      <w:r>
        <w:rPr>
          <w:snapToGrid w:val="0"/>
        </w:rPr>
        <w:tab/>
      </w:r>
      <w:r>
        <w:rPr>
          <w:snapToGrid w:val="0"/>
        </w:rPr>
        <w:tab/>
        <w:t>under this Act give any information or make any statement — </w:t>
      </w:r>
    </w:p>
    <w:p>
      <w:pPr>
        <w:pStyle w:val="Indenta"/>
        <w:rPr>
          <w:snapToGrid w:val="0"/>
        </w:rPr>
      </w:pPr>
      <w:r>
        <w:rPr>
          <w:snapToGrid w:val="0"/>
        </w:rPr>
        <w:tab/>
        <w:t>(c)</w:t>
      </w:r>
      <w:r>
        <w:rPr>
          <w:snapToGrid w:val="0"/>
        </w:rPr>
        <w:tab/>
        <w:t>that the person knows to be false in a material particular; or</w:t>
      </w:r>
    </w:p>
    <w:p>
      <w:pPr>
        <w:pStyle w:val="Indenta"/>
        <w:keepNext/>
        <w:rPr>
          <w:snapToGrid w:val="0"/>
        </w:rPr>
      </w:pPr>
      <w:r>
        <w:rPr>
          <w:snapToGrid w:val="0"/>
        </w:rPr>
        <w:tab/>
        <w:t>(d)</w:t>
      </w:r>
      <w:r>
        <w:rPr>
          <w:snapToGrid w:val="0"/>
        </w:rPr>
        <w:tab/>
        <w:t>that is false in a material particular and that the person does not believe to be true.</w:t>
      </w:r>
    </w:p>
    <w:p>
      <w:pPr>
        <w:pStyle w:val="Penstart"/>
        <w:keepNext/>
        <w:keepLines/>
        <w:rPr>
          <w:snapToGrid w:val="0"/>
        </w:rPr>
      </w:pPr>
      <w:r>
        <w:rPr>
          <w:snapToGrid w:val="0"/>
        </w:rPr>
        <w:tab/>
        <w:t>Penalty: $10 000.</w:t>
      </w:r>
    </w:p>
    <w:p>
      <w:pPr>
        <w:pStyle w:val="Heading5"/>
        <w:rPr>
          <w:snapToGrid w:val="0"/>
        </w:rPr>
      </w:pPr>
      <w:bookmarkStart w:id="711" w:name="_Toc305752745"/>
      <w:r>
        <w:rPr>
          <w:rStyle w:val="CharSectno"/>
        </w:rPr>
        <w:t>442</w:t>
      </w:r>
      <w:r>
        <w:rPr>
          <w:snapToGrid w:val="0"/>
        </w:rPr>
        <w:t>.</w:t>
      </w:r>
      <w:r>
        <w:rPr>
          <w:snapToGrid w:val="0"/>
        </w:rPr>
        <w:tab/>
        <w:t>Service of documents on licence holders etc.</w:t>
      </w:r>
      <w:bookmarkEnd w:id="711"/>
      <w:r>
        <w:rPr>
          <w:snapToGrid w:val="0"/>
        </w:rPr>
        <w:t xml:space="preserve"> </w:t>
      </w:r>
    </w:p>
    <w:p>
      <w:pPr>
        <w:pStyle w:val="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NotesPerm"/>
        <w:tabs>
          <w:tab w:val="left" w:pos="851"/>
        </w:tabs>
        <w:spacing w:before="120"/>
      </w:pPr>
      <w:r>
        <w:t xml:space="preserve">Note: </w:t>
      </w:r>
      <w:r>
        <w:tab/>
        <w:t>See section 333 for registration of an address for service.</w:t>
      </w:r>
    </w:p>
    <w:p>
      <w:pPr>
        <w:pStyle w:val="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Heading5"/>
        <w:rPr>
          <w:snapToGrid w:val="0"/>
        </w:rPr>
      </w:pPr>
      <w:bookmarkStart w:id="712" w:name="_Toc305752746"/>
      <w:r>
        <w:rPr>
          <w:rStyle w:val="CharSectno"/>
        </w:rPr>
        <w:t>443</w:t>
      </w:r>
      <w:r>
        <w:rPr>
          <w:snapToGrid w:val="0"/>
        </w:rPr>
        <w:t>.</w:t>
      </w:r>
      <w:r>
        <w:rPr>
          <w:snapToGrid w:val="0"/>
        </w:rPr>
        <w:tab/>
        <w:t>Regulations</w:t>
      </w:r>
      <w:bookmarkEnd w:id="712"/>
      <w:r>
        <w:rPr>
          <w:snapToGrid w:val="0"/>
        </w:rPr>
        <w:t xml:space="preserve"> </w:t>
      </w:r>
    </w:p>
    <w:p>
      <w:pPr>
        <w:pStyle w:val="Subsection"/>
        <w:rPr>
          <w:snapToGrid w:val="0"/>
        </w:rPr>
      </w:pPr>
      <w:r>
        <w:rPr>
          <w:snapToGrid w:val="0"/>
        </w:rPr>
        <w:tab/>
        <w:t>(1)</w:t>
      </w:r>
      <w:r>
        <w:rPr>
          <w:snapToGrid w:val="0"/>
        </w:rPr>
        <w:tab/>
        <w:t>The Governor may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this Act.</w:t>
      </w:r>
    </w:p>
    <w:p>
      <w:pPr>
        <w:pStyle w:val="Subsection"/>
        <w:rPr>
          <w:snapToGrid w:val="0"/>
        </w:rPr>
      </w:pPr>
      <w:r>
        <w:rPr>
          <w:snapToGrid w:val="0"/>
        </w:rPr>
        <w:tab/>
        <w:t>(2)</w:t>
      </w:r>
      <w:r>
        <w:rPr>
          <w:snapToGrid w:val="0"/>
        </w:rPr>
        <w:tab/>
        <w:t>Without limiting subsection (1), the regulations may provide for — </w:t>
      </w:r>
    </w:p>
    <w:p>
      <w:pPr>
        <w:pStyle w:val="Indenta"/>
        <w:rPr>
          <w:snapToGrid w:val="0"/>
        </w:rPr>
      </w:pPr>
      <w:r>
        <w:rPr>
          <w:snapToGrid w:val="0"/>
        </w:rPr>
        <w:tab/>
        <w:t>(a)</w:t>
      </w:r>
      <w:r>
        <w:rPr>
          <w:snapToGrid w:val="0"/>
        </w:rPr>
        <w:tab/>
        <w:t>the control of offshore exploration and mining activities; and</w:t>
      </w:r>
    </w:p>
    <w:p>
      <w:pPr>
        <w:pStyle w:val="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Indenta"/>
        <w:rPr>
          <w:snapToGrid w:val="0"/>
        </w:rPr>
      </w:pPr>
      <w:r>
        <w:rPr>
          <w:snapToGrid w:val="0"/>
        </w:rPr>
        <w:tab/>
        <w:t>(c)</w:t>
      </w:r>
      <w:r>
        <w:rPr>
          <w:snapToGrid w:val="0"/>
        </w:rPr>
        <w:tab/>
        <w:t>the conservation and protection of the mineral resources of coastal waters; and</w:t>
      </w:r>
    </w:p>
    <w:p>
      <w:pPr>
        <w:pStyle w:val="Indenta"/>
        <w:keepNext/>
        <w:rPr>
          <w:snapToGrid w:val="0"/>
        </w:rPr>
      </w:pPr>
      <w:r>
        <w:rPr>
          <w:snapToGrid w:val="0"/>
        </w:rPr>
        <w:tab/>
        <w:t>(d)</w:t>
      </w:r>
      <w:r>
        <w:rPr>
          <w:snapToGrid w:val="0"/>
        </w:rPr>
        <w:tab/>
        <w:t>the remedying of — </w:t>
      </w:r>
    </w:p>
    <w:p>
      <w:pPr>
        <w:pStyle w:val="Indenti"/>
        <w:keepNext/>
        <w:keepLines/>
        <w:rPr>
          <w:snapToGrid w:val="0"/>
        </w:rPr>
      </w:pPr>
      <w:r>
        <w:rPr>
          <w:snapToGrid w:val="0"/>
        </w:rPr>
        <w:tab/>
        <w:t>(i)</w:t>
      </w:r>
      <w:r>
        <w:rPr>
          <w:snapToGrid w:val="0"/>
        </w:rPr>
        <w:tab/>
        <w:t>damage caused to the seabed or subsoil in coastal waters by offshore exploration and mining activities; or</w:t>
      </w:r>
    </w:p>
    <w:p>
      <w:pPr>
        <w:pStyle w:val="Indenti"/>
        <w:rPr>
          <w:snapToGrid w:val="0"/>
        </w:rPr>
      </w:pPr>
      <w:r>
        <w:rPr>
          <w:snapToGrid w:val="0"/>
        </w:rPr>
        <w:tab/>
        <w:t>(ii)</w:t>
      </w:r>
      <w:r>
        <w:rPr>
          <w:snapToGrid w:val="0"/>
        </w:rPr>
        <w:tab/>
        <w:t>damage caused by the escape of substances as a result of offshore exploration and mining activities;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protection of the environment; and</w:t>
      </w:r>
    </w:p>
    <w:p>
      <w:pPr>
        <w:pStyle w:val="Indenta"/>
        <w:rPr>
          <w:snapToGrid w:val="0"/>
        </w:rPr>
      </w:pPr>
      <w:r>
        <w:rPr>
          <w:snapToGrid w:val="0"/>
        </w:rPr>
        <w:tab/>
        <w:t>(f)</w:t>
      </w:r>
      <w:r>
        <w:rPr>
          <w:snapToGrid w:val="0"/>
        </w:rPr>
        <w:tab/>
        <w:t>the keeping of records and samples; and</w:t>
      </w:r>
    </w:p>
    <w:p>
      <w:pPr>
        <w:pStyle w:val="Indenta"/>
        <w:rPr>
          <w:snapToGrid w:val="0"/>
        </w:rPr>
      </w:pPr>
      <w:r>
        <w:rPr>
          <w:snapToGrid w:val="0"/>
        </w:rPr>
        <w:tab/>
        <w:t>(g)</w:t>
      </w:r>
      <w:r>
        <w:rPr>
          <w:snapToGrid w:val="0"/>
        </w:rPr>
        <w:tab/>
        <w:t>the giving of records and samples to the Minister for inspection; and</w:t>
      </w:r>
    </w:p>
    <w:p>
      <w:pPr>
        <w:pStyle w:val="Indenta"/>
        <w:rPr>
          <w:snapToGrid w:val="0"/>
        </w:rPr>
      </w:pPr>
      <w:r>
        <w:rPr>
          <w:snapToGrid w:val="0"/>
        </w:rPr>
        <w:tab/>
        <w:t>(h)</w:t>
      </w:r>
      <w:r>
        <w:rPr>
          <w:snapToGrid w:val="0"/>
        </w:rPr>
        <w:tab/>
        <w:t>the making of returns; and</w:t>
      </w:r>
    </w:p>
    <w:p>
      <w:pPr>
        <w:pStyle w:val="Indenta"/>
        <w:rPr>
          <w:snapToGrid w:val="0"/>
        </w:rPr>
      </w:pPr>
      <w:r>
        <w:rPr>
          <w:snapToGrid w:val="0"/>
        </w:rPr>
        <w:tab/>
        <w:t>(i)</w:t>
      </w:r>
      <w:r>
        <w:rPr>
          <w:snapToGrid w:val="0"/>
        </w:rPr>
        <w:tab/>
        <w:t>the imposition and recovery of fees for access to reports under section 376.</w:t>
      </w:r>
    </w:p>
    <w:p>
      <w:pPr>
        <w:pStyle w:val="NotesPerm"/>
        <w:tabs>
          <w:tab w:val="left" w:pos="851"/>
        </w:tabs>
        <w:spacing w:before="120"/>
      </w:pPr>
      <w:r>
        <w:t xml:space="preserve">Note: </w:t>
      </w:r>
      <w:r>
        <w:tab/>
        <w:t>For “offshore exploration or mining activities” see section 5.</w:t>
      </w:r>
    </w:p>
    <w:p>
      <w:pPr>
        <w:pStyle w:val="Subsection"/>
        <w:keepNext/>
        <w:keepLines/>
        <w:rPr>
          <w:snapToGrid w:val="0"/>
        </w:rPr>
      </w:pPr>
      <w:r>
        <w:rPr>
          <w:snapToGrid w:val="0"/>
        </w:rPr>
        <w:tab/>
        <w:t>(3)</w:t>
      </w:r>
      <w:r>
        <w:rPr>
          <w:snapToGrid w:val="0"/>
        </w:rPr>
        <w:tab/>
        <w:t>For the purposes of subsection (2), the control of offshore exploration and mining activities extends to the control of — </w:t>
      </w:r>
    </w:p>
    <w:p>
      <w:pPr>
        <w:pStyle w:val="Indenta"/>
        <w:keepNext/>
        <w:rPr>
          <w:snapToGrid w:val="0"/>
        </w:rPr>
      </w:pPr>
      <w:r>
        <w:rPr>
          <w:snapToGrid w:val="0"/>
        </w:rPr>
        <w:tab/>
        <w:t>(a)</w:t>
      </w:r>
      <w:r>
        <w:rPr>
          <w:snapToGrid w:val="0"/>
        </w:rPr>
        <w:tab/>
        <w:t>the construction, maintenance and operation of installations used in or for use in offshore exploration and mining activities; and</w:t>
      </w:r>
    </w:p>
    <w:p>
      <w:pPr>
        <w:pStyle w:val="Indenta"/>
        <w:rPr>
          <w:snapToGrid w:val="0"/>
        </w:rPr>
      </w:pPr>
      <w:r>
        <w:rPr>
          <w:snapToGrid w:val="0"/>
        </w:rPr>
        <w:tab/>
        <w:t>(b)</w:t>
      </w:r>
      <w:r>
        <w:rPr>
          <w:snapToGrid w:val="0"/>
        </w:rPr>
        <w:tab/>
        <w:t>the flow or discharge of fluids arising from offshore exploration and mining activities; and</w:t>
      </w:r>
    </w:p>
    <w:p>
      <w:pPr>
        <w:pStyle w:val="Indenta"/>
        <w:rPr>
          <w:snapToGrid w:val="0"/>
        </w:rPr>
      </w:pPr>
      <w:r>
        <w:rPr>
          <w:snapToGrid w:val="0"/>
        </w:rPr>
        <w:tab/>
        <w:t>(c)</w:t>
      </w:r>
      <w:r>
        <w:rPr>
          <w:snapToGrid w:val="0"/>
        </w:rPr>
        <w:tab/>
        <w:t>the safety, health and welfare of persons working in offshore exploration and mining activities; and</w:t>
      </w:r>
    </w:p>
    <w:p>
      <w:pPr>
        <w:pStyle w:val="Indenta"/>
        <w:rPr>
          <w:snapToGrid w:val="0"/>
        </w:rPr>
      </w:pPr>
      <w:r>
        <w:rPr>
          <w:snapToGrid w:val="0"/>
        </w:rPr>
        <w:tab/>
        <w:t>(d)</w:t>
      </w:r>
      <w:r>
        <w:rPr>
          <w:snapToGrid w:val="0"/>
        </w:rPr>
        <w:tab/>
        <w:t>the maintenance of structures, equipment and property used in or for use in offshore exploration and mining activities.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Subsection"/>
        <w:rPr>
          <w:snapToGrid w:val="0"/>
        </w:rPr>
      </w:pPr>
      <w:r>
        <w:rPr>
          <w:snapToGrid w:val="0"/>
        </w:rPr>
        <w:tab/>
        <w:t>(5)</w:t>
      </w:r>
      <w:r>
        <w:rPr>
          <w:snapToGrid w:val="0"/>
        </w:rPr>
        <w:tab/>
        <w:t>Subject to section 124, the regulations may provide for offences against the regulations.</w:t>
      </w:r>
    </w:p>
    <w:p>
      <w:pPr>
        <w:pStyle w:val="Subsection"/>
        <w:rPr>
          <w:snapToGrid w:val="0"/>
        </w:rPr>
      </w:pPr>
      <w:r>
        <w:rPr>
          <w:snapToGrid w:val="0"/>
        </w:rPr>
        <w:tab/>
        <w:t>(6)</w:t>
      </w:r>
      <w:r>
        <w:rPr>
          <w:snapToGrid w:val="0"/>
        </w:rPr>
        <w:tab/>
        <w:t>The penalties provided for offences against the regulations are not to exceed — </w:t>
      </w:r>
    </w:p>
    <w:p>
      <w:pPr>
        <w:pStyle w:val="Indenta"/>
        <w:rPr>
          <w:snapToGrid w:val="0"/>
        </w:rPr>
      </w:pPr>
      <w:r>
        <w:rPr>
          <w:snapToGrid w:val="0"/>
        </w:rPr>
        <w:tab/>
        <w:t>(a)</w:t>
      </w:r>
      <w:r>
        <w:rPr>
          <w:snapToGrid w:val="0"/>
        </w:rPr>
        <w:tab/>
        <w:t>a fine of $1 000; or</w:t>
      </w:r>
    </w:p>
    <w:p>
      <w:pPr>
        <w:pStyle w:val="Indenta"/>
        <w:rPr>
          <w:snapToGrid w:val="0"/>
        </w:rPr>
      </w:pPr>
      <w:r>
        <w:rPr>
          <w:snapToGrid w:val="0"/>
        </w:rPr>
        <w:tab/>
        <w:t>(b)</w:t>
      </w:r>
      <w:r>
        <w:rPr>
          <w:snapToGrid w:val="0"/>
        </w:rPr>
        <w:tab/>
        <w:t>a fine of $1 000 for each day on which the offence is taken to continue.</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control</w:t>
      </w:r>
      <w:r>
        <w:t xml:space="preserve"> includes restrict.</w:t>
      </w:r>
    </w:p>
    <w:p>
      <w:pPr>
        <w:pStyle w:val="Heading5"/>
        <w:rPr>
          <w:snapToGrid w:val="0"/>
        </w:rPr>
      </w:pPr>
      <w:bookmarkStart w:id="713" w:name="_Toc305752747"/>
      <w:r>
        <w:rPr>
          <w:rStyle w:val="CharSectno"/>
        </w:rPr>
        <w:t>444</w:t>
      </w:r>
      <w:r>
        <w:rPr>
          <w:snapToGrid w:val="0"/>
        </w:rPr>
        <w:t>.</w:t>
      </w:r>
      <w:r>
        <w:rPr>
          <w:snapToGrid w:val="0"/>
        </w:rPr>
        <w:tab/>
        <w:t>Savings and transitional provisions</w:t>
      </w:r>
      <w:bookmarkEnd w:id="713"/>
      <w:r>
        <w:rPr>
          <w:snapToGrid w:val="0"/>
        </w:rPr>
        <w:t xml:space="preserve"> </w:t>
      </w:r>
    </w:p>
    <w:p>
      <w:pPr>
        <w:pStyle w:val="Subsection"/>
        <w:rPr>
          <w:snapToGrid w:val="0"/>
        </w:rPr>
      </w:pPr>
      <w:r>
        <w:rPr>
          <w:snapToGrid w:val="0"/>
        </w:rPr>
        <w:tab/>
      </w:r>
      <w:r>
        <w:rPr>
          <w:snapToGrid w:val="0"/>
        </w:rPr>
        <w:tab/>
        <w:t>Schedule 2 has effect.</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528" w:gutter="0"/>
          <w:pgNumType w:start="1"/>
          <w:cols w:space="720"/>
          <w:noEndnote/>
          <w:titlePg/>
        </w:sectPr>
      </w:pPr>
      <w:bookmarkStart w:id="714" w:name="_Toc281467830"/>
    </w:p>
    <w:p>
      <w:pPr>
        <w:pStyle w:val="yScheduleHeading"/>
        <w:outlineLvl w:val="0"/>
      </w:pPr>
      <w:bookmarkStart w:id="715" w:name="_Toc281468342"/>
      <w:bookmarkStart w:id="716" w:name="_Toc281468854"/>
      <w:bookmarkStart w:id="717" w:name="_Toc305752748"/>
      <w:r>
        <w:rPr>
          <w:rStyle w:val="CharSchNo"/>
        </w:rPr>
        <w:t>Schedule 1</w:t>
      </w:r>
      <w:r>
        <w:rPr>
          <w:rStyle w:val="CharSClsNo"/>
        </w:rPr>
        <w:t xml:space="preserve"> </w:t>
      </w:r>
      <w:r>
        <w:t>—</w:t>
      </w:r>
      <w:r>
        <w:rPr>
          <w:rStyle w:val="CharSClsNo"/>
        </w:rPr>
        <w:t xml:space="preserve"> </w:t>
      </w:r>
      <w:r>
        <w:rPr>
          <w:rStyle w:val="CharSchText"/>
        </w:rPr>
        <w:t>Area in which coastal waters are situated</w:t>
      </w:r>
      <w:bookmarkEnd w:id="714"/>
      <w:bookmarkEnd w:id="715"/>
      <w:bookmarkEnd w:id="716"/>
      <w:bookmarkEnd w:id="717"/>
    </w:p>
    <w:p>
      <w:pPr>
        <w:pStyle w:val="yShoulderClause"/>
      </w:pPr>
      <w:r>
        <w:t>[s. 16(1)]</w:t>
      </w:r>
    </w:p>
    <w:p>
      <w:pPr>
        <w:pStyle w:val="MiscellaneousBody"/>
        <w:rPr>
          <w:snapToGrid w:val="0"/>
          <w:sz w:val="22"/>
        </w:rPr>
      </w:pPr>
      <w:r>
        <w:rPr>
          <w:snapToGrid w:val="0"/>
          <w:sz w:val="22"/>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sz w:val="22"/>
        </w:rPr>
        <w:noBreakHyphen/>
        <w:t>easterly along the geodesic to a point of Latitude 12° 24′ South, Longitude 121° 24′ East, thence south</w:t>
      </w:r>
      <w:r>
        <w:rPr>
          <w:snapToGrid w:val="0"/>
          <w:sz w:val="22"/>
        </w:rPr>
        <w:noBreakHyphen/>
        <w:t>easterly along the geodesic to a point of Latitude 12° 56′ South, Longitude 122° 06′ East, thence south</w:t>
      </w:r>
      <w:r>
        <w:rPr>
          <w:snapToGrid w:val="0"/>
          <w:sz w:val="22"/>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sz w:val="22"/>
        </w:rPr>
        <w:noBreakHyphen/>
        <w:t>easterly along the geodesic to a point of Latitude 13° 13′ 15″ South, Longitude 124° 36′ 15″ East, thence north</w:t>
      </w:r>
      <w:r>
        <w:rPr>
          <w:snapToGrid w:val="0"/>
          <w:sz w:val="22"/>
        </w:rPr>
        <w:noBreakHyphen/>
        <w:t>easterly along the geodesic to a point of Latitude 12° 46′ 15″ South, Longitude 124° 55′ 30″ East, thence north</w:t>
      </w:r>
      <w:r>
        <w:rPr>
          <w:snapToGrid w:val="0"/>
          <w:sz w:val="22"/>
        </w:rPr>
        <w:noBreakHyphen/>
        <w:t>easterly along the geodesic to a point of Latitude 11° 51′ South, Longitude 125° 27′ 45″ East, thence north</w:t>
      </w:r>
      <w:r>
        <w:rPr>
          <w:snapToGrid w:val="0"/>
          <w:sz w:val="22"/>
        </w:rPr>
        <w:noBreakHyphen/>
        <w:t>easterly along the geodesic to a point of Latitude 11° 44′ 30″ South, Longitude 125° 31′ 30″ East, thence north</w:t>
      </w:r>
      <w:r>
        <w:rPr>
          <w:snapToGrid w:val="0"/>
          <w:sz w:val="22"/>
        </w:rPr>
        <w:noBreakHyphen/>
        <w:t>easterly along the geodesic to a point of Latitude 10° 21′ 30″ South, Longitude 126° 10′ 30″ East, thence north</w:t>
      </w:r>
      <w:r>
        <w:rPr>
          <w:snapToGrid w:val="0"/>
          <w:sz w:val="22"/>
        </w:rPr>
        <w:noBreakHyphen/>
        <w:t>easterly along the geodesic to a point of Latitude 10° 13′ South, Longitude 126° 26′ 30″ East, thence north</w:t>
      </w:r>
      <w:r>
        <w:rPr>
          <w:snapToGrid w:val="0"/>
          <w:sz w:val="22"/>
        </w:rPr>
        <w:noBreakHyphen/>
        <w:t>easterly along the geodesic to a point of Latitude 10° 05′ South, Longitude 126° 47′ 30″ East, thence south</w:t>
      </w:r>
      <w:r>
        <w:rPr>
          <w:snapToGrid w:val="0"/>
          <w:sz w:val="22"/>
        </w:rPr>
        <w:noBreakHyphen/>
        <w:t>easterly along the geodesic to a point of Latitude 11° 13′ 15″ South, Longitude 127° 32′ East, thence south</w:t>
      </w:r>
      <w:r>
        <w:rPr>
          <w:snapToGrid w:val="0"/>
          <w:sz w:val="22"/>
        </w:rPr>
        <w:noBreakHyphen/>
        <w:t>easterly along the geodesic to a point of Latitude 11° 48′ South, Longitude 127° 53′ 45″ East, thence south</w:t>
      </w:r>
      <w:r>
        <w:rPr>
          <w:snapToGrid w:val="0"/>
          <w:sz w:val="22"/>
        </w:rPr>
        <w:noBreakHyphen/>
        <w:t>easterly along the geodesic to a point of Latitude 12° 26′ 30″ South, Longitude 128° 22′ East, thence south</w:t>
      </w:r>
      <w:r>
        <w:rPr>
          <w:snapToGrid w:val="0"/>
          <w:sz w:val="22"/>
        </w:rPr>
        <w:noBreakHyphen/>
        <w:t>easterly along the geodesic to a point of Latitude 12° 32′ 45″ South, Longitude 128° 24′ East, thence south</w:t>
      </w:r>
      <w:r>
        <w:rPr>
          <w:snapToGrid w:val="0"/>
          <w:sz w:val="22"/>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sz w:val="22"/>
        </w:rPr>
        <w:noBreakHyphen/>
        <w:t>easterly along the geodesic to a point of Latitude 13° 39′ 45″ South, Longitude 128° 30′ 45″ East, thence south</w:t>
      </w:r>
      <w:r>
        <w:rPr>
          <w:snapToGrid w:val="0"/>
          <w:sz w:val="22"/>
        </w:rPr>
        <w:noBreakHyphen/>
        <w:t>easterly along the geodesic to a point of Latitude 13° 49′ 45″ South, Longitude 128° 33′ 15″ East, thence south</w:t>
      </w:r>
      <w:r>
        <w:rPr>
          <w:snapToGrid w:val="0"/>
          <w:sz w:val="22"/>
        </w:rPr>
        <w:noBreakHyphen/>
        <w:t>easterly along the geodesic to a point of Latitude 14° South, Longitude 128° 42′ 15″ East, thence south</w:t>
      </w:r>
      <w:r>
        <w:rPr>
          <w:snapToGrid w:val="0"/>
          <w:sz w:val="22"/>
        </w:rPr>
        <w:noBreakHyphen/>
        <w:t>easterly along the geodesic to a point of Latitude 14° 19′ 30″ South, Longitude 128° 53′ East, thence south</w:t>
      </w:r>
      <w:r>
        <w:rPr>
          <w:snapToGrid w:val="0"/>
          <w:sz w:val="22"/>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ScheduleHeading"/>
        <w:outlineLvl w:val="0"/>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yScheduleHeading"/>
        <w:outlineLvl w:val="0"/>
      </w:pPr>
      <w:bookmarkStart w:id="718" w:name="_Toc281467831"/>
      <w:bookmarkStart w:id="719" w:name="_Toc281468343"/>
      <w:bookmarkStart w:id="720" w:name="_Toc281468855"/>
      <w:bookmarkStart w:id="721" w:name="_Toc305752749"/>
      <w:r>
        <w:rPr>
          <w:rStyle w:val="CharSchNo"/>
        </w:rPr>
        <w:t>Schedule 2</w:t>
      </w:r>
      <w:r>
        <w:t xml:space="preserve"> — </w:t>
      </w:r>
      <w:r>
        <w:rPr>
          <w:rStyle w:val="CharSchText"/>
        </w:rPr>
        <w:t>Savings and transitional provisions</w:t>
      </w:r>
      <w:bookmarkEnd w:id="718"/>
      <w:bookmarkEnd w:id="719"/>
      <w:bookmarkEnd w:id="720"/>
      <w:bookmarkEnd w:id="721"/>
    </w:p>
    <w:p>
      <w:pPr>
        <w:pStyle w:val="yShoulderClause"/>
      </w:pPr>
      <w:r>
        <w:t>[s. 444]</w:t>
      </w:r>
    </w:p>
    <w:p>
      <w:pPr>
        <w:pStyle w:val="yHeading5"/>
        <w:outlineLvl w:val="9"/>
        <w:rPr>
          <w:snapToGrid w:val="0"/>
        </w:rPr>
      </w:pPr>
      <w:bookmarkStart w:id="722" w:name="_Toc305752750"/>
      <w:r>
        <w:rPr>
          <w:rStyle w:val="CharSClsNo"/>
        </w:rPr>
        <w:t>1</w:t>
      </w:r>
      <w:r>
        <w:rPr>
          <w:snapToGrid w:val="0"/>
        </w:rPr>
        <w:t>.</w:t>
      </w:r>
      <w:r>
        <w:rPr>
          <w:snapToGrid w:val="0"/>
        </w:rPr>
        <w:tab/>
        <w:t>Interpretation</w:t>
      </w:r>
      <w:bookmarkEnd w:id="722"/>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r>
      <w:r>
        <w:rPr>
          <w:rStyle w:val="CharDefText"/>
        </w:rPr>
        <w:t>Mining Act</w:t>
      </w:r>
      <w:r>
        <w:t xml:space="preserve"> means the </w:t>
      </w:r>
      <w:r>
        <w:rPr>
          <w:i/>
        </w:rPr>
        <w:t>Mining Act 1978</w:t>
      </w:r>
      <w:r>
        <w:t>;</w:t>
      </w:r>
    </w:p>
    <w:p>
      <w:pPr>
        <w:pStyle w:val="yDefstart"/>
      </w:pPr>
      <w:r>
        <w:rPr>
          <w:b/>
        </w:rPr>
        <w:tab/>
      </w:r>
      <w:r>
        <w:rPr>
          <w:rStyle w:val="CharDefText"/>
        </w:rPr>
        <w:t>commencement</w:t>
      </w:r>
      <w:r>
        <w:t xml:space="preserve"> means the day on which this Act comes into operation.</w:t>
      </w:r>
    </w:p>
    <w:p>
      <w:pPr>
        <w:pStyle w:val="ySubsection"/>
        <w:rPr>
          <w:snapToGrid w:val="0"/>
        </w:rPr>
      </w:pPr>
      <w:r>
        <w:rPr>
          <w:snapToGrid w:val="0"/>
        </w:rPr>
        <w:tab/>
        <w:t>(2)</w:t>
      </w:r>
      <w:r>
        <w:rPr>
          <w:snapToGrid w:val="0"/>
        </w:rPr>
        <w:tab/>
        <w:t>References in this Schedule to the limits of the State are to land and waters to which the Mining Act applies.</w:t>
      </w:r>
    </w:p>
    <w:p>
      <w:pPr>
        <w:pStyle w:val="yHeading5"/>
        <w:outlineLvl w:val="9"/>
        <w:rPr>
          <w:snapToGrid w:val="0"/>
        </w:rPr>
      </w:pPr>
      <w:bookmarkStart w:id="723" w:name="_Toc305752751"/>
      <w:r>
        <w:rPr>
          <w:rStyle w:val="CharSClsNo"/>
        </w:rPr>
        <w:t>2</w:t>
      </w:r>
      <w:r>
        <w:rPr>
          <w:snapToGrid w:val="0"/>
        </w:rPr>
        <w:t>.</w:t>
      </w:r>
      <w:r>
        <w:rPr>
          <w:snapToGrid w:val="0"/>
        </w:rPr>
        <w:tab/>
        <w:t>Existing exploration licences under Mining Act for coastal waters</w:t>
      </w:r>
      <w:bookmarkEnd w:id="723"/>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licence concerned.</w:t>
      </w:r>
    </w:p>
    <w:p>
      <w:pPr>
        <w:pStyle w:val="y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y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y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y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y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yIndenta"/>
        <w:rPr>
          <w:snapToGrid w:val="0"/>
          <w:spacing w:val="-4"/>
        </w:rPr>
      </w:pPr>
      <w:r>
        <w:rPr>
          <w:snapToGrid w:val="0"/>
          <w:spacing w:val="-4"/>
        </w:rPr>
        <w:tab/>
        <w:t>(a)</w:t>
      </w:r>
      <w:r>
        <w:rPr>
          <w:snapToGrid w:val="0"/>
          <w:spacing w:val="-4"/>
        </w:rPr>
        <w:tab/>
        <w:t>for a term of one year after the day on which that 5 years ends;</w:t>
      </w:r>
    </w:p>
    <w:p>
      <w:pPr>
        <w:pStyle w:val="yIndenta"/>
        <w:rPr>
          <w:snapToGrid w:val="0"/>
        </w:rPr>
      </w:pPr>
      <w:r>
        <w:rPr>
          <w:snapToGrid w:val="0"/>
        </w:rPr>
        <w:tab/>
        <w:t>(b)</w:t>
      </w:r>
      <w:r>
        <w:rPr>
          <w:snapToGrid w:val="0"/>
        </w:rPr>
        <w:tab/>
        <w:t>for a term of 2 years after the day on which that one year ends; and</w:t>
      </w:r>
    </w:p>
    <w:p>
      <w:pPr>
        <w:pStyle w:val="yIndenta"/>
        <w:rPr>
          <w:snapToGrid w:val="0"/>
        </w:rPr>
      </w:pPr>
      <w:r>
        <w:rPr>
          <w:snapToGrid w:val="0"/>
        </w:rPr>
        <w:tab/>
        <w:t>(c)</w:t>
      </w:r>
      <w:r>
        <w:rPr>
          <w:snapToGrid w:val="0"/>
        </w:rPr>
        <w:tab/>
        <w:t>for a term of 2 years after the day on which that 2 years ends,</w:t>
      </w:r>
    </w:p>
    <w:p>
      <w:pPr>
        <w:pStyle w:val="y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y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ySubsection"/>
        <w:rPr>
          <w:snapToGrid w:val="0"/>
        </w:rPr>
      </w:pPr>
      <w:r>
        <w:rPr>
          <w:snapToGrid w:val="0"/>
        </w:rPr>
        <w:tab/>
        <w:t>(9)</w:t>
      </w:r>
      <w:r>
        <w:rPr>
          <w:snapToGrid w:val="0"/>
        </w:rPr>
        <w:tab/>
        <w:t>If an application under section 65(1a) of the Mining Act in respect of an exploration licence to which this clause applies — </w:t>
      </w:r>
    </w:p>
    <w:p>
      <w:pPr>
        <w:pStyle w:val="yIndenta"/>
        <w:rPr>
          <w:snapToGrid w:val="0"/>
        </w:rPr>
      </w:pPr>
      <w:r>
        <w:rPr>
          <w:snapToGrid w:val="0"/>
        </w:rPr>
        <w:tab/>
        <w:t>(a)</w:t>
      </w:r>
      <w:r>
        <w:rPr>
          <w:snapToGrid w:val="0"/>
        </w:rPr>
        <w:tab/>
        <w:t xml:space="preserve">has been made; but </w:t>
      </w:r>
    </w:p>
    <w:p>
      <w:pPr>
        <w:pStyle w:val="yIndenta"/>
        <w:rPr>
          <w:snapToGrid w:val="0"/>
        </w:rPr>
      </w:pPr>
      <w:r>
        <w:rPr>
          <w:snapToGrid w:val="0"/>
        </w:rPr>
        <w:tab/>
        <w:t>(b)</w:t>
      </w:r>
      <w:r>
        <w:rPr>
          <w:snapToGrid w:val="0"/>
        </w:rPr>
        <w:tab/>
        <w:t>has not been determined by the Minister before the commencement,</w:t>
      </w:r>
    </w:p>
    <w:p>
      <w:pPr>
        <w:pStyle w:val="y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y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yHeading5"/>
        <w:outlineLvl w:val="9"/>
        <w:rPr>
          <w:snapToGrid w:val="0"/>
        </w:rPr>
      </w:pPr>
      <w:bookmarkStart w:id="724" w:name="_Toc305752752"/>
      <w:r>
        <w:rPr>
          <w:rStyle w:val="CharSClsNo"/>
        </w:rPr>
        <w:t>3</w:t>
      </w:r>
      <w:r>
        <w:rPr>
          <w:snapToGrid w:val="0"/>
        </w:rPr>
        <w:t>.</w:t>
      </w:r>
      <w:r>
        <w:rPr>
          <w:snapToGrid w:val="0"/>
        </w:rPr>
        <w:tab/>
        <w:t>Existing mining leases under Mining Act for coastal waters</w:t>
      </w:r>
      <w:bookmarkEnd w:id="724"/>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lease concerned.</w:t>
      </w:r>
    </w:p>
    <w:p>
      <w:pPr>
        <w:pStyle w:val="y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y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y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y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yHeading5"/>
        <w:outlineLvl w:val="9"/>
        <w:rPr>
          <w:snapToGrid w:val="0"/>
        </w:rPr>
      </w:pPr>
      <w:bookmarkStart w:id="725" w:name="_Toc305752753"/>
      <w:r>
        <w:rPr>
          <w:rStyle w:val="CharSClsNo"/>
        </w:rPr>
        <w:t>4</w:t>
      </w:r>
      <w:r>
        <w:rPr>
          <w:snapToGrid w:val="0"/>
        </w:rPr>
        <w:t>.</w:t>
      </w:r>
      <w:r>
        <w:rPr>
          <w:snapToGrid w:val="0"/>
        </w:rPr>
        <w:tab/>
        <w:t>Existing exploration licences under Mining Act that relate both to coastal waters and to other areas</w:t>
      </w:r>
      <w:bookmarkEnd w:id="725"/>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y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2(4),</w:t>
      </w:r>
    </w:p>
    <w:p>
      <w:pPr>
        <w:pStyle w:val="yIndenta"/>
        <w:rPr>
          <w:snapToGrid w:val="0"/>
        </w:rPr>
      </w:pPr>
      <w:r>
        <w:rPr>
          <w:snapToGrid w:val="0"/>
        </w:rPr>
        <w:tab/>
      </w:r>
      <w:r>
        <w:rPr>
          <w:snapToGrid w:val="0"/>
        </w:rPr>
        <w:tab/>
        <w:t>so long as the licence created by subclause (2)(b) is also held by that person.</w:t>
      </w:r>
    </w:p>
    <w:p>
      <w:pPr>
        <w:pStyle w:val="ySubsection"/>
        <w:rPr>
          <w:snapToGrid w:val="0"/>
        </w:rPr>
      </w:pPr>
      <w:r>
        <w:rPr>
          <w:snapToGrid w:val="0"/>
        </w:rPr>
        <w:tab/>
        <w:t>(5)</w:t>
      </w:r>
      <w:r>
        <w:rPr>
          <w:snapToGrid w:val="0"/>
        </w:rPr>
        <w:tab/>
        <w:t>The Minister must, on production under subclause (6) of a licence to which this clause applies — </w:t>
      </w:r>
    </w:p>
    <w:p>
      <w:pPr>
        <w:pStyle w:val="y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yIndenta"/>
        <w:rPr>
          <w:snapToGrid w:val="0"/>
        </w:rPr>
      </w:pPr>
      <w:r>
        <w:rPr>
          <w:snapToGrid w:val="0"/>
        </w:rPr>
        <w:tab/>
        <w:t>(b)</w:t>
      </w:r>
      <w:r>
        <w:rPr>
          <w:snapToGrid w:val="0"/>
        </w:rPr>
        <w:tab/>
        <w:t>issue a separate exploration licence for the coastal waters concerned.</w:t>
      </w:r>
    </w:p>
    <w:p>
      <w:pPr>
        <w:pStyle w:val="y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yHeading5"/>
        <w:outlineLvl w:val="9"/>
        <w:rPr>
          <w:snapToGrid w:val="0"/>
        </w:rPr>
      </w:pPr>
      <w:bookmarkStart w:id="726" w:name="_Toc305752754"/>
      <w:r>
        <w:rPr>
          <w:rStyle w:val="CharSClsNo"/>
        </w:rPr>
        <w:t>5</w:t>
      </w:r>
      <w:r>
        <w:rPr>
          <w:snapToGrid w:val="0"/>
        </w:rPr>
        <w:t>.</w:t>
      </w:r>
      <w:r>
        <w:rPr>
          <w:snapToGrid w:val="0"/>
        </w:rPr>
        <w:tab/>
        <w:t>Existing mining leases under Mining Act that relate both to coastal waters and to other areas</w:t>
      </w:r>
      <w:bookmarkEnd w:id="726"/>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y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3(4),</w:t>
      </w:r>
    </w:p>
    <w:p>
      <w:pPr>
        <w:pStyle w:val="yIndenta"/>
        <w:rPr>
          <w:snapToGrid w:val="0"/>
        </w:rPr>
      </w:pPr>
      <w:r>
        <w:rPr>
          <w:snapToGrid w:val="0"/>
        </w:rPr>
        <w:tab/>
      </w:r>
      <w:r>
        <w:rPr>
          <w:snapToGrid w:val="0"/>
        </w:rPr>
        <w:tab/>
        <w:t>so long as the separate mining lease created by subclause (2)(b) is also held by that person.</w:t>
      </w:r>
    </w:p>
    <w:p>
      <w:pPr>
        <w:pStyle w:val="ySubsection"/>
        <w:keepNext/>
        <w:keepLines/>
        <w:rPr>
          <w:snapToGrid w:val="0"/>
        </w:rPr>
      </w:pPr>
      <w:r>
        <w:rPr>
          <w:snapToGrid w:val="0"/>
        </w:rPr>
        <w:tab/>
        <w:t>(5)</w:t>
      </w:r>
      <w:r>
        <w:rPr>
          <w:snapToGrid w:val="0"/>
        </w:rPr>
        <w:tab/>
        <w:t>The Minister must, on production under subclause (6) of a mining lease to which this clause applies — </w:t>
      </w:r>
    </w:p>
    <w:p>
      <w:pPr>
        <w:pStyle w:val="y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yIndenta"/>
        <w:rPr>
          <w:snapToGrid w:val="0"/>
        </w:rPr>
      </w:pPr>
      <w:r>
        <w:rPr>
          <w:snapToGrid w:val="0"/>
        </w:rPr>
        <w:tab/>
        <w:t>(b)</w:t>
      </w:r>
      <w:r>
        <w:rPr>
          <w:snapToGrid w:val="0"/>
        </w:rPr>
        <w:tab/>
        <w:t>issue a separate mining licence for the coastal waters concerned.</w:t>
      </w:r>
    </w:p>
    <w:p>
      <w:pPr>
        <w:pStyle w:val="y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yHeading5"/>
        <w:outlineLvl w:val="9"/>
        <w:rPr>
          <w:snapToGrid w:val="0"/>
        </w:rPr>
      </w:pPr>
      <w:bookmarkStart w:id="727" w:name="_Toc305752755"/>
      <w:r>
        <w:rPr>
          <w:rStyle w:val="CharSClsNo"/>
        </w:rPr>
        <w:t>6</w:t>
      </w:r>
      <w:r>
        <w:rPr>
          <w:snapToGrid w:val="0"/>
        </w:rPr>
        <w:t>.</w:t>
      </w:r>
      <w:r>
        <w:rPr>
          <w:snapToGrid w:val="0"/>
        </w:rPr>
        <w:tab/>
        <w:t>Registration</w:t>
      </w:r>
      <w:bookmarkEnd w:id="727"/>
      <w:r>
        <w:rPr>
          <w:snapToGrid w:val="0"/>
        </w:rPr>
        <w:t xml:space="preserve"> </w:t>
      </w:r>
    </w:p>
    <w:p>
      <w:pPr>
        <w:pStyle w:val="y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yIndenta"/>
        <w:rPr>
          <w:snapToGrid w:val="0"/>
        </w:rPr>
      </w:pPr>
      <w:r>
        <w:rPr>
          <w:snapToGrid w:val="0"/>
        </w:rPr>
        <w:tab/>
        <w:t>(a)</w:t>
      </w:r>
      <w:r>
        <w:rPr>
          <w:snapToGrid w:val="0"/>
        </w:rPr>
        <w:tab/>
        <w:t>the particulars specified in section 333(1); and</w:t>
      </w:r>
    </w:p>
    <w:p>
      <w:pPr>
        <w:pStyle w:val="yIndenta"/>
        <w:rPr>
          <w:snapToGrid w:val="0"/>
        </w:rPr>
      </w:pPr>
      <w:r>
        <w:rPr>
          <w:snapToGrid w:val="0"/>
        </w:rPr>
        <w:tab/>
        <w:t>(b)</w:t>
      </w:r>
      <w:r>
        <w:rPr>
          <w:snapToGrid w:val="0"/>
        </w:rPr>
        <w:tab/>
        <w:t>particulars of any instrument or document (including a caveat) registered under the Mining Act,</w:t>
      </w:r>
    </w:p>
    <w:p>
      <w:pPr>
        <w:pStyle w:val="y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ySubsection"/>
        <w:rPr>
          <w:snapToGrid w:val="0"/>
        </w:rPr>
      </w:pPr>
      <w:r>
        <w:rPr>
          <w:snapToGrid w:val="0"/>
        </w:rPr>
        <w:tab/>
        <w:t>(2)</w:t>
      </w:r>
      <w:r>
        <w:rPr>
          <w:snapToGrid w:val="0"/>
        </w:rPr>
        <w:tab/>
        <w:t>Section 333(2) to (7) apply for the purposes of registration under this clause.</w:t>
      </w:r>
    </w:p>
    <w:p>
      <w:pPr>
        <w:pStyle w:val="ySubsection"/>
        <w:rPr>
          <w:snapToGrid w:val="0"/>
        </w:rPr>
      </w:pPr>
      <w:r>
        <w:rPr>
          <w:snapToGrid w:val="0"/>
        </w:rPr>
        <w:tab/>
        <w:t>(3)</w:t>
      </w:r>
      <w:r>
        <w:rPr>
          <w:snapToGrid w:val="0"/>
        </w:rPr>
        <w:tab/>
        <w:t>Section 88 does not apply to an exploration licence or a mining licence referred to in subclause (1).</w:t>
      </w:r>
    </w:p>
    <w:p>
      <w:pPr>
        <w:pStyle w:val="yHeading5"/>
        <w:outlineLvl w:val="9"/>
        <w:rPr>
          <w:snapToGrid w:val="0"/>
        </w:rPr>
      </w:pPr>
      <w:bookmarkStart w:id="728" w:name="_Toc305752756"/>
      <w:r>
        <w:rPr>
          <w:rStyle w:val="CharSClsNo"/>
        </w:rPr>
        <w:t>7</w:t>
      </w:r>
      <w:r>
        <w:rPr>
          <w:snapToGrid w:val="0"/>
        </w:rPr>
        <w:t>.</w:t>
      </w:r>
      <w:r>
        <w:rPr>
          <w:snapToGrid w:val="0"/>
        </w:rPr>
        <w:tab/>
        <w:t>Document file</w:t>
      </w:r>
      <w:bookmarkEnd w:id="728"/>
      <w:r>
        <w:rPr>
          <w:snapToGrid w:val="0"/>
        </w:rPr>
        <w:t xml:space="preserve"> </w:t>
      </w:r>
    </w:p>
    <w:p>
      <w:pPr>
        <w:pStyle w:val="y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yHeading5"/>
        <w:outlineLvl w:val="9"/>
        <w:rPr>
          <w:snapToGrid w:val="0"/>
        </w:rPr>
      </w:pPr>
      <w:bookmarkStart w:id="729" w:name="_Toc305752757"/>
      <w:r>
        <w:rPr>
          <w:rStyle w:val="CharSClsNo"/>
        </w:rPr>
        <w:t>8</w:t>
      </w:r>
      <w:r>
        <w:rPr>
          <w:snapToGrid w:val="0"/>
        </w:rPr>
        <w:t>.</w:t>
      </w:r>
      <w:r>
        <w:rPr>
          <w:snapToGrid w:val="0"/>
        </w:rPr>
        <w:tab/>
        <w:t>Securities</w:t>
      </w:r>
      <w:bookmarkEnd w:id="729"/>
      <w:r>
        <w:rPr>
          <w:snapToGrid w:val="0"/>
        </w:rPr>
        <w:t xml:space="preserve"> </w:t>
      </w:r>
    </w:p>
    <w:p>
      <w:pPr>
        <w:pStyle w:val="ySubsection"/>
        <w:rPr>
          <w:snapToGrid w:val="0"/>
        </w:rPr>
      </w:pPr>
      <w:r>
        <w:rPr>
          <w:snapToGrid w:val="0"/>
        </w:rPr>
        <w:tab/>
        <w:t>(1)</w:t>
      </w:r>
      <w:r>
        <w:rPr>
          <w:snapToGrid w:val="0"/>
        </w:rPr>
        <w:tab/>
        <w:t>The Minister may in writing determine that a licensee is to lodge with the Minister a new security in respect of — </w:t>
      </w:r>
    </w:p>
    <w:p>
      <w:pPr>
        <w:pStyle w:val="yIndenta"/>
        <w:rPr>
          <w:snapToGrid w:val="0"/>
        </w:rPr>
      </w:pPr>
      <w:r>
        <w:rPr>
          <w:snapToGrid w:val="0"/>
        </w:rPr>
        <w:tab/>
        <w:t>(a)</w:t>
      </w:r>
      <w:r>
        <w:rPr>
          <w:snapToGrid w:val="0"/>
        </w:rPr>
        <w:tab/>
        <w:t>an exploration licence referred to in clause 4(3); and</w:t>
      </w:r>
    </w:p>
    <w:p>
      <w:pPr>
        <w:pStyle w:val="yIndenta"/>
        <w:rPr>
          <w:snapToGrid w:val="0"/>
        </w:rPr>
      </w:pPr>
      <w:r>
        <w:rPr>
          <w:snapToGrid w:val="0"/>
        </w:rPr>
        <w:tab/>
        <w:t>(b)</w:t>
      </w:r>
      <w:r>
        <w:rPr>
          <w:snapToGrid w:val="0"/>
        </w:rPr>
        <w:tab/>
        <w:t>a mining licence that by operation of clause 3 represents the separate mining lease referred to in clause 5(3).</w:t>
      </w:r>
    </w:p>
    <w:p>
      <w:pPr>
        <w:pStyle w:val="ySubsection"/>
        <w:rPr>
          <w:snapToGrid w:val="0"/>
        </w:rPr>
      </w:pPr>
      <w:r>
        <w:rPr>
          <w:snapToGrid w:val="0"/>
        </w:rPr>
        <w:tab/>
        <w:t>(2)</w:t>
      </w:r>
      <w:r>
        <w:rPr>
          <w:snapToGrid w:val="0"/>
        </w:rPr>
        <w:tab/>
        <w:t>A determination under subclause (1) is to specify — </w:t>
      </w:r>
    </w:p>
    <w:p>
      <w:pPr>
        <w:pStyle w:val="yIndenta"/>
        <w:rPr>
          <w:snapToGrid w:val="0"/>
        </w:rPr>
      </w:pPr>
      <w:r>
        <w:rPr>
          <w:snapToGrid w:val="0"/>
        </w:rPr>
        <w:tab/>
        <w:t>(a)</w:t>
      </w:r>
      <w:r>
        <w:rPr>
          <w:snapToGrid w:val="0"/>
        </w:rPr>
        <w:tab/>
        <w:t>the amount of the security required;</w:t>
      </w:r>
    </w:p>
    <w:p>
      <w:pPr>
        <w:pStyle w:val="yIndenta"/>
        <w:rPr>
          <w:snapToGrid w:val="0"/>
        </w:rPr>
      </w:pPr>
      <w:r>
        <w:rPr>
          <w:snapToGrid w:val="0"/>
        </w:rPr>
        <w:tab/>
        <w:t>(b)</w:t>
      </w:r>
      <w:r>
        <w:rPr>
          <w:snapToGrid w:val="0"/>
        </w:rPr>
        <w:tab/>
        <w:t>the kind of security required; and</w:t>
      </w:r>
    </w:p>
    <w:p>
      <w:pPr>
        <w:pStyle w:val="yIndenta"/>
        <w:rPr>
          <w:snapToGrid w:val="0"/>
        </w:rPr>
      </w:pPr>
      <w:r>
        <w:rPr>
          <w:snapToGrid w:val="0"/>
        </w:rPr>
        <w:tab/>
        <w:t>(c)</w:t>
      </w:r>
      <w:r>
        <w:rPr>
          <w:snapToGrid w:val="0"/>
        </w:rPr>
        <w:tab/>
        <w:t>the manner and form in which and the time within which the security is to be lodged.</w:t>
      </w:r>
    </w:p>
    <w:p>
      <w:pPr>
        <w:pStyle w:val="ySubsection"/>
        <w:rPr>
          <w:snapToGrid w:val="0"/>
        </w:rPr>
      </w:pPr>
      <w:r>
        <w:rPr>
          <w:snapToGrid w:val="0"/>
        </w:rPr>
        <w:tab/>
        <w:t>(3)</w:t>
      </w:r>
      <w:r>
        <w:rPr>
          <w:snapToGrid w:val="0"/>
        </w:rPr>
        <w:tab/>
        <w:t>Sections 399(4) and 400 apply to a security lodged under this clause.</w:t>
      </w:r>
    </w:p>
    <w:p>
      <w:pPr>
        <w:pStyle w:val="yHeading5"/>
        <w:outlineLvl w:val="9"/>
        <w:rPr>
          <w:snapToGrid w:val="0"/>
        </w:rPr>
      </w:pPr>
      <w:bookmarkStart w:id="730" w:name="_Toc305752758"/>
      <w:r>
        <w:rPr>
          <w:rStyle w:val="CharSClsNo"/>
        </w:rPr>
        <w:t>9</w:t>
      </w:r>
      <w:r>
        <w:rPr>
          <w:snapToGrid w:val="0"/>
        </w:rPr>
        <w:t>.</w:t>
      </w:r>
      <w:r>
        <w:rPr>
          <w:snapToGrid w:val="0"/>
        </w:rPr>
        <w:tab/>
        <w:t>Licence fees</w:t>
      </w:r>
      <w:bookmarkEnd w:id="730"/>
      <w:r>
        <w:rPr>
          <w:snapToGrid w:val="0"/>
        </w:rPr>
        <w:t xml:space="preserve"> </w:t>
      </w:r>
    </w:p>
    <w:p>
      <w:pPr>
        <w:pStyle w:val="y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ySubsection"/>
        <w:rPr>
          <w:snapToGrid w:val="0"/>
        </w:rPr>
      </w:pPr>
      <w:r>
        <w:rPr>
          <w:snapToGrid w:val="0"/>
        </w:rPr>
        <w:tab/>
        <w:t>(2)</w:t>
      </w:r>
      <w:r>
        <w:rPr>
          <w:snapToGrid w:val="0"/>
        </w:rPr>
        <w:tab/>
        <w:t>Until that anniversary the prescribed rent is payable under the Mining Act as if that Act continued to apply to the licence.</w:t>
      </w:r>
    </w:p>
    <w:p>
      <w:pPr>
        <w:pStyle w:val="yHeading5"/>
        <w:outlineLvl w:val="9"/>
        <w:rPr>
          <w:snapToGrid w:val="0"/>
        </w:rPr>
      </w:pPr>
      <w:bookmarkStart w:id="731" w:name="_Toc305752759"/>
      <w:r>
        <w:rPr>
          <w:rStyle w:val="CharSClsNo"/>
        </w:rPr>
        <w:t>10</w:t>
      </w:r>
      <w:r>
        <w:rPr>
          <w:snapToGrid w:val="0"/>
        </w:rPr>
        <w:t>.</w:t>
      </w:r>
      <w:r>
        <w:rPr>
          <w:snapToGrid w:val="0"/>
        </w:rPr>
        <w:tab/>
        <w:t>Pending applications under Mining Act that relate only to coastal waters</w:t>
      </w:r>
      <w:bookmarkEnd w:id="731"/>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only to an area that is within the coastal waters.</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yHeading5"/>
        <w:outlineLvl w:val="9"/>
        <w:rPr>
          <w:snapToGrid w:val="0"/>
        </w:rPr>
      </w:pPr>
      <w:bookmarkStart w:id="732" w:name="_Toc305752760"/>
      <w:r>
        <w:rPr>
          <w:rStyle w:val="CharSClsNo"/>
        </w:rPr>
        <w:t>11</w:t>
      </w:r>
      <w:r>
        <w:rPr>
          <w:snapToGrid w:val="0"/>
        </w:rPr>
        <w:t>.</w:t>
      </w:r>
      <w:r>
        <w:rPr>
          <w:snapToGrid w:val="0"/>
        </w:rPr>
        <w:tab/>
        <w:t>Pending applications under Mining Act that relate both to coastal waters and other areas</w:t>
      </w:r>
      <w:bookmarkEnd w:id="732"/>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to an area that is partly within the coastal waters and partly within the limits of the State.</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keepNext/>
        <w:keepLines/>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y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yHeading5"/>
        <w:outlineLvl w:val="9"/>
        <w:rPr>
          <w:snapToGrid w:val="0"/>
        </w:rPr>
      </w:pPr>
      <w:bookmarkStart w:id="733" w:name="_Toc305752761"/>
      <w:r>
        <w:rPr>
          <w:rStyle w:val="CharSClsNo"/>
        </w:rPr>
        <w:t>12</w:t>
      </w:r>
      <w:r>
        <w:rPr>
          <w:snapToGrid w:val="0"/>
        </w:rPr>
        <w:t>.</w:t>
      </w:r>
      <w:r>
        <w:rPr>
          <w:snapToGrid w:val="0"/>
        </w:rPr>
        <w:tab/>
        <w:t>Powers in relation to transitional provisions</w:t>
      </w:r>
      <w:bookmarkEnd w:id="733"/>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clause may be made so as to have effect from the commencement.</w:t>
      </w:r>
    </w:p>
    <w:p>
      <w:pPr>
        <w:pStyle w:val="y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sectPr>
          <w:headerReference w:type="even" r:id="rId32"/>
          <w:headerReference w:type="default" r:id="rId33"/>
          <w:pgSz w:w="11906" w:h="16838" w:code="9"/>
          <w:pgMar w:top="2376" w:right="2404" w:bottom="3544" w:left="2404" w:header="720" w:footer="3380" w:gutter="0"/>
          <w:cols w:space="720"/>
          <w:noEndnote/>
          <w:docGrid w:linePitch="326"/>
        </w:sect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bookmarkStart w:id="734" w:name="_Toc72912911"/>
      <w:bookmarkStart w:id="735" w:name="_Toc196193744"/>
      <w:bookmarkStart w:id="736" w:name="_Toc202176663"/>
      <w:bookmarkStart w:id="737" w:name="_Toc202177176"/>
      <w:bookmarkStart w:id="738" w:name="_Toc202180679"/>
    </w:p>
    <w:p>
      <w:pPr>
        <w:pStyle w:val="nHeading2"/>
        <w:outlineLvl w:val="0"/>
      </w:pPr>
      <w:bookmarkStart w:id="739" w:name="_Toc281467844"/>
      <w:bookmarkStart w:id="740" w:name="_Toc281468356"/>
      <w:bookmarkStart w:id="741" w:name="_Toc281468868"/>
      <w:bookmarkStart w:id="742" w:name="_Toc305752762"/>
      <w:r>
        <w:t>Notes</w:t>
      </w:r>
      <w:bookmarkEnd w:id="734"/>
      <w:bookmarkEnd w:id="735"/>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is a compilation of the </w:t>
      </w:r>
      <w:r>
        <w:rPr>
          <w:i/>
          <w:snapToGrid w:val="0"/>
        </w:rPr>
        <w:t>Offshore Minerals Act 2003</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743" w:name="_Toc305752763"/>
      <w:r>
        <w:t>Compilation table</w:t>
      </w:r>
      <w:bookmarkEnd w:id="7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napToGrid w:val="0"/>
                <w:sz w:val="19"/>
                <w:vertAlign w:val="superscript"/>
                <w:lang w:val="en-US"/>
              </w:rPr>
            </w:pPr>
            <w:r>
              <w:rPr>
                <w:i/>
                <w:snapToGrid w:val="0"/>
                <w:sz w:val="19"/>
              </w:rPr>
              <w:t>Offshore Minerals Act 2003</w:t>
            </w:r>
            <w:r>
              <w:rPr>
                <w:snapToGrid w:val="0"/>
                <w:sz w:val="19"/>
              </w:rPr>
              <w:t xml:space="preserve"> </w:t>
            </w:r>
          </w:p>
        </w:tc>
        <w:tc>
          <w:tcPr>
            <w:tcW w:w="1134" w:type="dxa"/>
            <w:tcBorders>
              <w:top w:val="single" w:sz="8" w:space="0" w:color="auto"/>
            </w:tcBorders>
          </w:tcPr>
          <w:p>
            <w:pPr>
              <w:pStyle w:val="nTable"/>
              <w:spacing w:after="40"/>
              <w:rPr>
                <w:snapToGrid w:val="0"/>
                <w:sz w:val="19"/>
                <w:lang w:val="en-US"/>
              </w:rPr>
            </w:pPr>
            <w:r>
              <w:rPr>
                <w:sz w:val="19"/>
              </w:rPr>
              <w:t xml:space="preserve">10 of 2003 </w:t>
            </w:r>
          </w:p>
        </w:tc>
        <w:tc>
          <w:tcPr>
            <w:tcW w:w="1134" w:type="dxa"/>
            <w:tcBorders>
              <w:top w:val="single" w:sz="8" w:space="0" w:color="auto"/>
            </w:tcBorders>
          </w:tcPr>
          <w:p>
            <w:pPr>
              <w:pStyle w:val="nTable"/>
              <w:spacing w:after="40"/>
              <w:rPr>
                <w:snapToGrid w:val="0"/>
                <w:sz w:val="19"/>
                <w:lang w:val="en-US"/>
              </w:rPr>
            </w:pPr>
            <w:r>
              <w:rPr>
                <w:sz w:val="19"/>
              </w:rPr>
              <w:t>17 Apr 2003</w:t>
            </w:r>
          </w:p>
        </w:tc>
        <w:tc>
          <w:tcPr>
            <w:tcW w:w="2552" w:type="dxa"/>
            <w:tcBorders>
              <w:top w:val="single" w:sz="8" w:space="0" w:color="auto"/>
            </w:tcBorders>
          </w:tcPr>
          <w:p>
            <w:pPr>
              <w:pStyle w:val="nTable"/>
              <w:spacing w:after="40"/>
              <w:rPr>
                <w:snapToGrid w:val="0"/>
                <w:sz w:val="19"/>
                <w:lang w:val="en-US"/>
              </w:rPr>
            </w:pPr>
            <w:r>
              <w:rPr>
                <w:snapToGrid w:val="0"/>
                <w:spacing w:val="-2"/>
                <w:sz w:val="19"/>
                <w:lang w:val="en-US"/>
              </w:rPr>
              <w:t xml:space="preserve">1 Jan 2011 (see s. 2 and </w:t>
            </w:r>
            <w:r>
              <w:rPr>
                <w:i/>
                <w:iCs/>
                <w:snapToGrid w:val="0"/>
                <w:spacing w:val="-2"/>
                <w:sz w:val="19"/>
                <w:lang w:val="en-US"/>
              </w:rPr>
              <w:t>Gazette</w:t>
            </w:r>
            <w:r>
              <w:rPr>
                <w:snapToGrid w:val="0"/>
                <w:spacing w:val="-2"/>
                <w:sz w:val="19"/>
                <w:lang w:val="en-US"/>
              </w:rPr>
              <w:t xml:space="preserve"> 17 Dec 2010 p. 6350)</w:t>
            </w:r>
          </w:p>
        </w:tc>
      </w:tr>
      <w:tr>
        <w:tc>
          <w:tcPr>
            <w:tcW w:w="2268" w:type="dxa"/>
          </w:tcPr>
          <w:p>
            <w:pPr>
              <w:pStyle w:val="nTable"/>
              <w:spacing w:after="40"/>
              <w:rPr>
                <w:i/>
                <w:snapToGrid w:val="0"/>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Borders>
              <w:bottom w:val="single" w:sz="4" w:space="0" w:color="auto"/>
            </w:tcBorders>
          </w:tcPr>
          <w:p>
            <w:pPr>
              <w:pStyle w:val="nTable"/>
              <w:spacing w:after="40"/>
              <w:rPr>
                <w:i/>
                <w:snapToGrid w:val="0"/>
                <w:sz w:val="19"/>
              </w:rPr>
            </w:pPr>
            <w:r>
              <w:rPr>
                <w:i/>
                <w:sz w:val="19"/>
              </w:rPr>
              <w:t>Duties Legislation Amendment Act 2008</w:t>
            </w:r>
            <w:r>
              <w:rPr>
                <w:iCs/>
                <w:sz w:val="19"/>
              </w:rPr>
              <w:t xml:space="preserve"> Sch. 1 cl. 25</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bookmarkStart w:id="744" w:name="AutoSch"/>
      <w:bookmarkStart w:id="745" w:name="UpToHere"/>
      <w:bookmarkEnd w:id="744"/>
      <w:r>
        <w:rPr>
          <w:vertAlign w:val="superscript"/>
        </w:rPr>
        <w:t>1a</w:t>
      </w:r>
      <w:r>
        <w:tab/>
        <w:t>On the date as at which thi</w:t>
      </w:r>
      <w:bookmarkStart w:id="746" w:name="_Hlt507390729"/>
      <w:bookmarkEnd w:id="74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47" w:name="_Toc171843051"/>
      <w:bookmarkStart w:id="748" w:name="_Toc305662868"/>
      <w:bookmarkStart w:id="749" w:name="_Toc305752764"/>
      <w:r>
        <w:rPr>
          <w:snapToGrid w:val="0"/>
        </w:rPr>
        <w:t>Provisions that have not come into operation</w:t>
      </w:r>
      <w:bookmarkEnd w:id="747"/>
      <w:bookmarkEnd w:id="748"/>
      <w:bookmarkEnd w:id="749"/>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9 Div. 2</w:t>
            </w:r>
            <w:r>
              <w:rPr>
                <w:snapToGrid w:val="0"/>
                <w:sz w:val="19"/>
                <w:vertAlign w:val="superscript"/>
                <w:lang w:val="en-US"/>
              </w:rPr>
              <w:t> 2</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2 had not come into operation.  It reads as follows:</w:t>
      </w:r>
    </w:p>
    <w:p>
      <w:pPr>
        <w:pStyle w:val="BlankOpen"/>
      </w:pPr>
    </w:p>
    <w:p>
      <w:pPr>
        <w:pStyle w:val="nzHeading3"/>
        <w:outlineLvl w:val="0"/>
      </w:pPr>
      <w:bookmarkStart w:id="750" w:name="_Toc274146138"/>
      <w:bookmarkStart w:id="751" w:name="_Toc274150058"/>
      <w:bookmarkStart w:id="752" w:name="_Toc284515118"/>
      <w:bookmarkStart w:id="753" w:name="_Toc284516253"/>
      <w:bookmarkStart w:id="754" w:name="_Toc284576262"/>
      <w:bookmarkStart w:id="755" w:name="_Toc285022611"/>
      <w:bookmarkStart w:id="756" w:name="_Toc301538001"/>
      <w:bookmarkStart w:id="757" w:name="_Toc301538204"/>
      <w:bookmarkStart w:id="758" w:name="_Toc304972845"/>
      <w:bookmarkStart w:id="759" w:name="_Toc305571972"/>
      <w:bookmarkStart w:id="760" w:name="_Toc305577862"/>
      <w:bookmarkStart w:id="761" w:name="_Toc305578065"/>
      <w:bookmarkStart w:id="762" w:name="_Toc305578268"/>
      <w:bookmarkStart w:id="763" w:name="_Toc305578898"/>
      <w:r>
        <w:rPr>
          <w:rStyle w:val="CharDivNo"/>
        </w:rPr>
        <w:t>Division 2</w:t>
      </w:r>
      <w:r>
        <w:t> — </w:t>
      </w:r>
      <w:r>
        <w:rPr>
          <w:rStyle w:val="CharDivText"/>
          <w:i/>
          <w:iCs/>
        </w:rPr>
        <w:t>Offshore Minerals Act 2003</w:t>
      </w:r>
      <w:r>
        <w:rPr>
          <w:rStyle w:val="CharDivText"/>
        </w:rPr>
        <w:t xml:space="preserve"> amended</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zHeading5"/>
        <w:outlineLvl w:val="0"/>
      </w:pPr>
      <w:bookmarkStart w:id="764" w:name="_Toc305578066"/>
      <w:bookmarkStart w:id="765" w:name="_Toc305578269"/>
      <w:bookmarkStart w:id="766" w:name="_Toc305578899"/>
      <w:r>
        <w:rPr>
          <w:rStyle w:val="CharSectno"/>
        </w:rPr>
        <w:t>84</w:t>
      </w:r>
      <w:r>
        <w:t>.</w:t>
      </w:r>
      <w:r>
        <w:tab/>
        <w:t>Act amended</w:t>
      </w:r>
      <w:bookmarkEnd w:id="764"/>
      <w:bookmarkEnd w:id="765"/>
      <w:bookmarkEnd w:id="766"/>
    </w:p>
    <w:p>
      <w:pPr>
        <w:pStyle w:val="nzSubsection"/>
      </w:pPr>
      <w:r>
        <w:tab/>
      </w:r>
      <w:r>
        <w:tab/>
        <w:t>This Division amends the</w:t>
      </w:r>
      <w:r>
        <w:rPr>
          <w:i/>
        </w:rPr>
        <w:t xml:space="preserve"> Offshore Minerals Act 2003</w:t>
      </w:r>
      <w:r>
        <w:rPr>
          <w:iCs/>
        </w:rPr>
        <w:t>.</w:t>
      </w:r>
    </w:p>
    <w:p>
      <w:pPr>
        <w:pStyle w:val="nzHeading5"/>
        <w:outlineLvl w:val="0"/>
      </w:pPr>
      <w:bookmarkStart w:id="767" w:name="_Toc305578067"/>
      <w:bookmarkStart w:id="768" w:name="_Toc305578270"/>
      <w:bookmarkStart w:id="769" w:name="_Toc305578900"/>
      <w:r>
        <w:rPr>
          <w:rStyle w:val="CharSectno"/>
        </w:rPr>
        <w:t>85</w:t>
      </w:r>
      <w:r>
        <w:t>.</w:t>
      </w:r>
      <w:r>
        <w:tab/>
        <w:t>Section 443A inserted</w:t>
      </w:r>
      <w:bookmarkEnd w:id="767"/>
      <w:bookmarkEnd w:id="768"/>
      <w:bookmarkEnd w:id="769"/>
    </w:p>
    <w:p>
      <w:pPr>
        <w:pStyle w:val="nzSubsection"/>
      </w:pPr>
      <w:r>
        <w:tab/>
      </w:r>
      <w:r>
        <w:tab/>
        <w:t>After section 442 insert:</w:t>
      </w:r>
    </w:p>
    <w:p>
      <w:pPr>
        <w:pStyle w:val="BlankOpen"/>
      </w:pPr>
    </w:p>
    <w:p>
      <w:pPr>
        <w:pStyle w:val="nzHeading5"/>
      </w:pPr>
      <w:bookmarkStart w:id="770" w:name="_Toc305578068"/>
      <w:bookmarkStart w:id="771" w:name="_Toc305578271"/>
      <w:bookmarkStart w:id="772" w:name="_Toc305578901"/>
      <w:r>
        <w:t>443A.</w:t>
      </w:r>
      <w:r>
        <w:tab/>
        <w:t xml:space="preserve">Certain things are not personal property for the purposes of the </w:t>
      </w:r>
      <w:r>
        <w:rPr>
          <w:i/>
          <w:iCs/>
        </w:rPr>
        <w:t>Personal Property Securities Act 2009</w:t>
      </w:r>
      <w:r>
        <w:t xml:space="preserve"> (Commonwealth)</w:t>
      </w:r>
      <w:bookmarkEnd w:id="770"/>
      <w:bookmarkEnd w:id="771"/>
      <w:bookmarkEnd w:id="772"/>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an exploration licence granted under section 63(a) or 81(1);</w:t>
      </w:r>
    </w:p>
    <w:p>
      <w:pPr>
        <w:pStyle w:val="nzIndenta"/>
      </w:pPr>
      <w:r>
        <w:tab/>
        <w:t>(b)</w:t>
      </w:r>
      <w:r>
        <w:tab/>
        <w:t>a retention licence granted under section 143(a);</w:t>
      </w:r>
    </w:p>
    <w:p>
      <w:pPr>
        <w:pStyle w:val="nzIndenta"/>
      </w:pPr>
      <w:r>
        <w:tab/>
        <w:t>(c)</w:t>
      </w:r>
      <w:r>
        <w:tab/>
        <w:t>a mining licence granted under section 206(a) or 225(1);</w:t>
      </w:r>
    </w:p>
    <w:p>
      <w:pPr>
        <w:pStyle w:val="nzIndenta"/>
      </w:pPr>
      <w:r>
        <w:tab/>
        <w:t>(d)</w:t>
      </w:r>
      <w:r>
        <w:tab/>
        <w:t>a works licence granted under section 276(a).</w:t>
      </w:r>
    </w:p>
    <w:p>
      <w:pPr>
        <w:pStyle w:val="BlankClose"/>
      </w:pPr>
    </w:p>
    <w:p>
      <w:pPr>
        <w:pStyle w:val="BlankClose"/>
      </w:pPr>
    </w:p>
    <w:bookmarkEnd w:id="745"/>
    <w:p>
      <w:pPr>
        <w:spacing w:before="100"/>
      </w:pPr>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240</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239</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Offshore Minerals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Offshore Minerals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Area in which coastal waters are situated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fldSimple w:instr=" styleref CharSchText ">
            <w:r>
              <w:rPr>
                <w:noProof/>
              </w:rPr>
              <w:t>Area in which coastal waters are situated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Offshore Minerals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Offshore Minerals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B4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BCDB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B42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D612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58D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162D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9693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D881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D6723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B234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BA0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A011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5D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9B56DF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056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E3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47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D7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64D3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F55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777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C5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47A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7"/>
  </w:num>
  <w:num w:numId="14">
    <w:abstractNumId w:val="26"/>
  </w:num>
  <w:num w:numId="15">
    <w:abstractNumId w:val="14"/>
  </w:num>
  <w:num w:numId="16">
    <w:abstractNumId w:val="39"/>
  </w:num>
  <w:num w:numId="17">
    <w:abstractNumId w:val="28"/>
  </w:num>
  <w:num w:numId="18">
    <w:abstractNumId w:val="36"/>
  </w:num>
  <w:num w:numId="19">
    <w:abstractNumId w:val="41"/>
  </w:num>
  <w:num w:numId="20">
    <w:abstractNumId w:val="23"/>
  </w:num>
  <w:num w:numId="21">
    <w:abstractNumId w:val="20"/>
  </w:num>
  <w:num w:numId="22">
    <w:abstractNumId w:val="35"/>
  </w:num>
  <w:num w:numId="2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96969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04"/>
    <w:docVar w:name="WAFER_20151208153704" w:val="RemoveTrackChanges"/>
    <w:docVar w:name="WAFER_20151208153704_GUID" w:val="baf5bde6-6a3e-4c9b-8dc0-32fcc30fd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colormenu v:ext="edit" fillcolor="#969696"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image" Target="media/image3.gif"/><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gif"/><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11.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1.gi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gi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262</Pages>
  <Words>60102</Words>
  <Characters>293900</Characters>
  <Application>Microsoft Office Word</Application>
  <DocSecurity>0</DocSecurity>
  <Lines>7943</Lines>
  <Paragraphs>5619</Paragraphs>
  <ScaleCrop>false</ScaleCrop>
  <HeadingPairs>
    <vt:vector size="2" baseType="variant">
      <vt:variant>
        <vt:lpstr>Title</vt:lpstr>
      </vt:variant>
      <vt:variant>
        <vt:i4>1</vt:i4>
      </vt:variant>
    </vt:vector>
  </HeadingPairs>
  <TitlesOfParts>
    <vt:vector size="1" baseType="lpstr">
      <vt:lpstr>Offshore Minerals Act 2003</vt:lpstr>
    </vt:vector>
  </TitlesOfParts>
  <Manager/>
  <Company/>
  <LinksUpToDate>false</LinksUpToDate>
  <CharactersWithSpaces>348383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2003 - 00-e0-02</dc:title>
  <dc:subject/>
  <dc:creator/>
  <cp:keywords/>
  <dc:description/>
  <cp:lastModifiedBy>svcMRProcess</cp:lastModifiedBy>
  <cp:revision>4</cp:revision>
  <cp:lastPrinted>2011-01-12T02:54:00Z</cp:lastPrinted>
  <dcterms:created xsi:type="dcterms:W3CDTF">2018-09-05T08:53:00Z</dcterms:created>
  <dcterms:modified xsi:type="dcterms:W3CDTF">2018-09-05T08:53:00Z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6352</vt:i4>
  </property>
  <property fmtid="{D5CDD505-2E9C-101B-9397-08002B2CF9AE}" pid="6" name="AsAtDate">
    <vt:lpwstr>04 Oct 2011</vt:lpwstr>
  </property>
  <property fmtid="{D5CDD505-2E9C-101B-9397-08002B2CF9AE}" pid="7" name="Suffix">
    <vt:lpwstr>00-e0-02</vt:lpwstr>
  </property>
  <property fmtid="{D5CDD505-2E9C-101B-9397-08002B2CF9AE}" pid="8" name="ThisVersion">
    <vt:lpwstr>00-d0-02</vt:lpwstr>
  </property>
</Properties>
</file>