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0E" w:rsidRDefault="001B623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A170E">
            <w:t>Western Australia</w:t>
          </w:r>
        </w:smartTag>
      </w:smartTag>
    </w:p>
    <w:p w:rsidR="008A170E" w:rsidRDefault="008A170E">
      <w:pPr>
        <w:pStyle w:val="NameofActReg"/>
        <w:spacing w:before="3760" w:after="4200"/>
      </w:pPr>
      <w:r>
        <w:t>The Wild Cattle Nuisance Act 1871, Amendment Act 1883</w:t>
      </w:r>
    </w:p>
    <w:p w:rsidR="008A170E" w:rsidRDefault="008A170E">
      <w:pPr>
        <w:pStyle w:val="yHeading3"/>
        <w:keepNext w:val="0"/>
        <w:spacing w:before="0"/>
        <w:outlineLvl w:val="9"/>
        <w:sectPr w:rsidR="008A170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A170E">
        <w:trPr>
          <w:cantSplit/>
        </w:trPr>
        <w:tc>
          <w:tcPr>
            <w:tcW w:w="2434" w:type="dxa"/>
            <w:vMerge w:val="restart"/>
          </w:tcPr>
          <w:p w:rsidR="008A170E" w:rsidRDefault="008A170E"/>
        </w:tc>
        <w:tc>
          <w:tcPr>
            <w:tcW w:w="2434" w:type="dxa"/>
            <w:vMerge w:val="restart"/>
          </w:tcPr>
          <w:p w:rsidR="008A170E" w:rsidRDefault="008A170E">
            <w:pPr>
              <w:jc w:val="center"/>
            </w:pPr>
          </w:p>
        </w:tc>
        <w:tc>
          <w:tcPr>
            <w:tcW w:w="2434" w:type="dxa"/>
          </w:tcPr>
          <w:p w:rsidR="008A170E" w:rsidRDefault="008A170E">
            <w:pPr>
              <w:rPr>
                <w:sz w:val="22"/>
              </w:rPr>
            </w:pPr>
          </w:p>
        </w:tc>
      </w:tr>
      <w:tr w:rsidR="008A170E">
        <w:trPr>
          <w:cantSplit/>
        </w:trPr>
        <w:tc>
          <w:tcPr>
            <w:tcW w:w="2434" w:type="dxa"/>
            <w:vMerge/>
          </w:tcPr>
          <w:p w:rsidR="008A170E" w:rsidRDefault="008A170E"/>
        </w:tc>
        <w:tc>
          <w:tcPr>
            <w:tcW w:w="2434" w:type="dxa"/>
            <w:vMerge/>
          </w:tcPr>
          <w:p w:rsidR="008A170E" w:rsidRDefault="008A170E">
            <w:pPr>
              <w:jc w:val="center"/>
            </w:pPr>
          </w:p>
        </w:tc>
        <w:tc>
          <w:tcPr>
            <w:tcW w:w="2434" w:type="dxa"/>
          </w:tcPr>
          <w:p w:rsidR="008A170E" w:rsidRDefault="008A170E">
            <w:pPr>
              <w:keepNext/>
              <w:rPr>
                <w:b/>
                <w:sz w:val="22"/>
              </w:rPr>
            </w:pPr>
            <w:r>
              <w:rPr>
                <w:b/>
                <w:sz w:val="22"/>
              </w:rPr>
              <w:t xml:space="preserve">Reprinted under the </w:t>
            </w:r>
            <w:r>
              <w:rPr>
                <w:b/>
                <w:i/>
                <w:sz w:val="22"/>
              </w:rPr>
              <w:t>Reprints Act 1984</w:t>
            </w:r>
            <w:r>
              <w:rPr>
                <w:b/>
                <w:sz w:val="22"/>
              </w:rPr>
              <w:t xml:space="preserve"> as at 10 January 2003</w:t>
            </w:r>
          </w:p>
        </w:tc>
      </w:tr>
    </w:tbl>
    <w:p w:rsidR="008A170E" w:rsidRDefault="008A170E">
      <w:pPr>
        <w:pStyle w:val="WA"/>
      </w:pPr>
      <w:smartTag w:uri="urn:schemas-microsoft-com:office:smarttags" w:element="State">
        <w:smartTag w:uri="urn:schemas-microsoft-com:office:smarttags" w:element="place">
          <w:r>
            <w:t>Western Australia</w:t>
          </w:r>
        </w:smartTag>
      </w:smartTag>
    </w:p>
    <w:p w:rsidR="008A170E" w:rsidRDefault="008A170E">
      <w:pPr>
        <w:pStyle w:val="NameofActRegPage1"/>
        <w:ind w:left="567" w:right="575"/>
      </w:pPr>
      <w:r>
        <w:fldChar w:fldCharType="begin"/>
      </w:r>
      <w:r>
        <w:instrText xml:space="preserve"> STYLEREF "Name Of Act/Reg"</w:instrText>
      </w:r>
      <w:r>
        <w:fldChar w:fldCharType="separate"/>
      </w:r>
      <w:r w:rsidR="00D929F5">
        <w:rPr>
          <w:noProof/>
        </w:rPr>
        <w:t>The Wild Cattle Nuisance Act 1871, Amendment Act 1883</w:t>
      </w:r>
      <w:r>
        <w:fldChar w:fldCharType="end"/>
      </w:r>
    </w:p>
    <w:p w:rsidR="008A170E" w:rsidRDefault="008A170E">
      <w:pPr>
        <w:pStyle w:val="Arrangement"/>
      </w:pPr>
      <w:r>
        <w:t>CONTENTS</w:t>
      </w:r>
    </w:p>
    <w:p w:rsidR="008A170E" w:rsidRDefault="008A170E">
      <w:pPr>
        <w:pStyle w:val="TOC4"/>
        <w:tabs>
          <w:tab w:val="left" w:pos="1701"/>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2</w:t>
      </w:r>
      <w:r>
        <w:rPr>
          <w:noProof/>
          <w:snapToGrid w:val="0"/>
        </w:rPr>
        <w:t>.</w:t>
      </w:r>
      <w:r>
        <w:rPr>
          <w:noProof/>
        </w:rPr>
        <w:tab/>
      </w:r>
      <w:r>
        <w:rPr>
          <w:noProof/>
          <w:snapToGrid w:val="0"/>
        </w:rPr>
        <w:t>Meeting of Magistrates for granting licences</w:t>
      </w:r>
      <w:r>
        <w:rPr>
          <w:noProof/>
        </w:rPr>
        <w:tab/>
      </w:r>
      <w:r>
        <w:rPr>
          <w:noProof/>
        </w:rPr>
        <w:fldChar w:fldCharType="begin"/>
      </w:r>
      <w:r>
        <w:rPr>
          <w:noProof/>
        </w:rPr>
        <w:instrText xml:space="preserve"> PAGEREF _Toc32118532 \h </w:instrText>
      </w:r>
      <w:r>
        <w:rPr>
          <w:noProof/>
        </w:rPr>
      </w:r>
      <w:r>
        <w:rPr>
          <w:noProof/>
        </w:rPr>
        <w:fldChar w:fldCharType="separate"/>
      </w:r>
      <w:r w:rsidR="00D929F5">
        <w:rPr>
          <w:noProof/>
        </w:rPr>
        <w:t>1</w:t>
      </w:r>
      <w:r>
        <w:rPr>
          <w:noProof/>
        </w:rPr>
        <w:fldChar w:fldCharType="end"/>
      </w:r>
    </w:p>
    <w:p w:rsidR="008A170E" w:rsidRDefault="008A170E">
      <w:pPr>
        <w:pStyle w:val="TOC4"/>
        <w:tabs>
          <w:tab w:val="left" w:pos="1701"/>
        </w:tabs>
        <w:rPr>
          <w:noProof/>
        </w:rPr>
      </w:pPr>
      <w:r>
        <w:rPr>
          <w:noProof/>
        </w:rPr>
        <w:t>3</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_Toc32118533 \h </w:instrText>
      </w:r>
      <w:r>
        <w:rPr>
          <w:noProof/>
        </w:rPr>
      </w:r>
      <w:r>
        <w:rPr>
          <w:noProof/>
        </w:rPr>
        <w:fldChar w:fldCharType="separate"/>
      </w:r>
      <w:r w:rsidR="00D929F5">
        <w:rPr>
          <w:noProof/>
        </w:rPr>
        <w:t>1</w:t>
      </w:r>
      <w:r>
        <w:rPr>
          <w:noProof/>
        </w:rPr>
        <w:fldChar w:fldCharType="end"/>
      </w:r>
    </w:p>
    <w:p w:rsidR="008A170E" w:rsidRDefault="008A170E">
      <w:pPr>
        <w:pStyle w:val="TOC2"/>
        <w:tabs>
          <w:tab w:val="right" w:pos="7088"/>
        </w:tabs>
        <w:rPr>
          <w:noProof/>
        </w:rPr>
      </w:pPr>
      <w:r>
        <w:rPr>
          <w:noProof/>
        </w:rPr>
        <w:t>Notes</w:t>
      </w:r>
    </w:p>
    <w:p w:rsidR="008A170E" w:rsidRDefault="008A170E">
      <w:pPr>
        <w:pStyle w:val="TOC4"/>
        <w:rPr>
          <w:noProof/>
        </w:rPr>
      </w:pPr>
      <w:r>
        <w:rPr>
          <w:noProof/>
          <w:snapToGrid w:val="0"/>
        </w:rPr>
        <w:tab/>
        <w:t>Compilation table</w:t>
      </w:r>
      <w:r>
        <w:rPr>
          <w:noProof/>
        </w:rPr>
        <w:tab/>
      </w:r>
      <w:r>
        <w:rPr>
          <w:noProof/>
        </w:rPr>
        <w:fldChar w:fldCharType="begin"/>
      </w:r>
      <w:r>
        <w:rPr>
          <w:noProof/>
        </w:rPr>
        <w:instrText xml:space="preserve"> PAGEREF _Toc32118534 \h </w:instrText>
      </w:r>
      <w:r>
        <w:rPr>
          <w:noProof/>
        </w:rPr>
      </w:r>
      <w:r>
        <w:rPr>
          <w:noProof/>
        </w:rPr>
        <w:fldChar w:fldCharType="separate"/>
      </w:r>
      <w:r w:rsidR="00D929F5">
        <w:rPr>
          <w:noProof/>
        </w:rPr>
        <w:t>2</w:t>
      </w:r>
      <w:r>
        <w:rPr>
          <w:noProof/>
        </w:rPr>
        <w:fldChar w:fldCharType="end"/>
      </w:r>
    </w:p>
    <w:p w:rsidR="008A170E" w:rsidRDefault="008A170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A170E" w:rsidRDefault="008A170E">
      <w:pPr>
        <w:pStyle w:val="NoteHeading"/>
        <w:sectPr w:rsidR="008A170E">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A170E">
        <w:trPr>
          <w:cantSplit/>
        </w:trPr>
        <w:tc>
          <w:tcPr>
            <w:tcW w:w="2434" w:type="dxa"/>
            <w:vMerge w:val="restart"/>
          </w:tcPr>
          <w:p w:rsidR="008A170E" w:rsidRDefault="008A170E"/>
        </w:tc>
        <w:tc>
          <w:tcPr>
            <w:tcW w:w="2434" w:type="dxa"/>
            <w:vMerge w:val="restart"/>
          </w:tcPr>
          <w:p w:rsidR="008A170E" w:rsidRDefault="001B6235">
            <w:pPr>
              <w:jc w:val="center"/>
            </w:pPr>
            <w:r>
              <w:rPr>
                <w:noProof/>
                <w:lang w:eastAsia="en-AU"/>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8A170E" w:rsidRDefault="008A170E"/>
        </w:tc>
      </w:tr>
      <w:tr w:rsidR="008A170E">
        <w:trPr>
          <w:cantSplit/>
        </w:trPr>
        <w:tc>
          <w:tcPr>
            <w:tcW w:w="2434" w:type="dxa"/>
            <w:vMerge/>
          </w:tcPr>
          <w:p w:rsidR="008A170E" w:rsidRDefault="008A170E"/>
        </w:tc>
        <w:tc>
          <w:tcPr>
            <w:tcW w:w="2434" w:type="dxa"/>
            <w:vMerge/>
          </w:tcPr>
          <w:p w:rsidR="008A170E" w:rsidRDefault="008A170E">
            <w:pPr>
              <w:jc w:val="center"/>
            </w:pPr>
          </w:p>
        </w:tc>
        <w:tc>
          <w:tcPr>
            <w:tcW w:w="2434" w:type="dxa"/>
          </w:tcPr>
          <w:p w:rsidR="008A170E" w:rsidRDefault="008A170E">
            <w:pPr>
              <w:keepNext/>
              <w:rPr>
                <w:b/>
                <w:sz w:val="22"/>
              </w:rPr>
            </w:pPr>
            <w:r>
              <w:rPr>
                <w:b/>
                <w:sz w:val="22"/>
              </w:rPr>
              <w:t xml:space="preserve">Reprinted under the </w:t>
            </w:r>
            <w:r>
              <w:rPr>
                <w:b/>
                <w:i/>
                <w:sz w:val="22"/>
              </w:rPr>
              <w:t>Reprints Act 1984</w:t>
            </w:r>
            <w:r>
              <w:rPr>
                <w:b/>
              </w:rPr>
              <w:t xml:space="preserve"> </w:t>
            </w:r>
            <w:r>
              <w:rPr>
                <w:b/>
                <w:sz w:val="22"/>
              </w:rPr>
              <w:t>as at 10 January 2003</w:t>
            </w:r>
          </w:p>
        </w:tc>
      </w:tr>
    </w:tbl>
    <w:p w:rsidR="008A170E" w:rsidRDefault="008A170E">
      <w:pPr>
        <w:pStyle w:val="WA"/>
        <w:spacing w:before="120"/>
      </w:pPr>
      <w:smartTag w:uri="urn:schemas-microsoft-com:office:smarttags" w:element="State">
        <w:smartTag w:uri="urn:schemas-microsoft-com:office:smarttags" w:element="place">
          <w:r>
            <w:t>Western Australia</w:t>
          </w:r>
        </w:smartTag>
      </w:smartTag>
    </w:p>
    <w:p w:rsidR="008A170E" w:rsidRDefault="008A170E">
      <w:pPr>
        <w:pStyle w:val="NameofActReg"/>
      </w:pPr>
      <w:r>
        <w:t>The Wild Cattle Nuisance Act 1871, Amendment Act 1883</w:t>
      </w:r>
    </w:p>
    <w:p w:rsidR="008A170E" w:rsidRDefault="008A170E">
      <w:pPr>
        <w:pStyle w:val="LongTitle"/>
        <w:rPr>
          <w:snapToGrid w:val="0"/>
        </w:rPr>
      </w:pPr>
      <w:r>
        <w:rPr>
          <w:snapToGrid w:val="0"/>
        </w:rPr>
        <w:t xml:space="preserve">An Act further to amend </w:t>
      </w:r>
      <w:r>
        <w:rPr>
          <w:i/>
          <w:snapToGrid w:val="0"/>
        </w:rPr>
        <w:t>The Wild Cattle Nuisance Act 1871.</w:t>
      </w:r>
    </w:p>
    <w:p w:rsidR="008A170E" w:rsidRDefault="008A170E">
      <w:pPr>
        <w:pStyle w:val="Ednotesection"/>
      </w:pPr>
      <w:r>
        <w:t>[</w:t>
      </w:r>
      <w:r>
        <w:rPr>
          <w:b/>
        </w:rPr>
        <w:t>1.</w:t>
      </w:r>
      <w:r>
        <w:tab/>
      </w:r>
      <w:r>
        <w:tab/>
        <w:t>Omitted under the Reprints Act 1984 s. 7(4)(e).]</w:t>
      </w:r>
    </w:p>
    <w:p w:rsidR="008A170E" w:rsidRDefault="008A170E">
      <w:pPr>
        <w:pStyle w:val="Heading5"/>
        <w:rPr>
          <w:snapToGrid w:val="0"/>
        </w:rPr>
      </w:pPr>
      <w:bookmarkStart w:id="1" w:name="_Toc411922439"/>
      <w:bookmarkStart w:id="2" w:name="_Toc29778412"/>
      <w:bookmarkStart w:id="3" w:name="_Toc29864379"/>
      <w:bookmarkStart w:id="4" w:name="_Toc32118532"/>
      <w:r>
        <w:rPr>
          <w:rStyle w:val="CharSectno"/>
        </w:rPr>
        <w:t>2</w:t>
      </w:r>
      <w:r>
        <w:rPr>
          <w:snapToGrid w:val="0"/>
        </w:rPr>
        <w:t>.</w:t>
      </w:r>
      <w:r>
        <w:rPr>
          <w:snapToGrid w:val="0"/>
        </w:rPr>
        <w:tab/>
        <w:t>Meeting of Magistrates for granting licences</w:t>
      </w:r>
      <w:bookmarkEnd w:id="1"/>
      <w:bookmarkEnd w:id="2"/>
      <w:bookmarkEnd w:id="3"/>
      <w:bookmarkEnd w:id="4"/>
      <w:r>
        <w:rPr>
          <w:snapToGrid w:val="0"/>
        </w:rPr>
        <w:t xml:space="preserve"> </w:t>
      </w:r>
    </w:p>
    <w:p w:rsidR="008A170E" w:rsidRDefault="008A170E">
      <w:pPr>
        <w:pStyle w:val="Subsection"/>
        <w:rPr>
          <w:snapToGrid w:val="0"/>
        </w:rPr>
      </w:pPr>
      <w:r>
        <w:rPr>
          <w:snapToGrid w:val="0"/>
        </w:rPr>
        <w:tab/>
      </w:r>
      <w:r>
        <w:rPr>
          <w:snapToGrid w:val="0"/>
        </w:rPr>
        <w:tab/>
        <w:t>That in each district the Licensing Bench of Magistrates shall meet on the first Monday in the months of December, March, June, and September, for the purpose of granting licences under this Act</w:t>
      </w:r>
      <w:r>
        <w:rPr>
          <w:snapToGrid w:val="0"/>
          <w:vertAlign w:val="superscript"/>
        </w:rPr>
        <w:t> 2</w:t>
      </w:r>
      <w:r>
        <w:rPr>
          <w:snapToGrid w:val="0"/>
        </w:rPr>
        <w:t>.</w:t>
      </w:r>
    </w:p>
    <w:p w:rsidR="008A170E" w:rsidRDefault="008A170E">
      <w:pPr>
        <w:pStyle w:val="Heading5"/>
        <w:rPr>
          <w:snapToGrid w:val="0"/>
        </w:rPr>
      </w:pPr>
      <w:bookmarkStart w:id="5" w:name="_Toc411922440"/>
      <w:bookmarkStart w:id="6" w:name="_Toc29778413"/>
      <w:bookmarkStart w:id="7" w:name="_Toc29864380"/>
      <w:bookmarkStart w:id="8" w:name="_Toc32118533"/>
      <w:r>
        <w:rPr>
          <w:rStyle w:val="CharSectno"/>
        </w:rPr>
        <w:t>3</w:t>
      </w:r>
      <w:r>
        <w:rPr>
          <w:snapToGrid w:val="0"/>
        </w:rPr>
        <w:t>.</w:t>
      </w:r>
      <w:r>
        <w:rPr>
          <w:snapToGrid w:val="0"/>
        </w:rPr>
        <w:tab/>
        <w:t>Short title</w:t>
      </w:r>
      <w:bookmarkEnd w:id="5"/>
      <w:bookmarkEnd w:id="6"/>
      <w:bookmarkEnd w:id="7"/>
      <w:bookmarkEnd w:id="8"/>
      <w:r>
        <w:rPr>
          <w:snapToGrid w:val="0"/>
        </w:rPr>
        <w:t xml:space="preserve"> </w:t>
      </w:r>
    </w:p>
    <w:p w:rsidR="008A170E" w:rsidRDefault="008A170E">
      <w:pPr>
        <w:pStyle w:val="Subsection"/>
        <w:rPr>
          <w:snapToGrid w:val="0"/>
        </w:rPr>
      </w:pPr>
      <w:r>
        <w:rPr>
          <w:snapToGrid w:val="0"/>
        </w:rPr>
        <w:tab/>
      </w:r>
      <w:r>
        <w:rPr>
          <w:snapToGrid w:val="0"/>
        </w:rPr>
        <w:tab/>
        <w:t xml:space="preserve">This Act may be cited as </w:t>
      </w:r>
      <w:r>
        <w:rPr>
          <w:i/>
          <w:snapToGrid w:val="0"/>
        </w:rPr>
        <w:t>The Wild Cattle Nuisance Act 1871, Amendment Act 1883</w:t>
      </w:r>
      <w:r>
        <w:rPr>
          <w:snapToGrid w:val="0"/>
          <w:vertAlign w:val="superscript"/>
        </w:rPr>
        <w:t> 1</w:t>
      </w:r>
      <w:r>
        <w:rPr>
          <w:snapToGrid w:val="0"/>
        </w:rPr>
        <w:t>.</w:t>
      </w:r>
    </w:p>
    <w:p w:rsidR="008A170E" w:rsidRDefault="008A170E">
      <w:pPr>
        <w:rPr>
          <w:rStyle w:val="CharDivText"/>
        </w:rPr>
        <w:sectPr w:rsidR="008A170E">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376" w:right="2404" w:bottom="3544" w:left="2404" w:header="720" w:footer="3380" w:gutter="0"/>
          <w:pgNumType w:start="1"/>
          <w:cols w:space="720"/>
          <w:noEndnote/>
          <w:titlePg/>
          <w:docGrid w:linePitch="326"/>
        </w:sectPr>
      </w:pPr>
    </w:p>
    <w:p w:rsidR="008A170E" w:rsidRDefault="008A170E">
      <w:pPr>
        <w:pStyle w:val="nHeading2"/>
      </w:pPr>
      <w:r>
        <w:lastRenderedPageBreak/>
        <w:t>Notes</w:t>
      </w:r>
    </w:p>
    <w:p w:rsidR="008A170E" w:rsidRDefault="008A170E">
      <w:pPr>
        <w:pStyle w:val="nSubsection"/>
        <w:rPr>
          <w:snapToGrid w:val="0"/>
        </w:rPr>
      </w:pPr>
      <w:r>
        <w:rPr>
          <w:snapToGrid w:val="0"/>
          <w:vertAlign w:val="superscript"/>
        </w:rPr>
        <w:t>1</w:t>
      </w:r>
      <w:r>
        <w:rPr>
          <w:snapToGrid w:val="0"/>
        </w:rPr>
        <w:tab/>
        <w:t xml:space="preserve">This is a reprint as at 10 January 2003 of the </w:t>
      </w:r>
      <w:r>
        <w:rPr>
          <w:i/>
          <w:noProof/>
          <w:snapToGrid w:val="0"/>
        </w:rPr>
        <w:t>The Wild Cattle Nuisance Act 1871, Amendment Act 1883</w:t>
      </w:r>
      <w:r>
        <w:rPr>
          <w:snapToGrid w:val="0"/>
        </w:rPr>
        <w:t xml:space="preserve">.  The following table contains information about that Act. </w:t>
      </w:r>
    </w:p>
    <w:p w:rsidR="008A170E" w:rsidRDefault="008A170E">
      <w:pPr>
        <w:pStyle w:val="nHeading3"/>
        <w:rPr>
          <w:snapToGrid w:val="0"/>
        </w:rPr>
      </w:pPr>
      <w:bookmarkStart w:id="9" w:name="_Toc29778414"/>
      <w:bookmarkStart w:id="10" w:name="_Toc29864381"/>
      <w:bookmarkStart w:id="11" w:name="_Toc32118534"/>
      <w:r>
        <w:rPr>
          <w:snapToGrid w:val="0"/>
        </w:rPr>
        <w:t>Compilation table</w:t>
      </w:r>
      <w:bookmarkEnd w:id="9"/>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A170E">
        <w:trPr>
          <w:tblHeader/>
        </w:trPr>
        <w:tc>
          <w:tcPr>
            <w:tcW w:w="2268" w:type="dxa"/>
            <w:tcBorders>
              <w:top w:val="single" w:sz="8" w:space="0" w:color="auto"/>
              <w:bottom w:val="single" w:sz="8" w:space="0" w:color="auto"/>
            </w:tcBorders>
          </w:tcPr>
          <w:p w:rsidR="008A170E" w:rsidRDefault="008A170E">
            <w:pPr>
              <w:pStyle w:val="nTable"/>
              <w:spacing w:after="60"/>
              <w:rPr>
                <w:b/>
                <w:sz w:val="19"/>
              </w:rPr>
            </w:pPr>
            <w:r>
              <w:rPr>
                <w:b/>
                <w:sz w:val="19"/>
              </w:rPr>
              <w:t>Short title</w:t>
            </w:r>
          </w:p>
        </w:tc>
        <w:tc>
          <w:tcPr>
            <w:tcW w:w="1134" w:type="dxa"/>
            <w:tcBorders>
              <w:top w:val="single" w:sz="8" w:space="0" w:color="auto"/>
              <w:bottom w:val="single" w:sz="8" w:space="0" w:color="auto"/>
            </w:tcBorders>
          </w:tcPr>
          <w:p w:rsidR="008A170E" w:rsidRDefault="008A170E">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8A170E" w:rsidRDefault="008A170E">
            <w:pPr>
              <w:pStyle w:val="nTable"/>
              <w:spacing w:after="60"/>
              <w:rPr>
                <w:b/>
                <w:sz w:val="19"/>
              </w:rPr>
            </w:pPr>
            <w:r>
              <w:rPr>
                <w:b/>
                <w:sz w:val="19"/>
              </w:rPr>
              <w:t>Assent</w:t>
            </w:r>
          </w:p>
        </w:tc>
        <w:tc>
          <w:tcPr>
            <w:tcW w:w="2551" w:type="dxa"/>
            <w:tcBorders>
              <w:top w:val="single" w:sz="8" w:space="0" w:color="auto"/>
              <w:bottom w:val="single" w:sz="8" w:space="0" w:color="auto"/>
            </w:tcBorders>
          </w:tcPr>
          <w:p w:rsidR="008A170E" w:rsidRDefault="008A170E">
            <w:pPr>
              <w:pStyle w:val="nTable"/>
              <w:spacing w:after="60"/>
              <w:rPr>
                <w:b/>
                <w:sz w:val="19"/>
              </w:rPr>
            </w:pPr>
            <w:r>
              <w:rPr>
                <w:b/>
                <w:sz w:val="19"/>
              </w:rPr>
              <w:t>Commencement</w:t>
            </w:r>
          </w:p>
        </w:tc>
      </w:tr>
      <w:tr w:rsidR="008A170E">
        <w:tc>
          <w:tcPr>
            <w:tcW w:w="2268" w:type="dxa"/>
            <w:tcBorders>
              <w:top w:val="single" w:sz="8" w:space="0" w:color="auto"/>
              <w:bottom w:val="single" w:sz="8" w:space="0" w:color="auto"/>
            </w:tcBorders>
          </w:tcPr>
          <w:p w:rsidR="008A170E" w:rsidRDefault="008A170E">
            <w:pPr>
              <w:pStyle w:val="nTable"/>
              <w:spacing w:before="80" w:after="60"/>
              <w:rPr>
                <w:sz w:val="19"/>
              </w:rPr>
            </w:pPr>
            <w:r>
              <w:rPr>
                <w:i/>
                <w:sz w:val="19"/>
              </w:rPr>
              <w:t>The Wild Cattle Nuisance Act 1871, Amendment Act 1883</w:t>
            </w:r>
          </w:p>
        </w:tc>
        <w:tc>
          <w:tcPr>
            <w:tcW w:w="1134" w:type="dxa"/>
            <w:tcBorders>
              <w:top w:val="single" w:sz="8" w:space="0" w:color="auto"/>
              <w:bottom w:val="single" w:sz="8" w:space="0" w:color="auto"/>
            </w:tcBorders>
          </w:tcPr>
          <w:p w:rsidR="008A170E" w:rsidRDefault="008A170E">
            <w:pPr>
              <w:pStyle w:val="nTable"/>
              <w:spacing w:before="80" w:after="60"/>
              <w:rPr>
                <w:sz w:val="19"/>
              </w:rPr>
            </w:pPr>
            <w:r>
              <w:rPr>
                <w:sz w:val="19"/>
              </w:rPr>
              <w:t>47 Vict. No. 23</w:t>
            </w:r>
          </w:p>
        </w:tc>
        <w:tc>
          <w:tcPr>
            <w:tcW w:w="1134" w:type="dxa"/>
            <w:tcBorders>
              <w:top w:val="single" w:sz="8" w:space="0" w:color="auto"/>
              <w:bottom w:val="single" w:sz="8" w:space="0" w:color="auto"/>
            </w:tcBorders>
          </w:tcPr>
          <w:p w:rsidR="008A170E" w:rsidRDefault="008A170E">
            <w:pPr>
              <w:pStyle w:val="nTable"/>
              <w:spacing w:before="80" w:after="60"/>
              <w:rPr>
                <w:sz w:val="19"/>
              </w:rPr>
            </w:pPr>
            <w:r>
              <w:rPr>
                <w:sz w:val="19"/>
              </w:rPr>
              <w:t>8 Sep 1883</w:t>
            </w:r>
          </w:p>
        </w:tc>
        <w:tc>
          <w:tcPr>
            <w:tcW w:w="2551" w:type="dxa"/>
            <w:tcBorders>
              <w:top w:val="single" w:sz="8" w:space="0" w:color="auto"/>
              <w:bottom w:val="single" w:sz="8" w:space="0" w:color="auto"/>
            </w:tcBorders>
          </w:tcPr>
          <w:p w:rsidR="008A170E" w:rsidRDefault="008A170E">
            <w:pPr>
              <w:pStyle w:val="nTable"/>
              <w:spacing w:before="80" w:after="60"/>
              <w:rPr>
                <w:sz w:val="19"/>
              </w:rPr>
            </w:pPr>
            <w:r>
              <w:rPr>
                <w:sz w:val="19"/>
              </w:rPr>
              <w:t>8 Sep 1883</w:t>
            </w:r>
          </w:p>
        </w:tc>
      </w:tr>
    </w:tbl>
    <w:p w:rsidR="008A170E" w:rsidRDefault="008A170E">
      <w:pPr>
        <w:pStyle w:val="nSubsection"/>
        <w:rPr>
          <w:snapToGrid w:val="0"/>
        </w:rPr>
      </w:pPr>
      <w:r>
        <w:rPr>
          <w:snapToGrid w:val="0"/>
          <w:vertAlign w:val="superscript"/>
        </w:rPr>
        <w:t>2</w:t>
      </w:r>
      <w:r>
        <w:rPr>
          <w:snapToGrid w:val="0"/>
        </w:rPr>
        <w:tab/>
      </w:r>
      <w:r>
        <w:rPr>
          <w:i/>
          <w:snapToGrid w:val="0"/>
        </w:rPr>
        <w:t>The Wild Cattle Nuisance Act 1871</w:t>
      </w:r>
      <w:r>
        <w:rPr>
          <w:snapToGrid w:val="0"/>
        </w:rPr>
        <w:t xml:space="preserve"> as amended by this Act.</w:t>
      </w:r>
    </w:p>
    <w:p w:rsidR="008A170E" w:rsidRDefault="008A170E"/>
    <w:p w:rsidR="008A170E" w:rsidRDefault="008A170E">
      <w:pPr>
        <w:sectPr w:rsidR="008A170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A170E" w:rsidRDefault="008A170E"/>
    <w:sectPr w:rsidR="008A170E">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0E" w:rsidRDefault="008A170E">
      <w:r>
        <w:separator/>
      </w:r>
    </w:p>
  </w:endnote>
  <w:endnote w:type="continuationSeparator" w:id="0">
    <w:p w:rsidR="008A170E" w:rsidRDefault="008A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8A170E" w:rsidRDefault="008A17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8A170E" w:rsidRDefault="008A17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29F5">
      <w:rPr>
        <w:rStyle w:val="PageNumber"/>
        <w:rFonts w:ascii="Arial" w:hAnsi="Arial" w:cs="Arial"/>
        <w:noProof/>
      </w:rPr>
      <w:t>i</w:t>
    </w:r>
    <w:r>
      <w:rPr>
        <w:rStyle w:val="PageNumber"/>
        <w:rFonts w:ascii="Arial" w:hAnsi="Arial" w:cs="Arial"/>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29F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 xml:space="preserve"> </w:t>
    </w:r>
  </w:p>
  <w:p w:rsidR="008A170E" w:rsidRDefault="008A17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Footer"/>
      <w:tabs>
        <w:tab w:val="clear" w:pos="4153"/>
        <w:tab w:val="right" w:pos="7088"/>
      </w:tabs>
      <w:rPr>
        <w:rStyle w:val="PageNumber"/>
      </w:rPr>
    </w:pPr>
  </w:p>
  <w:p w:rsidR="008A170E" w:rsidRDefault="008A1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29F5">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29F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29F5">
      <w:rPr>
        <w:rStyle w:val="CharPageNo"/>
        <w:rFonts w:ascii="Arial" w:hAnsi="Arial"/>
        <w:noProof/>
      </w:rPr>
      <w:t>1</w:t>
    </w:r>
    <w:r>
      <w:rPr>
        <w:rStyle w:val="CharPageNo"/>
        <w:rFonts w:ascii="Arial" w:hAnsi="Arial"/>
      </w:rPr>
      <w:fldChar w:fldCharType="end"/>
    </w:r>
  </w:p>
  <w:p w:rsidR="008A170E" w:rsidRDefault="008A17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0E" w:rsidRDefault="008A170E">
      <w:r>
        <w:separator/>
      </w:r>
    </w:p>
  </w:footnote>
  <w:footnote w:type="continuationSeparator" w:id="0">
    <w:p w:rsidR="008A170E" w:rsidRDefault="008A1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F5" w:rsidRDefault="00D929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170E">
      <w:trPr>
        <w:cantSplit/>
      </w:trPr>
      <w:tc>
        <w:tcPr>
          <w:tcW w:w="7258" w:type="dxa"/>
          <w:gridSpan w:val="2"/>
        </w:tcPr>
        <w:p w:rsidR="008A170E" w:rsidRDefault="008A170E">
          <w:pPr>
            <w:pStyle w:val="HeaderActNameLeft"/>
          </w:pPr>
          <w:fldSimple w:instr=" Styleref &quot;Name of Act/Reg&quot; ">
            <w:r w:rsidR="00D929F5">
              <w:rPr>
                <w:noProof/>
              </w:rPr>
              <w:t>The Wild Cattle Nuisance Act 1871, Amendment Act 1883</w:t>
            </w:r>
          </w:fldSimple>
        </w:p>
      </w:tc>
    </w:tr>
    <w:tr w:rsidR="008A170E">
      <w:tc>
        <w:tcPr>
          <w:tcW w:w="1548" w:type="dxa"/>
        </w:tcPr>
        <w:p w:rsidR="008A170E" w:rsidRDefault="008A170E">
          <w:pPr>
            <w:pStyle w:val="HeaderNumberLeft"/>
          </w:pPr>
        </w:p>
      </w:tc>
      <w:tc>
        <w:tcPr>
          <w:tcW w:w="5715" w:type="dxa"/>
        </w:tcPr>
        <w:p w:rsidR="008A170E" w:rsidRDefault="008A170E">
          <w:pPr>
            <w:pStyle w:val="HeaderTextLeft"/>
          </w:pPr>
        </w:p>
      </w:tc>
    </w:tr>
    <w:tr w:rsidR="008A170E">
      <w:tc>
        <w:tcPr>
          <w:tcW w:w="1548" w:type="dxa"/>
        </w:tcPr>
        <w:p w:rsidR="008A170E" w:rsidRDefault="008A170E">
          <w:pPr>
            <w:pStyle w:val="HeaderNumberLeft"/>
          </w:pPr>
        </w:p>
      </w:tc>
      <w:tc>
        <w:tcPr>
          <w:tcW w:w="5715" w:type="dxa"/>
        </w:tcPr>
        <w:p w:rsidR="008A170E" w:rsidRDefault="008A170E">
          <w:pPr>
            <w:pStyle w:val="HeaderTextLeft"/>
          </w:pPr>
        </w:p>
      </w:tc>
    </w:tr>
    <w:tr w:rsidR="008A170E">
      <w:trPr>
        <w:cantSplit/>
      </w:trPr>
      <w:tc>
        <w:tcPr>
          <w:tcW w:w="7258" w:type="dxa"/>
          <w:gridSpan w:val="2"/>
        </w:tcPr>
        <w:p w:rsidR="008A170E" w:rsidRDefault="008A170E">
          <w:pPr>
            <w:pStyle w:val="HeaderSectionRight"/>
            <w:ind w:right="17"/>
            <w:jc w:val="left"/>
          </w:pPr>
        </w:p>
      </w:tc>
    </w:tr>
  </w:tbl>
  <w:p w:rsidR="008A170E" w:rsidRDefault="008A170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170E">
      <w:trPr>
        <w:cantSplit/>
      </w:trPr>
      <w:tc>
        <w:tcPr>
          <w:tcW w:w="7258" w:type="dxa"/>
          <w:gridSpan w:val="2"/>
        </w:tcPr>
        <w:p w:rsidR="008A170E" w:rsidRDefault="008A170E">
          <w:pPr>
            <w:pStyle w:val="HeaderActNameRight"/>
            <w:ind w:right="17"/>
          </w:pPr>
          <w:fldSimple w:instr=" Styleref &quot;Name of Act/Reg&quot; ">
            <w:r w:rsidR="00D929F5">
              <w:rPr>
                <w:noProof/>
              </w:rPr>
              <w:t>The Wild Cattle Nuisance Act 1871, Amendment Act 1883</w:t>
            </w:r>
          </w:fldSimple>
        </w:p>
      </w:tc>
    </w:tr>
    <w:tr w:rsidR="008A170E">
      <w:tc>
        <w:tcPr>
          <w:tcW w:w="5715" w:type="dxa"/>
        </w:tcPr>
        <w:p w:rsidR="008A170E" w:rsidRDefault="008A170E">
          <w:pPr>
            <w:pStyle w:val="HeaderTextRight"/>
          </w:pPr>
        </w:p>
      </w:tc>
      <w:tc>
        <w:tcPr>
          <w:tcW w:w="1548" w:type="dxa"/>
        </w:tcPr>
        <w:p w:rsidR="008A170E" w:rsidRDefault="008A170E">
          <w:pPr>
            <w:pStyle w:val="HeaderNumberRight"/>
            <w:ind w:right="17"/>
          </w:pPr>
        </w:p>
      </w:tc>
    </w:tr>
    <w:tr w:rsidR="008A170E">
      <w:tc>
        <w:tcPr>
          <w:tcW w:w="5715" w:type="dxa"/>
        </w:tcPr>
        <w:p w:rsidR="008A170E" w:rsidRDefault="008A170E">
          <w:pPr>
            <w:pStyle w:val="HeaderTextRight"/>
          </w:pPr>
        </w:p>
      </w:tc>
      <w:tc>
        <w:tcPr>
          <w:tcW w:w="1548" w:type="dxa"/>
        </w:tcPr>
        <w:p w:rsidR="008A170E" w:rsidRDefault="008A170E">
          <w:pPr>
            <w:pStyle w:val="HeaderNumberRight"/>
            <w:ind w:right="17"/>
          </w:pPr>
        </w:p>
      </w:tc>
    </w:tr>
    <w:tr w:rsidR="008A170E">
      <w:trPr>
        <w:cantSplit/>
      </w:trPr>
      <w:tc>
        <w:tcPr>
          <w:tcW w:w="7258" w:type="dxa"/>
          <w:gridSpan w:val="2"/>
        </w:tcPr>
        <w:p w:rsidR="008A170E" w:rsidRDefault="008A170E">
          <w:pPr>
            <w:pStyle w:val="HeaderSectionRight"/>
            <w:ind w:right="17"/>
          </w:pPr>
        </w:p>
      </w:tc>
    </w:tr>
  </w:tbl>
  <w:p w:rsidR="008A170E" w:rsidRDefault="008A170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headerpartodd"/>
      <w:ind w:left="0" w:firstLine="0"/>
      <w:rPr>
        <w:i/>
      </w:rPr>
    </w:pPr>
    <w:r>
      <w:rPr>
        <w:i/>
      </w:rPr>
      <w:fldChar w:fldCharType="begin"/>
    </w:r>
    <w:r>
      <w:rPr>
        <w:i/>
      </w:rPr>
      <w:instrText xml:space="preserve"> Styleref "Name of Act/Reg" </w:instrText>
    </w:r>
    <w:r>
      <w:rPr>
        <w:i/>
      </w:rPr>
      <w:fldChar w:fldCharType="separate"/>
    </w:r>
    <w:r w:rsidR="00D929F5">
      <w:rPr>
        <w:i/>
        <w:noProof/>
      </w:rPr>
      <w:t>The Wild Cattle Nuisance Act 1871, Amendment Act 1883</w:t>
    </w:r>
    <w:r>
      <w:rPr>
        <w:i/>
      </w:rPr>
      <w:fldChar w:fldCharType="end"/>
    </w:r>
  </w:p>
  <w:p w:rsidR="008A170E" w:rsidRDefault="008A170E">
    <w:pPr>
      <w:pStyle w:val="headerpartodd"/>
      <w:ind w:left="0" w:firstLine="0"/>
      <w:rPr>
        <w:b w:val="0"/>
        <w:i/>
      </w:rPr>
    </w:pPr>
  </w:p>
  <w:p w:rsidR="008A170E" w:rsidRDefault="008A170E">
    <w:pPr>
      <w:pStyle w:val="headerpart"/>
    </w:pPr>
  </w:p>
  <w:p w:rsidR="008A170E" w:rsidRDefault="008A170E">
    <w:pPr>
      <w:pStyle w:val="headerpart"/>
    </w:pPr>
  </w:p>
  <w:p w:rsidR="008A170E" w:rsidRDefault="008A170E">
    <w:pPr>
      <w:pBdr>
        <w:bottom w:val="single" w:sz="6" w:space="1" w:color="auto"/>
      </w:pBdr>
      <w:rPr>
        <w:b/>
      </w:rPr>
    </w:pPr>
  </w:p>
  <w:p w:rsidR="008A170E" w:rsidRDefault="008A17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headerpartodd"/>
      <w:ind w:left="0" w:firstLine="0"/>
      <w:jc w:val="right"/>
      <w:rPr>
        <w:i/>
      </w:rPr>
    </w:pPr>
    <w:r>
      <w:rPr>
        <w:i/>
      </w:rPr>
      <w:fldChar w:fldCharType="begin"/>
    </w:r>
    <w:r>
      <w:rPr>
        <w:i/>
      </w:rPr>
      <w:instrText xml:space="preserve"> Styleref "Name of Act/Reg" </w:instrText>
    </w:r>
    <w:r>
      <w:rPr>
        <w:i/>
      </w:rPr>
      <w:fldChar w:fldCharType="separate"/>
    </w:r>
    <w:r w:rsidR="00D929F5">
      <w:rPr>
        <w:i/>
        <w:noProof/>
      </w:rPr>
      <w:t>The Wild Cattle Nuisance Act 1871, Amendment Act 1883</w:t>
    </w:r>
    <w:r>
      <w:rPr>
        <w:i/>
      </w:rPr>
      <w:fldChar w:fldCharType="end"/>
    </w:r>
  </w:p>
  <w:p w:rsidR="008A170E" w:rsidRDefault="008A170E">
    <w:pPr>
      <w:pStyle w:val="headerpartodd"/>
      <w:ind w:left="0" w:firstLine="0"/>
      <w:jc w:val="right"/>
      <w:rPr>
        <w:b w:val="0"/>
        <w:i/>
      </w:rPr>
    </w:pPr>
  </w:p>
  <w:p w:rsidR="008A170E" w:rsidRDefault="008A170E">
    <w:pPr>
      <w:pStyle w:val="headerpart"/>
      <w:jc w:val="right"/>
    </w:pPr>
  </w:p>
  <w:p w:rsidR="008A170E" w:rsidRDefault="008A170E">
    <w:pPr>
      <w:pStyle w:val="headerpart"/>
      <w:jc w:val="right"/>
    </w:pPr>
  </w:p>
  <w:p w:rsidR="008A170E" w:rsidRDefault="008A170E">
    <w:pPr>
      <w:pBdr>
        <w:bottom w:val="single" w:sz="6" w:space="1" w:color="auto"/>
      </w:pBdr>
      <w:jc w:val="right"/>
      <w:rPr>
        <w:b/>
      </w:rPr>
    </w:pPr>
  </w:p>
  <w:p w:rsidR="008A170E" w:rsidRDefault="008A1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F5" w:rsidRDefault="00D92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F5" w:rsidRDefault="00D929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170E">
      <w:trPr>
        <w:cantSplit/>
      </w:trPr>
      <w:tc>
        <w:tcPr>
          <w:tcW w:w="7312" w:type="dxa"/>
          <w:gridSpan w:val="2"/>
        </w:tcPr>
        <w:p w:rsidR="008A170E" w:rsidRDefault="008A170E">
          <w:pPr>
            <w:pStyle w:val="HeaderActNameLeft"/>
          </w:pPr>
          <w:r>
            <w:rPr>
              <w:i w:val="0"/>
            </w:rPr>
            <w:fldChar w:fldCharType="begin"/>
          </w:r>
          <w:r>
            <w:rPr>
              <w:i w:val="0"/>
            </w:rPr>
            <w:instrText xml:space="preserve"> Styleref "Name of Act/Reg" </w:instrText>
          </w:r>
          <w:r>
            <w:rPr>
              <w:i w:val="0"/>
            </w:rPr>
            <w:fldChar w:fldCharType="separate"/>
          </w:r>
          <w:r w:rsidR="00D929F5">
            <w:rPr>
              <w:i w:val="0"/>
              <w:noProof/>
            </w:rPr>
            <w:t>The Wild Cattle Nuisance Act 1871, Amendment Act 1883</w:t>
          </w:r>
          <w:r>
            <w:rPr>
              <w:i w:val="0"/>
            </w:rPr>
            <w:fldChar w:fldCharType="end"/>
          </w:r>
        </w:p>
      </w:tc>
    </w:tr>
    <w:tr w:rsidR="008A170E">
      <w:tc>
        <w:tcPr>
          <w:tcW w:w="1548" w:type="dxa"/>
        </w:tcPr>
        <w:p w:rsidR="008A170E" w:rsidRDefault="008A170E">
          <w:pPr>
            <w:pStyle w:val="HeaderNumberLeft"/>
          </w:pPr>
        </w:p>
      </w:tc>
      <w:tc>
        <w:tcPr>
          <w:tcW w:w="5764" w:type="dxa"/>
        </w:tcPr>
        <w:p w:rsidR="008A170E" w:rsidRDefault="008A170E">
          <w:pPr>
            <w:pStyle w:val="HeaderTextLeft"/>
          </w:pPr>
        </w:p>
      </w:tc>
    </w:tr>
    <w:tr w:rsidR="008A170E">
      <w:tc>
        <w:tcPr>
          <w:tcW w:w="1548" w:type="dxa"/>
        </w:tcPr>
        <w:p w:rsidR="008A170E" w:rsidRDefault="008A170E">
          <w:pPr>
            <w:pStyle w:val="HeaderNumberLeft"/>
          </w:pPr>
        </w:p>
      </w:tc>
      <w:tc>
        <w:tcPr>
          <w:tcW w:w="5764" w:type="dxa"/>
        </w:tcPr>
        <w:p w:rsidR="008A170E" w:rsidRDefault="008A170E">
          <w:pPr>
            <w:pStyle w:val="HeaderTextLeft"/>
          </w:pPr>
        </w:p>
      </w:tc>
    </w:tr>
    <w:tr w:rsidR="008A170E">
      <w:trPr>
        <w:cantSplit/>
      </w:trPr>
      <w:tc>
        <w:tcPr>
          <w:tcW w:w="7312" w:type="dxa"/>
          <w:gridSpan w:val="2"/>
        </w:tcPr>
        <w:p w:rsidR="008A170E" w:rsidRDefault="008A170E">
          <w:pPr>
            <w:pStyle w:val="HeaderSectionLeft"/>
          </w:pPr>
        </w:p>
      </w:tc>
    </w:tr>
  </w:tbl>
  <w:p w:rsidR="008A170E" w:rsidRDefault="008A17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170E">
      <w:trPr>
        <w:cantSplit/>
      </w:trPr>
      <w:tc>
        <w:tcPr>
          <w:tcW w:w="7312" w:type="dxa"/>
          <w:gridSpan w:val="2"/>
        </w:tcPr>
        <w:p w:rsidR="008A170E" w:rsidRDefault="008A170E">
          <w:pPr>
            <w:pStyle w:val="HeaderActNameRight"/>
          </w:pPr>
          <w:fldSimple w:instr=" Styleref &quot;Name of Act/Reg&quot; ">
            <w:r w:rsidR="00D929F5">
              <w:rPr>
                <w:noProof/>
              </w:rPr>
              <w:t>The Wild Cattle Nuisance Act 1871, Amendment Act 1883</w:t>
            </w:r>
          </w:fldSimple>
        </w:p>
      </w:tc>
    </w:tr>
    <w:tr w:rsidR="008A170E">
      <w:tc>
        <w:tcPr>
          <w:tcW w:w="5760" w:type="dxa"/>
        </w:tcPr>
        <w:p w:rsidR="008A170E" w:rsidRDefault="008A170E">
          <w:pPr>
            <w:pStyle w:val="HeaderTextRight"/>
          </w:pPr>
        </w:p>
      </w:tc>
      <w:tc>
        <w:tcPr>
          <w:tcW w:w="1552" w:type="dxa"/>
        </w:tcPr>
        <w:p w:rsidR="008A170E" w:rsidRDefault="008A170E">
          <w:pPr>
            <w:pStyle w:val="HeaderNumberRight"/>
          </w:pPr>
        </w:p>
      </w:tc>
    </w:tr>
    <w:tr w:rsidR="008A170E">
      <w:tc>
        <w:tcPr>
          <w:tcW w:w="5760" w:type="dxa"/>
        </w:tcPr>
        <w:p w:rsidR="008A170E" w:rsidRDefault="008A170E">
          <w:pPr>
            <w:pStyle w:val="HeaderTextRight"/>
          </w:pPr>
        </w:p>
      </w:tc>
      <w:tc>
        <w:tcPr>
          <w:tcW w:w="1552" w:type="dxa"/>
        </w:tcPr>
        <w:p w:rsidR="008A170E" w:rsidRDefault="008A170E">
          <w:pPr>
            <w:pStyle w:val="HeaderNumberRight"/>
          </w:pPr>
        </w:p>
      </w:tc>
    </w:tr>
    <w:tr w:rsidR="008A170E">
      <w:trPr>
        <w:cantSplit/>
      </w:trPr>
      <w:tc>
        <w:tcPr>
          <w:tcW w:w="7312" w:type="dxa"/>
          <w:gridSpan w:val="2"/>
        </w:tcPr>
        <w:p w:rsidR="008A170E" w:rsidRDefault="008A170E">
          <w:pPr>
            <w:pStyle w:val="HeaderSectionRight"/>
          </w:pPr>
        </w:p>
      </w:tc>
    </w:tr>
  </w:tbl>
  <w:p w:rsidR="008A170E" w:rsidRDefault="008A170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170E">
      <w:trPr>
        <w:cantSplit/>
      </w:trPr>
      <w:tc>
        <w:tcPr>
          <w:tcW w:w="7258" w:type="dxa"/>
          <w:gridSpan w:val="2"/>
        </w:tcPr>
        <w:p w:rsidR="008A170E" w:rsidRDefault="008A170E">
          <w:pPr>
            <w:pStyle w:val="HeaderActNameLeft"/>
          </w:pPr>
          <w:fldSimple w:instr=" Styleref &quot;Name of Act/Reg&quot; ">
            <w:r w:rsidR="00D929F5">
              <w:rPr>
                <w:noProof/>
              </w:rPr>
              <w:t>The Wild Cattle Nuisance Act 1871, Amendment Act 1883</w:t>
            </w:r>
          </w:fldSimple>
        </w:p>
      </w:tc>
    </w:tr>
    <w:tr w:rsidR="008A170E">
      <w:tc>
        <w:tcPr>
          <w:tcW w:w="1548" w:type="dxa"/>
        </w:tcPr>
        <w:p w:rsidR="008A170E" w:rsidRDefault="008A170E">
          <w:pPr>
            <w:pStyle w:val="HeaderNumberLeft"/>
          </w:pPr>
          <w:r>
            <w:fldChar w:fldCharType="begin"/>
          </w:r>
          <w:r>
            <w:instrText xml:space="preserve"> styleref CharPartNo </w:instrText>
          </w:r>
          <w:r>
            <w:fldChar w:fldCharType="end"/>
          </w:r>
        </w:p>
      </w:tc>
      <w:tc>
        <w:tcPr>
          <w:tcW w:w="5715" w:type="dxa"/>
        </w:tcPr>
        <w:p w:rsidR="008A170E" w:rsidRDefault="008A170E">
          <w:pPr>
            <w:pStyle w:val="HeaderTextLeft"/>
            <w:rPr>
              <w:sz w:val="19"/>
            </w:rPr>
          </w:pPr>
          <w:r>
            <w:rPr>
              <w:sz w:val="19"/>
            </w:rPr>
            <w:fldChar w:fldCharType="begin"/>
          </w:r>
          <w:r>
            <w:rPr>
              <w:sz w:val="19"/>
            </w:rPr>
            <w:instrText xml:space="preserve"> styleref CharPartText </w:instrText>
          </w:r>
          <w:r>
            <w:rPr>
              <w:sz w:val="19"/>
            </w:rPr>
            <w:fldChar w:fldCharType="end"/>
          </w:r>
        </w:p>
      </w:tc>
    </w:tr>
    <w:tr w:rsidR="008A170E">
      <w:tc>
        <w:tcPr>
          <w:tcW w:w="1548" w:type="dxa"/>
        </w:tcPr>
        <w:p w:rsidR="008A170E" w:rsidRDefault="008A170E">
          <w:pPr>
            <w:pStyle w:val="HeaderNumberLeft"/>
          </w:pPr>
          <w:r>
            <w:fldChar w:fldCharType="begin"/>
          </w:r>
          <w:r>
            <w:instrText xml:space="preserve"> styleref CharDivNo </w:instrText>
          </w:r>
          <w:r>
            <w:fldChar w:fldCharType="end"/>
          </w:r>
        </w:p>
      </w:tc>
      <w:tc>
        <w:tcPr>
          <w:tcW w:w="5715" w:type="dxa"/>
        </w:tcPr>
        <w:p w:rsidR="008A170E" w:rsidRDefault="008A170E">
          <w:pPr>
            <w:pStyle w:val="HeaderTextLeft"/>
          </w:pPr>
          <w:r>
            <w:fldChar w:fldCharType="begin"/>
          </w:r>
          <w:r>
            <w:instrText xml:space="preserve"> styleref CharDivText </w:instrText>
          </w:r>
          <w:r>
            <w:fldChar w:fldCharType="end"/>
          </w:r>
        </w:p>
      </w:tc>
    </w:tr>
    <w:tr w:rsidR="008A170E">
      <w:trPr>
        <w:cantSplit/>
      </w:trPr>
      <w:tc>
        <w:tcPr>
          <w:tcW w:w="7258" w:type="dxa"/>
          <w:gridSpan w:val="2"/>
        </w:tcPr>
        <w:p w:rsidR="008A170E" w:rsidRDefault="008A170E">
          <w:pPr>
            <w:pStyle w:val="HeaderSectionLeft"/>
          </w:pPr>
          <w:r>
            <w:t xml:space="preserve">s. </w:t>
          </w:r>
          <w:fldSimple w:instr=" styleref CharSectno ">
            <w:r w:rsidR="00D929F5">
              <w:rPr>
                <w:noProof/>
              </w:rPr>
              <w:t>2</w:t>
            </w:r>
          </w:fldSimple>
        </w:p>
      </w:tc>
    </w:tr>
  </w:tbl>
  <w:p w:rsidR="008A170E" w:rsidRDefault="008A17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A170E">
      <w:trPr>
        <w:cantSplit/>
      </w:trPr>
      <w:tc>
        <w:tcPr>
          <w:tcW w:w="7312" w:type="dxa"/>
          <w:gridSpan w:val="2"/>
        </w:tcPr>
        <w:p w:rsidR="008A170E" w:rsidRDefault="008A170E">
          <w:pPr>
            <w:pStyle w:val="HeaderActNameRight"/>
          </w:pPr>
          <w:fldSimple w:instr=" Styleref &quot;Name of Act/Reg&quot; ">
            <w:r w:rsidR="00D929F5">
              <w:rPr>
                <w:noProof/>
              </w:rPr>
              <w:t>The Wild Cattle Nuisance Act 1871, Amendment Act 1883</w:t>
            </w:r>
          </w:fldSimple>
        </w:p>
      </w:tc>
    </w:tr>
    <w:tr w:rsidR="008A170E">
      <w:tc>
        <w:tcPr>
          <w:tcW w:w="5985" w:type="dxa"/>
        </w:tcPr>
        <w:p w:rsidR="008A170E" w:rsidRDefault="008A170E">
          <w:pPr>
            <w:pStyle w:val="HeaderTextRight"/>
          </w:pPr>
          <w:r>
            <w:fldChar w:fldCharType="begin"/>
          </w:r>
          <w:r>
            <w:instrText xml:space="preserve"> styleref CharPartText </w:instrText>
          </w:r>
          <w:r>
            <w:fldChar w:fldCharType="end"/>
          </w:r>
        </w:p>
      </w:tc>
      <w:tc>
        <w:tcPr>
          <w:tcW w:w="1327" w:type="dxa"/>
        </w:tcPr>
        <w:p w:rsidR="008A170E" w:rsidRDefault="008A170E">
          <w:pPr>
            <w:pStyle w:val="HeaderNumberRight"/>
          </w:pPr>
          <w:r>
            <w:fldChar w:fldCharType="begin"/>
          </w:r>
          <w:r>
            <w:instrText xml:space="preserve"> styleref CharPartNo </w:instrText>
          </w:r>
          <w:r>
            <w:fldChar w:fldCharType="end"/>
          </w:r>
        </w:p>
      </w:tc>
    </w:tr>
    <w:tr w:rsidR="008A170E">
      <w:tc>
        <w:tcPr>
          <w:tcW w:w="5985" w:type="dxa"/>
        </w:tcPr>
        <w:p w:rsidR="008A170E" w:rsidRDefault="008A170E">
          <w:pPr>
            <w:pStyle w:val="HeaderTextRight"/>
          </w:pPr>
          <w:r>
            <w:fldChar w:fldCharType="begin"/>
          </w:r>
          <w:r>
            <w:instrText xml:space="preserve"> styleref CharDivText </w:instrText>
          </w:r>
          <w:r>
            <w:fldChar w:fldCharType="end"/>
          </w:r>
        </w:p>
      </w:tc>
      <w:tc>
        <w:tcPr>
          <w:tcW w:w="1327" w:type="dxa"/>
        </w:tcPr>
        <w:p w:rsidR="008A170E" w:rsidRDefault="008A170E">
          <w:pPr>
            <w:pStyle w:val="HeaderNumberRight"/>
          </w:pPr>
          <w:r>
            <w:fldChar w:fldCharType="begin"/>
          </w:r>
          <w:r>
            <w:instrText xml:space="preserve"> styleref CharDivNo </w:instrText>
          </w:r>
          <w:r>
            <w:fldChar w:fldCharType="end"/>
          </w:r>
        </w:p>
      </w:tc>
    </w:tr>
    <w:tr w:rsidR="008A170E">
      <w:trPr>
        <w:cantSplit/>
      </w:trPr>
      <w:tc>
        <w:tcPr>
          <w:tcW w:w="7312" w:type="dxa"/>
          <w:gridSpan w:val="2"/>
        </w:tcPr>
        <w:p w:rsidR="008A170E" w:rsidRDefault="008A170E">
          <w:pPr>
            <w:pStyle w:val="HeaderSectionRight"/>
          </w:pPr>
          <w:r>
            <w:t xml:space="preserve">s. </w:t>
          </w:r>
          <w:fldSimple w:instr=" styleref CharSectno ">
            <w:r w:rsidR="00D929F5">
              <w:rPr>
                <w:noProof/>
              </w:rPr>
              <w:t>2</w:t>
            </w:r>
          </w:fldSimple>
        </w:p>
      </w:tc>
    </w:tr>
  </w:tbl>
  <w:p w:rsidR="008A170E" w:rsidRDefault="008A170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0E" w:rsidRDefault="008A1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E6"/>
    <w:rsid w:val="001727A7"/>
    <w:rsid w:val="001B6235"/>
    <w:rsid w:val="008A170E"/>
    <w:rsid w:val="00C30CE6"/>
    <w:rsid w:val="00C36ED2"/>
    <w:rsid w:val="00D92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Words>
  <Characters>1364</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1883 - 01-a0-04</dc:title>
  <dc:subject/>
  <dc:creator>Isobel Bond</dc:creator>
  <cp:keywords/>
  <cp:lastModifiedBy>svcMRProcess</cp:lastModifiedBy>
  <cp:revision>4</cp:revision>
  <cp:lastPrinted>2006-04-18T06:38:00Z</cp:lastPrinted>
  <dcterms:created xsi:type="dcterms:W3CDTF">2013-02-20T18:36:00Z</dcterms:created>
  <dcterms:modified xsi:type="dcterms:W3CDTF">2013-02-20T18:36:00Z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20030110</vt:lpwstr>
  </property>
  <property fmtid="{D5CDD505-2E9C-101B-9397-08002B2CF9AE}" pid="3" name="ActNo">
    <vt:lpwstr>23 of 1883</vt:lpwstr>
  </property>
  <property fmtid="{D5CDD505-2E9C-101B-9397-08002B2CF9AE}" pid="4" name="DocumentType">
    <vt:lpwstr>Act</vt:lpwstr>
  </property>
  <property fmtid="{D5CDD505-2E9C-101B-9397-08002B2CF9AE}" pid="5" name="AsAtDate">
    <vt:lpwstr>10 Jan 2003</vt:lpwstr>
  </property>
  <property fmtid="{D5CDD505-2E9C-101B-9397-08002B2CF9AE}" pid="6" name="Suffix">
    <vt:lpwstr>01-a0-04</vt:lpwstr>
  </property>
</Properties>
</file>