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_Toc309730201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_Toc309730202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_Toc309730203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_Toc309730204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_Toc309730205 \h </w:instrText>
      </w:r>
      <w:r>
        <w:fldChar w:fldCharType="separate"/>
      </w:r>
      <w:r>
        <w:t>9</w:t>
      </w:r>
      <w:r>
        <w:fldChar w:fldCharType="end"/>
      </w:r>
    </w:p>
    <w:p>
      <w:pPr>
        <w:pStyle w:val="TOC8"/>
        <w:rPr>
          <w:sz w:val="24"/>
          <w:szCs w:val="24"/>
          <w:lang w:val="en-US"/>
        </w:rPr>
      </w:pPr>
      <w:r>
        <w:t>4A.</w:t>
      </w:r>
      <w:r>
        <w:tab/>
        <w:t>Detention and bail where accused appears in response to summons or court hearing notice</w:t>
      </w:r>
      <w:r>
        <w:tab/>
      </w:r>
      <w:r>
        <w:fldChar w:fldCharType="begin"/>
      </w:r>
      <w:r>
        <w:instrText xml:space="preserve"> PAGEREF _Toc309730206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Right of accused to have bail considered under this Act</w:t>
      </w:r>
      <w:r>
        <w:tab/>
      </w:r>
      <w:r>
        <w:fldChar w:fldCharType="begin"/>
      </w:r>
      <w:r>
        <w:instrText xml:space="preserve"> PAGEREF _Toc309730208 \h </w:instrText>
      </w:r>
      <w:r>
        <w:fldChar w:fldCharType="separate"/>
      </w:r>
      <w:r>
        <w:t>11</w:t>
      </w:r>
      <w:r>
        <w:fldChar w:fldCharType="end"/>
      </w:r>
    </w:p>
    <w:p>
      <w:pPr>
        <w:pStyle w:val="TOC8"/>
        <w:rPr>
          <w:sz w:val="24"/>
          <w:szCs w:val="24"/>
          <w:lang w:val="en-US"/>
        </w:rPr>
      </w:pPr>
      <w:r>
        <w:t>6.</w:t>
      </w:r>
      <w:r>
        <w:tab/>
        <w:t>Duty on arresting officer and others to consider bail</w:t>
      </w:r>
      <w:r>
        <w:tab/>
      </w:r>
      <w:r>
        <w:fldChar w:fldCharType="begin"/>
      </w:r>
      <w:r>
        <w:instrText xml:space="preserve"> PAGEREF _Toc309730209 \h </w:instrText>
      </w:r>
      <w:r>
        <w:fldChar w:fldCharType="separate"/>
      </w:r>
      <w:r>
        <w:t>11</w:t>
      </w:r>
      <w:r>
        <w:fldChar w:fldCharType="end"/>
      </w:r>
    </w:p>
    <w:p>
      <w:pPr>
        <w:pStyle w:val="TOC8"/>
        <w:rPr>
          <w:sz w:val="24"/>
          <w:szCs w:val="24"/>
          <w:lang w:val="en-US"/>
        </w:rPr>
      </w:pPr>
      <w:r>
        <w:t>6A.</w:t>
      </w:r>
      <w:r>
        <w:tab/>
        <w:t>Whether custody justified to be considered in certain cases</w:t>
      </w:r>
      <w:r>
        <w:tab/>
      </w:r>
      <w:r>
        <w:fldChar w:fldCharType="begin"/>
      </w:r>
      <w:r>
        <w:instrText xml:space="preserve"> PAGEREF _Toc309730210 \h </w:instrText>
      </w:r>
      <w:r>
        <w:fldChar w:fldCharType="separate"/>
      </w:r>
      <w:r>
        <w:t>13</w:t>
      </w:r>
      <w:r>
        <w:fldChar w:fldCharType="end"/>
      </w:r>
    </w:p>
    <w:p>
      <w:pPr>
        <w:pStyle w:val="TOC8"/>
        <w:rPr>
          <w:sz w:val="24"/>
          <w:szCs w:val="24"/>
          <w:lang w:val="en-US"/>
        </w:rPr>
      </w:pPr>
      <w:r>
        <w:t>7</w:t>
      </w:r>
      <w:r>
        <w:rPr>
          <w:snapToGrid w:val="0"/>
        </w:rPr>
        <w:t>.</w:t>
      </w:r>
      <w:r>
        <w:rPr>
          <w:snapToGrid w:val="0"/>
        </w:rPr>
        <w:tab/>
        <w:t>Duty imposed on judicial officers in respect of unconvicted accused</w:t>
      </w:r>
      <w:r>
        <w:tab/>
      </w:r>
      <w:r>
        <w:fldChar w:fldCharType="begin"/>
      </w:r>
      <w:r>
        <w:instrText xml:space="preserve"> PAGEREF _Toc309730211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_Toc309730212 \h </w:instrText>
      </w:r>
      <w:r>
        <w:fldChar w:fldCharType="separate"/>
      </w:r>
      <w:r>
        <w:t>15</w:t>
      </w:r>
      <w:r>
        <w:fldChar w:fldCharType="end"/>
      </w:r>
    </w:p>
    <w:p>
      <w:pPr>
        <w:pStyle w:val="TOC8"/>
        <w:rPr>
          <w:sz w:val="24"/>
          <w:szCs w:val="24"/>
          <w:lang w:val="en-US"/>
        </w:rPr>
      </w:pPr>
      <w:r>
        <w:t>7B</w:t>
      </w:r>
      <w:r>
        <w:rPr>
          <w:snapToGrid w:val="0"/>
        </w:rPr>
        <w:t>.</w:t>
      </w:r>
      <w:r>
        <w:rPr>
          <w:snapToGrid w:val="0"/>
        </w:rPr>
        <w:tab/>
        <w:t>Special provision for adult accused in murder cases</w:t>
      </w:r>
      <w:r>
        <w:tab/>
      </w:r>
      <w:r>
        <w:fldChar w:fldCharType="begin"/>
      </w:r>
      <w:r>
        <w:instrText xml:space="preserve"> PAGEREF _Toc309730213 \h </w:instrText>
      </w:r>
      <w:r>
        <w:fldChar w:fldCharType="separate"/>
      </w:r>
      <w:r>
        <w:t>15</w:t>
      </w:r>
      <w:r>
        <w:fldChar w:fldCharType="end"/>
      </w:r>
    </w:p>
    <w:p>
      <w:pPr>
        <w:pStyle w:val="TOC8"/>
        <w:rPr>
          <w:sz w:val="24"/>
          <w:szCs w:val="24"/>
          <w:lang w:val="en-US"/>
        </w:rPr>
      </w:pPr>
      <w:r>
        <w:t>7C.</w:t>
      </w:r>
      <w:r>
        <w:tab/>
      </w:r>
      <w:r>
        <w:rPr>
          <w:snapToGrid w:val="0"/>
        </w:rPr>
        <w:t>Special provision for child accused in murder cases</w:t>
      </w:r>
      <w:r>
        <w:tab/>
      </w:r>
      <w:r>
        <w:fldChar w:fldCharType="begin"/>
      </w:r>
      <w:r>
        <w:instrText xml:space="preserve"> PAGEREF _Toc309730214 \h </w:instrText>
      </w:r>
      <w:r>
        <w:fldChar w:fldCharType="separate"/>
      </w:r>
      <w:r>
        <w:t>17</w:t>
      </w:r>
      <w:r>
        <w:fldChar w:fldCharType="end"/>
      </w:r>
    </w:p>
    <w:p>
      <w:pPr>
        <w:pStyle w:val="TOC8"/>
        <w:rPr>
          <w:sz w:val="24"/>
          <w:szCs w:val="24"/>
          <w:lang w:val="en-US"/>
        </w:rPr>
      </w:pPr>
      <w:r>
        <w:t>7D</w:t>
      </w:r>
      <w:r>
        <w:rPr>
          <w:snapToGrid w:val="0"/>
        </w:rPr>
        <w:t>.</w:t>
      </w:r>
      <w:r>
        <w:rPr>
          <w:snapToGrid w:val="0"/>
        </w:rPr>
        <w:tab/>
        <w:t>Previous decision may be adopted</w:t>
      </w:r>
      <w:r>
        <w:tab/>
      </w:r>
      <w:r>
        <w:fldChar w:fldCharType="begin"/>
      </w:r>
      <w:r>
        <w:instrText xml:space="preserve"> PAGEREF _Toc309730215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during trial</w:t>
      </w:r>
      <w:r>
        <w:tab/>
      </w:r>
      <w:r>
        <w:fldChar w:fldCharType="begin"/>
      </w:r>
      <w:r>
        <w:instrText xml:space="preserve"> PAGEREF _Toc309730216 \h </w:instrText>
      </w:r>
      <w:r>
        <w:fldChar w:fldCharType="separate"/>
      </w:r>
      <w:r>
        <w:t>19</w:t>
      </w:r>
      <w:r>
        <w:fldChar w:fldCharType="end"/>
      </w:r>
    </w:p>
    <w:p>
      <w:pPr>
        <w:pStyle w:val="TOC8"/>
        <w:rPr>
          <w:sz w:val="24"/>
          <w:szCs w:val="24"/>
          <w:lang w:val="en-US"/>
        </w:rPr>
      </w:pPr>
      <w:r>
        <w:t>7F.</w:t>
      </w:r>
      <w:r>
        <w:tab/>
        <w:t>Bail for appeal from courts of summary jurisdiction</w:t>
      </w:r>
      <w:r>
        <w:tab/>
      </w:r>
      <w:r>
        <w:fldChar w:fldCharType="begin"/>
      </w:r>
      <w:r>
        <w:instrText xml:space="preserve"> PAGEREF _Toc309730217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and approved forms</w:t>
      </w:r>
      <w:r>
        <w:tab/>
      </w:r>
      <w:r>
        <w:fldChar w:fldCharType="begin"/>
      </w:r>
      <w:r>
        <w:instrText xml:space="preserve"> PAGEREF _Toc309730218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further information obtained</w:t>
      </w:r>
      <w:r>
        <w:tab/>
      </w:r>
      <w:r>
        <w:fldChar w:fldCharType="begin"/>
      </w:r>
      <w:r>
        <w:instrText xml:space="preserve"> PAGEREF _Toc309730219 \h </w:instrText>
      </w:r>
      <w:r>
        <w:fldChar w:fldCharType="separate"/>
      </w:r>
      <w:r>
        <w:t>22</w:t>
      </w:r>
      <w:r>
        <w:fldChar w:fldCharType="end"/>
      </w:r>
    </w:p>
    <w:p>
      <w:pPr>
        <w:pStyle w:val="TOC8"/>
        <w:rPr>
          <w:sz w:val="24"/>
          <w:szCs w:val="24"/>
          <w:lang w:val="en-US"/>
        </w:rPr>
      </w:pPr>
      <w:r>
        <w:t>10</w:t>
      </w:r>
      <w:r>
        <w:rPr>
          <w:snapToGrid w:val="0"/>
        </w:rPr>
        <w:t>.</w:t>
      </w:r>
      <w:r>
        <w:rPr>
          <w:snapToGrid w:val="0"/>
        </w:rPr>
        <w:tab/>
        <w:t>Sections 5, 6 and 7 do not apply where accused imprisoned for other cause</w:t>
      </w:r>
      <w:r>
        <w:tab/>
      </w:r>
      <w:r>
        <w:fldChar w:fldCharType="begin"/>
      </w:r>
      <w:r>
        <w:instrText xml:space="preserve"> PAGEREF _Toc309730220 \h </w:instrText>
      </w:r>
      <w:r>
        <w:fldChar w:fldCharType="separate"/>
      </w:r>
      <w:r>
        <w:t>22</w:t>
      </w:r>
      <w:r>
        <w:fldChar w:fldCharType="end"/>
      </w:r>
    </w:p>
    <w:p>
      <w:pPr>
        <w:pStyle w:val="TOC8"/>
        <w:rPr>
          <w:sz w:val="24"/>
          <w:szCs w:val="24"/>
          <w:lang w:val="en-US"/>
        </w:rPr>
      </w:pPr>
      <w:r>
        <w:t>11</w:t>
      </w:r>
      <w:r>
        <w:rPr>
          <w:snapToGrid w:val="0"/>
        </w:rPr>
        <w:t>.</w:t>
      </w:r>
      <w:r>
        <w:rPr>
          <w:snapToGrid w:val="0"/>
        </w:rPr>
        <w:tab/>
        <w:t>Rights following grant of bail</w:t>
      </w:r>
      <w:r>
        <w:tab/>
      </w:r>
      <w:r>
        <w:fldChar w:fldCharType="begin"/>
      </w:r>
      <w:r>
        <w:instrText xml:space="preserve"> PAGEREF _Toc309730221 \h </w:instrText>
      </w:r>
      <w:r>
        <w:fldChar w:fldCharType="separate"/>
      </w:r>
      <w:r>
        <w:t>23</w:t>
      </w:r>
      <w:r>
        <w:fldChar w:fldCharType="end"/>
      </w:r>
    </w:p>
    <w:p>
      <w:pPr>
        <w:pStyle w:val="TOC8"/>
        <w:rPr>
          <w:sz w:val="24"/>
          <w:szCs w:val="24"/>
          <w:lang w:val="en-US"/>
        </w:rPr>
      </w:pPr>
      <w:r>
        <w:t>12</w:t>
      </w:r>
      <w:r>
        <w:rPr>
          <w:snapToGrid w:val="0"/>
        </w:rPr>
        <w:t>.</w:t>
      </w:r>
      <w:r>
        <w:rPr>
          <w:snapToGrid w:val="0"/>
        </w:rPr>
        <w:tab/>
        <w:t>Further limitation on rights in s. 7A(2) and 11</w:t>
      </w:r>
      <w:r>
        <w:tab/>
      </w:r>
      <w:r>
        <w:fldChar w:fldCharType="begin"/>
      </w:r>
      <w:r>
        <w:instrText xml:space="preserve"> PAGEREF _Toc309730222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w:t>
      </w:r>
      <w:r>
        <w:tab/>
      </w:r>
      <w:r>
        <w:fldChar w:fldCharType="begin"/>
      </w:r>
      <w:r>
        <w:instrText xml:space="preserve"> PAGEREF _Toc309730224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to dispense with bail and how jurisdiction to be exercised</w:t>
      </w:r>
      <w:r>
        <w:tab/>
      </w:r>
      <w:r>
        <w:fldChar w:fldCharType="begin"/>
      </w:r>
      <w:r>
        <w:instrText xml:space="preserve"> PAGEREF _Toc309730225 \h </w:instrText>
      </w:r>
      <w:r>
        <w:fldChar w:fldCharType="separate"/>
      </w:r>
      <w:r>
        <w:t>25</w:t>
      </w:r>
      <w:r>
        <w:fldChar w:fldCharType="end"/>
      </w:r>
    </w:p>
    <w:p>
      <w:pPr>
        <w:pStyle w:val="TOC8"/>
        <w:rPr>
          <w:sz w:val="24"/>
          <w:szCs w:val="24"/>
          <w:lang w:val="en-US"/>
        </w:rPr>
      </w:pPr>
      <w:r>
        <w:t>13B</w:t>
      </w:r>
      <w:r>
        <w:rPr>
          <w:snapToGrid w:val="0"/>
        </w:rPr>
        <w:t>.</w:t>
      </w:r>
      <w:r>
        <w:rPr>
          <w:snapToGrid w:val="0"/>
        </w:rPr>
        <w:tab/>
        <w:t>Giving and proof of notices under s. 13A(3)</w:t>
      </w:r>
      <w:r>
        <w:tab/>
      </w:r>
      <w:r>
        <w:fldChar w:fldCharType="begin"/>
      </w:r>
      <w:r>
        <w:instrText xml:space="preserve"> PAGEREF _Toc309730226 \h </w:instrText>
      </w:r>
      <w:r>
        <w:fldChar w:fldCharType="separate"/>
      </w:r>
      <w:r>
        <w:t>26</w:t>
      </w:r>
      <w:r>
        <w:fldChar w:fldCharType="end"/>
      </w:r>
    </w:p>
    <w:p>
      <w:pPr>
        <w:pStyle w:val="TOC8"/>
        <w:rPr>
          <w:sz w:val="24"/>
          <w:szCs w:val="24"/>
          <w:lang w:val="en-US"/>
        </w:rPr>
      </w:pPr>
      <w:r>
        <w:t>14</w:t>
      </w:r>
      <w:r>
        <w:rPr>
          <w:snapToGrid w:val="0"/>
        </w:rPr>
        <w:t>.</w:t>
      </w:r>
      <w:r>
        <w:rPr>
          <w:snapToGrid w:val="0"/>
        </w:rPr>
        <w:tab/>
        <w:t>Extent of judge’s jurisdiction</w:t>
      </w:r>
      <w:r>
        <w:tab/>
      </w:r>
      <w:r>
        <w:fldChar w:fldCharType="begin"/>
      </w:r>
      <w:r>
        <w:instrText xml:space="preserve"> PAGEREF _Toc309730227 \h </w:instrText>
      </w:r>
      <w:r>
        <w:fldChar w:fldCharType="separate"/>
      </w:r>
      <w:r>
        <w:t>27</w:t>
      </w:r>
      <w:r>
        <w:fldChar w:fldCharType="end"/>
      </w:r>
    </w:p>
    <w:p>
      <w:pPr>
        <w:pStyle w:val="TOC8"/>
        <w:rPr>
          <w:sz w:val="24"/>
          <w:szCs w:val="24"/>
          <w:lang w:val="en-US"/>
        </w:rPr>
      </w:pPr>
      <w:r>
        <w:t>15</w:t>
      </w:r>
      <w:r>
        <w:rPr>
          <w:snapToGrid w:val="0"/>
        </w:rPr>
        <w:t>.</w:t>
      </w:r>
      <w:r>
        <w:rPr>
          <w:snapToGrid w:val="0"/>
        </w:rPr>
        <w:tab/>
        <w:t>Exclusive jurisdiction of Supreme Court judge in murder cases</w:t>
      </w:r>
      <w:r>
        <w:tab/>
      </w:r>
      <w:r>
        <w:fldChar w:fldCharType="begin"/>
      </w:r>
      <w:r>
        <w:instrText xml:space="preserve"> PAGEREF _Toc309730228 \h </w:instrText>
      </w:r>
      <w:r>
        <w:fldChar w:fldCharType="separate"/>
      </w:r>
      <w:r>
        <w:t>28</w:t>
      </w:r>
      <w:r>
        <w:fldChar w:fldCharType="end"/>
      </w:r>
    </w:p>
    <w:p>
      <w:pPr>
        <w:pStyle w:val="TOC8"/>
        <w:rPr>
          <w:sz w:val="24"/>
          <w:szCs w:val="24"/>
          <w:lang w:val="en-US"/>
        </w:rPr>
      </w:pPr>
      <w:r>
        <w:t>15A</w:t>
      </w:r>
      <w:r>
        <w:rPr>
          <w:snapToGrid w:val="0"/>
        </w:rPr>
        <w:t>.</w:t>
      </w:r>
      <w:r>
        <w:rPr>
          <w:snapToGrid w:val="0"/>
        </w:rPr>
        <w:tab/>
        <w:t>Appeal from decision of judge</w:t>
      </w:r>
      <w:r>
        <w:tab/>
      </w:r>
      <w:r>
        <w:fldChar w:fldCharType="begin"/>
      </w:r>
      <w:r>
        <w:instrText xml:space="preserve"> PAGEREF _Toc309730229 \h </w:instrText>
      </w:r>
      <w:r>
        <w:fldChar w:fldCharType="separate"/>
      </w:r>
      <w:r>
        <w:t>29</w:t>
      </w:r>
      <w:r>
        <w:fldChar w:fldCharType="end"/>
      </w:r>
    </w:p>
    <w:p>
      <w:pPr>
        <w:pStyle w:val="TOC8"/>
        <w:rPr>
          <w:sz w:val="24"/>
          <w:szCs w:val="24"/>
          <w:lang w:val="en-US"/>
        </w:rPr>
      </w:pPr>
      <w:r>
        <w:t>15B</w:t>
      </w:r>
      <w:r>
        <w:rPr>
          <w:snapToGrid w:val="0"/>
        </w:rPr>
        <w:t>.</w:t>
      </w:r>
      <w:r>
        <w:rPr>
          <w:snapToGrid w:val="0"/>
        </w:rPr>
        <w:tab/>
        <w:t>Determination of appeal under s. 15A and related provisions</w:t>
      </w:r>
      <w:r>
        <w:tab/>
      </w:r>
      <w:r>
        <w:fldChar w:fldCharType="begin"/>
      </w:r>
      <w:r>
        <w:instrText xml:space="preserve"> PAGEREF _Toc309730230 \h </w:instrText>
      </w:r>
      <w:r>
        <w:fldChar w:fldCharType="separate"/>
      </w:r>
      <w:r>
        <w:t>30</w:t>
      </w:r>
      <w:r>
        <w:fldChar w:fldCharType="end"/>
      </w:r>
    </w:p>
    <w:p>
      <w:pPr>
        <w:pStyle w:val="TOC8"/>
        <w:rPr>
          <w:sz w:val="24"/>
          <w:szCs w:val="24"/>
          <w:lang w:val="en-US"/>
        </w:rPr>
      </w:pPr>
      <w:r>
        <w:t>16</w:t>
      </w:r>
      <w:r>
        <w:rPr>
          <w:snapToGrid w:val="0"/>
        </w:rPr>
        <w:t>.</w:t>
      </w:r>
      <w:r>
        <w:rPr>
          <w:snapToGrid w:val="0"/>
        </w:rPr>
        <w:tab/>
        <w:t>Bail of person arrested on warrant</w:t>
      </w:r>
      <w:r>
        <w:tab/>
      </w:r>
      <w:r>
        <w:fldChar w:fldCharType="begin"/>
      </w:r>
      <w:r>
        <w:instrText xml:space="preserve"> PAGEREF _Toc309730231 \h </w:instrText>
      </w:r>
      <w:r>
        <w:fldChar w:fldCharType="separate"/>
      </w:r>
      <w:r>
        <w:t>31</w:t>
      </w:r>
      <w:r>
        <w:fldChar w:fldCharType="end"/>
      </w:r>
    </w:p>
    <w:p>
      <w:pPr>
        <w:pStyle w:val="TOC8"/>
        <w:rPr>
          <w:sz w:val="24"/>
          <w:szCs w:val="24"/>
          <w:lang w:val="en-US"/>
        </w:rPr>
      </w:pPr>
      <w:r>
        <w:t>16A.</w:t>
      </w:r>
      <w:r>
        <w:tab/>
        <w:t>Restrictions on powers of authorised officers and justices in certain cases</w:t>
      </w:r>
      <w:r>
        <w:tab/>
      </w:r>
      <w:r>
        <w:fldChar w:fldCharType="begin"/>
      </w:r>
      <w:r>
        <w:instrText xml:space="preserve"> PAGEREF _Toc309730232 \h </w:instrText>
      </w:r>
      <w:r>
        <w:fldChar w:fldCharType="separate"/>
      </w:r>
      <w:r>
        <w:t>32</w:t>
      </w:r>
      <w:r>
        <w:fldChar w:fldCharType="end"/>
      </w:r>
    </w:p>
    <w:p>
      <w:pPr>
        <w:pStyle w:val="TOC8"/>
        <w:rPr>
          <w:sz w:val="24"/>
          <w:szCs w:val="24"/>
          <w:lang w:val="en-US"/>
        </w:rPr>
      </w:pPr>
      <w:r>
        <w:t>17</w:t>
      </w:r>
      <w:r>
        <w:rPr>
          <w:snapToGrid w:val="0"/>
        </w:rPr>
        <w:t>.</w:t>
      </w:r>
      <w:r>
        <w:rPr>
          <w:snapToGrid w:val="0"/>
        </w:rPr>
        <w:tab/>
        <w:t>Conditions which may be imposed</w:t>
      </w:r>
      <w:r>
        <w:tab/>
      </w:r>
      <w:r>
        <w:fldChar w:fldCharType="begin"/>
      </w:r>
      <w:r>
        <w:instrText xml:space="preserve"> PAGEREF _Toc309730233 \h </w:instrText>
      </w:r>
      <w:r>
        <w:fldChar w:fldCharType="separate"/>
      </w:r>
      <w:r>
        <w:t>33</w:t>
      </w:r>
      <w:r>
        <w:fldChar w:fldCharType="end"/>
      </w:r>
    </w:p>
    <w:p>
      <w:pPr>
        <w:pStyle w:val="TOC8"/>
        <w:rPr>
          <w:sz w:val="24"/>
          <w:szCs w:val="24"/>
          <w:lang w:val="en-US"/>
        </w:rPr>
      </w:pPr>
      <w:r>
        <w:t>17A</w:t>
      </w:r>
      <w:r>
        <w:rPr>
          <w:snapToGrid w:val="0"/>
        </w:rPr>
        <w:t>.</w:t>
      </w:r>
      <w:r>
        <w:rPr>
          <w:snapToGrid w:val="0"/>
        </w:rPr>
        <w:tab/>
        <w:t>Further provisions as to responsible person’s undertaking (Schedule 1 Part C clause 2)</w:t>
      </w:r>
      <w:r>
        <w:tab/>
      </w:r>
      <w:r>
        <w:fldChar w:fldCharType="begin"/>
      </w:r>
      <w:r>
        <w:instrText xml:space="preserve"> PAGEREF _Toc309730234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_Toc309730236 \h </w:instrText>
      </w:r>
      <w:r>
        <w:fldChar w:fldCharType="separate"/>
      </w:r>
      <w:r>
        <w:t>35</w:t>
      </w:r>
      <w:r>
        <w:fldChar w:fldCharType="end"/>
      </w:r>
    </w:p>
    <w:p>
      <w:pPr>
        <w:pStyle w:val="TOC8"/>
        <w:rPr>
          <w:sz w:val="24"/>
          <w:szCs w:val="24"/>
          <w:lang w:val="en-US"/>
        </w:rPr>
      </w:pPr>
      <w:r>
        <w:t>21</w:t>
      </w:r>
      <w:r>
        <w:rPr>
          <w:snapToGrid w:val="0"/>
        </w:rPr>
        <w:t>.</w:t>
      </w:r>
      <w:r>
        <w:rPr>
          <w:snapToGrid w:val="0"/>
        </w:rPr>
        <w:tab/>
        <w:t>Parties</w:t>
      </w:r>
      <w:r>
        <w:tab/>
      </w:r>
      <w:r>
        <w:fldChar w:fldCharType="begin"/>
      </w:r>
      <w:r>
        <w:instrText xml:space="preserve"> PAGEREF _Toc309730237 \h </w:instrText>
      </w:r>
      <w:r>
        <w:fldChar w:fldCharType="separate"/>
      </w:r>
      <w:r>
        <w:t>36</w:t>
      </w:r>
      <w:r>
        <w:fldChar w:fldCharType="end"/>
      </w:r>
    </w:p>
    <w:p>
      <w:pPr>
        <w:pStyle w:val="TOC8"/>
        <w:rPr>
          <w:sz w:val="24"/>
          <w:szCs w:val="24"/>
          <w:lang w:val="en-US"/>
        </w:rPr>
      </w:pPr>
      <w:r>
        <w:t>22</w:t>
      </w:r>
      <w:r>
        <w:rPr>
          <w:snapToGrid w:val="0"/>
        </w:rPr>
        <w:t>.</w:t>
      </w:r>
      <w:r>
        <w:rPr>
          <w:snapToGrid w:val="0"/>
        </w:rPr>
        <w:tab/>
        <w:t>Evidence</w:t>
      </w:r>
      <w:r>
        <w:tab/>
      </w:r>
      <w:r>
        <w:fldChar w:fldCharType="begin"/>
      </w:r>
      <w:r>
        <w:instrText xml:space="preserve"> PAGEREF _Toc309730238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_Toc309730239 \h </w:instrText>
      </w:r>
      <w:r>
        <w:fldChar w:fldCharType="separate"/>
      </w:r>
      <w:r>
        <w:t>36</w:t>
      </w:r>
      <w:r>
        <w:fldChar w:fldCharType="end"/>
      </w:r>
    </w:p>
    <w:p>
      <w:pPr>
        <w:pStyle w:val="TOC8"/>
        <w:rPr>
          <w:sz w:val="24"/>
          <w:szCs w:val="24"/>
          <w:lang w:val="en-US"/>
        </w:rPr>
      </w:pPr>
      <w:r>
        <w:t>24</w:t>
      </w:r>
      <w:r>
        <w:rPr>
          <w:snapToGrid w:val="0"/>
        </w:rPr>
        <w:t>.</w:t>
      </w:r>
      <w:r>
        <w:rPr>
          <w:snapToGrid w:val="0"/>
        </w:rPr>
        <w:tab/>
        <w:t>Information may be referred to police officer for verification or for report</w:t>
      </w:r>
      <w:r>
        <w:tab/>
      </w:r>
      <w:r>
        <w:fldChar w:fldCharType="begin"/>
      </w:r>
      <w:r>
        <w:instrText xml:space="preserve"> PAGEREF _Toc309730240 \h </w:instrText>
      </w:r>
      <w:r>
        <w:fldChar w:fldCharType="separate"/>
      </w:r>
      <w:r>
        <w:t>37</w:t>
      </w:r>
      <w:r>
        <w:fldChar w:fldCharType="end"/>
      </w:r>
    </w:p>
    <w:p>
      <w:pPr>
        <w:pStyle w:val="TOC8"/>
        <w:rPr>
          <w:sz w:val="24"/>
          <w:szCs w:val="24"/>
          <w:lang w:val="en-US"/>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_Toc309730241 \h </w:instrText>
      </w:r>
      <w:r>
        <w:fldChar w:fldCharType="separate"/>
      </w:r>
      <w:r>
        <w:t>37</w:t>
      </w:r>
      <w:r>
        <w:fldChar w:fldCharType="end"/>
      </w:r>
    </w:p>
    <w:p>
      <w:pPr>
        <w:pStyle w:val="TOC8"/>
        <w:rPr>
          <w:sz w:val="24"/>
          <w:szCs w:val="24"/>
          <w:lang w:val="en-US"/>
        </w:rPr>
      </w:pPr>
      <w:r>
        <w:t>25</w:t>
      </w:r>
      <w:r>
        <w:rPr>
          <w:snapToGrid w:val="0"/>
        </w:rPr>
        <w:t>.</w:t>
      </w:r>
      <w:r>
        <w:rPr>
          <w:snapToGrid w:val="0"/>
        </w:rPr>
        <w:tab/>
        <w:t>Protection of accused as to information given for bail purposes</w:t>
      </w:r>
      <w:r>
        <w:tab/>
      </w:r>
      <w:r>
        <w:fldChar w:fldCharType="begin"/>
      </w:r>
      <w:r>
        <w:instrText xml:space="preserve"> PAGEREF _Toc309730242 \h </w:instrText>
      </w:r>
      <w:r>
        <w:fldChar w:fldCharType="separate"/>
      </w:r>
      <w:r>
        <w:t>38</w:t>
      </w:r>
      <w:r>
        <w:fldChar w:fldCharType="end"/>
      </w:r>
    </w:p>
    <w:p>
      <w:pPr>
        <w:pStyle w:val="TOC8"/>
        <w:rPr>
          <w:sz w:val="24"/>
          <w:szCs w:val="24"/>
          <w:lang w:val="en-US"/>
        </w:rPr>
      </w:pPr>
      <w:r>
        <w:t>26</w:t>
      </w:r>
      <w:r>
        <w:rPr>
          <w:snapToGrid w:val="0"/>
        </w:rPr>
        <w:t>.</w:t>
      </w:r>
      <w:r>
        <w:rPr>
          <w:snapToGrid w:val="0"/>
        </w:rPr>
        <w:tab/>
        <w:t>Record of decision and reasons</w:t>
      </w:r>
      <w:r>
        <w:tab/>
      </w:r>
      <w:r>
        <w:fldChar w:fldCharType="begin"/>
      </w:r>
      <w:r>
        <w:instrText xml:space="preserve"> PAGEREF _Toc309730243 \h </w:instrText>
      </w:r>
      <w:r>
        <w:fldChar w:fldCharType="separate"/>
      </w:r>
      <w:r>
        <w:t>38</w:t>
      </w:r>
      <w:r>
        <w:fldChar w:fldCharType="end"/>
      </w:r>
    </w:p>
    <w:p>
      <w:pPr>
        <w:pStyle w:val="TOC8"/>
        <w:rPr>
          <w:sz w:val="24"/>
          <w:szCs w:val="24"/>
          <w:lang w:val="en-US"/>
        </w:rPr>
      </w:pPr>
      <w:r>
        <w:t>27</w:t>
      </w:r>
      <w:r>
        <w:rPr>
          <w:snapToGrid w:val="0"/>
        </w:rPr>
        <w:t>.</w:t>
      </w:r>
      <w:r>
        <w:rPr>
          <w:snapToGrid w:val="0"/>
        </w:rPr>
        <w:tab/>
        <w:t>Transmission of relevant papers to court</w:t>
      </w:r>
      <w:r>
        <w:tab/>
      </w:r>
      <w:r>
        <w:fldChar w:fldCharType="begin"/>
      </w:r>
      <w:r>
        <w:instrText xml:space="preserve"> PAGEREF _Toc309730244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Transmission of papers to CEO </w:t>
      </w:r>
      <w:r>
        <w:t>(corrections)</w:t>
      </w:r>
      <w:r>
        <w:tab/>
      </w:r>
      <w:r>
        <w:fldChar w:fldCharType="begin"/>
      </w:r>
      <w:r>
        <w:instrText xml:space="preserve"> PAGEREF _Toc309730245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w:t>
      </w:r>
      <w:r>
        <w:tab/>
      </w:r>
      <w:r>
        <w:fldChar w:fldCharType="begin"/>
      </w:r>
      <w:r>
        <w:instrText xml:space="preserve"> PAGEREF _Toc309730247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_Toc309730248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_Toc309730249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may be substituted</w:t>
      </w:r>
      <w:r>
        <w:tab/>
      </w:r>
      <w:r>
        <w:fldChar w:fldCharType="begin"/>
      </w:r>
      <w:r>
        <w:instrText xml:space="preserve"> PAGEREF _Toc309730250 \h </w:instrText>
      </w:r>
      <w:r>
        <w:fldChar w:fldCharType="separate"/>
      </w:r>
      <w:r>
        <w:t>43</w:t>
      </w:r>
      <w:r>
        <w:fldChar w:fldCharType="end"/>
      </w:r>
    </w:p>
    <w:p>
      <w:pPr>
        <w:pStyle w:val="TOC8"/>
        <w:rPr>
          <w:sz w:val="24"/>
          <w:szCs w:val="24"/>
          <w:lang w:val="en-US"/>
        </w:rPr>
      </w:pPr>
      <w:r>
        <w:t>31A</w:t>
      </w:r>
      <w:r>
        <w:rPr>
          <w:snapToGrid w:val="0"/>
        </w:rPr>
        <w:t>.</w:t>
      </w:r>
      <w:r>
        <w:rPr>
          <w:snapToGrid w:val="0"/>
        </w:rPr>
        <w:tab/>
      </w:r>
      <w:r>
        <w:t>Amendment of conditions during trial</w:t>
      </w:r>
      <w:r>
        <w:tab/>
      </w:r>
      <w:r>
        <w:fldChar w:fldCharType="begin"/>
      </w:r>
      <w:r>
        <w:instrText xml:space="preserve"> PAGEREF _Toc309730251 \h </w:instrText>
      </w:r>
      <w:r>
        <w:fldChar w:fldCharType="separate"/>
      </w:r>
      <w:r>
        <w:t>45</w:t>
      </w:r>
      <w:r>
        <w:fldChar w:fldCharType="end"/>
      </w:r>
    </w:p>
    <w:p>
      <w:pPr>
        <w:pStyle w:val="TOC8"/>
        <w:rPr>
          <w:sz w:val="24"/>
          <w:szCs w:val="24"/>
          <w:lang w:val="en-US"/>
        </w:rPr>
      </w:pPr>
      <w:r>
        <w:t>32</w:t>
      </w:r>
      <w:r>
        <w:rPr>
          <w:snapToGrid w:val="0"/>
        </w:rPr>
        <w:t>.</w:t>
      </w:r>
      <w:r>
        <w:rPr>
          <w:snapToGrid w:val="0"/>
        </w:rPr>
        <w:tab/>
        <w:t>Giving and proof of notices under s. 31</w:t>
      </w:r>
      <w:r>
        <w:tab/>
      </w:r>
      <w:r>
        <w:fldChar w:fldCharType="begin"/>
      </w:r>
      <w:r>
        <w:instrText xml:space="preserve"> PAGEREF _Toc309730252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_Toc309730253 \h </w:instrText>
      </w:r>
      <w:r>
        <w:fldChar w:fldCharType="separate"/>
      </w:r>
      <w:r>
        <w:t>48</w:t>
      </w:r>
      <w:r>
        <w:fldChar w:fldCharType="end"/>
      </w:r>
    </w:p>
    <w:p>
      <w:pPr>
        <w:pStyle w:val="TOC8"/>
        <w:rPr>
          <w:sz w:val="24"/>
          <w:szCs w:val="24"/>
          <w:lang w:val="en-US"/>
        </w:rPr>
      </w:pPr>
      <w:r>
        <w:t>34</w:t>
      </w:r>
      <w:r>
        <w:rPr>
          <w:snapToGrid w:val="0"/>
        </w:rPr>
        <w:t>.</w:t>
      </w:r>
      <w:r>
        <w:rPr>
          <w:snapToGrid w:val="0"/>
        </w:rPr>
        <w:tab/>
        <w:t>Cessation and suspension of bail undertaking</w:t>
      </w:r>
      <w:r>
        <w:tab/>
      </w:r>
      <w:r>
        <w:fldChar w:fldCharType="begin"/>
      </w:r>
      <w:r>
        <w:instrText xml:space="preserve"> PAGEREF _Toc309730254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w:t>
      </w:r>
      <w:r>
        <w:tab/>
      </w:r>
      <w:r>
        <w:fldChar w:fldCharType="begin"/>
      </w:r>
      <w:r>
        <w:instrText xml:space="preserve"> PAGEREF _Toc309730256 \h </w:instrText>
      </w:r>
      <w:r>
        <w:fldChar w:fldCharType="separate"/>
      </w:r>
      <w:r>
        <w:t>50</w:t>
      </w:r>
      <w:r>
        <w:fldChar w:fldCharType="end"/>
      </w:r>
    </w:p>
    <w:p>
      <w:pPr>
        <w:pStyle w:val="TOC8"/>
        <w:rPr>
          <w:sz w:val="24"/>
          <w:szCs w:val="24"/>
          <w:lang w:val="en-US"/>
        </w:rPr>
      </w:pPr>
      <w:r>
        <w:t>36</w:t>
      </w:r>
      <w:r>
        <w:rPr>
          <w:snapToGrid w:val="0"/>
        </w:rPr>
        <w:t>.</w:t>
      </w:r>
      <w:r>
        <w:rPr>
          <w:snapToGrid w:val="0"/>
        </w:rPr>
        <w:tab/>
        <w:t>Authority to approve sureties</w:t>
      </w:r>
      <w:r>
        <w:tab/>
      </w:r>
      <w:r>
        <w:fldChar w:fldCharType="begin"/>
      </w:r>
      <w:r>
        <w:instrText xml:space="preserve"> PAGEREF _Toc309730257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prescribed form for completion</w:t>
      </w:r>
      <w:r>
        <w:tab/>
      </w:r>
      <w:r>
        <w:fldChar w:fldCharType="begin"/>
      </w:r>
      <w:r>
        <w:instrText xml:space="preserve"> PAGEREF _Toc309730258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_Toc309730259 \h </w:instrText>
      </w:r>
      <w:r>
        <w:fldChar w:fldCharType="separate"/>
      </w:r>
      <w:r>
        <w:t>51</w:t>
      </w:r>
      <w:r>
        <w:fldChar w:fldCharType="end"/>
      </w:r>
    </w:p>
    <w:p>
      <w:pPr>
        <w:pStyle w:val="TOC8"/>
        <w:rPr>
          <w:sz w:val="24"/>
          <w:szCs w:val="24"/>
          <w:lang w:val="en-US"/>
        </w:rPr>
      </w:pPr>
      <w:r>
        <w:t>39</w:t>
      </w:r>
      <w:r>
        <w:rPr>
          <w:snapToGrid w:val="0"/>
        </w:rPr>
        <w:t>.</w:t>
      </w:r>
      <w:r>
        <w:rPr>
          <w:snapToGrid w:val="0"/>
        </w:rPr>
        <w:tab/>
        <w:t>Matters relevant to approval of sureties</w:t>
      </w:r>
      <w:r>
        <w:tab/>
      </w:r>
      <w:r>
        <w:fldChar w:fldCharType="begin"/>
      </w:r>
      <w:r>
        <w:instrText xml:space="preserve"> PAGEREF _Toc309730260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_Toc309730261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w:t>
      </w:r>
      <w:r>
        <w:tab/>
      </w:r>
      <w:r>
        <w:fldChar w:fldCharType="begin"/>
      </w:r>
      <w:r>
        <w:instrText xml:space="preserve"> PAGEREF _Toc309730262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_Toc309730263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persons before whom surety undertaking is entered into</w:t>
      </w:r>
      <w:r>
        <w:tab/>
      </w:r>
      <w:r>
        <w:fldChar w:fldCharType="begin"/>
      </w:r>
      <w:r>
        <w:instrText xml:space="preserve"> PAGEREF _Toc309730264 \h </w:instrText>
      </w:r>
      <w:r>
        <w:fldChar w:fldCharType="separate"/>
      </w:r>
      <w:r>
        <w:t>54</w:t>
      </w:r>
      <w:r>
        <w:fldChar w:fldCharType="end"/>
      </w:r>
    </w:p>
    <w:p>
      <w:pPr>
        <w:pStyle w:val="TOC8"/>
        <w:rPr>
          <w:sz w:val="24"/>
          <w:szCs w:val="24"/>
          <w:lang w:val="en-US"/>
        </w:rPr>
      </w:pPr>
      <w:r>
        <w:t>43A.</w:t>
      </w:r>
      <w:r>
        <w:tab/>
        <w:t>Use of video link and electronic communication where proposed surety is interstate</w:t>
      </w:r>
      <w:r>
        <w:tab/>
      </w:r>
      <w:r>
        <w:fldChar w:fldCharType="begin"/>
      </w:r>
      <w:r>
        <w:instrText xml:space="preserve"> PAGEREF _Toc309730265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_Toc309730266 \h </w:instrText>
      </w:r>
      <w:r>
        <w:fldChar w:fldCharType="separate"/>
      </w:r>
      <w:r>
        <w:t>56</w:t>
      </w:r>
      <w:r>
        <w:fldChar w:fldCharType="end"/>
      </w:r>
    </w:p>
    <w:p>
      <w:pPr>
        <w:pStyle w:val="TOC8"/>
        <w:rPr>
          <w:sz w:val="24"/>
          <w:szCs w:val="24"/>
          <w:lang w:val="en-US"/>
        </w:rPr>
      </w:pPr>
      <w:r>
        <w:t>45</w:t>
      </w:r>
      <w:r>
        <w:rPr>
          <w:snapToGrid w:val="0"/>
        </w:rPr>
        <w:t>.</w:t>
      </w:r>
      <w:r>
        <w:rPr>
          <w:snapToGrid w:val="0"/>
        </w:rPr>
        <w:tab/>
        <w:t>Giving and proof of notices under s. 44</w:t>
      </w:r>
      <w:r>
        <w:tab/>
      </w:r>
      <w:r>
        <w:fldChar w:fldCharType="begin"/>
      </w:r>
      <w:r>
        <w:instrText xml:space="preserve"> PAGEREF _Toc309730267 \h </w:instrText>
      </w:r>
      <w:r>
        <w:fldChar w:fldCharType="separate"/>
      </w:r>
      <w:r>
        <w:t>57</w:t>
      </w:r>
      <w:r>
        <w:fldChar w:fldCharType="end"/>
      </w:r>
    </w:p>
    <w:p>
      <w:pPr>
        <w:pStyle w:val="TOC8"/>
        <w:rPr>
          <w:sz w:val="24"/>
          <w:szCs w:val="24"/>
          <w:lang w:val="en-US"/>
        </w:rPr>
      </w:pPr>
      <w:r>
        <w:t>46</w:t>
      </w:r>
      <w:r>
        <w:rPr>
          <w:snapToGrid w:val="0"/>
        </w:rPr>
        <w:t>.</w:t>
      </w:r>
      <w:r>
        <w:rPr>
          <w:snapToGrid w:val="0"/>
        </w:rPr>
        <w:tab/>
        <w:t>Power of surety to apprehend accused</w:t>
      </w:r>
      <w:r>
        <w:tab/>
      </w:r>
      <w:r>
        <w:fldChar w:fldCharType="begin"/>
      </w:r>
      <w:r>
        <w:instrText xml:space="preserve"> PAGEREF _Toc309730268 \h </w:instrText>
      </w:r>
      <w:r>
        <w:fldChar w:fldCharType="separate"/>
      </w:r>
      <w:r>
        <w:t>59</w:t>
      </w:r>
      <w:r>
        <w:fldChar w:fldCharType="end"/>
      </w:r>
    </w:p>
    <w:p>
      <w:pPr>
        <w:pStyle w:val="TOC8"/>
        <w:rPr>
          <w:sz w:val="24"/>
          <w:szCs w:val="24"/>
          <w:lang w:val="en-US"/>
        </w:rPr>
      </w:pPr>
      <w:r>
        <w:t>47</w:t>
      </w:r>
      <w:r>
        <w:rPr>
          <w:snapToGrid w:val="0"/>
        </w:rPr>
        <w:t>.</w:t>
      </w:r>
      <w:r>
        <w:rPr>
          <w:snapToGrid w:val="0"/>
        </w:rPr>
        <w:tab/>
        <w:t>Cessation and suspension of surety undertaking</w:t>
      </w:r>
      <w:r>
        <w:tab/>
      </w:r>
      <w:r>
        <w:fldChar w:fldCharType="begin"/>
      </w:r>
      <w:r>
        <w:instrText xml:space="preserve"> PAGEREF _Toc309730269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_Toc309730270 \h </w:instrText>
      </w:r>
      <w:r>
        <w:fldChar w:fldCharType="separate"/>
      </w:r>
      <w:r>
        <w:t>60</w:t>
      </w:r>
      <w:r>
        <w:fldChar w:fldCharType="end"/>
      </w:r>
    </w:p>
    <w:p>
      <w:pPr>
        <w:pStyle w:val="TOC8"/>
        <w:rPr>
          <w:sz w:val="24"/>
          <w:szCs w:val="24"/>
          <w:lang w:val="en-US"/>
        </w:rPr>
      </w:pPr>
      <w:r>
        <w:t>49</w:t>
      </w:r>
      <w:r>
        <w:rPr>
          <w:snapToGrid w:val="0"/>
        </w:rPr>
        <w:t>.</w:t>
      </w:r>
      <w:r>
        <w:rPr>
          <w:snapToGrid w:val="0"/>
        </w:rPr>
        <w:tab/>
        <w:t>Forfeiture of money under surety’s undertaking</w:t>
      </w:r>
      <w:r>
        <w:tab/>
      </w:r>
      <w:r>
        <w:fldChar w:fldCharType="begin"/>
      </w:r>
      <w:r>
        <w:instrText xml:space="preserve"> PAGEREF _Toc309730271 \h </w:instrText>
      </w:r>
      <w:r>
        <w:fldChar w:fldCharType="separate"/>
      </w:r>
      <w:r>
        <w:t>61</w:t>
      </w:r>
      <w:r>
        <w:fldChar w:fldCharType="end"/>
      </w:r>
    </w:p>
    <w:p>
      <w:pPr>
        <w:pStyle w:val="TOC8"/>
        <w:rPr>
          <w:sz w:val="24"/>
          <w:szCs w:val="24"/>
          <w:lang w:val="en-US"/>
        </w:rPr>
      </w:pPr>
      <w:r>
        <w:t>50</w:t>
      </w:r>
      <w:r>
        <w:rPr>
          <w:snapToGrid w:val="0"/>
        </w:rPr>
        <w:t>.</w:t>
      </w:r>
      <w:r>
        <w:rPr>
          <w:snapToGrid w:val="0"/>
        </w:rPr>
        <w:tab/>
        <w:t>Offence to indemnify surety</w:t>
      </w:r>
      <w:r>
        <w:tab/>
      </w:r>
      <w:r>
        <w:fldChar w:fldCharType="begin"/>
      </w:r>
      <w:r>
        <w:instrText xml:space="preserve"> PAGEREF _Toc309730272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_Toc309730274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_Toc309730275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the Police Force</w:t>
      </w:r>
      <w:r>
        <w:tab/>
      </w:r>
      <w:r>
        <w:fldChar w:fldCharType="begin"/>
      </w:r>
      <w:r>
        <w:instrText xml:space="preserve"> PAGEREF _Toc309730276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a different place of detention and apply conditions</w:t>
      </w:r>
      <w:r>
        <w:tab/>
      </w:r>
      <w:r>
        <w:fldChar w:fldCharType="begin"/>
      </w:r>
      <w:r>
        <w:instrText xml:space="preserve"> PAGEREF _Toc309730277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_Toc309730278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of bail</w:t>
      </w:r>
      <w:r>
        <w:tab/>
      </w:r>
      <w:r>
        <w:fldChar w:fldCharType="begin"/>
      </w:r>
      <w:r>
        <w:instrText xml:space="preserve"> PAGEREF _Toc309730279 \h </w:instrText>
      </w:r>
      <w:r>
        <w:fldChar w:fldCharType="separate"/>
      </w:r>
      <w:r>
        <w:t>68</w:t>
      </w:r>
      <w:r>
        <w:fldChar w:fldCharType="end"/>
      </w:r>
    </w:p>
    <w:p>
      <w:pPr>
        <w:pStyle w:val="TOC8"/>
        <w:rPr>
          <w:sz w:val="24"/>
          <w:szCs w:val="24"/>
          <w:lang w:val="en-US"/>
        </w:rPr>
      </w:pPr>
      <w:r>
        <w:t>50H</w:t>
      </w:r>
      <w:r>
        <w:rPr>
          <w:snapToGrid w:val="0"/>
        </w:rPr>
        <w:t>.</w:t>
      </w:r>
      <w:r>
        <w:rPr>
          <w:snapToGrid w:val="0"/>
        </w:rPr>
        <w:tab/>
        <w:t>Exclusion of the rules of natural justice</w:t>
      </w:r>
      <w:r>
        <w:tab/>
      </w:r>
      <w:r>
        <w:fldChar w:fldCharType="begin"/>
      </w:r>
      <w:r>
        <w:instrText xml:space="preserve"> PAGEREF _Toc309730280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_Toc309730281 \h </w:instrText>
      </w:r>
      <w:r>
        <w:fldChar w:fldCharType="separate"/>
      </w:r>
      <w:r>
        <w:t>69</w:t>
      </w:r>
      <w:r>
        <w:fldChar w:fldCharType="end"/>
      </w:r>
    </w:p>
    <w:p>
      <w:pPr>
        <w:pStyle w:val="TOC8"/>
        <w:rPr>
          <w:sz w:val="24"/>
          <w:szCs w:val="24"/>
          <w:lang w:val="en-US"/>
        </w:rPr>
      </w:pPr>
      <w:r>
        <w:t>50K</w:t>
      </w:r>
      <w:r>
        <w:rPr>
          <w:snapToGrid w:val="0"/>
        </w:rPr>
        <w:t>.</w:t>
      </w:r>
      <w:r>
        <w:rPr>
          <w:snapToGrid w:val="0"/>
        </w:rPr>
        <w:tab/>
        <w:t>Retrieval of monitoring equipment</w:t>
      </w:r>
      <w:r>
        <w:tab/>
      </w:r>
      <w:r>
        <w:fldChar w:fldCharType="begin"/>
      </w:r>
      <w:r>
        <w:instrText xml:space="preserve"> PAGEREF _Toc309730282 \h </w:instrText>
      </w:r>
      <w:r>
        <w:fldChar w:fldCharType="separate"/>
      </w:r>
      <w:r>
        <w:t>69</w:t>
      </w:r>
      <w:r>
        <w:fldChar w:fldCharType="end"/>
      </w:r>
    </w:p>
    <w:p>
      <w:pPr>
        <w:pStyle w:val="TOC8"/>
        <w:rPr>
          <w:sz w:val="24"/>
          <w:szCs w:val="24"/>
          <w:lang w:val="en-US"/>
        </w:rPr>
      </w:pPr>
      <w:r>
        <w:t>50L</w:t>
      </w:r>
      <w:r>
        <w:rPr>
          <w:snapToGrid w:val="0"/>
        </w:rPr>
        <w:t>.</w:t>
      </w:r>
      <w:r>
        <w:rPr>
          <w:snapToGrid w:val="0"/>
        </w:rPr>
        <w:tab/>
        <w:t>Rules</w:t>
      </w:r>
      <w:r>
        <w:tab/>
      </w:r>
      <w:r>
        <w:fldChar w:fldCharType="begin"/>
      </w:r>
      <w:r>
        <w:instrText xml:space="preserve"> PAGEREF _Toc309730283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Offence to fail to comply with bail undertaking</w:t>
      </w:r>
      <w:r>
        <w:tab/>
      </w:r>
      <w:r>
        <w:fldChar w:fldCharType="begin"/>
      </w:r>
      <w:r>
        <w:instrText xml:space="preserve"> PAGEREF _Toc309730285 \h </w:instrText>
      </w:r>
      <w:r>
        <w:fldChar w:fldCharType="separate"/>
      </w:r>
      <w:r>
        <w:t>71</w:t>
      </w:r>
      <w:r>
        <w:fldChar w:fldCharType="end"/>
      </w:r>
    </w:p>
    <w:p>
      <w:pPr>
        <w:pStyle w:val="TOC8"/>
        <w:rPr>
          <w:sz w:val="24"/>
          <w:szCs w:val="24"/>
          <w:lang w:val="en-US"/>
        </w:rPr>
      </w:pPr>
      <w:r>
        <w:t>51A.</w:t>
      </w:r>
      <w:r>
        <w:tab/>
      </w:r>
      <w:r>
        <w:rPr>
          <w:snapToGrid w:val="0"/>
        </w:rPr>
        <w:t>Proceedings before courts of summary jurisdiction for an offence under s. 51</w:t>
      </w:r>
      <w:r>
        <w:tab/>
      </w:r>
      <w:r>
        <w:fldChar w:fldCharType="begin"/>
      </w:r>
      <w:r>
        <w:instrText xml:space="preserve"> PAGEREF _Toc309730286 \h </w:instrText>
      </w:r>
      <w:r>
        <w:fldChar w:fldCharType="separate"/>
      </w:r>
      <w:r>
        <w:t>72</w:t>
      </w:r>
      <w:r>
        <w:fldChar w:fldCharType="end"/>
      </w:r>
    </w:p>
    <w:p>
      <w:pPr>
        <w:pStyle w:val="TOC8"/>
        <w:rPr>
          <w:sz w:val="24"/>
          <w:szCs w:val="24"/>
          <w:lang w:val="en-US"/>
        </w:rPr>
      </w:pPr>
      <w:r>
        <w:t>52</w:t>
      </w:r>
      <w:r>
        <w:rPr>
          <w:snapToGrid w:val="0"/>
        </w:rPr>
        <w:t>.</w:t>
      </w:r>
      <w:r>
        <w:rPr>
          <w:snapToGrid w:val="0"/>
        </w:rPr>
        <w:tab/>
        <w:t>Provisions as to summary proceedings before superior courts for an offence under s. 51</w:t>
      </w:r>
      <w:r>
        <w:tab/>
      </w:r>
      <w:r>
        <w:fldChar w:fldCharType="begin"/>
      </w:r>
      <w:r>
        <w:instrText xml:space="preserve"> PAGEREF _Toc309730287 \h </w:instrText>
      </w:r>
      <w:r>
        <w:fldChar w:fldCharType="separate"/>
      </w:r>
      <w:r>
        <w:t>72</w:t>
      </w:r>
      <w:r>
        <w:fldChar w:fldCharType="end"/>
      </w:r>
    </w:p>
    <w:p>
      <w:pPr>
        <w:pStyle w:val="TOC8"/>
        <w:rPr>
          <w:sz w:val="24"/>
          <w:szCs w:val="24"/>
          <w:lang w:val="en-US"/>
        </w:rPr>
      </w:pPr>
      <w:r>
        <w:t>53.</w:t>
      </w:r>
      <w:r>
        <w:tab/>
        <w:t>Appeals against decisions made under s. 52</w:t>
      </w:r>
      <w:r>
        <w:tab/>
      </w:r>
      <w:r>
        <w:fldChar w:fldCharType="begin"/>
      </w:r>
      <w:r>
        <w:instrText xml:space="preserve"> PAGEREF _Toc309730288 \h </w:instrText>
      </w:r>
      <w:r>
        <w:fldChar w:fldCharType="separate"/>
      </w:r>
      <w:r>
        <w:t>74</w:t>
      </w:r>
      <w:r>
        <w:fldChar w:fldCharType="end"/>
      </w:r>
    </w:p>
    <w:p>
      <w:pPr>
        <w:pStyle w:val="TOC8"/>
        <w:rPr>
          <w:sz w:val="24"/>
          <w:szCs w:val="24"/>
          <w:lang w:val="en-US"/>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_Toc309730289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before court by which committed</w:t>
      </w:r>
      <w:r>
        <w:tab/>
      </w:r>
      <w:r>
        <w:fldChar w:fldCharType="begin"/>
      </w:r>
      <w:r>
        <w:instrText xml:space="preserve"> PAGEREF _Toc309730290 \h </w:instrText>
      </w:r>
      <w:r>
        <w:fldChar w:fldCharType="separate"/>
      </w:r>
      <w:r>
        <w:t>77</w:t>
      </w:r>
      <w:r>
        <w:fldChar w:fldCharType="end"/>
      </w:r>
    </w:p>
    <w:p>
      <w:pPr>
        <w:pStyle w:val="TOC8"/>
        <w:rPr>
          <w:sz w:val="24"/>
          <w:szCs w:val="24"/>
          <w:lang w:val="en-US"/>
        </w:rPr>
      </w:pPr>
      <w:r>
        <w:t>55</w:t>
      </w:r>
      <w:r>
        <w:rPr>
          <w:snapToGrid w:val="0"/>
        </w:rPr>
        <w:t>.</w:t>
      </w:r>
      <w:r>
        <w:rPr>
          <w:snapToGrid w:val="0"/>
        </w:rPr>
        <w:tab/>
        <w:t>Powers of judicial officer to revoke or vary bail</w:t>
      </w:r>
      <w:r>
        <w:tab/>
      </w:r>
      <w:r>
        <w:fldChar w:fldCharType="begin"/>
      </w:r>
      <w:r>
        <w:instrText xml:space="preserve"> PAGEREF _Toc309730291 \h </w:instrText>
      </w:r>
      <w:r>
        <w:fldChar w:fldCharType="separate"/>
      </w:r>
      <w:r>
        <w:t>78</w:t>
      </w:r>
      <w:r>
        <w:fldChar w:fldCharType="end"/>
      </w:r>
    </w:p>
    <w:p>
      <w:pPr>
        <w:pStyle w:val="TOC8"/>
        <w:rPr>
          <w:sz w:val="24"/>
          <w:szCs w:val="24"/>
          <w:lang w:val="en-US"/>
        </w:rPr>
      </w:pPr>
      <w:r>
        <w:t>57</w:t>
      </w:r>
      <w:r>
        <w:rPr>
          <w:snapToGrid w:val="0"/>
        </w:rPr>
        <w:t>.</w:t>
      </w:r>
      <w:r>
        <w:rPr>
          <w:snapToGrid w:val="0"/>
        </w:rPr>
        <w:tab/>
        <w:t>Forfeiture of money under bail undertaking</w:t>
      </w:r>
      <w:r>
        <w:tab/>
      </w:r>
      <w:r>
        <w:fldChar w:fldCharType="begin"/>
      </w:r>
      <w:r>
        <w:instrText xml:space="preserve"> PAGEREF _Toc309730292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on expiration of one year after absconding</w:t>
      </w:r>
      <w:r>
        <w:tab/>
      </w:r>
      <w:r>
        <w:fldChar w:fldCharType="begin"/>
      </w:r>
      <w:r>
        <w:instrText xml:space="preserve"> PAGEREF _Toc309730293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Further power of judicial officer in relation to enforcement of undertakings</w:t>
      </w:r>
      <w:r>
        <w:tab/>
      </w:r>
      <w:r>
        <w:fldChar w:fldCharType="begin"/>
      </w:r>
      <w:r>
        <w:instrText xml:space="preserve"> PAGEREF _Toc309730295 \h </w:instrText>
      </w:r>
      <w:r>
        <w:fldChar w:fldCharType="separate"/>
      </w:r>
      <w:r>
        <w:t>81</w:t>
      </w:r>
      <w:r>
        <w:fldChar w:fldCharType="end"/>
      </w:r>
    </w:p>
    <w:p>
      <w:pPr>
        <w:pStyle w:val="TOC8"/>
        <w:rPr>
          <w:sz w:val="24"/>
          <w:szCs w:val="24"/>
          <w:lang w:val="en-US"/>
        </w:rPr>
      </w:pPr>
      <w:r>
        <w:t>59A</w:t>
      </w:r>
      <w:r>
        <w:rPr>
          <w:snapToGrid w:val="0"/>
        </w:rPr>
        <w:t>.</w:t>
      </w:r>
      <w:r>
        <w:rPr>
          <w:snapToGrid w:val="0"/>
        </w:rPr>
        <w:tab/>
        <w:t>Where bail dispensed with, accused may be taken before judicial officer for reconsideration of matter</w:t>
      </w:r>
      <w:r>
        <w:tab/>
      </w:r>
      <w:r>
        <w:fldChar w:fldCharType="begin"/>
      </w:r>
      <w:r>
        <w:instrText xml:space="preserve"> PAGEREF _Toc309730296 \h </w:instrText>
      </w:r>
      <w:r>
        <w:fldChar w:fldCharType="separate"/>
      </w:r>
      <w:r>
        <w:t>81</w:t>
      </w:r>
      <w:r>
        <w:fldChar w:fldCharType="end"/>
      </w:r>
    </w:p>
    <w:p>
      <w:pPr>
        <w:pStyle w:val="TOC8"/>
        <w:rPr>
          <w:sz w:val="24"/>
          <w:szCs w:val="24"/>
          <w:lang w:val="en-US"/>
        </w:rPr>
      </w:pPr>
      <w:r>
        <w:t>59B</w:t>
      </w:r>
      <w:r>
        <w:rPr>
          <w:snapToGrid w:val="0"/>
        </w:rPr>
        <w:t>.</w:t>
      </w:r>
      <w:r>
        <w:rPr>
          <w:snapToGrid w:val="0"/>
        </w:rPr>
        <w:tab/>
        <w:t>Warrant for arrest of absconding accused</w:t>
      </w:r>
      <w:r>
        <w:tab/>
      </w:r>
      <w:r>
        <w:fldChar w:fldCharType="begin"/>
      </w:r>
      <w:r>
        <w:instrText xml:space="preserve"> PAGEREF _Toc309730297 \h </w:instrText>
      </w:r>
      <w:r>
        <w:fldChar w:fldCharType="separate"/>
      </w:r>
      <w:r>
        <w:t>82</w:t>
      </w:r>
      <w:r>
        <w:fldChar w:fldCharType="end"/>
      </w:r>
    </w:p>
    <w:p>
      <w:pPr>
        <w:pStyle w:val="TOC8"/>
        <w:rPr>
          <w:sz w:val="24"/>
          <w:szCs w:val="24"/>
          <w:lang w:val="en-US"/>
        </w:rPr>
      </w:pPr>
      <w:r>
        <w:t>60</w:t>
      </w:r>
      <w:r>
        <w:rPr>
          <w:snapToGrid w:val="0"/>
        </w:rPr>
        <w:t>.</w:t>
      </w:r>
      <w:r>
        <w:rPr>
          <w:snapToGrid w:val="0"/>
        </w:rPr>
        <w:tab/>
        <w:t>Accused and surety to notify any change of address</w:t>
      </w:r>
      <w:r>
        <w:tab/>
      </w:r>
      <w:r>
        <w:fldChar w:fldCharType="begin"/>
      </w:r>
      <w:r>
        <w:instrText xml:space="preserve"> PAGEREF _Toc309730298 \h </w:instrText>
      </w:r>
      <w:r>
        <w:fldChar w:fldCharType="separate"/>
      </w:r>
      <w:r>
        <w:t>83</w:t>
      </w:r>
      <w:r>
        <w:fldChar w:fldCharType="end"/>
      </w:r>
    </w:p>
    <w:p>
      <w:pPr>
        <w:pStyle w:val="TOC8"/>
        <w:rPr>
          <w:sz w:val="24"/>
          <w:szCs w:val="24"/>
          <w:lang w:val="en-US"/>
        </w:rPr>
      </w:pPr>
      <w:r>
        <w:t>61</w:t>
      </w:r>
      <w:r>
        <w:rPr>
          <w:snapToGrid w:val="0"/>
        </w:rPr>
        <w:t>.</w:t>
      </w:r>
      <w:r>
        <w:rPr>
          <w:snapToGrid w:val="0"/>
        </w:rPr>
        <w:tab/>
        <w:t>Offence of failing to bring arrested person before court or person able to grant bail</w:t>
      </w:r>
      <w:r>
        <w:tab/>
      </w:r>
      <w:r>
        <w:fldChar w:fldCharType="begin"/>
      </w:r>
      <w:r>
        <w:instrText xml:space="preserve"> PAGEREF _Toc309730299 \h </w:instrText>
      </w:r>
      <w:r>
        <w:fldChar w:fldCharType="separate"/>
      </w:r>
      <w:r>
        <w:t>83</w:t>
      </w:r>
      <w:r>
        <w:fldChar w:fldCharType="end"/>
      </w:r>
    </w:p>
    <w:p>
      <w:pPr>
        <w:pStyle w:val="TOC8"/>
        <w:rPr>
          <w:sz w:val="24"/>
          <w:szCs w:val="24"/>
          <w:lang w:val="en-US"/>
        </w:rPr>
      </w:pPr>
      <w:r>
        <w:t>62</w:t>
      </w:r>
      <w:r>
        <w:rPr>
          <w:snapToGrid w:val="0"/>
        </w:rPr>
        <w:t>.</w:t>
      </w:r>
      <w:r>
        <w:rPr>
          <w:snapToGrid w:val="0"/>
        </w:rPr>
        <w:tab/>
        <w:t>Offence to give false information for bail purposes</w:t>
      </w:r>
      <w:r>
        <w:tab/>
      </w:r>
      <w:r>
        <w:fldChar w:fldCharType="begin"/>
      </w:r>
      <w:r>
        <w:instrText xml:space="preserve"> PAGEREF _Toc309730300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of persons carrying out this Act</w:t>
      </w:r>
      <w:r>
        <w:tab/>
      </w:r>
      <w:r>
        <w:fldChar w:fldCharType="begin"/>
      </w:r>
      <w:r>
        <w:instrText xml:space="preserve"> PAGEREF _Toc309730301 \h </w:instrText>
      </w:r>
      <w:r>
        <w:fldChar w:fldCharType="separate"/>
      </w:r>
      <w:r>
        <w:t>84</w:t>
      </w:r>
      <w:r>
        <w:fldChar w:fldCharType="end"/>
      </w:r>
    </w:p>
    <w:p>
      <w:pPr>
        <w:pStyle w:val="TOC8"/>
        <w:rPr>
          <w:sz w:val="24"/>
          <w:szCs w:val="24"/>
          <w:lang w:val="en-US"/>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_Toc309730302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minors</w:t>
      </w:r>
      <w:r>
        <w:tab/>
      </w:r>
      <w:r>
        <w:fldChar w:fldCharType="begin"/>
      </w:r>
      <w:r>
        <w:instrText xml:space="preserve"> PAGEREF _Toc309730303 \h </w:instrText>
      </w:r>
      <w:r>
        <w:fldChar w:fldCharType="separate"/>
      </w:r>
      <w:r>
        <w:t>85</w:t>
      </w:r>
      <w:r>
        <w:fldChar w:fldCharType="end"/>
      </w:r>
    </w:p>
    <w:p>
      <w:pPr>
        <w:pStyle w:val="TOC8"/>
        <w:rPr>
          <w:sz w:val="24"/>
          <w:szCs w:val="24"/>
          <w:lang w:val="en-US"/>
        </w:rPr>
      </w:pPr>
      <w:r>
        <w:t>66</w:t>
      </w:r>
      <w:r>
        <w:rPr>
          <w:snapToGrid w:val="0"/>
        </w:rPr>
        <w:t>.</w:t>
      </w:r>
      <w:r>
        <w:rPr>
          <w:snapToGrid w:val="0"/>
        </w:rPr>
        <w:tab/>
        <w:t>Abolition of other powers to grant bail</w:t>
      </w:r>
      <w:r>
        <w:tab/>
      </w:r>
      <w:r>
        <w:fldChar w:fldCharType="begin"/>
      </w:r>
      <w:r>
        <w:instrText xml:space="preserve"> PAGEREF _Toc309730304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w:t>
      </w:r>
      <w:r>
        <w:tab/>
      </w:r>
      <w:r>
        <w:fldChar w:fldCharType="begin"/>
      </w:r>
      <w:r>
        <w:instrText xml:space="preserve"> PAGEREF _Toc309730305 \h </w:instrText>
      </w:r>
      <w:r>
        <w:fldChar w:fldCharType="separate"/>
      </w:r>
      <w:r>
        <w:t>85</w:t>
      </w:r>
      <w:r>
        <w:fldChar w:fldCharType="end"/>
      </w:r>
    </w:p>
    <w:p>
      <w:pPr>
        <w:pStyle w:val="TOC8"/>
        <w:rPr>
          <w:sz w:val="24"/>
          <w:szCs w:val="24"/>
          <w:lang w:val="en-US"/>
        </w:rPr>
      </w:pPr>
      <w:r>
        <w:t>66B.</w:t>
      </w:r>
      <w:r>
        <w:tab/>
        <w:t>Use of video link or audio link</w:t>
      </w:r>
      <w:r>
        <w:tab/>
      </w:r>
      <w:r>
        <w:fldChar w:fldCharType="begin"/>
      </w:r>
      <w:r>
        <w:instrText xml:space="preserve"> PAGEREF _Toc309730306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_Toc309730307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1.</w:t>
      </w:r>
      <w:r>
        <w:tab/>
        <w:t>Initial appearance</w:t>
      </w:r>
      <w:r>
        <w:tab/>
      </w:r>
      <w:r>
        <w:fldChar w:fldCharType="begin"/>
      </w:r>
      <w:r>
        <w:instrText xml:space="preserve"> PAGEREF _Toc309730310 \h </w:instrText>
      </w:r>
      <w:r>
        <w:fldChar w:fldCharType="separate"/>
      </w:r>
      <w:r>
        <w:t>89</w:t>
      </w:r>
      <w:r>
        <w:fldChar w:fldCharType="end"/>
      </w:r>
    </w:p>
    <w:p>
      <w:pPr>
        <w:pStyle w:val="TOC8"/>
        <w:rPr>
          <w:sz w:val="24"/>
          <w:szCs w:val="24"/>
          <w:lang w:val="en-US"/>
        </w:rPr>
      </w:pPr>
      <w:r>
        <w:t>2.</w:t>
      </w:r>
      <w:r>
        <w:tab/>
        <w:t>Appearance</w:t>
      </w:r>
      <w:r>
        <w:rPr>
          <w:spacing w:val="-4"/>
        </w:rPr>
        <w:t xml:space="preserve"> after adjournment</w:t>
      </w:r>
      <w:r>
        <w:tab/>
      </w:r>
      <w:r>
        <w:fldChar w:fldCharType="begin"/>
      </w:r>
      <w:r>
        <w:instrText xml:space="preserve"> PAGEREF _Toc309730311 \h </w:instrText>
      </w:r>
      <w:r>
        <w:fldChar w:fldCharType="separate"/>
      </w:r>
      <w:r>
        <w:t>89</w:t>
      </w:r>
      <w:r>
        <w:fldChar w:fldCharType="end"/>
      </w:r>
    </w:p>
    <w:p>
      <w:pPr>
        <w:pStyle w:val="TOC8"/>
        <w:rPr>
          <w:sz w:val="24"/>
          <w:szCs w:val="24"/>
          <w:lang w:val="en-US"/>
        </w:rPr>
      </w:pPr>
      <w:r>
        <w:t>3.</w:t>
      </w:r>
      <w:r>
        <w:tab/>
        <w:t>Appearance on committal to Supreme Court or District Court</w:t>
      </w:r>
      <w:r>
        <w:tab/>
      </w:r>
      <w:r>
        <w:fldChar w:fldCharType="begin"/>
      </w:r>
      <w:r>
        <w:instrText xml:space="preserve"> PAGEREF _Toc309730312 \h </w:instrText>
      </w:r>
      <w:r>
        <w:fldChar w:fldCharType="separate"/>
      </w:r>
      <w:r>
        <w:t>90</w:t>
      </w:r>
      <w:r>
        <w:fldChar w:fldCharType="end"/>
      </w:r>
    </w:p>
    <w:p>
      <w:pPr>
        <w:pStyle w:val="TOC8"/>
        <w:rPr>
          <w:sz w:val="24"/>
          <w:szCs w:val="24"/>
          <w:lang w:val="en-US"/>
        </w:rPr>
      </w:pPr>
      <w:r>
        <w:t>4.</w:t>
      </w:r>
      <w:r>
        <w:tab/>
        <w:t>Appearance in connection with appeal etc.</w:t>
      </w:r>
      <w:r>
        <w:tab/>
      </w:r>
      <w:r>
        <w:fldChar w:fldCharType="begin"/>
      </w:r>
      <w:r>
        <w:instrText xml:space="preserve"> PAGEREF _Toc309730313 \h </w:instrText>
      </w:r>
      <w:r>
        <w:fldChar w:fldCharType="separate"/>
      </w:r>
      <w:r>
        <w:t>90</w:t>
      </w:r>
      <w:r>
        <w:fldChar w:fldCharType="end"/>
      </w:r>
    </w:p>
    <w:p>
      <w:pPr>
        <w:pStyle w:val="TOC8"/>
        <w:rPr>
          <w:sz w:val="24"/>
          <w:szCs w:val="24"/>
          <w:lang w:val="en-US"/>
        </w:rPr>
      </w:pPr>
      <w:r>
        <w:t>5.</w:t>
      </w:r>
      <w:r>
        <w:tab/>
        <w:t>Appearance prescribed by regulation</w:t>
      </w:r>
      <w:r>
        <w:tab/>
      </w:r>
      <w:r>
        <w:fldChar w:fldCharType="begin"/>
      </w:r>
      <w:r>
        <w:instrText xml:space="preserve"> PAGEREF _Toc309730314 \h </w:instrText>
      </w:r>
      <w:r>
        <w:fldChar w:fldCharType="separate"/>
      </w:r>
      <w:r>
        <w:t>91</w:t>
      </w:r>
      <w:r>
        <w:fldChar w:fldCharType="end"/>
      </w:r>
    </w:p>
    <w:p>
      <w:pPr>
        <w:pStyle w:val="TOC8"/>
        <w:rPr>
          <w:sz w:val="24"/>
          <w:szCs w:val="24"/>
          <w:lang w:val="en-US"/>
        </w:rPr>
      </w:pPr>
      <w:r>
        <w:t>6.</w:t>
      </w:r>
      <w:r>
        <w:tab/>
        <w:t>Appearances not otherwise provided for</w:t>
      </w:r>
      <w:r>
        <w:tab/>
      </w:r>
      <w:r>
        <w:fldChar w:fldCharType="begin"/>
      </w:r>
      <w:r>
        <w:instrText xml:space="preserve"> PAGEREF _Toc309730315 \h </w:instrText>
      </w:r>
      <w:r>
        <w:fldChar w:fldCharType="separate"/>
      </w:r>
      <w:r>
        <w:t>91</w:t>
      </w:r>
      <w:r>
        <w:fldChar w:fldCharType="end"/>
      </w:r>
    </w:p>
    <w:p>
      <w:pPr>
        <w:pStyle w:val="TOC8"/>
        <w:rPr>
          <w:sz w:val="24"/>
          <w:szCs w:val="24"/>
          <w:lang w:val="en-US"/>
        </w:rPr>
      </w:pPr>
      <w:r>
        <w:t>7.</w:t>
      </w:r>
      <w:r>
        <w:tab/>
        <w:t>Term used: proceedings for an offence</w:t>
      </w:r>
      <w:r>
        <w:tab/>
      </w:r>
      <w:r>
        <w:fldChar w:fldCharType="begin"/>
      </w:r>
      <w:r>
        <w:instrText xml:space="preserve"> PAGEREF _Toc309730316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_Toc309730318 \h </w:instrText>
      </w:r>
      <w:r>
        <w:fldChar w:fldCharType="separate"/>
      </w:r>
      <w:r>
        <w:t>91</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_Toc309730319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_Toc309730320 \h </w:instrText>
      </w:r>
      <w:r>
        <w:fldChar w:fldCharType="separate"/>
      </w:r>
      <w:r>
        <w:t>92</w:t>
      </w:r>
      <w:r>
        <w:fldChar w:fldCharType="end"/>
      </w:r>
    </w:p>
    <w:p>
      <w:pPr>
        <w:pStyle w:val="TOC8"/>
        <w:rPr>
          <w:sz w:val="24"/>
          <w:szCs w:val="24"/>
          <w:lang w:val="en-US"/>
        </w:rPr>
      </w:pPr>
      <w:r>
        <w:t>3</w:t>
      </w:r>
      <w:r>
        <w:rPr>
          <w:snapToGrid w:val="0"/>
        </w:rPr>
        <w:t>.</w:t>
      </w:r>
      <w:r>
        <w:rPr>
          <w:snapToGrid w:val="0"/>
        </w:rPr>
        <w:tab/>
        <w:t>Cessation of power upon refusal of bail for initial appearance</w:t>
      </w:r>
      <w:r>
        <w:tab/>
      </w:r>
      <w:r>
        <w:fldChar w:fldCharType="begin"/>
      </w:r>
      <w:r>
        <w:instrText xml:space="preserve"> PAGEREF _Toc309730321 \h </w:instrText>
      </w:r>
      <w:r>
        <w:fldChar w:fldCharType="separate"/>
      </w:r>
      <w:r>
        <w:t>92</w:t>
      </w:r>
      <w:r>
        <w:fldChar w:fldCharType="end"/>
      </w:r>
    </w:p>
    <w:p>
      <w:pPr>
        <w:pStyle w:val="TOC8"/>
        <w:rPr>
          <w:sz w:val="24"/>
          <w:szCs w:val="24"/>
          <w:lang w:val="en-US"/>
        </w:rPr>
      </w:pPr>
      <w:r>
        <w:t>4</w:t>
      </w:r>
      <w:r>
        <w:rPr>
          <w:snapToGrid w:val="0"/>
        </w:rPr>
        <w:t>.</w:t>
      </w:r>
      <w:r>
        <w:rPr>
          <w:snapToGrid w:val="0"/>
        </w:rPr>
        <w:tab/>
        <w:t>Judicial officer’s powers where accused proves new facts or changed circumstances</w:t>
      </w:r>
      <w:r>
        <w:tab/>
      </w:r>
      <w:r>
        <w:fldChar w:fldCharType="begin"/>
      </w:r>
      <w:r>
        <w:instrText xml:space="preserve"> PAGEREF _Toc309730322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to be at discretion of bail authority, except for a child</w:t>
      </w:r>
      <w:r>
        <w:tab/>
      </w:r>
      <w:r>
        <w:fldChar w:fldCharType="begin"/>
      </w:r>
      <w:r>
        <w:instrText xml:space="preserve"> PAGEREF _Toc309730324 \h </w:instrText>
      </w:r>
      <w:r>
        <w:fldChar w:fldCharType="separate"/>
      </w:r>
      <w:r>
        <w:t>93</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_Toc309730325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consideration of clause 1(a)</w:t>
      </w:r>
      <w:r>
        <w:tab/>
      </w:r>
      <w:r>
        <w:fldChar w:fldCharType="begin"/>
      </w:r>
      <w:r>
        <w:instrText xml:space="preserve"> PAGEREF _Toc309730326 \h </w:instrText>
      </w:r>
      <w:r>
        <w:fldChar w:fldCharType="separate"/>
      </w:r>
      <w:r>
        <w:t>96</w:t>
      </w:r>
      <w:r>
        <w:fldChar w:fldCharType="end"/>
      </w:r>
    </w:p>
    <w:p>
      <w:pPr>
        <w:pStyle w:val="TOC8"/>
        <w:rPr>
          <w:sz w:val="24"/>
          <w:szCs w:val="24"/>
          <w:lang w:val="en-US"/>
        </w:rPr>
      </w:pPr>
      <w:r>
        <w:t>3A</w:t>
      </w:r>
      <w:r>
        <w:rPr>
          <w:snapToGrid w:val="0"/>
        </w:rPr>
        <w:t>.</w:t>
      </w:r>
      <w:r>
        <w:rPr>
          <w:snapToGrid w:val="0"/>
        </w:rPr>
        <w:tab/>
        <w:t>Bail where serious offence committed while accused on bail for another serious offence</w:t>
      </w:r>
      <w:r>
        <w:tab/>
      </w:r>
      <w:r>
        <w:fldChar w:fldCharType="begin"/>
      </w:r>
      <w:r>
        <w:instrText xml:space="preserve"> PAGEREF _Toc309730327 \h </w:instrText>
      </w:r>
      <w:r>
        <w:fldChar w:fldCharType="separate"/>
      </w:r>
      <w:r>
        <w:t>97</w:t>
      </w:r>
      <w:r>
        <w:fldChar w:fldCharType="end"/>
      </w:r>
    </w:p>
    <w:p>
      <w:pPr>
        <w:pStyle w:val="TOC8"/>
        <w:rPr>
          <w:sz w:val="24"/>
          <w:szCs w:val="24"/>
          <w:lang w:val="en-US"/>
        </w:rPr>
      </w:pPr>
      <w:r>
        <w:t>3B.</w:t>
      </w:r>
      <w:r>
        <w:tab/>
        <w:t>Determination of exceptional reasons under clause 3A(1)</w:t>
      </w:r>
      <w:r>
        <w:tab/>
      </w:r>
      <w:r>
        <w:fldChar w:fldCharType="begin"/>
      </w:r>
      <w:r>
        <w:instrText xml:space="preserve"> PAGEREF _Toc309730328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_Toc309730329 \h </w:instrText>
      </w:r>
      <w:r>
        <w:fldChar w:fldCharType="separate"/>
      </w:r>
      <w:r>
        <w:t>100</w:t>
      </w:r>
      <w:r>
        <w:fldChar w:fldCharType="end"/>
      </w:r>
    </w:p>
    <w:p>
      <w:pPr>
        <w:pStyle w:val="TOC8"/>
        <w:rPr>
          <w:sz w:val="24"/>
          <w:szCs w:val="24"/>
          <w:lang w:val="en-US"/>
        </w:rPr>
      </w:pPr>
      <w:r>
        <w:t>4.</w:t>
      </w:r>
      <w:r>
        <w:tab/>
        <w:t>Bail after conviction: accused awaiting sentence</w:t>
      </w:r>
      <w:r>
        <w:tab/>
      </w:r>
      <w:r>
        <w:fldChar w:fldCharType="begin"/>
      </w:r>
      <w:r>
        <w:instrText xml:space="preserve"> PAGEREF _Toc309730330 \h </w:instrText>
      </w:r>
      <w:r>
        <w:fldChar w:fldCharType="separate"/>
      </w:r>
      <w:r>
        <w:t>100</w:t>
      </w:r>
      <w:r>
        <w:fldChar w:fldCharType="end"/>
      </w:r>
    </w:p>
    <w:p>
      <w:pPr>
        <w:pStyle w:val="TOC8"/>
        <w:rPr>
          <w:sz w:val="24"/>
          <w:szCs w:val="24"/>
          <w:lang w:val="en-US"/>
        </w:rPr>
      </w:pPr>
      <w:r>
        <w:t>4A.</w:t>
      </w:r>
      <w:r>
        <w:tab/>
        <w:t>Bail after conviction: accused awaiting disposal of appeal</w:t>
      </w:r>
      <w:r>
        <w:tab/>
      </w:r>
      <w:r>
        <w:fldChar w:fldCharType="begin"/>
      </w:r>
      <w:r>
        <w:instrText xml:space="preserve"> PAGEREF _Toc309730331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for bail for an appeal under the </w:t>
      </w:r>
      <w:r>
        <w:rPr>
          <w:i/>
        </w:rPr>
        <w:t>Criminal Appeals Act 2004</w:t>
      </w:r>
      <w:r>
        <w:t xml:space="preserve"> Part 2</w:t>
      </w:r>
      <w:r>
        <w:tab/>
      </w:r>
      <w:r>
        <w:fldChar w:fldCharType="begin"/>
      </w:r>
      <w:r>
        <w:instrText xml:space="preserve"> PAGEREF _Toc309730332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_Toc309730333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_Toc309730334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_Toc309730335 \h </w:instrText>
      </w:r>
      <w:r>
        <w:fldChar w:fldCharType="separate"/>
      </w:r>
      <w:r>
        <w:t>102</w:t>
      </w:r>
      <w:r>
        <w:fldChar w:fldCharType="end"/>
      </w:r>
    </w:p>
    <w:p>
      <w:pPr>
        <w:pStyle w:val="TOC8"/>
        <w:rPr>
          <w:sz w:val="24"/>
          <w:szCs w:val="24"/>
          <w:lang w:val="en-US"/>
        </w:rPr>
      </w:pPr>
      <w:r>
        <w:t>9</w:t>
      </w:r>
      <w:r>
        <w:rPr>
          <w:snapToGrid w:val="0"/>
        </w:rPr>
        <w:t>.</w:t>
      </w:r>
      <w:r>
        <w:rPr>
          <w:snapToGrid w:val="0"/>
        </w:rPr>
        <w:tab/>
        <w:t>Provision as to calculation of time</w:t>
      </w:r>
      <w:r>
        <w:tab/>
      </w:r>
      <w:r>
        <w:fldChar w:fldCharType="begin"/>
      </w:r>
      <w:r>
        <w:instrText xml:space="preserve"> PAGEREF _Toc309730336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_Toc309730338 \h </w:instrText>
      </w:r>
      <w:r>
        <w:fldChar w:fldCharType="separate"/>
      </w:r>
      <w:r>
        <w:t>102</w:t>
      </w:r>
      <w:r>
        <w:fldChar w:fldCharType="end"/>
      </w:r>
    </w:p>
    <w:p>
      <w:pPr>
        <w:pStyle w:val="TOC8"/>
        <w:rPr>
          <w:sz w:val="24"/>
          <w:szCs w:val="24"/>
          <w:lang w:val="en-US"/>
        </w:rPr>
      </w:pPr>
      <w:r>
        <w:t>2</w:t>
      </w:r>
      <w:r>
        <w:rPr>
          <w:snapToGrid w:val="0"/>
        </w:rPr>
        <w:t>.</w:t>
      </w:r>
      <w:r>
        <w:rPr>
          <w:snapToGrid w:val="0"/>
        </w:rPr>
        <w:tab/>
        <w:t>Other conditions which may be imposed</w:t>
      </w:r>
      <w:r>
        <w:tab/>
      </w:r>
      <w:r>
        <w:fldChar w:fldCharType="begin"/>
      </w:r>
      <w:r>
        <w:instrText xml:space="preserve"> PAGEREF _Toc309730339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 may be imposed</w:t>
      </w:r>
      <w:r>
        <w:tab/>
      </w:r>
      <w:r>
        <w:fldChar w:fldCharType="begin"/>
      </w:r>
      <w:r>
        <w:instrText xml:space="preserve"> PAGEREF _Toc309730340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_Toc309730343 \h </w:instrText>
      </w:r>
      <w:r>
        <w:fldChar w:fldCharType="separate"/>
      </w:r>
      <w:r>
        <w:t>112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_Toc309730344 \h </w:instrText>
      </w:r>
      <w:r>
        <w:fldChar w:fldCharType="separate"/>
      </w:r>
      <w:r>
        <w:t>116</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128385921"/>
      <w:bookmarkStart w:id="74" w:name="_Toc309730201"/>
      <w:r>
        <w:rPr>
          <w:rStyle w:val="CharSectno"/>
        </w:rPr>
        <w:t>1</w:t>
      </w:r>
      <w:r>
        <w:rPr>
          <w:snapToGrid w:val="0"/>
        </w:rPr>
        <w:t>.</w:t>
      </w:r>
      <w:r>
        <w:rPr>
          <w:snapToGrid w:val="0"/>
        </w:rPr>
        <w:tab/>
        <w:t>Short title</w:t>
      </w:r>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5" w:name="_Toc128385922"/>
      <w:bookmarkStart w:id="76" w:name="_Toc309730202"/>
      <w:r>
        <w:rPr>
          <w:rStyle w:val="CharSectno"/>
        </w:rPr>
        <w:t>2</w:t>
      </w:r>
      <w:r>
        <w:rPr>
          <w:snapToGrid w:val="0"/>
        </w:rPr>
        <w:t>.</w:t>
      </w:r>
      <w:r>
        <w:rPr>
          <w:snapToGrid w:val="0"/>
        </w:rPr>
        <w:tab/>
        <w:t>Commencement</w:t>
      </w:r>
      <w:bookmarkEnd w:id="75"/>
      <w:bookmarkEnd w:id="7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7" w:name="_Toc128385923"/>
      <w:bookmarkStart w:id="78" w:name="_Toc309730203"/>
      <w:r>
        <w:rPr>
          <w:rStyle w:val="CharSectno"/>
        </w:rPr>
        <w:t>3</w:t>
      </w:r>
      <w:r>
        <w:rPr>
          <w:snapToGrid w:val="0"/>
        </w:rPr>
        <w:t>.</w:t>
      </w:r>
      <w:r>
        <w:rPr>
          <w:snapToGrid w:val="0"/>
        </w:rPr>
        <w:tab/>
      </w:r>
      <w:bookmarkEnd w:id="77"/>
      <w:r>
        <w:rPr>
          <w:snapToGrid w:val="0"/>
        </w:rPr>
        <w:t>Terms used</w:t>
      </w:r>
      <w:bookmarkEnd w:id="7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9" w:name="_Toc214251895"/>
      <w:bookmarkStart w:id="80" w:name="_Toc128385924"/>
      <w:r>
        <w:tab/>
        <w:t>[Section 3. Modifications to be applied in order to give effect to Cross-border Justice Act 2008: section altered 1 Nov 2009. See endnote 1M; amended by No. 42 of 2009 s. 12.]</w:t>
      </w:r>
    </w:p>
    <w:p>
      <w:pPr>
        <w:pStyle w:val="Heading5"/>
      </w:pPr>
      <w:bookmarkStart w:id="81" w:name="_Toc309730204"/>
      <w:r>
        <w:rPr>
          <w:rStyle w:val="CharSectno"/>
        </w:rPr>
        <w:t>3A</w:t>
      </w:r>
      <w:r>
        <w:t>.</w:t>
      </w:r>
      <w:r>
        <w:tab/>
        <w:t>Sending notices by electronic communication</w:t>
      </w:r>
      <w:bookmarkEnd w:id="79"/>
      <w:bookmarkEnd w:id="81"/>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2" w:name="_Toc309730205"/>
      <w:r>
        <w:rPr>
          <w:rStyle w:val="CharSectno"/>
        </w:rPr>
        <w:t>4</w:t>
      </w:r>
      <w:r>
        <w:rPr>
          <w:snapToGrid w:val="0"/>
        </w:rPr>
        <w:t>.</w:t>
      </w:r>
      <w:r>
        <w:rPr>
          <w:snapToGrid w:val="0"/>
        </w:rPr>
        <w:tab/>
        <w:t>Application of this Act</w:t>
      </w:r>
      <w:bookmarkEnd w:id="80"/>
      <w:bookmarkEnd w:id="8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3" w:name="_Toc214251897"/>
      <w:bookmarkStart w:id="84" w:name="_Toc71355716"/>
      <w:bookmarkStart w:id="85" w:name="_Toc71355844"/>
      <w:bookmarkStart w:id="86" w:name="_Toc72569819"/>
      <w:bookmarkStart w:id="87" w:name="_Toc72834884"/>
      <w:bookmarkStart w:id="88" w:name="_Toc86051936"/>
      <w:bookmarkStart w:id="89" w:name="_Toc86052064"/>
      <w:bookmarkStart w:id="90" w:name="_Toc87935134"/>
      <w:bookmarkStart w:id="91" w:name="_Toc88270541"/>
      <w:bookmarkStart w:id="92" w:name="_Toc89167866"/>
      <w:bookmarkStart w:id="93" w:name="_Toc89663160"/>
      <w:bookmarkStart w:id="94" w:name="_Toc92604498"/>
      <w:bookmarkStart w:id="95" w:name="_Toc92798005"/>
      <w:bookmarkStart w:id="96" w:name="_Toc92798133"/>
      <w:bookmarkStart w:id="97" w:name="_Toc94940551"/>
      <w:bookmarkStart w:id="98" w:name="_Toc97363613"/>
      <w:bookmarkStart w:id="99" w:name="_Toc97702328"/>
      <w:bookmarkStart w:id="100" w:name="_Toc98902327"/>
      <w:bookmarkStart w:id="101" w:name="_Toc99947399"/>
      <w:bookmarkStart w:id="102" w:name="_Toc100465753"/>
      <w:bookmarkStart w:id="103" w:name="_Toc100554817"/>
      <w:bookmarkStart w:id="104" w:name="_Toc101329851"/>
      <w:bookmarkStart w:id="105" w:name="_Toc101867563"/>
      <w:bookmarkStart w:id="106" w:name="_Toc101867789"/>
      <w:bookmarkStart w:id="107" w:name="_Toc102365142"/>
      <w:bookmarkStart w:id="108" w:name="_Toc102365269"/>
      <w:bookmarkStart w:id="109" w:name="_Toc102708679"/>
      <w:bookmarkStart w:id="110" w:name="_Toc102709952"/>
      <w:bookmarkStart w:id="111" w:name="_Toc102713659"/>
      <w:bookmarkStart w:id="112" w:name="_Toc103068912"/>
      <w:bookmarkStart w:id="113" w:name="_Toc122948940"/>
      <w:bookmarkStart w:id="114" w:name="_Toc128385925"/>
      <w:bookmarkStart w:id="115" w:name="_Toc128386053"/>
      <w:bookmarkStart w:id="116" w:name="_Toc129056423"/>
      <w:bookmarkStart w:id="117" w:name="_Toc131326979"/>
      <w:bookmarkStart w:id="118" w:name="_Toc136681066"/>
      <w:bookmarkStart w:id="119" w:name="_Toc139769971"/>
      <w:bookmarkStart w:id="120" w:name="_Toc139773317"/>
      <w:bookmarkStart w:id="121" w:name="_Toc146079574"/>
      <w:bookmarkStart w:id="122" w:name="_Toc146079705"/>
      <w:bookmarkStart w:id="123" w:name="_Toc151794251"/>
      <w:bookmarkStart w:id="124" w:name="_Toc153614534"/>
      <w:bookmarkStart w:id="125" w:name="_Toc163380518"/>
      <w:bookmarkStart w:id="126" w:name="_Toc163461959"/>
      <w:bookmarkStart w:id="127" w:name="_Toc171056434"/>
      <w:bookmarkStart w:id="128" w:name="_Toc171056963"/>
      <w:bookmarkStart w:id="129" w:name="_Toc171832289"/>
      <w:bookmarkStart w:id="130" w:name="_Toc171919496"/>
      <w:bookmarkStart w:id="131" w:name="_Toc176392913"/>
      <w:bookmarkStart w:id="132" w:name="_Toc176594297"/>
      <w:bookmarkStart w:id="133" w:name="_Toc179709143"/>
      <w:bookmarkStart w:id="134" w:name="_Toc179709999"/>
      <w:bookmarkStart w:id="135" w:name="_Toc179794054"/>
      <w:bookmarkStart w:id="136" w:name="_Toc194910884"/>
      <w:bookmarkStart w:id="137" w:name="_Toc196788974"/>
      <w:bookmarkStart w:id="138" w:name="_Toc199815252"/>
      <w:bookmarkStart w:id="139" w:name="_Toc202764349"/>
      <w:bookmarkStart w:id="140"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1" w:name="_Toc309730206"/>
      <w:r>
        <w:rPr>
          <w:rStyle w:val="CharSectno"/>
        </w:rPr>
        <w:t>4A</w:t>
      </w:r>
      <w:r>
        <w:t>.</w:t>
      </w:r>
      <w:r>
        <w:tab/>
        <w:t>Detention and bail where accused appears in response to summons or court hearing notice</w:t>
      </w:r>
      <w:bookmarkEnd w:id="83"/>
      <w:bookmarkEnd w:id="14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2" w:name="_Toc214350264"/>
      <w:bookmarkStart w:id="143" w:name="_Toc214695583"/>
      <w:bookmarkStart w:id="144" w:name="_Toc214858435"/>
      <w:bookmarkStart w:id="145" w:name="_Toc214935030"/>
      <w:bookmarkStart w:id="146" w:name="_Toc216859039"/>
      <w:bookmarkStart w:id="147" w:name="_Toc217104722"/>
      <w:bookmarkStart w:id="148" w:name="_Toc225842442"/>
      <w:bookmarkStart w:id="149" w:name="_Toc225842589"/>
      <w:bookmarkStart w:id="150" w:name="_Toc256089996"/>
      <w:bookmarkStart w:id="151" w:name="_Toc271187912"/>
      <w:bookmarkStart w:id="152" w:name="_Toc307403107"/>
      <w:bookmarkStart w:id="153" w:name="_Toc307403857"/>
      <w:bookmarkStart w:id="154" w:name="_Toc307408191"/>
      <w:bookmarkStart w:id="155" w:name="_Toc307408434"/>
      <w:bookmarkStart w:id="156" w:name="_Toc309730207"/>
      <w:r>
        <w:rPr>
          <w:rStyle w:val="CharPartNo"/>
        </w:rPr>
        <w:t>Part II</w:t>
      </w:r>
      <w:r>
        <w:rPr>
          <w:rStyle w:val="CharDivNo"/>
        </w:rPr>
        <w:t> </w:t>
      </w:r>
      <w:r>
        <w:t>—</w:t>
      </w:r>
      <w:r>
        <w:rPr>
          <w:rStyle w:val="CharDivText"/>
        </w:rPr>
        <w:t> </w:t>
      </w:r>
      <w:r>
        <w:rPr>
          <w:rStyle w:val="CharPartText"/>
        </w:rPr>
        <w:t>Rights of accused in relation to bail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Footnoteheading"/>
      </w:pPr>
      <w:r>
        <w:tab/>
        <w:t xml:space="preserve">[Heading amended by No. 84 of 2004 s. 82.] </w:t>
      </w:r>
    </w:p>
    <w:p>
      <w:pPr>
        <w:pStyle w:val="Heading5"/>
        <w:rPr>
          <w:snapToGrid w:val="0"/>
        </w:rPr>
      </w:pPr>
      <w:bookmarkStart w:id="157" w:name="_Toc128385926"/>
      <w:bookmarkStart w:id="158" w:name="_Toc309730208"/>
      <w:r>
        <w:rPr>
          <w:rStyle w:val="CharSectno"/>
        </w:rPr>
        <w:t>5</w:t>
      </w:r>
      <w:r>
        <w:rPr>
          <w:snapToGrid w:val="0"/>
        </w:rPr>
        <w:t>.</w:t>
      </w:r>
      <w:r>
        <w:rPr>
          <w:snapToGrid w:val="0"/>
        </w:rPr>
        <w:tab/>
        <w:t>Right of accused to have bail considered under this Act</w:t>
      </w:r>
      <w:bookmarkEnd w:id="157"/>
      <w:bookmarkEnd w:id="15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59" w:name="_Toc152558195"/>
      <w:bookmarkStart w:id="160" w:name="_Toc309730209"/>
      <w:bookmarkStart w:id="161" w:name="_Toc128385928"/>
      <w:r>
        <w:rPr>
          <w:rStyle w:val="CharSectno"/>
        </w:rPr>
        <w:t>6</w:t>
      </w:r>
      <w:r>
        <w:t>.</w:t>
      </w:r>
      <w:r>
        <w:tab/>
        <w:t>Duty on arresting officer and others to consider bail</w:t>
      </w:r>
      <w:bookmarkEnd w:id="159"/>
      <w:bookmarkEnd w:id="16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62" w:name="_Toc152558197"/>
      <w:bookmarkStart w:id="163" w:name="_Toc309730210"/>
      <w:r>
        <w:rPr>
          <w:rStyle w:val="CharSectno"/>
        </w:rPr>
        <w:t>6A</w:t>
      </w:r>
      <w:r>
        <w:t>.</w:t>
      </w:r>
      <w:r>
        <w:tab/>
        <w:t>Whether custody justified to be considered in certain cases</w:t>
      </w:r>
      <w:bookmarkEnd w:id="162"/>
      <w:bookmarkEnd w:id="16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64" w:name="_Toc309730211"/>
      <w:r>
        <w:rPr>
          <w:rStyle w:val="CharSectno"/>
        </w:rPr>
        <w:t>7</w:t>
      </w:r>
      <w:r>
        <w:rPr>
          <w:snapToGrid w:val="0"/>
        </w:rPr>
        <w:t>.</w:t>
      </w:r>
      <w:r>
        <w:rPr>
          <w:snapToGrid w:val="0"/>
        </w:rPr>
        <w:tab/>
        <w:t>Duty imposed on judicial officers in respect of unconvicted accused</w:t>
      </w:r>
      <w:bookmarkEnd w:id="161"/>
      <w:bookmarkEnd w:id="16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65" w:name="_Toc214251901"/>
      <w:bookmarkStart w:id="166" w:name="_Toc309730212"/>
      <w:bookmarkStart w:id="167" w:name="_Toc128385930"/>
      <w:r>
        <w:rPr>
          <w:rStyle w:val="CharSectno"/>
        </w:rPr>
        <w:t>7A</w:t>
      </w:r>
      <w:r>
        <w:rPr>
          <w:snapToGrid w:val="0"/>
        </w:rPr>
        <w:t>.</w:t>
      </w:r>
      <w:r>
        <w:rPr>
          <w:snapToGrid w:val="0"/>
        </w:rPr>
        <w:tab/>
        <w:t>Bail may be dispensed with by court</w:t>
      </w:r>
      <w:bookmarkEnd w:id="165"/>
      <w:bookmarkEnd w:id="16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8" w:name="_Toc214251902"/>
      <w:bookmarkStart w:id="169" w:name="_Toc309730213"/>
      <w:r>
        <w:rPr>
          <w:rStyle w:val="CharSectno"/>
        </w:rPr>
        <w:t>7B</w:t>
      </w:r>
      <w:r>
        <w:rPr>
          <w:snapToGrid w:val="0"/>
        </w:rPr>
        <w:t>.</w:t>
      </w:r>
      <w:r>
        <w:rPr>
          <w:snapToGrid w:val="0"/>
        </w:rPr>
        <w:tab/>
        <w:t>Special provision for adult accused in murder cases</w:t>
      </w:r>
      <w:bookmarkEnd w:id="168"/>
      <w:bookmarkEnd w:id="16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70" w:name="_Toc214251903"/>
      <w:r>
        <w:tab/>
        <w:t>[Section 7B inserted by No. 6 of 2008 s. 9(1); amended by No. 29 of 2008 s. 24(2) and (3).]</w:t>
      </w:r>
    </w:p>
    <w:p>
      <w:pPr>
        <w:pStyle w:val="Heading5"/>
      </w:pPr>
      <w:bookmarkStart w:id="171" w:name="_Toc309730214"/>
      <w:r>
        <w:rPr>
          <w:rStyle w:val="CharSectno"/>
        </w:rPr>
        <w:t>7C</w:t>
      </w:r>
      <w:r>
        <w:t>.</w:t>
      </w:r>
      <w:r>
        <w:tab/>
      </w:r>
      <w:r>
        <w:rPr>
          <w:snapToGrid w:val="0"/>
        </w:rPr>
        <w:t>Special provision for child accused in murder cases</w:t>
      </w:r>
      <w:bookmarkEnd w:id="170"/>
      <w:bookmarkEnd w:id="17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72" w:name="_Toc214251904"/>
      <w:r>
        <w:tab/>
        <w:t>[Section 7C inserted by No. 6 of 2008 s. 9(1); amended by No. 29 of 2008 s. 24(4).]</w:t>
      </w:r>
    </w:p>
    <w:p>
      <w:pPr>
        <w:pStyle w:val="Heading5"/>
      </w:pPr>
      <w:bookmarkStart w:id="173" w:name="_Toc309730215"/>
      <w:r>
        <w:rPr>
          <w:rStyle w:val="CharSectno"/>
        </w:rPr>
        <w:t>7D</w:t>
      </w:r>
      <w:r>
        <w:rPr>
          <w:snapToGrid w:val="0"/>
        </w:rPr>
        <w:t>.</w:t>
      </w:r>
      <w:r>
        <w:rPr>
          <w:snapToGrid w:val="0"/>
        </w:rPr>
        <w:tab/>
        <w:t>Previous decision may be adopted</w:t>
      </w:r>
      <w:bookmarkEnd w:id="172"/>
      <w:bookmarkEnd w:id="17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74" w:name="_Toc214251905"/>
      <w:r>
        <w:tab/>
        <w:t>[Section 7D inserted by No. 6 of 2008 s. 9(1).]</w:t>
      </w:r>
    </w:p>
    <w:p>
      <w:pPr>
        <w:pStyle w:val="Heading5"/>
      </w:pPr>
      <w:bookmarkStart w:id="175" w:name="_Toc309730216"/>
      <w:r>
        <w:rPr>
          <w:rStyle w:val="CharSectno"/>
        </w:rPr>
        <w:t>7E</w:t>
      </w:r>
      <w:r>
        <w:rPr>
          <w:snapToGrid w:val="0"/>
        </w:rPr>
        <w:t>.</w:t>
      </w:r>
      <w:r>
        <w:rPr>
          <w:snapToGrid w:val="0"/>
        </w:rPr>
        <w:tab/>
      </w:r>
      <w:r>
        <w:t>Bail during trial</w:t>
      </w:r>
      <w:bookmarkEnd w:id="174"/>
      <w:bookmarkEnd w:id="175"/>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76" w:name="_Toc214251906"/>
      <w:r>
        <w:tab/>
        <w:t>[Section 7E inserted by No. 6 of 2008 s. 9(1).]</w:t>
      </w:r>
    </w:p>
    <w:p>
      <w:pPr>
        <w:pStyle w:val="Heading5"/>
      </w:pPr>
      <w:bookmarkStart w:id="177" w:name="_Toc309730217"/>
      <w:r>
        <w:rPr>
          <w:rStyle w:val="CharSectno"/>
        </w:rPr>
        <w:t>7F</w:t>
      </w:r>
      <w:r>
        <w:t>.</w:t>
      </w:r>
      <w:r>
        <w:tab/>
        <w:t>Bail for appeal from courts of summary jurisdiction</w:t>
      </w:r>
      <w:bookmarkEnd w:id="176"/>
      <w:bookmarkEnd w:id="17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78" w:name="_Toc309730218"/>
      <w:r>
        <w:rPr>
          <w:rStyle w:val="CharSectno"/>
        </w:rPr>
        <w:t>8</w:t>
      </w:r>
      <w:r>
        <w:rPr>
          <w:snapToGrid w:val="0"/>
        </w:rPr>
        <w:t>.</w:t>
      </w:r>
      <w:r>
        <w:rPr>
          <w:snapToGrid w:val="0"/>
        </w:rPr>
        <w:tab/>
        <w:t>Accused to be given information and approved forms</w:t>
      </w:r>
      <w:bookmarkEnd w:id="167"/>
      <w:bookmarkEnd w:id="17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79" w:name="_Toc128385931"/>
      <w:bookmarkStart w:id="180" w:name="_Toc309730219"/>
      <w:r>
        <w:rPr>
          <w:rStyle w:val="CharSectno"/>
        </w:rPr>
        <w:t>9</w:t>
      </w:r>
      <w:r>
        <w:rPr>
          <w:snapToGrid w:val="0"/>
        </w:rPr>
        <w:t>.</w:t>
      </w:r>
      <w:r>
        <w:rPr>
          <w:snapToGrid w:val="0"/>
        </w:rPr>
        <w:tab/>
        <w:t>Bail decision may be deferred until further information obtained</w:t>
      </w:r>
      <w:bookmarkEnd w:id="179"/>
      <w:bookmarkEnd w:id="18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81" w:name="_Toc128385932"/>
      <w:bookmarkStart w:id="182" w:name="_Toc309730220"/>
      <w:r>
        <w:rPr>
          <w:rStyle w:val="CharSectno"/>
        </w:rPr>
        <w:t>10</w:t>
      </w:r>
      <w:r>
        <w:rPr>
          <w:snapToGrid w:val="0"/>
        </w:rPr>
        <w:t>.</w:t>
      </w:r>
      <w:r>
        <w:rPr>
          <w:snapToGrid w:val="0"/>
        </w:rPr>
        <w:tab/>
        <w:t>Sections 5, 6 and 7 do not apply where accused imprisoned for other cause</w:t>
      </w:r>
      <w:bookmarkEnd w:id="181"/>
      <w:bookmarkEnd w:id="18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83" w:name="_Toc128385933"/>
      <w:bookmarkStart w:id="184" w:name="_Toc309730221"/>
      <w:r>
        <w:rPr>
          <w:rStyle w:val="CharSectno"/>
        </w:rPr>
        <w:t>11</w:t>
      </w:r>
      <w:r>
        <w:rPr>
          <w:snapToGrid w:val="0"/>
        </w:rPr>
        <w:t>.</w:t>
      </w:r>
      <w:r>
        <w:rPr>
          <w:snapToGrid w:val="0"/>
        </w:rPr>
        <w:tab/>
        <w:t>Rights following grant of bail</w:t>
      </w:r>
      <w:bookmarkEnd w:id="183"/>
      <w:bookmarkEnd w:id="18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85" w:name="_Toc128385934"/>
      <w:bookmarkStart w:id="186" w:name="_Toc309730222"/>
      <w:r>
        <w:rPr>
          <w:rStyle w:val="CharSectno"/>
        </w:rPr>
        <w:t>12</w:t>
      </w:r>
      <w:r>
        <w:rPr>
          <w:snapToGrid w:val="0"/>
        </w:rPr>
        <w:t>.</w:t>
      </w:r>
      <w:r>
        <w:rPr>
          <w:snapToGrid w:val="0"/>
        </w:rPr>
        <w:tab/>
        <w:t>Further limitation on rights in s. 7A(2) and 11</w:t>
      </w:r>
      <w:bookmarkEnd w:id="185"/>
      <w:bookmarkEnd w:id="18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87" w:name="_Toc214251911"/>
      <w:bookmarkStart w:id="188" w:name="_Toc214350282"/>
      <w:bookmarkStart w:id="189" w:name="_Toc214695599"/>
      <w:bookmarkStart w:id="190" w:name="_Toc214858451"/>
      <w:bookmarkStart w:id="191" w:name="_Toc214935046"/>
      <w:bookmarkStart w:id="192" w:name="_Toc216859055"/>
      <w:bookmarkStart w:id="193" w:name="_Toc217104738"/>
      <w:bookmarkStart w:id="194" w:name="_Toc225842458"/>
      <w:bookmarkStart w:id="195" w:name="_Toc225842605"/>
      <w:bookmarkStart w:id="196" w:name="_Toc256090012"/>
      <w:bookmarkStart w:id="197" w:name="_Toc271187928"/>
      <w:bookmarkStart w:id="198" w:name="_Toc307403123"/>
      <w:bookmarkStart w:id="199" w:name="_Toc307403873"/>
      <w:bookmarkStart w:id="200" w:name="_Toc307408207"/>
      <w:bookmarkStart w:id="201" w:name="_Toc307408450"/>
      <w:bookmarkStart w:id="202" w:name="_Toc309730223"/>
      <w:bookmarkStart w:id="203" w:name="_Toc128385936"/>
      <w:r>
        <w:rPr>
          <w:rStyle w:val="CharPartNo"/>
        </w:rPr>
        <w:t>Part III</w:t>
      </w:r>
      <w:r>
        <w:rPr>
          <w:rStyle w:val="CharDivNo"/>
        </w:rPr>
        <w:t> </w:t>
      </w:r>
      <w:r>
        <w:t>—</w:t>
      </w:r>
      <w:r>
        <w:rPr>
          <w:rStyle w:val="CharDivText"/>
        </w:rPr>
        <w:t> </w:t>
      </w:r>
      <w:r>
        <w:rPr>
          <w:rStyle w:val="CharPartText"/>
        </w:rPr>
        <w:t>Jurisdiction relating to bail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6 of 2008 s. 13.]</w:t>
      </w:r>
    </w:p>
    <w:p>
      <w:pPr>
        <w:pStyle w:val="Heading5"/>
        <w:rPr>
          <w:snapToGrid w:val="0"/>
        </w:rPr>
      </w:pPr>
      <w:bookmarkStart w:id="204" w:name="_Toc309730224"/>
      <w:r>
        <w:rPr>
          <w:rStyle w:val="CharSectno"/>
        </w:rPr>
        <w:t>13</w:t>
      </w:r>
      <w:r>
        <w:rPr>
          <w:snapToGrid w:val="0"/>
        </w:rPr>
        <w:t>.</w:t>
      </w:r>
      <w:r>
        <w:rPr>
          <w:snapToGrid w:val="0"/>
        </w:rPr>
        <w:tab/>
        <w:t>Jurisdiction to grant bail</w:t>
      </w:r>
      <w:bookmarkEnd w:id="203"/>
      <w:bookmarkEnd w:id="20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05" w:name="_Toc214251913"/>
      <w:bookmarkStart w:id="206" w:name="_Toc309730225"/>
      <w:bookmarkStart w:id="207" w:name="_Toc128385937"/>
      <w:r>
        <w:rPr>
          <w:rStyle w:val="CharSectno"/>
        </w:rPr>
        <w:t>13A</w:t>
      </w:r>
      <w:r>
        <w:rPr>
          <w:snapToGrid w:val="0"/>
        </w:rPr>
        <w:t>.</w:t>
      </w:r>
      <w:r>
        <w:rPr>
          <w:snapToGrid w:val="0"/>
        </w:rPr>
        <w:tab/>
        <w:t>Jurisdiction to dispense with bail and how jurisdiction to be exercised</w:t>
      </w:r>
      <w:bookmarkEnd w:id="205"/>
      <w:bookmarkEnd w:id="20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08" w:name="_Toc214251914"/>
      <w:bookmarkStart w:id="209" w:name="_Toc309730226"/>
      <w:r>
        <w:rPr>
          <w:rStyle w:val="CharSectno"/>
        </w:rPr>
        <w:t>13B</w:t>
      </w:r>
      <w:r>
        <w:rPr>
          <w:snapToGrid w:val="0"/>
        </w:rPr>
        <w:t>.</w:t>
      </w:r>
      <w:r>
        <w:rPr>
          <w:snapToGrid w:val="0"/>
        </w:rPr>
        <w:tab/>
        <w:t>Giving and proof of notices under s. 13A(3)</w:t>
      </w:r>
      <w:bookmarkEnd w:id="208"/>
      <w:bookmarkEnd w:id="209"/>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10" w:name="_Toc309730227"/>
      <w:r>
        <w:rPr>
          <w:rStyle w:val="CharSectno"/>
        </w:rPr>
        <w:t>14</w:t>
      </w:r>
      <w:r>
        <w:rPr>
          <w:snapToGrid w:val="0"/>
        </w:rPr>
        <w:t>.</w:t>
      </w:r>
      <w:r>
        <w:rPr>
          <w:snapToGrid w:val="0"/>
        </w:rPr>
        <w:tab/>
      </w:r>
      <w:bookmarkEnd w:id="207"/>
      <w:r>
        <w:rPr>
          <w:snapToGrid w:val="0"/>
        </w:rPr>
        <w:t>Extent of judge’s jurisdiction</w:t>
      </w:r>
      <w:bookmarkEnd w:id="210"/>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11" w:name="_Toc128385938"/>
      <w:bookmarkStart w:id="212" w:name="_Toc309730228"/>
      <w:r>
        <w:rPr>
          <w:rStyle w:val="CharSectno"/>
        </w:rPr>
        <w:t>15</w:t>
      </w:r>
      <w:r>
        <w:rPr>
          <w:snapToGrid w:val="0"/>
        </w:rPr>
        <w:t>.</w:t>
      </w:r>
      <w:r>
        <w:rPr>
          <w:snapToGrid w:val="0"/>
        </w:rPr>
        <w:tab/>
        <w:t>Exclusive jurisdiction of Supreme Court judge in murder cases</w:t>
      </w:r>
      <w:bookmarkEnd w:id="211"/>
      <w:bookmarkEnd w:id="21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13" w:name="_Toc214251917"/>
      <w:bookmarkStart w:id="214" w:name="_Toc309730229"/>
      <w:bookmarkStart w:id="215" w:name="_Toc128385939"/>
      <w:r>
        <w:rPr>
          <w:rStyle w:val="CharSectno"/>
        </w:rPr>
        <w:t>15A</w:t>
      </w:r>
      <w:r>
        <w:rPr>
          <w:snapToGrid w:val="0"/>
        </w:rPr>
        <w:t>.</w:t>
      </w:r>
      <w:r>
        <w:rPr>
          <w:snapToGrid w:val="0"/>
        </w:rPr>
        <w:tab/>
        <w:t>Appeal from decision of judge</w:t>
      </w:r>
      <w:bookmarkEnd w:id="213"/>
      <w:bookmarkEnd w:id="214"/>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16" w:name="_Toc214251918"/>
      <w:r>
        <w:tab/>
        <w:t>[Section 15A inserted by No. 6 of 2008 s. 16(1).]</w:t>
      </w:r>
    </w:p>
    <w:p>
      <w:pPr>
        <w:pStyle w:val="Heading5"/>
      </w:pPr>
      <w:bookmarkStart w:id="217" w:name="_Toc309730230"/>
      <w:r>
        <w:rPr>
          <w:rStyle w:val="CharSectno"/>
        </w:rPr>
        <w:t>15B</w:t>
      </w:r>
      <w:r>
        <w:rPr>
          <w:snapToGrid w:val="0"/>
        </w:rPr>
        <w:t>.</w:t>
      </w:r>
      <w:r>
        <w:rPr>
          <w:snapToGrid w:val="0"/>
        </w:rPr>
        <w:tab/>
        <w:t>Determination of appeal under s. 15A and related provisions</w:t>
      </w:r>
      <w:bookmarkEnd w:id="216"/>
      <w:bookmarkEnd w:id="217"/>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18" w:name="_Toc309730231"/>
      <w:r>
        <w:rPr>
          <w:rStyle w:val="CharSectno"/>
        </w:rPr>
        <w:t>16</w:t>
      </w:r>
      <w:r>
        <w:rPr>
          <w:snapToGrid w:val="0"/>
        </w:rPr>
        <w:t>.</w:t>
      </w:r>
      <w:r>
        <w:rPr>
          <w:snapToGrid w:val="0"/>
        </w:rPr>
        <w:tab/>
        <w:t>Bail of person arrested on warrant</w:t>
      </w:r>
      <w:bookmarkEnd w:id="215"/>
      <w:bookmarkEnd w:id="21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19" w:name="_Toc128385940"/>
      <w:bookmarkStart w:id="220" w:name="_Toc309730232"/>
      <w:r>
        <w:rPr>
          <w:rStyle w:val="CharSectno"/>
        </w:rPr>
        <w:t>16A</w:t>
      </w:r>
      <w:r>
        <w:t>.</w:t>
      </w:r>
      <w:r>
        <w:tab/>
        <w:t>Restrictions on powers of authorised officers and justices in certain cases</w:t>
      </w:r>
      <w:bookmarkEnd w:id="219"/>
      <w:bookmarkEnd w:id="220"/>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21" w:name="_Toc128385941"/>
      <w:bookmarkStart w:id="222" w:name="_Toc309730233"/>
      <w:r>
        <w:rPr>
          <w:rStyle w:val="CharSectno"/>
        </w:rPr>
        <w:t>17</w:t>
      </w:r>
      <w:r>
        <w:rPr>
          <w:snapToGrid w:val="0"/>
        </w:rPr>
        <w:t>.</w:t>
      </w:r>
      <w:r>
        <w:rPr>
          <w:snapToGrid w:val="0"/>
        </w:rPr>
        <w:tab/>
        <w:t>Conditions which may be imposed</w:t>
      </w:r>
      <w:bookmarkEnd w:id="221"/>
      <w:bookmarkEnd w:id="22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3" w:name="_Toc128385942"/>
      <w:bookmarkStart w:id="224" w:name="_Toc309730234"/>
      <w:r>
        <w:rPr>
          <w:rStyle w:val="CharSectno"/>
        </w:rPr>
        <w:t>17A</w:t>
      </w:r>
      <w:r>
        <w:rPr>
          <w:snapToGrid w:val="0"/>
        </w:rPr>
        <w:t>.</w:t>
      </w:r>
      <w:r>
        <w:rPr>
          <w:snapToGrid w:val="0"/>
        </w:rPr>
        <w:tab/>
        <w:t>Further provisions as to responsible person’s undertaking (Schedule 1 Part C clause 2)</w:t>
      </w:r>
      <w:bookmarkEnd w:id="223"/>
      <w:bookmarkEnd w:id="22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25" w:name="_Toc71355736"/>
      <w:bookmarkStart w:id="226" w:name="_Toc71355864"/>
      <w:bookmarkStart w:id="227" w:name="_Toc72569839"/>
      <w:bookmarkStart w:id="228" w:name="_Toc72834904"/>
      <w:bookmarkStart w:id="229" w:name="_Toc86051956"/>
      <w:bookmarkStart w:id="230" w:name="_Toc86052084"/>
      <w:bookmarkStart w:id="231" w:name="_Toc87935154"/>
      <w:bookmarkStart w:id="232" w:name="_Toc88270561"/>
      <w:bookmarkStart w:id="233" w:name="_Toc89167886"/>
      <w:bookmarkStart w:id="234" w:name="_Toc89663180"/>
      <w:bookmarkStart w:id="235" w:name="_Toc92604518"/>
      <w:bookmarkStart w:id="236" w:name="_Toc92798025"/>
      <w:bookmarkStart w:id="237" w:name="_Toc92798153"/>
      <w:bookmarkStart w:id="238" w:name="_Toc94940571"/>
      <w:bookmarkStart w:id="239" w:name="_Toc97363633"/>
      <w:bookmarkStart w:id="240" w:name="_Toc97702348"/>
      <w:bookmarkStart w:id="241" w:name="_Toc98902347"/>
      <w:bookmarkStart w:id="242" w:name="_Toc99947419"/>
      <w:bookmarkStart w:id="243" w:name="_Toc100465773"/>
      <w:bookmarkStart w:id="244" w:name="_Toc100554837"/>
      <w:bookmarkStart w:id="245" w:name="_Toc101329871"/>
      <w:bookmarkStart w:id="246" w:name="_Toc101867583"/>
      <w:bookmarkStart w:id="247" w:name="_Toc101867809"/>
      <w:bookmarkStart w:id="248" w:name="_Toc102365162"/>
      <w:bookmarkStart w:id="249" w:name="_Toc102365289"/>
      <w:bookmarkStart w:id="250" w:name="_Toc102708699"/>
      <w:bookmarkStart w:id="251" w:name="_Toc102709972"/>
      <w:bookmarkStart w:id="252" w:name="_Toc102713679"/>
      <w:bookmarkStart w:id="253" w:name="_Toc103068932"/>
      <w:bookmarkStart w:id="254" w:name="_Toc122948960"/>
      <w:bookmarkStart w:id="255" w:name="_Toc128385945"/>
      <w:bookmarkStart w:id="256" w:name="_Toc128386073"/>
      <w:bookmarkStart w:id="257" w:name="_Toc129056443"/>
      <w:bookmarkStart w:id="258" w:name="_Toc131326999"/>
      <w:bookmarkStart w:id="259" w:name="_Toc136681086"/>
      <w:bookmarkStart w:id="260" w:name="_Toc139769991"/>
      <w:bookmarkStart w:id="261" w:name="_Toc139773337"/>
      <w:bookmarkStart w:id="262" w:name="_Toc146079594"/>
      <w:bookmarkStart w:id="263" w:name="_Toc146079725"/>
      <w:bookmarkStart w:id="264" w:name="_Toc151794271"/>
      <w:bookmarkStart w:id="265" w:name="_Toc153614554"/>
      <w:bookmarkStart w:id="266" w:name="_Toc163380538"/>
      <w:bookmarkStart w:id="267" w:name="_Toc163461979"/>
      <w:r>
        <w:t>[</w:t>
      </w:r>
      <w:r>
        <w:rPr>
          <w:b/>
          <w:bCs/>
        </w:rPr>
        <w:t>18</w:t>
      </w:r>
      <w:r>
        <w:rPr>
          <w:b/>
          <w:bCs/>
        </w:rPr>
        <w:noBreakHyphen/>
        <w:t>19.</w:t>
      </w:r>
      <w:r>
        <w:tab/>
        <w:t>Deleted by No. 59 of 2006 s. 7(1).]</w:t>
      </w:r>
    </w:p>
    <w:p>
      <w:pPr>
        <w:pStyle w:val="Heading2"/>
      </w:pPr>
      <w:bookmarkStart w:id="268" w:name="_Toc171056453"/>
      <w:bookmarkStart w:id="269" w:name="_Toc171056982"/>
      <w:bookmarkStart w:id="270" w:name="_Toc171832308"/>
      <w:bookmarkStart w:id="271" w:name="_Toc171919515"/>
      <w:bookmarkStart w:id="272" w:name="_Toc176392932"/>
      <w:bookmarkStart w:id="273" w:name="_Toc176594316"/>
      <w:bookmarkStart w:id="274" w:name="_Toc179709162"/>
      <w:bookmarkStart w:id="275" w:name="_Toc179710018"/>
      <w:bookmarkStart w:id="276" w:name="_Toc179794073"/>
      <w:bookmarkStart w:id="277" w:name="_Toc194910903"/>
      <w:bookmarkStart w:id="278" w:name="_Toc196788993"/>
      <w:bookmarkStart w:id="279" w:name="_Toc199815271"/>
      <w:bookmarkStart w:id="280" w:name="_Toc202764368"/>
      <w:bookmarkStart w:id="281" w:name="_Toc205282823"/>
      <w:bookmarkStart w:id="282" w:name="_Toc214350294"/>
      <w:bookmarkStart w:id="283" w:name="_Toc214695611"/>
      <w:bookmarkStart w:id="284" w:name="_Toc214858463"/>
      <w:bookmarkStart w:id="285" w:name="_Toc214935058"/>
      <w:bookmarkStart w:id="286" w:name="_Toc216859067"/>
      <w:bookmarkStart w:id="287" w:name="_Toc217104750"/>
      <w:bookmarkStart w:id="288" w:name="_Toc225842470"/>
      <w:bookmarkStart w:id="289" w:name="_Toc225842617"/>
      <w:bookmarkStart w:id="290" w:name="_Toc256090024"/>
      <w:bookmarkStart w:id="291" w:name="_Toc271187940"/>
      <w:bookmarkStart w:id="292" w:name="_Toc307403135"/>
      <w:bookmarkStart w:id="293" w:name="_Toc307403885"/>
      <w:bookmarkStart w:id="294" w:name="_Toc307408219"/>
      <w:bookmarkStart w:id="295" w:name="_Toc307408462"/>
      <w:bookmarkStart w:id="296" w:name="_Toc309730235"/>
      <w:r>
        <w:rPr>
          <w:rStyle w:val="CharPartNo"/>
        </w:rPr>
        <w:t>Part IV</w:t>
      </w:r>
      <w:r>
        <w:rPr>
          <w:rStyle w:val="CharDivNo"/>
        </w:rPr>
        <w:t> </w:t>
      </w:r>
      <w:r>
        <w:t>—</w:t>
      </w:r>
      <w:r>
        <w:rPr>
          <w:rStyle w:val="CharDivText"/>
        </w:rPr>
        <w:t> </w:t>
      </w:r>
      <w:r>
        <w:rPr>
          <w:rStyle w:val="CharPartText"/>
        </w:rPr>
        <w:t>Hearing of case for bail, parties, and evidence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128385946"/>
      <w:bookmarkStart w:id="298" w:name="_Toc309730236"/>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97"/>
      <w:bookmarkEnd w:id="29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99" w:name="_Toc128385947"/>
      <w:bookmarkStart w:id="300" w:name="_Toc309730237"/>
      <w:r>
        <w:rPr>
          <w:rStyle w:val="CharSectno"/>
        </w:rPr>
        <w:t>21</w:t>
      </w:r>
      <w:r>
        <w:rPr>
          <w:snapToGrid w:val="0"/>
        </w:rPr>
        <w:t>.</w:t>
      </w:r>
      <w:r>
        <w:rPr>
          <w:snapToGrid w:val="0"/>
        </w:rPr>
        <w:tab/>
        <w:t>Parties</w:t>
      </w:r>
      <w:bookmarkEnd w:id="299"/>
      <w:bookmarkEnd w:id="30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01" w:name="_Toc128385948"/>
      <w:bookmarkStart w:id="302" w:name="_Toc309730238"/>
      <w:r>
        <w:rPr>
          <w:rStyle w:val="CharSectno"/>
        </w:rPr>
        <w:t>22</w:t>
      </w:r>
      <w:r>
        <w:rPr>
          <w:snapToGrid w:val="0"/>
        </w:rPr>
        <w:t>.</w:t>
      </w:r>
      <w:r>
        <w:rPr>
          <w:snapToGrid w:val="0"/>
        </w:rPr>
        <w:tab/>
        <w:t>Evidence</w:t>
      </w:r>
      <w:bookmarkEnd w:id="301"/>
      <w:bookmarkEnd w:id="30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03" w:name="_Toc128385949"/>
      <w:bookmarkStart w:id="304" w:name="_Toc309730239"/>
      <w:r>
        <w:rPr>
          <w:rStyle w:val="CharSectno"/>
        </w:rPr>
        <w:t>23</w:t>
      </w:r>
      <w:r>
        <w:rPr>
          <w:snapToGrid w:val="0"/>
        </w:rPr>
        <w:t>.</w:t>
      </w:r>
      <w:r>
        <w:rPr>
          <w:snapToGrid w:val="0"/>
        </w:rPr>
        <w:tab/>
        <w:t>Accused not bound to supply information</w:t>
      </w:r>
      <w:bookmarkEnd w:id="303"/>
      <w:bookmarkEnd w:id="30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05" w:name="_Toc128385950"/>
      <w:bookmarkStart w:id="306" w:name="_Toc309730240"/>
      <w:r>
        <w:rPr>
          <w:rStyle w:val="CharSectno"/>
        </w:rPr>
        <w:t>24</w:t>
      </w:r>
      <w:r>
        <w:rPr>
          <w:snapToGrid w:val="0"/>
        </w:rPr>
        <w:t>.</w:t>
      </w:r>
      <w:r>
        <w:rPr>
          <w:snapToGrid w:val="0"/>
        </w:rPr>
        <w:tab/>
        <w:t>Information may be referred to police officer for verification or for report</w:t>
      </w:r>
      <w:bookmarkEnd w:id="305"/>
      <w:bookmarkEnd w:id="30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07" w:name="_Toc128385951"/>
      <w:bookmarkStart w:id="308" w:name="_Toc309730241"/>
      <w:r>
        <w:rPr>
          <w:rStyle w:val="CharSectno"/>
        </w:rPr>
        <w:t>24A</w:t>
      </w:r>
      <w:r>
        <w:rPr>
          <w:snapToGrid w:val="0"/>
        </w:rPr>
        <w:t>.</w:t>
      </w:r>
      <w:r>
        <w:rPr>
          <w:snapToGrid w:val="0"/>
        </w:rPr>
        <w:tab/>
        <w:t>Information may be referred to community corrections officer for verification or for report</w:t>
      </w:r>
      <w:bookmarkEnd w:id="307"/>
      <w:bookmarkEnd w:id="30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09" w:name="_Toc128385952"/>
      <w:bookmarkStart w:id="310" w:name="_Toc309730242"/>
      <w:r>
        <w:rPr>
          <w:rStyle w:val="CharSectno"/>
        </w:rPr>
        <w:t>25</w:t>
      </w:r>
      <w:r>
        <w:rPr>
          <w:snapToGrid w:val="0"/>
        </w:rPr>
        <w:t>.</w:t>
      </w:r>
      <w:r>
        <w:rPr>
          <w:snapToGrid w:val="0"/>
        </w:rPr>
        <w:tab/>
        <w:t>Protection of accused as to information given for bail purposes</w:t>
      </w:r>
      <w:bookmarkEnd w:id="309"/>
      <w:bookmarkEnd w:id="31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11" w:name="_Toc128385953"/>
      <w:bookmarkStart w:id="312" w:name="_Toc309730243"/>
      <w:r>
        <w:rPr>
          <w:rStyle w:val="CharSectno"/>
        </w:rPr>
        <w:t>26</w:t>
      </w:r>
      <w:r>
        <w:rPr>
          <w:snapToGrid w:val="0"/>
        </w:rPr>
        <w:t>.</w:t>
      </w:r>
      <w:r>
        <w:rPr>
          <w:snapToGrid w:val="0"/>
        </w:rPr>
        <w:tab/>
        <w:t>Record of decision and reasons</w:t>
      </w:r>
      <w:bookmarkEnd w:id="311"/>
      <w:bookmarkEnd w:id="31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13" w:name="_Toc128385954"/>
      <w:bookmarkStart w:id="314" w:name="_Toc309730244"/>
      <w:r>
        <w:rPr>
          <w:rStyle w:val="CharSectno"/>
        </w:rPr>
        <w:t>27</w:t>
      </w:r>
      <w:r>
        <w:rPr>
          <w:snapToGrid w:val="0"/>
        </w:rPr>
        <w:t>.</w:t>
      </w:r>
      <w:r>
        <w:rPr>
          <w:snapToGrid w:val="0"/>
        </w:rPr>
        <w:tab/>
        <w:t>Transmission of relevant papers to court</w:t>
      </w:r>
      <w:bookmarkEnd w:id="313"/>
      <w:bookmarkEnd w:id="31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15" w:name="_Toc128385955"/>
      <w:bookmarkStart w:id="316" w:name="_Toc309730245"/>
      <w:r>
        <w:rPr>
          <w:rStyle w:val="CharSectno"/>
        </w:rPr>
        <w:t>27A</w:t>
      </w:r>
      <w:r>
        <w:rPr>
          <w:snapToGrid w:val="0"/>
        </w:rPr>
        <w:t>.</w:t>
      </w:r>
      <w:r>
        <w:rPr>
          <w:snapToGrid w:val="0"/>
        </w:rPr>
        <w:tab/>
        <w:t xml:space="preserve">Transmission of papers to CEO </w:t>
      </w:r>
      <w:bookmarkEnd w:id="315"/>
      <w:r>
        <w:t>(corrections)</w:t>
      </w:r>
      <w:bookmarkEnd w:id="31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17" w:name="_Toc71355747"/>
      <w:bookmarkStart w:id="318" w:name="_Toc71355875"/>
      <w:bookmarkStart w:id="319" w:name="_Toc72569850"/>
      <w:bookmarkStart w:id="320" w:name="_Toc72834915"/>
      <w:bookmarkStart w:id="321" w:name="_Toc86051967"/>
      <w:bookmarkStart w:id="322" w:name="_Toc86052095"/>
      <w:bookmarkStart w:id="323" w:name="_Toc87935165"/>
      <w:bookmarkStart w:id="324" w:name="_Toc88270572"/>
      <w:bookmarkStart w:id="325" w:name="_Toc89167897"/>
      <w:bookmarkStart w:id="326" w:name="_Toc89663191"/>
      <w:bookmarkStart w:id="327" w:name="_Toc92604529"/>
      <w:bookmarkStart w:id="328" w:name="_Toc92798036"/>
      <w:bookmarkStart w:id="329" w:name="_Toc92798164"/>
      <w:bookmarkStart w:id="330" w:name="_Toc94940582"/>
      <w:bookmarkStart w:id="331" w:name="_Toc97363644"/>
      <w:bookmarkStart w:id="332" w:name="_Toc97702359"/>
      <w:bookmarkStart w:id="333" w:name="_Toc98902358"/>
      <w:bookmarkStart w:id="334" w:name="_Toc99947430"/>
      <w:bookmarkStart w:id="335" w:name="_Toc100465784"/>
      <w:bookmarkStart w:id="336" w:name="_Toc100554848"/>
      <w:bookmarkStart w:id="337" w:name="_Toc101329882"/>
      <w:bookmarkStart w:id="338" w:name="_Toc101867594"/>
      <w:bookmarkStart w:id="339" w:name="_Toc101867820"/>
      <w:bookmarkStart w:id="340" w:name="_Toc102365173"/>
      <w:bookmarkStart w:id="341" w:name="_Toc102365300"/>
      <w:bookmarkStart w:id="342" w:name="_Toc102708710"/>
      <w:bookmarkStart w:id="343" w:name="_Toc102709983"/>
      <w:bookmarkStart w:id="344" w:name="_Toc102713690"/>
      <w:bookmarkStart w:id="345" w:name="_Toc103068943"/>
      <w:bookmarkStart w:id="346" w:name="_Toc122948971"/>
      <w:bookmarkStart w:id="347" w:name="_Toc128385956"/>
      <w:bookmarkStart w:id="348" w:name="_Toc128386084"/>
      <w:bookmarkStart w:id="349" w:name="_Toc129056454"/>
      <w:bookmarkStart w:id="350" w:name="_Toc131327010"/>
      <w:bookmarkStart w:id="351" w:name="_Toc136681097"/>
      <w:bookmarkStart w:id="352" w:name="_Toc139770002"/>
      <w:bookmarkStart w:id="353" w:name="_Toc139773348"/>
      <w:bookmarkStart w:id="354" w:name="_Toc146079605"/>
      <w:bookmarkStart w:id="355" w:name="_Toc146079736"/>
      <w:bookmarkStart w:id="356" w:name="_Toc151794282"/>
      <w:bookmarkStart w:id="357" w:name="_Toc153614565"/>
      <w:bookmarkStart w:id="358" w:name="_Toc163380549"/>
      <w:bookmarkStart w:id="359" w:name="_Toc163461990"/>
      <w:bookmarkStart w:id="360" w:name="_Toc171056464"/>
      <w:bookmarkStart w:id="361" w:name="_Toc171056993"/>
      <w:bookmarkStart w:id="362" w:name="_Toc171832319"/>
      <w:bookmarkStart w:id="363" w:name="_Toc171919526"/>
      <w:bookmarkStart w:id="364" w:name="_Toc176392943"/>
      <w:bookmarkStart w:id="365" w:name="_Toc176594327"/>
      <w:bookmarkStart w:id="366" w:name="_Toc179709173"/>
      <w:bookmarkStart w:id="367" w:name="_Toc179710029"/>
      <w:bookmarkStart w:id="368" w:name="_Toc179794084"/>
      <w:bookmarkStart w:id="369" w:name="_Toc194910914"/>
      <w:bookmarkStart w:id="370" w:name="_Toc196789004"/>
      <w:bookmarkStart w:id="371" w:name="_Toc199815282"/>
      <w:bookmarkStart w:id="372" w:name="_Toc202764379"/>
      <w:bookmarkStart w:id="373" w:name="_Toc205282834"/>
      <w:bookmarkStart w:id="374" w:name="_Toc214350305"/>
      <w:bookmarkStart w:id="375" w:name="_Toc214695622"/>
      <w:bookmarkStart w:id="376" w:name="_Toc214858474"/>
      <w:bookmarkStart w:id="377" w:name="_Toc214935069"/>
      <w:bookmarkStart w:id="378" w:name="_Toc216859078"/>
      <w:bookmarkStart w:id="379" w:name="_Toc217104761"/>
      <w:bookmarkStart w:id="380" w:name="_Toc225842481"/>
      <w:bookmarkStart w:id="381" w:name="_Toc225842628"/>
      <w:bookmarkStart w:id="382" w:name="_Toc256090035"/>
      <w:bookmarkStart w:id="383" w:name="_Toc271187951"/>
      <w:bookmarkStart w:id="384" w:name="_Toc307403146"/>
      <w:bookmarkStart w:id="385" w:name="_Toc307403896"/>
      <w:bookmarkStart w:id="386" w:name="_Toc307408230"/>
      <w:bookmarkStart w:id="387" w:name="_Toc307408473"/>
      <w:bookmarkStart w:id="388" w:name="_Toc309730246"/>
      <w:r>
        <w:rPr>
          <w:rStyle w:val="CharPartNo"/>
        </w:rPr>
        <w:t>Part V</w:t>
      </w:r>
      <w:r>
        <w:rPr>
          <w:rStyle w:val="CharDivNo"/>
        </w:rPr>
        <w:t> </w:t>
      </w:r>
      <w:r>
        <w:t>—</w:t>
      </w:r>
      <w:r>
        <w:rPr>
          <w:rStyle w:val="CharDivText"/>
        </w:rPr>
        <w:t> </w:t>
      </w:r>
      <w:r>
        <w:rPr>
          <w:rStyle w:val="CharPartText"/>
        </w:rPr>
        <w:t>Bail undertakings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128385957"/>
      <w:bookmarkStart w:id="390" w:name="_Toc309730247"/>
      <w:r>
        <w:rPr>
          <w:rStyle w:val="CharSectno"/>
        </w:rPr>
        <w:t>28</w:t>
      </w:r>
      <w:r>
        <w:rPr>
          <w:snapToGrid w:val="0"/>
        </w:rPr>
        <w:t>.</w:t>
      </w:r>
      <w:r>
        <w:rPr>
          <w:snapToGrid w:val="0"/>
        </w:rPr>
        <w:tab/>
        <w:t>Bail undertaking</w:t>
      </w:r>
      <w:bookmarkEnd w:id="389"/>
      <w:bookmarkEnd w:id="39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91" w:name="_Toc128385958"/>
      <w:bookmarkStart w:id="392" w:name="_Toc309730248"/>
      <w:r>
        <w:rPr>
          <w:rStyle w:val="CharSectno"/>
        </w:rPr>
        <w:t>29</w:t>
      </w:r>
      <w:r>
        <w:rPr>
          <w:snapToGrid w:val="0"/>
        </w:rPr>
        <w:t>.</w:t>
      </w:r>
      <w:r>
        <w:rPr>
          <w:snapToGrid w:val="0"/>
        </w:rPr>
        <w:tab/>
        <w:t>Before whom bail undertaking may be entered into</w:t>
      </w:r>
      <w:bookmarkEnd w:id="391"/>
      <w:bookmarkEnd w:id="39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93" w:name="_Toc128385959"/>
      <w:bookmarkStart w:id="394" w:name="_Toc309730249"/>
      <w:r>
        <w:rPr>
          <w:rStyle w:val="CharSectno"/>
        </w:rPr>
        <w:t>30</w:t>
      </w:r>
      <w:r>
        <w:rPr>
          <w:snapToGrid w:val="0"/>
        </w:rPr>
        <w:t>.</w:t>
      </w:r>
      <w:r>
        <w:rPr>
          <w:snapToGrid w:val="0"/>
        </w:rPr>
        <w:tab/>
      </w:r>
      <w:r>
        <w:rPr>
          <w:snapToGrid w:val="0"/>
          <w:spacing w:val="-4"/>
        </w:rPr>
        <w:t>Duties of person before whom bail undertaking is entered into</w:t>
      </w:r>
      <w:bookmarkEnd w:id="393"/>
      <w:bookmarkEnd w:id="39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95" w:name="_Toc128385960"/>
      <w:bookmarkStart w:id="396" w:name="_Toc309730250"/>
      <w:r>
        <w:rPr>
          <w:rStyle w:val="CharSectno"/>
        </w:rPr>
        <w:t>31</w:t>
      </w:r>
      <w:r>
        <w:rPr>
          <w:snapToGrid w:val="0"/>
        </w:rPr>
        <w:t>.</w:t>
      </w:r>
      <w:r>
        <w:rPr>
          <w:snapToGrid w:val="0"/>
        </w:rPr>
        <w:tab/>
        <w:t>Different time and place for appearance may be substituted</w:t>
      </w:r>
      <w:bookmarkEnd w:id="395"/>
      <w:bookmarkEnd w:id="39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97" w:name="_Toc214251925"/>
      <w:bookmarkStart w:id="398" w:name="_Toc309730251"/>
      <w:bookmarkStart w:id="399" w:name="_Toc128385961"/>
      <w:r>
        <w:rPr>
          <w:rStyle w:val="CharSectno"/>
        </w:rPr>
        <w:t>31A</w:t>
      </w:r>
      <w:r>
        <w:rPr>
          <w:snapToGrid w:val="0"/>
        </w:rPr>
        <w:t>.</w:t>
      </w:r>
      <w:r>
        <w:rPr>
          <w:snapToGrid w:val="0"/>
        </w:rPr>
        <w:tab/>
      </w:r>
      <w:r>
        <w:t>Amendment of conditions during trial</w:t>
      </w:r>
      <w:bookmarkEnd w:id="397"/>
      <w:bookmarkEnd w:id="39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00" w:name="_Toc309730252"/>
      <w:r>
        <w:rPr>
          <w:rStyle w:val="CharSectno"/>
        </w:rPr>
        <w:t>32</w:t>
      </w:r>
      <w:r>
        <w:rPr>
          <w:snapToGrid w:val="0"/>
        </w:rPr>
        <w:t>.</w:t>
      </w:r>
      <w:r>
        <w:rPr>
          <w:snapToGrid w:val="0"/>
        </w:rPr>
        <w:tab/>
        <w:t>Giving and proof of notices under s. 31</w:t>
      </w:r>
      <w:bookmarkEnd w:id="399"/>
      <w:bookmarkEnd w:id="40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01" w:name="_Toc128385962"/>
      <w:bookmarkStart w:id="402" w:name="_Toc309730253"/>
      <w:r>
        <w:rPr>
          <w:rStyle w:val="CharSectno"/>
        </w:rPr>
        <w:t>33</w:t>
      </w:r>
      <w:r>
        <w:rPr>
          <w:snapToGrid w:val="0"/>
        </w:rPr>
        <w:t>.</w:t>
      </w:r>
      <w:r>
        <w:rPr>
          <w:snapToGrid w:val="0"/>
        </w:rPr>
        <w:tab/>
        <w:t>Judicial officer may order accused to enter into bail undertaking</w:t>
      </w:r>
      <w:bookmarkEnd w:id="401"/>
      <w:bookmarkEnd w:id="40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03" w:name="_Toc128385963"/>
      <w:bookmarkStart w:id="404" w:name="_Toc309730254"/>
      <w:r>
        <w:rPr>
          <w:rStyle w:val="CharSectno"/>
        </w:rPr>
        <w:t>34</w:t>
      </w:r>
      <w:r>
        <w:rPr>
          <w:snapToGrid w:val="0"/>
        </w:rPr>
        <w:t>.</w:t>
      </w:r>
      <w:r>
        <w:rPr>
          <w:snapToGrid w:val="0"/>
        </w:rPr>
        <w:tab/>
        <w:t>Cessation and suspension of bail undertaking</w:t>
      </w:r>
      <w:bookmarkEnd w:id="403"/>
      <w:bookmarkEnd w:id="40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05" w:name="_Toc71355755"/>
      <w:bookmarkStart w:id="406" w:name="_Toc71355883"/>
      <w:bookmarkStart w:id="407" w:name="_Toc72569858"/>
      <w:bookmarkStart w:id="408" w:name="_Toc72834923"/>
      <w:bookmarkStart w:id="409" w:name="_Toc86051975"/>
      <w:bookmarkStart w:id="410" w:name="_Toc86052103"/>
      <w:bookmarkStart w:id="411" w:name="_Toc87935173"/>
      <w:bookmarkStart w:id="412" w:name="_Toc88270580"/>
      <w:bookmarkStart w:id="413" w:name="_Toc89167905"/>
      <w:bookmarkStart w:id="414" w:name="_Toc89663199"/>
      <w:bookmarkStart w:id="415" w:name="_Toc92604537"/>
      <w:bookmarkStart w:id="416" w:name="_Toc92798044"/>
      <w:bookmarkStart w:id="417" w:name="_Toc92798172"/>
      <w:bookmarkStart w:id="418" w:name="_Toc94940590"/>
      <w:bookmarkStart w:id="419" w:name="_Toc97363652"/>
      <w:bookmarkStart w:id="420" w:name="_Toc97702367"/>
      <w:bookmarkStart w:id="421" w:name="_Toc98902366"/>
      <w:bookmarkStart w:id="422" w:name="_Toc99947438"/>
      <w:bookmarkStart w:id="423" w:name="_Toc100465792"/>
      <w:bookmarkStart w:id="424" w:name="_Toc100554856"/>
      <w:bookmarkStart w:id="425" w:name="_Toc101329890"/>
      <w:bookmarkStart w:id="426" w:name="_Toc101867602"/>
      <w:bookmarkStart w:id="427" w:name="_Toc101867828"/>
      <w:bookmarkStart w:id="428" w:name="_Toc102365181"/>
      <w:bookmarkStart w:id="429" w:name="_Toc102365308"/>
      <w:r>
        <w:tab/>
        <w:t xml:space="preserve">[Section 34 amended by No. 84 of 2004 s. 82.] </w:t>
      </w:r>
    </w:p>
    <w:p>
      <w:pPr>
        <w:pStyle w:val="Heading2"/>
      </w:pPr>
      <w:bookmarkStart w:id="430" w:name="_Toc102708718"/>
      <w:bookmarkStart w:id="431" w:name="_Toc102709991"/>
      <w:bookmarkStart w:id="432" w:name="_Toc102713698"/>
      <w:bookmarkStart w:id="433" w:name="_Toc103068951"/>
      <w:bookmarkStart w:id="434" w:name="_Toc122948979"/>
      <w:bookmarkStart w:id="435" w:name="_Toc128385964"/>
      <w:bookmarkStart w:id="436" w:name="_Toc128386092"/>
      <w:bookmarkStart w:id="437" w:name="_Toc129056462"/>
      <w:bookmarkStart w:id="438" w:name="_Toc131327018"/>
      <w:bookmarkStart w:id="439" w:name="_Toc136681105"/>
      <w:bookmarkStart w:id="440" w:name="_Toc139770010"/>
      <w:bookmarkStart w:id="441" w:name="_Toc139773356"/>
      <w:bookmarkStart w:id="442" w:name="_Toc146079613"/>
      <w:bookmarkStart w:id="443" w:name="_Toc146079744"/>
      <w:bookmarkStart w:id="444" w:name="_Toc151794290"/>
      <w:bookmarkStart w:id="445" w:name="_Toc153614573"/>
      <w:bookmarkStart w:id="446" w:name="_Toc163380557"/>
      <w:bookmarkStart w:id="447" w:name="_Toc163461998"/>
      <w:bookmarkStart w:id="448" w:name="_Toc171056472"/>
      <w:bookmarkStart w:id="449" w:name="_Toc171057001"/>
      <w:bookmarkStart w:id="450" w:name="_Toc171832327"/>
      <w:bookmarkStart w:id="451" w:name="_Toc171919534"/>
      <w:bookmarkStart w:id="452" w:name="_Toc176392951"/>
      <w:bookmarkStart w:id="453" w:name="_Toc176594335"/>
      <w:bookmarkStart w:id="454" w:name="_Toc179709181"/>
      <w:bookmarkStart w:id="455" w:name="_Toc179710037"/>
      <w:bookmarkStart w:id="456" w:name="_Toc179794092"/>
      <w:bookmarkStart w:id="457" w:name="_Toc194910922"/>
      <w:bookmarkStart w:id="458" w:name="_Toc196789012"/>
      <w:bookmarkStart w:id="459" w:name="_Toc199815290"/>
      <w:bookmarkStart w:id="460" w:name="_Toc202764387"/>
      <w:bookmarkStart w:id="461" w:name="_Toc205282842"/>
      <w:bookmarkStart w:id="462" w:name="_Toc214350314"/>
      <w:bookmarkStart w:id="463" w:name="_Toc214695631"/>
      <w:bookmarkStart w:id="464" w:name="_Toc214858483"/>
      <w:bookmarkStart w:id="465" w:name="_Toc214935078"/>
      <w:bookmarkStart w:id="466" w:name="_Toc216859087"/>
      <w:bookmarkStart w:id="467" w:name="_Toc217104770"/>
      <w:bookmarkStart w:id="468" w:name="_Toc225842490"/>
      <w:bookmarkStart w:id="469" w:name="_Toc225842637"/>
      <w:bookmarkStart w:id="470" w:name="_Toc256090044"/>
      <w:bookmarkStart w:id="471" w:name="_Toc271187960"/>
      <w:bookmarkStart w:id="472" w:name="_Toc307403155"/>
      <w:bookmarkStart w:id="473" w:name="_Toc307403905"/>
      <w:bookmarkStart w:id="474" w:name="_Toc307408239"/>
      <w:bookmarkStart w:id="475" w:name="_Toc307408482"/>
      <w:bookmarkStart w:id="476" w:name="_Toc309730255"/>
      <w:r>
        <w:rPr>
          <w:rStyle w:val="CharPartNo"/>
        </w:rPr>
        <w:t>Part VI</w:t>
      </w:r>
      <w:r>
        <w:rPr>
          <w:rStyle w:val="CharDivNo"/>
        </w:rPr>
        <w:t> </w:t>
      </w:r>
      <w:r>
        <w:t>—</w:t>
      </w:r>
      <w:r>
        <w:rPr>
          <w:rStyle w:val="CharDivText"/>
        </w:rPr>
        <w:t> </w:t>
      </w:r>
      <w:r>
        <w:rPr>
          <w:rStyle w:val="CharPartText"/>
        </w:rPr>
        <w:t>Sureties and surety undertakings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128385965"/>
      <w:bookmarkStart w:id="478" w:name="_Toc309730256"/>
      <w:r>
        <w:rPr>
          <w:rStyle w:val="CharSectno"/>
        </w:rPr>
        <w:t>35</w:t>
      </w:r>
      <w:r>
        <w:rPr>
          <w:snapToGrid w:val="0"/>
        </w:rPr>
        <w:t>.</w:t>
      </w:r>
      <w:r>
        <w:rPr>
          <w:snapToGrid w:val="0"/>
        </w:rPr>
        <w:tab/>
        <w:t>Surety and surety undertaking</w:t>
      </w:r>
      <w:bookmarkEnd w:id="477"/>
      <w:bookmarkEnd w:id="47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79" w:name="_Toc214251928"/>
      <w:bookmarkStart w:id="480" w:name="_Toc309730257"/>
      <w:bookmarkStart w:id="481" w:name="_Toc128385967"/>
      <w:r>
        <w:rPr>
          <w:rStyle w:val="CharSectno"/>
        </w:rPr>
        <w:t>36</w:t>
      </w:r>
      <w:r>
        <w:rPr>
          <w:snapToGrid w:val="0"/>
        </w:rPr>
        <w:t>.</w:t>
      </w:r>
      <w:r>
        <w:rPr>
          <w:snapToGrid w:val="0"/>
        </w:rPr>
        <w:tab/>
        <w:t>Authority to approve sureties</w:t>
      </w:r>
      <w:bookmarkEnd w:id="479"/>
      <w:bookmarkEnd w:id="48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82" w:name="_Toc309730258"/>
      <w:r>
        <w:rPr>
          <w:rStyle w:val="CharSectno"/>
        </w:rPr>
        <w:t>37</w:t>
      </w:r>
      <w:r>
        <w:rPr>
          <w:snapToGrid w:val="0"/>
        </w:rPr>
        <w:t>.</w:t>
      </w:r>
      <w:r>
        <w:rPr>
          <w:snapToGrid w:val="0"/>
        </w:rPr>
        <w:tab/>
        <w:t>Proposed surety to receive certain information and prescribed form for completion</w:t>
      </w:r>
      <w:bookmarkEnd w:id="481"/>
      <w:bookmarkEnd w:id="48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83" w:name="_Toc128385968"/>
      <w:bookmarkStart w:id="484" w:name="_Toc309730259"/>
      <w:r>
        <w:rPr>
          <w:rStyle w:val="CharSectno"/>
        </w:rPr>
        <w:t>38</w:t>
      </w:r>
      <w:r>
        <w:rPr>
          <w:snapToGrid w:val="0"/>
        </w:rPr>
        <w:t>.</w:t>
      </w:r>
      <w:r>
        <w:rPr>
          <w:snapToGrid w:val="0"/>
        </w:rPr>
        <w:tab/>
        <w:t>Persons disqualified from being sureties</w:t>
      </w:r>
      <w:bookmarkEnd w:id="483"/>
      <w:bookmarkEnd w:id="48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85" w:name="_Toc128385969"/>
      <w:bookmarkStart w:id="486" w:name="_Toc309730260"/>
      <w:r>
        <w:rPr>
          <w:rStyle w:val="CharSectno"/>
        </w:rPr>
        <w:t>39</w:t>
      </w:r>
      <w:r>
        <w:rPr>
          <w:snapToGrid w:val="0"/>
        </w:rPr>
        <w:t>.</w:t>
      </w:r>
      <w:r>
        <w:rPr>
          <w:snapToGrid w:val="0"/>
        </w:rPr>
        <w:tab/>
        <w:t>Matters relevant to approval of sureties</w:t>
      </w:r>
      <w:bookmarkEnd w:id="485"/>
      <w:bookmarkEnd w:id="48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87" w:name="_Toc128385970"/>
      <w:bookmarkStart w:id="488" w:name="_Toc309730261"/>
      <w:r>
        <w:rPr>
          <w:rStyle w:val="CharSectno"/>
        </w:rPr>
        <w:t>40</w:t>
      </w:r>
      <w:r>
        <w:rPr>
          <w:snapToGrid w:val="0"/>
        </w:rPr>
        <w:t>.</w:t>
      </w:r>
      <w:r>
        <w:rPr>
          <w:snapToGrid w:val="0"/>
        </w:rPr>
        <w:tab/>
        <w:t>Decision on application by proposed surety</w:t>
      </w:r>
      <w:bookmarkEnd w:id="487"/>
      <w:bookmarkEnd w:id="48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89" w:name="_Toc128385971"/>
      <w:bookmarkStart w:id="490" w:name="_Toc309730262"/>
      <w:r>
        <w:rPr>
          <w:rStyle w:val="CharSectno"/>
        </w:rPr>
        <w:t>41</w:t>
      </w:r>
      <w:r>
        <w:rPr>
          <w:snapToGrid w:val="0"/>
        </w:rPr>
        <w:t>.</w:t>
      </w:r>
      <w:r>
        <w:rPr>
          <w:snapToGrid w:val="0"/>
        </w:rPr>
        <w:tab/>
        <w:t>Finality of decision to refuse approval</w:t>
      </w:r>
      <w:bookmarkEnd w:id="489"/>
      <w:bookmarkEnd w:id="49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91" w:name="_Toc128385972"/>
      <w:bookmarkStart w:id="492" w:name="_Toc309730263"/>
      <w:r>
        <w:rPr>
          <w:rStyle w:val="CharSectno"/>
        </w:rPr>
        <w:t>42</w:t>
      </w:r>
      <w:r>
        <w:rPr>
          <w:snapToGrid w:val="0"/>
        </w:rPr>
        <w:t>.</w:t>
      </w:r>
      <w:r>
        <w:rPr>
          <w:snapToGrid w:val="0"/>
        </w:rPr>
        <w:tab/>
        <w:t>Before whom surety undertaking may be entered into</w:t>
      </w:r>
      <w:bookmarkEnd w:id="491"/>
      <w:bookmarkEnd w:id="49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93" w:name="_Toc128385973"/>
      <w:bookmarkStart w:id="494" w:name="_Toc309730264"/>
      <w:r>
        <w:rPr>
          <w:rStyle w:val="CharSectno"/>
        </w:rPr>
        <w:t>43</w:t>
      </w:r>
      <w:r>
        <w:rPr>
          <w:snapToGrid w:val="0"/>
        </w:rPr>
        <w:t>.</w:t>
      </w:r>
      <w:r>
        <w:rPr>
          <w:snapToGrid w:val="0"/>
        </w:rPr>
        <w:tab/>
        <w:t>Duties of persons before whom surety undertaking is entered into</w:t>
      </w:r>
      <w:bookmarkEnd w:id="493"/>
      <w:bookmarkEnd w:id="49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95" w:name="_Toc214251931"/>
      <w:bookmarkStart w:id="496" w:name="_Toc309730265"/>
      <w:bookmarkStart w:id="497" w:name="_Toc128385974"/>
      <w:r>
        <w:rPr>
          <w:rStyle w:val="CharSectno"/>
        </w:rPr>
        <w:t>43A</w:t>
      </w:r>
      <w:r>
        <w:t>.</w:t>
      </w:r>
      <w:r>
        <w:tab/>
        <w:t>Use of video link and electronic communication where proposed surety is interstate</w:t>
      </w:r>
      <w:bookmarkEnd w:id="495"/>
      <w:bookmarkEnd w:id="49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98" w:name="_Toc214251933"/>
      <w:bookmarkStart w:id="499" w:name="_Toc309730266"/>
      <w:bookmarkStart w:id="500" w:name="_Toc128385975"/>
      <w:bookmarkEnd w:id="497"/>
      <w:r>
        <w:rPr>
          <w:rStyle w:val="CharSectno"/>
        </w:rPr>
        <w:t>44</w:t>
      </w:r>
      <w:r>
        <w:rPr>
          <w:snapToGrid w:val="0"/>
        </w:rPr>
        <w:t>.</w:t>
      </w:r>
      <w:r>
        <w:rPr>
          <w:snapToGrid w:val="0"/>
        </w:rPr>
        <w:tab/>
        <w:t>When surety undertaking extends to different time or different time and place substituted under s. 31</w:t>
      </w:r>
      <w:bookmarkEnd w:id="498"/>
      <w:bookmarkEnd w:id="49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01" w:name="_Toc309730267"/>
      <w:r>
        <w:rPr>
          <w:rStyle w:val="CharSectno"/>
        </w:rPr>
        <w:t>45</w:t>
      </w:r>
      <w:r>
        <w:rPr>
          <w:snapToGrid w:val="0"/>
        </w:rPr>
        <w:t>.</w:t>
      </w:r>
      <w:r>
        <w:rPr>
          <w:snapToGrid w:val="0"/>
        </w:rPr>
        <w:tab/>
        <w:t>Giving and proof of notices under s. 44</w:t>
      </w:r>
      <w:bookmarkEnd w:id="500"/>
      <w:bookmarkEnd w:id="50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02" w:name="_Toc128385976"/>
      <w:bookmarkStart w:id="503" w:name="_Toc309730268"/>
      <w:r>
        <w:rPr>
          <w:rStyle w:val="CharSectno"/>
        </w:rPr>
        <w:t>46</w:t>
      </w:r>
      <w:r>
        <w:rPr>
          <w:snapToGrid w:val="0"/>
        </w:rPr>
        <w:t>.</w:t>
      </w:r>
      <w:r>
        <w:rPr>
          <w:snapToGrid w:val="0"/>
        </w:rPr>
        <w:tab/>
        <w:t>Power of surety to apprehend accused</w:t>
      </w:r>
      <w:bookmarkEnd w:id="502"/>
      <w:bookmarkEnd w:id="50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04" w:name="_Toc128385977"/>
      <w:bookmarkStart w:id="505" w:name="_Toc309730269"/>
      <w:r>
        <w:rPr>
          <w:rStyle w:val="CharSectno"/>
        </w:rPr>
        <w:t>47</w:t>
      </w:r>
      <w:r>
        <w:rPr>
          <w:snapToGrid w:val="0"/>
        </w:rPr>
        <w:t>.</w:t>
      </w:r>
      <w:r>
        <w:rPr>
          <w:snapToGrid w:val="0"/>
        </w:rPr>
        <w:tab/>
        <w:t>Cessation and suspension of surety undertaking</w:t>
      </w:r>
      <w:bookmarkEnd w:id="504"/>
      <w:bookmarkEnd w:id="50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06" w:name="_Toc128385978"/>
      <w:bookmarkStart w:id="507" w:name="_Toc309730270"/>
      <w:r>
        <w:rPr>
          <w:rStyle w:val="CharSectno"/>
        </w:rPr>
        <w:t>48</w:t>
      </w:r>
      <w:r>
        <w:rPr>
          <w:snapToGrid w:val="0"/>
        </w:rPr>
        <w:t>.</w:t>
      </w:r>
      <w:r>
        <w:rPr>
          <w:snapToGrid w:val="0"/>
        </w:rPr>
        <w:tab/>
        <w:t>Surety may apply for cancellation of his undertaking</w:t>
      </w:r>
      <w:bookmarkEnd w:id="506"/>
      <w:bookmarkEnd w:id="50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08" w:name="_Toc128385979"/>
      <w:bookmarkStart w:id="509" w:name="_Toc309730271"/>
      <w:r>
        <w:rPr>
          <w:rStyle w:val="CharSectno"/>
        </w:rPr>
        <w:t>49</w:t>
      </w:r>
      <w:r>
        <w:rPr>
          <w:snapToGrid w:val="0"/>
        </w:rPr>
        <w:t>.</w:t>
      </w:r>
      <w:r>
        <w:rPr>
          <w:snapToGrid w:val="0"/>
        </w:rPr>
        <w:tab/>
        <w:t>Forfeiture of money under surety’s undertaking</w:t>
      </w:r>
      <w:bookmarkEnd w:id="508"/>
      <w:bookmarkEnd w:id="50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10" w:name="_Toc128385980"/>
      <w:bookmarkStart w:id="511" w:name="_Toc309730272"/>
      <w:r>
        <w:rPr>
          <w:rStyle w:val="CharSectno"/>
        </w:rPr>
        <w:t>50</w:t>
      </w:r>
      <w:r>
        <w:rPr>
          <w:snapToGrid w:val="0"/>
        </w:rPr>
        <w:t>.</w:t>
      </w:r>
      <w:r>
        <w:rPr>
          <w:snapToGrid w:val="0"/>
        </w:rPr>
        <w:tab/>
        <w:t>Offence to indemnify surety</w:t>
      </w:r>
      <w:bookmarkEnd w:id="510"/>
      <w:bookmarkEnd w:id="51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12" w:name="_Toc71355772"/>
      <w:bookmarkStart w:id="513" w:name="_Toc71355900"/>
      <w:bookmarkStart w:id="514" w:name="_Toc72569875"/>
      <w:bookmarkStart w:id="515" w:name="_Toc72834940"/>
      <w:bookmarkStart w:id="516" w:name="_Toc86051992"/>
      <w:bookmarkStart w:id="517" w:name="_Toc86052120"/>
      <w:bookmarkStart w:id="518" w:name="_Toc87935190"/>
      <w:bookmarkStart w:id="519" w:name="_Toc88270597"/>
      <w:bookmarkStart w:id="520" w:name="_Toc89167922"/>
      <w:bookmarkStart w:id="521" w:name="_Toc89663216"/>
      <w:bookmarkStart w:id="522" w:name="_Toc92604554"/>
      <w:bookmarkStart w:id="523" w:name="_Toc92798061"/>
      <w:bookmarkStart w:id="524" w:name="_Toc92798189"/>
      <w:bookmarkStart w:id="525" w:name="_Toc94940607"/>
      <w:bookmarkStart w:id="526" w:name="_Toc97363669"/>
      <w:bookmarkStart w:id="527" w:name="_Toc97702384"/>
      <w:bookmarkStart w:id="528" w:name="_Toc98902383"/>
      <w:bookmarkStart w:id="529" w:name="_Toc99947455"/>
      <w:bookmarkStart w:id="530" w:name="_Toc100465809"/>
      <w:bookmarkStart w:id="531" w:name="_Toc100554873"/>
      <w:bookmarkStart w:id="532" w:name="_Toc101329907"/>
      <w:bookmarkStart w:id="533" w:name="_Toc101867619"/>
      <w:bookmarkStart w:id="534" w:name="_Toc101867845"/>
      <w:bookmarkStart w:id="535" w:name="_Toc102365198"/>
      <w:bookmarkStart w:id="536" w:name="_Toc102365325"/>
      <w:bookmarkStart w:id="537" w:name="_Toc102708735"/>
      <w:bookmarkStart w:id="538" w:name="_Toc102710008"/>
      <w:bookmarkStart w:id="539" w:name="_Toc102713715"/>
      <w:bookmarkStart w:id="540" w:name="_Toc103068968"/>
      <w:bookmarkStart w:id="541" w:name="_Toc122948996"/>
      <w:bookmarkStart w:id="542" w:name="_Toc128385981"/>
      <w:bookmarkStart w:id="543" w:name="_Toc128386109"/>
      <w:bookmarkStart w:id="544" w:name="_Toc129056479"/>
      <w:bookmarkStart w:id="545" w:name="_Toc131327035"/>
      <w:bookmarkStart w:id="546" w:name="_Toc136681122"/>
      <w:bookmarkStart w:id="547" w:name="_Toc139770027"/>
      <w:bookmarkStart w:id="548" w:name="_Toc139773373"/>
      <w:bookmarkStart w:id="549" w:name="_Toc146079630"/>
      <w:bookmarkStart w:id="550" w:name="_Toc146079761"/>
      <w:bookmarkStart w:id="551" w:name="_Toc151794307"/>
      <w:bookmarkStart w:id="552" w:name="_Toc153614590"/>
      <w:bookmarkStart w:id="553" w:name="_Toc163380574"/>
      <w:bookmarkStart w:id="554" w:name="_Toc163462015"/>
      <w:bookmarkStart w:id="555" w:name="_Toc171056489"/>
      <w:bookmarkStart w:id="556" w:name="_Toc171057018"/>
      <w:bookmarkStart w:id="557" w:name="_Toc171832344"/>
      <w:bookmarkStart w:id="558" w:name="_Toc171919551"/>
      <w:bookmarkStart w:id="559" w:name="_Toc176392968"/>
      <w:bookmarkStart w:id="560" w:name="_Toc176594352"/>
      <w:bookmarkStart w:id="561" w:name="_Toc179709198"/>
      <w:bookmarkStart w:id="562" w:name="_Toc179710054"/>
      <w:bookmarkStart w:id="563" w:name="_Toc179794109"/>
      <w:bookmarkStart w:id="564" w:name="_Toc194910939"/>
      <w:bookmarkStart w:id="565" w:name="_Toc196789029"/>
      <w:bookmarkStart w:id="566" w:name="_Toc199815307"/>
      <w:bookmarkStart w:id="567" w:name="_Toc202764404"/>
      <w:bookmarkStart w:id="568" w:name="_Toc205282859"/>
      <w:bookmarkStart w:id="569" w:name="_Toc214350334"/>
      <w:bookmarkStart w:id="570" w:name="_Toc214695649"/>
      <w:bookmarkStart w:id="571" w:name="_Toc214858501"/>
      <w:bookmarkStart w:id="572" w:name="_Toc214935096"/>
      <w:bookmarkStart w:id="573" w:name="_Toc216859105"/>
      <w:bookmarkStart w:id="574" w:name="_Toc217104788"/>
      <w:bookmarkStart w:id="575" w:name="_Toc225842508"/>
      <w:bookmarkStart w:id="576" w:name="_Toc225842655"/>
      <w:bookmarkStart w:id="577" w:name="_Toc256090062"/>
      <w:bookmarkStart w:id="578" w:name="_Toc271187978"/>
      <w:bookmarkStart w:id="579" w:name="_Toc307403173"/>
      <w:bookmarkStart w:id="580" w:name="_Toc307403923"/>
      <w:bookmarkStart w:id="581" w:name="_Toc307408257"/>
      <w:bookmarkStart w:id="582" w:name="_Toc307408500"/>
      <w:bookmarkStart w:id="583" w:name="_Toc309730273"/>
      <w:r>
        <w:rPr>
          <w:rStyle w:val="CharPartNo"/>
        </w:rPr>
        <w:t>Part VIA</w:t>
      </w:r>
      <w:r>
        <w:rPr>
          <w:rStyle w:val="CharDivNo"/>
        </w:rPr>
        <w:t> </w:t>
      </w:r>
      <w:r>
        <w:t>—</w:t>
      </w:r>
      <w:r>
        <w:rPr>
          <w:rStyle w:val="CharDivText"/>
        </w:rPr>
        <w:t> </w:t>
      </w:r>
      <w:r>
        <w:rPr>
          <w:rStyle w:val="CharPartText"/>
        </w:rPr>
        <w:t>Administration of home detention conditions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84" w:name="_Toc128385982"/>
      <w:bookmarkStart w:id="585" w:name="_Toc309730274"/>
      <w:r>
        <w:rPr>
          <w:rStyle w:val="CharSectno"/>
        </w:rPr>
        <w:t>50A</w:t>
      </w:r>
      <w:r>
        <w:rPr>
          <w:snapToGrid w:val="0"/>
        </w:rPr>
        <w:t>.</w:t>
      </w:r>
      <w:r>
        <w:rPr>
          <w:snapToGrid w:val="0"/>
        </w:rPr>
        <w:tab/>
        <w:t xml:space="preserve">Powers of CEO </w:t>
      </w:r>
      <w:bookmarkEnd w:id="584"/>
      <w:r>
        <w:t>(corrections)</w:t>
      </w:r>
      <w:bookmarkEnd w:id="58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86" w:name="_Toc128385983"/>
      <w:bookmarkStart w:id="587" w:name="_Toc309730275"/>
      <w:r>
        <w:rPr>
          <w:rStyle w:val="CharSectno"/>
        </w:rPr>
        <w:t>50C</w:t>
      </w:r>
      <w:r>
        <w:rPr>
          <w:snapToGrid w:val="0"/>
        </w:rPr>
        <w:t>.</w:t>
      </w:r>
      <w:r>
        <w:rPr>
          <w:snapToGrid w:val="0"/>
        </w:rPr>
        <w:tab/>
        <w:t>Powers and duties of community corrections officers</w:t>
      </w:r>
      <w:bookmarkEnd w:id="586"/>
      <w:bookmarkEnd w:id="58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88" w:name="_Toc128385984"/>
      <w:bookmarkStart w:id="589" w:name="_Toc309730276"/>
      <w:r>
        <w:rPr>
          <w:rStyle w:val="CharSectno"/>
        </w:rPr>
        <w:t>50D</w:t>
      </w:r>
      <w:r>
        <w:rPr>
          <w:snapToGrid w:val="0"/>
        </w:rPr>
        <w:t>.</w:t>
      </w:r>
      <w:r>
        <w:rPr>
          <w:snapToGrid w:val="0"/>
        </w:rPr>
        <w:tab/>
        <w:t>Powers of members of the Police Force</w:t>
      </w:r>
      <w:bookmarkEnd w:id="588"/>
      <w:bookmarkEnd w:id="58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90" w:name="_Toc128385985"/>
      <w:bookmarkStart w:id="591" w:name="_Toc309730277"/>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90"/>
      <w:bookmarkEnd w:id="59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92" w:name="_Toc128385986"/>
      <w:bookmarkStart w:id="593" w:name="_Toc309730278"/>
      <w:r>
        <w:rPr>
          <w:rStyle w:val="CharSectno"/>
        </w:rPr>
        <w:t>50F</w:t>
      </w:r>
      <w:r>
        <w:rPr>
          <w:snapToGrid w:val="0"/>
        </w:rPr>
        <w:t>.</w:t>
      </w:r>
      <w:r>
        <w:rPr>
          <w:snapToGrid w:val="0"/>
        </w:rPr>
        <w:tab/>
        <w:t>CEO</w:t>
      </w:r>
      <w:r>
        <w:t xml:space="preserve"> (corrections)</w:t>
      </w:r>
      <w:r>
        <w:rPr>
          <w:snapToGrid w:val="0"/>
        </w:rPr>
        <w:t xml:space="preserve"> may revoke bail</w:t>
      </w:r>
      <w:bookmarkEnd w:id="592"/>
      <w:bookmarkEnd w:id="59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94" w:name="_Toc128385987"/>
      <w:bookmarkStart w:id="595" w:name="_Toc309730279"/>
      <w:r>
        <w:rPr>
          <w:rStyle w:val="CharSectno"/>
        </w:rPr>
        <w:t>50G</w:t>
      </w:r>
      <w:r>
        <w:rPr>
          <w:snapToGrid w:val="0"/>
        </w:rPr>
        <w:t>.</w:t>
      </w:r>
      <w:r>
        <w:rPr>
          <w:snapToGrid w:val="0"/>
        </w:rPr>
        <w:tab/>
        <w:t>Procedure on arrest after revocation of bail</w:t>
      </w:r>
      <w:bookmarkEnd w:id="594"/>
      <w:bookmarkEnd w:id="59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96" w:name="_Toc128385988"/>
      <w:bookmarkStart w:id="597" w:name="_Toc309730280"/>
      <w:r>
        <w:rPr>
          <w:rStyle w:val="CharSectno"/>
        </w:rPr>
        <w:t>50H</w:t>
      </w:r>
      <w:r>
        <w:rPr>
          <w:snapToGrid w:val="0"/>
        </w:rPr>
        <w:t>.</w:t>
      </w:r>
      <w:r>
        <w:rPr>
          <w:snapToGrid w:val="0"/>
        </w:rPr>
        <w:tab/>
        <w:t>Exclusion of the rules of natural justice</w:t>
      </w:r>
      <w:bookmarkEnd w:id="596"/>
      <w:bookmarkEnd w:id="59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98" w:name="_Toc128385989"/>
      <w:bookmarkStart w:id="599" w:name="_Toc309730281"/>
      <w:r>
        <w:rPr>
          <w:rStyle w:val="CharSectno"/>
        </w:rPr>
        <w:t>50J</w:t>
      </w:r>
      <w:r>
        <w:rPr>
          <w:snapToGrid w:val="0"/>
        </w:rPr>
        <w:t>.</w:t>
      </w:r>
      <w:r>
        <w:rPr>
          <w:snapToGrid w:val="0"/>
        </w:rPr>
        <w:tab/>
        <w:t>Delegation by CEO</w:t>
      </w:r>
      <w:bookmarkEnd w:id="598"/>
      <w:r>
        <w:t xml:space="preserve"> (corrections)</w:t>
      </w:r>
      <w:bookmarkEnd w:id="5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00" w:name="_Toc128385990"/>
      <w:bookmarkStart w:id="601" w:name="_Toc309730282"/>
      <w:r>
        <w:rPr>
          <w:rStyle w:val="CharSectno"/>
        </w:rPr>
        <w:t>50K</w:t>
      </w:r>
      <w:r>
        <w:rPr>
          <w:snapToGrid w:val="0"/>
        </w:rPr>
        <w:t>.</w:t>
      </w:r>
      <w:r>
        <w:rPr>
          <w:snapToGrid w:val="0"/>
        </w:rPr>
        <w:tab/>
        <w:t>Retrieval of monitoring equipment</w:t>
      </w:r>
      <w:bookmarkEnd w:id="600"/>
      <w:bookmarkEnd w:id="60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02" w:name="_Toc128385991"/>
      <w:bookmarkStart w:id="603" w:name="_Toc309730283"/>
      <w:r>
        <w:rPr>
          <w:rStyle w:val="CharSectno"/>
        </w:rPr>
        <w:t>50L</w:t>
      </w:r>
      <w:r>
        <w:rPr>
          <w:snapToGrid w:val="0"/>
        </w:rPr>
        <w:t>.</w:t>
      </w:r>
      <w:r>
        <w:rPr>
          <w:snapToGrid w:val="0"/>
        </w:rPr>
        <w:tab/>
        <w:t>Rules</w:t>
      </w:r>
      <w:bookmarkEnd w:id="602"/>
      <w:bookmarkEnd w:id="60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04" w:name="_Toc71355783"/>
      <w:bookmarkStart w:id="605" w:name="_Toc71355911"/>
      <w:bookmarkStart w:id="606" w:name="_Toc72569886"/>
      <w:bookmarkStart w:id="607" w:name="_Toc72834951"/>
      <w:bookmarkStart w:id="608" w:name="_Toc86052003"/>
      <w:bookmarkStart w:id="609" w:name="_Toc86052131"/>
      <w:bookmarkStart w:id="610" w:name="_Toc87935201"/>
      <w:bookmarkStart w:id="611" w:name="_Toc88270608"/>
      <w:bookmarkStart w:id="612" w:name="_Toc89167933"/>
      <w:bookmarkStart w:id="613" w:name="_Toc89663227"/>
      <w:bookmarkStart w:id="614" w:name="_Toc92604565"/>
      <w:bookmarkStart w:id="615" w:name="_Toc92798072"/>
      <w:bookmarkStart w:id="616" w:name="_Toc92798200"/>
      <w:bookmarkStart w:id="617" w:name="_Toc94940618"/>
      <w:bookmarkStart w:id="618" w:name="_Toc97363680"/>
      <w:bookmarkStart w:id="619" w:name="_Toc97702395"/>
      <w:bookmarkStart w:id="620" w:name="_Toc98902394"/>
      <w:bookmarkStart w:id="621" w:name="_Toc99947466"/>
      <w:bookmarkStart w:id="622" w:name="_Toc100465820"/>
      <w:bookmarkStart w:id="623" w:name="_Toc100554884"/>
      <w:bookmarkStart w:id="624" w:name="_Toc101329918"/>
      <w:bookmarkStart w:id="625" w:name="_Toc101867630"/>
      <w:bookmarkStart w:id="626" w:name="_Toc101867856"/>
      <w:bookmarkStart w:id="627" w:name="_Toc102365209"/>
      <w:bookmarkStart w:id="628" w:name="_Toc102365336"/>
      <w:bookmarkStart w:id="629" w:name="_Toc102708746"/>
      <w:bookmarkStart w:id="630" w:name="_Toc102710019"/>
      <w:bookmarkStart w:id="631" w:name="_Toc102713726"/>
      <w:bookmarkStart w:id="632" w:name="_Toc103068979"/>
      <w:bookmarkStart w:id="633" w:name="_Toc122949007"/>
      <w:bookmarkStart w:id="634" w:name="_Toc128385992"/>
      <w:bookmarkStart w:id="635" w:name="_Toc128386120"/>
      <w:bookmarkStart w:id="636" w:name="_Toc129056490"/>
      <w:bookmarkStart w:id="637" w:name="_Toc131327046"/>
      <w:bookmarkStart w:id="638" w:name="_Toc136681133"/>
      <w:bookmarkStart w:id="639" w:name="_Toc139770038"/>
      <w:bookmarkStart w:id="640" w:name="_Toc139773384"/>
      <w:bookmarkStart w:id="641" w:name="_Toc146079641"/>
      <w:bookmarkStart w:id="642" w:name="_Toc146079772"/>
      <w:bookmarkStart w:id="643" w:name="_Toc151794318"/>
      <w:bookmarkStart w:id="644" w:name="_Toc153614601"/>
      <w:bookmarkStart w:id="645" w:name="_Toc163380585"/>
      <w:bookmarkStart w:id="646" w:name="_Toc163462026"/>
      <w:bookmarkStart w:id="647" w:name="_Toc171056500"/>
      <w:bookmarkStart w:id="648" w:name="_Toc171057029"/>
      <w:bookmarkStart w:id="649" w:name="_Toc171832355"/>
      <w:bookmarkStart w:id="650" w:name="_Toc171919562"/>
      <w:bookmarkStart w:id="651" w:name="_Toc176392979"/>
      <w:bookmarkStart w:id="652" w:name="_Toc176594363"/>
      <w:bookmarkStart w:id="653" w:name="_Toc179709209"/>
      <w:bookmarkStart w:id="654" w:name="_Toc179710065"/>
      <w:bookmarkStart w:id="655" w:name="_Toc179794120"/>
      <w:bookmarkStart w:id="656" w:name="_Toc194910950"/>
      <w:bookmarkStart w:id="657" w:name="_Toc196789040"/>
      <w:bookmarkStart w:id="658" w:name="_Toc199815318"/>
      <w:bookmarkStart w:id="659" w:name="_Toc202764415"/>
      <w:bookmarkStart w:id="660" w:name="_Toc205282870"/>
      <w:bookmarkStart w:id="661" w:name="_Toc214350345"/>
      <w:bookmarkStart w:id="662" w:name="_Toc214695660"/>
      <w:bookmarkStart w:id="663" w:name="_Toc214858512"/>
      <w:bookmarkStart w:id="664" w:name="_Toc214935107"/>
      <w:bookmarkStart w:id="665" w:name="_Toc216859116"/>
      <w:bookmarkStart w:id="666" w:name="_Toc217104799"/>
      <w:bookmarkStart w:id="667" w:name="_Toc225842519"/>
      <w:bookmarkStart w:id="668" w:name="_Toc225842666"/>
      <w:bookmarkStart w:id="669" w:name="_Toc256090073"/>
      <w:bookmarkStart w:id="670" w:name="_Toc271187989"/>
      <w:bookmarkStart w:id="671" w:name="_Toc307403184"/>
      <w:bookmarkStart w:id="672" w:name="_Toc307403934"/>
      <w:bookmarkStart w:id="673" w:name="_Toc307408268"/>
      <w:bookmarkStart w:id="674" w:name="_Toc307408511"/>
      <w:bookmarkStart w:id="675" w:name="_Toc309730284"/>
      <w:r>
        <w:rPr>
          <w:rStyle w:val="CharPartNo"/>
        </w:rPr>
        <w:t>Part VII</w:t>
      </w:r>
      <w:r>
        <w:rPr>
          <w:rStyle w:val="CharDivNo"/>
        </w:rPr>
        <w:t> </w:t>
      </w:r>
      <w:r>
        <w:t>—</w:t>
      </w:r>
      <w:r>
        <w:rPr>
          <w:rStyle w:val="CharDivText"/>
        </w:rPr>
        <w:t> </w:t>
      </w:r>
      <w:r>
        <w:rPr>
          <w:rStyle w:val="CharPartText"/>
        </w:rPr>
        <w:t>Enforcement of bail undertakings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128385993"/>
      <w:bookmarkStart w:id="677" w:name="_Toc309730285"/>
      <w:r>
        <w:rPr>
          <w:rStyle w:val="CharSectno"/>
        </w:rPr>
        <w:t>51</w:t>
      </w:r>
      <w:r>
        <w:rPr>
          <w:snapToGrid w:val="0"/>
        </w:rPr>
        <w:t>.</w:t>
      </w:r>
      <w:r>
        <w:rPr>
          <w:snapToGrid w:val="0"/>
        </w:rPr>
        <w:tab/>
        <w:t>Offence to fail to comply with bail undertaking</w:t>
      </w:r>
      <w:bookmarkEnd w:id="676"/>
      <w:bookmarkEnd w:id="67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78" w:name="_Toc214251938"/>
      <w:bookmarkStart w:id="679" w:name="_Toc309730286"/>
      <w:bookmarkStart w:id="680" w:name="_Toc128385994"/>
      <w:r>
        <w:rPr>
          <w:rStyle w:val="CharSectno"/>
        </w:rPr>
        <w:t>51A</w:t>
      </w:r>
      <w:r>
        <w:t>.</w:t>
      </w:r>
      <w:r>
        <w:tab/>
      </w:r>
      <w:r>
        <w:rPr>
          <w:snapToGrid w:val="0"/>
        </w:rPr>
        <w:t>Proceedings before courts of summary jurisdiction for an offence under s. 51</w:t>
      </w:r>
      <w:bookmarkEnd w:id="678"/>
      <w:bookmarkEnd w:id="67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81" w:name="_Toc309730287"/>
      <w:r>
        <w:rPr>
          <w:rStyle w:val="CharSectno"/>
        </w:rPr>
        <w:t>52</w:t>
      </w:r>
      <w:r>
        <w:rPr>
          <w:snapToGrid w:val="0"/>
        </w:rPr>
        <w:t>.</w:t>
      </w:r>
      <w:r>
        <w:rPr>
          <w:snapToGrid w:val="0"/>
        </w:rPr>
        <w:tab/>
        <w:t>Provisions as to summary proceedings before superior courts for an offence under s. 51</w:t>
      </w:r>
      <w:bookmarkEnd w:id="680"/>
      <w:bookmarkEnd w:id="68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82" w:name="_Toc128385995"/>
      <w:bookmarkStart w:id="683" w:name="_Toc309730288"/>
      <w:r>
        <w:rPr>
          <w:rStyle w:val="CharSectno"/>
        </w:rPr>
        <w:t>53</w:t>
      </w:r>
      <w:r>
        <w:t>.</w:t>
      </w:r>
      <w:r>
        <w:tab/>
        <w:t>Appeals against decisions made under s. 52</w:t>
      </w:r>
      <w:bookmarkEnd w:id="682"/>
      <w:bookmarkEnd w:id="68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84" w:name="_Toc128385996"/>
      <w:bookmarkStart w:id="685" w:name="_Toc309730289"/>
      <w:r>
        <w:rPr>
          <w:rStyle w:val="CharSectno"/>
        </w:rPr>
        <w:t>54</w:t>
      </w:r>
      <w:r>
        <w:rPr>
          <w:snapToGrid w:val="0"/>
        </w:rPr>
        <w:t>.</w:t>
      </w:r>
      <w:r>
        <w:rPr>
          <w:snapToGrid w:val="0"/>
        </w:rPr>
        <w:tab/>
        <w:t>Accused on bail may be taken before a judicial officer for variation or revocation of bail</w:t>
      </w:r>
      <w:bookmarkEnd w:id="684"/>
      <w:bookmarkEnd w:id="68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86" w:name="_Toc214251942"/>
      <w:bookmarkStart w:id="687" w:name="_Toc309730290"/>
      <w:bookmarkStart w:id="688" w:name="_Toc128385997"/>
      <w:r>
        <w:rPr>
          <w:rStyle w:val="CharSectno"/>
        </w:rPr>
        <w:t>54A</w:t>
      </w:r>
      <w:r>
        <w:rPr>
          <w:snapToGrid w:val="0"/>
        </w:rPr>
        <w:t>.</w:t>
      </w:r>
      <w:r>
        <w:rPr>
          <w:snapToGrid w:val="0"/>
        </w:rPr>
        <w:tab/>
        <w:t>Accused on committal may be taken before court by which committed</w:t>
      </w:r>
      <w:bookmarkEnd w:id="686"/>
      <w:bookmarkEnd w:id="68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89" w:name="_Toc309730291"/>
      <w:r>
        <w:rPr>
          <w:rStyle w:val="CharSectno"/>
        </w:rPr>
        <w:t>55</w:t>
      </w:r>
      <w:r>
        <w:rPr>
          <w:snapToGrid w:val="0"/>
        </w:rPr>
        <w:t>.</w:t>
      </w:r>
      <w:r>
        <w:rPr>
          <w:snapToGrid w:val="0"/>
        </w:rPr>
        <w:tab/>
        <w:t>Powers of judicial officer to revoke or vary bail</w:t>
      </w:r>
      <w:bookmarkEnd w:id="688"/>
      <w:bookmarkEnd w:id="68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90" w:name="_Toc128385999"/>
      <w:bookmarkStart w:id="691" w:name="_Toc309730292"/>
      <w:r>
        <w:rPr>
          <w:rStyle w:val="CharSectno"/>
        </w:rPr>
        <w:t>57</w:t>
      </w:r>
      <w:r>
        <w:rPr>
          <w:snapToGrid w:val="0"/>
        </w:rPr>
        <w:t>.</w:t>
      </w:r>
      <w:r>
        <w:rPr>
          <w:snapToGrid w:val="0"/>
        </w:rPr>
        <w:tab/>
        <w:t>Forfeiture of money under bail undertaking</w:t>
      </w:r>
      <w:bookmarkEnd w:id="690"/>
      <w:bookmarkEnd w:id="69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92" w:name="_Toc128386000"/>
      <w:bookmarkStart w:id="693" w:name="_Toc309730293"/>
      <w:r>
        <w:rPr>
          <w:rStyle w:val="CharSectno"/>
        </w:rPr>
        <w:t>58</w:t>
      </w:r>
      <w:r>
        <w:rPr>
          <w:snapToGrid w:val="0"/>
        </w:rPr>
        <w:t>.</w:t>
      </w:r>
      <w:r>
        <w:rPr>
          <w:snapToGrid w:val="0"/>
        </w:rPr>
        <w:tab/>
        <w:t>Automatic forfeiture on expiration of one year after absconding</w:t>
      </w:r>
      <w:bookmarkEnd w:id="692"/>
      <w:bookmarkEnd w:id="69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94" w:name="_Toc71355792"/>
      <w:bookmarkStart w:id="695" w:name="_Toc71355920"/>
      <w:bookmarkStart w:id="696" w:name="_Toc72569895"/>
      <w:bookmarkStart w:id="697" w:name="_Toc72834960"/>
      <w:bookmarkStart w:id="698" w:name="_Toc86052012"/>
      <w:bookmarkStart w:id="699" w:name="_Toc86052140"/>
      <w:bookmarkStart w:id="700" w:name="_Toc87935210"/>
      <w:bookmarkStart w:id="701" w:name="_Toc88270617"/>
      <w:bookmarkStart w:id="702" w:name="_Toc89167942"/>
      <w:bookmarkStart w:id="703" w:name="_Toc89663236"/>
      <w:bookmarkStart w:id="704" w:name="_Toc92604574"/>
      <w:bookmarkStart w:id="705" w:name="_Toc92798081"/>
      <w:bookmarkStart w:id="706" w:name="_Toc92798209"/>
      <w:bookmarkStart w:id="707" w:name="_Toc94940627"/>
      <w:bookmarkStart w:id="708" w:name="_Toc97363689"/>
      <w:bookmarkStart w:id="709" w:name="_Toc97702404"/>
      <w:bookmarkStart w:id="710" w:name="_Toc98902403"/>
      <w:bookmarkStart w:id="711" w:name="_Toc99947475"/>
      <w:bookmarkStart w:id="712" w:name="_Toc100465829"/>
      <w:bookmarkStart w:id="713" w:name="_Toc100554893"/>
      <w:bookmarkStart w:id="714" w:name="_Toc101329927"/>
      <w:bookmarkStart w:id="715" w:name="_Toc101867639"/>
      <w:bookmarkStart w:id="716" w:name="_Toc101867865"/>
      <w:bookmarkStart w:id="717" w:name="_Toc102365218"/>
      <w:bookmarkStart w:id="718" w:name="_Toc102365345"/>
      <w:bookmarkStart w:id="719" w:name="_Toc102708755"/>
      <w:bookmarkStart w:id="720" w:name="_Toc102710028"/>
      <w:bookmarkStart w:id="721" w:name="_Toc102713735"/>
      <w:bookmarkStart w:id="722" w:name="_Toc103068988"/>
      <w:bookmarkStart w:id="723" w:name="_Toc122949016"/>
      <w:bookmarkStart w:id="724" w:name="_Toc128386001"/>
      <w:bookmarkStart w:id="725" w:name="_Toc128386129"/>
      <w:bookmarkStart w:id="726" w:name="_Toc129056499"/>
      <w:bookmarkStart w:id="727" w:name="_Toc131327055"/>
      <w:bookmarkStart w:id="728" w:name="_Toc136681142"/>
      <w:bookmarkStart w:id="729" w:name="_Toc139770047"/>
      <w:bookmarkStart w:id="730" w:name="_Toc139773393"/>
      <w:bookmarkStart w:id="731" w:name="_Toc146079650"/>
      <w:bookmarkStart w:id="732" w:name="_Toc146079781"/>
      <w:bookmarkStart w:id="733" w:name="_Toc151794327"/>
      <w:bookmarkStart w:id="734" w:name="_Toc153614610"/>
      <w:bookmarkStart w:id="735" w:name="_Toc163380594"/>
      <w:bookmarkStart w:id="736" w:name="_Toc163462035"/>
      <w:bookmarkStart w:id="737" w:name="_Toc171056509"/>
      <w:bookmarkStart w:id="738" w:name="_Toc171057038"/>
      <w:bookmarkStart w:id="739" w:name="_Toc171832364"/>
      <w:bookmarkStart w:id="740" w:name="_Toc171919571"/>
      <w:bookmarkStart w:id="741" w:name="_Toc176392988"/>
      <w:bookmarkStart w:id="742" w:name="_Toc176594372"/>
      <w:bookmarkStart w:id="743" w:name="_Toc179709218"/>
      <w:bookmarkStart w:id="744" w:name="_Toc179710074"/>
      <w:bookmarkStart w:id="745" w:name="_Toc179794129"/>
      <w:bookmarkStart w:id="746" w:name="_Toc194910959"/>
      <w:bookmarkStart w:id="747" w:name="_Toc196789049"/>
      <w:bookmarkStart w:id="748" w:name="_Toc199815327"/>
      <w:bookmarkStart w:id="749" w:name="_Toc202764424"/>
      <w:bookmarkStart w:id="750" w:name="_Toc205282879"/>
      <w:bookmarkStart w:id="751" w:name="_Toc214350356"/>
      <w:bookmarkStart w:id="752" w:name="_Toc214695670"/>
      <w:bookmarkStart w:id="753" w:name="_Toc214858522"/>
      <w:bookmarkStart w:id="754" w:name="_Toc214935117"/>
      <w:bookmarkStart w:id="755" w:name="_Toc216859126"/>
      <w:bookmarkStart w:id="756" w:name="_Toc217104809"/>
      <w:bookmarkStart w:id="757" w:name="_Toc225842529"/>
      <w:bookmarkStart w:id="758" w:name="_Toc225842676"/>
      <w:bookmarkStart w:id="759" w:name="_Toc256090083"/>
      <w:bookmarkStart w:id="760" w:name="_Toc271187999"/>
      <w:bookmarkStart w:id="761" w:name="_Toc307403194"/>
      <w:bookmarkStart w:id="762" w:name="_Toc307403944"/>
      <w:bookmarkStart w:id="763" w:name="_Toc307408278"/>
      <w:bookmarkStart w:id="764" w:name="_Toc307408521"/>
      <w:bookmarkStart w:id="765" w:name="_Toc309730294"/>
      <w:r>
        <w:rPr>
          <w:rStyle w:val="CharPartNo"/>
        </w:rPr>
        <w:t>Part VIII</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5"/>
        <w:spacing w:before="160"/>
        <w:rPr>
          <w:snapToGrid w:val="0"/>
        </w:rPr>
      </w:pPr>
      <w:bookmarkStart w:id="766" w:name="_Toc128386002"/>
      <w:bookmarkStart w:id="767" w:name="_Toc309730295"/>
      <w:r>
        <w:rPr>
          <w:rStyle w:val="CharSectno"/>
        </w:rPr>
        <w:t>59</w:t>
      </w:r>
      <w:r>
        <w:rPr>
          <w:snapToGrid w:val="0"/>
        </w:rPr>
        <w:t>.</w:t>
      </w:r>
      <w:r>
        <w:rPr>
          <w:snapToGrid w:val="0"/>
        </w:rPr>
        <w:tab/>
        <w:t>Further power of judicial officer in relation to enforcement of undertakings</w:t>
      </w:r>
      <w:bookmarkEnd w:id="766"/>
      <w:bookmarkEnd w:id="767"/>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68" w:name="_Toc214251945"/>
      <w:bookmarkStart w:id="769" w:name="_Toc309730296"/>
      <w:bookmarkStart w:id="770" w:name="_Toc128386003"/>
      <w:r>
        <w:rPr>
          <w:rStyle w:val="CharSectno"/>
        </w:rPr>
        <w:t>59A</w:t>
      </w:r>
      <w:r>
        <w:rPr>
          <w:snapToGrid w:val="0"/>
        </w:rPr>
        <w:t>.</w:t>
      </w:r>
      <w:r>
        <w:rPr>
          <w:snapToGrid w:val="0"/>
        </w:rPr>
        <w:tab/>
        <w:t>Where bail dispensed with, accused may be taken before judicial officer for reconsideration of matter</w:t>
      </w:r>
      <w:bookmarkEnd w:id="768"/>
      <w:bookmarkEnd w:id="769"/>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71" w:name="_Toc214251946"/>
      <w:r>
        <w:tab/>
        <w:t>[Section 59A inserted by No. 6 of 2008 s. 36(1).]</w:t>
      </w:r>
    </w:p>
    <w:p>
      <w:pPr>
        <w:pStyle w:val="Heading5"/>
      </w:pPr>
      <w:bookmarkStart w:id="772" w:name="_Toc309730297"/>
      <w:r>
        <w:rPr>
          <w:rStyle w:val="CharSectno"/>
        </w:rPr>
        <w:t>59B</w:t>
      </w:r>
      <w:r>
        <w:rPr>
          <w:snapToGrid w:val="0"/>
        </w:rPr>
        <w:t>.</w:t>
      </w:r>
      <w:r>
        <w:rPr>
          <w:snapToGrid w:val="0"/>
        </w:rPr>
        <w:tab/>
        <w:t>Warrant for arrest of absconding accused</w:t>
      </w:r>
      <w:bookmarkEnd w:id="771"/>
      <w:bookmarkEnd w:id="77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73" w:name="_Toc309730298"/>
      <w:r>
        <w:rPr>
          <w:rStyle w:val="CharSectno"/>
        </w:rPr>
        <w:t>60</w:t>
      </w:r>
      <w:r>
        <w:rPr>
          <w:snapToGrid w:val="0"/>
        </w:rPr>
        <w:t>.</w:t>
      </w:r>
      <w:r>
        <w:rPr>
          <w:snapToGrid w:val="0"/>
        </w:rPr>
        <w:tab/>
        <w:t>Accused and surety to notify any change of address</w:t>
      </w:r>
      <w:bookmarkEnd w:id="770"/>
      <w:bookmarkEnd w:id="773"/>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74" w:name="_Toc128386004"/>
      <w:bookmarkStart w:id="775" w:name="_Toc309730299"/>
      <w:r>
        <w:rPr>
          <w:rStyle w:val="CharSectno"/>
        </w:rPr>
        <w:t>61</w:t>
      </w:r>
      <w:r>
        <w:rPr>
          <w:snapToGrid w:val="0"/>
        </w:rPr>
        <w:t>.</w:t>
      </w:r>
      <w:r>
        <w:rPr>
          <w:snapToGrid w:val="0"/>
        </w:rPr>
        <w:tab/>
        <w:t>Offence of failing to bring arrested person before court or person able to grant bail</w:t>
      </w:r>
      <w:bookmarkEnd w:id="774"/>
      <w:bookmarkEnd w:id="775"/>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76" w:name="_Toc128386005"/>
      <w:bookmarkStart w:id="777" w:name="_Toc309730300"/>
      <w:r>
        <w:rPr>
          <w:rStyle w:val="CharSectno"/>
        </w:rPr>
        <w:t>62</w:t>
      </w:r>
      <w:r>
        <w:rPr>
          <w:snapToGrid w:val="0"/>
        </w:rPr>
        <w:t>.</w:t>
      </w:r>
      <w:r>
        <w:rPr>
          <w:snapToGrid w:val="0"/>
        </w:rPr>
        <w:tab/>
        <w:t>Offence to give false information for bail purposes</w:t>
      </w:r>
      <w:bookmarkEnd w:id="776"/>
      <w:bookmarkEnd w:id="77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78" w:name="_Toc128386006"/>
      <w:bookmarkStart w:id="779" w:name="_Toc309730301"/>
      <w:r>
        <w:rPr>
          <w:rStyle w:val="CharSectno"/>
        </w:rPr>
        <w:t>63</w:t>
      </w:r>
      <w:r>
        <w:rPr>
          <w:snapToGrid w:val="0"/>
        </w:rPr>
        <w:t>.</w:t>
      </w:r>
      <w:r>
        <w:rPr>
          <w:snapToGrid w:val="0"/>
        </w:rPr>
        <w:tab/>
        <w:t>Protection of persons carrying out this Act</w:t>
      </w:r>
      <w:bookmarkEnd w:id="778"/>
      <w:bookmarkEnd w:id="77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80" w:name="_Toc128386007"/>
      <w:bookmarkStart w:id="781" w:name="_Toc309730302"/>
      <w:r>
        <w:rPr>
          <w:rStyle w:val="CharSectno"/>
        </w:rPr>
        <w:t>64</w:t>
      </w:r>
      <w:r>
        <w:rPr>
          <w:snapToGrid w:val="0"/>
        </w:rPr>
        <w:t>.</w:t>
      </w:r>
      <w:r>
        <w:rPr>
          <w:snapToGrid w:val="0"/>
        </w:rPr>
        <w:tab/>
        <w:t>Evidence of non</w:t>
      </w:r>
      <w:r>
        <w:rPr>
          <w:snapToGrid w:val="0"/>
        </w:rPr>
        <w:noBreakHyphen/>
        <w:t>appearance etc. by an accused</w:t>
      </w:r>
      <w:bookmarkEnd w:id="780"/>
      <w:bookmarkEnd w:id="781"/>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82" w:name="_Toc128386008"/>
      <w:bookmarkStart w:id="783" w:name="_Toc309730303"/>
      <w:r>
        <w:rPr>
          <w:rStyle w:val="CharSectno"/>
        </w:rPr>
        <w:t>65</w:t>
      </w:r>
      <w:r>
        <w:rPr>
          <w:snapToGrid w:val="0"/>
        </w:rPr>
        <w:t>.</w:t>
      </w:r>
      <w:r>
        <w:rPr>
          <w:snapToGrid w:val="0"/>
        </w:rPr>
        <w:tab/>
        <w:t>Bail undertakings by minors</w:t>
      </w:r>
      <w:bookmarkEnd w:id="782"/>
      <w:bookmarkEnd w:id="78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84" w:name="_Toc128386009"/>
      <w:bookmarkStart w:id="785" w:name="_Toc309730304"/>
      <w:r>
        <w:rPr>
          <w:rStyle w:val="CharSectno"/>
        </w:rPr>
        <w:t>66</w:t>
      </w:r>
      <w:r>
        <w:rPr>
          <w:snapToGrid w:val="0"/>
        </w:rPr>
        <w:t>.</w:t>
      </w:r>
      <w:r>
        <w:rPr>
          <w:snapToGrid w:val="0"/>
        </w:rPr>
        <w:tab/>
        <w:t>Abolition of other powers to grant bail</w:t>
      </w:r>
      <w:bookmarkEnd w:id="784"/>
      <w:bookmarkEnd w:id="78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86" w:name="_Toc128386010"/>
      <w:bookmarkStart w:id="787" w:name="_Toc309730305"/>
      <w:r>
        <w:rPr>
          <w:rStyle w:val="CharSectno"/>
        </w:rPr>
        <w:t>66A</w:t>
      </w:r>
      <w:r>
        <w:rPr>
          <w:snapToGrid w:val="0"/>
        </w:rPr>
        <w:t>.</w:t>
      </w:r>
      <w:r>
        <w:rPr>
          <w:snapToGrid w:val="0"/>
        </w:rPr>
        <w:tab/>
        <w:t>Delegation by registrar</w:t>
      </w:r>
      <w:bookmarkEnd w:id="786"/>
      <w:bookmarkEnd w:id="78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88" w:name="_Toc214251951"/>
      <w:bookmarkStart w:id="789" w:name="_Toc309730306"/>
      <w:bookmarkStart w:id="790" w:name="_Toc128386011"/>
      <w:r>
        <w:rPr>
          <w:rStyle w:val="CharSectno"/>
        </w:rPr>
        <w:t>66B</w:t>
      </w:r>
      <w:r>
        <w:t>.</w:t>
      </w:r>
      <w:r>
        <w:tab/>
        <w:t>Use of video link or audio link</w:t>
      </w:r>
      <w:bookmarkEnd w:id="788"/>
      <w:bookmarkEnd w:id="789"/>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91" w:name="_Toc309730307"/>
      <w:r>
        <w:rPr>
          <w:rStyle w:val="CharSectno"/>
        </w:rPr>
        <w:t>67</w:t>
      </w:r>
      <w:r>
        <w:rPr>
          <w:snapToGrid w:val="0"/>
        </w:rPr>
        <w:t>.</w:t>
      </w:r>
      <w:r>
        <w:rPr>
          <w:snapToGrid w:val="0"/>
        </w:rPr>
        <w:tab/>
        <w:t>Regulations</w:t>
      </w:r>
      <w:bookmarkEnd w:id="790"/>
      <w:bookmarkEnd w:id="79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92" w:name="_Toc214251953"/>
      <w:bookmarkStart w:id="793" w:name="_Toc214350371"/>
      <w:bookmarkStart w:id="794" w:name="_Toc214695684"/>
      <w:bookmarkStart w:id="795" w:name="_Toc214858536"/>
      <w:bookmarkStart w:id="796" w:name="_Toc214935131"/>
      <w:bookmarkStart w:id="797" w:name="_Toc216859140"/>
      <w:bookmarkStart w:id="798" w:name="_Toc217104823"/>
      <w:bookmarkStart w:id="799" w:name="_Toc225842543"/>
      <w:bookmarkStart w:id="800" w:name="_Toc225842690"/>
      <w:bookmarkStart w:id="801" w:name="_Toc256090097"/>
      <w:bookmarkStart w:id="802" w:name="_Toc271188013"/>
      <w:bookmarkStart w:id="803" w:name="_Toc307403208"/>
      <w:bookmarkStart w:id="804" w:name="_Toc307403958"/>
      <w:bookmarkStart w:id="805" w:name="_Toc307408292"/>
      <w:bookmarkStart w:id="806" w:name="_Toc307408535"/>
      <w:bookmarkStart w:id="807" w:name="_Toc309730308"/>
      <w:bookmarkStart w:id="808" w:name="_Toc128386013"/>
      <w:bookmarkStart w:id="809" w:name="_Toc128386141"/>
      <w:bookmarkStart w:id="810" w:name="_Toc129056511"/>
      <w:bookmarkStart w:id="811" w:name="_Toc131327067"/>
      <w:bookmarkStart w:id="812" w:name="_Toc136681154"/>
      <w:bookmarkStart w:id="813" w:name="_Toc139770059"/>
      <w:bookmarkStart w:id="814" w:name="_Toc139773405"/>
      <w:bookmarkStart w:id="815" w:name="_Toc146079662"/>
      <w:bookmarkStart w:id="816" w:name="_Toc146079793"/>
      <w:bookmarkStart w:id="817" w:name="_Toc151794339"/>
      <w:bookmarkStart w:id="818" w:name="_Toc153614622"/>
      <w:bookmarkStart w:id="819" w:name="_Toc163380606"/>
      <w:bookmarkStart w:id="820" w:name="_Toc163462047"/>
      <w:bookmarkStart w:id="821" w:name="_Toc171056521"/>
      <w:bookmarkStart w:id="822" w:name="_Toc171057050"/>
      <w:bookmarkStart w:id="823" w:name="_Toc171832376"/>
      <w:bookmarkStart w:id="824" w:name="_Toc171919583"/>
      <w:bookmarkStart w:id="825" w:name="_Toc176393000"/>
      <w:bookmarkStart w:id="826" w:name="_Toc176594384"/>
      <w:bookmarkStart w:id="827" w:name="_Toc179709230"/>
      <w:bookmarkStart w:id="828" w:name="_Toc179710086"/>
      <w:bookmarkStart w:id="829" w:name="_Toc179794141"/>
      <w:bookmarkStart w:id="830" w:name="_Toc194910971"/>
      <w:bookmarkStart w:id="831" w:name="_Toc196789061"/>
      <w:bookmarkStart w:id="832" w:name="_Toc199815339"/>
      <w:bookmarkStart w:id="833" w:name="_Toc202764436"/>
      <w:bookmarkStart w:id="834" w:name="_Toc205282891"/>
      <w:r>
        <w:rPr>
          <w:rStyle w:val="CharSchNo"/>
        </w:rPr>
        <w:t>Schedule 1</w:t>
      </w:r>
      <w:r>
        <w:t> — </w:t>
      </w:r>
      <w:r>
        <w:rPr>
          <w:rStyle w:val="CharSchText"/>
        </w:rPr>
        <w:t>Jurisdiction as to bail and related matters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pPr>
      <w:r>
        <w:t>[s. 13, 17]</w:t>
      </w:r>
    </w:p>
    <w:p>
      <w:pPr>
        <w:pStyle w:val="yFootnoteheading"/>
      </w:pPr>
      <w:r>
        <w:tab/>
        <w:t>[Heading inserted by No. 6 of 2008 s. 41(1).]</w:t>
      </w:r>
    </w:p>
    <w:p>
      <w:pPr>
        <w:pStyle w:val="yHeading3"/>
        <w:outlineLvl w:val="0"/>
      </w:pPr>
      <w:bookmarkStart w:id="835" w:name="_Toc214251954"/>
      <w:bookmarkStart w:id="836" w:name="_Toc214350373"/>
      <w:bookmarkStart w:id="837" w:name="_Toc214695685"/>
      <w:bookmarkStart w:id="838" w:name="_Toc214858537"/>
      <w:bookmarkStart w:id="839" w:name="_Toc214935132"/>
      <w:bookmarkStart w:id="840" w:name="_Toc216859141"/>
      <w:bookmarkStart w:id="841" w:name="_Toc217104824"/>
      <w:bookmarkStart w:id="842" w:name="_Toc225842544"/>
      <w:bookmarkStart w:id="843" w:name="_Toc225842691"/>
      <w:bookmarkStart w:id="844" w:name="_Toc256090098"/>
      <w:bookmarkStart w:id="845" w:name="_Toc271188014"/>
      <w:bookmarkStart w:id="846" w:name="_Toc307403209"/>
      <w:bookmarkStart w:id="847" w:name="_Toc307403959"/>
      <w:bookmarkStart w:id="848" w:name="_Toc307408293"/>
      <w:bookmarkStart w:id="849" w:name="_Toc307408536"/>
      <w:bookmarkStart w:id="850" w:name="_Toc30973030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SDivNo"/>
        </w:rPr>
        <w:t>Part A</w:t>
      </w:r>
      <w:r>
        <w:rPr>
          <w:b w:val="0"/>
        </w:rPr>
        <w:t> — </w:t>
      </w:r>
      <w:r>
        <w:rPr>
          <w:rStyle w:val="CharSDivText"/>
        </w:rPr>
        <w:t>Jurisdiction relating to bail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851" w:name="_Toc128386014"/>
            <w:bookmarkStart w:id="852" w:name="_Toc309730310"/>
            <w:r>
              <w:rPr>
                <w:rStyle w:val="CharSClsNo"/>
              </w:rPr>
              <w:t>1</w:t>
            </w:r>
            <w:r>
              <w:t>.</w:t>
            </w:r>
            <w:r>
              <w:tab/>
              <w:t>Initial appearance</w:t>
            </w:r>
            <w:bookmarkEnd w:id="851"/>
            <w:bookmarkEnd w:id="852"/>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53" w:name="_Toc128386015"/>
            <w:r>
              <w:t>A judge of the District Court or a judge of the Supreme Court, as the case requires.</w:t>
            </w:r>
            <w:bookmarkEnd w:id="853"/>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854" w:name="_Toc128386016"/>
            <w:bookmarkStart w:id="855" w:name="_Toc309730311"/>
            <w:r>
              <w:rPr>
                <w:rStyle w:val="CharSClsNo"/>
              </w:rPr>
              <w:t>2</w:t>
            </w:r>
            <w:r>
              <w:t>.</w:t>
            </w:r>
            <w:r>
              <w:tab/>
              <w:t>Appearance</w:t>
            </w:r>
            <w:r>
              <w:rPr>
                <w:spacing w:val="-4"/>
              </w:rPr>
              <w:t xml:space="preserve"> after adjournment</w:t>
            </w:r>
            <w:bookmarkEnd w:id="854"/>
            <w:bookmarkEnd w:id="855"/>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56" w:name="_Toc128386017"/>
            <w:bookmarkStart w:id="857" w:name="_Toc309730312"/>
            <w:r>
              <w:rPr>
                <w:rStyle w:val="CharSClsNo"/>
              </w:rPr>
              <w:t>3</w:t>
            </w:r>
            <w:r>
              <w:t>.</w:t>
            </w:r>
            <w:r>
              <w:tab/>
              <w:t>Appearance on committal to Supreme Court or District Court</w:t>
            </w:r>
            <w:bookmarkEnd w:id="856"/>
            <w:bookmarkEnd w:id="857"/>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58" w:name="_Toc128386018"/>
            <w:bookmarkStart w:id="859" w:name="_Toc309730313"/>
            <w:r>
              <w:rPr>
                <w:rStyle w:val="CharSClsNo"/>
              </w:rPr>
              <w:t>4</w:t>
            </w:r>
            <w:r>
              <w:t>.</w:t>
            </w:r>
            <w:r>
              <w:rPr>
                <w:b w:val="0"/>
              </w:rPr>
              <w:tab/>
            </w:r>
            <w:r>
              <w:t>Appearance in connection with appeal etc.</w:t>
            </w:r>
            <w:bookmarkEnd w:id="858"/>
            <w:bookmarkEnd w:id="859"/>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60" w:name="_Toc128386019"/>
            <w:bookmarkStart w:id="861" w:name="_Toc309730314"/>
            <w:r>
              <w:rPr>
                <w:rStyle w:val="CharSClsNo"/>
              </w:rPr>
              <w:t>5</w:t>
            </w:r>
            <w:r>
              <w:t>.</w:t>
            </w:r>
            <w:r>
              <w:tab/>
              <w:t>Appearance prescribed by regulation</w:t>
            </w:r>
            <w:bookmarkEnd w:id="860"/>
            <w:bookmarkEnd w:id="861"/>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62" w:name="_Toc128386020"/>
            <w:bookmarkStart w:id="863" w:name="_Toc309730315"/>
            <w:r>
              <w:rPr>
                <w:rStyle w:val="CharSClsNo"/>
              </w:rPr>
              <w:t>6</w:t>
            </w:r>
            <w:r>
              <w:t>.</w:t>
            </w:r>
            <w:r>
              <w:tab/>
              <w:t>Appearances not otherwise provided for</w:t>
            </w:r>
            <w:bookmarkEnd w:id="862"/>
            <w:bookmarkEnd w:id="863"/>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64" w:name="_Toc128386021"/>
      <w:bookmarkStart w:id="865" w:name="_Toc309730316"/>
      <w:r>
        <w:rPr>
          <w:rStyle w:val="CharSClsNo"/>
        </w:rPr>
        <w:t>7</w:t>
      </w:r>
      <w:r>
        <w:t>.</w:t>
      </w:r>
      <w:r>
        <w:rPr>
          <w:b w:val="0"/>
        </w:rPr>
        <w:tab/>
      </w:r>
      <w:r>
        <w:t>Term used</w:t>
      </w:r>
      <w:bookmarkEnd w:id="864"/>
      <w:r>
        <w:t>: proceedings for an offence</w:t>
      </w:r>
      <w:bookmarkEnd w:id="865"/>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866" w:name="_Toc214251955"/>
      <w:bookmarkStart w:id="867" w:name="_Toc214350382"/>
      <w:bookmarkStart w:id="868" w:name="_Toc214695693"/>
      <w:bookmarkStart w:id="869" w:name="_Toc214858545"/>
      <w:bookmarkStart w:id="870" w:name="_Toc214935140"/>
      <w:bookmarkStart w:id="871" w:name="_Toc216859149"/>
      <w:bookmarkStart w:id="872" w:name="_Toc217104832"/>
      <w:bookmarkStart w:id="873" w:name="_Toc225842552"/>
      <w:bookmarkStart w:id="874" w:name="_Toc225842699"/>
      <w:bookmarkStart w:id="875" w:name="_Toc256090106"/>
      <w:bookmarkStart w:id="876" w:name="_Toc271188022"/>
      <w:bookmarkStart w:id="877" w:name="_Toc307403217"/>
      <w:bookmarkStart w:id="878" w:name="_Toc307403967"/>
      <w:bookmarkStart w:id="879" w:name="_Toc307408301"/>
      <w:bookmarkStart w:id="880" w:name="_Toc307408544"/>
      <w:bookmarkStart w:id="881" w:name="_Toc309730317"/>
      <w:bookmarkStart w:id="882" w:name="_Toc128386023"/>
      <w:r>
        <w:rPr>
          <w:rStyle w:val="CharSDivNo"/>
        </w:rPr>
        <w:t>Part B</w:t>
      </w:r>
      <w:r>
        <w:rPr>
          <w:b w:val="0"/>
        </w:rPr>
        <w:t> — </w:t>
      </w:r>
      <w:r>
        <w:rPr>
          <w:rStyle w:val="CharSDivText"/>
        </w:rPr>
        <w:t>Cessation of powers relating to bail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pPr>
      <w:r>
        <w:tab/>
        <w:t>[Heading inserted by No. 6 of 2008 s. 41(3)(a).]</w:t>
      </w:r>
    </w:p>
    <w:p>
      <w:pPr>
        <w:pStyle w:val="yHeading5"/>
        <w:outlineLvl w:val="0"/>
        <w:rPr>
          <w:snapToGrid w:val="0"/>
        </w:rPr>
      </w:pPr>
      <w:bookmarkStart w:id="883" w:name="_Toc214251956"/>
      <w:bookmarkStart w:id="884" w:name="_Toc309730318"/>
      <w:bookmarkStart w:id="885" w:name="_Toc128386024"/>
      <w:bookmarkEnd w:id="882"/>
      <w:r>
        <w:rPr>
          <w:rStyle w:val="CharSClsNo"/>
        </w:rPr>
        <w:t>1</w:t>
      </w:r>
      <w:r>
        <w:rPr>
          <w:snapToGrid w:val="0"/>
        </w:rPr>
        <w:t>.</w:t>
      </w:r>
      <w:r>
        <w:rPr>
          <w:snapToGrid w:val="0"/>
        </w:rPr>
        <w:tab/>
        <w:t>Upon decision by judge, power of other officers ceases</w:t>
      </w:r>
      <w:bookmarkEnd w:id="883"/>
      <w:bookmarkEnd w:id="88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86" w:name="_Toc214251957"/>
      <w:bookmarkStart w:id="887" w:name="_Toc309730319"/>
      <w:r>
        <w:rPr>
          <w:rStyle w:val="CharSClsNo"/>
        </w:rPr>
        <w:t>1A</w:t>
      </w:r>
      <w:r>
        <w:rPr>
          <w:snapToGrid w:val="0"/>
        </w:rPr>
        <w:t>.</w:t>
      </w:r>
      <w:r>
        <w:rPr>
          <w:b w:val="0"/>
          <w:snapToGrid w:val="0"/>
        </w:rPr>
        <w:tab/>
      </w:r>
      <w:r>
        <w:rPr>
          <w:snapToGrid w:val="0"/>
        </w:rPr>
        <w:t>Upon decision by Court of Appeal, other powers cease</w:t>
      </w:r>
      <w:bookmarkEnd w:id="886"/>
      <w:bookmarkEnd w:id="88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888" w:name="_Toc309730320"/>
      <w:r>
        <w:rPr>
          <w:rStyle w:val="CharSClsNo"/>
        </w:rPr>
        <w:t>2</w:t>
      </w:r>
      <w:r>
        <w:rPr>
          <w:snapToGrid w:val="0"/>
        </w:rPr>
        <w:t>.</w:t>
      </w:r>
      <w:r>
        <w:rPr>
          <w:snapToGrid w:val="0"/>
        </w:rPr>
        <w:tab/>
        <w:t>Upon decision by judicial officer, his power and that of his peers ceases</w:t>
      </w:r>
      <w:bookmarkEnd w:id="885"/>
      <w:bookmarkEnd w:id="88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889" w:name="_Toc214251958"/>
      <w:bookmarkStart w:id="890" w:name="_Toc309730321"/>
      <w:bookmarkStart w:id="891" w:name="_Toc128386026"/>
      <w:r>
        <w:rPr>
          <w:rStyle w:val="CharSClsNo"/>
        </w:rPr>
        <w:t>3</w:t>
      </w:r>
      <w:r>
        <w:rPr>
          <w:snapToGrid w:val="0"/>
        </w:rPr>
        <w:t>.</w:t>
      </w:r>
      <w:r>
        <w:rPr>
          <w:snapToGrid w:val="0"/>
        </w:rPr>
        <w:tab/>
        <w:t>Cessation of power upon refusal of bail for initial appearance</w:t>
      </w:r>
      <w:bookmarkEnd w:id="889"/>
      <w:bookmarkEnd w:id="89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892" w:name="_Toc309730322"/>
      <w:r>
        <w:rPr>
          <w:rStyle w:val="CharSClsNo"/>
        </w:rPr>
        <w:t>4</w:t>
      </w:r>
      <w:r>
        <w:rPr>
          <w:snapToGrid w:val="0"/>
        </w:rPr>
        <w:t>.</w:t>
      </w:r>
      <w:r>
        <w:rPr>
          <w:snapToGrid w:val="0"/>
        </w:rPr>
        <w:tab/>
        <w:t>Judicial officer’s powers where accused proves new facts or changed circumstances</w:t>
      </w:r>
      <w:bookmarkEnd w:id="891"/>
      <w:bookmarkEnd w:id="89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893" w:name="_Toc128386027"/>
      <w:bookmarkStart w:id="894" w:name="_Toc128386155"/>
      <w:bookmarkStart w:id="895" w:name="_Toc129056525"/>
      <w:bookmarkStart w:id="896" w:name="_Toc131327081"/>
      <w:bookmarkStart w:id="897" w:name="_Toc136681168"/>
      <w:bookmarkStart w:id="898" w:name="_Toc139770073"/>
      <w:bookmarkStart w:id="899" w:name="_Toc139773419"/>
      <w:bookmarkStart w:id="900" w:name="_Toc146079676"/>
      <w:bookmarkStart w:id="901" w:name="_Toc146079806"/>
      <w:bookmarkStart w:id="902" w:name="_Toc151794352"/>
      <w:bookmarkStart w:id="903" w:name="_Toc153614635"/>
      <w:bookmarkStart w:id="904" w:name="_Toc163380619"/>
      <w:bookmarkStart w:id="905" w:name="_Toc163462060"/>
      <w:bookmarkStart w:id="906" w:name="_Toc171056534"/>
      <w:bookmarkStart w:id="907" w:name="_Toc171057063"/>
      <w:bookmarkStart w:id="908" w:name="_Toc171832389"/>
      <w:bookmarkStart w:id="909" w:name="_Toc171919596"/>
      <w:bookmarkStart w:id="910" w:name="_Toc176393013"/>
      <w:bookmarkStart w:id="911" w:name="_Toc176594397"/>
      <w:bookmarkStart w:id="912" w:name="_Toc179709243"/>
      <w:bookmarkStart w:id="913" w:name="_Toc179710099"/>
      <w:bookmarkStart w:id="914" w:name="_Toc179794154"/>
      <w:bookmarkStart w:id="915" w:name="_Toc194910984"/>
      <w:bookmarkStart w:id="916" w:name="_Toc196789074"/>
      <w:bookmarkStart w:id="917" w:name="_Toc199815352"/>
      <w:bookmarkStart w:id="918" w:name="_Toc202764449"/>
      <w:bookmarkStart w:id="919" w:name="_Toc205282904"/>
      <w:bookmarkStart w:id="920" w:name="_Toc214350390"/>
      <w:bookmarkStart w:id="921" w:name="_Toc214695699"/>
      <w:bookmarkStart w:id="922" w:name="_Toc214858551"/>
      <w:bookmarkStart w:id="923" w:name="_Toc214935146"/>
      <w:bookmarkStart w:id="924" w:name="_Toc216859155"/>
      <w:bookmarkStart w:id="925" w:name="_Toc217104838"/>
      <w:bookmarkStart w:id="926" w:name="_Toc225842558"/>
      <w:bookmarkStart w:id="927" w:name="_Toc225842705"/>
      <w:bookmarkStart w:id="928" w:name="_Toc256090112"/>
      <w:bookmarkStart w:id="929" w:name="_Toc271188028"/>
      <w:bookmarkStart w:id="930" w:name="_Toc307403223"/>
      <w:bookmarkStart w:id="931" w:name="_Toc307403973"/>
      <w:bookmarkStart w:id="932" w:name="_Toc307408307"/>
      <w:bookmarkStart w:id="933" w:name="_Toc307408550"/>
      <w:bookmarkStart w:id="934" w:name="_Toc309730323"/>
      <w:r>
        <w:rPr>
          <w:rStyle w:val="CharSDivNo"/>
        </w:rPr>
        <w:t>Part C</w:t>
      </w:r>
      <w:r>
        <w:t> — </w:t>
      </w:r>
      <w:r>
        <w:rPr>
          <w:rStyle w:val="CharSDivText"/>
        </w:rPr>
        <w:t>Manner in which jurisdiction to be exercised</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Footnoteheading"/>
      </w:pPr>
      <w:bookmarkStart w:id="935" w:name="_Toc225842559"/>
      <w:bookmarkStart w:id="936" w:name="_Toc128386028"/>
      <w:r>
        <w:tab/>
        <w:t>[Heading deleted by No. 6 of 2008 s. 41(4)(a).]</w:t>
      </w:r>
      <w:bookmarkEnd w:id="935"/>
    </w:p>
    <w:p>
      <w:pPr>
        <w:pStyle w:val="yHeading5"/>
        <w:rPr>
          <w:snapToGrid w:val="0"/>
        </w:rPr>
      </w:pPr>
      <w:bookmarkStart w:id="937" w:name="_Toc309730324"/>
      <w:r>
        <w:rPr>
          <w:rStyle w:val="CharSClsNo"/>
        </w:rPr>
        <w:t>1</w:t>
      </w:r>
      <w:r>
        <w:rPr>
          <w:snapToGrid w:val="0"/>
        </w:rPr>
        <w:t>.</w:t>
      </w:r>
      <w:r>
        <w:rPr>
          <w:snapToGrid w:val="0"/>
        </w:rPr>
        <w:tab/>
        <w:t>Bail before conviction to be at discretion of bail authority, except for a child</w:t>
      </w:r>
      <w:bookmarkEnd w:id="936"/>
      <w:bookmarkEnd w:id="937"/>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938" w:name="_Toc128386029"/>
      <w:bookmarkStart w:id="939" w:name="_Toc309730325"/>
      <w:r>
        <w:rPr>
          <w:rStyle w:val="CharSClsNo"/>
        </w:rPr>
        <w:t>2</w:t>
      </w:r>
      <w:r>
        <w:rPr>
          <w:snapToGrid w:val="0"/>
        </w:rPr>
        <w:t>.</w:t>
      </w:r>
      <w:r>
        <w:rPr>
          <w:snapToGrid w:val="0"/>
        </w:rPr>
        <w:tab/>
        <w:t>Child to have qualified right to bail</w:t>
      </w:r>
      <w:bookmarkEnd w:id="938"/>
      <w:bookmarkEnd w:id="93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940" w:name="_Toc128386030"/>
      <w:bookmarkStart w:id="941" w:name="_Toc309730326"/>
      <w:r>
        <w:rPr>
          <w:rStyle w:val="CharSClsNo"/>
        </w:rPr>
        <w:t>3</w:t>
      </w:r>
      <w:r>
        <w:rPr>
          <w:snapToGrid w:val="0"/>
        </w:rPr>
        <w:t>.</w:t>
      </w:r>
      <w:r>
        <w:rPr>
          <w:snapToGrid w:val="0"/>
        </w:rPr>
        <w:tab/>
        <w:t>Matters relevant to consideration of clause 1(a)</w:t>
      </w:r>
      <w:bookmarkEnd w:id="940"/>
      <w:bookmarkEnd w:id="94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42" w:name="_Toc128386031"/>
      <w:bookmarkStart w:id="943" w:name="_Toc309730327"/>
      <w:r>
        <w:rPr>
          <w:rStyle w:val="CharSClsNo"/>
        </w:rPr>
        <w:t>3A</w:t>
      </w:r>
      <w:r>
        <w:rPr>
          <w:snapToGrid w:val="0"/>
        </w:rPr>
        <w:t>.</w:t>
      </w:r>
      <w:r>
        <w:rPr>
          <w:snapToGrid w:val="0"/>
        </w:rPr>
        <w:tab/>
        <w:t>Bail where serious offence committed while accused on bail for another serious offence</w:t>
      </w:r>
      <w:bookmarkEnd w:id="942"/>
      <w:bookmarkEnd w:id="94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944" w:name="_Toc128386032"/>
      <w:bookmarkStart w:id="945" w:name="_Toc309730328"/>
      <w:r>
        <w:rPr>
          <w:rStyle w:val="CharSClsNo"/>
        </w:rPr>
        <w:t>3B</w:t>
      </w:r>
      <w:r>
        <w:t>.</w:t>
      </w:r>
      <w:r>
        <w:tab/>
        <w:t>Determination of exceptional reasons under clause 3A(1)</w:t>
      </w:r>
      <w:bookmarkEnd w:id="944"/>
      <w:bookmarkEnd w:id="94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946" w:name="_Toc214251959"/>
      <w:bookmarkStart w:id="947" w:name="_Toc309730329"/>
      <w:bookmarkStart w:id="948" w:name="_Toc128386033"/>
      <w:r>
        <w:rPr>
          <w:rStyle w:val="CharSClsNo"/>
        </w:rPr>
        <w:t>3C</w:t>
      </w:r>
      <w:r>
        <w:rPr>
          <w:snapToGrid w:val="0"/>
        </w:rPr>
        <w:t>.</w:t>
      </w:r>
      <w:r>
        <w:rPr>
          <w:snapToGrid w:val="0"/>
        </w:rPr>
        <w:tab/>
        <w:t>Bail in murder cases</w:t>
      </w:r>
      <w:bookmarkEnd w:id="946"/>
      <w:bookmarkEnd w:id="94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949" w:name="_Toc214251960"/>
      <w:bookmarkStart w:id="950" w:name="_Toc309730330"/>
      <w:bookmarkStart w:id="951" w:name="_Toc128386034"/>
      <w:bookmarkEnd w:id="948"/>
      <w:r>
        <w:rPr>
          <w:rStyle w:val="CharSClsNo"/>
        </w:rPr>
        <w:t>4</w:t>
      </w:r>
      <w:r>
        <w:t>.</w:t>
      </w:r>
      <w:r>
        <w:rPr>
          <w:b w:val="0"/>
        </w:rPr>
        <w:tab/>
      </w:r>
      <w:r>
        <w:t>Bail after conviction: accused awaiting sentence</w:t>
      </w:r>
      <w:bookmarkEnd w:id="949"/>
      <w:bookmarkEnd w:id="950"/>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952" w:name="_Toc214251961"/>
      <w:r>
        <w:tab/>
        <w:t>[Clause 4 inserted by No. 6 of 2008 s. 41(4)(f).]</w:t>
      </w:r>
    </w:p>
    <w:p>
      <w:pPr>
        <w:pStyle w:val="yHeading5"/>
      </w:pPr>
      <w:bookmarkStart w:id="953" w:name="_Toc309730331"/>
      <w:r>
        <w:rPr>
          <w:rStyle w:val="CharSClsNo"/>
        </w:rPr>
        <w:t>4A</w:t>
      </w:r>
      <w:r>
        <w:t>.</w:t>
      </w:r>
      <w:r>
        <w:rPr>
          <w:b w:val="0"/>
        </w:rPr>
        <w:tab/>
      </w:r>
      <w:r>
        <w:t>Bail after conviction: accused awaiting disposal of appeal</w:t>
      </w:r>
      <w:bookmarkEnd w:id="952"/>
      <w:bookmarkEnd w:id="953"/>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954" w:name="_Toc309730332"/>
      <w:r>
        <w:rPr>
          <w:rStyle w:val="CharSClsNo"/>
        </w:rPr>
        <w:t>5</w:t>
      </w:r>
      <w:r>
        <w:rPr>
          <w:snapToGrid w:val="0"/>
        </w:rPr>
        <w:t>.</w:t>
      </w:r>
      <w:r>
        <w:rPr>
          <w:snapToGrid w:val="0"/>
        </w:rPr>
        <w:tab/>
        <w:t xml:space="preserve">Exception for bail for an appeal under the </w:t>
      </w:r>
      <w:bookmarkEnd w:id="951"/>
      <w:r>
        <w:rPr>
          <w:i/>
        </w:rPr>
        <w:t>Criminal Appeals Act 2004</w:t>
      </w:r>
      <w:r>
        <w:t xml:space="preserve"> Part 2</w:t>
      </w:r>
      <w:bookmarkEnd w:id="954"/>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955" w:name="_Toc128386035"/>
      <w:bookmarkStart w:id="956" w:name="_Toc309730333"/>
      <w:r>
        <w:rPr>
          <w:rStyle w:val="CharSClsNo"/>
        </w:rPr>
        <w:t>6</w:t>
      </w:r>
      <w:r>
        <w:rPr>
          <w:snapToGrid w:val="0"/>
        </w:rPr>
        <w:t>.</w:t>
      </w:r>
      <w:r>
        <w:rPr>
          <w:snapToGrid w:val="0"/>
        </w:rPr>
        <w:tab/>
        <w:t>Bail of people on community orders etc.</w:t>
      </w:r>
      <w:bookmarkEnd w:id="955"/>
      <w:bookmarkEnd w:id="95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957" w:name="_Toc128386036"/>
      <w:bookmarkStart w:id="958" w:name="_Toc309730334"/>
      <w:r>
        <w:rPr>
          <w:rStyle w:val="CharSClsNo"/>
        </w:rPr>
        <w:t>7</w:t>
      </w:r>
      <w:r>
        <w:rPr>
          <w:snapToGrid w:val="0"/>
        </w:rPr>
        <w:t>.</w:t>
      </w:r>
      <w:r>
        <w:rPr>
          <w:snapToGrid w:val="0"/>
        </w:rPr>
        <w:tab/>
        <w:t>Bail for initial appearance to be for not more than 30 days</w:t>
      </w:r>
      <w:bookmarkEnd w:id="957"/>
      <w:bookmarkEnd w:id="95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959" w:name="_Toc128386037"/>
      <w:bookmarkStart w:id="960" w:name="_Toc309730335"/>
      <w:r>
        <w:rPr>
          <w:rStyle w:val="CharSClsNo"/>
        </w:rPr>
        <w:t>8</w:t>
      </w:r>
      <w:r>
        <w:rPr>
          <w:snapToGrid w:val="0"/>
        </w:rPr>
        <w:t>.</w:t>
      </w:r>
      <w:r>
        <w:rPr>
          <w:snapToGrid w:val="0"/>
        </w:rPr>
        <w:tab/>
        <w:t>Bail on adjournment in court of summary jurisdiction to be for not more than 30 days except by consent</w:t>
      </w:r>
      <w:bookmarkEnd w:id="959"/>
      <w:bookmarkEnd w:id="96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961" w:name="_Toc128386038"/>
      <w:bookmarkStart w:id="962" w:name="_Toc309730336"/>
      <w:r>
        <w:rPr>
          <w:rStyle w:val="CharSClsNo"/>
        </w:rPr>
        <w:t>9</w:t>
      </w:r>
      <w:r>
        <w:rPr>
          <w:snapToGrid w:val="0"/>
        </w:rPr>
        <w:t>.</w:t>
      </w:r>
      <w:r>
        <w:rPr>
          <w:snapToGrid w:val="0"/>
        </w:rPr>
        <w:tab/>
        <w:t>Provision as to calculation of time</w:t>
      </w:r>
      <w:bookmarkEnd w:id="961"/>
      <w:bookmarkEnd w:id="96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963" w:name="_Toc128386039"/>
      <w:bookmarkStart w:id="964" w:name="_Toc128386167"/>
      <w:bookmarkStart w:id="965" w:name="_Toc129056537"/>
      <w:bookmarkStart w:id="966" w:name="_Toc131327093"/>
      <w:bookmarkStart w:id="967" w:name="_Toc136681180"/>
      <w:bookmarkStart w:id="968" w:name="_Toc139770085"/>
      <w:bookmarkStart w:id="969" w:name="_Toc139773431"/>
      <w:bookmarkStart w:id="970" w:name="_Toc146079688"/>
      <w:bookmarkStart w:id="971" w:name="_Toc146079818"/>
      <w:bookmarkStart w:id="972" w:name="_Toc151794364"/>
      <w:bookmarkStart w:id="973" w:name="_Toc153614647"/>
      <w:bookmarkStart w:id="974" w:name="_Toc163380631"/>
      <w:bookmarkStart w:id="975" w:name="_Toc163462072"/>
      <w:bookmarkStart w:id="976" w:name="_Toc171056546"/>
      <w:bookmarkStart w:id="977" w:name="_Toc171057075"/>
      <w:bookmarkStart w:id="978" w:name="_Toc171832401"/>
      <w:bookmarkStart w:id="979" w:name="_Toc171919608"/>
      <w:bookmarkStart w:id="980" w:name="_Toc176393025"/>
      <w:bookmarkStart w:id="981" w:name="_Toc176594409"/>
      <w:bookmarkStart w:id="982" w:name="_Toc179709255"/>
      <w:bookmarkStart w:id="983" w:name="_Toc179710111"/>
      <w:bookmarkStart w:id="984" w:name="_Toc179794166"/>
      <w:bookmarkStart w:id="985" w:name="_Toc194910996"/>
      <w:bookmarkStart w:id="986" w:name="_Toc196789086"/>
      <w:bookmarkStart w:id="987" w:name="_Toc199815364"/>
      <w:bookmarkStart w:id="988" w:name="_Toc202764461"/>
      <w:bookmarkStart w:id="989" w:name="_Toc205282916"/>
      <w:bookmarkStart w:id="990" w:name="_Toc214350405"/>
      <w:bookmarkStart w:id="991" w:name="_Toc214695713"/>
      <w:bookmarkStart w:id="992" w:name="_Toc214858565"/>
      <w:bookmarkStart w:id="993" w:name="_Toc214935160"/>
      <w:bookmarkStart w:id="994" w:name="_Toc216859169"/>
      <w:bookmarkStart w:id="995" w:name="_Toc217104852"/>
      <w:bookmarkStart w:id="996" w:name="_Toc225842573"/>
      <w:bookmarkStart w:id="997" w:name="_Toc225842719"/>
      <w:bookmarkStart w:id="998" w:name="_Toc256090126"/>
      <w:bookmarkStart w:id="999" w:name="_Toc271188042"/>
      <w:bookmarkStart w:id="1000" w:name="_Toc307403237"/>
      <w:bookmarkStart w:id="1001" w:name="_Toc307403987"/>
      <w:bookmarkStart w:id="1002" w:name="_Toc307408321"/>
      <w:bookmarkStart w:id="1003" w:name="_Toc307408564"/>
      <w:bookmarkStart w:id="1004" w:name="_Toc309730337"/>
      <w:r>
        <w:rPr>
          <w:rStyle w:val="CharSDivNo"/>
        </w:rPr>
        <w:t>Part D</w:t>
      </w:r>
      <w:r>
        <w:t> — </w:t>
      </w:r>
      <w:r>
        <w:rPr>
          <w:rStyle w:val="CharSDivText"/>
        </w:rPr>
        <w:t>Conditions which may be imposed on a grant of bail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Heading5"/>
        <w:outlineLvl w:val="0"/>
        <w:rPr>
          <w:snapToGrid w:val="0"/>
        </w:rPr>
      </w:pPr>
      <w:bookmarkStart w:id="1005" w:name="_Toc128386040"/>
      <w:bookmarkStart w:id="1006" w:name="_Toc309730338"/>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005"/>
      <w:bookmarkEnd w:id="100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1007" w:name="_Toc128386041"/>
      <w:bookmarkStart w:id="1008" w:name="_Toc309730339"/>
      <w:r>
        <w:rPr>
          <w:rStyle w:val="CharSClsNo"/>
        </w:rPr>
        <w:t>2</w:t>
      </w:r>
      <w:r>
        <w:rPr>
          <w:snapToGrid w:val="0"/>
        </w:rPr>
        <w:t>.</w:t>
      </w:r>
      <w:r>
        <w:rPr>
          <w:snapToGrid w:val="0"/>
        </w:rPr>
        <w:tab/>
        <w:t>Other conditions which may be imposed</w:t>
      </w:r>
      <w:bookmarkEnd w:id="1007"/>
      <w:bookmarkEnd w:id="100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009" w:name="_Toc128386042"/>
      <w:r>
        <w:tab/>
        <w:t>[Clause 2. Modifications to be applied in order to give effect to Cross-border Justice Act 2008: clause altered 1 Nov 2009. See endnote 1M.]</w:t>
      </w:r>
    </w:p>
    <w:p>
      <w:pPr>
        <w:pStyle w:val="yHeading5"/>
        <w:outlineLvl w:val="0"/>
        <w:rPr>
          <w:snapToGrid w:val="0"/>
        </w:rPr>
      </w:pPr>
      <w:bookmarkStart w:id="1010" w:name="_Toc309730340"/>
      <w:r>
        <w:rPr>
          <w:rStyle w:val="CharSClsNo"/>
        </w:rPr>
        <w:t>3</w:t>
      </w:r>
      <w:r>
        <w:rPr>
          <w:snapToGrid w:val="0"/>
        </w:rPr>
        <w:t>.</w:t>
      </w:r>
      <w:r>
        <w:rPr>
          <w:snapToGrid w:val="0"/>
        </w:rPr>
        <w:tab/>
        <w:t>Home detention condition may be imposed</w:t>
      </w:r>
      <w:bookmarkEnd w:id="1009"/>
      <w:bookmarkEnd w:id="101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011" w:name="_Toc100465870"/>
      <w:bookmarkStart w:id="1012" w:name="_Toc128386043"/>
      <w:bookmarkStart w:id="1013" w:name="_Toc128386171"/>
      <w:bookmarkStart w:id="1014" w:name="_Toc129056541"/>
      <w:bookmarkStart w:id="1015" w:name="_Toc131327097"/>
      <w:bookmarkStart w:id="1016" w:name="_Toc136681184"/>
      <w:bookmarkStart w:id="1017" w:name="_Toc139770089"/>
      <w:bookmarkStart w:id="1018" w:name="_Toc139773435"/>
      <w:bookmarkStart w:id="1019" w:name="_Toc146079692"/>
      <w:bookmarkStart w:id="1020" w:name="_Toc146079822"/>
      <w:bookmarkStart w:id="1021" w:name="_Toc151794368"/>
      <w:bookmarkStart w:id="1022" w:name="_Toc153614651"/>
      <w:bookmarkStart w:id="1023" w:name="_Toc163380635"/>
      <w:bookmarkStart w:id="1024" w:name="_Toc163462076"/>
      <w:bookmarkStart w:id="1025" w:name="_Toc171056550"/>
      <w:bookmarkStart w:id="1026"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027" w:name="_Toc214251963"/>
      <w:bookmarkStart w:id="1028" w:name="_Toc214350411"/>
      <w:bookmarkStart w:id="1029" w:name="_Toc214695717"/>
      <w:bookmarkStart w:id="1030" w:name="_Toc214858569"/>
      <w:bookmarkStart w:id="1031" w:name="_Toc214935164"/>
      <w:bookmarkStart w:id="1032" w:name="_Toc216859173"/>
      <w:bookmarkStart w:id="1033" w:name="_Toc217104856"/>
      <w:bookmarkStart w:id="1034" w:name="_Toc225842577"/>
      <w:bookmarkStart w:id="1035" w:name="_Toc225842723"/>
      <w:bookmarkStart w:id="1036" w:name="_Toc256090130"/>
      <w:bookmarkStart w:id="1037" w:name="_Toc271188046"/>
      <w:bookmarkStart w:id="1038" w:name="_Toc307403241"/>
      <w:bookmarkStart w:id="1039" w:name="_Toc307403991"/>
      <w:bookmarkStart w:id="1040" w:name="_Toc307408325"/>
      <w:bookmarkStart w:id="1041" w:name="_Toc307408568"/>
      <w:bookmarkStart w:id="1042" w:name="_Toc309730341"/>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SchNo"/>
        </w:rPr>
        <w:t>Schedule 2</w:t>
      </w:r>
      <w:r>
        <w:t> — </w:t>
      </w:r>
      <w:r>
        <w:rPr>
          <w:rStyle w:val="CharSchText"/>
        </w:rPr>
        <w:t>Serious offences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283</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w:t>
      </w:r>
    </w:p>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43" w:name="_Toc71355836"/>
      <w:bookmarkStart w:id="1044" w:name="_Toc71355964"/>
      <w:bookmarkStart w:id="1045" w:name="_Toc72569939"/>
      <w:bookmarkStart w:id="1046" w:name="_Toc72835004"/>
      <w:bookmarkStart w:id="1047" w:name="_Toc86052056"/>
      <w:bookmarkStart w:id="1048" w:name="_Toc86052184"/>
      <w:bookmarkStart w:id="1049" w:name="_Toc87935254"/>
      <w:bookmarkStart w:id="1050" w:name="_Toc88270661"/>
      <w:bookmarkStart w:id="1051" w:name="_Toc89167986"/>
      <w:bookmarkStart w:id="1052" w:name="_Toc89663280"/>
      <w:bookmarkStart w:id="1053" w:name="_Toc92604618"/>
      <w:bookmarkStart w:id="1054" w:name="_Toc92798125"/>
      <w:bookmarkStart w:id="1055" w:name="_Toc92798253"/>
      <w:bookmarkStart w:id="1056" w:name="_Toc94940671"/>
      <w:bookmarkStart w:id="1057" w:name="_Toc97363733"/>
      <w:bookmarkStart w:id="1058" w:name="_Toc97702448"/>
      <w:bookmarkStart w:id="1059" w:name="_Toc98902446"/>
      <w:bookmarkStart w:id="1060" w:name="_Toc99947518"/>
      <w:bookmarkStart w:id="1061" w:name="_Toc100465872"/>
      <w:bookmarkStart w:id="1062" w:name="_Toc100554936"/>
      <w:bookmarkStart w:id="1063" w:name="_Toc101329970"/>
      <w:bookmarkStart w:id="1064" w:name="_Toc101867682"/>
      <w:bookmarkStart w:id="1065" w:name="_Toc101867908"/>
      <w:bookmarkStart w:id="1066" w:name="_Toc102365261"/>
      <w:bookmarkStart w:id="1067" w:name="_Toc102365388"/>
      <w:bookmarkStart w:id="1068" w:name="_Toc102708799"/>
      <w:bookmarkStart w:id="1069" w:name="_Toc102710072"/>
      <w:bookmarkStart w:id="1070" w:name="_Toc102713779"/>
      <w:bookmarkStart w:id="1071" w:name="_Toc103069032"/>
      <w:bookmarkStart w:id="1072" w:name="_Toc122949060"/>
      <w:bookmarkStart w:id="1073" w:name="_Toc128386045"/>
      <w:bookmarkStart w:id="1074" w:name="_Toc128386173"/>
      <w:bookmarkStart w:id="1075" w:name="_Toc129056543"/>
      <w:bookmarkStart w:id="1076" w:name="_Toc131327099"/>
      <w:bookmarkStart w:id="1077" w:name="_Toc136681186"/>
      <w:bookmarkStart w:id="1078" w:name="_Toc139770091"/>
      <w:bookmarkStart w:id="1079" w:name="_Toc139773437"/>
      <w:bookmarkStart w:id="1080" w:name="_Toc146079694"/>
      <w:bookmarkStart w:id="1081" w:name="_Toc146079824"/>
      <w:bookmarkStart w:id="1082" w:name="_Toc151794370"/>
      <w:bookmarkStart w:id="1083" w:name="_Toc153614653"/>
      <w:bookmarkStart w:id="1084" w:name="_Toc163380637"/>
      <w:bookmarkStart w:id="1085" w:name="_Toc163462078"/>
      <w:bookmarkStart w:id="1086" w:name="_Toc171056552"/>
      <w:bookmarkStart w:id="1087" w:name="_Toc171057081"/>
      <w:bookmarkStart w:id="1088" w:name="_Toc171832407"/>
      <w:bookmarkStart w:id="1089" w:name="_Toc171919614"/>
      <w:bookmarkStart w:id="1090" w:name="_Toc176393031"/>
      <w:bookmarkStart w:id="1091" w:name="_Toc176594415"/>
      <w:bookmarkStart w:id="1092" w:name="_Toc179709261"/>
      <w:bookmarkStart w:id="1093" w:name="_Toc179710117"/>
      <w:bookmarkStart w:id="1094" w:name="_Toc179794172"/>
      <w:bookmarkStart w:id="1095" w:name="_Toc194911002"/>
      <w:bookmarkStart w:id="1096" w:name="_Toc196789092"/>
      <w:bookmarkStart w:id="1097" w:name="_Toc199815370"/>
      <w:bookmarkStart w:id="1098" w:name="_Toc202764467"/>
      <w:bookmarkStart w:id="1099" w:name="_Toc205282922"/>
      <w:bookmarkStart w:id="1100" w:name="_Toc214350412"/>
      <w:bookmarkStart w:id="1101" w:name="_Toc214695718"/>
      <w:bookmarkStart w:id="1102" w:name="_Toc214858570"/>
      <w:bookmarkStart w:id="1103" w:name="_Toc214935165"/>
      <w:bookmarkStart w:id="1104" w:name="_Toc216859174"/>
      <w:bookmarkStart w:id="1105" w:name="_Toc217104857"/>
      <w:bookmarkStart w:id="1106" w:name="_Toc225842578"/>
      <w:bookmarkStart w:id="1107" w:name="_Toc225842724"/>
      <w:bookmarkStart w:id="1108" w:name="_Toc256090131"/>
      <w:bookmarkStart w:id="1109" w:name="_Toc271188047"/>
      <w:bookmarkStart w:id="1110" w:name="_Toc307403242"/>
      <w:bookmarkStart w:id="1111" w:name="_Toc307403992"/>
      <w:bookmarkStart w:id="1112" w:name="_Toc307408326"/>
      <w:bookmarkStart w:id="1113" w:name="_Toc307408569"/>
      <w:bookmarkStart w:id="1114" w:name="_Toc309730342"/>
      <w:r>
        <w:t>Notes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13</w:t>
      </w:r>
      <w:r>
        <w:rPr>
          <w:snapToGrid w:val="0"/>
        </w:rPr>
        <w:t>.  The table also contains information about any reprint.</w:t>
      </w:r>
    </w:p>
    <w:p>
      <w:pPr>
        <w:pStyle w:val="nHeading3"/>
        <w:outlineLvl w:val="0"/>
        <w:rPr>
          <w:snapToGrid w:val="0"/>
        </w:rPr>
      </w:pPr>
      <w:bookmarkStart w:id="1115" w:name="_Toc309730343"/>
      <w:r>
        <w:t>Compilation table</w:t>
      </w:r>
      <w:bookmarkEnd w:id="111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Borders>
              <w:bottom w:val="single" w:sz="4" w:space="0" w:color="auto"/>
            </w:tcBorders>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16" w:name="_Hlt507390729"/>
      <w:bookmarkEnd w:id="111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17" w:name="_Toc309730344"/>
      <w:r>
        <w:rPr>
          <w:snapToGrid w:val="0"/>
        </w:rPr>
        <w:t>Provisions that have not come into operation</w:t>
      </w:r>
      <w:bookmarkEnd w:id="1117"/>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nil"/>
              <w:bottom w:val="nil"/>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nil"/>
              <w:bottom w:val="nil"/>
            </w:tcBorders>
          </w:tcPr>
          <w:p>
            <w:pPr>
              <w:pStyle w:val="nTable"/>
              <w:spacing w:after="40"/>
              <w:rPr>
                <w:sz w:val="19"/>
                <w:szCs w:val="19"/>
              </w:rPr>
            </w:pPr>
            <w:r>
              <w:rPr>
                <w:sz w:val="19"/>
                <w:szCs w:val="19"/>
              </w:rPr>
              <w:t>46 of 2011</w:t>
            </w:r>
          </w:p>
        </w:tc>
        <w:tc>
          <w:tcPr>
            <w:tcW w:w="1137" w:type="dxa"/>
            <w:tcBorders>
              <w:top w:val="nil"/>
              <w:bottom w:val="nil"/>
            </w:tcBorders>
          </w:tcPr>
          <w:p>
            <w:pPr>
              <w:pStyle w:val="nTable"/>
              <w:spacing w:after="40"/>
              <w:rPr>
                <w:sz w:val="19"/>
                <w:szCs w:val="19"/>
              </w:rPr>
            </w:pPr>
            <w:r>
              <w:rPr>
                <w:sz w:val="19"/>
                <w:szCs w:val="19"/>
              </w:rPr>
              <w:t>25 Oct 2011</w:t>
            </w:r>
          </w:p>
        </w:tc>
        <w:tc>
          <w:tcPr>
            <w:tcW w:w="2557" w:type="dxa"/>
            <w:tcBorders>
              <w:top w:val="nil"/>
              <w:bottom w:val="nil"/>
            </w:tcBorders>
          </w:tcPr>
          <w:p>
            <w:pPr>
              <w:pStyle w:val="nTable"/>
              <w:spacing w:after="40"/>
              <w:rPr>
                <w:sz w:val="19"/>
                <w:szCs w:val="19"/>
              </w:rPr>
            </w:pPr>
            <w:r>
              <w:rPr>
                <w:sz w:val="19"/>
                <w:szCs w:val="19"/>
              </w:rPr>
              <w:t>To be proclaimed (see s. 2(c))</w:t>
            </w:r>
          </w:p>
        </w:tc>
      </w:tr>
      <w:tr>
        <w:tc>
          <w:tcPr>
            <w:tcW w:w="2272" w:type="dxa"/>
            <w:tcBorders>
              <w:top w:val="nil"/>
              <w:bottom w:val="single" w:sz="4" w:space="0" w:color="auto"/>
            </w:tcBorders>
          </w:tcPr>
          <w:p>
            <w:pPr>
              <w:pStyle w:val="nTable"/>
              <w:spacing w:after="40"/>
              <w:rPr>
                <w:i/>
                <w:noProof/>
                <w:snapToGrid w:val="0"/>
                <w:sz w:val="19"/>
                <w:szCs w:val="19"/>
              </w:rPr>
            </w:pPr>
            <w:r>
              <w:rPr>
                <w:i/>
                <w:snapToGrid w:val="0"/>
              </w:rPr>
              <w:t>Misuse of Drugs Amendment Act 2011</w:t>
            </w:r>
            <w:r>
              <w:rPr>
                <w:snapToGrid w:val="0"/>
              </w:rPr>
              <w:t xml:space="preserve"> Pt. 3</w:t>
            </w:r>
            <w:r>
              <w:rPr>
                <w:i/>
                <w:snapToGrid w:val="0"/>
              </w:rPr>
              <w:t> </w:t>
            </w:r>
            <w:r>
              <w:rPr>
                <w:snapToGrid w:val="0"/>
                <w:vertAlign w:val="superscript"/>
              </w:rPr>
              <w:t>15</w:t>
            </w:r>
          </w:p>
        </w:tc>
        <w:tc>
          <w:tcPr>
            <w:tcW w:w="1133" w:type="dxa"/>
            <w:tcBorders>
              <w:top w:val="nil"/>
              <w:bottom w:val="single" w:sz="4" w:space="0" w:color="auto"/>
            </w:tcBorders>
          </w:tcPr>
          <w:p>
            <w:pPr>
              <w:pStyle w:val="nTable"/>
              <w:spacing w:after="40"/>
              <w:rPr>
                <w:sz w:val="19"/>
                <w:szCs w:val="19"/>
              </w:rPr>
            </w:pPr>
            <w:r>
              <w:rPr>
                <w:snapToGrid w:val="0"/>
                <w:sz w:val="19"/>
                <w:lang w:val="en-US"/>
              </w:rPr>
              <w:t>56 of 2011</w:t>
            </w:r>
          </w:p>
        </w:tc>
        <w:tc>
          <w:tcPr>
            <w:tcW w:w="1137" w:type="dxa"/>
            <w:tcBorders>
              <w:top w:val="nil"/>
              <w:bottom w:val="single" w:sz="4" w:space="0" w:color="auto"/>
            </w:tcBorders>
          </w:tcPr>
          <w:p>
            <w:pPr>
              <w:pStyle w:val="nTable"/>
              <w:spacing w:after="40"/>
              <w:rPr>
                <w:sz w:val="19"/>
                <w:szCs w:val="19"/>
              </w:rPr>
            </w:pPr>
            <w:r>
              <w:rPr>
                <w:snapToGrid w:val="0"/>
                <w:sz w:val="19"/>
                <w:lang w:val="en-US"/>
              </w:rPr>
              <w:t>21 Nov 2011</w:t>
            </w:r>
          </w:p>
        </w:tc>
        <w:tc>
          <w:tcPr>
            <w:tcW w:w="2557" w:type="dxa"/>
            <w:tcBorders>
              <w:top w:val="nil"/>
              <w:bottom w:val="single" w:sz="4" w:space="0" w:color="auto"/>
            </w:tcBorders>
          </w:tcPr>
          <w:p>
            <w:pPr>
              <w:pStyle w:val="nTable"/>
              <w:spacing w:after="40"/>
              <w:rPr>
                <w:sz w:val="19"/>
                <w:szCs w:val="19"/>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118" w:name="_Toc165708757"/>
      <w:bookmarkStart w:id="1119" w:name="_Toc165710863"/>
      <w:bookmarkStart w:id="1120" w:name="_Toc165712745"/>
      <w:bookmarkStart w:id="1121" w:name="_Toc165772693"/>
      <w:bookmarkStart w:id="1122" w:name="_Toc165773359"/>
      <w:bookmarkStart w:id="1123" w:name="_Toc165774187"/>
      <w:bookmarkStart w:id="1124" w:name="_Toc165775163"/>
      <w:bookmarkStart w:id="1125" w:name="_Toc165775279"/>
      <w:bookmarkStart w:id="1126" w:name="_Toc165776916"/>
      <w:bookmarkStart w:id="1127" w:name="_Toc165800467"/>
      <w:bookmarkStart w:id="1128" w:name="_Toc165801697"/>
      <w:bookmarkStart w:id="1129" w:name="_Toc165801777"/>
      <w:bookmarkStart w:id="1130" w:name="_Toc165801860"/>
      <w:bookmarkStart w:id="1131" w:name="_Toc165863202"/>
      <w:bookmarkStart w:id="1132" w:name="_Toc165863942"/>
      <w:bookmarkStart w:id="1133" w:name="_Toc165868600"/>
      <w:bookmarkStart w:id="1134" w:name="_Toc165949453"/>
      <w:bookmarkStart w:id="1135" w:name="_Toc165949710"/>
      <w:bookmarkStart w:id="1136" w:name="_Toc165961346"/>
      <w:bookmarkStart w:id="1137" w:name="_Toc165962473"/>
      <w:bookmarkStart w:id="1138" w:name="_Toc165962912"/>
      <w:bookmarkStart w:id="1139" w:name="_Toc165962992"/>
      <w:bookmarkStart w:id="1140" w:name="_Toc165963992"/>
      <w:bookmarkStart w:id="1141" w:name="_Toc165965636"/>
      <w:bookmarkStart w:id="1142" w:name="_Toc165966457"/>
      <w:bookmarkStart w:id="1143" w:name="_Toc165967026"/>
      <w:bookmarkStart w:id="1144" w:name="_Toc165967322"/>
      <w:bookmarkStart w:id="1145" w:name="_Toc165975137"/>
      <w:bookmarkStart w:id="1146" w:name="_Toc166034931"/>
      <w:bookmarkStart w:id="1147" w:name="_Toc166036066"/>
      <w:bookmarkStart w:id="1148" w:name="_Toc166039084"/>
      <w:bookmarkStart w:id="1149" w:name="_Toc166039777"/>
      <w:bookmarkStart w:id="1150" w:name="_Toc166044555"/>
      <w:bookmarkStart w:id="1151" w:name="_Toc167774969"/>
      <w:bookmarkStart w:id="1152" w:name="_Toc167775200"/>
      <w:bookmarkStart w:id="1153" w:name="_Toc167776798"/>
      <w:bookmarkStart w:id="1154" w:name="_Toc167777155"/>
      <w:bookmarkStart w:id="1155" w:name="_Toc167848725"/>
      <w:bookmarkStart w:id="1156" w:name="_Toc167854643"/>
      <w:bookmarkStart w:id="1157" w:name="_Toc167854870"/>
      <w:bookmarkStart w:id="1158" w:name="_Toc167855000"/>
      <w:bookmarkStart w:id="1159" w:name="_Toc169345007"/>
      <w:bookmarkStart w:id="1160" w:name="_Toc169592930"/>
      <w:bookmarkStart w:id="1161" w:name="_Toc193586412"/>
      <w:bookmarkStart w:id="1162"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163" w:name="_Toc214251896"/>
      <w:r>
        <w:rPr>
          <w:rStyle w:val="CharSectno"/>
        </w:rPr>
        <w:t>6</w:t>
      </w:r>
      <w:r>
        <w:t>.</w:t>
      </w:r>
      <w:r>
        <w:tab/>
        <w:t>Section 4A inserted and transitional provision</w:t>
      </w:r>
      <w:bookmarkEnd w:id="116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164" w:name="_Toc214251900"/>
      <w:r>
        <w:rPr>
          <w:rStyle w:val="CharSectno"/>
        </w:rPr>
        <w:t>9</w:t>
      </w:r>
      <w:r>
        <w:rPr>
          <w:snapToGrid w:val="0"/>
        </w:rPr>
        <w:t>.</w:t>
      </w:r>
      <w:r>
        <w:rPr>
          <w:snapToGrid w:val="0"/>
        </w:rPr>
        <w:tab/>
        <w:t>Section 7A replaced by sections 7A to 7F, related amendments to sections 8 and 21 and transitional provisions</w:t>
      </w:r>
      <w:bookmarkEnd w:id="116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65" w:name="_Toc214251907"/>
      <w:r>
        <w:rPr>
          <w:rStyle w:val="CharSectno"/>
        </w:rPr>
        <w:t>10</w:t>
      </w:r>
      <w:r>
        <w:rPr>
          <w:snapToGrid w:val="0"/>
        </w:rPr>
        <w:t>.</w:t>
      </w:r>
      <w:r>
        <w:rPr>
          <w:snapToGrid w:val="0"/>
        </w:rPr>
        <w:tab/>
        <w:t>Section 9 amended and transitional provision</w:t>
      </w:r>
      <w:bookmarkEnd w:id="116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66" w:name="_Toc214251908"/>
      <w:r>
        <w:rPr>
          <w:rStyle w:val="CharSectno"/>
        </w:rPr>
        <w:t>11</w:t>
      </w:r>
      <w:r>
        <w:rPr>
          <w:snapToGrid w:val="0"/>
        </w:rPr>
        <w:t>.</w:t>
      </w:r>
      <w:r>
        <w:rPr>
          <w:snapToGrid w:val="0"/>
        </w:rPr>
        <w:tab/>
        <w:t>Section 11 amended and transitional provision</w:t>
      </w:r>
      <w:bookmarkEnd w:id="1166"/>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67" w:name="_Toc214251915"/>
      <w:r>
        <w:rPr>
          <w:rStyle w:val="CharSectno"/>
        </w:rPr>
        <w:t>15</w:t>
      </w:r>
      <w:r>
        <w:rPr>
          <w:snapToGrid w:val="0"/>
        </w:rPr>
        <w:t>.</w:t>
      </w:r>
      <w:r>
        <w:rPr>
          <w:snapToGrid w:val="0"/>
        </w:rPr>
        <w:tab/>
        <w:t>Section 14 amended and transitional provisions</w:t>
      </w:r>
      <w:bookmarkEnd w:id="116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168" w:name="_Toc214251916"/>
      <w:r>
        <w:rPr>
          <w:rStyle w:val="CharSectno"/>
        </w:rPr>
        <w:t>16</w:t>
      </w:r>
      <w:r>
        <w:rPr>
          <w:snapToGrid w:val="0"/>
        </w:rPr>
        <w:t>.</w:t>
      </w:r>
      <w:r>
        <w:rPr>
          <w:snapToGrid w:val="0"/>
        </w:rPr>
        <w:tab/>
        <w:t>Sections 15A and 15B inserted and transitional provision</w:t>
      </w:r>
      <w:bookmarkEnd w:id="1168"/>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169" w:name="_Toc214251920"/>
      <w:r>
        <w:rPr>
          <w:rStyle w:val="CharSectno"/>
        </w:rPr>
        <w:t>18</w:t>
      </w:r>
      <w:r>
        <w:rPr>
          <w:snapToGrid w:val="0"/>
        </w:rPr>
        <w:t>.</w:t>
      </w:r>
      <w:r>
        <w:rPr>
          <w:snapToGrid w:val="0"/>
        </w:rPr>
        <w:tab/>
        <w:t>Section 28 amended, related amendments to sections 35, 49, 51 and 58 and Schedule 1 and transitional provisions</w:t>
      </w:r>
      <w:bookmarkEnd w:id="1169"/>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170" w:name="_Toc214251923"/>
      <w:r>
        <w:rPr>
          <w:rStyle w:val="CharSectno"/>
        </w:rPr>
        <w:t>21</w:t>
      </w:r>
      <w:r>
        <w:t>.</w:t>
      </w:r>
      <w:r>
        <w:tab/>
        <w:t>Section 31 amended and transitional provision</w:t>
      </w:r>
      <w:bookmarkEnd w:id="1170"/>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171" w:name="_Toc214251924"/>
      <w:r>
        <w:rPr>
          <w:rStyle w:val="CharSectno"/>
        </w:rPr>
        <w:t>22</w:t>
      </w:r>
      <w:r>
        <w:rPr>
          <w:snapToGrid w:val="0"/>
        </w:rPr>
        <w:t>.</w:t>
      </w:r>
      <w:r>
        <w:rPr>
          <w:snapToGrid w:val="0"/>
        </w:rPr>
        <w:tab/>
        <w:t>Section 31A inserted and transitional provision</w:t>
      </w:r>
      <w:bookmarkEnd w:id="1171"/>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172" w:name="_Toc214251926"/>
      <w:r>
        <w:rPr>
          <w:rStyle w:val="CharSectno"/>
        </w:rPr>
        <w:t>23</w:t>
      </w:r>
      <w:r>
        <w:rPr>
          <w:snapToGrid w:val="0"/>
        </w:rPr>
        <w:t>.</w:t>
      </w:r>
      <w:r>
        <w:rPr>
          <w:snapToGrid w:val="0"/>
        </w:rPr>
        <w:tab/>
        <w:t>Section 32 amended and transitional provision</w:t>
      </w:r>
      <w:bookmarkEnd w:id="117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173" w:name="_Toc214251927"/>
      <w:r>
        <w:rPr>
          <w:rStyle w:val="CharSectno"/>
        </w:rPr>
        <w:t>24</w:t>
      </w:r>
      <w:r>
        <w:rPr>
          <w:snapToGrid w:val="0"/>
        </w:rPr>
        <w:t>.</w:t>
      </w:r>
      <w:r>
        <w:rPr>
          <w:snapToGrid w:val="0"/>
        </w:rPr>
        <w:tab/>
        <w:t>Section 36 replaced, related amendments to sections 3, 37, 39, 40, 41 and 42 and transitional provisions</w:t>
      </w:r>
      <w:bookmarkEnd w:id="117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174" w:name="_Toc214251932"/>
      <w:r>
        <w:rPr>
          <w:rStyle w:val="CharSectno"/>
        </w:rPr>
        <w:t>27</w:t>
      </w:r>
      <w:r>
        <w:rPr>
          <w:snapToGrid w:val="0"/>
        </w:rPr>
        <w:t>.</w:t>
      </w:r>
      <w:r>
        <w:rPr>
          <w:snapToGrid w:val="0"/>
        </w:rPr>
        <w:tab/>
        <w:t>Section 44 replaced and transitional provisions</w:t>
      </w:r>
      <w:bookmarkEnd w:id="1174"/>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175" w:name="_Toc214251934"/>
      <w:r>
        <w:rPr>
          <w:rStyle w:val="CharSectno"/>
        </w:rPr>
        <w:t>28</w:t>
      </w:r>
      <w:r>
        <w:rPr>
          <w:snapToGrid w:val="0"/>
        </w:rPr>
        <w:t>.</w:t>
      </w:r>
      <w:r>
        <w:rPr>
          <w:snapToGrid w:val="0"/>
        </w:rPr>
        <w:tab/>
        <w:t>Section 45 amended and transitional provision</w:t>
      </w:r>
      <w:bookmarkEnd w:id="117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176" w:name="_Toc214251936"/>
      <w:r>
        <w:rPr>
          <w:rStyle w:val="CharSectno"/>
        </w:rPr>
        <w:t>30</w:t>
      </w:r>
      <w:r>
        <w:rPr>
          <w:snapToGrid w:val="0"/>
        </w:rPr>
        <w:t>.</w:t>
      </w:r>
      <w:r>
        <w:rPr>
          <w:snapToGrid w:val="0"/>
        </w:rPr>
        <w:tab/>
        <w:t>Section 49 amended, related amendment to section 67 and transitional provisions</w:t>
      </w:r>
      <w:bookmarkEnd w:id="1176"/>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177" w:name="_Toc214251937"/>
      <w:r>
        <w:rPr>
          <w:rStyle w:val="CharSectno"/>
        </w:rPr>
        <w:t>31</w:t>
      </w:r>
      <w:r>
        <w:rPr>
          <w:snapToGrid w:val="0"/>
        </w:rPr>
        <w:t>.</w:t>
      </w:r>
      <w:r>
        <w:rPr>
          <w:snapToGrid w:val="0"/>
        </w:rPr>
        <w:tab/>
        <w:t>Section 51A inserted and transitional provisions</w:t>
      </w:r>
      <w:bookmarkEnd w:id="1177"/>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78" w:name="_Toc214251939"/>
      <w:r>
        <w:rPr>
          <w:rStyle w:val="CharSectno"/>
        </w:rPr>
        <w:t>32</w:t>
      </w:r>
      <w:r>
        <w:t>.</w:t>
      </w:r>
      <w:r>
        <w:tab/>
        <w:t>Section 52 amended and transitional provisions</w:t>
      </w:r>
      <w:bookmarkEnd w:id="1178"/>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79" w:name="_Toc214251940"/>
      <w:r>
        <w:rPr>
          <w:rStyle w:val="CharSectno"/>
        </w:rPr>
        <w:t>33</w:t>
      </w:r>
      <w:r>
        <w:rPr>
          <w:snapToGrid w:val="0"/>
        </w:rPr>
        <w:t>.</w:t>
      </w:r>
      <w:r>
        <w:rPr>
          <w:snapToGrid w:val="0"/>
        </w:rPr>
        <w:tab/>
        <w:t>Section 54 amended, related amendment to section 46 and transitional provision</w:t>
      </w:r>
      <w:bookmarkEnd w:id="1179"/>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80" w:name="_Toc214251950"/>
      <w:r>
        <w:rPr>
          <w:rStyle w:val="CharSectno"/>
        </w:rPr>
        <w:t>40</w:t>
      </w:r>
      <w:r>
        <w:t>.</w:t>
      </w:r>
      <w:r>
        <w:tab/>
        <w:t>Section 66B inserted and transitional provision</w:t>
      </w:r>
      <w:bookmarkEnd w:id="1180"/>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81" w:name="_Toc214251952"/>
      <w:r>
        <w:rPr>
          <w:rStyle w:val="CharSectno"/>
        </w:rPr>
        <w:t>41</w:t>
      </w:r>
      <w:r>
        <w:rPr>
          <w:snapToGrid w:val="0"/>
        </w:rPr>
        <w:t>.</w:t>
      </w:r>
      <w:r>
        <w:rPr>
          <w:snapToGrid w:val="0"/>
        </w:rPr>
        <w:tab/>
        <w:t>Schedule 1 amended and transitional provisions</w:t>
      </w:r>
      <w:bookmarkEnd w:id="118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82" w:name="_Toc214251962"/>
      <w:r>
        <w:rPr>
          <w:rStyle w:val="CharSectno"/>
        </w:rPr>
        <w:t>42</w:t>
      </w:r>
      <w:r>
        <w:t>.</w:t>
      </w:r>
      <w:r>
        <w:tab/>
        <w:t>Schedule 2 amended and transitional provision</w:t>
      </w:r>
      <w:bookmarkEnd w:id="1182"/>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83" w:name="_Toc214251965"/>
      <w:r>
        <w:rPr>
          <w:rStyle w:val="CharSectno"/>
        </w:rPr>
        <w:t>44</w:t>
      </w:r>
      <w:r>
        <w:t>.</w:t>
      </w:r>
      <w:r>
        <w:tab/>
      </w:r>
      <w:r>
        <w:rPr>
          <w:snapToGrid w:val="0"/>
        </w:rPr>
        <w:t>Transitional regulations</w:t>
      </w:r>
      <w:bookmarkEnd w:id="118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84" w:name="_Hlt39898973"/>
      <w:bookmarkStart w:id="1185" w:name="_Hlt39899023"/>
      <w:bookmarkStart w:id="1186" w:name="_Hlt39898873"/>
      <w:bookmarkStart w:id="1187" w:name="_Hlt39898930"/>
      <w:bookmarkStart w:id="1188" w:name="_Hlt39898963"/>
      <w:bookmarkStart w:id="1189" w:name="_Hlt39898986"/>
      <w:bookmarkStart w:id="1190" w:name="_Hlt39899005"/>
      <w:bookmarkStart w:id="1191" w:name="_Hlt39899014"/>
      <w:bookmarkStart w:id="1192" w:name="_Hlt39899045"/>
      <w:bookmarkStart w:id="1193" w:name="_Hlt39899061"/>
      <w:bookmarkStart w:id="1194" w:name="_Hlt39899097"/>
      <w:bookmarkStart w:id="1195" w:name="_Hlt39899110"/>
      <w:bookmarkStart w:id="1196" w:name="_Hlt39899113"/>
      <w:bookmarkStart w:id="1197" w:name="_Hlt39899130"/>
      <w:bookmarkStart w:id="1198" w:name="_Hlt39899196"/>
      <w:bookmarkStart w:id="1199" w:name="_Hlt39899206"/>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snapToGrid w:val="0"/>
          <w:vertAlign w:val="superscript"/>
        </w:rPr>
        <w:t>13</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rPr>
          <w:snapToGrid w:val="0"/>
        </w:rPr>
      </w:pPr>
    </w:p>
    <w:p>
      <w:pPr>
        <w:pStyle w:val="nzHeading5"/>
      </w:pPr>
      <w:bookmarkStart w:id="1200" w:name="_Toc307305895"/>
      <w:bookmarkStart w:id="1201" w:name="_Toc307315096"/>
      <w:r>
        <w:rPr>
          <w:rStyle w:val="CharSectno"/>
        </w:rPr>
        <w:t>25</w:t>
      </w:r>
      <w:r>
        <w:t>.</w:t>
      </w:r>
      <w:r>
        <w:tab/>
        <w:t>Acts amended</w:t>
      </w:r>
      <w:bookmarkEnd w:id="1200"/>
      <w:bookmarkEnd w:id="1201"/>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bl>
    <w:p>
      <w:pPr>
        <w:pStyle w:val="BlankClose"/>
        <w:rPr>
          <w:snapToGrid w:val="0"/>
        </w:rPr>
      </w:pPr>
    </w:p>
    <w:p>
      <w:pPr>
        <w:pStyle w:val="nSubsection"/>
        <w:keepNext/>
        <w:ind w:left="480" w:hanging="48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3</w:t>
      </w:r>
      <w:r>
        <w:rPr>
          <w:i/>
          <w:snapToGrid w:val="0"/>
        </w:rPr>
        <w:t> </w:t>
      </w:r>
      <w:r>
        <w:rPr>
          <w:snapToGrid w:val="0"/>
        </w:rPr>
        <w:t>had not come into operation.  It reads as follows:</w:t>
      </w:r>
    </w:p>
    <w:p>
      <w:pPr>
        <w:pStyle w:val="BlankOpen"/>
      </w:pPr>
    </w:p>
    <w:p>
      <w:pPr>
        <w:pStyle w:val="nzHeading2"/>
      </w:pPr>
      <w:bookmarkStart w:id="1202" w:name="_Toc301276560"/>
      <w:bookmarkStart w:id="1203" w:name="_Toc301276581"/>
      <w:bookmarkStart w:id="1204" w:name="_Toc301341040"/>
      <w:bookmarkStart w:id="1205" w:name="_Toc304417027"/>
      <w:bookmarkStart w:id="1206" w:name="_Toc304417048"/>
      <w:bookmarkStart w:id="1207" w:name="_Toc304417281"/>
      <w:bookmarkStart w:id="1208" w:name="_Toc304417302"/>
      <w:bookmarkStart w:id="1209" w:name="_Toc304453093"/>
      <w:bookmarkStart w:id="1210" w:name="_Toc304453114"/>
      <w:bookmarkStart w:id="1211" w:name="_Toc308705127"/>
      <w:bookmarkStart w:id="1212" w:name="_Toc308705148"/>
      <w:bookmarkStart w:id="1213" w:name="_Toc309058373"/>
      <w:bookmarkStart w:id="1214" w:name="_Toc309113247"/>
      <w:bookmarkStart w:id="1215" w:name="_Toc309113322"/>
      <w:bookmarkStart w:id="1216" w:name="_Toc309194711"/>
      <w:bookmarkStart w:id="1217" w:name="_Toc309194735"/>
      <w:bookmarkStart w:id="1218" w:name="_Toc309717656"/>
      <w:bookmarkStart w:id="1219" w:name="_Toc309719435"/>
      <w:bookmarkStart w:id="1220" w:name="_Toc309719475"/>
      <w:r>
        <w:rPr>
          <w:rStyle w:val="CharPartNo"/>
        </w:rPr>
        <w:t>Part 3</w:t>
      </w:r>
      <w:r>
        <w:rPr>
          <w:rStyle w:val="CharDivNo"/>
        </w:rPr>
        <w:t> </w:t>
      </w:r>
      <w:r>
        <w:t>—</w:t>
      </w:r>
      <w:r>
        <w:rPr>
          <w:rStyle w:val="CharDivText"/>
        </w:rPr>
        <w:t> </w:t>
      </w:r>
      <w:r>
        <w:rPr>
          <w:rStyle w:val="CharPartText"/>
          <w:i/>
        </w:rPr>
        <w:t>Bail Act 1982</w:t>
      </w:r>
      <w:r>
        <w:rPr>
          <w:rStyle w:val="CharPartText"/>
        </w:rPr>
        <w:t xml:space="preserve"> amended</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zHeading5"/>
      </w:pPr>
      <w:bookmarkStart w:id="1221" w:name="_Toc309719436"/>
      <w:bookmarkStart w:id="1222" w:name="_Toc309719476"/>
      <w:r>
        <w:rPr>
          <w:rStyle w:val="CharSectno"/>
        </w:rPr>
        <w:t>10</w:t>
      </w:r>
      <w:r>
        <w:t>.</w:t>
      </w:r>
      <w:r>
        <w:tab/>
        <w:t>Act amended</w:t>
      </w:r>
      <w:bookmarkEnd w:id="1221"/>
      <w:bookmarkEnd w:id="1222"/>
    </w:p>
    <w:p>
      <w:pPr>
        <w:pStyle w:val="nzSubsection"/>
      </w:pPr>
      <w:r>
        <w:tab/>
      </w:r>
      <w:r>
        <w:tab/>
        <w:t xml:space="preserve">This Part amends the </w:t>
      </w:r>
      <w:r>
        <w:rPr>
          <w:i/>
        </w:rPr>
        <w:t>Bail Act 1982</w:t>
      </w:r>
      <w:r>
        <w:t>.</w:t>
      </w:r>
    </w:p>
    <w:p>
      <w:pPr>
        <w:pStyle w:val="nzHeading5"/>
      </w:pPr>
      <w:bookmarkStart w:id="1223" w:name="_Toc309719437"/>
      <w:bookmarkStart w:id="1224" w:name="_Toc309719477"/>
      <w:r>
        <w:rPr>
          <w:rStyle w:val="CharSectno"/>
        </w:rPr>
        <w:t>11</w:t>
      </w:r>
      <w:r>
        <w:t>.</w:t>
      </w:r>
      <w:r>
        <w:tab/>
        <w:t>Schedule 2 amended</w:t>
      </w:r>
      <w:bookmarkEnd w:id="1223"/>
      <w:bookmarkEnd w:id="1224"/>
    </w:p>
    <w:p>
      <w:pPr>
        <w:pStyle w:val="nzSubsection"/>
      </w:pPr>
      <w:r>
        <w:tab/>
      </w:r>
      <w:r>
        <w:tab/>
        <w:t>In Schedule 2 item 2a after the row relating to s. 7(1) insert:</w:t>
      </w:r>
    </w:p>
    <w:p>
      <w:pPr>
        <w:pStyle w:val="BlankOpen"/>
      </w:pPr>
    </w:p>
    <w:tbl>
      <w:tblPr>
        <w:tblW w:w="0" w:type="auto"/>
        <w:tblInd w:w="483" w:type="dxa"/>
        <w:tblLayout w:type="fixed"/>
        <w:tblCellMar>
          <w:top w:w="57" w:type="dxa"/>
          <w:left w:w="57" w:type="dxa"/>
          <w:bottom w:w="57" w:type="dxa"/>
          <w:right w:w="57" w:type="dxa"/>
        </w:tblCellMar>
        <w:tblLook w:val="0000" w:firstRow="0" w:lastRow="0" w:firstColumn="0" w:lastColumn="0" w:noHBand="0" w:noVBand="0"/>
      </w:tblPr>
      <w:tblGrid>
        <w:gridCol w:w="1559"/>
        <w:gridCol w:w="5117"/>
      </w:tblGrid>
      <w:tr>
        <w:trPr>
          <w:trHeight w:val="360"/>
        </w:trPr>
        <w:tc>
          <w:tcPr>
            <w:tcW w:w="1559" w:type="dxa"/>
          </w:tcPr>
          <w:p>
            <w:pPr>
              <w:pStyle w:val="zyTableNAm"/>
              <w:spacing w:before="0"/>
              <w:rPr>
                <w:szCs w:val="22"/>
              </w:rPr>
            </w:pPr>
            <w:r>
              <w:rPr>
                <w:szCs w:val="22"/>
              </w:rPr>
              <w:t>s. 14(1)</w:t>
            </w:r>
          </w:p>
        </w:tc>
        <w:tc>
          <w:tcPr>
            <w:tcW w:w="5117" w:type="dxa"/>
          </w:tcPr>
          <w:p>
            <w:pPr>
              <w:pStyle w:val="zyTableNAm"/>
              <w:spacing w:before="0"/>
              <w:rPr>
                <w:szCs w:val="22"/>
              </w:rPr>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bl>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rPr>
          <w:sz w:val="28"/>
        </w:rPr>
      </w:pPr>
      <w:bookmarkStart w:id="1225" w:name="_Toc214935168"/>
      <w:bookmarkStart w:id="1226" w:name="_Toc216859177"/>
      <w:bookmarkStart w:id="1227" w:name="_Toc217104860"/>
      <w:bookmarkStart w:id="1228" w:name="_Toc225842581"/>
      <w:bookmarkStart w:id="1229" w:name="_Toc225842727"/>
      <w:bookmarkStart w:id="1230" w:name="_Toc256090134"/>
      <w:bookmarkStart w:id="1231" w:name="_Toc271188050"/>
      <w:bookmarkStart w:id="1232" w:name="_Toc307403245"/>
      <w:bookmarkStart w:id="1233" w:name="_Toc307403995"/>
      <w:bookmarkStart w:id="1234" w:name="_Toc307408329"/>
      <w:bookmarkStart w:id="1235" w:name="_Toc307408572"/>
      <w:bookmarkStart w:id="1236" w:name="_Toc309730345"/>
      <w:r>
        <w:rPr>
          <w:sz w:val="28"/>
        </w:rPr>
        <w:t>Defined Terms</w:t>
      </w:r>
      <w:bookmarkEnd w:id="1225"/>
      <w:bookmarkEnd w:id="1226"/>
      <w:bookmarkEnd w:id="1227"/>
      <w:bookmarkEnd w:id="1228"/>
      <w:bookmarkEnd w:id="1229"/>
      <w:bookmarkEnd w:id="1230"/>
      <w:bookmarkEnd w:id="1231"/>
      <w:bookmarkEnd w:id="1232"/>
      <w:bookmarkEnd w:id="1233"/>
      <w:bookmarkEnd w:id="1234"/>
      <w:bookmarkEnd w:id="1235"/>
      <w:bookmarkEnd w:id="1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7" w:name="DefinedTerms"/>
      <w:bookmarkEnd w:id="1237"/>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25"/>
    <w:docVar w:name="WAFER_20151204150925" w:val="RemoveTrackChanges"/>
    <w:docVar w:name="WAFER_20151204150925_GUID" w:val="232e887f-0488-46c5-9760-b8ad29ac2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36112</Words>
  <Characters>165033</Characters>
  <Application>Microsoft Office Word</Application>
  <DocSecurity>0</DocSecurity>
  <Lines>4584</Lines>
  <Paragraphs>2483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1982 - 07-i0-02</dc:title>
  <dc:subject/>
  <dc:creator/>
  <cp:keywords/>
  <dc:description/>
  <cp:lastModifiedBy>svcMRProcess</cp:lastModifiedBy>
  <cp:revision>4</cp:revision>
  <cp:lastPrinted>2009-03-26T07:01:00Z</cp:lastPrinted>
  <dcterms:created xsi:type="dcterms:W3CDTF">2019-05-11T23:52:00Z</dcterms:created>
  <dcterms:modified xsi:type="dcterms:W3CDTF">2019-05-11T23:53:00Z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21 Nov 2011</vt:lpwstr>
  </property>
  <property fmtid="{D5CDD505-2E9C-101B-9397-08002B2CF9AE}" pid="8" name="Suffix">
    <vt:lpwstr>07-i0-02</vt:lpwstr>
  </property>
</Properties>
</file>