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_Toc151785085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_Toc151785086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_Toc151785087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_Toc151785088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_Toc151785089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napToGrid w:val="0"/>
          <w:szCs w:val="24"/>
        </w:rPr>
        <w:t>.</w:t>
      </w:r>
      <w:r>
        <w:rPr>
          <w:snapToGrid w:val="0"/>
          <w:szCs w:val="24"/>
        </w:rPr>
        <w:tab/>
        <w:t>Commissioner of Titles</w:t>
      </w:r>
      <w:r>
        <w:tab/>
      </w:r>
      <w:r>
        <w:fldChar w:fldCharType="begin"/>
      </w:r>
      <w:r>
        <w:instrText xml:space="preserve"> PAGEREF _Toc151785091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_Toc151785092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Registrar of Titles</w:t>
      </w:r>
      <w:r>
        <w:tab/>
      </w:r>
      <w:r>
        <w:fldChar w:fldCharType="begin"/>
      </w:r>
      <w:r>
        <w:instrText xml:space="preserve"> PAGEREF _Toc151785093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_Toc151785094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Appointment of other and removal of all officers</w:t>
      </w:r>
      <w:r>
        <w:tab/>
      </w:r>
      <w:r>
        <w:fldChar w:fldCharType="begin"/>
      </w:r>
      <w:r>
        <w:instrText xml:space="preserve"> PAGEREF _Toc151785095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_Toc151785096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_Toc151785097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_Toc151785098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_Toc151785099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_Toc151785100 \h </w:instrText>
      </w:r>
      <w:r>
        <w:fldChar w:fldCharType="separate"/>
      </w:r>
      <w:r>
        <w:t>15</w:t>
      </w:r>
      <w:r>
        <w:fldChar w:fldCharType="end"/>
      </w:r>
    </w:p>
    <w:p>
      <w:pPr>
        <w:pStyle w:val="TOC8"/>
        <w:rPr>
          <w:sz w:val="24"/>
          <w:szCs w:val="24"/>
        </w:rPr>
      </w:pPr>
      <w:r>
        <w:rPr>
          <w:szCs w:val="24"/>
        </w:rPr>
        <w:t>14.</w:t>
      </w:r>
      <w:r>
        <w:rPr>
          <w:szCs w:val="24"/>
        </w:rPr>
        <w:tab/>
        <w:t>Digital signatures, entries etc. in parts of the Register or in graphics that are in digital medium</w:t>
      </w:r>
      <w:r>
        <w:tab/>
      </w:r>
      <w:r>
        <w:fldChar w:fldCharType="begin"/>
      </w:r>
      <w:r>
        <w:instrText xml:space="preserve"> PAGEREF _Toc151785101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_Toc151785102 \h </w:instrText>
      </w:r>
      <w:r>
        <w:fldChar w:fldCharType="separate"/>
      </w:r>
      <w:r>
        <w:t>15</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r>
      <w:r>
        <w:rPr>
          <w:snapToGrid w:val="0"/>
          <w:spacing w:val="-4"/>
          <w:szCs w:val="24"/>
        </w:rPr>
        <w:t xml:space="preserve">Lands alienated in fee before the commencement of </w:t>
      </w:r>
      <w:r>
        <w:rPr>
          <w:i/>
          <w:snapToGrid w:val="0"/>
          <w:spacing w:val="-4"/>
          <w:szCs w:val="24"/>
        </w:rPr>
        <w:t>The</w:t>
      </w:r>
      <w:r>
        <w:rPr>
          <w:snapToGrid w:val="0"/>
          <w:spacing w:val="-4"/>
          <w:szCs w:val="24"/>
        </w:rPr>
        <w:t> </w:t>
      </w:r>
      <w:r>
        <w:rPr>
          <w:i/>
          <w:snapToGrid w:val="0"/>
          <w:spacing w:val="-4"/>
          <w:szCs w:val="24"/>
        </w:rPr>
        <w:t>Transfer of Land Act 1874</w:t>
      </w:r>
      <w:r>
        <w:rPr>
          <w:snapToGrid w:val="0"/>
          <w:spacing w:val="-4"/>
          <w:szCs w:val="24"/>
        </w:rPr>
        <w:t xml:space="preserve"> may be brought under this Act</w:t>
      </w:r>
      <w:r>
        <w:tab/>
      </w:r>
      <w:r>
        <w:fldChar w:fldCharType="begin"/>
      </w:r>
      <w:r>
        <w:instrText xml:space="preserve"> PAGEREF _Toc151785104 \h </w:instrText>
      </w:r>
      <w:r>
        <w:fldChar w:fldCharType="separate"/>
      </w:r>
      <w:r>
        <w:t>16</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_Toc151785105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_Toc151785106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a dealing has been registered</w:t>
      </w:r>
      <w:r>
        <w:tab/>
      </w:r>
      <w:r>
        <w:fldChar w:fldCharType="begin"/>
      </w:r>
      <w:r>
        <w:instrText xml:space="preserve"> PAGEREF _Toc151785107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_Toc151785108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_Toc151785109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Land to be brought under the Act unless caveat received</w:t>
      </w:r>
      <w:r>
        <w:tab/>
      </w:r>
      <w:r>
        <w:fldChar w:fldCharType="begin"/>
      </w:r>
      <w:r>
        <w:instrText xml:space="preserve"> PAGEREF _Toc151785110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a different description from that in the title on special application</w:t>
      </w:r>
      <w:r>
        <w:tab/>
      </w:r>
      <w:r>
        <w:fldChar w:fldCharType="begin"/>
      </w:r>
      <w:r>
        <w:instrText xml:space="preserve"> PAGEREF _Toc151785111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Applications to bring land under Act or to amend certificate may be granted as to land occupied under but not described in the title deeds or certificate</w:t>
      </w:r>
      <w:r>
        <w:tab/>
      </w:r>
      <w:r>
        <w:fldChar w:fldCharType="begin"/>
      </w:r>
      <w:r>
        <w:instrText xml:space="preserve"> PAGEREF _Toc151785112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_Toc151785113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_Toc151785114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_Toc151785115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_Toc151785116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_Toc151785117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A judge may require the production of title deeds in support of an application to bring land under the Act</w:t>
      </w:r>
      <w:r>
        <w:tab/>
      </w:r>
      <w:r>
        <w:fldChar w:fldCharType="begin"/>
      </w:r>
      <w:r>
        <w:instrText xml:space="preserve"> PAGEREF _Toc151785118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_Toc151785119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_Toc151785120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_Toc151785121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_Toc151785122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 applicant or his nominee</w:t>
      </w:r>
      <w:r>
        <w:tab/>
      </w:r>
      <w:r>
        <w:fldChar w:fldCharType="begin"/>
      </w:r>
      <w:r>
        <w:instrText xml:space="preserve"> PAGEREF _Toc151785123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_Toc151785124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Act</w:t>
      </w:r>
      <w:r>
        <w:tab/>
      </w:r>
      <w:r>
        <w:fldChar w:fldCharType="begin"/>
      </w:r>
      <w:r>
        <w:instrText xml:space="preserve"> PAGEREF _Toc151785125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_Toc151785126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the operation of this Act</w:t>
      </w:r>
      <w:r>
        <w:tab/>
      </w:r>
      <w:r>
        <w:fldChar w:fldCharType="begin"/>
      </w:r>
      <w:r>
        <w:instrText xml:space="preserve"> PAGEREF _Toc151785127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The title to land sold under an order or decree may be deemed sufficient</w:t>
      </w:r>
      <w:r>
        <w:tab/>
      </w:r>
      <w:r>
        <w:fldChar w:fldCharType="begin"/>
      </w:r>
      <w:r>
        <w:instrText xml:space="preserve"> PAGEREF _Toc151785128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_Toc151785129 \h </w:instrText>
      </w:r>
      <w:r>
        <w:fldChar w:fldCharType="separate"/>
      </w:r>
      <w:r>
        <w:t>28</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The Register</w:t>
      </w:r>
      <w:r>
        <w:tab/>
      </w:r>
      <w:r>
        <w:fldChar w:fldCharType="begin"/>
      </w:r>
      <w:r>
        <w:instrText xml:space="preserve"> PAGEREF _Toc151785131 \h </w:instrText>
      </w:r>
      <w:r>
        <w:fldChar w:fldCharType="separate"/>
      </w:r>
      <w:r>
        <w:t>29</w:t>
      </w:r>
      <w:r>
        <w:fldChar w:fldCharType="end"/>
      </w:r>
    </w:p>
    <w:p>
      <w:pPr>
        <w:pStyle w:val="TOC8"/>
        <w:rPr>
          <w:sz w:val="24"/>
          <w:szCs w:val="24"/>
        </w:rPr>
      </w:pPr>
      <w:r>
        <w:rPr>
          <w:szCs w:val="24"/>
        </w:rPr>
        <w:t>48A</w:t>
      </w:r>
      <w:r>
        <w:rPr>
          <w:snapToGrid w:val="0"/>
          <w:szCs w:val="24"/>
        </w:rPr>
        <w:t>.</w:t>
      </w:r>
      <w:r>
        <w:rPr>
          <w:snapToGrid w:val="0"/>
          <w:szCs w:val="24"/>
        </w:rPr>
        <w:tab/>
        <w:t>Certificates of title</w:t>
      </w:r>
      <w:r>
        <w:tab/>
      </w:r>
      <w:r>
        <w:fldChar w:fldCharType="begin"/>
      </w:r>
      <w:r>
        <w:instrText xml:space="preserve"> PAGEREF _Toc151785132 \h </w:instrText>
      </w:r>
      <w:r>
        <w:fldChar w:fldCharType="separate"/>
      </w:r>
      <w:r>
        <w:t>30</w:t>
      </w:r>
      <w:r>
        <w:fldChar w:fldCharType="end"/>
      </w:r>
    </w:p>
    <w:p>
      <w:pPr>
        <w:pStyle w:val="TOC8"/>
        <w:rPr>
          <w:sz w:val="24"/>
          <w:szCs w:val="24"/>
        </w:rPr>
      </w:pPr>
      <w:r>
        <w:rPr>
          <w:szCs w:val="24"/>
        </w:rPr>
        <w:t>48B</w:t>
      </w:r>
      <w:r>
        <w:rPr>
          <w:snapToGrid w:val="0"/>
          <w:szCs w:val="24"/>
        </w:rPr>
        <w:t>.</w:t>
      </w:r>
      <w:r>
        <w:rPr>
          <w:snapToGrid w:val="0"/>
          <w:szCs w:val="24"/>
        </w:rPr>
        <w:tab/>
        <w:t>Duplicate certificates of title</w:t>
      </w:r>
      <w:r>
        <w:tab/>
      </w:r>
      <w:r>
        <w:fldChar w:fldCharType="begin"/>
      </w:r>
      <w:r>
        <w:instrText xml:space="preserve"> PAGEREF _Toc151785133 \h </w:instrText>
      </w:r>
      <w:r>
        <w:fldChar w:fldCharType="separate"/>
      </w:r>
      <w:r>
        <w:t>31</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_Toc151785134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_Toc151785135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_Toc151785136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_Toc151785137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_Toc151785138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_Toc151785139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_Toc151785140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_Toc151785141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_Toc151785142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_Toc151785143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_Toc151785144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_Toc151785145 \h </w:instrText>
      </w:r>
      <w:r>
        <w:fldChar w:fldCharType="separate"/>
      </w:r>
      <w:r>
        <w:t>37</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_Toc151785146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_Toc151785147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the title</w:t>
      </w:r>
      <w:r>
        <w:tab/>
      </w:r>
      <w:r>
        <w:fldChar w:fldCharType="begin"/>
      </w:r>
      <w:r>
        <w:instrText xml:space="preserve"> PAGEREF _Toc151785148 \h </w:instrText>
      </w:r>
      <w:r>
        <w:fldChar w:fldCharType="separate"/>
      </w:r>
      <w:r>
        <w:t>38</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_Toc151785149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_Toc151785150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_Toc151785151 \h </w:instrText>
      </w:r>
      <w:r>
        <w:fldChar w:fldCharType="separate"/>
      </w:r>
      <w:r>
        <w:t>40</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_Toc151785152 \h </w:instrText>
      </w:r>
      <w:r>
        <w:fldChar w:fldCharType="separate"/>
      </w:r>
      <w:r>
        <w:t>41</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_Toc151785153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Certificate to be conclusive evidence in suit for specific performance or action for damages</w:t>
      </w:r>
      <w:r>
        <w:tab/>
      </w:r>
      <w:r>
        <w:fldChar w:fldCharType="begin"/>
      </w:r>
      <w:r>
        <w:instrText xml:space="preserve"> PAGEREF _Toc151785154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_Toc151785155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_Toc151785156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As to reversions expectant on leases</w:t>
      </w:r>
      <w:r>
        <w:tab/>
      </w:r>
      <w:r>
        <w:fldChar w:fldCharType="begin"/>
      </w:r>
      <w:r>
        <w:instrText xml:space="preserve"> PAGEREF _Toc151785157 \h </w:instrText>
      </w:r>
      <w:r>
        <w:fldChar w:fldCharType="separate"/>
      </w:r>
      <w:r>
        <w:t>45</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_Toc151785158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a single certificate may be obtained</w:t>
      </w:r>
      <w:r>
        <w:tab/>
      </w:r>
      <w:r>
        <w:fldChar w:fldCharType="begin"/>
      </w:r>
      <w:r>
        <w:instrText xml:space="preserve"> PAGEREF _Toc151785159 \h </w:instrText>
      </w:r>
      <w:r>
        <w:fldChar w:fldCharType="separate"/>
      </w:r>
      <w:r>
        <w:t>46</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_Toc151785160 \h </w:instrText>
      </w:r>
      <w:r>
        <w:fldChar w:fldCharType="separate"/>
      </w:r>
      <w:r>
        <w:t>46</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_Toc151785161 \h </w:instrText>
      </w:r>
      <w:r>
        <w:fldChar w:fldCharType="separate"/>
      </w:r>
      <w:r>
        <w:t>47</w:t>
      </w:r>
      <w:r>
        <w:fldChar w:fldCharType="end"/>
      </w:r>
    </w:p>
    <w:p>
      <w:pPr>
        <w:pStyle w:val="TOC8"/>
        <w:rPr>
          <w:sz w:val="24"/>
          <w:szCs w:val="24"/>
        </w:rPr>
      </w:pPr>
      <w:r>
        <w:rPr>
          <w:szCs w:val="24"/>
        </w:rPr>
        <w:t>72</w:t>
      </w:r>
      <w:r>
        <w:rPr>
          <w:snapToGrid w:val="0"/>
          <w:szCs w:val="24"/>
        </w:rPr>
        <w:t>.</w:t>
      </w:r>
      <w:r>
        <w:rPr>
          <w:snapToGrid w:val="0"/>
          <w:szCs w:val="24"/>
        </w:rPr>
        <w:tab/>
        <w:t>A history of the various dealings to be preserved</w:t>
      </w:r>
      <w:r>
        <w:tab/>
      </w:r>
      <w:r>
        <w:fldChar w:fldCharType="begin"/>
      </w:r>
      <w:r>
        <w:instrText xml:space="preserve"> PAGEREF _Toc151785162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_Toc151785163 \h </w:instrText>
      </w:r>
      <w:r>
        <w:fldChar w:fldCharType="separate"/>
      </w:r>
      <w:r>
        <w:t>48</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_Toc151785164 \h </w:instrText>
      </w:r>
      <w:r>
        <w:fldChar w:fldCharType="separate"/>
      </w:r>
      <w:r>
        <w:t>48</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_Toc151785165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_Toc151785166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_Toc151785167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_Toc151785168 \h </w:instrText>
      </w:r>
      <w:r>
        <w:fldChar w:fldCharType="separate"/>
      </w:r>
      <w:r>
        <w:t>52</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_Toc151785169 \h </w:instrText>
      </w:r>
      <w:r>
        <w:fldChar w:fldCharType="separate"/>
      </w:r>
      <w:r>
        <w:t>53</w:t>
      </w:r>
      <w:r>
        <w:fldChar w:fldCharType="end"/>
      </w:r>
    </w:p>
    <w:p>
      <w:pPr>
        <w:pStyle w:val="TOC8"/>
        <w:rPr>
          <w:sz w:val="24"/>
          <w:szCs w:val="24"/>
        </w:rPr>
      </w:pPr>
      <w:r>
        <w:rPr>
          <w:szCs w:val="24"/>
        </w:rPr>
        <w:t>79</w:t>
      </w:r>
      <w:r>
        <w:rPr>
          <w:snapToGrid w:val="0"/>
          <w:szCs w:val="24"/>
        </w:rPr>
        <w:t>.</w:t>
      </w:r>
      <w:r>
        <w:rPr>
          <w:snapToGrid w:val="0"/>
          <w:szCs w:val="24"/>
        </w:rPr>
        <w:tab/>
        <w:t>Person refusing to bring in duplicate certificate, etc., may be brought before Court or Judge</w:t>
      </w:r>
      <w:r>
        <w:tab/>
      </w:r>
      <w:r>
        <w:fldChar w:fldCharType="begin"/>
      </w:r>
      <w:r>
        <w:instrText xml:space="preserve"> PAGEREF _Toc151785170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_Toc151785171 \h </w:instrText>
      </w:r>
      <w:r>
        <w:fldChar w:fldCharType="separate"/>
      </w:r>
      <w:r>
        <w:t>54</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_Toc151785173 \h </w:instrText>
      </w:r>
      <w:r>
        <w:fldChar w:fldCharType="separate"/>
      </w:r>
      <w:r>
        <w:t>55</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Act</w:t>
      </w:r>
      <w:r>
        <w:tab/>
      </w:r>
      <w:r>
        <w:fldChar w:fldCharType="begin"/>
      </w:r>
      <w:r>
        <w:instrText xml:space="preserve"> PAGEREF _Toc151785174 \h </w:instrText>
      </w:r>
      <w:r>
        <w:fldChar w:fldCharType="separate"/>
      </w:r>
      <w:r>
        <w:t>55</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_Toc151785175 \h </w:instrText>
      </w:r>
      <w:r>
        <w:fldChar w:fldCharType="separate"/>
      </w:r>
      <w:r>
        <w:t>57</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_Toc151785176 \h </w:instrText>
      </w:r>
      <w:r>
        <w:fldChar w:fldCharType="separate"/>
      </w:r>
      <w:r>
        <w:t>57</w:t>
      </w:r>
      <w:r>
        <w:fldChar w:fldCharType="end"/>
      </w:r>
    </w:p>
    <w:p>
      <w:pPr>
        <w:pStyle w:val="TOC8"/>
        <w:rPr>
          <w:sz w:val="24"/>
          <w:szCs w:val="24"/>
        </w:rPr>
      </w:pPr>
      <w:r>
        <w:rPr>
          <w:szCs w:val="24"/>
        </w:rPr>
        <w:t>81E</w:t>
      </w:r>
      <w:r>
        <w:rPr>
          <w:snapToGrid w:val="0"/>
          <w:szCs w:val="24"/>
        </w:rPr>
        <w:t>.</w:t>
      </w:r>
      <w:r>
        <w:rPr>
          <w:snapToGrid w:val="0"/>
          <w:szCs w:val="24"/>
        </w:rPr>
        <w:tab/>
        <w:t>No foreclosure without the consent of Minister for Lands</w:t>
      </w:r>
      <w:r>
        <w:tab/>
      </w:r>
      <w:r>
        <w:fldChar w:fldCharType="begin"/>
      </w:r>
      <w:r>
        <w:instrText xml:space="preserve"> PAGEREF _Toc151785177 \h </w:instrText>
      </w:r>
      <w:r>
        <w:fldChar w:fldCharType="separate"/>
      </w:r>
      <w:r>
        <w:t>59</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_Toc151785178 \h </w:instrText>
      </w:r>
      <w:r>
        <w:fldChar w:fldCharType="separate"/>
      </w:r>
      <w:r>
        <w:t>59</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_Toc151785179 \h </w:instrText>
      </w:r>
      <w:r>
        <w:fldChar w:fldCharType="separate"/>
      </w:r>
      <w:r>
        <w:t>59</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of </w:t>
      </w:r>
      <w:r>
        <w:rPr>
          <w:i/>
          <w:snapToGrid w:val="0"/>
          <w:szCs w:val="24"/>
        </w:rPr>
        <w:t>Land Act 1898</w:t>
      </w:r>
      <w:r>
        <w:rPr>
          <w:snapToGrid w:val="0"/>
          <w:szCs w:val="24"/>
        </w:rPr>
        <w:t xml:space="preserve"> not to apply to Crown leases</w:t>
      </w:r>
      <w:r>
        <w:tab/>
      </w:r>
      <w:r>
        <w:fldChar w:fldCharType="begin"/>
      </w:r>
      <w:r>
        <w:instrText xml:space="preserve"> PAGEREF _Toc151785180 \h </w:instrText>
      </w:r>
      <w:r>
        <w:fldChar w:fldCharType="separate"/>
      </w:r>
      <w:r>
        <w:t>60</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_Toc151785181 \h </w:instrText>
      </w:r>
      <w:r>
        <w:fldChar w:fldCharType="separate"/>
      </w:r>
      <w:r>
        <w:t>60</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Part IIIB</w:t>
      </w:r>
      <w:r>
        <w:tab/>
      </w:r>
      <w:r>
        <w:fldChar w:fldCharType="begin"/>
      </w:r>
      <w:r>
        <w:instrText xml:space="preserve"> PAGEREF _Toc151785184 \h </w:instrText>
      </w:r>
      <w:r>
        <w:fldChar w:fldCharType="separate"/>
      </w:r>
      <w:r>
        <w:t>62</w:t>
      </w:r>
      <w:r>
        <w:fldChar w:fldCharType="end"/>
      </w:r>
    </w:p>
    <w:p>
      <w:pPr>
        <w:pStyle w:val="TOC8"/>
        <w:rPr>
          <w:sz w:val="24"/>
          <w:szCs w:val="24"/>
        </w:rPr>
      </w:pPr>
      <w:r>
        <w:rPr>
          <w:szCs w:val="24"/>
        </w:rPr>
        <w:t>81K.</w:t>
      </w:r>
      <w:r>
        <w:rPr>
          <w:szCs w:val="24"/>
        </w:rPr>
        <w:tab/>
        <w:t>Interpretation in Part IIIB</w:t>
      </w:r>
      <w:r>
        <w:tab/>
      </w:r>
      <w:r>
        <w:fldChar w:fldCharType="begin"/>
      </w:r>
      <w:r>
        <w:instrText xml:space="preserve"> PAGEREF _Toc151785185 \h </w:instrText>
      </w:r>
      <w:r>
        <w:fldChar w:fldCharType="separate"/>
      </w:r>
      <w:r>
        <w:t>62</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_Toc151785186 \h </w:instrText>
      </w:r>
      <w:r>
        <w:fldChar w:fldCharType="separate"/>
      </w:r>
      <w:r>
        <w:t>62</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_Toc151785187 \h </w:instrText>
      </w:r>
      <w:r>
        <w:fldChar w:fldCharType="separate"/>
      </w:r>
      <w:r>
        <w:t>63</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_Toc151785188 \h </w:instrText>
      </w:r>
      <w:r>
        <w:fldChar w:fldCharType="separate"/>
      </w:r>
      <w:r>
        <w:t>63</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_Toc151785189 \h </w:instrText>
      </w:r>
      <w:r>
        <w:fldChar w:fldCharType="separate"/>
      </w:r>
      <w:r>
        <w:t>63</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_Toc151785190 \h </w:instrText>
      </w:r>
      <w:r>
        <w:fldChar w:fldCharType="separate"/>
      </w:r>
      <w:r>
        <w:t>63</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_Toc151785191 \h </w:instrText>
      </w:r>
      <w:r>
        <w:fldChar w:fldCharType="separate"/>
      </w:r>
      <w:r>
        <w:t>64</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_Toc151785192 \h </w:instrText>
      </w:r>
      <w:r>
        <w:fldChar w:fldCharType="separate"/>
      </w:r>
      <w:r>
        <w:t>65</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_Toc151785193 \h </w:instrText>
      </w:r>
      <w:r>
        <w:fldChar w:fldCharType="separate"/>
      </w:r>
      <w:r>
        <w:t>65</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_Toc151785194 \h </w:instrText>
      </w:r>
      <w:r>
        <w:fldChar w:fldCharType="separate"/>
      </w:r>
      <w:r>
        <w:t>66</w:t>
      </w:r>
      <w:r>
        <w:fldChar w:fldCharType="end"/>
      </w:r>
    </w:p>
    <w:p>
      <w:pPr>
        <w:pStyle w:val="TOC8"/>
        <w:rPr>
          <w:sz w:val="24"/>
          <w:szCs w:val="24"/>
        </w:rPr>
      </w:pPr>
      <w:r>
        <w:rPr>
          <w:szCs w:val="24"/>
        </w:rPr>
        <w:t>81T.</w:t>
      </w:r>
      <w:r>
        <w:rPr>
          <w:szCs w:val="24"/>
        </w:rPr>
        <w:tab/>
      </w:r>
      <w:r>
        <w:rPr>
          <w:spacing w:val="-4"/>
          <w:szCs w:val="24"/>
        </w:rPr>
        <w:t xml:space="preserve">Registered proprietors, etc. protected against ejectment except in certain cases referred to in </w:t>
      </w:r>
      <w:r>
        <w:rPr>
          <w:i/>
          <w:spacing w:val="-4"/>
          <w:szCs w:val="24"/>
        </w:rPr>
        <w:t>Land Administration Act 1997</w:t>
      </w:r>
      <w:r>
        <w:tab/>
      </w:r>
      <w:r>
        <w:fldChar w:fldCharType="begin"/>
      </w:r>
      <w:r>
        <w:instrText xml:space="preserve"> PAGEREF _Toc151785195 \h </w:instrText>
      </w:r>
      <w:r>
        <w:fldChar w:fldCharType="separate"/>
      </w:r>
      <w:r>
        <w:t>67</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_Toc151785197 \h </w:instrText>
      </w:r>
      <w:r>
        <w:fldChar w:fldCharType="separate"/>
      </w:r>
      <w:r>
        <w:t>69</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_Toc151785198 \h </w:instrText>
      </w:r>
      <w:r>
        <w:fldChar w:fldCharType="separate"/>
      </w:r>
      <w:r>
        <w:t>69</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_Toc151785199 \h </w:instrText>
      </w:r>
      <w:r>
        <w:fldChar w:fldCharType="separate"/>
      </w:r>
      <w:r>
        <w:t>70</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_Toc151785200 \h </w:instrText>
      </w:r>
      <w:r>
        <w:fldChar w:fldCharType="separate"/>
      </w:r>
      <w:r>
        <w:t>73</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_Toc151785201 \h </w:instrText>
      </w:r>
      <w:r>
        <w:fldChar w:fldCharType="separate"/>
      </w:r>
      <w:r>
        <w:t>74</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_Toc151785202 \h </w:instrText>
      </w:r>
      <w:r>
        <w:fldChar w:fldCharType="separate"/>
      </w:r>
      <w:r>
        <w:t>75</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_Toc151785203 \h </w:instrText>
      </w:r>
      <w:r>
        <w:fldChar w:fldCharType="separate"/>
      </w:r>
      <w:r>
        <w:t>75</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_Toc151785204 \h </w:instrText>
      </w:r>
      <w:r>
        <w:fldChar w:fldCharType="separate"/>
      </w:r>
      <w:r>
        <w:t>76</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_Toc151785205 \h </w:instrText>
      </w:r>
      <w:r>
        <w:fldChar w:fldCharType="separate"/>
      </w:r>
      <w:r>
        <w:t>77</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_Toc151785206 \h </w:instrText>
      </w:r>
      <w:r>
        <w:fldChar w:fldCharType="separate"/>
      </w:r>
      <w:r>
        <w:t>78</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_Toc151785209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_Toc151785210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_Toc151785211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to have the same efficacy as a deed acknowledged</w:t>
      </w:r>
      <w:r>
        <w:tab/>
      </w:r>
      <w:r>
        <w:fldChar w:fldCharType="begin"/>
      </w:r>
      <w:r>
        <w:instrText xml:space="preserve"> PAGEREF _Toc151785212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_Toc151785213 \h </w:instrText>
      </w:r>
      <w:r>
        <w:fldChar w:fldCharType="separate"/>
      </w:r>
      <w:r>
        <w:t>81</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_Toc151785214 \h </w:instrText>
      </w:r>
      <w:r>
        <w:fldChar w:fldCharType="separate"/>
      </w:r>
      <w:r>
        <w:t>81</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_Toc151785215 \h </w:instrText>
      </w:r>
      <w:r>
        <w:fldChar w:fldCharType="separate"/>
      </w:r>
      <w:r>
        <w:t>82</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_Toc151785216 \h </w:instrText>
      </w:r>
      <w:r>
        <w:fldChar w:fldCharType="separate"/>
      </w:r>
      <w:r>
        <w:t>83</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_Toc151785218 \h </w:instrText>
      </w:r>
      <w:r>
        <w:fldChar w:fldCharType="separate"/>
      </w:r>
      <w:r>
        <w:t>83</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the lessee</w:t>
      </w:r>
      <w:r>
        <w:tab/>
      </w:r>
      <w:r>
        <w:fldChar w:fldCharType="begin"/>
      </w:r>
      <w:r>
        <w:instrText xml:space="preserve"> PAGEREF _Toc151785219 \h </w:instrText>
      </w:r>
      <w:r>
        <w:fldChar w:fldCharType="separate"/>
      </w:r>
      <w:r>
        <w:t>83</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_Toc151785220 \h </w:instrText>
      </w:r>
      <w:r>
        <w:fldChar w:fldCharType="separate"/>
      </w:r>
      <w:r>
        <w:t>84</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_Toc151785221 \h </w:instrText>
      </w:r>
      <w:r>
        <w:fldChar w:fldCharType="separate"/>
      </w:r>
      <w:r>
        <w:t>84</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_Toc151785222 \h </w:instrText>
      </w:r>
      <w:r>
        <w:fldChar w:fldCharType="separate"/>
      </w:r>
      <w:r>
        <w:t>85</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_Toc151785223 \h </w:instrText>
      </w:r>
      <w:r>
        <w:fldChar w:fldCharType="separate"/>
      </w:r>
      <w:r>
        <w:t>85</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the lease and on default lessor may apply</w:t>
      </w:r>
      <w:r>
        <w:tab/>
      </w:r>
      <w:r>
        <w:fldChar w:fldCharType="begin"/>
      </w:r>
      <w:r>
        <w:instrText xml:space="preserve"> PAGEREF _Toc151785224 \h </w:instrText>
      </w:r>
      <w:r>
        <w:fldChar w:fldCharType="separate"/>
      </w:r>
      <w:r>
        <w:t>86</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_Toc151785225 \h </w:instrText>
      </w:r>
      <w:r>
        <w:fldChar w:fldCharType="separate"/>
      </w:r>
      <w:r>
        <w:t>86</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_Toc151785226 \h </w:instrText>
      </w:r>
      <w:r>
        <w:fldChar w:fldCharType="separate"/>
      </w:r>
      <w:r>
        <w:t>87</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_Toc151785227 \h </w:instrText>
      </w:r>
      <w:r>
        <w:fldChar w:fldCharType="separate"/>
      </w:r>
      <w:r>
        <w:t>87</w:t>
      </w:r>
      <w:r>
        <w:fldChar w:fldCharType="end"/>
      </w:r>
    </w:p>
    <w:p>
      <w:pPr>
        <w:pStyle w:val="TOC8"/>
        <w:rPr>
          <w:sz w:val="24"/>
          <w:szCs w:val="24"/>
        </w:rPr>
      </w:pPr>
      <w:r>
        <w:rPr>
          <w:szCs w:val="24"/>
        </w:rPr>
        <w:t>102</w:t>
      </w:r>
      <w:r>
        <w:rPr>
          <w:snapToGrid w:val="0"/>
          <w:szCs w:val="24"/>
        </w:rPr>
        <w:t>.</w:t>
      </w:r>
      <w:r>
        <w:rPr>
          <w:snapToGrid w:val="0"/>
          <w:szCs w:val="24"/>
        </w:rPr>
        <w:tab/>
        <w:t>Provisions as to leases applicable to subleases</w:t>
      </w:r>
      <w:r>
        <w:tab/>
      </w:r>
      <w:r>
        <w:fldChar w:fldCharType="begin"/>
      </w:r>
      <w:r>
        <w:instrText xml:space="preserve"> PAGEREF _Toc151785228 \h </w:instrText>
      </w:r>
      <w:r>
        <w:fldChar w:fldCharType="separate"/>
      </w:r>
      <w:r>
        <w:t>88</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_Toc151785229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_Toc151785230 \h </w:instrText>
      </w:r>
      <w:r>
        <w:fldChar w:fldCharType="separate"/>
      </w:r>
      <w:r>
        <w:t>89</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Definitions</w:t>
      </w:r>
      <w:r>
        <w:tab/>
      </w:r>
      <w:r>
        <w:fldChar w:fldCharType="begin"/>
      </w:r>
      <w:r>
        <w:instrText xml:space="preserve"> PAGEREF _Toc151785232 \h </w:instrText>
      </w:r>
      <w:r>
        <w:fldChar w:fldCharType="separate"/>
      </w:r>
      <w:r>
        <w:t>90</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_Toc151785233 \h </w:instrText>
      </w:r>
      <w:r>
        <w:fldChar w:fldCharType="separate"/>
      </w:r>
      <w:r>
        <w:t>91</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_Toc151785234 \h </w:instrText>
      </w:r>
      <w:r>
        <w:fldChar w:fldCharType="separate"/>
      </w:r>
      <w:r>
        <w:t>91</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_Toc151785235 \h </w:instrText>
      </w:r>
      <w:r>
        <w:fldChar w:fldCharType="separate"/>
      </w:r>
      <w:r>
        <w:t>92</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_Toc151785236 \h </w:instrText>
      </w:r>
      <w:r>
        <w:fldChar w:fldCharType="separate"/>
      </w:r>
      <w:r>
        <w:t>93</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_Toc151785237 \h </w:instrText>
      </w:r>
      <w:r>
        <w:fldChar w:fldCharType="separate"/>
      </w:r>
      <w:r>
        <w:t>93</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_Toc151785238 \h </w:instrText>
      </w:r>
      <w:r>
        <w:fldChar w:fldCharType="separate"/>
      </w:r>
      <w:r>
        <w:t>94</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_Toc151785239 \h </w:instrText>
      </w:r>
      <w:r>
        <w:fldChar w:fldCharType="separate"/>
      </w:r>
      <w:r>
        <w:t>94</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_Toc151785240 \h </w:instrText>
      </w:r>
      <w:r>
        <w:fldChar w:fldCharType="separate"/>
      </w:r>
      <w:r>
        <w:t>95</w:t>
      </w:r>
      <w:r>
        <w:fldChar w:fldCharType="end"/>
      </w:r>
    </w:p>
    <w:p>
      <w:pPr>
        <w:pStyle w:val="TOC8"/>
        <w:rPr>
          <w:sz w:val="24"/>
          <w:szCs w:val="24"/>
        </w:rPr>
      </w:pPr>
      <w:r>
        <w:rPr>
          <w:szCs w:val="24"/>
        </w:rPr>
        <w:t>104J.</w:t>
      </w:r>
      <w:r>
        <w:rPr>
          <w:szCs w:val="24"/>
        </w:rPr>
        <w:tab/>
        <w:t>Transfer of benefits under a carbon covenant</w:t>
      </w:r>
      <w:r>
        <w:tab/>
      </w:r>
      <w:r>
        <w:fldChar w:fldCharType="begin"/>
      </w:r>
      <w:r>
        <w:instrText xml:space="preserve"> PAGEREF _Toc151785241 \h </w:instrText>
      </w:r>
      <w:r>
        <w:fldChar w:fldCharType="separate"/>
      </w:r>
      <w:r>
        <w:t>96</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_Toc151785242 \h </w:instrText>
      </w:r>
      <w:r>
        <w:fldChar w:fldCharType="separate"/>
      </w:r>
      <w:r>
        <w:t>97</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_Toc151785243 \h </w:instrText>
      </w:r>
      <w:r>
        <w:fldChar w:fldCharType="separate"/>
      </w:r>
      <w:r>
        <w:t>97</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Definitions</w:t>
      </w:r>
      <w:r>
        <w:tab/>
      </w:r>
      <w:r>
        <w:fldChar w:fldCharType="begin"/>
      </w:r>
      <w:r>
        <w:instrText xml:space="preserve"> PAGEREF _Toc151785245 \h </w:instrText>
      </w:r>
      <w:r>
        <w:fldChar w:fldCharType="separate"/>
      </w:r>
      <w:r>
        <w:t>98</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_Toc151785246 \h </w:instrText>
      </w:r>
      <w:r>
        <w:fldChar w:fldCharType="separate"/>
      </w:r>
      <w:r>
        <w:t>98</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_Toc151785247 \h </w:instrText>
      </w:r>
      <w:r>
        <w:fldChar w:fldCharType="separate"/>
      </w:r>
      <w:r>
        <w:t>99</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_Toc151785248 \h </w:instrText>
      </w:r>
      <w:r>
        <w:fldChar w:fldCharType="separate"/>
      </w:r>
      <w:r>
        <w:t>100</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_Toc151785249 \h </w:instrText>
      </w:r>
      <w:r>
        <w:fldChar w:fldCharType="separate"/>
      </w:r>
      <w:r>
        <w:t>102</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_Toc151785250 \h </w:instrText>
      </w:r>
      <w:r>
        <w:fldChar w:fldCharType="separate"/>
      </w:r>
      <w:r>
        <w:t>103</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_Toc151785251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_Toc151785253 \h </w:instrText>
      </w:r>
      <w:r>
        <w:fldChar w:fldCharType="separate"/>
      </w:r>
      <w:r>
        <w:t>104</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_Toc151785254 \h </w:instrText>
      </w:r>
      <w:r>
        <w:fldChar w:fldCharType="separate"/>
      </w:r>
      <w:r>
        <w:t>104</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_Toc151785255 \h </w:instrText>
      </w:r>
      <w:r>
        <w:fldChar w:fldCharType="separate"/>
      </w:r>
      <w:r>
        <w:t>105</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_Toc151785256 \h </w:instrText>
      </w:r>
      <w:r>
        <w:fldChar w:fldCharType="separate"/>
      </w:r>
      <w:r>
        <w:t>106</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_Toc151785257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_Toc151785258 \h </w:instrText>
      </w:r>
      <w:r>
        <w:fldChar w:fldCharType="separate"/>
      </w:r>
      <w:r>
        <w:t>107</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_Toc151785259 \h </w:instrText>
      </w:r>
      <w:r>
        <w:fldChar w:fldCharType="separate"/>
      </w:r>
      <w:r>
        <w:t>108</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_Toc151785260 \h </w:instrText>
      </w:r>
      <w:r>
        <w:fldChar w:fldCharType="separate"/>
      </w:r>
      <w:r>
        <w:t>108</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_Toc151785261 \h </w:instrText>
      </w:r>
      <w:r>
        <w:fldChar w:fldCharType="separate"/>
      </w:r>
      <w:r>
        <w:t>109</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_Toc151785262 \h </w:instrText>
      </w:r>
      <w:r>
        <w:fldChar w:fldCharType="separate"/>
      </w:r>
      <w:r>
        <w:t>110</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_Toc151785263 \h </w:instrText>
      </w:r>
      <w:r>
        <w:fldChar w:fldCharType="separate"/>
      </w:r>
      <w:r>
        <w:t>110</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_Toc151785264 \h </w:instrText>
      </w:r>
      <w:r>
        <w:fldChar w:fldCharType="separate"/>
      </w:r>
      <w:r>
        <w:t>111</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_Toc151785265 \h </w:instrText>
      </w:r>
      <w:r>
        <w:fldChar w:fldCharType="separate"/>
      </w:r>
      <w:r>
        <w:t>111</w:t>
      </w:r>
      <w:r>
        <w:fldChar w:fldCharType="end"/>
      </w:r>
    </w:p>
    <w:p>
      <w:pPr>
        <w:pStyle w:val="TOC8"/>
        <w:rPr>
          <w:sz w:val="24"/>
          <w:szCs w:val="24"/>
        </w:rPr>
      </w:pPr>
      <w:r>
        <w:rPr>
          <w:szCs w:val="24"/>
        </w:rPr>
        <w:t>116</w:t>
      </w:r>
      <w:r>
        <w:rPr>
          <w:snapToGrid w:val="0"/>
          <w:szCs w:val="24"/>
        </w:rPr>
        <w:t>.</w:t>
      </w:r>
      <w:r>
        <w:rPr>
          <w:snapToGrid w:val="0"/>
          <w:szCs w:val="24"/>
        </w:rPr>
        <w:tab/>
        <w:t>Certain qualities of the legal estate annexed to a mortgage</w:t>
      </w:r>
      <w:r>
        <w:tab/>
      </w:r>
      <w:r>
        <w:fldChar w:fldCharType="begin"/>
      </w:r>
      <w:r>
        <w:instrText xml:space="preserve"> PAGEREF _Toc151785266 \h </w:instrText>
      </w:r>
      <w:r>
        <w:fldChar w:fldCharType="separate"/>
      </w:r>
      <w:r>
        <w:t>111</w:t>
      </w:r>
      <w:r>
        <w:fldChar w:fldCharType="end"/>
      </w:r>
    </w:p>
    <w:p>
      <w:pPr>
        <w:pStyle w:val="TOC8"/>
        <w:rPr>
          <w:sz w:val="24"/>
          <w:szCs w:val="24"/>
        </w:rPr>
      </w:pPr>
      <w:r>
        <w:rPr>
          <w:szCs w:val="24"/>
        </w:rPr>
        <w:t>117</w:t>
      </w:r>
      <w:r>
        <w:rPr>
          <w:snapToGrid w:val="0"/>
          <w:szCs w:val="24"/>
        </w:rPr>
        <w:t>.</w:t>
      </w:r>
      <w:r>
        <w:rPr>
          <w:snapToGrid w:val="0"/>
          <w:szCs w:val="24"/>
        </w:rPr>
        <w:tab/>
        <w:t>Mortgagor not to sue at law for the same cause of action without a written consent</w:t>
      </w:r>
      <w:r>
        <w:tab/>
      </w:r>
      <w:r>
        <w:fldChar w:fldCharType="begin"/>
      </w:r>
      <w:r>
        <w:instrText xml:space="preserve"> PAGEREF _Toc151785267 \h </w:instrText>
      </w:r>
      <w:r>
        <w:fldChar w:fldCharType="separate"/>
      </w:r>
      <w:r>
        <w:t>112</w:t>
      </w:r>
      <w:r>
        <w:fldChar w:fldCharType="end"/>
      </w:r>
    </w:p>
    <w:p>
      <w:pPr>
        <w:pStyle w:val="TOC8"/>
        <w:rPr>
          <w:sz w:val="24"/>
          <w:szCs w:val="24"/>
        </w:rPr>
      </w:pPr>
      <w:r>
        <w:rPr>
          <w:szCs w:val="24"/>
        </w:rPr>
        <w:t>118.</w:t>
      </w:r>
      <w:r>
        <w:rPr>
          <w:szCs w:val="24"/>
        </w:rPr>
        <w:tab/>
      </w:r>
      <w:r>
        <w:rPr>
          <w:snapToGrid w:val="0"/>
          <w:szCs w:val="24"/>
        </w:rPr>
        <w:t>Application of moneys obtained from actions by the mortgagor for waste of or damage to the mortgaged lands</w:t>
      </w:r>
      <w:r>
        <w:tab/>
      </w:r>
      <w:r>
        <w:fldChar w:fldCharType="begin"/>
      </w:r>
      <w:r>
        <w:instrText xml:space="preserve"> PAGEREF _Toc151785268 \h </w:instrText>
      </w:r>
      <w:r>
        <w:fldChar w:fldCharType="separate"/>
      </w:r>
      <w:r>
        <w:t>113</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the mortgagor in other cases</w:t>
      </w:r>
      <w:r>
        <w:tab/>
      </w:r>
      <w:r>
        <w:fldChar w:fldCharType="begin"/>
      </w:r>
      <w:r>
        <w:instrText xml:space="preserve"> PAGEREF _Toc151785269 \h </w:instrText>
      </w:r>
      <w:r>
        <w:fldChar w:fldCharType="separate"/>
      </w:r>
      <w:r>
        <w:t>113</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a mortgagee</w:t>
      </w:r>
      <w:r>
        <w:tab/>
      </w:r>
      <w:r>
        <w:fldChar w:fldCharType="begin"/>
      </w:r>
      <w:r>
        <w:instrText xml:space="preserve"> PAGEREF _Toc151785270 \h </w:instrText>
      </w:r>
      <w:r>
        <w:fldChar w:fldCharType="separate"/>
      </w:r>
      <w:r>
        <w:t>114</w:t>
      </w:r>
      <w:r>
        <w:fldChar w:fldCharType="end"/>
      </w:r>
    </w:p>
    <w:p>
      <w:pPr>
        <w:pStyle w:val="TOC8"/>
        <w:rPr>
          <w:sz w:val="24"/>
          <w:szCs w:val="24"/>
        </w:rPr>
      </w:pPr>
      <w:r>
        <w:rPr>
          <w:szCs w:val="24"/>
        </w:rPr>
        <w:t>121</w:t>
      </w:r>
      <w:r>
        <w:rPr>
          <w:snapToGrid w:val="0"/>
          <w:szCs w:val="24"/>
        </w:rPr>
        <w:t>.</w:t>
      </w:r>
      <w:r>
        <w:rPr>
          <w:snapToGrid w:val="0"/>
          <w:szCs w:val="24"/>
        </w:rPr>
        <w:tab/>
        <w:t>Mortgagee may apply for an order for foreclosure</w:t>
      </w:r>
      <w:r>
        <w:tab/>
      </w:r>
      <w:r>
        <w:fldChar w:fldCharType="begin"/>
      </w:r>
      <w:r>
        <w:instrText xml:space="preserve"> PAGEREF _Toc151785271 \h </w:instrText>
      </w:r>
      <w:r>
        <w:fldChar w:fldCharType="separate"/>
      </w:r>
      <w:r>
        <w:t>114</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_Toc151785272 \h </w:instrText>
      </w:r>
      <w:r>
        <w:fldChar w:fldCharType="separate"/>
      </w:r>
      <w:r>
        <w:t>115</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_Toc151785273 \h </w:instrText>
      </w:r>
      <w:r>
        <w:fldChar w:fldCharType="separate"/>
      </w:r>
      <w:r>
        <w:t>116</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_Toc151785274 \h </w:instrText>
      </w:r>
      <w:r>
        <w:fldChar w:fldCharType="separate"/>
      </w:r>
      <w:r>
        <w:t>116</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_Toc151785275 \h </w:instrText>
      </w:r>
      <w:r>
        <w:fldChar w:fldCharType="separate"/>
      </w:r>
      <w:r>
        <w:t>117</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_Toc151785276 \h </w:instrText>
      </w:r>
      <w:r>
        <w:fldChar w:fldCharType="separate"/>
      </w:r>
      <w:r>
        <w:t>118</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_Toc151785277 \h </w:instrText>
      </w:r>
      <w:r>
        <w:fldChar w:fldCharType="separate"/>
      </w:r>
      <w:r>
        <w:t>119</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_Toc151785278 \h </w:instrText>
      </w:r>
      <w:r>
        <w:fldChar w:fldCharType="separate"/>
      </w:r>
      <w:r>
        <w:t>120</w:t>
      </w:r>
      <w:r>
        <w:fldChar w:fldCharType="end"/>
      </w:r>
    </w:p>
    <w:p>
      <w:pPr>
        <w:pStyle w:val="TOC8"/>
        <w:rPr>
          <w:sz w:val="24"/>
          <w:szCs w:val="24"/>
        </w:rPr>
      </w:pPr>
      <w:r>
        <w:rPr>
          <w:szCs w:val="24"/>
        </w:rPr>
        <w:t>128A</w:t>
      </w:r>
      <w:r>
        <w:rPr>
          <w:snapToGrid w:val="0"/>
          <w:szCs w:val="24"/>
        </w:rPr>
        <w:t>.</w:t>
      </w:r>
      <w:r>
        <w:rPr>
          <w:snapToGrid w:val="0"/>
          <w:szCs w:val="24"/>
        </w:rPr>
        <w:tab/>
        <w:t>Puisne mortgagee may tender payment</w:t>
      </w:r>
      <w:r>
        <w:tab/>
      </w:r>
      <w:r>
        <w:fldChar w:fldCharType="begin"/>
      </w:r>
      <w:r>
        <w:instrText xml:space="preserve"> PAGEREF _Toc151785279 \h </w:instrText>
      </w:r>
      <w:r>
        <w:fldChar w:fldCharType="separate"/>
      </w:r>
      <w:r>
        <w:t>120</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_Toc151785281 \h </w:instrText>
      </w:r>
      <w:r>
        <w:fldChar w:fldCharType="separate"/>
      </w:r>
      <w:r>
        <w:t>121</w:t>
      </w:r>
      <w:r>
        <w:fldChar w:fldCharType="end"/>
      </w:r>
    </w:p>
    <w:p>
      <w:pPr>
        <w:pStyle w:val="TOC8"/>
        <w:rPr>
          <w:sz w:val="24"/>
          <w:szCs w:val="24"/>
        </w:rPr>
      </w:pPr>
      <w:r>
        <w:rPr>
          <w:szCs w:val="24"/>
        </w:rPr>
        <w:t>129B</w:t>
      </w:r>
      <w:r>
        <w:rPr>
          <w:snapToGrid w:val="0"/>
          <w:szCs w:val="24"/>
        </w:rPr>
        <w:t>.</w:t>
      </w:r>
      <w:r>
        <w:rPr>
          <w:snapToGrid w:val="0"/>
          <w:szCs w:val="24"/>
        </w:rPr>
        <w:tab/>
        <w:t>Discharge of restrictive covenants</w:t>
      </w:r>
      <w:r>
        <w:tab/>
      </w:r>
      <w:r>
        <w:fldChar w:fldCharType="begin"/>
      </w:r>
      <w:r>
        <w:instrText xml:space="preserve"> PAGEREF _Toc151785282 \h </w:instrText>
      </w:r>
      <w:r>
        <w:fldChar w:fldCharType="separate"/>
      </w:r>
      <w:r>
        <w:t>122</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_Toc151785283 \h </w:instrText>
      </w:r>
      <w:r>
        <w:fldChar w:fldCharType="separate"/>
      </w:r>
      <w:r>
        <w:t>122</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_Toc151785284 \h </w:instrText>
      </w:r>
      <w:r>
        <w:fldChar w:fldCharType="separate"/>
      </w:r>
      <w:r>
        <w:t>123</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_Toc151785285 \h </w:instrText>
      </w:r>
      <w:r>
        <w:fldChar w:fldCharType="separate"/>
      </w:r>
      <w:r>
        <w:t>125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_Toc151785287 \h </w:instrText>
      </w:r>
      <w:r>
        <w:fldChar w:fldCharType="separate"/>
      </w:r>
      <w:r>
        <w:t>129</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_Toc151785288 \h </w:instrText>
      </w:r>
      <w:r>
        <w:fldChar w:fldCharType="separate"/>
      </w:r>
      <w:r>
        <w:t>129</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_Toc151785289 \h </w:instrText>
      </w:r>
      <w:r>
        <w:fldChar w:fldCharType="separate"/>
      </w:r>
      <w:r>
        <w:t>130</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_Toc151785290 \h </w:instrText>
      </w:r>
      <w:r>
        <w:fldChar w:fldCharType="separate"/>
      </w:r>
      <w:r>
        <w:t>135</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the larger estate which a tenant in tail can confer</w:t>
      </w:r>
      <w:r>
        <w:tab/>
      </w:r>
      <w:r>
        <w:fldChar w:fldCharType="begin"/>
      </w:r>
      <w:r>
        <w:instrText xml:space="preserve"> PAGEREF _Toc151785291 \h </w:instrText>
      </w:r>
      <w:r>
        <w:fldChar w:fldCharType="separate"/>
      </w:r>
      <w:r>
        <w:t>135</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the memorandum on certificate does not describe such land</w:t>
      </w:r>
      <w:r>
        <w:tab/>
      </w:r>
      <w:r>
        <w:fldChar w:fldCharType="begin"/>
      </w:r>
      <w:r>
        <w:instrText xml:space="preserve"> PAGEREF _Toc151785292 \h </w:instrText>
      </w:r>
      <w:r>
        <w:fldChar w:fldCharType="separate"/>
      </w:r>
      <w:r>
        <w:t>136</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Interpretation</w:t>
      </w:r>
      <w:r>
        <w:tab/>
      </w:r>
      <w:r>
        <w:fldChar w:fldCharType="begin"/>
      </w:r>
      <w:r>
        <w:instrText xml:space="preserve"> PAGEREF _Toc151785294 \h </w:instrText>
      </w:r>
      <w:r>
        <w:fldChar w:fldCharType="separate"/>
      </w:r>
      <w:r>
        <w:t>137</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_Toc151785295 \h </w:instrText>
      </w:r>
      <w:r>
        <w:fldChar w:fldCharType="separate"/>
      </w:r>
      <w:r>
        <w:t>137</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_Toc151785296 \h </w:instrText>
      </w:r>
      <w:r>
        <w:fldChar w:fldCharType="separate"/>
      </w:r>
      <w:r>
        <w:t>137</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_Toc151785297 \h </w:instrText>
      </w:r>
      <w:r>
        <w:fldChar w:fldCharType="separate"/>
      </w:r>
      <w:r>
        <w:t>139</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the creation of easements and restrictive covenants</w:t>
      </w:r>
      <w:r>
        <w:tab/>
      </w:r>
      <w:r>
        <w:fldChar w:fldCharType="begin"/>
      </w:r>
      <w:r>
        <w:instrText xml:space="preserve"> PAGEREF _Toc151785298 \h </w:instrText>
      </w:r>
      <w:r>
        <w:fldChar w:fldCharType="separate"/>
      </w:r>
      <w:r>
        <w:t>140</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_Toc151785299 \h </w:instrText>
      </w:r>
      <w:r>
        <w:fldChar w:fldCharType="separate"/>
      </w:r>
      <w:r>
        <w:t>141</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a specified term only</w:t>
      </w:r>
      <w:r>
        <w:tab/>
      </w:r>
      <w:r>
        <w:fldChar w:fldCharType="begin"/>
      </w:r>
      <w:r>
        <w:instrText xml:space="preserve"> PAGEREF _Toc151785300 \h </w:instrText>
      </w:r>
      <w:r>
        <w:fldChar w:fldCharType="separate"/>
      </w:r>
      <w:r>
        <w:t>141</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_Toc151785301 \h </w:instrText>
      </w:r>
      <w:r>
        <w:fldChar w:fldCharType="separate"/>
      </w:r>
      <w:r>
        <w:t>141</w:t>
      </w:r>
      <w:r>
        <w:fldChar w:fldCharType="end"/>
      </w:r>
    </w:p>
    <w:p>
      <w:pPr>
        <w:pStyle w:val="TOC8"/>
        <w:rPr>
          <w:sz w:val="24"/>
          <w:szCs w:val="24"/>
        </w:rPr>
      </w:pPr>
      <w:r>
        <w:rPr>
          <w:szCs w:val="24"/>
        </w:rPr>
        <w:t>136I</w:t>
      </w:r>
      <w:r>
        <w:rPr>
          <w:snapToGrid w:val="0"/>
          <w:szCs w:val="24"/>
        </w:rPr>
        <w:t>.</w:t>
      </w:r>
      <w:r>
        <w:rPr>
          <w:snapToGrid w:val="0"/>
          <w:szCs w:val="24"/>
        </w:rPr>
        <w:tab/>
        <w:t>Recordings in the Register</w:t>
      </w:r>
      <w:r>
        <w:tab/>
      </w:r>
      <w:r>
        <w:fldChar w:fldCharType="begin"/>
      </w:r>
      <w:r>
        <w:instrText xml:space="preserve"> PAGEREF _Toc151785302 \h </w:instrText>
      </w:r>
      <w:r>
        <w:fldChar w:fldCharType="separate"/>
      </w:r>
      <w:r>
        <w:t>142</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_Toc151785303 \h </w:instrText>
      </w:r>
      <w:r>
        <w:fldChar w:fldCharType="separate"/>
      </w:r>
      <w:r>
        <w:t>142</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Interpretation in, and application of, Part V</w:t>
      </w:r>
      <w:r>
        <w:tab/>
      </w:r>
      <w:r>
        <w:fldChar w:fldCharType="begin"/>
      </w:r>
      <w:r>
        <w:instrText xml:space="preserve"> PAGEREF _Toc151785305 \h </w:instrText>
      </w:r>
      <w:r>
        <w:fldChar w:fldCharType="separate"/>
      </w:r>
      <w:r>
        <w:t>145</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Act</w:t>
      </w:r>
      <w:r>
        <w:tab/>
      </w:r>
      <w:r>
        <w:fldChar w:fldCharType="begin"/>
      </w:r>
      <w:r>
        <w:instrText xml:space="preserve"> PAGEREF _Toc151785306 \h </w:instrText>
      </w:r>
      <w:r>
        <w:fldChar w:fldCharType="separate"/>
      </w:r>
      <w:r>
        <w:t>145</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_Toc151785307 \h </w:instrText>
      </w:r>
      <w:r>
        <w:fldChar w:fldCharType="separate"/>
      </w:r>
      <w:r>
        <w:t>146</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_Toc151785308 \h </w:instrText>
      </w:r>
      <w:r>
        <w:fldChar w:fldCharType="separate"/>
      </w:r>
      <w:r>
        <w:t>147</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_Toc151785309 \h </w:instrText>
      </w:r>
      <w:r>
        <w:fldChar w:fldCharType="separate"/>
      </w:r>
      <w:r>
        <w:t>148</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_Toc151785310 \h </w:instrText>
      </w:r>
      <w:r>
        <w:fldChar w:fldCharType="separate"/>
      </w:r>
      <w:r>
        <w:t>149</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_Toc151785311 \h </w:instrText>
      </w:r>
      <w:r>
        <w:fldChar w:fldCharType="separate"/>
      </w:r>
      <w:r>
        <w:t>149</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_Toc151785312 \h </w:instrText>
      </w:r>
      <w:r>
        <w:fldChar w:fldCharType="separate"/>
      </w:r>
      <w:r>
        <w:t>150</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_Toc151785313 \h </w:instrText>
      </w:r>
      <w:r>
        <w:fldChar w:fldCharType="separate"/>
      </w:r>
      <w:r>
        <w:t>151</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_Toc151785314 \h </w:instrText>
      </w:r>
      <w:r>
        <w:fldChar w:fldCharType="separate"/>
      </w:r>
      <w:r>
        <w:t>151</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_Toc151785315 \h </w:instrText>
      </w:r>
      <w:r>
        <w:fldChar w:fldCharType="separate"/>
      </w:r>
      <w:r>
        <w:t>151</w:t>
      </w:r>
      <w:r>
        <w:fldChar w:fldCharType="end"/>
      </w:r>
    </w:p>
    <w:p>
      <w:pPr>
        <w:pStyle w:val="TOC8"/>
        <w:rPr>
          <w:sz w:val="24"/>
          <w:szCs w:val="24"/>
        </w:rPr>
      </w:pPr>
      <w:r>
        <w:rPr>
          <w:szCs w:val="24"/>
        </w:rPr>
        <w:t>142</w:t>
      </w:r>
      <w:r>
        <w:rPr>
          <w:snapToGrid w:val="0"/>
          <w:szCs w:val="24"/>
        </w:rPr>
        <w:t>.</w:t>
      </w:r>
      <w:r>
        <w:rPr>
          <w:snapToGrid w:val="0"/>
          <w:szCs w:val="24"/>
        </w:rPr>
        <w:tab/>
        <w:t>A caveat on behalf of a beneficiary under a will or settlement does not bar registration in certain cases</w:t>
      </w:r>
      <w:r>
        <w:tab/>
      </w:r>
      <w:r>
        <w:fldChar w:fldCharType="begin"/>
      </w:r>
      <w:r>
        <w:instrText xml:space="preserve"> PAGEREF _Toc151785316 \h </w:instrText>
      </w:r>
      <w:r>
        <w:fldChar w:fldCharType="separate"/>
      </w:r>
      <w:r>
        <w:t>152</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_Toc151785318 \h </w:instrText>
      </w:r>
      <w:r>
        <w:fldChar w:fldCharType="separate"/>
      </w:r>
      <w:r>
        <w:t>154</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_Toc151785319 \h </w:instrText>
      </w:r>
      <w:r>
        <w:fldChar w:fldCharType="separate"/>
      </w:r>
      <w:r>
        <w:t>155</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_Toc151785320 \h </w:instrText>
      </w:r>
      <w:r>
        <w:fldChar w:fldCharType="separate"/>
      </w:r>
      <w:r>
        <w:t>155</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_Toc151785322 \h </w:instrText>
      </w:r>
      <w:r>
        <w:fldChar w:fldCharType="separate"/>
      </w:r>
      <w:r>
        <w:t>158</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_Toc151785323 \h </w:instrText>
      </w:r>
      <w:r>
        <w:fldChar w:fldCharType="separate"/>
      </w:r>
      <w:r>
        <w:t>158</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_Toc151785324 \h </w:instrText>
      </w:r>
      <w:r>
        <w:fldChar w:fldCharType="separate"/>
      </w:r>
      <w:r>
        <w:t>158</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_Toc151785325 \h </w:instrText>
      </w:r>
      <w:r>
        <w:fldChar w:fldCharType="separate"/>
      </w:r>
      <w:r>
        <w:t>159</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the ordinary course if proposed dealing not lodged for registration</w:t>
      </w:r>
      <w:r>
        <w:tab/>
      </w:r>
      <w:r>
        <w:fldChar w:fldCharType="begin"/>
      </w:r>
      <w:r>
        <w:instrText xml:space="preserve"> PAGEREF _Toc151785326 \h </w:instrText>
      </w:r>
      <w:r>
        <w:fldChar w:fldCharType="separate"/>
      </w:r>
      <w:r>
        <w:t>159</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the ground to be deemed the true boundaries</w:t>
      </w:r>
      <w:r>
        <w:tab/>
      </w:r>
      <w:r>
        <w:fldChar w:fldCharType="begin"/>
      </w:r>
      <w:r>
        <w:instrText xml:space="preserve"> PAGEREF _Toc151785328 \h </w:instrText>
      </w:r>
      <w:r>
        <w:fldChar w:fldCharType="separate"/>
      </w:r>
      <w:r>
        <w:t>160</w:t>
      </w:r>
      <w:r>
        <w:fldChar w:fldCharType="end"/>
      </w:r>
    </w:p>
    <w:p>
      <w:pPr>
        <w:pStyle w:val="TOC8"/>
        <w:rPr>
          <w:sz w:val="24"/>
          <w:szCs w:val="24"/>
        </w:rPr>
      </w:pPr>
      <w:r>
        <w:rPr>
          <w:szCs w:val="24"/>
        </w:rPr>
        <w:t>152</w:t>
      </w:r>
      <w:r>
        <w:rPr>
          <w:snapToGrid w:val="0"/>
          <w:szCs w:val="24"/>
        </w:rPr>
        <w:t>.</w:t>
      </w:r>
      <w:r>
        <w:rPr>
          <w:snapToGrid w:val="0"/>
          <w:szCs w:val="24"/>
        </w:rPr>
        <w:tab/>
        <w:t>Crown grant or lease to be deemed to convey the land within the survey boundaries</w:t>
      </w:r>
      <w:r>
        <w:tab/>
      </w:r>
      <w:r>
        <w:fldChar w:fldCharType="begin"/>
      </w:r>
      <w:r>
        <w:instrText xml:space="preserve"> PAGEREF _Toc151785329 \h </w:instrText>
      </w:r>
      <w:r>
        <w:fldChar w:fldCharType="separate"/>
      </w:r>
      <w:r>
        <w:t>160</w:t>
      </w:r>
      <w:r>
        <w:fldChar w:fldCharType="end"/>
      </w:r>
    </w:p>
    <w:p>
      <w:pPr>
        <w:pStyle w:val="TOC8"/>
        <w:rPr>
          <w:sz w:val="24"/>
          <w:szCs w:val="24"/>
        </w:rPr>
      </w:pPr>
      <w:r>
        <w:rPr>
          <w:szCs w:val="24"/>
        </w:rPr>
        <w:t>153</w:t>
      </w:r>
      <w:r>
        <w:rPr>
          <w:snapToGrid w:val="0"/>
          <w:szCs w:val="24"/>
        </w:rPr>
        <w:t>.</w:t>
      </w:r>
      <w:r>
        <w:rPr>
          <w:snapToGrid w:val="0"/>
          <w:szCs w:val="24"/>
        </w:rPr>
        <w:tab/>
        <w:t>As to aliquot parts of Crown sections having excess of area</w:t>
      </w:r>
      <w:r>
        <w:tab/>
      </w:r>
      <w:r>
        <w:fldChar w:fldCharType="begin"/>
      </w:r>
      <w:r>
        <w:instrText xml:space="preserve"> PAGEREF _Toc151785330 \h </w:instrText>
      </w:r>
      <w:r>
        <w:fldChar w:fldCharType="separate"/>
      </w:r>
      <w:r>
        <w:t>161</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_Toc151785331 \h </w:instrText>
      </w:r>
      <w:r>
        <w:fldChar w:fldCharType="separate"/>
      </w:r>
      <w:r>
        <w:t>161</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the absence of survey marks</w:t>
      </w:r>
      <w:r>
        <w:tab/>
      </w:r>
      <w:r>
        <w:fldChar w:fldCharType="begin"/>
      </w:r>
      <w:r>
        <w:instrText xml:space="preserve"> PAGEREF _Toc151785332 \h </w:instrText>
      </w:r>
      <w:r>
        <w:fldChar w:fldCharType="separate"/>
      </w:r>
      <w:r>
        <w:t>162</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_Toc151785333 \h </w:instrText>
      </w:r>
      <w:r>
        <w:fldChar w:fldCharType="separate"/>
      </w:r>
      <w:r>
        <w:t>163</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_Toc151785334 \h </w:instrText>
      </w:r>
      <w:r>
        <w:fldChar w:fldCharType="separate"/>
      </w:r>
      <w:r>
        <w:t>163</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_Toc151785335 \h </w:instrText>
      </w:r>
      <w:r>
        <w:fldChar w:fldCharType="separate"/>
      </w:r>
      <w:r>
        <w:t>164</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_Toc151785336 \h </w:instrText>
      </w:r>
      <w:r>
        <w:fldChar w:fldCharType="separate"/>
      </w:r>
      <w:r>
        <w:t>164</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_Toc151785337 \h </w:instrText>
      </w:r>
      <w:r>
        <w:fldChar w:fldCharType="separate"/>
      </w:r>
      <w:r>
        <w:t>164</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_Toc151785338 \h </w:instrText>
      </w:r>
      <w:r>
        <w:fldChar w:fldCharType="separate"/>
      </w:r>
      <w:r>
        <w:t>165</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_Toc151785339 \h </w:instrText>
      </w:r>
      <w:r>
        <w:fldChar w:fldCharType="separate"/>
      </w:r>
      <w:r>
        <w:t>166</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_Toc151785340 \h </w:instrText>
      </w:r>
      <w:r>
        <w:fldChar w:fldCharType="separate"/>
      </w:r>
      <w:r>
        <w:t>166</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an approved lodged map of subdivision</w:t>
      </w:r>
      <w:r>
        <w:tab/>
      </w:r>
      <w:r>
        <w:fldChar w:fldCharType="begin"/>
      </w:r>
      <w:r>
        <w:instrText xml:space="preserve"> PAGEREF _Toc151785341 \h </w:instrText>
      </w:r>
      <w:r>
        <w:fldChar w:fldCharType="separate"/>
      </w:r>
      <w:r>
        <w:t>167</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the </w:t>
      </w:r>
      <w:r>
        <w:rPr>
          <w:i/>
          <w:snapToGrid w:val="0"/>
          <w:szCs w:val="24"/>
        </w:rPr>
        <w:t>Government Gazette</w:t>
      </w:r>
      <w:r>
        <w:tab/>
      </w:r>
      <w:r>
        <w:fldChar w:fldCharType="begin"/>
      </w:r>
      <w:r>
        <w:instrText xml:space="preserve"> PAGEREF _Toc151785342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_Toc151785343 \h </w:instrText>
      </w:r>
      <w:r>
        <w:fldChar w:fldCharType="separate"/>
      </w:r>
      <w:r>
        <w:t>168</w:t>
      </w:r>
      <w:r>
        <w:fldChar w:fldCharType="end"/>
      </w:r>
    </w:p>
    <w:p>
      <w:pPr>
        <w:pStyle w:val="TOC8"/>
        <w:rPr>
          <w:sz w:val="24"/>
          <w:szCs w:val="24"/>
        </w:rPr>
      </w:pPr>
      <w:r>
        <w:rPr>
          <w:szCs w:val="24"/>
        </w:rPr>
        <w:t>166</w:t>
      </w:r>
      <w:r>
        <w:rPr>
          <w:snapToGrid w:val="0"/>
          <w:szCs w:val="24"/>
        </w:rPr>
        <w:t>.</w:t>
      </w:r>
      <w:r>
        <w:rPr>
          <w:snapToGrid w:val="0"/>
          <w:szCs w:val="24"/>
        </w:rPr>
        <w:tab/>
      </w:r>
      <w:r>
        <w:rPr>
          <w:snapToGrid w:val="0"/>
          <w:spacing w:val="-2"/>
          <w:szCs w:val="24"/>
        </w:rPr>
        <w:t>Application for new certificates of title on subdivision of land</w:t>
      </w:r>
      <w:r>
        <w:tab/>
      </w:r>
      <w:r>
        <w:fldChar w:fldCharType="begin"/>
      </w:r>
      <w:r>
        <w:instrText xml:space="preserve"> PAGEREF _Toc151785344 \h </w:instrText>
      </w:r>
      <w:r>
        <w:fldChar w:fldCharType="separate"/>
      </w:r>
      <w:r>
        <w:t>168</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_Toc151785345 \h </w:instrText>
      </w:r>
      <w:r>
        <w:fldChar w:fldCharType="separate"/>
      </w:r>
      <w:r>
        <w:t>169</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_Toc151785346 \h </w:instrText>
      </w:r>
      <w:r>
        <w:fldChar w:fldCharType="separate"/>
      </w:r>
      <w:r>
        <w:t>170</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_Toc151785347 \h </w:instrText>
      </w:r>
      <w:r>
        <w:fldChar w:fldCharType="separate"/>
      </w:r>
      <w:r>
        <w:t>171</w:t>
      </w:r>
      <w:r>
        <w:fldChar w:fldCharType="end"/>
      </w:r>
    </w:p>
    <w:p>
      <w:pPr>
        <w:pStyle w:val="TOC8"/>
        <w:rPr>
          <w:sz w:val="24"/>
          <w:szCs w:val="24"/>
        </w:rPr>
      </w:pPr>
      <w:r>
        <w:rPr>
          <w:szCs w:val="24"/>
        </w:rPr>
        <w:t>167A</w:t>
      </w:r>
      <w:r>
        <w:rPr>
          <w:snapToGrid w:val="0"/>
          <w:szCs w:val="24"/>
        </w:rPr>
        <w:t>.</w:t>
      </w:r>
      <w:r>
        <w:rPr>
          <w:snapToGrid w:val="0"/>
          <w:szCs w:val="24"/>
        </w:rPr>
        <w:tab/>
        <w:t>Right</w:t>
      </w:r>
      <w:r>
        <w:rPr>
          <w:snapToGrid w:val="0"/>
          <w:szCs w:val="24"/>
        </w:rPr>
        <w:noBreakHyphen/>
        <w:t>of</w:t>
      </w:r>
      <w:r>
        <w:rPr>
          <w:snapToGrid w:val="0"/>
          <w:szCs w:val="24"/>
        </w:rPr>
        <w:noBreakHyphen/>
        <w:t>way on subdivision to be easement appurtenant</w:t>
      </w:r>
      <w:r>
        <w:tab/>
      </w:r>
      <w:r>
        <w:fldChar w:fldCharType="begin"/>
      </w:r>
      <w:r>
        <w:instrText xml:space="preserve"> PAGEREF _Toc151785348 \h </w:instrText>
      </w:r>
      <w:r>
        <w:fldChar w:fldCharType="separate"/>
      </w:r>
      <w:r>
        <w:t>171</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_Toc151785349 \h </w:instrText>
      </w:r>
      <w:r>
        <w:fldChar w:fldCharType="separate"/>
      </w:r>
      <w:r>
        <w:t>172</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_Toc151785350 \h </w:instrText>
      </w:r>
      <w:r>
        <w:fldChar w:fldCharType="separate"/>
      </w:r>
      <w:r>
        <w:t>172</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_Toc151785352 \h </w:instrText>
      </w:r>
      <w:r>
        <w:fldChar w:fldCharType="separate"/>
      </w:r>
      <w:r>
        <w:t>174</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_Toc151785353 \h </w:instrText>
      </w:r>
      <w:r>
        <w:fldChar w:fldCharType="separate"/>
      </w:r>
      <w:r>
        <w:t>174</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the description of the land in his certificate and occupied by him</w:t>
      </w:r>
      <w:r>
        <w:tab/>
      </w:r>
      <w:r>
        <w:fldChar w:fldCharType="begin"/>
      </w:r>
      <w:r>
        <w:instrText xml:space="preserve"> PAGEREF _Toc151785354 \h </w:instrText>
      </w:r>
      <w:r>
        <w:fldChar w:fldCharType="separate"/>
      </w:r>
      <w:r>
        <w:t>174</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_Toc151785355 \h </w:instrText>
      </w:r>
      <w:r>
        <w:fldChar w:fldCharType="separate"/>
      </w:r>
      <w:r>
        <w:t>175</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_Toc151785356 \h </w:instrText>
      </w:r>
      <w:r>
        <w:fldChar w:fldCharType="separate"/>
      </w:r>
      <w:r>
        <w:t>175</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_Toc151785357 \h </w:instrText>
      </w:r>
      <w:r>
        <w:fldChar w:fldCharType="separate"/>
      </w:r>
      <w:r>
        <w:t>176</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_Toc151785358 \h </w:instrText>
      </w:r>
      <w:r>
        <w:fldChar w:fldCharType="separate"/>
      </w:r>
      <w:r>
        <w:t>176</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_Toc151785359 \h </w:instrText>
      </w:r>
      <w:r>
        <w:fldChar w:fldCharType="separate"/>
      </w:r>
      <w:r>
        <w:t>177</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 thereby</w:t>
      </w:r>
      <w:r>
        <w:tab/>
      </w:r>
      <w:r>
        <w:fldChar w:fldCharType="begin"/>
      </w:r>
      <w:r>
        <w:instrText xml:space="preserve"> PAGEREF _Toc151785360 \h </w:instrText>
      </w:r>
      <w:r>
        <w:fldChar w:fldCharType="separate"/>
      </w:r>
      <w:r>
        <w:t>177</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_Toc151785361 \h </w:instrText>
      </w:r>
      <w:r>
        <w:fldChar w:fldCharType="separate"/>
      </w:r>
      <w:r>
        <w:t>178</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the Commissioner to require explanation and production of documents</w:t>
      </w:r>
      <w:r>
        <w:tab/>
      </w:r>
      <w:r>
        <w:fldChar w:fldCharType="begin"/>
      </w:r>
      <w:r>
        <w:instrText xml:space="preserve"> PAGEREF _Toc151785363 \h </w:instrText>
      </w:r>
      <w:r>
        <w:fldChar w:fldCharType="separate"/>
      </w:r>
      <w:r>
        <w:t>179</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_Toc151785364 \h </w:instrText>
      </w:r>
      <w:r>
        <w:fldChar w:fldCharType="separate"/>
      </w:r>
      <w:r>
        <w:t>180</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_Toc151785365 \h </w:instrText>
      </w:r>
      <w:r>
        <w:fldChar w:fldCharType="separate"/>
      </w:r>
      <w:r>
        <w:t>181</w:t>
      </w:r>
      <w:r>
        <w:fldChar w:fldCharType="end"/>
      </w:r>
    </w:p>
    <w:p>
      <w:pPr>
        <w:pStyle w:val="TOC8"/>
        <w:rPr>
          <w:sz w:val="24"/>
          <w:szCs w:val="24"/>
        </w:rPr>
      </w:pPr>
      <w:r>
        <w:rPr>
          <w:szCs w:val="24"/>
        </w:rPr>
        <w:t>183</w:t>
      </w:r>
      <w:r>
        <w:rPr>
          <w:snapToGrid w:val="0"/>
          <w:szCs w:val="24"/>
        </w:rPr>
        <w:t>.</w:t>
      </w:r>
      <w:r>
        <w:rPr>
          <w:snapToGrid w:val="0"/>
          <w:szCs w:val="24"/>
        </w:rPr>
        <w:tab/>
        <w:t>Power to Commissioner to make a vesting order in cases of completed purchase</w:t>
      </w:r>
      <w:r>
        <w:tab/>
      </w:r>
      <w:r>
        <w:fldChar w:fldCharType="begin"/>
      </w:r>
      <w:r>
        <w:instrText xml:space="preserve"> PAGEREF _Toc151785366 \h </w:instrText>
      </w:r>
      <w:r>
        <w:fldChar w:fldCharType="separate"/>
      </w:r>
      <w:r>
        <w:t>182</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the title may be removed from the Register</w:t>
      </w:r>
      <w:r>
        <w:tab/>
      </w:r>
      <w:r>
        <w:fldChar w:fldCharType="begin"/>
      </w:r>
      <w:r>
        <w:instrText xml:space="preserve"> PAGEREF _Toc151785367 \h </w:instrText>
      </w:r>
      <w:r>
        <w:fldChar w:fldCharType="separate"/>
      </w:r>
      <w:r>
        <w:t>182</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or administrator or Public Trustee</w:t>
      </w:r>
      <w:r>
        <w:tab/>
      </w:r>
      <w:r>
        <w:fldChar w:fldCharType="begin"/>
      </w:r>
      <w:r>
        <w:instrText xml:space="preserve"> PAGEREF _Toc151785368 \h </w:instrText>
      </w:r>
      <w:r>
        <w:fldChar w:fldCharType="separate"/>
      </w:r>
      <w:r>
        <w:t>183</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_Toc151785369 \h </w:instrText>
      </w:r>
      <w:r>
        <w:fldChar w:fldCharType="separate"/>
      </w:r>
      <w:r>
        <w:t>184</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_Toc151785370 \h </w:instrText>
      </w:r>
      <w:r>
        <w:fldChar w:fldCharType="separate"/>
      </w:r>
      <w:r>
        <w:t>185</w:t>
      </w:r>
      <w:r>
        <w:fldChar w:fldCharType="end"/>
      </w:r>
    </w:p>
    <w:p>
      <w:pPr>
        <w:pStyle w:val="TOC8"/>
        <w:rPr>
          <w:sz w:val="24"/>
          <w:szCs w:val="24"/>
        </w:rPr>
      </w:pPr>
      <w:r>
        <w:rPr>
          <w:szCs w:val="24"/>
        </w:rPr>
        <w:t>190</w:t>
      </w:r>
      <w:r>
        <w:rPr>
          <w:snapToGrid w:val="0"/>
          <w:szCs w:val="24"/>
        </w:rPr>
        <w:t>.</w:t>
      </w:r>
      <w:r>
        <w:rPr>
          <w:snapToGrid w:val="0"/>
          <w:szCs w:val="24"/>
        </w:rPr>
        <w:tab/>
      </w:r>
      <w:r>
        <w:rPr>
          <w:snapToGrid w:val="0"/>
          <w:spacing w:val="-2"/>
          <w:szCs w:val="24"/>
        </w:rPr>
        <w:t>Registrar to pay moneys to Treasurer and to render accounts</w:t>
      </w:r>
      <w:r>
        <w:tab/>
      </w:r>
      <w:r>
        <w:fldChar w:fldCharType="begin"/>
      </w:r>
      <w:r>
        <w:instrText xml:space="preserve"> PAGEREF _Toc151785371 \h </w:instrText>
      </w:r>
      <w:r>
        <w:fldChar w:fldCharType="separate"/>
      </w:r>
      <w:r>
        <w:t>186</w:t>
      </w:r>
      <w:r>
        <w:fldChar w:fldCharType="end"/>
      </w:r>
    </w:p>
    <w:p>
      <w:pPr>
        <w:pStyle w:val="TOC8"/>
        <w:rPr>
          <w:sz w:val="24"/>
          <w:szCs w:val="24"/>
        </w:rPr>
      </w:pPr>
      <w:r>
        <w:rPr>
          <w:szCs w:val="24"/>
        </w:rPr>
        <w:t>191</w:t>
      </w:r>
      <w:r>
        <w:rPr>
          <w:snapToGrid w:val="0"/>
          <w:szCs w:val="24"/>
        </w:rPr>
        <w:t>.</w:t>
      </w:r>
      <w:r>
        <w:rPr>
          <w:snapToGrid w:val="0"/>
          <w:szCs w:val="24"/>
        </w:rPr>
        <w:tab/>
        <w:t>Fees to be paid under Act</w:t>
      </w:r>
      <w:r>
        <w:tab/>
      </w:r>
      <w:r>
        <w:fldChar w:fldCharType="begin"/>
      </w:r>
      <w:r>
        <w:instrText xml:space="preserve"> PAGEREF _Toc151785372 \h </w:instrText>
      </w:r>
      <w:r>
        <w:fldChar w:fldCharType="separate"/>
      </w:r>
      <w:r>
        <w:t>186</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_Toc151785373 \h </w:instrText>
      </w:r>
      <w:r>
        <w:fldChar w:fldCharType="separate"/>
      </w:r>
      <w:r>
        <w:t>186</w:t>
      </w:r>
      <w:r>
        <w:fldChar w:fldCharType="end"/>
      </w:r>
    </w:p>
    <w:p>
      <w:pPr>
        <w:pStyle w:val="TOC8"/>
        <w:rPr>
          <w:sz w:val="24"/>
          <w:szCs w:val="24"/>
        </w:rPr>
      </w:pPr>
      <w:r>
        <w:rPr>
          <w:szCs w:val="24"/>
        </w:rPr>
        <w:t>193</w:t>
      </w:r>
      <w:r>
        <w:rPr>
          <w:snapToGrid w:val="0"/>
          <w:szCs w:val="24"/>
        </w:rPr>
        <w:t>.</w:t>
      </w:r>
      <w:r>
        <w:rPr>
          <w:snapToGrid w:val="0"/>
          <w:szCs w:val="24"/>
        </w:rPr>
        <w:tab/>
        <w:t>Power to state a case for Supreme Court</w:t>
      </w:r>
      <w:r>
        <w:tab/>
      </w:r>
      <w:r>
        <w:fldChar w:fldCharType="begin"/>
      </w:r>
      <w:r>
        <w:instrText xml:space="preserve"> PAGEREF _Toc151785374 \h </w:instrText>
      </w:r>
      <w:r>
        <w:fldChar w:fldCharType="separate"/>
      </w:r>
      <w:r>
        <w:t>187</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_Toc151785376 \h </w:instrText>
      </w:r>
      <w:r>
        <w:fldChar w:fldCharType="separate"/>
      </w:r>
      <w:r>
        <w:t>188</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_Toc151785377 \h </w:instrText>
      </w:r>
      <w:r>
        <w:fldChar w:fldCharType="separate"/>
      </w:r>
      <w:r>
        <w:t>189</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_Toc151785379 \h </w:instrText>
      </w:r>
      <w:r>
        <w:fldChar w:fldCharType="separate"/>
      </w:r>
      <w:r>
        <w:t>191</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_Toc151785380 \h </w:instrText>
      </w:r>
      <w:r>
        <w:fldChar w:fldCharType="separate"/>
      </w:r>
      <w:r>
        <w:t>191</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_Toc151785381 \h </w:instrText>
      </w:r>
      <w:r>
        <w:fldChar w:fldCharType="separate"/>
      </w:r>
      <w:r>
        <w:t>192</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_Toc151785382 \h </w:instrText>
      </w:r>
      <w:r>
        <w:fldChar w:fldCharType="separate"/>
      </w:r>
      <w:r>
        <w:t>192</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_Toc151785383 \h </w:instrText>
      </w:r>
      <w:r>
        <w:fldChar w:fldCharType="separate"/>
      </w:r>
      <w:r>
        <w:t>193</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_Toc151785384 \h </w:instrText>
      </w:r>
      <w:r>
        <w:fldChar w:fldCharType="separate"/>
      </w:r>
      <w:r>
        <w:t>194</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the discretion of the court</w:t>
      </w:r>
      <w:r>
        <w:tab/>
      </w:r>
      <w:r>
        <w:fldChar w:fldCharType="begin"/>
      </w:r>
      <w:r>
        <w:instrText xml:space="preserve"> PAGEREF _Toc151785385 \h </w:instrText>
      </w:r>
      <w:r>
        <w:fldChar w:fldCharType="separate"/>
      </w:r>
      <w:r>
        <w:t>195</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the Registrar as nominal defendant</w:t>
      </w:r>
      <w:r>
        <w:tab/>
      </w:r>
      <w:r>
        <w:fldChar w:fldCharType="begin"/>
      </w:r>
      <w:r>
        <w:instrText xml:space="preserve"> PAGEREF _Toc151785386 \h </w:instrText>
      </w:r>
      <w:r>
        <w:fldChar w:fldCharType="separate"/>
      </w:r>
      <w:r>
        <w:t>195</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the State</w:t>
      </w:r>
      <w:r>
        <w:tab/>
      </w:r>
      <w:r>
        <w:fldChar w:fldCharType="begin"/>
      </w:r>
      <w:r>
        <w:instrText xml:space="preserve"> PAGEREF _Toc151785387 \h </w:instrText>
      </w:r>
      <w:r>
        <w:fldChar w:fldCharType="separate"/>
      </w:r>
      <w:r>
        <w:t>195</w:t>
      </w:r>
      <w:r>
        <w:fldChar w:fldCharType="end"/>
      </w:r>
    </w:p>
    <w:p>
      <w:pPr>
        <w:pStyle w:val="TOC8"/>
        <w:rPr>
          <w:sz w:val="24"/>
          <w:szCs w:val="24"/>
        </w:rPr>
      </w:pPr>
      <w:r>
        <w:rPr>
          <w:szCs w:val="24"/>
        </w:rPr>
        <w:t>207</w:t>
      </w:r>
      <w:r>
        <w:rPr>
          <w:snapToGrid w:val="0"/>
          <w:szCs w:val="24"/>
        </w:rPr>
        <w:t>.</w:t>
      </w:r>
      <w:r>
        <w:rPr>
          <w:snapToGrid w:val="0"/>
          <w:szCs w:val="24"/>
        </w:rPr>
        <w:tab/>
        <w:t>Actions against the State in certain other cases</w:t>
      </w:r>
      <w:r>
        <w:tab/>
      </w:r>
      <w:r>
        <w:fldChar w:fldCharType="begin"/>
      </w:r>
      <w:r>
        <w:instrText xml:space="preserve"> PAGEREF _Toc151785388 \h </w:instrText>
      </w:r>
      <w:r>
        <w:fldChar w:fldCharType="separate"/>
      </w:r>
      <w:r>
        <w:t>196</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_Toc151785389 \h </w:instrText>
      </w:r>
      <w:r>
        <w:fldChar w:fldCharType="separate"/>
      </w:r>
      <w:r>
        <w:t>197</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_Toc151785390 \h </w:instrText>
      </w:r>
      <w:r>
        <w:fldChar w:fldCharType="separate"/>
      </w:r>
      <w:r>
        <w:t>197</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Fund</w:t>
      </w:r>
      <w:r>
        <w:tab/>
      </w:r>
      <w:r>
        <w:fldChar w:fldCharType="begin"/>
      </w:r>
      <w:r>
        <w:instrText xml:space="preserve"> PAGEREF _Toc151785391 \h </w:instrText>
      </w:r>
      <w:r>
        <w:fldChar w:fldCharType="separate"/>
      </w:r>
      <w:r>
        <w:t>197</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_Toc151785392 \h </w:instrText>
      </w:r>
      <w:r>
        <w:fldChar w:fldCharType="separate"/>
      </w:r>
      <w:r>
        <w:t>198</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_Toc151785393 \h </w:instrText>
      </w:r>
      <w:r>
        <w:fldChar w:fldCharType="separate"/>
      </w:r>
      <w:r>
        <w:t>199</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_Toc151785394 \h </w:instrText>
      </w:r>
      <w:r>
        <w:fldChar w:fldCharType="separate"/>
      </w:r>
      <w:r>
        <w:t>199</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to be deemed offences</w:t>
      </w:r>
      <w:r>
        <w:tab/>
      </w:r>
      <w:r>
        <w:fldChar w:fldCharType="begin"/>
      </w:r>
      <w:r>
        <w:instrText xml:space="preserve"> PAGEREF _Toc151785396 \h </w:instrText>
      </w:r>
      <w:r>
        <w:fldChar w:fldCharType="separate"/>
      </w:r>
      <w:r>
        <w:t>200</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_Toc151785397 \h </w:instrText>
      </w:r>
      <w:r>
        <w:fldChar w:fldCharType="separate"/>
      </w:r>
      <w:r>
        <w:t>201</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_Toc151785398 \h </w:instrText>
      </w:r>
      <w:r>
        <w:fldChar w:fldCharType="separate"/>
      </w:r>
      <w:r>
        <w:t>201</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a transmission</w:t>
      </w:r>
      <w:r>
        <w:tab/>
      </w:r>
      <w:r>
        <w:fldChar w:fldCharType="begin"/>
      </w:r>
      <w:r>
        <w:instrText xml:space="preserve"> PAGEREF _Toc151785400 \h </w:instrText>
      </w:r>
      <w:r>
        <w:fldChar w:fldCharType="separate"/>
      </w:r>
      <w:r>
        <w:t>202</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_Toc151785401 \h </w:instrText>
      </w:r>
      <w:r>
        <w:fldChar w:fldCharType="separate"/>
      </w:r>
      <w:r>
        <w:t>202</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 as such</w:t>
      </w:r>
      <w:r>
        <w:tab/>
      </w:r>
      <w:r>
        <w:fldChar w:fldCharType="begin"/>
      </w:r>
      <w:r>
        <w:instrText xml:space="preserve"> PAGEREF _Toc151785402 \h </w:instrText>
      </w:r>
      <w:r>
        <w:fldChar w:fldCharType="separate"/>
      </w:r>
      <w:r>
        <w:t>203</w:t>
      </w:r>
      <w:r>
        <w:fldChar w:fldCharType="end"/>
      </w:r>
    </w:p>
    <w:p>
      <w:pPr>
        <w:pStyle w:val="TOC8"/>
        <w:rPr>
          <w:sz w:val="24"/>
          <w:szCs w:val="24"/>
        </w:rPr>
      </w:pPr>
      <w:r>
        <w:rPr>
          <w:szCs w:val="24"/>
        </w:rPr>
        <w:t>222</w:t>
      </w:r>
      <w:r>
        <w:rPr>
          <w:snapToGrid w:val="0"/>
          <w:szCs w:val="24"/>
        </w:rPr>
        <w:t>.</w:t>
      </w:r>
      <w:r>
        <w:rPr>
          <w:snapToGrid w:val="0"/>
          <w:szCs w:val="24"/>
        </w:rPr>
        <w:tab/>
        <w:t>Person claiming title under a statute of limitations may apply to be registered</w:t>
      </w:r>
      <w:r>
        <w:tab/>
      </w:r>
      <w:r>
        <w:fldChar w:fldCharType="begin"/>
      </w:r>
      <w:r>
        <w:instrText xml:space="preserve"> PAGEREF _Toc151785403 \h </w:instrText>
      </w:r>
      <w:r>
        <w:fldChar w:fldCharType="separate"/>
      </w:r>
      <w:r>
        <w:t>204</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_Toc151785404 \h </w:instrText>
      </w:r>
      <w:r>
        <w:fldChar w:fldCharType="separate"/>
      </w:r>
      <w:r>
        <w:t>204</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_Toc151785405 \h </w:instrText>
      </w:r>
      <w:r>
        <w:fldChar w:fldCharType="separate"/>
      </w:r>
      <w:r>
        <w:t>205</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_Toc151785406 \h </w:instrText>
      </w:r>
      <w:r>
        <w:fldChar w:fldCharType="separate"/>
      </w:r>
      <w:r>
        <w:t>205</w:t>
      </w:r>
      <w:r>
        <w:fldChar w:fldCharType="end"/>
      </w:r>
    </w:p>
    <w:p>
      <w:pPr>
        <w:pStyle w:val="TOC8"/>
        <w:rPr>
          <w:sz w:val="24"/>
          <w:szCs w:val="24"/>
        </w:rPr>
      </w:pPr>
      <w:r>
        <w:rPr>
          <w:szCs w:val="24"/>
        </w:rPr>
        <w:t>228</w:t>
      </w:r>
      <w:r>
        <w:rPr>
          <w:snapToGrid w:val="0"/>
          <w:szCs w:val="24"/>
        </w:rPr>
        <w:t>.</w:t>
      </w:r>
      <w:r>
        <w:rPr>
          <w:snapToGrid w:val="0"/>
          <w:szCs w:val="24"/>
        </w:rPr>
        <w:tab/>
        <w:t>Proprietors and transferees for the time being to stand in the places of previous owners</w:t>
      </w:r>
      <w:r>
        <w:tab/>
      </w:r>
      <w:r>
        <w:fldChar w:fldCharType="begin"/>
      </w:r>
      <w:r>
        <w:instrText xml:space="preserve"> PAGEREF _Toc151785407 \h </w:instrText>
      </w:r>
      <w:r>
        <w:fldChar w:fldCharType="separate"/>
      </w:r>
      <w:r>
        <w:t>205</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_Toc151785408 \h </w:instrText>
      </w:r>
      <w:r>
        <w:fldChar w:fldCharType="separate"/>
      </w:r>
      <w:r>
        <w:t>206</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_Toc151785409 \h </w:instrText>
      </w:r>
      <w:r>
        <w:fldChar w:fldCharType="separate"/>
      </w:r>
      <w:r>
        <w:t>206</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_Toc151785410 \h </w:instrText>
      </w:r>
      <w:r>
        <w:fldChar w:fldCharType="separate"/>
      </w:r>
      <w:r>
        <w:t>207</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_Toc151785411 \h </w:instrText>
      </w:r>
      <w:r>
        <w:fldChar w:fldCharType="separate"/>
      </w:r>
      <w:r>
        <w:t>208</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_Toc151785412 \h </w:instrText>
      </w:r>
      <w:r>
        <w:fldChar w:fldCharType="separate"/>
      </w:r>
      <w:r>
        <w:t>208</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_Toc151785413 \h </w:instrText>
      </w:r>
      <w:r>
        <w:fldChar w:fldCharType="separate"/>
      </w:r>
      <w:r>
        <w:t>209</w:t>
      </w:r>
      <w:r>
        <w:fldChar w:fldCharType="end"/>
      </w:r>
    </w:p>
    <w:p>
      <w:pPr>
        <w:pStyle w:val="TOC8"/>
        <w:rPr>
          <w:sz w:val="24"/>
          <w:szCs w:val="24"/>
        </w:rPr>
      </w:pPr>
      <w:r>
        <w:rPr>
          <w:szCs w:val="24"/>
        </w:rPr>
        <w:t>233</w:t>
      </w:r>
      <w:r>
        <w:rPr>
          <w:snapToGrid w:val="0"/>
          <w:szCs w:val="24"/>
        </w:rPr>
        <w:t>.</w:t>
      </w:r>
      <w:r>
        <w:rPr>
          <w:snapToGrid w:val="0"/>
          <w:szCs w:val="24"/>
        </w:rPr>
        <w:tab/>
      </w:r>
      <w:r>
        <w:rPr>
          <w:i/>
          <w:snapToGrid w:val="0"/>
          <w:szCs w:val="24"/>
        </w:rPr>
        <w:t>Lis pendens</w:t>
      </w:r>
      <w:r>
        <w:rPr>
          <w:snapToGrid w:val="0"/>
          <w:szCs w:val="24"/>
        </w:rPr>
        <w:t xml:space="preserve"> not to affect dealings with land under this Act</w:t>
      </w:r>
      <w:r>
        <w:tab/>
      </w:r>
      <w:r>
        <w:fldChar w:fldCharType="begin"/>
      </w:r>
      <w:r>
        <w:instrText xml:space="preserve"> PAGEREF _Toc151785414 \h </w:instrText>
      </w:r>
      <w:r>
        <w:fldChar w:fldCharType="separate"/>
      </w:r>
      <w:r>
        <w:t>210</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_Toc151785415 \h </w:instrText>
      </w:r>
      <w:r>
        <w:fldChar w:fldCharType="separate"/>
      </w:r>
      <w:r>
        <w:t>210</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_Toc151785416 \h </w:instrText>
      </w:r>
      <w:r>
        <w:fldChar w:fldCharType="separate"/>
      </w:r>
      <w:r>
        <w:t>210</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_Toc151785417 \h </w:instrText>
      </w:r>
      <w:r>
        <w:fldChar w:fldCharType="separate"/>
      </w:r>
      <w:r>
        <w:t>211</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the absence of other conditions and may be adopted by reference</w:t>
      </w:r>
      <w:r>
        <w:tab/>
      </w:r>
      <w:r>
        <w:fldChar w:fldCharType="begin"/>
      </w:r>
      <w:r>
        <w:instrText xml:space="preserve"> PAGEREF _Toc151785418 \h </w:instrText>
      </w:r>
      <w:r>
        <w:fldChar w:fldCharType="separate"/>
      </w:r>
      <w:r>
        <w:t>211</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_Toc151785419 \h </w:instrText>
      </w:r>
      <w:r>
        <w:fldChar w:fldCharType="separate"/>
      </w:r>
      <w:r>
        <w:t>211</w:t>
      </w:r>
      <w:r>
        <w:fldChar w:fldCharType="end"/>
      </w:r>
    </w:p>
    <w:p>
      <w:pPr>
        <w:pStyle w:val="TOC8"/>
        <w:rPr>
          <w:sz w:val="24"/>
          <w:szCs w:val="24"/>
        </w:rPr>
      </w:pPr>
      <w:r>
        <w:rPr>
          <w:szCs w:val="24"/>
        </w:rPr>
        <w:t>239.</w:t>
      </w:r>
      <w:r>
        <w:rPr>
          <w:szCs w:val="24"/>
        </w:rPr>
        <w:tab/>
        <w:t>Inspection of the Register and related documents; copies and print</w:t>
      </w:r>
      <w:r>
        <w:rPr>
          <w:szCs w:val="24"/>
        </w:rPr>
        <w:noBreakHyphen/>
        <w:t>outs</w:t>
      </w:r>
      <w:r>
        <w:tab/>
      </w:r>
      <w:r>
        <w:fldChar w:fldCharType="begin"/>
      </w:r>
      <w:r>
        <w:instrText xml:space="preserve"> PAGEREF _Toc151785420 \h </w:instrText>
      </w:r>
      <w:r>
        <w:fldChar w:fldCharType="separate"/>
      </w:r>
      <w:r>
        <w:t>211</w:t>
      </w:r>
      <w:r>
        <w:fldChar w:fldCharType="end"/>
      </w:r>
    </w:p>
    <w:p>
      <w:pPr>
        <w:pStyle w:val="TOC8"/>
        <w:rPr>
          <w:sz w:val="24"/>
          <w:szCs w:val="24"/>
        </w:rPr>
      </w:pPr>
      <w:r>
        <w:rPr>
          <w:szCs w:val="24"/>
        </w:rPr>
        <w:t>239A</w:t>
      </w:r>
      <w:r>
        <w:rPr>
          <w:snapToGrid w:val="0"/>
          <w:szCs w:val="24"/>
        </w:rPr>
        <w:t>.</w:t>
      </w:r>
      <w:r>
        <w:rPr>
          <w:snapToGrid w:val="0"/>
          <w:szCs w:val="24"/>
        </w:rPr>
        <w:tab/>
        <w:t>Provision of land</w:t>
      </w:r>
      <w:r>
        <w:rPr>
          <w:snapToGrid w:val="0"/>
          <w:szCs w:val="24"/>
        </w:rPr>
        <w:noBreakHyphen/>
        <w:t>related information</w:t>
      </w:r>
      <w:r>
        <w:tab/>
      </w:r>
      <w:r>
        <w:fldChar w:fldCharType="begin"/>
      </w:r>
      <w:r>
        <w:instrText xml:space="preserve"> PAGEREF _Toc151785421 \h </w:instrText>
      </w:r>
      <w:r>
        <w:fldChar w:fldCharType="separate"/>
      </w:r>
      <w:r>
        <w:t>213</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_Toc151785422 \h </w:instrText>
      </w:r>
      <w:r>
        <w:fldChar w:fldCharType="separate"/>
      </w:r>
      <w:r>
        <w:t>213</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_Toc151785423 \h </w:instrText>
      </w:r>
      <w:r>
        <w:fldChar w:fldCharType="separate"/>
      </w:r>
      <w:r>
        <w:t>214</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_Toc151785424 \h </w:instrText>
      </w:r>
      <w:r>
        <w:fldChar w:fldCharType="separate"/>
      </w:r>
      <w:r>
        <w:t>216</w:t>
      </w:r>
      <w:r>
        <w:fldChar w:fldCharType="end"/>
      </w:r>
    </w:p>
    <w:p>
      <w:pPr>
        <w:pStyle w:val="TOC8"/>
        <w:rPr>
          <w:sz w:val="24"/>
          <w:szCs w:val="24"/>
        </w:rPr>
      </w:pPr>
      <w:r>
        <w:rPr>
          <w:szCs w:val="24"/>
        </w:rPr>
        <w:t>242</w:t>
      </w:r>
      <w:r>
        <w:rPr>
          <w:snapToGrid w:val="0"/>
          <w:szCs w:val="24"/>
        </w:rPr>
        <w:t>.</w:t>
      </w:r>
      <w:r>
        <w:rPr>
          <w:snapToGrid w:val="0"/>
          <w:szCs w:val="24"/>
        </w:rPr>
        <w:tab/>
        <w:t>Registration of dispositions off the Register</w:t>
      </w:r>
      <w:r>
        <w:tab/>
      </w:r>
      <w:r>
        <w:fldChar w:fldCharType="begin"/>
      </w:r>
      <w:r>
        <w:instrText xml:space="preserve"> PAGEREF _Toc151785425 \h </w:instrText>
      </w:r>
      <w:r>
        <w:fldChar w:fldCharType="separate"/>
      </w:r>
      <w:r>
        <w:t>217</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_Toc151785426 \h </w:instrText>
      </w:r>
      <w:r>
        <w:fldChar w:fldCharType="separate"/>
      </w:r>
      <w:r>
        <w:t>218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_Toc151785441 \h </w:instrText>
      </w:r>
      <w:r>
        <w:fldChar w:fldCharType="separate"/>
      </w:r>
      <w:r>
        <w:t>244</w:t>
      </w:r>
      <w:r>
        <w:fldChar w:fldCharType="end"/>
      </w:r>
    </w:p>
    <w:p>
      <w:pPr>
        <w:pStyle w:val="TOC8"/>
        <w:rPr>
          <w:sz w:val="24"/>
        </w:rPr>
      </w:pPr>
      <w:r>
        <w:tab/>
        <w:t>Provisions that have not come into operation</w:t>
      </w:r>
      <w:r>
        <w:tab/>
      </w:r>
      <w:r>
        <w:fldChar w:fldCharType="begin"/>
      </w:r>
      <w:r>
        <w:instrText xml:space="preserve"> PAGEREF _Toc151785442 \h </w:instrText>
      </w:r>
      <w:r>
        <w:fldChar w:fldCharType="separate"/>
      </w:r>
      <w:r>
        <w:t>249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2" w:name="_Toc455990157"/>
      <w:bookmarkStart w:id="3" w:name="_Toc498931442"/>
      <w:bookmarkStart w:id="4" w:name="_Toc36451491"/>
      <w:bookmarkStart w:id="5" w:name="_Toc101771845"/>
      <w:bookmarkStart w:id="6" w:name="_Toc124126063"/>
      <w:bookmarkStart w:id="7" w:name="_Toc15178508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51785086"/>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151785087"/>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151785088"/>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w:t>
      </w:r>
    </w:p>
    <w:p>
      <w:pPr>
        <w:pStyle w:val="Heading5"/>
      </w:pPr>
      <w:bookmarkStart w:id="26" w:name="_Toc455990161"/>
      <w:bookmarkStart w:id="27" w:name="_Toc498931446"/>
      <w:bookmarkStart w:id="28" w:name="_Toc36451495"/>
      <w:bookmarkStart w:id="29" w:name="_Toc101771849"/>
      <w:bookmarkStart w:id="30" w:name="_Toc124126067"/>
      <w:bookmarkStart w:id="31" w:name="_Toc151785089"/>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55990162"/>
      <w:bookmarkStart w:id="53" w:name="_Toc498931447"/>
      <w:bookmarkStart w:id="54" w:name="_Toc36451496"/>
      <w:bookmarkStart w:id="55" w:name="_Toc101771851"/>
      <w:bookmarkStart w:id="56" w:name="_Toc124126069"/>
      <w:bookmarkStart w:id="57" w:name="_Toc151785091"/>
      <w:r>
        <w:rPr>
          <w:rStyle w:val="CharSectno"/>
        </w:rPr>
        <w:t>5</w:t>
      </w:r>
      <w:r>
        <w:rPr>
          <w:snapToGrid w:val="0"/>
        </w:rPr>
        <w:t>.</w:t>
      </w:r>
      <w:r>
        <w:rPr>
          <w:snapToGrid w:val="0"/>
        </w:rPr>
        <w:tab/>
        <w:t>Commissioner of Titles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58" w:name="_Toc455990163"/>
      <w:bookmarkStart w:id="59" w:name="_Toc498931448"/>
      <w:bookmarkStart w:id="60" w:name="_Toc36451497"/>
      <w:bookmarkStart w:id="61" w:name="_Toc101771852"/>
      <w:bookmarkStart w:id="62" w:name="_Toc124126070"/>
      <w:bookmarkStart w:id="63" w:name="_Toc151785092"/>
      <w:r>
        <w:rPr>
          <w:rStyle w:val="CharSectno"/>
        </w:rPr>
        <w:t>6</w:t>
      </w:r>
      <w:r>
        <w:rPr>
          <w:snapToGrid w:val="0"/>
        </w:rPr>
        <w:t>.</w:t>
      </w:r>
      <w:r>
        <w:rPr>
          <w:snapToGrid w:val="0"/>
        </w:rPr>
        <w:tab/>
        <w:t>Deputy Commissioner of Titles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64" w:name="_Toc455990164"/>
      <w:bookmarkStart w:id="65" w:name="_Toc498931449"/>
      <w:bookmarkStart w:id="66" w:name="_Toc36451498"/>
      <w:bookmarkStart w:id="67" w:name="_Toc101771853"/>
      <w:bookmarkStart w:id="68" w:name="_Toc124126071"/>
      <w:bookmarkStart w:id="69" w:name="_Toc151785093"/>
      <w:r>
        <w:rPr>
          <w:rStyle w:val="CharSectno"/>
        </w:rPr>
        <w:t>7</w:t>
      </w:r>
      <w:r>
        <w:rPr>
          <w:snapToGrid w:val="0"/>
        </w:rPr>
        <w:t>.</w:t>
      </w:r>
      <w:r>
        <w:rPr>
          <w:snapToGrid w:val="0"/>
        </w:rPr>
        <w:tab/>
        <w:t>Registrar of Titles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70" w:name="_Toc455990165"/>
      <w:bookmarkStart w:id="71" w:name="_Toc498931450"/>
      <w:bookmarkStart w:id="72" w:name="_Toc36451499"/>
      <w:bookmarkStart w:id="73" w:name="_Toc101771854"/>
      <w:bookmarkStart w:id="74" w:name="_Toc124126072"/>
      <w:bookmarkStart w:id="75" w:name="_Toc151785094"/>
      <w:r>
        <w:rPr>
          <w:rStyle w:val="CharSectno"/>
        </w:rPr>
        <w:t>7A</w:t>
      </w:r>
      <w:r>
        <w:rPr>
          <w:snapToGrid w:val="0"/>
        </w:rPr>
        <w:t>.</w:t>
      </w:r>
      <w:r>
        <w:rPr>
          <w:snapToGrid w:val="0"/>
        </w:rPr>
        <w:tab/>
        <w:t>Offices of Commissioner and Registrar may be held by one person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76" w:name="_Toc455990166"/>
      <w:bookmarkStart w:id="77" w:name="_Toc498931451"/>
      <w:bookmarkStart w:id="78" w:name="_Toc36451500"/>
      <w:bookmarkStart w:id="79" w:name="_Toc101771855"/>
      <w:bookmarkStart w:id="80" w:name="_Toc124126073"/>
      <w:bookmarkStart w:id="81" w:name="_Toc151785095"/>
      <w:r>
        <w:rPr>
          <w:rStyle w:val="CharSectno"/>
        </w:rPr>
        <w:t>8</w:t>
      </w:r>
      <w:r>
        <w:rPr>
          <w:snapToGrid w:val="0"/>
        </w:rPr>
        <w:t>.</w:t>
      </w:r>
      <w:r>
        <w:rPr>
          <w:snapToGrid w:val="0"/>
        </w:rPr>
        <w:tab/>
        <w:t>Appointment of other and removal of all officers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82" w:name="_Toc455990167"/>
      <w:bookmarkStart w:id="83" w:name="_Toc498931452"/>
      <w:bookmarkStart w:id="84" w:name="_Toc36451501"/>
      <w:bookmarkStart w:id="85" w:name="_Toc101771856"/>
      <w:bookmarkStart w:id="86" w:name="_Toc124126074"/>
      <w:bookmarkStart w:id="87" w:name="_Toc151785096"/>
      <w:r>
        <w:rPr>
          <w:rStyle w:val="CharSectno"/>
        </w:rPr>
        <w:t>9</w:t>
      </w:r>
      <w:r>
        <w:rPr>
          <w:snapToGrid w:val="0"/>
        </w:rPr>
        <w:t>.</w:t>
      </w:r>
      <w:r>
        <w:rPr>
          <w:snapToGrid w:val="0"/>
        </w:rPr>
        <w:tab/>
        <w:t>Certain signatures to be judicially noticed</w:t>
      </w:r>
      <w:bookmarkEnd w:id="82"/>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88" w:name="_Toc455990168"/>
      <w:bookmarkStart w:id="89" w:name="_Toc498931453"/>
      <w:bookmarkStart w:id="90" w:name="_Toc36451502"/>
      <w:bookmarkStart w:id="91" w:name="_Toc101771857"/>
      <w:bookmarkStart w:id="92" w:name="_Toc124126075"/>
      <w:bookmarkStart w:id="93" w:name="_Toc151785097"/>
      <w:r>
        <w:rPr>
          <w:rStyle w:val="CharSectno"/>
        </w:rPr>
        <w:t>10</w:t>
      </w:r>
      <w:r>
        <w:rPr>
          <w:snapToGrid w:val="0"/>
        </w:rPr>
        <w:t>.</w:t>
      </w:r>
      <w:r>
        <w:rPr>
          <w:snapToGrid w:val="0"/>
        </w:rPr>
        <w:tab/>
        <w:t>Seal</w:t>
      </w:r>
      <w:bookmarkEnd w:id="88"/>
      <w:bookmarkEnd w:id="89"/>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94" w:name="_Toc455990169"/>
      <w:bookmarkStart w:id="95" w:name="_Toc498931454"/>
      <w:bookmarkStart w:id="96" w:name="_Toc36451503"/>
      <w:bookmarkStart w:id="97" w:name="_Toc101771858"/>
      <w:bookmarkStart w:id="98" w:name="_Toc124126076"/>
      <w:bookmarkStart w:id="99" w:name="_Toc151785098"/>
      <w:r>
        <w:rPr>
          <w:rStyle w:val="CharSectno"/>
        </w:rPr>
        <w:t>11</w:t>
      </w:r>
      <w:r>
        <w:rPr>
          <w:snapToGrid w:val="0"/>
        </w:rPr>
        <w:t>.</w:t>
      </w:r>
      <w:r>
        <w:rPr>
          <w:snapToGrid w:val="0"/>
        </w:rPr>
        <w:tab/>
        <w:t>Powers of Assistant Registrar</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100" w:name="_Toc455990170"/>
      <w:bookmarkStart w:id="101" w:name="_Toc498931455"/>
      <w:bookmarkStart w:id="102" w:name="_Toc36451504"/>
      <w:bookmarkStart w:id="103" w:name="_Toc101771859"/>
      <w:bookmarkStart w:id="104" w:name="_Toc124126077"/>
      <w:bookmarkStart w:id="105" w:name="_Toc151785099"/>
      <w:r>
        <w:rPr>
          <w:rStyle w:val="CharSectno"/>
        </w:rPr>
        <w:t>12</w:t>
      </w:r>
      <w:r>
        <w:rPr>
          <w:snapToGrid w:val="0"/>
        </w:rPr>
        <w:t>.</w:t>
      </w:r>
      <w:r>
        <w:rPr>
          <w:snapToGrid w:val="0"/>
        </w:rPr>
        <w:tab/>
        <w:t>Commissioner and Examiner of Titles not to practise</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06" w:name="_Toc455990171"/>
      <w:bookmarkStart w:id="107" w:name="_Toc498931456"/>
      <w:bookmarkStart w:id="108" w:name="_Toc36451505"/>
      <w:bookmarkStart w:id="109" w:name="_Toc101771860"/>
      <w:bookmarkStart w:id="110" w:name="_Toc124126078"/>
      <w:bookmarkStart w:id="111" w:name="_Toc151785100"/>
      <w:r>
        <w:rPr>
          <w:rStyle w:val="CharSectno"/>
        </w:rPr>
        <w:t>13</w:t>
      </w:r>
      <w:r>
        <w:rPr>
          <w:snapToGrid w:val="0"/>
        </w:rPr>
        <w:t>.</w:t>
      </w:r>
      <w:r>
        <w:rPr>
          <w:snapToGrid w:val="0"/>
        </w:rPr>
        <w:tab/>
        <w:t>Oaths of office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12" w:name="_Toc101771861"/>
      <w:bookmarkStart w:id="113" w:name="_Toc124126079"/>
      <w:bookmarkStart w:id="114" w:name="_Toc151785101"/>
      <w:r>
        <w:rPr>
          <w:rStyle w:val="CharSectno"/>
        </w:rPr>
        <w:t>14</w:t>
      </w:r>
      <w:r>
        <w:t>.</w:t>
      </w:r>
      <w:r>
        <w:tab/>
        <w:t>Digital signatures, entries etc. in parts of the Register or in graphics that are in digital medium</w:t>
      </w:r>
      <w:bookmarkEnd w:id="112"/>
      <w:bookmarkEnd w:id="113"/>
      <w:bookmarkEnd w:id="114"/>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ab/>
        <w:t xml:space="preserve">Repealed by No. 25 of 1909 s. 2.] </w:t>
      </w:r>
    </w:p>
    <w:p>
      <w:pPr>
        <w:pStyle w:val="Heading5"/>
        <w:rPr>
          <w:snapToGrid w:val="0"/>
        </w:rPr>
      </w:pPr>
      <w:bookmarkStart w:id="115" w:name="_Toc455990172"/>
      <w:bookmarkStart w:id="116" w:name="_Toc498931457"/>
      <w:bookmarkStart w:id="117" w:name="_Toc36451506"/>
      <w:bookmarkStart w:id="118" w:name="_Toc101771862"/>
      <w:bookmarkStart w:id="119" w:name="_Toc124126080"/>
      <w:bookmarkStart w:id="120" w:name="_Toc151785102"/>
      <w:r>
        <w:rPr>
          <w:rStyle w:val="CharSectno"/>
        </w:rPr>
        <w:t>16</w:t>
      </w:r>
      <w:r>
        <w:rPr>
          <w:snapToGrid w:val="0"/>
        </w:rPr>
        <w:t>.</w:t>
      </w:r>
      <w:r>
        <w:rPr>
          <w:snapToGrid w:val="0"/>
        </w:rPr>
        <w:tab/>
        <w:t>Rules relating to surveyors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21" w:name="_Toc82247721"/>
      <w:bookmarkStart w:id="122" w:name="_Toc89746395"/>
      <w:bookmarkStart w:id="123" w:name="_Toc98053810"/>
      <w:bookmarkStart w:id="124" w:name="_Toc98901917"/>
      <w:bookmarkStart w:id="125" w:name="_Toc100723817"/>
      <w:bookmarkStart w:id="126" w:name="_Toc100983606"/>
      <w:bookmarkStart w:id="127" w:name="_Toc101061148"/>
      <w:bookmarkStart w:id="128" w:name="_Toc101252061"/>
      <w:bookmarkStart w:id="129" w:name="_Toc101771863"/>
      <w:bookmarkStart w:id="130" w:name="_Toc101772222"/>
      <w:bookmarkStart w:id="131" w:name="_Toc101772581"/>
      <w:bookmarkStart w:id="132" w:name="_Toc101772940"/>
      <w:bookmarkStart w:id="133" w:name="_Toc104285349"/>
      <w:bookmarkStart w:id="134" w:name="_Toc121566910"/>
      <w:bookmarkStart w:id="135" w:name="_Toc121567268"/>
      <w:bookmarkStart w:id="136" w:name="_Toc122839153"/>
      <w:bookmarkStart w:id="137" w:name="_Toc124126081"/>
      <w:bookmarkStart w:id="138" w:name="_Toc124141186"/>
      <w:bookmarkStart w:id="139" w:name="_Toc131479271"/>
      <w:bookmarkStart w:id="140" w:name="_Toc151785103"/>
      <w:r>
        <w:rPr>
          <w:rStyle w:val="CharPartNo"/>
        </w:rPr>
        <w:t>Part II</w:t>
      </w:r>
      <w:r>
        <w:rPr>
          <w:rStyle w:val="CharDivNo"/>
        </w:rPr>
        <w:t> </w:t>
      </w:r>
      <w:r>
        <w:t>—</w:t>
      </w:r>
      <w:r>
        <w:rPr>
          <w:rStyle w:val="CharDivText"/>
        </w:rPr>
        <w:t> </w:t>
      </w:r>
      <w:r>
        <w:rPr>
          <w:rStyle w:val="CharPartText"/>
        </w:rPr>
        <w:t>Bringing land under the Act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41" w:name="_Toc455990173"/>
      <w:bookmarkStart w:id="142" w:name="_Toc498931458"/>
      <w:bookmarkStart w:id="143" w:name="_Toc36451507"/>
      <w:bookmarkStart w:id="144" w:name="_Toc101771864"/>
      <w:bookmarkStart w:id="145" w:name="_Toc124126082"/>
      <w:bookmarkStart w:id="146" w:name="_Toc151785104"/>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41"/>
      <w:bookmarkEnd w:id="142"/>
      <w:bookmarkEnd w:id="143"/>
      <w:bookmarkEnd w:id="144"/>
      <w:bookmarkEnd w:id="145"/>
      <w:bookmarkEnd w:id="146"/>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47" w:name="_Toc455990174"/>
      <w:bookmarkStart w:id="148" w:name="_Toc498931459"/>
      <w:bookmarkStart w:id="149" w:name="_Toc36451508"/>
      <w:bookmarkStart w:id="150" w:name="_Toc101771865"/>
      <w:bookmarkStart w:id="151" w:name="_Toc124126083"/>
      <w:bookmarkStart w:id="152" w:name="_Toc151785105"/>
      <w:r>
        <w:rPr>
          <w:rStyle w:val="CharSectno"/>
        </w:rPr>
        <w:t>20A</w:t>
      </w:r>
      <w:r>
        <w:rPr>
          <w:snapToGrid w:val="0"/>
        </w:rPr>
        <w:t>.</w:t>
      </w:r>
      <w:r>
        <w:rPr>
          <w:snapToGrid w:val="0"/>
        </w:rPr>
        <w:tab/>
        <w:t>Evidence and restrictions of requisitions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53" w:name="_Toc455990175"/>
      <w:bookmarkStart w:id="154" w:name="_Toc498931460"/>
      <w:bookmarkStart w:id="155" w:name="_Toc36451509"/>
      <w:bookmarkStart w:id="156" w:name="_Toc101771866"/>
      <w:bookmarkStart w:id="157" w:name="_Toc124126084"/>
      <w:bookmarkStart w:id="158" w:name="_Toc151785106"/>
      <w:r>
        <w:rPr>
          <w:rStyle w:val="CharSectno"/>
        </w:rPr>
        <w:t>21</w:t>
      </w:r>
      <w:r>
        <w:rPr>
          <w:snapToGrid w:val="0"/>
        </w:rPr>
        <w:t>.</w:t>
      </w:r>
      <w:r>
        <w:rPr>
          <w:snapToGrid w:val="0"/>
        </w:rPr>
        <w:tab/>
        <w:t>How application to be dealt with when no dealing has been registered</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59" w:name="_Toc455990176"/>
      <w:bookmarkStart w:id="160" w:name="_Toc498931461"/>
      <w:bookmarkStart w:id="161" w:name="_Toc36451510"/>
      <w:bookmarkStart w:id="162" w:name="_Toc101771867"/>
      <w:bookmarkStart w:id="163" w:name="_Toc124126085"/>
      <w:bookmarkStart w:id="164" w:name="_Toc151785107"/>
      <w:r>
        <w:rPr>
          <w:rStyle w:val="CharSectno"/>
        </w:rPr>
        <w:t>22</w:t>
      </w:r>
      <w:r>
        <w:rPr>
          <w:snapToGrid w:val="0"/>
        </w:rPr>
        <w:t>.</w:t>
      </w:r>
      <w:r>
        <w:rPr>
          <w:snapToGrid w:val="0"/>
        </w:rPr>
        <w:tab/>
        <w:t>How application to be dealt with when a dealing has been registered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65" w:name="_Toc455990177"/>
      <w:bookmarkStart w:id="166" w:name="_Toc498931462"/>
      <w:bookmarkStart w:id="167" w:name="_Toc36451511"/>
      <w:bookmarkStart w:id="168" w:name="_Toc101771868"/>
      <w:bookmarkStart w:id="169" w:name="_Toc124126086"/>
      <w:bookmarkStart w:id="170" w:name="_Toc151785108"/>
      <w:r>
        <w:rPr>
          <w:rStyle w:val="CharSectno"/>
        </w:rPr>
        <w:t>23</w:t>
      </w:r>
      <w:r>
        <w:rPr>
          <w:snapToGrid w:val="0"/>
        </w:rPr>
        <w:t>.</w:t>
      </w:r>
      <w:r>
        <w:rPr>
          <w:snapToGrid w:val="0"/>
        </w:rPr>
        <w:tab/>
        <w:t>Notice of application to bring land under this Act and rescission of previous directions on undue delay</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71" w:name="_Toc455990178"/>
      <w:bookmarkStart w:id="172" w:name="_Toc498931463"/>
      <w:bookmarkStart w:id="173" w:name="_Toc36451512"/>
      <w:bookmarkStart w:id="174" w:name="_Toc101771869"/>
      <w:bookmarkStart w:id="175" w:name="_Toc124126087"/>
      <w:bookmarkStart w:id="176" w:name="_Toc151785109"/>
      <w:r>
        <w:rPr>
          <w:rStyle w:val="CharSectno"/>
        </w:rPr>
        <w:t>24</w:t>
      </w:r>
      <w:r>
        <w:rPr>
          <w:snapToGrid w:val="0"/>
        </w:rPr>
        <w:t>.</w:t>
      </w:r>
      <w:r>
        <w:rPr>
          <w:snapToGrid w:val="0"/>
        </w:rPr>
        <w:tab/>
        <w:t>Person claiming title by possession to post notice of application on land</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77" w:name="_Toc455990179"/>
      <w:bookmarkStart w:id="178" w:name="_Toc498931464"/>
      <w:bookmarkStart w:id="179" w:name="_Toc36451513"/>
      <w:bookmarkStart w:id="180" w:name="_Toc101771870"/>
      <w:bookmarkStart w:id="181" w:name="_Toc124126088"/>
      <w:bookmarkStart w:id="182" w:name="_Toc151785110"/>
      <w:r>
        <w:rPr>
          <w:rStyle w:val="CharSectno"/>
        </w:rPr>
        <w:t>25</w:t>
      </w:r>
      <w:r>
        <w:rPr>
          <w:snapToGrid w:val="0"/>
        </w:rPr>
        <w:t>.</w:t>
      </w:r>
      <w:r>
        <w:rPr>
          <w:snapToGrid w:val="0"/>
        </w:rPr>
        <w:tab/>
        <w:t>Land to be brought under the Act unless caveat received</w:t>
      </w:r>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183" w:name="_Toc455990180"/>
      <w:bookmarkStart w:id="184" w:name="_Toc498931465"/>
      <w:bookmarkStart w:id="185" w:name="_Toc36451514"/>
      <w:bookmarkStart w:id="186" w:name="_Toc101771871"/>
      <w:bookmarkStart w:id="187" w:name="_Toc124126089"/>
      <w:bookmarkStart w:id="188" w:name="_Toc151785111"/>
      <w:r>
        <w:rPr>
          <w:rStyle w:val="CharSectno"/>
        </w:rPr>
        <w:t>26</w:t>
      </w:r>
      <w:r>
        <w:rPr>
          <w:snapToGrid w:val="0"/>
        </w:rPr>
        <w:t>.</w:t>
      </w:r>
      <w:r>
        <w:rPr>
          <w:snapToGrid w:val="0"/>
        </w:rPr>
        <w:tab/>
        <w:t>Land occupied may be brought under this Act by a different description from that in the title on special application</w:t>
      </w:r>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89" w:name="_Toc455990181"/>
      <w:bookmarkStart w:id="190" w:name="_Toc498931466"/>
      <w:bookmarkStart w:id="191" w:name="_Toc36451515"/>
      <w:bookmarkStart w:id="192" w:name="_Toc101771872"/>
      <w:bookmarkStart w:id="193" w:name="_Toc124126090"/>
      <w:bookmarkStart w:id="194" w:name="_Toc151785112"/>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195" w:name="_Toc455990182"/>
      <w:bookmarkStart w:id="196" w:name="_Toc498931467"/>
      <w:bookmarkStart w:id="197" w:name="_Toc36451516"/>
      <w:bookmarkStart w:id="198" w:name="_Toc101771873"/>
      <w:bookmarkStart w:id="199" w:name="_Toc124126091"/>
      <w:bookmarkStart w:id="200" w:name="_Toc151785113"/>
      <w:r>
        <w:rPr>
          <w:rStyle w:val="CharSectno"/>
        </w:rPr>
        <w:t>28</w:t>
      </w:r>
      <w:r>
        <w:rPr>
          <w:snapToGrid w:val="0"/>
        </w:rPr>
        <w:t>.</w:t>
      </w:r>
      <w:r>
        <w:rPr>
          <w:snapToGrid w:val="0"/>
        </w:rPr>
        <w:tab/>
        <w:t>Title may be given to excess of land occupied under Crown grant over land described in Crown grant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01" w:name="_Toc455990183"/>
      <w:bookmarkStart w:id="202" w:name="_Toc498931468"/>
      <w:bookmarkStart w:id="203" w:name="_Toc36451517"/>
      <w:bookmarkStart w:id="204" w:name="_Toc101771874"/>
      <w:bookmarkStart w:id="205" w:name="_Toc124126092"/>
      <w:bookmarkStart w:id="206" w:name="_Toc151785114"/>
      <w:r>
        <w:rPr>
          <w:rStyle w:val="CharSectno"/>
        </w:rPr>
        <w:t>29</w:t>
      </w:r>
      <w:r>
        <w:rPr>
          <w:snapToGrid w:val="0"/>
        </w:rPr>
        <w:t>.</w:t>
      </w:r>
      <w:r>
        <w:rPr>
          <w:snapToGrid w:val="0"/>
        </w:rPr>
        <w:tab/>
        <w:t>Excess of land may be apportioned between different owners or proprietors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07" w:name="_Toc455990184"/>
      <w:bookmarkStart w:id="208" w:name="_Toc498931469"/>
      <w:bookmarkStart w:id="209" w:name="_Toc36451518"/>
      <w:bookmarkStart w:id="210" w:name="_Toc101771875"/>
      <w:bookmarkStart w:id="211" w:name="_Toc124126093"/>
      <w:bookmarkStart w:id="212" w:name="_Toc151785115"/>
      <w:r>
        <w:rPr>
          <w:rStyle w:val="CharSectno"/>
        </w:rPr>
        <w:t>30</w:t>
      </w:r>
      <w:r>
        <w:rPr>
          <w:snapToGrid w:val="0"/>
        </w:rPr>
        <w:t>.</w:t>
      </w:r>
      <w:r>
        <w:rPr>
          <w:snapToGrid w:val="0"/>
        </w:rPr>
        <w:tab/>
        <w:t>Parties interested may lodge caveat</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13" w:name="_Toc455990185"/>
      <w:bookmarkStart w:id="214" w:name="_Toc498931470"/>
      <w:bookmarkStart w:id="215" w:name="_Toc36451519"/>
      <w:bookmarkStart w:id="216" w:name="_Toc101771876"/>
      <w:bookmarkStart w:id="217" w:name="_Toc124126094"/>
      <w:bookmarkStart w:id="218" w:name="_Toc151785116"/>
      <w:r>
        <w:rPr>
          <w:rStyle w:val="CharSectno"/>
        </w:rPr>
        <w:t>31</w:t>
      </w:r>
      <w:r>
        <w:rPr>
          <w:snapToGrid w:val="0"/>
        </w:rPr>
        <w:t>.</w:t>
      </w:r>
      <w:r>
        <w:rPr>
          <w:snapToGrid w:val="0"/>
        </w:rPr>
        <w:tab/>
        <w:t>If caveat received, proceedings suspended</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19" w:name="_Toc455990186"/>
      <w:bookmarkStart w:id="220" w:name="_Toc498931471"/>
      <w:bookmarkStart w:id="221" w:name="_Toc36451520"/>
      <w:bookmarkStart w:id="222" w:name="_Toc101771877"/>
      <w:bookmarkStart w:id="223" w:name="_Toc124126095"/>
      <w:bookmarkStart w:id="224" w:name="_Toc151785117"/>
      <w:r>
        <w:rPr>
          <w:rStyle w:val="CharSectno"/>
        </w:rPr>
        <w:t>32</w:t>
      </w:r>
      <w:r>
        <w:rPr>
          <w:snapToGrid w:val="0"/>
        </w:rPr>
        <w:t>.</w:t>
      </w:r>
      <w:r>
        <w:rPr>
          <w:snapToGrid w:val="0"/>
        </w:rPr>
        <w:tab/>
        <w:t>Caveat to lapse unless proceedings taken within one month</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25" w:name="_Toc455990187"/>
      <w:bookmarkStart w:id="226" w:name="_Toc498931472"/>
      <w:bookmarkStart w:id="227" w:name="_Toc36451521"/>
      <w:bookmarkStart w:id="228" w:name="_Toc101771878"/>
      <w:bookmarkStart w:id="229" w:name="_Toc124126096"/>
      <w:bookmarkStart w:id="230" w:name="_Toc151785118"/>
      <w:r>
        <w:rPr>
          <w:rStyle w:val="CharSectno"/>
        </w:rPr>
        <w:t>33</w:t>
      </w:r>
      <w:r>
        <w:rPr>
          <w:snapToGrid w:val="0"/>
        </w:rPr>
        <w:t>.</w:t>
      </w:r>
      <w:r>
        <w:rPr>
          <w:snapToGrid w:val="0"/>
        </w:rPr>
        <w:tab/>
        <w:t>A judge may require the production of title deeds in support of an application to bring land under the Act</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31" w:name="_Toc455990188"/>
      <w:bookmarkStart w:id="232" w:name="_Toc498931473"/>
      <w:bookmarkStart w:id="233" w:name="_Toc36451522"/>
      <w:bookmarkStart w:id="234" w:name="_Toc101771879"/>
      <w:bookmarkStart w:id="235" w:name="_Toc124126097"/>
      <w:bookmarkStart w:id="236" w:name="_Toc151785119"/>
      <w:r>
        <w:rPr>
          <w:rStyle w:val="CharSectno"/>
        </w:rPr>
        <w:t>34</w:t>
      </w:r>
      <w:r>
        <w:rPr>
          <w:snapToGrid w:val="0"/>
        </w:rPr>
        <w:t>.</w:t>
      </w:r>
      <w:r>
        <w:rPr>
          <w:snapToGrid w:val="0"/>
        </w:rPr>
        <w:tab/>
        <w:t>Applicant may withdraw application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37" w:name="_Toc455990189"/>
      <w:bookmarkStart w:id="238" w:name="_Toc498931474"/>
      <w:bookmarkStart w:id="239" w:name="_Toc36451523"/>
      <w:bookmarkStart w:id="240" w:name="_Toc101771880"/>
      <w:bookmarkStart w:id="241" w:name="_Toc124126098"/>
      <w:bookmarkStart w:id="242" w:name="_Toc151785120"/>
      <w:r>
        <w:rPr>
          <w:rStyle w:val="CharSectno"/>
        </w:rPr>
        <w:t>35</w:t>
      </w:r>
      <w:r>
        <w:rPr>
          <w:snapToGrid w:val="0"/>
        </w:rPr>
        <w:t>.</w:t>
      </w:r>
      <w:r>
        <w:rPr>
          <w:snapToGrid w:val="0"/>
        </w:rPr>
        <w:tab/>
        <w:t>Documents of title</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43" w:name="_Toc455990190"/>
      <w:bookmarkStart w:id="244" w:name="_Toc498931475"/>
      <w:bookmarkStart w:id="245" w:name="_Toc36451524"/>
      <w:bookmarkStart w:id="246" w:name="_Toc101771881"/>
      <w:bookmarkStart w:id="247" w:name="_Toc124126099"/>
      <w:bookmarkStart w:id="248" w:name="_Toc151785121"/>
      <w:r>
        <w:rPr>
          <w:rStyle w:val="CharSectno"/>
        </w:rPr>
        <w:t>36</w:t>
      </w:r>
      <w:r>
        <w:rPr>
          <w:snapToGrid w:val="0"/>
        </w:rPr>
        <w:t>.</w:t>
      </w:r>
      <w:r>
        <w:rPr>
          <w:snapToGrid w:val="0"/>
        </w:rPr>
        <w:tab/>
        <w:t>Subsisting lease to be endorsed and returned</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49" w:name="_Toc455990191"/>
      <w:bookmarkStart w:id="250" w:name="_Toc498931476"/>
      <w:bookmarkStart w:id="251" w:name="_Toc36451525"/>
      <w:bookmarkStart w:id="252" w:name="_Toc101771882"/>
      <w:bookmarkStart w:id="253" w:name="_Toc124126100"/>
      <w:bookmarkStart w:id="254" w:name="_Toc151785122"/>
      <w:r>
        <w:rPr>
          <w:rStyle w:val="CharSectno"/>
        </w:rPr>
        <w:t>37</w:t>
      </w:r>
      <w:r>
        <w:rPr>
          <w:snapToGrid w:val="0"/>
        </w:rPr>
        <w:t>.</w:t>
      </w:r>
      <w:r>
        <w:rPr>
          <w:snapToGrid w:val="0"/>
        </w:rPr>
        <w:tab/>
        <w:t>Additional evidence to be scheduled</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55" w:name="_Toc455990192"/>
      <w:bookmarkStart w:id="256" w:name="_Toc498931477"/>
      <w:bookmarkStart w:id="257" w:name="_Toc36451526"/>
      <w:bookmarkStart w:id="258" w:name="_Toc101771883"/>
      <w:bookmarkStart w:id="259" w:name="_Toc124126101"/>
      <w:bookmarkStart w:id="260" w:name="_Toc151785123"/>
      <w:r>
        <w:rPr>
          <w:rStyle w:val="CharSectno"/>
        </w:rPr>
        <w:t>38</w:t>
      </w:r>
      <w:r>
        <w:rPr>
          <w:snapToGrid w:val="0"/>
        </w:rPr>
        <w:t>.</w:t>
      </w:r>
      <w:r>
        <w:rPr>
          <w:snapToGrid w:val="0"/>
        </w:rPr>
        <w:tab/>
        <w:t>Certificate of title to issue in name of deceased applicant or his nominee</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61" w:name="_Toc455990193"/>
      <w:bookmarkStart w:id="262" w:name="_Toc498931478"/>
      <w:bookmarkStart w:id="263" w:name="_Toc36451527"/>
      <w:bookmarkStart w:id="264" w:name="_Toc101771884"/>
      <w:bookmarkStart w:id="265" w:name="_Toc124126102"/>
      <w:bookmarkStart w:id="266" w:name="_Toc151785124"/>
      <w:r>
        <w:rPr>
          <w:rStyle w:val="CharSectno"/>
        </w:rPr>
        <w:t>39</w:t>
      </w:r>
      <w:r>
        <w:rPr>
          <w:snapToGrid w:val="0"/>
        </w:rPr>
        <w:t>.</w:t>
      </w:r>
      <w:r>
        <w:rPr>
          <w:snapToGrid w:val="0"/>
        </w:rPr>
        <w:tab/>
        <w:t>Registration of leaseholds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267" w:name="_Toc455990194"/>
      <w:bookmarkStart w:id="268" w:name="_Toc498931479"/>
      <w:bookmarkStart w:id="269" w:name="_Toc36451528"/>
      <w:bookmarkStart w:id="270" w:name="_Toc101771885"/>
      <w:bookmarkStart w:id="271" w:name="_Toc124126103"/>
      <w:bookmarkStart w:id="272" w:name="_Toc151785125"/>
      <w:r>
        <w:rPr>
          <w:rStyle w:val="CharSectno"/>
        </w:rPr>
        <w:t>42</w:t>
      </w:r>
      <w:r>
        <w:rPr>
          <w:snapToGrid w:val="0"/>
        </w:rPr>
        <w:t>.</w:t>
      </w:r>
      <w:r>
        <w:rPr>
          <w:snapToGrid w:val="0"/>
        </w:rPr>
        <w:tab/>
        <w:t>Production of lease may be dispensed with on bringing land under Act</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73" w:name="_Toc455990195"/>
      <w:bookmarkStart w:id="274" w:name="_Toc498931480"/>
      <w:bookmarkStart w:id="275" w:name="_Toc36451529"/>
      <w:bookmarkStart w:id="276" w:name="_Toc101771886"/>
      <w:bookmarkStart w:id="277" w:name="_Toc124126104"/>
      <w:bookmarkStart w:id="278" w:name="_Toc151785126"/>
      <w:r>
        <w:rPr>
          <w:rStyle w:val="CharSectno"/>
        </w:rPr>
        <w:t>43</w:t>
      </w:r>
      <w:r>
        <w:rPr>
          <w:snapToGrid w:val="0"/>
        </w:rPr>
        <w:t>.</w:t>
      </w:r>
      <w:r>
        <w:rPr>
          <w:snapToGrid w:val="0"/>
        </w:rPr>
        <w:tab/>
        <w:t>Certain memorials to be sufficient evidence of conveyances in fees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279" w:name="_Toc455990196"/>
      <w:bookmarkStart w:id="280" w:name="_Toc498931481"/>
      <w:bookmarkStart w:id="281" w:name="_Toc36451530"/>
      <w:bookmarkStart w:id="282" w:name="_Toc101771887"/>
      <w:bookmarkStart w:id="283" w:name="_Toc124126105"/>
      <w:bookmarkStart w:id="284" w:name="_Toc151785127"/>
      <w:r>
        <w:rPr>
          <w:rStyle w:val="CharSectno"/>
        </w:rPr>
        <w:t>45</w:t>
      </w:r>
      <w:r>
        <w:rPr>
          <w:snapToGrid w:val="0"/>
        </w:rPr>
        <w:t>.</w:t>
      </w:r>
      <w:r>
        <w:rPr>
          <w:snapToGrid w:val="0"/>
        </w:rPr>
        <w:tab/>
        <w:t>Commissioner may direct Registrar to bring land under the operation of this Act</w:t>
      </w:r>
      <w:bookmarkEnd w:id="279"/>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285" w:name="_Toc455990197"/>
      <w:bookmarkStart w:id="286" w:name="_Toc498931482"/>
      <w:bookmarkStart w:id="287" w:name="_Toc36451531"/>
      <w:bookmarkStart w:id="288" w:name="_Toc101771888"/>
      <w:bookmarkStart w:id="289" w:name="_Toc124126106"/>
      <w:bookmarkStart w:id="290" w:name="_Toc151785128"/>
      <w:r>
        <w:rPr>
          <w:rStyle w:val="CharSectno"/>
        </w:rPr>
        <w:t>46</w:t>
      </w:r>
      <w:r>
        <w:rPr>
          <w:snapToGrid w:val="0"/>
        </w:rPr>
        <w:t>.</w:t>
      </w:r>
      <w:r>
        <w:rPr>
          <w:snapToGrid w:val="0"/>
        </w:rPr>
        <w:tab/>
        <w:t>The title to land sold under an order or decree may be deemed sufficient</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91" w:name="_Toc455990198"/>
      <w:bookmarkStart w:id="292" w:name="_Toc498931483"/>
      <w:bookmarkStart w:id="293" w:name="_Toc36451532"/>
      <w:bookmarkStart w:id="294" w:name="_Toc101771889"/>
      <w:bookmarkStart w:id="295" w:name="_Toc124126107"/>
      <w:bookmarkStart w:id="296" w:name="_Toc151785129"/>
      <w:r>
        <w:rPr>
          <w:rStyle w:val="CharSectno"/>
        </w:rPr>
        <w:t>47</w:t>
      </w:r>
      <w:r>
        <w:rPr>
          <w:snapToGrid w:val="0"/>
        </w:rPr>
        <w:t>.</w:t>
      </w:r>
      <w:r>
        <w:rPr>
          <w:snapToGrid w:val="0"/>
        </w:rPr>
        <w:tab/>
        <w:t>Formalities of order</w:t>
      </w:r>
      <w:bookmarkEnd w:id="291"/>
      <w:bookmarkEnd w:id="292"/>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297" w:name="_Toc82247748"/>
      <w:bookmarkStart w:id="298" w:name="_Toc89746422"/>
      <w:bookmarkStart w:id="299" w:name="_Toc98053837"/>
      <w:bookmarkStart w:id="300" w:name="_Toc98901944"/>
      <w:bookmarkStart w:id="301" w:name="_Toc100723844"/>
      <w:bookmarkStart w:id="302" w:name="_Toc100983633"/>
      <w:bookmarkStart w:id="303" w:name="_Toc101061175"/>
      <w:bookmarkStart w:id="304" w:name="_Toc101252088"/>
      <w:bookmarkStart w:id="305" w:name="_Toc101771890"/>
      <w:bookmarkStart w:id="306" w:name="_Toc101772249"/>
      <w:bookmarkStart w:id="307" w:name="_Toc101772608"/>
      <w:bookmarkStart w:id="308" w:name="_Toc101772967"/>
      <w:bookmarkStart w:id="309" w:name="_Toc104285376"/>
      <w:bookmarkStart w:id="310" w:name="_Toc121566937"/>
      <w:bookmarkStart w:id="311" w:name="_Toc121567295"/>
      <w:bookmarkStart w:id="312" w:name="_Toc122839180"/>
      <w:bookmarkStart w:id="313" w:name="_Toc124126108"/>
      <w:bookmarkStart w:id="314" w:name="_Toc124141213"/>
      <w:bookmarkStart w:id="315" w:name="_Toc131479298"/>
      <w:bookmarkStart w:id="316" w:name="_Toc151785130"/>
      <w:r>
        <w:rPr>
          <w:rStyle w:val="CharPartNo"/>
        </w:rPr>
        <w:t>Part III</w:t>
      </w:r>
      <w:r>
        <w:rPr>
          <w:rStyle w:val="CharDivNo"/>
        </w:rPr>
        <w:t> </w:t>
      </w:r>
      <w:r>
        <w:t>—</w:t>
      </w:r>
      <w:r>
        <w:rPr>
          <w:rStyle w:val="CharDivText"/>
        </w:rPr>
        <w:t> </w:t>
      </w:r>
      <w:r>
        <w:rPr>
          <w:rStyle w:val="CharPartText"/>
        </w:rPr>
        <w:t>Certificates of titles and registration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spacing w:before="180"/>
        <w:rPr>
          <w:snapToGrid w:val="0"/>
        </w:rPr>
      </w:pPr>
      <w:bookmarkStart w:id="317" w:name="_Toc455990199"/>
      <w:bookmarkStart w:id="318" w:name="_Toc498931484"/>
      <w:bookmarkStart w:id="319" w:name="_Toc36451533"/>
      <w:bookmarkStart w:id="320" w:name="_Toc101771891"/>
      <w:bookmarkStart w:id="321" w:name="_Toc124126109"/>
      <w:bookmarkStart w:id="322" w:name="_Toc151785131"/>
      <w:r>
        <w:rPr>
          <w:rStyle w:val="CharSectno"/>
        </w:rPr>
        <w:t>48</w:t>
      </w:r>
      <w:r>
        <w:rPr>
          <w:snapToGrid w:val="0"/>
        </w:rPr>
        <w:t>.</w:t>
      </w:r>
      <w:r>
        <w:rPr>
          <w:snapToGrid w:val="0"/>
        </w:rPr>
        <w:tab/>
        <w:t>The Register</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23" w:name="_Toc455990200"/>
      <w:bookmarkStart w:id="324" w:name="_Toc498931485"/>
      <w:bookmarkStart w:id="325" w:name="_Toc36451534"/>
      <w:bookmarkStart w:id="326" w:name="_Toc101771892"/>
      <w:bookmarkStart w:id="327" w:name="_Toc124126110"/>
      <w:bookmarkStart w:id="328" w:name="_Toc151785132"/>
      <w:r>
        <w:rPr>
          <w:rStyle w:val="CharSectno"/>
        </w:rPr>
        <w:t>48A</w:t>
      </w:r>
      <w:r>
        <w:rPr>
          <w:snapToGrid w:val="0"/>
        </w:rPr>
        <w:t>.</w:t>
      </w:r>
      <w:r>
        <w:rPr>
          <w:snapToGrid w:val="0"/>
        </w:rPr>
        <w:tab/>
        <w:t>Certificates of title</w:t>
      </w:r>
      <w:bookmarkEnd w:id="323"/>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29" w:name="_Toc455990201"/>
      <w:bookmarkStart w:id="330" w:name="_Toc498931486"/>
      <w:bookmarkStart w:id="331" w:name="_Toc36451535"/>
      <w:bookmarkStart w:id="332" w:name="_Toc101771893"/>
      <w:bookmarkStart w:id="333" w:name="_Toc124126111"/>
      <w:bookmarkStart w:id="334" w:name="_Toc151785133"/>
      <w:r>
        <w:rPr>
          <w:rStyle w:val="CharSectno"/>
        </w:rPr>
        <w:t>48B</w:t>
      </w:r>
      <w:r>
        <w:rPr>
          <w:snapToGrid w:val="0"/>
        </w:rPr>
        <w:t>.</w:t>
      </w:r>
      <w:r>
        <w:rPr>
          <w:snapToGrid w:val="0"/>
        </w:rPr>
        <w:tab/>
        <w:t>Duplicate certificates of title</w:t>
      </w:r>
      <w:bookmarkEnd w:id="329"/>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35" w:name="_Toc455990202"/>
      <w:bookmarkStart w:id="336" w:name="_Toc498931487"/>
      <w:bookmarkStart w:id="337" w:name="_Toc36451536"/>
      <w:bookmarkStart w:id="338" w:name="_Toc101771894"/>
      <w:bookmarkStart w:id="339" w:name="_Toc124126112"/>
      <w:bookmarkStart w:id="340" w:name="_Toc151785134"/>
      <w:r>
        <w:rPr>
          <w:rStyle w:val="CharSectno"/>
        </w:rPr>
        <w:t>48C</w:t>
      </w:r>
      <w:r>
        <w:rPr>
          <w:snapToGrid w:val="0"/>
        </w:rPr>
        <w:t>.</w:t>
      </w:r>
      <w:r>
        <w:rPr>
          <w:snapToGrid w:val="0"/>
        </w:rPr>
        <w:tab/>
        <w:t>Symbols</w:t>
      </w:r>
      <w:bookmarkEnd w:id="335"/>
      <w:bookmarkEnd w:id="336"/>
      <w:bookmarkEnd w:id="337"/>
      <w:bookmarkEnd w:id="338"/>
      <w:bookmarkEnd w:id="339"/>
      <w:bookmarkEnd w:id="340"/>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41" w:name="_Toc455990203"/>
      <w:bookmarkStart w:id="342" w:name="_Toc498931488"/>
      <w:bookmarkStart w:id="343" w:name="_Toc36451537"/>
      <w:bookmarkStart w:id="344" w:name="_Toc101771895"/>
      <w:bookmarkStart w:id="345" w:name="_Toc124126113"/>
      <w:bookmarkStart w:id="346" w:name="_Toc151785135"/>
      <w:r>
        <w:rPr>
          <w:rStyle w:val="CharSectno"/>
        </w:rPr>
        <w:t>49</w:t>
      </w:r>
      <w:r>
        <w:rPr>
          <w:snapToGrid w:val="0"/>
        </w:rPr>
        <w:t>.</w:t>
      </w:r>
      <w:r>
        <w:rPr>
          <w:snapToGrid w:val="0"/>
        </w:rPr>
        <w:tab/>
        <w:t>One certificate may be created for lands not contiguous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47" w:name="_Toc455990204"/>
      <w:bookmarkStart w:id="348" w:name="_Toc498931489"/>
      <w:bookmarkStart w:id="349" w:name="_Toc36451538"/>
      <w:bookmarkStart w:id="350" w:name="_Toc101771896"/>
      <w:bookmarkStart w:id="351" w:name="_Toc124126114"/>
      <w:bookmarkStart w:id="352" w:name="_Toc151785136"/>
      <w:r>
        <w:rPr>
          <w:rStyle w:val="CharSectno"/>
        </w:rPr>
        <w:t>50</w:t>
      </w:r>
      <w:r>
        <w:rPr>
          <w:snapToGrid w:val="0"/>
        </w:rPr>
        <w:t>.</w:t>
      </w:r>
      <w:r>
        <w:rPr>
          <w:snapToGrid w:val="0"/>
        </w:rPr>
        <w:tab/>
        <w:t>Area of land need not be mentioned in certificate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353" w:name="_Toc455990205"/>
      <w:bookmarkStart w:id="354" w:name="_Toc498931490"/>
      <w:bookmarkStart w:id="355" w:name="_Toc36451539"/>
      <w:bookmarkStart w:id="356" w:name="_Toc101771897"/>
      <w:bookmarkStart w:id="357" w:name="_Toc124126115"/>
      <w:bookmarkStart w:id="358" w:name="_Toc151785137"/>
      <w:r>
        <w:rPr>
          <w:rStyle w:val="CharSectno"/>
        </w:rPr>
        <w:t>52</w:t>
      </w:r>
      <w:r>
        <w:rPr>
          <w:snapToGrid w:val="0"/>
        </w:rPr>
        <w:t>.</w:t>
      </w:r>
      <w:r>
        <w:rPr>
          <w:snapToGrid w:val="0"/>
        </w:rPr>
        <w:tab/>
        <w:t>Registration of certificates of title and instruments</w:t>
      </w:r>
      <w:bookmarkEnd w:id="353"/>
      <w:bookmarkEnd w:id="354"/>
      <w:bookmarkEnd w:id="355"/>
      <w:bookmarkEnd w:id="356"/>
      <w:bookmarkEnd w:id="357"/>
      <w:bookmarkEnd w:id="358"/>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359" w:name="_Toc455990206"/>
      <w:bookmarkStart w:id="360" w:name="_Toc498931491"/>
      <w:bookmarkStart w:id="361" w:name="_Toc36451540"/>
      <w:bookmarkStart w:id="362" w:name="_Toc101771898"/>
      <w:bookmarkStart w:id="363" w:name="_Toc124126116"/>
      <w:bookmarkStart w:id="364" w:name="_Toc151785138"/>
      <w:r>
        <w:rPr>
          <w:rStyle w:val="CharSectno"/>
        </w:rPr>
        <w:t>53</w:t>
      </w:r>
      <w:r>
        <w:rPr>
          <w:snapToGrid w:val="0"/>
        </w:rPr>
        <w:t>.</w:t>
      </w:r>
      <w:r>
        <w:rPr>
          <w:snapToGrid w:val="0"/>
        </w:rPr>
        <w:tab/>
        <w:t>Priority of registration of instruments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365" w:name="_Toc455990207"/>
      <w:bookmarkStart w:id="366" w:name="_Toc498931492"/>
      <w:bookmarkStart w:id="367" w:name="_Toc36451541"/>
      <w:bookmarkStart w:id="368" w:name="_Toc101771899"/>
      <w:bookmarkStart w:id="369" w:name="_Toc124126117"/>
      <w:bookmarkStart w:id="370" w:name="_Toc151785139"/>
      <w:r>
        <w:rPr>
          <w:rStyle w:val="CharSectno"/>
        </w:rPr>
        <w:t>54</w:t>
      </w:r>
      <w:r>
        <w:rPr>
          <w:snapToGrid w:val="0"/>
        </w:rPr>
        <w:t>.</w:t>
      </w:r>
      <w:r>
        <w:rPr>
          <w:snapToGrid w:val="0"/>
        </w:rPr>
        <w:tab/>
        <w:t>Incorporation of terms etc. of certain memoranda</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371" w:name="_Toc455990208"/>
      <w:bookmarkStart w:id="372" w:name="_Toc498931493"/>
      <w:bookmarkStart w:id="373" w:name="_Toc36451542"/>
      <w:bookmarkStart w:id="374" w:name="_Toc101771900"/>
      <w:bookmarkStart w:id="375" w:name="_Toc124126118"/>
      <w:bookmarkStart w:id="376" w:name="_Toc151785140"/>
      <w:r>
        <w:rPr>
          <w:rStyle w:val="CharSectno"/>
        </w:rPr>
        <w:t>55</w:t>
      </w:r>
      <w:r>
        <w:rPr>
          <w:snapToGrid w:val="0"/>
        </w:rPr>
        <w:t>.</w:t>
      </w:r>
      <w:r>
        <w:rPr>
          <w:snapToGrid w:val="0"/>
        </w:rPr>
        <w:tab/>
        <w:t>Trusts</w:t>
      </w:r>
      <w:bookmarkEnd w:id="371"/>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377" w:name="_Toc455990209"/>
      <w:bookmarkStart w:id="378" w:name="_Toc498931494"/>
      <w:bookmarkStart w:id="379" w:name="_Toc36451543"/>
      <w:bookmarkStart w:id="380" w:name="_Toc101771901"/>
      <w:bookmarkStart w:id="381" w:name="_Toc124126119"/>
      <w:bookmarkStart w:id="382" w:name="_Toc151785141"/>
      <w:r>
        <w:rPr>
          <w:rStyle w:val="CharSectno"/>
        </w:rPr>
        <w:t>56</w:t>
      </w:r>
      <w:r>
        <w:rPr>
          <w:snapToGrid w:val="0"/>
        </w:rPr>
        <w:t>.</w:t>
      </w:r>
      <w:r>
        <w:rPr>
          <w:snapToGrid w:val="0"/>
        </w:rPr>
        <w:tab/>
        <w:t>Memorandum to state certain particulars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383" w:name="_Toc455990210"/>
      <w:bookmarkStart w:id="384" w:name="_Toc498931495"/>
      <w:bookmarkStart w:id="385" w:name="_Toc36451544"/>
      <w:bookmarkStart w:id="386" w:name="_Toc101771902"/>
      <w:bookmarkStart w:id="387" w:name="_Toc124126120"/>
      <w:bookmarkStart w:id="388" w:name="_Toc151785142"/>
      <w:r>
        <w:rPr>
          <w:rStyle w:val="CharSectno"/>
        </w:rPr>
        <w:t>57</w:t>
      </w:r>
      <w:r>
        <w:rPr>
          <w:snapToGrid w:val="0"/>
        </w:rPr>
        <w:t>.</w:t>
      </w:r>
      <w:r>
        <w:rPr>
          <w:snapToGrid w:val="0"/>
        </w:rPr>
        <w:tab/>
        <w:t>Memoranda of instruments and endorsements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389" w:name="_Toc455990211"/>
      <w:bookmarkStart w:id="390" w:name="_Toc498931496"/>
      <w:bookmarkStart w:id="391" w:name="_Toc36451545"/>
      <w:bookmarkStart w:id="392" w:name="_Toc101771903"/>
      <w:bookmarkStart w:id="393" w:name="_Toc124126121"/>
      <w:bookmarkStart w:id="394" w:name="_Toc151785143"/>
      <w:r>
        <w:rPr>
          <w:rStyle w:val="CharSectno"/>
        </w:rPr>
        <w:t>58</w:t>
      </w:r>
      <w:r>
        <w:rPr>
          <w:snapToGrid w:val="0"/>
        </w:rPr>
        <w:t>.</w:t>
      </w:r>
      <w:r>
        <w:rPr>
          <w:snapToGrid w:val="0"/>
        </w:rPr>
        <w:tab/>
        <w:t>Instruments not effectual until registered</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395" w:name="_Toc455990212"/>
      <w:bookmarkStart w:id="396" w:name="_Toc498931497"/>
      <w:bookmarkStart w:id="397" w:name="_Toc36451546"/>
      <w:bookmarkStart w:id="398" w:name="_Toc101771904"/>
      <w:bookmarkStart w:id="399" w:name="_Toc124126122"/>
      <w:bookmarkStart w:id="400" w:name="_Toc151785144"/>
      <w:r>
        <w:rPr>
          <w:rStyle w:val="CharSectno"/>
        </w:rPr>
        <w:t>59</w:t>
      </w:r>
      <w:r>
        <w:rPr>
          <w:snapToGrid w:val="0"/>
        </w:rPr>
        <w:t>.</w:t>
      </w:r>
      <w:r>
        <w:rPr>
          <w:snapToGrid w:val="0"/>
        </w:rPr>
        <w:tab/>
        <w:t>Notations as to legal disability of proprietor</w:t>
      </w:r>
      <w:bookmarkEnd w:id="395"/>
      <w:bookmarkEnd w:id="396"/>
      <w:bookmarkEnd w:id="397"/>
      <w:bookmarkEnd w:id="398"/>
      <w:bookmarkEnd w:id="399"/>
      <w:bookmarkEnd w:id="400"/>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01" w:name="_Toc455990213"/>
      <w:bookmarkStart w:id="402" w:name="_Toc498931498"/>
      <w:bookmarkStart w:id="403" w:name="_Toc36451547"/>
      <w:bookmarkStart w:id="404" w:name="_Toc101771905"/>
      <w:bookmarkStart w:id="405" w:name="_Toc124126123"/>
      <w:bookmarkStart w:id="406" w:name="_Toc151785145"/>
      <w:r>
        <w:rPr>
          <w:rStyle w:val="CharSectno"/>
        </w:rPr>
        <w:t>60</w:t>
      </w:r>
      <w:r>
        <w:rPr>
          <w:snapToGrid w:val="0"/>
        </w:rPr>
        <w:t>.</w:t>
      </w:r>
      <w:r>
        <w:rPr>
          <w:snapToGrid w:val="0"/>
        </w:rPr>
        <w:tab/>
        <w:t>Joint tenants and tenants in common</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07" w:name="_Toc455990214"/>
      <w:bookmarkStart w:id="408" w:name="_Toc498931499"/>
      <w:bookmarkStart w:id="409" w:name="_Toc36451548"/>
      <w:bookmarkStart w:id="410" w:name="_Toc101771906"/>
      <w:bookmarkStart w:id="411" w:name="_Toc124126124"/>
      <w:bookmarkStart w:id="412" w:name="_Toc151785146"/>
      <w:r>
        <w:rPr>
          <w:rStyle w:val="CharSectno"/>
        </w:rPr>
        <w:t>61.</w:t>
      </w:r>
      <w:r>
        <w:rPr>
          <w:rStyle w:val="CharSectno"/>
        </w:rPr>
        <w:tab/>
      </w:r>
      <w:r>
        <w:rPr>
          <w:snapToGrid w:val="0"/>
        </w:rPr>
        <w:t>Effect of insertion of the words “no survivorship”</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13" w:name="_Toc455990215"/>
      <w:bookmarkStart w:id="414" w:name="_Toc498931500"/>
      <w:bookmarkStart w:id="415" w:name="_Toc36451549"/>
      <w:bookmarkStart w:id="416" w:name="_Toc101771907"/>
      <w:bookmarkStart w:id="417" w:name="_Toc124126125"/>
      <w:bookmarkStart w:id="418" w:name="_Toc151785147"/>
      <w:r>
        <w:rPr>
          <w:rStyle w:val="CharSectno"/>
        </w:rPr>
        <w:t>62</w:t>
      </w:r>
      <w:r>
        <w:rPr>
          <w:snapToGrid w:val="0"/>
        </w:rPr>
        <w:t>.</w:t>
      </w:r>
      <w:r>
        <w:rPr>
          <w:snapToGrid w:val="0"/>
        </w:rPr>
        <w:tab/>
        <w:t>Notice to be published before effect is given to order</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19" w:name="_Toc455990216"/>
      <w:bookmarkStart w:id="420" w:name="_Toc498931501"/>
      <w:bookmarkStart w:id="421" w:name="_Toc36451550"/>
      <w:bookmarkStart w:id="422" w:name="_Toc101771908"/>
      <w:bookmarkStart w:id="423" w:name="_Toc124126126"/>
      <w:bookmarkStart w:id="424" w:name="_Toc151785148"/>
      <w:r>
        <w:rPr>
          <w:rStyle w:val="CharSectno"/>
        </w:rPr>
        <w:t>63</w:t>
      </w:r>
      <w:r>
        <w:rPr>
          <w:snapToGrid w:val="0"/>
        </w:rPr>
        <w:t>.</w:t>
      </w:r>
      <w:r>
        <w:rPr>
          <w:snapToGrid w:val="0"/>
        </w:rPr>
        <w:tab/>
        <w:t>Certificate to be conclusive evidence of the title</w:t>
      </w:r>
      <w:bookmarkEnd w:id="419"/>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25" w:name="_Toc455990217"/>
      <w:bookmarkStart w:id="426" w:name="_Toc498931502"/>
      <w:bookmarkStart w:id="427" w:name="_Toc36451551"/>
      <w:bookmarkStart w:id="428" w:name="_Toc101771909"/>
      <w:bookmarkStart w:id="429" w:name="_Toc124126127"/>
      <w:bookmarkStart w:id="430" w:name="_Toc151785149"/>
      <w:r>
        <w:rPr>
          <w:rStyle w:val="CharSectno"/>
        </w:rPr>
        <w:t>63A</w:t>
      </w:r>
      <w:r>
        <w:rPr>
          <w:snapToGrid w:val="0"/>
        </w:rPr>
        <w:t>.</w:t>
      </w:r>
      <w:r>
        <w:rPr>
          <w:snapToGrid w:val="0"/>
        </w:rPr>
        <w:tab/>
        <w:t>Certificates may contain statement of easements</w:t>
      </w:r>
      <w:bookmarkEnd w:id="425"/>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31" w:name="_Toc455990218"/>
      <w:bookmarkStart w:id="432" w:name="_Toc498931503"/>
      <w:bookmarkStart w:id="433" w:name="_Toc36451552"/>
      <w:bookmarkStart w:id="434" w:name="_Toc101771910"/>
      <w:bookmarkStart w:id="435" w:name="_Toc124126128"/>
      <w:bookmarkStart w:id="436" w:name="_Toc151785150"/>
      <w:r>
        <w:rPr>
          <w:rStyle w:val="CharSectno"/>
        </w:rPr>
        <w:t>64</w:t>
      </w:r>
      <w:r>
        <w:rPr>
          <w:snapToGrid w:val="0"/>
        </w:rPr>
        <w:t>.</w:t>
      </w:r>
      <w:r>
        <w:rPr>
          <w:snapToGrid w:val="0"/>
        </w:rPr>
        <w:tab/>
        <w:t>Certificate conclusive evidence as to title to easements</w:t>
      </w:r>
      <w:bookmarkEnd w:id="431"/>
      <w:bookmarkEnd w:id="432"/>
      <w:bookmarkEnd w:id="433"/>
      <w:bookmarkEnd w:id="434"/>
      <w:bookmarkEnd w:id="435"/>
      <w:bookmarkEnd w:id="436"/>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437" w:name="_Toc455990219"/>
      <w:bookmarkStart w:id="438" w:name="_Toc498931504"/>
      <w:bookmarkStart w:id="439" w:name="_Toc36451553"/>
      <w:r>
        <w:tab/>
      </w:r>
      <w:r>
        <w:rPr>
          <w:spacing w:val="-4"/>
        </w:rPr>
        <w:t xml:space="preserve">[Section 64 amended by No. 6 of 2003 s. 22.] </w:t>
      </w:r>
    </w:p>
    <w:p>
      <w:pPr>
        <w:pStyle w:val="Heading5"/>
        <w:spacing w:before="180"/>
        <w:rPr>
          <w:snapToGrid w:val="0"/>
        </w:rPr>
      </w:pPr>
      <w:bookmarkStart w:id="440" w:name="_Toc101771911"/>
      <w:bookmarkStart w:id="441" w:name="_Toc124126129"/>
      <w:bookmarkStart w:id="442" w:name="_Toc151785151"/>
      <w:r>
        <w:rPr>
          <w:rStyle w:val="CharSectno"/>
        </w:rPr>
        <w:t>65</w:t>
      </w:r>
      <w:r>
        <w:rPr>
          <w:snapToGrid w:val="0"/>
        </w:rPr>
        <w:t>.</w:t>
      </w:r>
      <w:r>
        <w:rPr>
          <w:snapToGrid w:val="0"/>
        </w:rPr>
        <w:tab/>
        <w:t>Effect of short forms etc. for easements</w:t>
      </w:r>
      <w:bookmarkEnd w:id="437"/>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443" w:name="_Toc455990220"/>
      <w:bookmarkStart w:id="444" w:name="_Toc498931505"/>
      <w:bookmarkStart w:id="445" w:name="_Toc36451554"/>
      <w:bookmarkStart w:id="446" w:name="_Toc101771912"/>
      <w:bookmarkStart w:id="447" w:name="_Toc124126130"/>
      <w:bookmarkStart w:id="448" w:name="_Toc151785152"/>
      <w:r>
        <w:rPr>
          <w:rStyle w:val="CharSectno"/>
        </w:rPr>
        <w:t>65A</w:t>
      </w:r>
      <w:r>
        <w:rPr>
          <w:snapToGrid w:val="0"/>
        </w:rPr>
        <w:t>.</w:t>
      </w:r>
      <w:r>
        <w:rPr>
          <w:snapToGrid w:val="0"/>
        </w:rPr>
        <w:tab/>
        <w:t>Memorandum of easement</w:t>
      </w:r>
      <w:bookmarkEnd w:id="443"/>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449" w:name="_Toc455990221"/>
      <w:bookmarkStart w:id="450" w:name="_Toc498931506"/>
      <w:bookmarkStart w:id="451" w:name="_Toc36451555"/>
      <w:bookmarkStart w:id="452" w:name="_Toc101771913"/>
      <w:bookmarkStart w:id="453" w:name="_Toc124126131"/>
      <w:bookmarkStart w:id="454" w:name="_Toc151785153"/>
      <w:r>
        <w:rPr>
          <w:rStyle w:val="CharSectno"/>
        </w:rPr>
        <w:t>66A</w:t>
      </w:r>
      <w:r>
        <w:rPr>
          <w:snapToGrid w:val="0"/>
        </w:rPr>
        <w:t>.</w:t>
      </w:r>
      <w:r>
        <w:rPr>
          <w:snapToGrid w:val="0"/>
        </w:rPr>
        <w:tab/>
        <w:t>No separate certificate for easement</w:t>
      </w:r>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455" w:name="_Toc455990222"/>
      <w:bookmarkStart w:id="456" w:name="_Toc498931507"/>
      <w:bookmarkStart w:id="457" w:name="_Toc36451556"/>
      <w:bookmarkStart w:id="458" w:name="_Toc101771914"/>
      <w:bookmarkStart w:id="459" w:name="_Toc124126132"/>
      <w:bookmarkStart w:id="460" w:name="_Toc151785154"/>
      <w:r>
        <w:rPr>
          <w:rStyle w:val="CharSectno"/>
        </w:rPr>
        <w:t>67</w:t>
      </w:r>
      <w:r>
        <w:rPr>
          <w:snapToGrid w:val="0"/>
        </w:rPr>
        <w:t>.</w:t>
      </w:r>
      <w:r>
        <w:rPr>
          <w:snapToGrid w:val="0"/>
        </w:rPr>
        <w:tab/>
        <w:t>Certificate to be conclusive evidence in suit for specific performance or action for damages</w:t>
      </w:r>
      <w:bookmarkEnd w:id="455"/>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461" w:name="_Toc455990223"/>
      <w:bookmarkStart w:id="462" w:name="_Toc498931508"/>
      <w:bookmarkStart w:id="463" w:name="_Toc36451557"/>
      <w:bookmarkStart w:id="464" w:name="_Toc101771915"/>
      <w:bookmarkStart w:id="465" w:name="_Toc124126133"/>
      <w:bookmarkStart w:id="466" w:name="_Toc151785155"/>
      <w:r>
        <w:rPr>
          <w:rStyle w:val="CharSectno"/>
        </w:rPr>
        <w:t>68</w:t>
      </w:r>
      <w:r>
        <w:rPr>
          <w:snapToGrid w:val="0"/>
        </w:rPr>
        <w:t>.</w:t>
      </w:r>
      <w:r>
        <w:rPr>
          <w:snapToGrid w:val="0"/>
        </w:rPr>
        <w:tab/>
        <w:t>Estate of registered proprietor paramount</w:t>
      </w:r>
      <w:bookmarkEnd w:id="461"/>
      <w:bookmarkEnd w:id="462"/>
      <w:bookmarkEnd w:id="463"/>
      <w:bookmarkEnd w:id="464"/>
      <w:bookmarkEnd w:id="465"/>
      <w:bookmarkEnd w:id="466"/>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467" w:name="_Toc455990224"/>
      <w:bookmarkStart w:id="468" w:name="_Toc498931509"/>
      <w:bookmarkStart w:id="469" w:name="_Toc36451558"/>
      <w:bookmarkStart w:id="470" w:name="_Toc101771916"/>
      <w:bookmarkStart w:id="471" w:name="_Toc124126134"/>
      <w:bookmarkStart w:id="472" w:name="_Toc151785156"/>
      <w:r>
        <w:rPr>
          <w:rStyle w:val="CharSectno"/>
        </w:rPr>
        <w:t>69</w:t>
      </w:r>
      <w:r>
        <w:rPr>
          <w:snapToGrid w:val="0"/>
        </w:rPr>
        <w:t>.</w:t>
      </w:r>
      <w:r>
        <w:rPr>
          <w:snapToGrid w:val="0"/>
        </w:rPr>
        <w:tab/>
        <w:t>Easements existing under deed or writing and certain conditions to be noted as encumbrances</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473" w:name="_Toc455990225"/>
      <w:bookmarkStart w:id="474" w:name="_Toc498931510"/>
      <w:bookmarkStart w:id="475" w:name="_Toc36451559"/>
      <w:bookmarkStart w:id="476" w:name="_Toc101771917"/>
      <w:bookmarkStart w:id="477" w:name="_Toc124126135"/>
      <w:bookmarkStart w:id="478" w:name="_Toc151785157"/>
      <w:r>
        <w:rPr>
          <w:rStyle w:val="CharSectno"/>
        </w:rPr>
        <w:t>70</w:t>
      </w:r>
      <w:r>
        <w:rPr>
          <w:snapToGrid w:val="0"/>
        </w:rPr>
        <w:t>.</w:t>
      </w:r>
      <w:r>
        <w:rPr>
          <w:snapToGrid w:val="0"/>
        </w:rPr>
        <w:tab/>
        <w:t>As to reversions expectant on leases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479" w:name="_Toc455990226"/>
      <w:bookmarkStart w:id="480" w:name="_Toc498931511"/>
      <w:bookmarkStart w:id="481" w:name="_Toc36451560"/>
      <w:bookmarkStart w:id="482" w:name="_Toc101771918"/>
      <w:bookmarkStart w:id="483" w:name="_Toc124126136"/>
      <w:bookmarkStart w:id="484" w:name="_Toc151785158"/>
      <w:r>
        <w:rPr>
          <w:rStyle w:val="CharSectno"/>
        </w:rPr>
        <w:t>70A</w:t>
      </w:r>
      <w:r>
        <w:rPr>
          <w:snapToGrid w:val="0"/>
        </w:rPr>
        <w:t>.</w:t>
      </w:r>
      <w:r>
        <w:rPr>
          <w:snapToGrid w:val="0"/>
        </w:rPr>
        <w:tab/>
        <w:t>Record on title of factors affecting use and enjoyment of land</w:t>
      </w:r>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485" w:name="_Toc455990227"/>
      <w:bookmarkStart w:id="486" w:name="_Toc498931512"/>
      <w:bookmarkStart w:id="487" w:name="_Toc36451561"/>
      <w:bookmarkStart w:id="488" w:name="_Toc101771919"/>
      <w:bookmarkStart w:id="489" w:name="_Toc124126137"/>
      <w:bookmarkStart w:id="490" w:name="_Toc151785159"/>
      <w:r>
        <w:rPr>
          <w:rStyle w:val="CharSectno"/>
        </w:rPr>
        <w:t>71</w:t>
      </w:r>
      <w:r>
        <w:rPr>
          <w:snapToGrid w:val="0"/>
        </w:rPr>
        <w:t>.</w:t>
      </w:r>
      <w:r>
        <w:rPr>
          <w:snapToGrid w:val="0"/>
        </w:rPr>
        <w:tab/>
        <w:t>Upon surrender of existing certificates a single certificate may be obtained</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491" w:name="_Toc455990228"/>
      <w:bookmarkStart w:id="492" w:name="_Toc498931513"/>
      <w:bookmarkStart w:id="493" w:name="_Toc36451562"/>
      <w:bookmarkStart w:id="494" w:name="_Toc101771920"/>
      <w:bookmarkStart w:id="495" w:name="_Toc124126138"/>
      <w:bookmarkStart w:id="496" w:name="_Toc151785160"/>
      <w:r>
        <w:rPr>
          <w:rStyle w:val="CharSectno"/>
        </w:rPr>
        <w:t>71A</w:t>
      </w:r>
      <w:r>
        <w:rPr>
          <w:snapToGrid w:val="0"/>
        </w:rPr>
        <w:t>.</w:t>
      </w:r>
      <w:r>
        <w:rPr>
          <w:snapToGrid w:val="0"/>
        </w:rPr>
        <w:tab/>
        <w:t>Proprietor may apply for separate certificate</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497" w:name="_Toc455990229"/>
      <w:bookmarkStart w:id="498" w:name="_Toc498931514"/>
      <w:bookmarkStart w:id="499" w:name="_Toc36451563"/>
      <w:bookmarkStart w:id="500" w:name="_Toc101771921"/>
      <w:bookmarkStart w:id="501" w:name="_Toc124126139"/>
      <w:bookmarkStart w:id="502" w:name="_Toc151785161"/>
      <w:r>
        <w:rPr>
          <w:rStyle w:val="CharSectno"/>
        </w:rPr>
        <w:t>71B</w:t>
      </w:r>
      <w:r>
        <w:rPr>
          <w:snapToGrid w:val="0"/>
        </w:rPr>
        <w:t>.</w:t>
      </w:r>
      <w:r>
        <w:rPr>
          <w:snapToGrid w:val="0"/>
        </w:rPr>
        <w:tab/>
        <w:t>Power to issue new duplicate certificate of title</w:t>
      </w:r>
      <w:bookmarkEnd w:id="497"/>
      <w:bookmarkEnd w:id="498"/>
      <w:bookmarkEnd w:id="499"/>
      <w:bookmarkEnd w:id="500"/>
      <w:bookmarkEnd w:id="501"/>
      <w:bookmarkEnd w:id="502"/>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03" w:name="_Toc455990230"/>
      <w:bookmarkStart w:id="504" w:name="_Toc498931515"/>
      <w:bookmarkStart w:id="505" w:name="_Toc36451564"/>
      <w:bookmarkStart w:id="506" w:name="_Toc101771922"/>
      <w:bookmarkStart w:id="507" w:name="_Toc124126140"/>
      <w:bookmarkStart w:id="508" w:name="_Toc151785162"/>
      <w:r>
        <w:rPr>
          <w:rStyle w:val="CharSectno"/>
        </w:rPr>
        <w:t>72</w:t>
      </w:r>
      <w:r>
        <w:rPr>
          <w:snapToGrid w:val="0"/>
        </w:rPr>
        <w:t>.</w:t>
      </w:r>
      <w:r>
        <w:rPr>
          <w:snapToGrid w:val="0"/>
        </w:rPr>
        <w:tab/>
        <w:t>A history of the various dealings to be preserved</w:t>
      </w:r>
      <w:bookmarkEnd w:id="503"/>
      <w:bookmarkEnd w:id="504"/>
      <w:bookmarkEnd w:id="505"/>
      <w:bookmarkEnd w:id="506"/>
      <w:bookmarkEnd w:id="507"/>
      <w:bookmarkEnd w:id="50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09" w:name="_Toc455990231"/>
      <w:bookmarkStart w:id="510" w:name="_Toc498931516"/>
      <w:bookmarkStart w:id="511" w:name="_Toc36451565"/>
      <w:bookmarkStart w:id="512" w:name="_Toc101771923"/>
      <w:bookmarkStart w:id="513" w:name="_Toc124126141"/>
      <w:bookmarkStart w:id="514" w:name="_Toc151785163"/>
      <w:r>
        <w:rPr>
          <w:rStyle w:val="CharSectno"/>
        </w:rPr>
        <w:t>74</w:t>
      </w:r>
      <w:r>
        <w:rPr>
          <w:snapToGrid w:val="0"/>
        </w:rPr>
        <w:t>.</w:t>
      </w:r>
      <w:r>
        <w:rPr>
          <w:snapToGrid w:val="0"/>
        </w:rPr>
        <w:tab/>
        <w:t>Duplicate may be dispensed with in certain cases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15" w:name="_Toc455990232"/>
      <w:bookmarkStart w:id="516" w:name="_Toc498931517"/>
      <w:bookmarkStart w:id="517" w:name="_Toc36451566"/>
      <w:bookmarkStart w:id="518" w:name="_Toc101771924"/>
      <w:bookmarkStart w:id="519" w:name="_Toc124126142"/>
      <w:bookmarkStart w:id="520" w:name="_Toc151785164"/>
      <w:r>
        <w:rPr>
          <w:rStyle w:val="CharSectno"/>
        </w:rPr>
        <w:t>74A</w:t>
      </w:r>
      <w:r>
        <w:rPr>
          <w:snapToGrid w:val="0"/>
        </w:rPr>
        <w:t>.</w:t>
      </w:r>
      <w:r>
        <w:rPr>
          <w:snapToGrid w:val="0"/>
        </w:rPr>
        <w:tab/>
        <w:t>Creation of substitute certificate of title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21" w:name="_Toc455990233"/>
      <w:bookmarkStart w:id="522" w:name="_Toc498931518"/>
      <w:bookmarkStart w:id="523" w:name="_Toc36451567"/>
      <w:bookmarkStart w:id="524" w:name="_Toc101771925"/>
      <w:bookmarkStart w:id="525" w:name="_Toc124126143"/>
      <w:bookmarkStart w:id="526" w:name="_Toc151785165"/>
      <w:r>
        <w:rPr>
          <w:rStyle w:val="CharSectno"/>
        </w:rPr>
        <w:t>74B</w:t>
      </w:r>
      <w:r>
        <w:rPr>
          <w:snapToGrid w:val="0"/>
        </w:rPr>
        <w:t>.</w:t>
      </w:r>
      <w:r>
        <w:rPr>
          <w:snapToGrid w:val="0"/>
        </w:rPr>
        <w:tab/>
        <w:t>Issue of subsequent duplicate certificates of title</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27" w:name="_Toc455990234"/>
      <w:bookmarkStart w:id="528" w:name="_Toc498931519"/>
      <w:bookmarkStart w:id="529" w:name="_Toc36451568"/>
      <w:bookmarkStart w:id="530" w:name="_Toc101771926"/>
      <w:bookmarkStart w:id="531" w:name="_Toc124126144"/>
      <w:bookmarkStart w:id="532" w:name="_Toc151785166"/>
      <w:r>
        <w:rPr>
          <w:rStyle w:val="CharSectno"/>
        </w:rPr>
        <w:t>75</w:t>
      </w:r>
      <w:r>
        <w:rPr>
          <w:snapToGrid w:val="0"/>
        </w:rPr>
        <w:t>.</w:t>
      </w:r>
      <w:r>
        <w:rPr>
          <w:snapToGrid w:val="0"/>
        </w:rPr>
        <w:tab/>
        <w:t>Where duplicate certificate lost, destroyed or obliterated</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533" w:name="_Toc455990235"/>
      <w:bookmarkStart w:id="534" w:name="_Toc498931520"/>
      <w:bookmarkStart w:id="535" w:name="_Toc36451569"/>
      <w:bookmarkStart w:id="536" w:name="_Toc101771927"/>
      <w:bookmarkStart w:id="537" w:name="_Toc124126145"/>
      <w:bookmarkStart w:id="538" w:name="_Toc15178516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33"/>
      <w:bookmarkEnd w:id="534"/>
      <w:bookmarkEnd w:id="535"/>
      <w:bookmarkEnd w:id="536"/>
      <w:bookmarkEnd w:id="537"/>
      <w:bookmarkEnd w:id="538"/>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39" w:name="_Toc455990236"/>
      <w:bookmarkStart w:id="540" w:name="_Toc498931521"/>
      <w:bookmarkStart w:id="541" w:name="_Toc36451570"/>
      <w:bookmarkStart w:id="542" w:name="_Toc101771928"/>
      <w:bookmarkStart w:id="543" w:name="_Toc124126146"/>
      <w:bookmarkStart w:id="544" w:name="_Toc151785168"/>
      <w:r>
        <w:rPr>
          <w:rStyle w:val="CharSectno"/>
        </w:rPr>
        <w:t>77</w:t>
      </w:r>
      <w:r>
        <w:rPr>
          <w:snapToGrid w:val="0"/>
        </w:rPr>
        <w:t>.</w:t>
      </w:r>
      <w:r>
        <w:rPr>
          <w:snapToGrid w:val="0"/>
        </w:rPr>
        <w:tab/>
        <w:t>Party appearing may be examined on oath</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545" w:name="_Toc455990237"/>
      <w:bookmarkStart w:id="546" w:name="_Toc498931522"/>
      <w:bookmarkStart w:id="547" w:name="_Toc36451571"/>
      <w:bookmarkStart w:id="548" w:name="_Toc101771929"/>
      <w:bookmarkStart w:id="549" w:name="_Toc124126147"/>
      <w:bookmarkStart w:id="550" w:name="_Toc151785169"/>
      <w:r>
        <w:rPr>
          <w:rStyle w:val="CharSectno"/>
        </w:rPr>
        <w:t>78</w:t>
      </w:r>
      <w:r>
        <w:rPr>
          <w:snapToGrid w:val="0"/>
        </w:rPr>
        <w:t>.</w:t>
      </w:r>
      <w:r>
        <w:rPr>
          <w:snapToGrid w:val="0"/>
        </w:rPr>
        <w:tab/>
        <w:t>Registrar may call in duplicate certificate, etc.</w:t>
      </w:r>
      <w:bookmarkEnd w:id="545"/>
      <w:bookmarkEnd w:id="546"/>
      <w:bookmarkEnd w:id="547"/>
      <w:bookmarkEnd w:id="548"/>
      <w:bookmarkEnd w:id="549"/>
      <w:bookmarkEnd w:id="550"/>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551" w:name="_Toc455990238"/>
      <w:bookmarkStart w:id="552" w:name="_Toc498931523"/>
      <w:bookmarkStart w:id="553" w:name="_Toc36451572"/>
      <w:bookmarkStart w:id="554" w:name="_Toc101771930"/>
      <w:bookmarkStart w:id="555" w:name="_Toc124126148"/>
      <w:bookmarkStart w:id="556" w:name="_Toc151785170"/>
      <w:r>
        <w:rPr>
          <w:rStyle w:val="CharSectno"/>
        </w:rPr>
        <w:t>79</w:t>
      </w:r>
      <w:r>
        <w:rPr>
          <w:snapToGrid w:val="0"/>
        </w:rPr>
        <w:t>.</w:t>
      </w:r>
      <w:r>
        <w:rPr>
          <w:snapToGrid w:val="0"/>
        </w:rPr>
        <w:tab/>
        <w:t>Person refusing to bring in duplicate certificate, etc., may be brought before Court or Judge</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557" w:name="_Toc455990239"/>
      <w:bookmarkStart w:id="558" w:name="_Toc498931524"/>
      <w:bookmarkStart w:id="559" w:name="_Toc36451573"/>
      <w:bookmarkStart w:id="560" w:name="_Toc101771931"/>
      <w:bookmarkStart w:id="561" w:name="_Toc124126149"/>
      <w:bookmarkStart w:id="562" w:name="_Toc151785171"/>
      <w:r>
        <w:rPr>
          <w:rStyle w:val="CharSectno"/>
        </w:rPr>
        <w:t>81</w:t>
      </w:r>
      <w:r>
        <w:rPr>
          <w:snapToGrid w:val="0"/>
        </w:rPr>
        <w:t>.</w:t>
      </w:r>
      <w:r>
        <w:rPr>
          <w:snapToGrid w:val="0"/>
        </w:rPr>
        <w:tab/>
        <w:t>Words of inheritance or succession to be implied</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563" w:name="_Toc82247790"/>
      <w:bookmarkStart w:id="564" w:name="_Toc89746464"/>
      <w:bookmarkStart w:id="565" w:name="_Toc98053879"/>
      <w:bookmarkStart w:id="566" w:name="_Toc98901986"/>
      <w:bookmarkStart w:id="567" w:name="_Toc100723886"/>
      <w:bookmarkStart w:id="568" w:name="_Toc100983675"/>
      <w:bookmarkStart w:id="569" w:name="_Toc101061217"/>
      <w:bookmarkStart w:id="570" w:name="_Toc101252130"/>
      <w:bookmarkStart w:id="571" w:name="_Toc101771932"/>
      <w:bookmarkStart w:id="572" w:name="_Toc101772291"/>
      <w:bookmarkStart w:id="573" w:name="_Toc101772650"/>
      <w:bookmarkStart w:id="574" w:name="_Toc101773009"/>
      <w:bookmarkStart w:id="575" w:name="_Toc104285418"/>
      <w:bookmarkStart w:id="576" w:name="_Toc121566979"/>
      <w:bookmarkStart w:id="577" w:name="_Toc121567337"/>
      <w:bookmarkStart w:id="578" w:name="_Toc122839222"/>
      <w:bookmarkStart w:id="579" w:name="_Toc124126150"/>
      <w:bookmarkStart w:id="580" w:name="_Toc124141255"/>
      <w:bookmarkStart w:id="581" w:name="_Toc131479340"/>
      <w:bookmarkStart w:id="582" w:name="_Toc151785172"/>
      <w:r>
        <w:rPr>
          <w:rStyle w:val="CharPartNo"/>
        </w:rPr>
        <w:t>Part IIIA</w:t>
      </w:r>
      <w:r>
        <w:rPr>
          <w:rStyle w:val="CharDivNo"/>
        </w:rPr>
        <w:t> </w:t>
      </w:r>
      <w:r>
        <w:t>—</w:t>
      </w:r>
      <w:r>
        <w:rPr>
          <w:rStyle w:val="CharDivText"/>
        </w:rPr>
        <w:t> </w:t>
      </w:r>
      <w:r>
        <w:rPr>
          <w:rStyle w:val="CharPartText"/>
        </w:rPr>
        <w:t>Crown leases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583" w:name="_Toc455990240"/>
      <w:bookmarkStart w:id="584" w:name="_Toc498931525"/>
      <w:bookmarkStart w:id="585" w:name="_Toc36451574"/>
      <w:bookmarkStart w:id="586" w:name="_Toc101771933"/>
      <w:bookmarkStart w:id="587" w:name="_Toc124126151"/>
      <w:bookmarkStart w:id="588" w:name="_Toc151785173"/>
      <w:r>
        <w:rPr>
          <w:rStyle w:val="CharSectno"/>
        </w:rPr>
        <w:t>81A</w:t>
      </w:r>
      <w:r>
        <w:rPr>
          <w:snapToGrid w:val="0"/>
        </w:rPr>
        <w:t>.</w:t>
      </w:r>
      <w:r>
        <w:rPr>
          <w:snapToGrid w:val="0"/>
        </w:rPr>
        <w:tab/>
        <w:t>Registration of Crown leases</w:t>
      </w:r>
      <w:bookmarkEnd w:id="583"/>
      <w:bookmarkEnd w:id="584"/>
      <w:bookmarkEnd w:id="585"/>
      <w:bookmarkEnd w:id="586"/>
      <w:bookmarkEnd w:id="587"/>
      <w:bookmarkEnd w:id="588"/>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589" w:name="_Toc455990241"/>
      <w:bookmarkStart w:id="590" w:name="_Toc498931526"/>
      <w:bookmarkStart w:id="591" w:name="_Toc36451575"/>
      <w:bookmarkStart w:id="592" w:name="_Toc101771934"/>
      <w:bookmarkStart w:id="593" w:name="_Toc124126152"/>
      <w:bookmarkStart w:id="594" w:name="_Toc151785174"/>
      <w:r>
        <w:rPr>
          <w:rStyle w:val="CharSectno"/>
        </w:rPr>
        <w:t>81B</w:t>
      </w:r>
      <w:r>
        <w:rPr>
          <w:snapToGrid w:val="0"/>
        </w:rPr>
        <w:t>.</w:t>
      </w:r>
      <w:r>
        <w:rPr>
          <w:snapToGrid w:val="0"/>
        </w:rPr>
        <w:tab/>
        <w:t>Registration of Crown leases granted before commencement of Act</w:t>
      </w:r>
      <w:bookmarkEnd w:id="589"/>
      <w:bookmarkEnd w:id="590"/>
      <w:bookmarkEnd w:id="591"/>
      <w:bookmarkEnd w:id="592"/>
      <w:bookmarkEnd w:id="593"/>
      <w:bookmarkEnd w:id="594"/>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595" w:name="_Toc455990242"/>
      <w:bookmarkStart w:id="596" w:name="_Toc498931527"/>
      <w:bookmarkStart w:id="597" w:name="_Toc36451576"/>
      <w:bookmarkStart w:id="598" w:name="_Toc101771935"/>
      <w:bookmarkStart w:id="599" w:name="_Toc124126153"/>
      <w:bookmarkStart w:id="600" w:name="_Toc151785175"/>
      <w:r>
        <w:rPr>
          <w:rStyle w:val="CharSectno"/>
        </w:rPr>
        <w:t>81C</w:t>
      </w:r>
      <w:r>
        <w:rPr>
          <w:snapToGrid w:val="0"/>
        </w:rPr>
        <w:t>.</w:t>
      </w:r>
      <w:r>
        <w:rPr>
          <w:snapToGrid w:val="0"/>
        </w:rPr>
        <w:tab/>
        <w:t>Effect of registration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01" w:name="_Toc455990243"/>
      <w:bookmarkStart w:id="602" w:name="_Toc498931528"/>
      <w:bookmarkStart w:id="603" w:name="_Toc36451577"/>
      <w:bookmarkStart w:id="604" w:name="_Toc101771936"/>
      <w:bookmarkStart w:id="605" w:name="_Toc124126154"/>
      <w:bookmarkStart w:id="606" w:name="_Toc151785176"/>
      <w:r>
        <w:rPr>
          <w:rStyle w:val="CharSectno"/>
        </w:rPr>
        <w:t>81D</w:t>
      </w:r>
      <w:r>
        <w:rPr>
          <w:snapToGrid w:val="0"/>
        </w:rPr>
        <w:t>.</w:t>
      </w:r>
      <w:r>
        <w:rPr>
          <w:snapToGrid w:val="0"/>
        </w:rPr>
        <w:tab/>
        <w:t>Registration of transfer, etc.</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07" w:name="_Toc455990244"/>
      <w:bookmarkStart w:id="608" w:name="_Toc498931529"/>
      <w:bookmarkStart w:id="609" w:name="_Toc36451578"/>
      <w:bookmarkStart w:id="610" w:name="_Toc101771937"/>
      <w:bookmarkStart w:id="611" w:name="_Toc124126155"/>
      <w:bookmarkStart w:id="612" w:name="_Toc151785177"/>
      <w:r>
        <w:rPr>
          <w:rStyle w:val="CharSectno"/>
        </w:rPr>
        <w:t>81E</w:t>
      </w:r>
      <w:r>
        <w:rPr>
          <w:snapToGrid w:val="0"/>
        </w:rPr>
        <w:t>.</w:t>
      </w:r>
      <w:r>
        <w:rPr>
          <w:snapToGrid w:val="0"/>
        </w:rPr>
        <w:tab/>
        <w:t>No foreclosure without the consent of Minister for Lands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13" w:name="_Toc455990245"/>
      <w:bookmarkStart w:id="614" w:name="_Toc498931530"/>
      <w:bookmarkStart w:id="615" w:name="_Toc36451579"/>
      <w:bookmarkStart w:id="616" w:name="_Toc101771938"/>
      <w:bookmarkStart w:id="617" w:name="_Toc124126156"/>
      <w:bookmarkStart w:id="618" w:name="_Toc151785178"/>
      <w:r>
        <w:rPr>
          <w:rStyle w:val="CharSectno"/>
        </w:rPr>
        <w:t>81F</w:t>
      </w:r>
      <w:r>
        <w:rPr>
          <w:snapToGrid w:val="0"/>
        </w:rPr>
        <w:t>.</w:t>
      </w:r>
      <w:r>
        <w:rPr>
          <w:snapToGrid w:val="0"/>
        </w:rPr>
        <w:tab/>
        <w:t>Entry of forfeiture</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19" w:name="_Toc455990246"/>
      <w:bookmarkStart w:id="620" w:name="_Toc498931531"/>
      <w:bookmarkStart w:id="621" w:name="_Toc36451580"/>
      <w:bookmarkStart w:id="622" w:name="_Toc101771939"/>
      <w:bookmarkStart w:id="623" w:name="_Toc124126157"/>
      <w:bookmarkStart w:id="624" w:name="_Toc151785179"/>
      <w:r>
        <w:rPr>
          <w:rStyle w:val="CharSectno"/>
        </w:rPr>
        <w:t>81G</w:t>
      </w:r>
      <w:r>
        <w:rPr>
          <w:snapToGrid w:val="0"/>
        </w:rPr>
        <w:t>.</w:t>
      </w:r>
      <w:r>
        <w:rPr>
          <w:snapToGrid w:val="0"/>
        </w:rPr>
        <w:tab/>
        <w:t>Crown lessee to be deemed of full age</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625" w:name="_Toc455990247"/>
      <w:bookmarkStart w:id="626" w:name="_Toc498931532"/>
      <w:bookmarkStart w:id="627" w:name="_Toc36451581"/>
      <w:bookmarkStart w:id="628" w:name="_Toc101771940"/>
      <w:bookmarkStart w:id="629" w:name="_Toc124126158"/>
      <w:bookmarkStart w:id="630" w:name="_Toc151785180"/>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631" w:name="_Toc455990248"/>
      <w:bookmarkStart w:id="632" w:name="_Toc498931533"/>
      <w:bookmarkStart w:id="633" w:name="_Toc36451582"/>
      <w:bookmarkStart w:id="634" w:name="_Toc101771941"/>
      <w:bookmarkStart w:id="635" w:name="_Toc124126159"/>
      <w:bookmarkStart w:id="636" w:name="_Toc151785181"/>
      <w:r>
        <w:rPr>
          <w:rStyle w:val="CharSectno"/>
        </w:rPr>
        <w:t>81I</w:t>
      </w:r>
      <w:r>
        <w:rPr>
          <w:snapToGrid w:val="0"/>
        </w:rPr>
        <w:t>.</w:t>
      </w:r>
      <w:r>
        <w:rPr>
          <w:snapToGrid w:val="0"/>
        </w:rPr>
        <w:tab/>
        <w:t>Mortgage of Crown lease to be transferred to Crown grant</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637" w:name="_Toc82247800"/>
      <w:bookmarkStart w:id="638" w:name="_Toc89746474"/>
      <w:bookmarkStart w:id="639" w:name="_Toc98053889"/>
      <w:bookmarkStart w:id="640" w:name="_Toc98901996"/>
      <w:bookmarkStart w:id="641" w:name="_Toc100723896"/>
      <w:bookmarkStart w:id="642" w:name="_Toc100983685"/>
      <w:bookmarkStart w:id="643" w:name="_Toc101061227"/>
      <w:bookmarkStart w:id="644" w:name="_Toc101252140"/>
      <w:bookmarkStart w:id="645" w:name="_Toc101771942"/>
      <w:bookmarkStart w:id="646" w:name="_Toc101772301"/>
      <w:bookmarkStart w:id="647" w:name="_Toc101772660"/>
      <w:bookmarkStart w:id="648" w:name="_Toc101773019"/>
      <w:bookmarkStart w:id="649" w:name="_Toc104285428"/>
      <w:bookmarkStart w:id="650" w:name="_Toc121566989"/>
      <w:bookmarkStart w:id="651" w:name="_Toc121567347"/>
      <w:bookmarkStart w:id="652" w:name="_Toc122839232"/>
      <w:bookmarkStart w:id="653" w:name="_Toc124126160"/>
      <w:bookmarkStart w:id="654" w:name="_Toc124141265"/>
      <w:bookmarkStart w:id="655" w:name="_Toc131479350"/>
      <w:bookmarkStart w:id="656" w:name="_Toc151785182"/>
      <w:r>
        <w:rPr>
          <w:rStyle w:val="CharPartNo"/>
        </w:rPr>
        <w:t>Part IIIB</w:t>
      </w:r>
      <w:r>
        <w:t> — </w:t>
      </w:r>
      <w:r>
        <w:rPr>
          <w:rStyle w:val="CharPartText"/>
        </w:rPr>
        <w:t>Registration and recording in relation to Crown land</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Footnoteheading"/>
      </w:pPr>
      <w:r>
        <w:tab/>
        <w:t>[Heading inserted by No. 31 of 1997 s. 104(1).]</w:t>
      </w:r>
    </w:p>
    <w:p>
      <w:pPr>
        <w:pStyle w:val="Heading3"/>
      </w:pPr>
      <w:bookmarkStart w:id="657" w:name="_Toc82247801"/>
      <w:bookmarkStart w:id="658" w:name="_Toc89746475"/>
      <w:bookmarkStart w:id="659" w:name="_Toc98053890"/>
      <w:bookmarkStart w:id="660" w:name="_Toc98901997"/>
      <w:bookmarkStart w:id="661" w:name="_Toc100723897"/>
      <w:bookmarkStart w:id="662" w:name="_Toc100983686"/>
      <w:bookmarkStart w:id="663" w:name="_Toc101061228"/>
      <w:bookmarkStart w:id="664" w:name="_Toc101252141"/>
      <w:bookmarkStart w:id="665" w:name="_Toc101771943"/>
      <w:bookmarkStart w:id="666" w:name="_Toc101772302"/>
      <w:bookmarkStart w:id="667" w:name="_Toc101772661"/>
      <w:bookmarkStart w:id="668" w:name="_Toc101773020"/>
      <w:bookmarkStart w:id="669" w:name="_Toc104285429"/>
      <w:bookmarkStart w:id="670" w:name="_Toc121566990"/>
      <w:bookmarkStart w:id="671" w:name="_Toc121567348"/>
      <w:bookmarkStart w:id="672" w:name="_Toc122839233"/>
      <w:bookmarkStart w:id="673" w:name="_Toc124126161"/>
      <w:bookmarkStart w:id="674" w:name="_Toc124141266"/>
      <w:bookmarkStart w:id="675" w:name="_Toc131479351"/>
      <w:bookmarkStart w:id="676" w:name="_Toc151785183"/>
      <w:r>
        <w:rPr>
          <w:rStyle w:val="CharDivNo"/>
        </w:rPr>
        <w:t>Division 1</w:t>
      </w:r>
      <w:r>
        <w:t> — </w:t>
      </w:r>
      <w:r>
        <w:rPr>
          <w:rStyle w:val="CharDivText"/>
        </w:rPr>
        <w:t>General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31 of 1997 s. 104(1).]</w:t>
      </w:r>
    </w:p>
    <w:p>
      <w:pPr>
        <w:pStyle w:val="Heading5"/>
      </w:pPr>
      <w:bookmarkStart w:id="677" w:name="_Toc455990249"/>
      <w:bookmarkStart w:id="678" w:name="_Toc498931534"/>
      <w:bookmarkStart w:id="679" w:name="_Toc36451583"/>
      <w:bookmarkStart w:id="680" w:name="_Toc101771944"/>
      <w:bookmarkStart w:id="681" w:name="_Toc124126162"/>
      <w:bookmarkStart w:id="682" w:name="_Toc151785184"/>
      <w:r>
        <w:rPr>
          <w:rStyle w:val="CharSectno"/>
        </w:rPr>
        <w:t>81J</w:t>
      </w:r>
      <w:r>
        <w:t>.</w:t>
      </w:r>
      <w:r>
        <w:tab/>
        <w:t>Application of Part IIIB</w:t>
      </w:r>
      <w:bookmarkEnd w:id="677"/>
      <w:bookmarkEnd w:id="678"/>
      <w:bookmarkEnd w:id="679"/>
      <w:bookmarkEnd w:id="680"/>
      <w:bookmarkEnd w:id="681"/>
      <w:bookmarkEnd w:id="682"/>
    </w:p>
    <w:p>
      <w:pPr>
        <w:pStyle w:val="Subsection"/>
      </w:pPr>
      <w:r>
        <w:tab/>
      </w:r>
      <w:r>
        <w:tab/>
        <w:t>This Part applies solely to Crown land.</w:t>
      </w:r>
    </w:p>
    <w:p>
      <w:pPr>
        <w:pStyle w:val="Footnotesection"/>
      </w:pPr>
      <w:r>
        <w:tab/>
        <w:t>[Section 81J inserted by No. 31 of 1997 s. 104(1).]</w:t>
      </w:r>
    </w:p>
    <w:p>
      <w:pPr>
        <w:pStyle w:val="Heading5"/>
      </w:pPr>
      <w:bookmarkStart w:id="683" w:name="_Toc455990250"/>
      <w:bookmarkStart w:id="684" w:name="_Toc498931535"/>
      <w:bookmarkStart w:id="685" w:name="_Toc36451584"/>
      <w:bookmarkStart w:id="686" w:name="_Toc101771945"/>
      <w:bookmarkStart w:id="687" w:name="_Toc124126163"/>
      <w:bookmarkStart w:id="688" w:name="_Toc151785185"/>
      <w:r>
        <w:rPr>
          <w:rStyle w:val="CharSectno"/>
        </w:rPr>
        <w:t>81K</w:t>
      </w:r>
      <w:r>
        <w:t>.</w:t>
      </w:r>
      <w:r>
        <w:tab/>
        <w:t>Interpretation in Part IIIB</w:t>
      </w:r>
      <w:bookmarkEnd w:id="683"/>
      <w:bookmarkEnd w:id="684"/>
      <w:bookmarkEnd w:id="685"/>
      <w:bookmarkEnd w:id="686"/>
      <w:bookmarkEnd w:id="687"/>
      <w:bookmarkEnd w:id="688"/>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689" w:name="_Toc455990251"/>
      <w:bookmarkStart w:id="690" w:name="_Toc498931536"/>
      <w:bookmarkStart w:id="691" w:name="_Toc36451585"/>
      <w:bookmarkStart w:id="692" w:name="_Toc101771946"/>
      <w:bookmarkStart w:id="693" w:name="_Toc124126164"/>
      <w:bookmarkStart w:id="694" w:name="_Toc151785186"/>
      <w:r>
        <w:rPr>
          <w:rStyle w:val="CharSectno"/>
        </w:rPr>
        <w:t>81L</w:t>
      </w:r>
      <w:r>
        <w:t>.</w:t>
      </w:r>
      <w:r>
        <w:tab/>
        <w:t>Creation and registration of certificates of Crown land title and qualified certificates of Crown land title</w:t>
      </w:r>
      <w:bookmarkEnd w:id="689"/>
      <w:bookmarkEnd w:id="690"/>
      <w:bookmarkEnd w:id="691"/>
      <w:bookmarkEnd w:id="692"/>
      <w:bookmarkEnd w:id="693"/>
      <w:bookmarkEnd w:id="694"/>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695" w:name="_Toc455990252"/>
      <w:bookmarkStart w:id="696" w:name="_Toc498931537"/>
      <w:bookmarkStart w:id="697" w:name="_Toc36451586"/>
      <w:bookmarkStart w:id="698" w:name="_Toc101771947"/>
      <w:bookmarkStart w:id="699" w:name="_Toc124126165"/>
      <w:bookmarkStart w:id="700" w:name="_Toc151785187"/>
      <w:r>
        <w:rPr>
          <w:rStyle w:val="CharSectno"/>
        </w:rPr>
        <w:t>81M</w:t>
      </w:r>
      <w:r>
        <w:t>.</w:t>
      </w:r>
      <w:r>
        <w:tab/>
        <w:t>Lodging, etc. of management orders</w:t>
      </w:r>
      <w:bookmarkEnd w:id="695"/>
      <w:bookmarkEnd w:id="696"/>
      <w:bookmarkEnd w:id="697"/>
      <w:bookmarkEnd w:id="698"/>
      <w:bookmarkEnd w:id="699"/>
      <w:bookmarkEnd w:id="700"/>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701" w:name="_Toc455990253"/>
      <w:bookmarkStart w:id="702" w:name="_Toc498931538"/>
      <w:bookmarkStart w:id="703" w:name="_Toc36451587"/>
      <w:bookmarkStart w:id="704" w:name="_Toc101771948"/>
      <w:bookmarkStart w:id="705" w:name="_Toc124126166"/>
      <w:bookmarkStart w:id="706" w:name="_Toc151785188"/>
      <w:r>
        <w:rPr>
          <w:rStyle w:val="CharSectno"/>
        </w:rPr>
        <w:t>81N</w:t>
      </w:r>
      <w:r>
        <w:t>.</w:t>
      </w:r>
      <w:r>
        <w:tab/>
        <w:t>Crown surveys</w:t>
      </w:r>
      <w:bookmarkEnd w:id="701"/>
      <w:bookmarkEnd w:id="702"/>
      <w:bookmarkEnd w:id="703"/>
      <w:bookmarkEnd w:id="704"/>
      <w:bookmarkEnd w:id="705"/>
      <w:bookmarkEnd w:id="706"/>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707" w:name="_Toc455990254"/>
      <w:bookmarkStart w:id="708" w:name="_Toc498931539"/>
      <w:bookmarkStart w:id="709" w:name="_Toc36451588"/>
      <w:bookmarkStart w:id="710" w:name="_Toc101771949"/>
      <w:bookmarkStart w:id="711" w:name="_Toc124126167"/>
      <w:bookmarkStart w:id="712" w:name="_Toc151785189"/>
      <w:r>
        <w:rPr>
          <w:rStyle w:val="CharSectno"/>
        </w:rPr>
        <w:t>81O</w:t>
      </w:r>
      <w:r>
        <w:t>.</w:t>
      </w:r>
      <w:r>
        <w:tab/>
        <w:t>No duplicate certificates of Crown land title or duplicate qualified certificates of Crown land title to be issued</w:t>
      </w:r>
      <w:bookmarkEnd w:id="707"/>
      <w:bookmarkEnd w:id="708"/>
      <w:bookmarkEnd w:id="709"/>
      <w:bookmarkEnd w:id="710"/>
      <w:bookmarkEnd w:id="711"/>
      <w:bookmarkEnd w:id="712"/>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713" w:name="_Toc455990255"/>
      <w:bookmarkStart w:id="714" w:name="_Toc498931540"/>
      <w:bookmarkStart w:id="715" w:name="_Toc36451589"/>
      <w:bookmarkStart w:id="716" w:name="_Toc101771950"/>
      <w:bookmarkStart w:id="717" w:name="_Toc124126168"/>
      <w:bookmarkStart w:id="718" w:name="_Toc151785190"/>
      <w:r>
        <w:rPr>
          <w:rStyle w:val="CharSectno"/>
        </w:rPr>
        <w:t>81P</w:t>
      </w:r>
      <w:r>
        <w:t>.</w:t>
      </w:r>
      <w:r>
        <w:tab/>
        <w:t>Endorsements on certificates of Crown land title and qualified certificates of Crown land title</w:t>
      </w:r>
      <w:bookmarkEnd w:id="713"/>
      <w:bookmarkEnd w:id="714"/>
      <w:bookmarkEnd w:id="715"/>
      <w:bookmarkEnd w:id="716"/>
      <w:bookmarkEnd w:id="717"/>
      <w:bookmarkEnd w:id="718"/>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719" w:name="_Toc455990256"/>
      <w:bookmarkStart w:id="720" w:name="_Toc498931541"/>
      <w:bookmarkStart w:id="721" w:name="_Toc36451590"/>
      <w:bookmarkStart w:id="722" w:name="_Toc101771951"/>
      <w:bookmarkStart w:id="723" w:name="_Toc124126169"/>
      <w:bookmarkStart w:id="724" w:name="_Toc151785191"/>
      <w:r>
        <w:rPr>
          <w:rStyle w:val="CharSectno"/>
        </w:rPr>
        <w:t>81Q</w:t>
      </w:r>
      <w:r>
        <w:t>.</w:t>
      </w:r>
      <w:r>
        <w:tab/>
        <w:t>Leases and subleases of Crown land</w:t>
      </w:r>
      <w:bookmarkEnd w:id="719"/>
      <w:bookmarkEnd w:id="720"/>
      <w:bookmarkEnd w:id="721"/>
      <w:bookmarkEnd w:id="722"/>
      <w:bookmarkEnd w:id="723"/>
      <w:bookmarkEnd w:id="724"/>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725" w:name="_Toc455990257"/>
      <w:bookmarkStart w:id="726" w:name="_Toc498931542"/>
      <w:bookmarkStart w:id="727" w:name="_Toc36451591"/>
      <w:bookmarkStart w:id="728" w:name="_Toc101771952"/>
      <w:bookmarkStart w:id="729" w:name="_Toc124126170"/>
      <w:bookmarkStart w:id="730" w:name="_Toc151785192"/>
      <w:r>
        <w:rPr>
          <w:rStyle w:val="CharSectno"/>
        </w:rPr>
        <w:t>81R</w:t>
      </w:r>
      <w:r>
        <w:t>.</w:t>
      </w:r>
      <w:r>
        <w:tab/>
        <w:t>Registration of profits à prendre</w:t>
      </w:r>
      <w:bookmarkEnd w:id="725"/>
      <w:bookmarkEnd w:id="726"/>
      <w:bookmarkEnd w:id="727"/>
      <w:bookmarkEnd w:id="728"/>
      <w:bookmarkEnd w:id="729"/>
      <w:bookmarkEnd w:id="730"/>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731" w:name="_Toc36451592"/>
      <w:bookmarkStart w:id="732" w:name="_Toc101771953"/>
      <w:bookmarkStart w:id="733" w:name="_Toc124126171"/>
      <w:bookmarkStart w:id="734" w:name="_Toc151785193"/>
      <w:bookmarkStart w:id="735" w:name="_Toc455990258"/>
      <w:bookmarkStart w:id="736" w:name="_Toc498931543"/>
      <w:r>
        <w:rPr>
          <w:rStyle w:val="CharSectno"/>
        </w:rPr>
        <w:t>81RA</w:t>
      </w:r>
      <w:r>
        <w:t>.</w:t>
      </w:r>
      <w:r>
        <w:tab/>
        <w:t>Other encumbrances in respect of fee simple in Crown land</w:t>
      </w:r>
      <w:bookmarkEnd w:id="731"/>
      <w:bookmarkEnd w:id="732"/>
      <w:bookmarkEnd w:id="733"/>
      <w:bookmarkEnd w:id="734"/>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737" w:name="_Toc36451593"/>
      <w:bookmarkStart w:id="738" w:name="_Toc101771954"/>
      <w:bookmarkStart w:id="739" w:name="_Toc124126172"/>
      <w:bookmarkStart w:id="740" w:name="_Toc151785194"/>
      <w:r>
        <w:rPr>
          <w:rStyle w:val="CharSectno"/>
        </w:rPr>
        <w:t>81S</w:t>
      </w:r>
      <w:r>
        <w:t>.</w:t>
      </w:r>
      <w:r>
        <w:tab/>
        <w:t>Prerequisites to registration of dealings in respect of Crown land</w:t>
      </w:r>
      <w:bookmarkEnd w:id="735"/>
      <w:bookmarkEnd w:id="736"/>
      <w:bookmarkEnd w:id="737"/>
      <w:bookmarkEnd w:id="738"/>
      <w:bookmarkEnd w:id="739"/>
      <w:bookmarkEnd w:id="740"/>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741" w:name="_Toc455990259"/>
      <w:bookmarkStart w:id="742" w:name="_Toc498931544"/>
      <w:bookmarkStart w:id="743" w:name="_Toc36451594"/>
      <w:bookmarkStart w:id="744" w:name="_Toc101771955"/>
      <w:bookmarkStart w:id="745" w:name="_Toc124126173"/>
      <w:bookmarkStart w:id="746" w:name="_Toc151785195"/>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741"/>
      <w:bookmarkEnd w:id="742"/>
      <w:bookmarkEnd w:id="743"/>
      <w:bookmarkEnd w:id="744"/>
      <w:bookmarkEnd w:id="745"/>
      <w:bookmarkEnd w:id="746"/>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747" w:name="_Toc82247814"/>
      <w:bookmarkStart w:id="748" w:name="_Toc89746488"/>
      <w:bookmarkStart w:id="749" w:name="_Toc98053903"/>
      <w:bookmarkStart w:id="750" w:name="_Toc98902010"/>
      <w:bookmarkStart w:id="751" w:name="_Toc100723910"/>
      <w:bookmarkStart w:id="752" w:name="_Toc100983699"/>
      <w:bookmarkStart w:id="753" w:name="_Toc101061241"/>
      <w:bookmarkStart w:id="754" w:name="_Toc101252154"/>
      <w:bookmarkStart w:id="755" w:name="_Toc101771956"/>
      <w:bookmarkStart w:id="756" w:name="_Toc101772315"/>
      <w:bookmarkStart w:id="757" w:name="_Toc101772674"/>
      <w:bookmarkStart w:id="758" w:name="_Toc101773033"/>
      <w:bookmarkStart w:id="759" w:name="_Toc104285442"/>
      <w:bookmarkStart w:id="760" w:name="_Toc121567003"/>
      <w:bookmarkStart w:id="761" w:name="_Toc121567361"/>
      <w:bookmarkStart w:id="762" w:name="_Toc122839246"/>
      <w:bookmarkStart w:id="763" w:name="_Toc124126174"/>
      <w:bookmarkStart w:id="764" w:name="_Toc124141279"/>
      <w:bookmarkStart w:id="765" w:name="_Toc131479364"/>
      <w:bookmarkStart w:id="766" w:name="_Toc151785196"/>
      <w:r>
        <w:rPr>
          <w:rStyle w:val="CharDivNo"/>
        </w:rPr>
        <w:t>Division 2</w:t>
      </w:r>
      <w:r>
        <w:t> — </w:t>
      </w:r>
      <w:r>
        <w:rPr>
          <w:rStyle w:val="CharDivText"/>
        </w:rPr>
        <w:t>Transitional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keepNext/>
        <w:keepLines/>
      </w:pPr>
      <w:r>
        <w:tab/>
        <w:t>[Heading inserted by No. 31 of 1997 s. 104(1).]</w:t>
      </w:r>
    </w:p>
    <w:p>
      <w:pPr>
        <w:pStyle w:val="Heading5"/>
      </w:pPr>
      <w:bookmarkStart w:id="767" w:name="_Toc455990260"/>
      <w:bookmarkStart w:id="768" w:name="_Toc498931545"/>
      <w:bookmarkStart w:id="769" w:name="_Toc36451595"/>
      <w:bookmarkStart w:id="770" w:name="_Toc101771957"/>
      <w:bookmarkStart w:id="771" w:name="_Toc124126175"/>
      <w:bookmarkStart w:id="772" w:name="_Toc151785197"/>
      <w:r>
        <w:rPr>
          <w:rStyle w:val="CharSectno"/>
        </w:rPr>
        <w:t>81U</w:t>
      </w:r>
      <w:r>
        <w:t>.</w:t>
      </w:r>
      <w:r>
        <w:tab/>
        <w:t>Registrar may accept for registration signed and stamped duplicate original documents</w:t>
      </w:r>
      <w:bookmarkEnd w:id="767"/>
      <w:bookmarkEnd w:id="768"/>
      <w:bookmarkEnd w:id="769"/>
      <w:bookmarkEnd w:id="770"/>
      <w:bookmarkEnd w:id="771"/>
      <w:bookmarkEnd w:id="772"/>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773" w:name="_Toc455990261"/>
      <w:bookmarkStart w:id="774" w:name="_Toc498931546"/>
      <w:bookmarkStart w:id="775" w:name="_Toc36451596"/>
      <w:bookmarkStart w:id="776" w:name="_Toc101771958"/>
      <w:bookmarkStart w:id="777" w:name="_Toc124126176"/>
      <w:bookmarkStart w:id="778" w:name="_Toc151785198"/>
      <w:r>
        <w:rPr>
          <w:rStyle w:val="CharSectno"/>
        </w:rPr>
        <w:t>81V</w:t>
      </w:r>
      <w:r>
        <w:t>.</w:t>
      </w:r>
      <w:r>
        <w:tab/>
        <w:t>Minister for Lands may apply to Registrar for certificates of Crown land title, qualified certificates of Crown land title, etc.</w:t>
      </w:r>
      <w:bookmarkEnd w:id="773"/>
      <w:bookmarkEnd w:id="774"/>
      <w:bookmarkEnd w:id="775"/>
      <w:bookmarkEnd w:id="776"/>
      <w:bookmarkEnd w:id="777"/>
      <w:bookmarkEnd w:id="778"/>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779" w:name="_Toc455990262"/>
      <w:bookmarkStart w:id="780" w:name="_Toc498931547"/>
      <w:bookmarkStart w:id="781" w:name="_Toc36451597"/>
      <w:bookmarkStart w:id="782" w:name="_Toc101771959"/>
      <w:bookmarkStart w:id="783" w:name="_Toc124126177"/>
      <w:bookmarkStart w:id="784" w:name="_Toc151785199"/>
      <w:r>
        <w:rPr>
          <w:rStyle w:val="CharSectno"/>
        </w:rPr>
        <w:t>81W</w:t>
      </w:r>
      <w:r>
        <w:t>.</w:t>
      </w:r>
      <w:r>
        <w:tab/>
        <w:t>Procedure when applications referred to Commissioner</w:t>
      </w:r>
      <w:bookmarkEnd w:id="779"/>
      <w:bookmarkEnd w:id="780"/>
      <w:bookmarkEnd w:id="781"/>
      <w:bookmarkEnd w:id="782"/>
      <w:bookmarkEnd w:id="783"/>
      <w:bookmarkEnd w:id="784"/>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785" w:name="_Toc455990263"/>
      <w:bookmarkStart w:id="786" w:name="_Toc498931548"/>
      <w:bookmarkStart w:id="787" w:name="_Toc36451598"/>
      <w:bookmarkStart w:id="788" w:name="_Toc101771960"/>
      <w:bookmarkStart w:id="789" w:name="_Toc124126178"/>
      <w:bookmarkStart w:id="790" w:name="_Toc151785200"/>
      <w:r>
        <w:rPr>
          <w:rStyle w:val="CharSectno"/>
        </w:rPr>
        <w:t>81X</w:t>
      </w:r>
      <w:r>
        <w:t>.</w:t>
      </w:r>
      <w:r>
        <w:tab/>
        <w:t>Procedure on lodging of caveats, etc.</w:t>
      </w:r>
      <w:bookmarkEnd w:id="785"/>
      <w:bookmarkEnd w:id="786"/>
      <w:bookmarkEnd w:id="787"/>
      <w:bookmarkEnd w:id="788"/>
      <w:bookmarkEnd w:id="789"/>
      <w:bookmarkEnd w:id="790"/>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791" w:name="_Toc455990264"/>
      <w:bookmarkStart w:id="792" w:name="_Toc498931549"/>
      <w:bookmarkStart w:id="793" w:name="_Toc36451599"/>
      <w:bookmarkStart w:id="794" w:name="_Toc101771961"/>
      <w:bookmarkStart w:id="795" w:name="_Toc124126179"/>
      <w:bookmarkStart w:id="796" w:name="_Toc151785201"/>
      <w:r>
        <w:rPr>
          <w:rStyle w:val="CharSectno"/>
        </w:rPr>
        <w:t>81Y</w:t>
      </w:r>
      <w:r>
        <w:t>.</w:t>
      </w:r>
      <w:r>
        <w:tab/>
        <w:t>Action to be taken by Registrar in consequence of granting applications made under section 81V(1)(a)</w:t>
      </w:r>
      <w:bookmarkEnd w:id="791"/>
      <w:bookmarkEnd w:id="792"/>
      <w:bookmarkEnd w:id="793"/>
      <w:bookmarkEnd w:id="794"/>
      <w:bookmarkEnd w:id="795"/>
      <w:bookmarkEnd w:id="796"/>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797" w:name="_Toc455990265"/>
      <w:bookmarkStart w:id="798" w:name="_Toc498931550"/>
      <w:bookmarkStart w:id="799" w:name="_Toc36451600"/>
      <w:bookmarkStart w:id="800" w:name="_Toc101771962"/>
      <w:bookmarkStart w:id="801" w:name="_Toc124126180"/>
      <w:bookmarkStart w:id="802" w:name="_Toc151785202"/>
      <w:r>
        <w:rPr>
          <w:rStyle w:val="CharSectno"/>
        </w:rPr>
        <w:t>81Z</w:t>
      </w:r>
      <w:r>
        <w:t>.</w:t>
      </w:r>
      <w:r>
        <w:tab/>
        <w:t>Action to be taken by Registrar in consequence of granting applications made under section 81V(1)(b)</w:t>
      </w:r>
      <w:bookmarkEnd w:id="797"/>
      <w:bookmarkEnd w:id="798"/>
      <w:bookmarkEnd w:id="799"/>
      <w:bookmarkEnd w:id="800"/>
      <w:bookmarkEnd w:id="801"/>
      <w:bookmarkEnd w:id="802"/>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803" w:name="_Toc455990266"/>
      <w:bookmarkStart w:id="804" w:name="_Toc498931551"/>
      <w:bookmarkStart w:id="805" w:name="_Toc36451601"/>
      <w:bookmarkStart w:id="806" w:name="_Toc101771963"/>
      <w:bookmarkStart w:id="807" w:name="_Toc124126181"/>
      <w:bookmarkStart w:id="808" w:name="_Toc151785203"/>
      <w:r>
        <w:rPr>
          <w:rStyle w:val="CharSectno"/>
        </w:rPr>
        <w:t>81ZA</w:t>
      </w:r>
      <w:r>
        <w:t>.</w:t>
      </w:r>
      <w:r>
        <w:tab/>
        <w:t>Procedure for registration of interests for which no certificate of Crown land title or qualified certificate of Crown land title exists</w:t>
      </w:r>
      <w:bookmarkEnd w:id="803"/>
      <w:bookmarkEnd w:id="804"/>
      <w:bookmarkEnd w:id="805"/>
      <w:bookmarkEnd w:id="806"/>
      <w:bookmarkEnd w:id="807"/>
      <w:bookmarkEnd w:id="808"/>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809" w:name="_Toc455990267"/>
      <w:bookmarkStart w:id="810" w:name="_Toc498931552"/>
      <w:bookmarkStart w:id="811" w:name="_Toc36451602"/>
      <w:bookmarkStart w:id="812" w:name="_Toc101771964"/>
      <w:bookmarkStart w:id="813" w:name="_Toc124126182"/>
      <w:bookmarkStart w:id="814" w:name="_Toc151785204"/>
      <w:r>
        <w:rPr>
          <w:rStyle w:val="CharSectno"/>
        </w:rPr>
        <w:t>81ZB</w:t>
      </w:r>
      <w:r>
        <w:t>.</w:t>
      </w:r>
      <w:r>
        <w:tab/>
        <w:t>Matters relating to qualified certificates of Crown land title</w:t>
      </w:r>
      <w:bookmarkEnd w:id="809"/>
      <w:bookmarkEnd w:id="810"/>
      <w:bookmarkEnd w:id="811"/>
      <w:bookmarkEnd w:id="812"/>
      <w:bookmarkEnd w:id="813"/>
      <w:bookmarkEnd w:id="814"/>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815" w:name="_Toc455990268"/>
      <w:bookmarkStart w:id="816" w:name="_Toc498931553"/>
      <w:bookmarkStart w:id="817" w:name="_Toc36451603"/>
      <w:bookmarkStart w:id="818" w:name="_Toc101771965"/>
      <w:bookmarkStart w:id="819" w:name="_Toc124126183"/>
      <w:bookmarkStart w:id="820" w:name="_Toc151785205"/>
      <w:r>
        <w:rPr>
          <w:rStyle w:val="CharSectno"/>
        </w:rPr>
        <w:t>81ZC</w:t>
      </w:r>
      <w:r>
        <w:t>.</w:t>
      </w:r>
      <w:r>
        <w:tab/>
        <w:t>Interests in Crown land not registered within transitional period void as against registered interests in Crown land, etc.</w:t>
      </w:r>
      <w:bookmarkEnd w:id="815"/>
      <w:bookmarkEnd w:id="816"/>
      <w:bookmarkEnd w:id="817"/>
      <w:bookmarkEnd w:id="818"/>
      <w:bookmarkEnd w:id="819"/>
      <w:bookmarkEnd w:id="820"/>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821" w:name="_Toc455990269"/>
      <w:bookmarkStart w:id="822" w:name="_Toc498931554"/>
      <w:bookmarkStart w:id="823" w:name="_Toc36451604"/>
      <w:bookmarkStart w:id="824" w:name="_Toc101771966"/>
      <w:bookmarkStart w:id="825" w:name="_Toc124126184"/>
      <w:bookmarkStart w:id="826" w:name="_Toc151785206"/>
      <w:r>
        <w:rPr>
          <w:rStyle w:val="CharSectno"/>
        </w:rPr>
        <w:t>81ZD</w:t>
      </w:r>
      <w:r>
        <w:t>.</w:t>
      </w:r>
      <w:r>
        <w:tab/>
        <w:t>Registrar may convert Crown leases into leases registered under section 81Q</w:t>
      </w:r>
      <w:bookmarkEnd w:id="821"/>
      <w:bookmarkEnd w:id="822"/>
      <w:bookmarkEnd w:id="823"/>
      <w:bookmarkEnd w:id="824"/>
      <w:bookmarkEnd w:id="825"/>
      <w:bookmarkEnd w:id="826"/>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827" w:name="_Toc82247825"/>
      <w:bookmarkStart w:id="828" w:name="_Toc89746499"/>
      <w:bookmarkStart w:id="829" w:name="_Toc98053914"/>
      <w:bookmarkStart w:id="830" w:name="_Toc98902021"/>
      <w:bookmarkStart w:id="831" w:name="_Toc100723921"/>
      <w:bookmarkStart w:id="832" w:name="_Toc100983710"/>
      <w:bookmarkStart w:id="833" w:name="_Toc101061252"/>
      <w:bookmarkStart w:id="834" w:name="_Toc101252165"/>
      <w:bookmarkStart w:id="835" w:name="_Toc101771967"/>
      <w:bookmarkStart w:id="836" w:name="_Toc101772326"/>
      <w:bookmarkStart w:id="837" w:name="_Toc101772685"/>
      <w:bookmarkStart w:id="838" w:name="_Toc101773044"/>
      <w:bookmarkStart w:id="839" w:name="_Toc104285453"/>
      <w:bookmarkStart w:id="840" w:name="_Toc121567014"/>
      <w:bookmarkStart w:id="841" w:name="_Toc121567372"/>
      <w:bookmarkStart w:id="842" w:name="_Toc122839257"/>
      <w:bookmarkStart w:id="843" w:name="_Toc124126185"/>
      <w:bookmarkStart w:id="844" w:name="_Toc124141290"/>
      <w:bookmarkStart w:id="845" w:name="_Toc131479375"/>
      <w:bookmarkStart w:id="846" w:name="_Toc151785207"/>
      <w:r>
        <w:rPr>
          <w:rStyle w:val="CharPartNo"/>
        </w:rPr>
        <w:t>Part IV</w:t>
      </w:r>
      <w:r>
        <w:t> — </w:t>
      </w:r>
      <w:r>
        <w:rPr>
          <w:rStyle w:val="CharPartText"/>
        </w:rPr>
        <w:t>Dealings with land</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3"/>
        <w:rPr>
          <w:snapToGrid w:val="0"/>
        </w:rPr>
      </w:pPr>
      <w:bookmarkStart w:id="847" w:name="_Toc82247826"/>
      <w:bookmarkStart w:id="848" w:name="_Toc89746500"/>
      <w:bookmarkStart w:id="849" w:name="_Toc98053915"/>
      <w:bookmarkStart w:id="850" w:name="_Toc98902022"/>
      <w:bookmarkStart w:id="851" w:name="_Toc100723922"/>
      <w:bookmarkStart w:id="852" w:name="_Toc100983711"/>
      <w:bookmarkStart w:id="853" w:name="_Toc101061253"/>
      <w:bookmarkStart w:id="854" w:name="_Toc101252166"/>
      <w:bookmarkStart w:id="855" w:name="_Toc101771968"/>
      <w:bookmarkStart w:id="856" w:name="_Toc101772327"/>
      <w:bookmarkStart w:id="857" w:name="_Toc101772686"/>
      <w:bookmarkStart w:id="858" w:name="_Toc101773045"/>
      <w:bookmarkStart w:id="859" w:name="_Toc104285454"/>
      <w:bookmarkStart w:id="860" w:name="_Toc121567015"/>
      <w:bookmarkStart w:id="861" w:name="_Toc121567373"/>
      <w:bookmarkStart w:id="862" w:name="_Toc122839258"/>
      <w:bookmarkStart w:id="863" w:name="_Toc124126186"/>
      <w:bookmarkStart w:id="864" w:name="_Toc124141291"/>
      <w:bookmarkStart w:id="865" w:name="_Toc131479376"/>
      <w:bookmarkStart w:id="866" w:name="_Toc151785208"/>
      <w:r>
        <w:rPr>
          <w:rStyle w:val="CharDivNo"/>
        </w:rPr>
        <w:t>Division 1</w:t>
      </w:r>
      <w:r>
        <w:rPr>
          <w:snapToGrid w:val="0"/>
        </w:rPr>
        <w:t> — </w:t>
      </w:r>
      <w:r>
        <w:rPr>
          <w:rStyle w:val="CharDivText"/>
        </w:rPr>
        <w:t>Transfers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rPr>
          <w:snapToGrid w:val="0"/>
        </w:rPr>
      </w:pPr>
      <w:bookmarkStart w:id="867" w:name="_Toc455990270"/>
      <w:bookmarkStart w:id="868" w:name="_Toc498931555"/>
      <w:bookmarkStart w:id="869" w:name="_Toc36451605"/>
      <w:bookmarkStart w:id="870" w:name="_Toc101771969"/>
      <w:bookmarkStart w:id="871" w:name="_Toc124126187"/>
      <w:bookmarkStart w:id="872" w:name="_Toc151785209"/>
      <w:r>
        <w:rPr>
          <w:rStyle w:val="CharSectno"/>
        </w:rPr>
        <w:t>82</w:t>
      </w:r>
      <w:r>
        <w:rPr>
          <w:snapToGrid w:val="0"/>
        </w:rPr>
        <w:t>.</w:t>
      </w:r>
      <w:r>
        <w:rPr>
          <w:snapToGrid w:val="0"/>
        </w:rPr>
        <w:tab/>
        <w:t>Transfers</w:t>
      </w:r>
      <w:bookmarkEnd w:id="867"/>
      <w:bookmarkEnd w:id="868"/>
      <w:bookmarkEnd w:id="869"/>
      <w:bookmarkEnd w:id="870"/>
      <w:bookmarkEnd w:id="871"/>
      <w:bookmarkEnd w:id="872"/>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873" w:name="_Toc455990271"/>
      <w:bookmarkStart w:id="874" w:name="_Toc498931556"/>
      <w:bookmarkStart w:id="875" w:name="_Toc36451606"/>
      <w:bookmarkStart w:id="876" w:name="_Toc101771970"/>
      <w:bookmarkStart w:id="877" w:name="_Toc124126188"/>
      <w:bookmarkStart w:id="878" w:name="_Toc151785210"/>
      <w:r>
        <w:rPr>
          <w:rStyle w:val="CharSectno"/>
        </w:rPr>
        <w:t>83</w:t>
      </w:r>
      <w:r>
        <w:rPr>
          <w:snapToGrid w:val="0"/>
        </w:rPr>
        <w:t>.</w:t>
      </w:r>
      <w:r>
        <w:rPr>
          <w:snapToGrid w:val="0"/>
        </w:rPr>
        <w:tab/>
        <w:t>Transfer to include right to sue thereunder</w:t>
      </w:r>
      <w:bookmarkEnd w:id="873"/>
      <w:bookmarkEnd w:id="874"/>
      <w:bookmarkEnd w:id="875"/>
      <w:bookmarkEnd w:id="876"/>
      <w:bookmarkEnd w:id="877"/>
      <w:bookmarkEnd w:id="878"/>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879" w:name="_Toc455990272"/>
      <w:bookmarkStart w:id="880" w:name="_Toc498931557"/>
      <w:bookmarkStart w:id="881" w:name="_Toc36451607"/>
      <w:bookmarkStart w:id="882" w:name="_Toc101771971"/>
      <w:bookmarkStart w:id="883" w:name="_Toc124126189"/>
      <w:bookmarkStart w:id="884" w:name="_Toc151785211"/>
      <w:r>
        <w:rPr>
          <w:rStyle w:val="CharSectno"/>
        </w:rPr>
        <w:t>84</w:t>
      </w:r>
      <w:r>
        <w:rPr>
          <w:snapToGrid w:val="0"/>
        </w:rPr>
        <w:t>.</w:t>
      </w:r>
      <w:r>
        <w:rPr>
          <w:snapToGrid w:val="0"/>
        </w:rPr>
        <w:tab/>
        <w:t>Proprietor may vest estate jointly in himself and others without limiting any use, etc.</w:t>
      </w:r>
      <w:bookmarkEnd w:id="879"/>
      <w:bookmarkEnd w:id="880"/>
      <w:bookmarkEnd w:id="881"/>
      <w:bookmarkEnd w:id="882"/>
      <w:bookmarkEnd w:id="883"/>
      <w:bookmarkEnd w:id="884"/>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885" w:name="_Toc455990273"/>
      <w:bookmarkStart w:id="886" w:name="_Toc498931558"/>
      <w:bookmarkStart w:id="887" w:name="_Toc36451608"/>
      <w:bookmarkStart w:id="888" w:name="_Toc101771972"/>
      <w:bookmarkStart w:id="889" w:name="_Toc124126190"/>
      <w:bookmarkStart w:id="890" w:name="_Toc151785212"/>
      <w:r>
        <w:rPr>
          <w:rStyle w:val="CharSectno"/>
        </w:rPr>
        <w:t>85</w:t>
      </w:r>
      <w:r>
        <w:rPr>
          <w:snapToGrid w:val="0"/>
        </w:rPr>
        <w:t>.</w:t>
      </w:r>
      <w:r>
        <w:rPr>
          <w:snapToGrid w:val="0"/>
        </w:rPr>
        <w:tab/>
        <w:t>Instruments when signed and registered to have the same efficacy as a deed acknowledged</w:t>
      </w:r>
      <w:bookmarkEnd w:id="885"/>
      <w:bookmarkEnd w:id="886"/>
      <w:bookmarkEnd w:id="887"/>
      <w:bookmarkEnd w:id="888"/>
      <w:bookmarkEnd w:id="889"/>
      <w:bookmarkEnd w:id="890"/>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891" w:name="_Toc455990274"/>
      <w:bookmarkStart w:id="892" w:name="_Toc498931559"/>
      <w:bookmarkStart w:id="893" w:name="_Toc36451609"/>
      <w:bookmarkStart w:id="894" w:name="_Toc101771973"/>
      <w:bookmarkStart w:id="895" w:name="_Toc124126191"/>
      <w:bookmarkStart w:id="896" w:name="_Toc151785213"/>
      <w:r>
        <w:rPr>
          <w:rStyle w:val="CharSectno"/>
        </w:rPr>
        <w:t>86</w:t>
      </w:r>
      <w:r>
        <w:rPr>
          <w:snapToGrid w:val="0"/>
        </w:rPr>
        <w:t>.</w:t>
      </w:r>
      <w:r>
        <w:rPr>
          <w:snapToGrid w:val="0"/>
        </w:rPr>
        <w:tab/>
        <w:t>Duplicate certificate to be delivered to Registrar on transfer</w:t>
      </w:r>
      <w:bookmarkEnd w:id="891"/>
      <w:bookmarkEnd w:id="892"/>
      <w:bookmarkEnd w:id="893"/>
      <w:bookmarkEnd w:id="894"/>
      <w:bookmarkEnd w:id="895"/>
      <w:bookmarkEnd w:id="896"/>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897" w:name="_Toc101771974"/>
      <w:bookmarkStart w:id="898" w:name="_Toc124126192"/>
      <w:bookmarkStart w:id="899" w:name="_Toc151785214"/>
      <w:bookmarkStart w:id="900" w:name="_Toc455990276"/>
      <w:bookmarkStart w:id="901" w:name="_Toc498931561"/>
      <w:bookmarkStart w:id="902" w:name="_Toc36451611"/>
      <w:r>
        <w:rPr>
          <w:rStyle w:val="CharSectno"/>
        </w:rPr>
        <w:t>87</w:t>
      </w:r>
      <w:r>
        <w:t>.</w:t>
      </w:r>
      <w:r>
        <w:tab/>
        <w:t>Total transfer by endorsement on paper title or by entering transferee’s name on digital title</w:t>
      </w:r>
      <w:bookmarkEnd w:id="897"/>
      <w:bookmarkEnd w:id="898"/>
      <w:bookmarkEnd w:id="899"/>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903" w:name="_Toc101771975"/>
      <w:bookmarkStart w:id="904" w:name="_Toc124126193"/>
      <w:bookmarkStart w:id="905" w:name="_Toc151785215"/>
      <w:r>
        <w:rPr>
          <w:rStyle w:val="CharSectno"/>
        </w:rPr>
        <w:t>88</w:t>
      </w:r>
      <w:r>
        <w:rPr>
          <w:snapToGrid w:val="0"/>
        </w:rPr>
        <w:t>.</w:t>
      </w:r>
      <w:r>
        <w:rPr>
          <w:snapToGrid w:val="0"/>
        </w:rPr>
        <w:tab/>
        <w:t>Transferee of land subject to encumbrance to indemnify transferor</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906" w:name="_Toc455990277"/>
      <w:bookmarkStart w:id="907" w:name="_Toc498931562"/>
      <w:bookmarkStart w:id="908" w:name="_Toc36451612"/>
      <w:bookmarkStart w:id="909" w:name="_Toc101771976"/>
      <w:bookmarkStart w:id="910" w:name="_Toc124126194"/>
      <w:bookmarkStart w:id="911" w:name="_Toc151785216"/>
      <w:r>
        <w:rPr>
          <w:rStyle w:val="CharSectno"/>
        </w:rPr>
        <w:t>88A</w:t>
      </w:r>
      <w:r>
        <w:rPr>
          <w:snapToGrid w:val="0"/>
        </w:rPr>
        <w:t>.</w:t>
      </w:r>
      <w:r>
        <w:rPr>
          <w:snapToGrid w:val="0"/>
        </w:rPr>
        <w:tab/>
        <w:t>Memorial of easements to be registered</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912" w:name="_Toc82247836"/>
      <w:bookmarkStart w:id="913" w:name="_Toc89746510"/>
      <w:bookmarkStart w:id="914" w:name="_Toc98053925"/>
      <w:bookmarkStart w:id="915" w:name="_Toc98902032"/>
      <w:bookmarkStart w:id="916" w:name="_Toc100723931"/>
      <w:bookmarkStart w:id="917" w:name="_Toc100983720"/>
      <w:bookmarkStart w:id="918" w:name="_Toc101061262"/>
      <w:bookmarkStart w:id="919" w:name="_Toc101252175"/>
      <w:bookmarkStart w:id="920" w:name="_Toc101771977"/>
      <w:bookmarkStart w:id="921" w:name="_Toc101772336"/>
      <w:bookmarkStart w:id="922" w:name="_Toc101772695"/>
      <w:bookmarkStart w:id="923" w:name="_Toc101773054"/>
      <w:bookmarkStart w:id="924" w:name="_Toc104285463"/>
      <w:bookmarkStart w:id="925" w:name="_Toc121567024"/>
      <w:bookmarkStart w:id="926" w:name="_Toc121567382"/>
      <w:bookmarkStart w:id="927" w:name="_Toc122839267"/>
      <w:bookmarkStart w:id="928" w:name="_Toc124126195"/>
      <w:bookmarkStart w:id="929" w:name="_Toc124141300"/>
      <w:bookmarkStart w:id="930" w:name="_Toc131479385"/>
      <w:bookmarkStart w:id="931" w:name="_Toc151785217"/>
      <w:r>
        <w:rPr>
          <w:rStyle w:val="CharDivNo"/>
        </w:rPr>
        <w:t>Division 2</w:t>
      </w:r>
      <w:r>
        <w:t> — </w:t>
      </w:r>
      <w:r>
        <w:rPr>
          <w:rStyle w:val="CharDivText"/>
        </w:rPr>
        <w:t>Leases and subleases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keepLines w:val="0"/>
        <w:spacing w:before="260"/>
        <w:rPr>
          <w:snapToGrid w:val="0"/>
        </w:rPr>
      </w:pPr>
      <w:bookmarkStart w:id="932" w:name="_Toc455990280"/>
      <w:bookmarkStart w:id="933" w:name="_Toc498931564"/>
      <w:bookmarkStart w:id="934" w:name="_Toc36451614"/>
      <w:bookmarkStart w:id="935" w:name="_Toc101771978"/>
      <w:bookmarkStart w:id="936" w:name="_Toc124126196"/>
      <w:bookmarkStart w:id="937" w:name="_Toc151785218"/>
      <w:r>
        <w:rPr>
          <w:rStyle w:val="CharSectno"/>
        </w:rPr>
        <w:t>91</w:t>
      </w:r>
      <w:r>
        <w:rPr>
          <w:snapToGrid w:val="0"/>
        </w:rPr>
        <w:t>.</w:t>
      </w:r>
      <w:r>
        <w:rPr>
          <w:snapToGrid w:val="0"/>
        </w:rPr>
        <w:tab/>
        <w:t>Leases of land</w:t>
      </w:r>
      <w:bookmarkEnd w:id="932"/>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938" w:name="_Toc455990281"/>
      <w:bookmarkStart w:id="939" w:name="_Toc498931565"/>
      <w:bookmarkStart w:id="940" w:name="_Toc36451615"/>
      <w:bookmarkStart w:id="941" w:name="_Toc101771979"/>
      <w:bookmarkStart w:id="942" w:name="_Toc124126197"/>
      <w:bookmarkStart w:id="943" w:name="_Toc151785219"/>
      <w:r>
        <w:rPr>
          <w:rStyle w:val="CharSectno"/>
        </w:rPr>
        <w:t>92</w:t>
      </w:r>
      <w:r>
        <w:rPr>
          <w:snapToGrid w:val="0"/>
        </w:rPr>
        <w:t>.</w:t>
      </w:r>
      <w:r>
        <w:rPr>
          <w:snapToGrid w:val="0"/>
        </w:rPr>
        <w:tab/>
        <w:t>Covenants to be implied in every lease against the lessee</w:t>
      </w:r>
      <w:bookmarkEnd w:id="938"/>
      <w:bookmarkEnd w:id="939"/>
      <w:bookmarkEnd w:id="940"/>
      <w:bookmarkEnd w:id="941"/>
      <w:bookmarkEnd w:id="942"/>
      <w:bookmarkEnd w:id="943"/>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944" w:name="_Toc455990282"/>
      <w:bookmarkStart w:id="945" w:name="_Toc498931566"/>
      <w:bookmarkStart w:id="946" w:name="_Toc36451616"/>
      <w:bookmarkStart w:id="947" w:name="_Toc101771980"/>
      <w:bookmarkStart w:id="948" w:name="_Toc124126198"/>
      <w:bookmarkStart w:id="949" w:name="_Toc151785220"/>
      <w:r>
        <w:rPr>
          <w:rStyle w:val="CharSectno"/>
        </w:rPr>
        <w:t>93</w:t>
      </w:r>
      <w:r>
        <w:rPr>
          <w:snapToGrid w:val="0"/>
        </w:rPr>
        <w:t>.</w:t>
      </w:r>
      <w:r>
        <w:rPr>
          <w:snapToGrid w:val="0"/>
        </w:rPr>
        <w:tab/>
        <w:t>Powers to be implied in lessor</w:t>
      </w:r>
      <w:bookmarkEnd w:id="944"/>
      <w:bookmarkEnd w:id="945"/>
      <w:bookmarkEnd w:id="946"/>
      <w:bookmarkEnd w:id="947"/>
      <w:bookmarkEnd w:id="948"/>
      <w:bookmarkEnd w:id="94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950" w:name="_Toc455990283"/>
      <w:bookmarkStart w:id="951" w:name="_Toc498931567"/>
      <w:bookmarkStart w:id="952" w:name="_Toc36451617"/>
      <w:bookmarkStart w:id="953" w:name="_Toc101771981"/>
      <w:bookmarkStart w:id="954" w:name="_Toc124126199"/>
      <w:bookmarkStart w:id="955" w:name="_Toc151785221"/>
      <w:r>
        <w:rPr>
          <w:rStyle w:val="CharSectno"/>
        </w:rPr>
        <w:t>94</w:t>
      </w:r>
      <w:r>
        <w:rPr>
          <w:snapToGrid w:val="0"/>
        </w:rPr>
        <w:t>.</w:t>
      </w:r>
      <w:r>
        <w:rPr>
          <w:snapToGrid w:val="0"/>
        </w:rPr>
        <w:tab/>
        <w:t>Short forms of covenants by lessees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956" w:name="_Toc455990284"/>
      <w:bookmarkStart w:id="957" w:name="_Toc498931568"/>
      <w:bookmarkStart w:id="958" w:name="_Toc36451618"/>
      <w:bookmarkStart w:id="959" w:name="_Toc101771982"/>
      <w:bookmarkStart w:id="960" w:name="_Toc124126200"/>
      <w:bookmarkStart w:id="961" w:name="_Toc151785222"/>
      <w:r>
        <w:rPr>
          <w:rStyle w:val="CharSectno"/>
        </w:rPr>
        <w:t>95</w:t>
      </w:r>
      <w:r>
        <w:rPr>
          <w:snapToGrid w:val="0"/>
        </w:rPr>
        <w:t>.</w:t>
      </w:r>
      <w:r>
        <w:rPr>
          <w:snapToGrid w:val="0"/>
        </w:rPr>
        <w:tab/>
        <w:t>Covenant to be implied on transfer of lease</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962" w:name="_Toc455990285"/>
      <w:bookmarkStart w:id="963" w:name="_Toc498931569"/>
      <w:bookmarkStart w:id="964" w:name="_Toc36451619"/>
      <w:bookmarkStart w:id="965" w:name="_Toc101771983"/>
      <w:bookmarkStart w:id="966" w:name="_Toc124126201"/>
      <w:bookmarkStart w:id="967" w:name="_Toc151785223"/>
      <w:r>
        <w:rPr>
          <w:rStyle w:val="CharSectno"/>
        </w:rPr>
        <w:t>96</w:t>
      </w:r>
      <w:r>
        <w:rPr>
          <w:snapToGrid w:val="0"/>
        </w:rPr>
        <w:t>.</w:t>
      </w:r>
      <w:r>
        <w:rPr>
          <w:snapToGrid w:val="0"/>
        </w:rPr>
        <w:tab/>
        <w:t>Recovery of possession by lessors to be entered in Register</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968" w:name="_Toc455990286"/>
      <w:bookmarkStart w:id="969" w:name="_Toc498931570"/>
      <w:bookmarkStart w:id="970" w:name="_Toc36451620"/>
      <w:bookmarkStart w:id="971" w:name="_Toc101771984"/>
      <w:bookmarkStart w:id="972" w:name="_Toc124126202"/>
      <w:bookmarkStart w:id="973" w:name="_Toc151785224"/>
      <w:r>
        <w:rPr>
          <w:rStyle w:val="CharSectno"/>
        </w:rPr>
        <w:t>97</w:t>
      </w:r>
      <w:r>
        <w:rPr>
          <w:snapToGrid w:val="0"/>
        </w:rPr>
        <w:t>.</w:t>
      </w:r>
      <w:r>
        <w:rPr>
          <w:snapToGrid w:val="0"/>
        </w:rPr>
        <w:tab/>
        <w:t>Mortgagee of interest of bankrupt lessee may apply to be entered as transferee of the lease and on default lessor may apply</w:t>
      </w:r>
      <w:bookmarkEnd w:id="968"/>
      <w:bookmarkEnd w:id="969"/>
      <w:bookmarkEnd w:id="970"/>
      <w:bookmarkEnd w:id="971"/>
      <w:bookmarkEnd w:id="972"/>
      <w:bookmarkEnd w:id="973"/>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974" w:name="_Toc455990287"/>
      <w:bookmarkStart w:id="975" w:name="_Toc498931571"/>
      <w:bookmarkStart w:id="976" w:name="_Toc36451621"/>
      <w:bookmarkStart w:id="977" w:name="_Toc101771985"/>
      <w:bookmarkStart w:id="978" w:name="_Toc124126203"/>
      <w:bookmarkStart w:id="979" w:name="_Toc151785225"/>
      <w:r>
        <w:rPr>
          <w:rStyle w:val="CharSectno"/>
        </w:rPr>
        <w:t>98</w:t>
      </w:r>
      <w:r>
        <w:rPr>
          <w:snapToGrid w:val="0"/>
        </w:rPr>
        <w:t>.</w:t>
      </w:r>
      <w:r>
        <w:rPr>
          <w:snapToGrid w:val="0"/>
        </w:rPr>
        <w:tab/>
        <w:t>Lease may be surrendered by endorsement by lessee with concurrence of lessor</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980" w:name="_Toc455990288"/>
      <w:bookmarkStart w:id="981" w:name="_Toc498931572"/>
      <w:bookmarkStart w:id="982" w:name="_Toc36451622"/>
      <w:bookmarkStart w:id="983" w:name="_Toc101771986"/>
      <w:bookmarkStart w:id="984" w:name="_Toc124126204"/>
      <w:bookmarkStart w:id="985" w:name="_Toc151785226"/>
      <w:r>
        <w:rPr>
          <w:rStyle w:val="CharSectno"/>
        </w:rPr>
        <w:t>99</w:t>
      </w:r>
      <w:r>
        <w:rPr>
          <w:snapToGrid w:val="0"/>
        </w:rPr>
        <w:t>.</w:t>
      </w:r>
      <w:r>
        <w:rPr>
          <w:snapToGrid w:val="0"/>
        </w:rPr>
        <w:tab/>
        <w:t>Lessee may sublet</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986" w:name="_Toc101771987"/>
      <w:bookmarkStart w:id="987" w:name="_Toc124126205"/>
      <w:bookmarkStart w:id="988" w:name="_Toc151785227"/>
      <w:bookmarkStart w:id="989" w:name="_Toc455990290"/>
      <w:bookmarkStart w:id="990" w:name="_Toc498931574"/>
      <w:bookmarkStart w:id="991" w:name="_Toc36451624"/>
      <w:r>
        <w:rPr>
          <w:rStyle w:val="CharSectno"/>
        </w:rPr>
        <w:t>100</w:t>
      </w:r>
      <w:r>
        <w:t>.</w:t>
      </w:r>
      <w:r>
        <w:tab/>
        <w:t>Registration of subleases</w:t>
      </w:r>
      <w:bookmarkEnd w:id="986"/>
      <w:bookmarkEnd w:id="987"/>
      <w:bookmarkEnd w:id="988"/>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992" w:name="_Toc455990291"/>
      <w:bookmarkStart w:id="993" w:name="_Toc498931575"/>
      <w:bookmarkStart w:id="994" w:name="_Toc36451625"/>
      <w:bookmarkEnd w:id="989"/>
      <w:bookmarkEnd w:id="990"/>
      <w:bookmarkEnd w:id="991"/>
      <w:r>
        <w:t>[</w:t>
      </w:r>
      <w:r>
        <w:rPr>
          <w:b/>
        </w:rPr>
        <w:t>101.</w:t>
      </w:r>
      <w:r>
        <w:tab/>
        <w:t>Repealed by No. 6 of 2003 s. 35.]</w:t>
      </w:r>
    </w:p>
    <w:p>
      <w:pPr>
        <w:pStyle w:val="Heading5"/>
        <w:spacing w:before="120"/>
        <w:rPr>
          <w:snapToGrid w:val="0"/>
        </w:rPr>
      </w:pPr>
      <w:bookmarkStart w:id="995" w:name="_Toc101771988"/>
      <w:bookmarkStart w:id="996" w:name="_Toc124126206"/>
      <w:bookmarkStart w:id="997" w:name="_Toc151785228"/>
      <w:r>
        <w:rPr>
          <w:rStyle w:val="CharSectno"/>
        </w:rPr>
        <w:t>102</w:t>
      </w:r>
      <w:r>
        <w:rPr>
          <w:snapToGrid w:val="0"/>
        </w:rPr>
        <w:t>.</w:t>
      </w:r>
      <w:r>
        <w:rPr>
          <w:snapToGrid w:val="0"/>
        </w:rPr>
        <w:tab/>
        <w:t>Provisions as to leases applicable to subleases</w:t>
      </w:r>
      <w:bookmarkEnd w:id="992"/>
      <w:bookmarkEnd w:id="993"/>
      <w:bookmarkEnd w:id="994"/>
      <w:bookmarkEnd w:id="995"/>
      <w:bookmarkEnd w:id="996"/>
      <w:bookmarkEnd w:id="997"/>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998" w:name="_Toc455990292"/>
      <w:bookmarkStart w:id="999" w:name="_Toc498931576"/>
      <w:bookmarkStart w:id="1000" w:name="_Toc36451626"/>
      <w:bookmarkStart w:id="1001" w:name="_Toc101771989"/>
      <w:bookmarkStart w:id="1002" w:name="_Toc124126207"/>
      <w:bookmarkStart w:id="1003" w:name="_Toc151785229"/>
      <w:r>
        <w:rPr>
          <w:rStyle w:val="CharSectno"/>
        </w:rPr>
        <w:t>103</w:t>
      </w:r>
      <w:r>
        <w:rPr>
          <w:snapToGrid w:val="0"/>
        </w:rPr>
        <w:t>.</w:t>
      </w:r>
      <w:r>
        <w:rPr>
          <w:snapToGrid w:val="0"/>
        </w:rPr>
        <w:tab/>
        <w:t>Covenants to be implied in sublease</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004" w:name="_Toc455990293"/>
      <w:bookmarkStart w:id="1005" w:name="_Toc498931577"/>
      <w:bookmarkStart w:id="1006" w:name="_Toc36451627"/>
      <w:bookmarkStart w:id="1007" w:name="_Toc101771990"/>
      <w:bookmarkStart w:id="1008" w:name="_Toc124126208"/>
      <w:bookmarkStart w:id="1009" w:name="_Toc151785230"/>
      <w:r>
        <w:rPr>
          <w:rStyle w:val="CharSectno"/>
        </w:rPr>
        <w:t>104</w:t>
      </w:r>
      <w:r>
        <w:rPr>
          <w:snapToGrid w:val="0"/>
        </w:rPr>
        <w:t>.</w:t>
      </w:r>
      <w:r>
        <w:rPr>
          <w:snapToGrid w:val="0"/>
        </w:rPr>
        <w:tab/>
        <w:t>Determination of lease or sublease by re</w:t>
      </w:r>
      <w:r>
        <w:rPr>
          <w:snapToGrid w:val="0"/>
        </w:rPr>
        <w:noBreakHyphen/>
        <w:t>entry to be entered in Register</w:t>
      </w:r>
      <w:bookmarkEnd w:id="1004"/>
      <w:bookmarkEnd w:id="1005"/>
      <w:bookmarkEnd w:id="1006"/>
      <w:bookmarkEnd w:id="1007"/>
      <w:bookmarkEnd w:id="1008"/>
      <w:bookmarkEnd w:id="100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010" w:name="_Toc82247850"/>
      <w:bookmarkStart w:id="1011" w:name="_Toc89746524"/>
      <w:bookmarkStart w:id="1012" w:name="_Toc98053939"/>
      <w:bookmarkStart w:id="1013" w:name="_Toc98902046"/>
      <w:bookmarkStart w:id="1014" w:name="_Toc100723945"/>
      <w:bookmarkStart w:id="1015" w:name="_Toc100983734"/>
      <w:bookmarkStart w:id="1016" w:name="_Toc101061276"/>
      <w:bookmarkStart w:id="1017" w:name="_Toc101252189"/>
      <w:bookmarkStart w:id="1018" w:name="_Toc101771991"/>
      <w:bookmarkStart w:id="1019" w:name="_Toc101772350"/>
      <w:bookmarkStart w:id="1020" w:name="_Toc101772709"/>
      <w:bookmarkStart w:id="1021" w:name="_Toc101773068"/>
      <w:bookmarkStart w:id="1022" w:name="_Toc104285477"/>
      <w:bookmarkStart w:id="1023" w:name="_Toc121567038"/>
      <w:bookmarkStart w:id="1024" w:name="_Toc121567396"/>
      <w:bookmarkStart w:id="1025" w:name="_Toc122839281"/>
      <w:bookmarkStart w:id="1026" w:name="_Toc124126209"/>
      <w:bookmarkStart w:id="1027" w:name="_Toc124141314"/>
      <w:bookmarkStart w:id="1028" w:name="_Toc131479399"/>
      <w:bookmarkStart w:id="1029" w:name="_Toc151785231"/>
      <w:r>
        <w:rPr>
          <w:rStyle w:val="CharDivNo"/>
        </w:rPr>
        <w:t>Division 2A</w:t>
      </w:r>
      <w:r>
        <w:t> — </w:t>
      </w:r>
      <w:r>
        <w:rPr>
          <w:rStyle w:val="CharDivText"/>
        </w:rPr>
        <w:t>Carbon rights and carbon covenants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pPr>
      <w:r>
        <w:tab/>
        <w:t>[Heading inserted by No. 56 of 2003 s. 14.]</w:t>
      </w:r>
    </w:p>
    <w:p>
      <w:pPr>
        <w:pStyle w:val="Heading5"/>
      </w:pPr>
      <w:bookmarkStart w:id="1030" w:name="_Toc101771992"/>
      <w:bookmarkStart w:id="1031" w:name="_Toc124126210"/>
      <w:bookmarkStart w:id="1032" w:name="_Toc151785232"/>
      <w:r>
        <w:rPr>
          <w:rStyle w:val="CharSectno"/>
        </w:rPr>
        <w:t>104A</w:t>
      </w:r>
      <w:r>
        <w:t>.</w:t>
      </w:r>
      <w:r>
        <w:tab/>
        <w:t>Definitions</w:t>
      </w:r>
      <w:bookmarkEnd w:id="1030"/>
      <w:bookmarkEnd w:id="1031"/>
      <w:bookmarkEnd w:id="1032"/>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033" w:name="_Toc101771993"/>
      <w:bookmarkStart w:id="1034" w:name="_Toc124126211"/>
      <w:bookmarkStart w:id="1035" w:name="_Toc151785233"/>
      <w:r>
        <w:rPr>
          <w:rStyle w:val="CharSectno"/>
        </w:rPr>
        <w:t>104B</w:t>
      </w:r>
      <w:r>
        <w:t>.</w:t>
      </w:r>
      <w:r>
        <w:tab/>
        <w:t>Registration of carbon right form</w:t>
      </w:r>
      <w:bookmarkEnd w:id="1033"/>
      <w:bookmarkEnd w:id="1034"/>
      <w:bookmarkEnd w:id="1035"/>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036" w:name="_Toc101771994"/>
      <w:bookmarkStart w:id="1037" w:name="_Toc124126212"/>
      <w:bookmarkStart w:id="1038" w:name="_Toc151785234"/>
      <w:r>
        <w:rPr>
          <w:rStyle w:val="CharSectno"/>
        </w:rPr>
        <w:t>104C</w:t>
      </w:r>
      <w:r>
        <w:t>.</w:t>
      </w:r>
      <w:r>
        <w:tab/>
        <w:t>Extension of carbon right</w:t>
      </w:r>
      <w:bookmarkEnd w:id="1036"/>
      <w:bookmarkEnd w:id="1037"/>
      <w:bookmarkEnd w:id="103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039" w:name="_Toc101771995"/>
      <w:bookmarkStart w:id="1040" w:name="_Toc124126213"/>
      <w:bookmarkStart w:id="1041" w:name="_Toc151785235"/>
      <w:r>
        <w:rPr>
          <w:rStyle w:val="CharSectno"/>
        </w:rPr>
        <w:t>104D</w:t>
      </w:r>
      <w:r>
        <w:t>.</w:t>
      </w:r>
      <w:r>
        <w:tab/>
        <w:t>Transfer of carbon right</w:t>
      </w:r>
      <w:bookmarkEnd w:id="1039"/>
      <w:bookmarkEnd w:id="1040"/>
      <w:bookmarkEnd w:id="104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042" w:name="_Toc101771996"/>
      <w:bookmarkStart w:id="1043" w:name="_Toc124126214"/>
      <w:bookmarkStart w:id="1044" w:name="_Toc151785236"/>
      <w:r>
        <w:rPr>
          <w:rStyle w:val="CharSectno"/>
        </w:rPr>
        <w:t>104E</w:t>
      </w:r>
      <w:r>
        <w:t>.</w:t>
      </w:r>
      <w:r>
        <w:tab/>
        <w:t>Mortgage of carbon right</w:t>
      </w:r>
      <w:bookmarkEnd w:id="1042"/>
      <w:bookmarkEnd w:id="1043"/>
      <w:bookmarkEnd w:id="1044"/>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045" w:name="_Toc101771997"/>
      <w:bookmarkStart w:id="1046" w:name="_Toc124126215"/>
      <w:bookmarkStart w:id="1047" w:name="_Toc151785237"/>
      <w:r>
        <w:rPr>
          <w:rStyle w:val="CharSectno"/>
        </w:rPr>
        <w:t>104F</w:t>
      </w:r>
      <w:r>
        <w:t>.</w:t>
      </w:r>
      <w:r>
        <w:tab/>
        <w:t>Surrender of carbon right</w:t>
      </w:r>
      <w:bookmarkEnd w:id="1045"/>
      <w:bookmarkEnd w:id="1046"/>
      <w:bookmarkEnd w:id="1047"/>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048" w:name="_Toc101771998"/>
      <w:bookmarkStart w:id="1049" w:name="_Toc124126216"/>
      <w:bookmarkStart w:id="1050" w:name="_Toc151785238"/>
      <w:r>
        <w:rPr>
          <w:rStyle w:val="CharSectno"/>
        </w:rPr>
        <w:t>104G</w:t>
      </w:r>
      <w:r>
        <w:t>.</w:t>
      </w:r>
      <w:r>
        <w:tab/>
        <w:t>Registration of carbon covenant form</w:t>
      </w:r>
      <w:bookmarkEnd w:id="1048"/>
      <w:bookmarkEnd w:id="1049"/>
      <w:bookmarkEnd w:id="1050"/>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051" w:name="_Toc101771999"/>
      <w:bookmarkStart w:id="1052" w:name="_Toc124126217"/>
      <w:bookmarkStart w:id="1053" w:name="_Toc151785239"/>
      <w:r>
        <w:rPr>
          <w:rStyle w:val="CharSectno"/>
        </w:rPr>
        <w:t>104H</w:t>
      </w:r>
      <w:r>
        <w:t>.</w:t>
      </w:r>
      <w:r>
        <w:tab/>
        <w:t>Extension of carbon covenant</w:t>
      </w:r>
      <w:bookmarkEnd w:id="1051"/>
      <w:bookmarkEnd w:id="1052"/>
      <w:bookmarkEnd w:id="1053"/>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054" w:name="_Toc101772000"/>
      <w:bookmarkStart w:id="1055" w:name="_Toc124126218"/>
      <w:bookmarkStart w:id="1056" w:name="_Toc151785240"/>
      <w:r>
        <w:rPr>
          <w:rStyle w:val="CharSectno"/>
        </w:rPr>
        <w:t>104I</w:t>
      </w:r>
      <w:r>
        <w:t>.</w:t>
      </w:r>
      <w:r>
        <w:tab/>
        <w:t>Variation of carbon covenant</w:t>
      </w:r>
      <w:bookmarkEnd w:id="1054"/>
      <w:bookmarkEnd w:id="1055"/>
      <w:bookmarkEnd w:id="1056"/>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057" w:name="_Toc101772001"/>
      <w:bookmarkStart w:id="1058" w:name="_Toc124126219"/>
      <w:bookmarkStart w:id="1059" w:name="_Toc151785241"/>
      <w:r>
        <w:rPr>
          <w:rStyle w:val="CharSectno"/>
        </w:rPr>
        <w:t>104J</w:t>
      </w:r>
      <w:r>
        <w:t>.</w:t>
      </w:r>
      <w:r>
        <w:tab/>
        <w:t>Transfer of benefits under a carbon covenant</w:t>
      </w:r>
      <w:bookmarkEnd w:id="1057"/>
      <w:bookmarkEnd w:id="1058"/>
      <w:bookmarkEnd w:id="105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060" w:name="_Toc101772002"/>
      <w:bookmarkStart w:id="1061" w:name="_Toc124126220"/>
      <w:bookmarkStart w:id="1062" w:name="_Toc151785242"/>
      <w:r>
        <w:rPr>
          <w:rStyle w:val="CharSectno"/>
        </w:rPr>
        <w:t>104K</w:t>
      </w:r>
      <w:r>
        <w:t>.</w:t>
      </w:r>
      <w:r>
        <w:tab/>
        <w:t>Mortgage of carbon covenant</w:t>
      </w:r>
      <w:bookmarkEnd w:id="1060"/>
      <w:bookmarkEnd w:id="1061"/>
      <w:bookmarkEnd w:id="1062"/>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063" w:name="_Toc101772003"/>
      <w:bookmarkStart w:id="1064" w:name="_Toc124126221"/>
      <w:bookmarkStart w:id="1065" w:name="_Toc151785243"/>
      <w:r>
        <w:rPr>
          <w:rStyle w:val="CharSectno"/>
        </w:rPr>
        <w:t>104L</w:t>
      </w:r>
      <w:r>
        <w:t>.</w:t>
      </w:r>
      <w:r>
        <w:tab/>
        <w:t>Surrender of carbon covenant</w:t>
      </w:r>
      <w:bookmarkEnd w:id="1063"/>
      <w:bookmarkEnd w:id="1064"/>
      <w:bookmarkEnd w:id="1065"/>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066" w:name="_Toc82247863"/>
      <w:bookmarkStart w:id="1067" w:name="_Toc89746537"/>
      <w:bookmarkStart w:id="1068" w:name="_Toc98053952"/>
      <w:bookmarkStart w:id="1069" w:name="_Toc98902059"/>
      <w:bookmarkStart w:id="1070" w:name="_Toc100723958"/>
      <w:bookmarkStart w:id="1071" w:name="_Toc100983747"/>
      <w:bookmarkStart w:id="1072" w:name="_Toc101061289"/>
      <w:bookmarkStart w:id="1073" w:name="_Toc101252202"/>
      <w:bookmarkStart w:id="1074" w:name="_Toc101772004"/>
      <w:bookmarkStart w:id="1075" w:name="_Toc101772363"/>
      <w:bookmarkStart w:id="1076" w:name="_Toc101772722"/>
      <w:bookmarkStart w:id="1077" w:name="_Toc101773081"/>
      <w:bookmarkStart w:id="1078" w:name="_Toc104285490"/>
      <w:bookmarkStart w:id="1079" w:name="_Toc121567051"/>
      <w:bookmarkStart w:id="1080" w:name="_Toc121567409"/>
      <w:bookmarkStart w:id="1081" w:name="_Toc122839294"/>
      <w:bookmarkStart w:id="1082" w:name="_Toc124126222"/>
      <w:bookmarkStart w:id="1083" w:name="_Toc124141327"/>
      <w:bookmarkStart w:id="1084" w:name="_Toc131479412"/>
      <w:bookmarkStart w:id="1085" w:name="_Toc151785244"/>
      <w:r>
        <w:rPr>
          <w:rStyle w:val="CharDivNo"/>
        </w:rPr>
        <w:t>Division 2B</w:t>
      </w:r>
      <w:r>
        <w:t> — </w:t>
      </w:r>
      <w:r>
        <w:rPr>
          <w:rStyle w:val="CharDivText"/>
        </w:rPr>
        <w:t>Tree plantation agreements and plantation interests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pPr>
      <w:r>
        <w:tab/>
        <w:t>[Heading inserted by No. 56 of 2003 s. 14.]</w:t>
      </w:r>
    </w:p>
    <w:p>
      <w:pPr>
        <w:pStyle w:val="Heading5"/>
      </w:pPr>
      <w:bookmarkStart w:id="1086" w:name="_Toc101772005"/>
      <w:bookmarkStart w:id="1087" w:name="_Toc124126223"/>
      <w:bookmarkStart w:id="1088" w:name="_Toc151785245"/>
      <w:r>
        <w:rPr>
          <w:rStyle w:val="CharSectno"/>
        </w:rPr>
        <w:t>104M</w:t>
      </w:r>
      <w:r>
        <w:t>.</w:t>
      </w:r>
      <w:r>
        <w:tab/>
        <w:t>Definitions</w:t>
      </w:r>
      <w:bookmarkEnd w:id="1086"/>
      <w:bookmarkEnd w:id="1087"/>
      <w:bookmarkEnd w:id="1088"/>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089" w:name="_Toc101772006"/>
      <w:bookmarkStart w:id="1090" w:name="_Toc124126224"/>
      <w:bookmarkStart w:id="1091" w:name="_Toc151785246"/>
      <w:r>
        <w:rPr>
          <w:rStyle w:val="CharSectno"/>
        </w:rPr>
        <w:t>104N</w:t>
      </w:r>
      <w:r>
        <w:t>.</w:t>
      </w:r>
      <w:r>
        <w:tab/>
        <w:t>Registration of tree plantation agreement</w:t>
      </w:r>
      <w:bookmarkEnd w:id="1089"/>
      <w:bookmarkEnd w:id="1090"/>
      <w:bookmarkEnd w:id="1091"/>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092" w:name="_Toc101772007"/>
      <w:bookmarkStart w:id="1093" w:name="_Toc124126225"/>
      <w:bookmarkStart w:id="1094" w:name="_Toc151785247"/>
      <w:r>
        <w:rPr>
          <w:rStyle w:val="CharSectno"/>
        </w:rPr>
        <w:t>104O</w:t>
      </w:r>
      <w:r>
        <w:t>.</w:t>
      </w:r>
      <w:r>
        <w:tab/>
        <w:t>Extension of plantation interest</w:t>
      </w:r>
      <w:bookmarkEnd w:id="1092"/>
      <w:bookmarkEnd w:id="1093"/>
      <w:bookmarkEnd w:id="1094"/>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095" w:name="_Toc101772008"/>
      <w:bookmarkStart w:id="1096" w:name="_Toc124126226"/>
      <w:bookmarkStart w:id="1097" w:name="_Toc151785248"/>
      <w:r>
        <w:rPr>
          <w:rStyle w:val="CharSectno"/>
        </w:rPr>
        <w:t>104P</w:t>
      </w:r>
      <w:r>
        <w:t>.</w:t>
      </w:r>
      <w:r>
        <w:tab/>
        <w:t>Variation of agreement</w:t>
      </w:r>
      <w:bookmarkEnd w:id="1095"/>
      <w:bookmarkEnd w:id="1096"/>
      <w:bookmarkEnd w:id="1097"/>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098" w:name="_Toc101772009"/>
      <w:bookmarkStart w:id="1099" w:name="_Toc124126227"/>
      <w:bookmarkStart w:id="1100" w:name="_Toc151785249"/>
      <w:r>
        <w:rPr>
          <w:rStyle w:val="CharSectno"/>
        </w:rPr>
        <w:t>104Q</w:t>
      </w:r>
      <w:r>
        <w:t>.</w:t>
      </w:r>
      <w:r>
        <w:tab/>
        <w:t>Transfer of plantation interests</w:t>
      </w:r>
      <w:bookmarkEnd w:id="1098"/>
      <w:bookmarkEnd w:id="1099"/>
      <w:bookmarkEnd w:id="1100"/>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101" w:name="_Toc101772010"/>
      <w:bookmarkStart w:id="1102" w:name="_Toc124126228"/>
      <w:bookmarkStart w:id="1103" w:name="_Toc151785250"/>
      <w:r>
        <w:rPr>
          <w:rStyle w:val="CharSectno"/>
        </w:rPr>
        <w:t>104R</w:t>
      </w:r>
      <w:r>
        <w:t>.</w:t>
      </w:r>
      <w:r>
        <w:tab/>
        <w:t>Mortgage of plantation interests</w:t>
      </w:r>
      <w:bookmarkEnd w:id="1101"/>
      <w:bookmarkEnd w:id="1102"/>
      <w:bookmarkEnd w:id="1103"/>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104" w:name="_Toc101772011"/>
      <w:bookmarkStart w:id="1105" w:name="_Toc124126229"/>
      <w:bookmarkStart w:id="1106" w:name="_Toc151785251"/>
      <w:r>
        <w:rPr>
          <w:rStyle w:val="CharSectno"/>
        </w:rPr>
        <w:t>104S</w:t>
      </w:r>
      <w:r>
        <w:t>.</w:t>
      </w:r>
      <w:r>
        <w:tab/>
        <w:t>Surrender of plantation interests</w:t>
      </w:r>
      <w:bookmarkEnd w:id="1104"/>
      <w:bookmarkEnd w:id="1105"/>
      <w:bookmarkEnd w:id="1106"/>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107" w:name="_Toc82247871"/>
      <w:bookmarkStart w:id="1108" w:name="_Toc89746545"/>
      <w:bookmarkStart w:id="1109" w:name="_Toc98053960"/>
      <w:bookmarkStart w:id="1110" w:name="_Toc98902067"/>
      <w:bookmarkStart w:id="1111" w:name="_Toc100723966"/>
      <w:bookmarkStart w:id="1112" w:name="_Toc100983755"/>
      <w:bookmarkStart w:id="1113" w:name="_Toc101061297"/>
      <w:bookmarkStart w:id="1114" w:name="_Toc101252210"/>
      <w:bookmarkStart w:id="1115" w:name="_Toc101772012"/>
      <w:bookmarkStart w:id="1116" w:name="_Toc101772371"/>
      <w:bookmarkStart w:id="1117" w:name="_Toc101772730"/>
      <w:bookmarkStart w:id="1118" w:name="_Toc101773089"/>
      <w:bookmarkStart w:id="1119" w:name="_Toc104285498"/>
      <w:bookmarkStart w:id="1120" w:name="_Toc121567059"/>
      <w:bookmarkStart w:id="1121" w:name="_Toc121567417"/>
      <w:bookmarkStart w:id="1122" w:name="_Toc122839302"/>
      <w:bookmarkStart w:id="1123" w:name="_Toc124126230"/>
      <w:bookmarkStart w:id="1124" w:name="_Toc124141335"/>
      <w:bookmarkStart w:id="1125" w:name="_Toc131479420"/>
      <w:bookmarkStart w:id="1126" w:name="_Toc151785252"/>
      <w:r>
        <w:rPr>
          <w:rStyle w:val="CharDivNo"/>
        </w:rPr>
        <w:t>Division 3</w:t>
      </w:r>
      <w:r>
        <w:rPr>
          <w:snapToGrid w:val="0"/>
        </w:rPr>
        <w:t> — </w:t>
      </w:r>
      <w:r>
        <w:rPr>
          <w:rStyle w:val="CharDivText"/>
        </w:rPr>
        <w:t>Mortgages and annuities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spacing w:before="120"/>
        <w:rPr>
          <w:snapToGrid w:val="0"/>
        </w:rPr>
      </w:pPr>
      <w:bookmarkStart w:id="1127" w:name="_Toc455990294"/>
      <w:bookmarkStart w:id="1128" w:name="_Toc498931578"/>
      <w:bookmarkStart w:id="1129" w:name="_Toc36451628"/>
      <w:bookmarkStart w:id="1130" w:name="_Toc101772013"/>
      <w:bookmarkStart w:id="1131" w:name="_Toc124126231"/>
      <w:bookmarkStart w:id="1132" w:name="_Toc151785253"/>
      <w:r>
        <w:rPr>
          <w:rStyle w:val="CharSectno"/>
        </w:rPr>
        <w:t>105</w:t>
      </w:r>
      <w:r>
        <w:rPr>
          <w:snapToGrid w:val="0"/>
        </w:rPr>
        <w:t>.</w:t>
      </w:r>
      <w:r>
        <w:rPr>
          <w:snapToGrid w:val="0"/>
        </w:rPr>
        <w:tab/>
        <w:t>Mortgages and charges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133" w:name="_Toc455990295"/>
      <w:bookmarkStart w:id="1134" w:name="_Toc498931579"/>
      <w:bookmarkStart w:id="1135" w:name="_Toc36451629"/>
      <w:bookmarkStart w:id="1136" w:name="_Toc101772014"/>
      <w:bookmarkStart w:id="1137" w:name="_Toc124126232"/>
      <w:bookmarkStart w:id="1138" w:name="_Toc151785254"/>
      <w:r>
        <w:rPr>
          <w:rStyle w:val="CharSectno"/>
        </w:rPr>
        <w:t>105A</w:t>
      </w:r>
      <w:r>
        <w:rPr>
          <w:snapToGrid w:val="0"/>
        </w:rPr>
        <w:t>.</w:t>
      </w:r>
      <w:r>
        <w:rPr>
          <w:snapToGrid w:val="0"/>
        </w:rPr>
        <w:tab/>
        <w:t>Extension of mortgage, charge or lease</w:t>
      </w:r>
      <w:bookmarkEnd w:id="1133"/>
      <w:bookmarkEnd w:id="1134"/>
      <w:bookmarkEnd w:id="1135"/>
      <w:bookmarkEnd w:id="1136"/>
      <w:bookmarkEnd w:id="1137"/>
      <w:bookmarkEnd w:id="1138"/>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139" w:name="_Toc455990296"/>
      <w:bookmarkStart w:id="1140" w:name="_Toc498931580"/>
      <w:bookmarkStart w:id="1141" w:name="_Toc36451630"/>
      <w:bookmarkStart w:id="1142" w:name="_Toc101772015"/>
      <w:bookmarkStart w:id="1143" w:name="_Toc124126233"/>
      <w:bookmarkStart w:id="1144" w:name="_Toc151785255"/>
      <w:r>
        <w:rPr>
          <w:rStyle w:val="CharSectno"/>
        </w:rPr>
        <w:t>106</w:t>
      </w:r>
      <w:r>
        <w:rPr>
          <w:snapToGrid w:val="0"/>
        </w:rPr>
        <w:t>.</w:t>
      </w:r>
      <w:r>
        <w:rPr>
          <w:snapToGrid w:val="0"/>
        </w:rPr>
        <w:tab/>
        <w:t>Mortgage or charge not to operate as transfer; and default procedures</w:t>
      </w:r>
      <w:bookmarkEnd w:id="1139"/>
      <w:bookmarkEnd w:id="1140"/>
      <w:bookmarkEnd w:id="1141"/>
      <w:bookmarkEnd w:id="1142"/>
      <w:bookmarkEnd w:id="1143"/>
      <w:bookmarkEnd w:id="114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145" w:name="_Toc455990297"/>
      <w:bookmarkStart w:id="1146" w:name="_Toc498931581"/>
      <w:bookmarkStart w:id="1147" w:name="_Toc36451631"/>
      <w:bookmarkStart w:id="1148" w:name="_Toc101772016"/>
      <w:bookmarkStart w:id="1149" w:name="_Toc124126234"/>
      <w:bookmarkStart w:id="1150" w:name="_Toc151785256"/>
      <w:r>
        <w:rPr>
          <w:rStyle w:val="CharSectno"/>
        </w:rPr>
        <w:t>107</w:t>
      </w:r>
      <w:r>
        <w:rPr>
          <w:snapToGrid w:val="0"/>
        </w:rPr>
        <w:t>.</w:t>
      </w:r>
      <w:r>
        <w:rPr>
          <w:snapToGrid w:val="0"/>
        </w:rPr>
        <w:tab/>
        <w:t>Written demand equivalent to written notice</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151" w:name="_Toc455990298"/>
      <w:bookmarkStart w:id="1152" w:name="_Toc498931582"/>
      <w:bookmarkStart w:id="1153" w:name="_Toc36451632"/>
      <w:bookmarkStart w:id="1154" w:name="_Toc101772017"/>
      <w:bookmarkStart w:id="1155" w:name="_Toc124126235"/>
      <w:bookmarkStart w:id="1156" w:name="_Toc151785257"/>
      <w:r>
        <w:rPr>
          <w:rStyle w:val="CharSectno"/>
        </w:rPr>
        <w:t>108</w:t>
      </w:r>
      <w:r>
        <w:rPr>
          <w:snapToGrid w:val="0"/>
        </w:rPr>
        <w:t>.</w:t>
      </w:r>
      <w:r>
        <w:rPr>
          <w:snapToGrid w:val="0"/>
        </w:rPr>
        <w:tab/>
        <w:t>Power to sell</w:t>
      </w:r>
      <w:bookmarkEnd w:id="1151"/>
      <w:bookmarkEnd w:id="1152"/>
      <w:bookmarkEnd w:id="1153"/>
      <w:bookmarkEnd w:id="1154"/>
      <w:bookmarkEnd w:id="1155"/>
      <w:bookmarkEnd w:id="1156"/>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157" w:name="_Toc455990299"/>
      <w:bookmarkStart w:id="1158" w:name="_Toc498931583"/>
      <w:bookmarkStart w:id="1159" w:name="_Toc36451633"/>
      <w:bookmarkStart w:id="1160" w:name="_Toc101772018"/>
      <w:bookmarkStart w:id="1161" w:name="_Toc124126236"/>
      <w:bookmarkStart w:id="1162" w:name="_Toc151785258"/>
      <w:r>
        <w:rPr>
          <w:rStyle w:val="CharSectno"/>
        </w:rPr>
        <w:t>109</w:t>
      </w:r>
      <w:r>
        <w:rPr>
          <w:snapToGrid w:val="0"/>
        </w:rPr>
        <w:t>.</w:t>
      </w:r>
      <w:r>
        <w:rPr>
          <w:snapToGrid w:val="0"/>
        </w:rPr>
        <w:tab/>
        <w:t>Application of purchase money</w:t>
      </w:r>
      <w:bookmarkEnd w:id="1157"/>
      <w:bookmarkEnd w:id="1158"/>
      <w:bookmarkEnd w:id="1159"/>
      <w:bookmarkEnd w:id="1160"/>
      <w:bookmarkEnd w:id="1161"/>
      <w:bookmarkEnd w:id="1162"/>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163" w:name="_Toc455990300"/>
      <w:bookmarkStart w:id="1164" w:name="_Toc498931584"/>
      <w:bookmarkStart w:id="1165" w:name="_Toc36451634"/>
      <w:bookmarkStart w:id="1166" w:name="_Toc101772019"/>
      <w:bookmarkStart w:id="1167" w:name="_Toc124126237"/>
      <w:bookmarkStart w:id="1168" w:name="_Toc151785259"/>
      <w:r>
        <w:rPr>
          <w:rStyle w:val="CharSectno"/>
        </w:rPr>
        <w:t>110</w:t>
      </w:r>
      <w:r>
        <w:rPr>
          <w:snapToGrid w:val="0"/>
        </w:rPr>
        <w:t>.</w:t>
      </w:r>
      <w:r>
        <w:rPr>
          <w:snapToGrid w:val="0"/>
        </w:rPr>
        <w:tab/>
        <w:t>Registrar to give effect to sale by mortgagee or annuitant</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w:t>
      </w:r>
    </w:p>
    <w:p>
      <w:pPr>
        <w:pStyle w:val="Heading5"/>
        <w:rPr>
          <w:snapToGrid w:val="0"/>
        </w:rPr>
      </w:pPr>
      <w:bookmarkStart w:id="1169" w:name="_Toc455990301"/>
      <w:bookmarkStart w:id="1170" w:name="_Toc498931585"/>
      <w:bookmarkStart w:id="1171" w:name="_Toc36451635"/>
      <w:bookmarkStart w:id="1172" w:name="_Toc101772020"/>
      <w:bookmarkStart w:id="1173" w:name="_Toc124126238"/>
      <w:bookmarkStart w:id="1174" w:name="_Toc151785260"/>
      <w:r>
        <w:rPr>
          <w:rStyle w:val="CharSectno"/>
        </w:rPr>
        <w:t>111</w:t>
      </w:r>
      <w:r>
        <w:rPr>
          <w:snapToGrid w:val="0"/>
        </w:rPr>
        <w:t>.</w:t>
      </w:r>
      <w:r>
        <w:rPr>
          <w:snapToGrid w:val="0"/>
        </w:rPr>
        <w:tab/>
        <w:t>Remedies by mortgagee or annuitant</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175" w:name="_Toc455990302"/>
      <w:bookmarkStart w:id="1176" w:name="_Toc498931586"/>
      <w:bookmarkStart w:id="1177" w:name="_Toc36451636"/>
      <w:bookmarkStart w:id="1178" w:name="_Toc101772021"/>
      <w:bookmarkStart w:id="1179" w:name="_Toc124126239"/>
      <w:bookmarkStart w:id="1180" w:name="_Toc151785261"/>
      <w:r>
        <w:rPr>
          <w:rStyle w:val="CharSectno"/>
        </w:rPr>
        <w:t>112</w:t>
      </w:r>
      <w:r>
        <w:rPr>
          <w:snapToGrid w:val="0"/>
        </w:rPr>
        <w:t>.</w:t>
      </w:r>
      <w:r>
        <w:rPr>
          <w:snapToGrid w:val="0"/>
        </w:rPr>
        <w:tab/>
        <w:t>Further remedies by mortgagee or annuitant</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181" w:name="_Toc455990303"/>
      <w:bookmarkStart w:id="1182" w:name="_Toc498931587"/>
      <w:bookmarkStart w:id="1183" w:name="_Toc36451637"/>
      <w:bookmarkStart w:id="1184" w:name="_Toc101772022"/>
      <w:bookmarkStart w:id="1185" w:name="_Toc124126240"/>
      <w:bookmarkStart w:id="1186" w:name="_Toc151785262"/>
      <w:r>
        <w:rPr>
          <w:rStyle w:val="CharSectno"/>
        </w:rPr>
        <w:t>112A</w:t>
      </w:r>
      <w:r>
        <w:rPr>
          <w:snapToGrid w:val="0"/>
        </w:rPr>
        <w:t>.</w:t>
      </w:r>
      <w:r>
        <w:rPr>
          <w:snapToGrid w:val="0"/>
        </w:rPr>
        <w:tab/>
        <w:t>Abolition of power of distress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187" w:name="_Toc455990304"/>
      <w:bookmarkStart w:id="1188" w:name="_Toc498931588"/>
      <w:bookmarkStart w:id="1189" w:name="_Toc36451638"/>
      <w:bookmarkStart w:id="1190" w:name="_Toc101772023"/>
      <w:bookmarkStart w:id="1191" w:name="_Toc124126241"/>
      <w:bookmarkStart w:id="1192" w:name="_Toc151785263"/>
      <w:r>
        <w:rPr>
          <w:rStyle w:val="CharSectno"/>
        </w:rPr>
        <w:t>113</w:t>
      </w:r>
      <w:r>
        <w:rPr>
          <w:snapToGrid w:val="0"/>
        </w:rPr>
        <w:t>.</w:t>
      </w:r>
      <w:r>
        <w:rPr>
          <w:snapToGrid w:val="0"/>
        </w:rPr>
        <w:tab/>
        <w:t>Covenants to be implied in every mortgage</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193" w:name="_Toc455990305"/>
      <w:bookmarkStart w:id="1194" w:name="_Toc498931589"/>
      <w:bookmarkStart w:id="1195" w:name="_Toc36451639"/>
      <w:bookmarkStart w:id="1196" w:name="_Toc101772024"/>
      <w:bookmarkStart w:id="1197" w:name="_Toc124126242"/>
      <w:bookmarkStart w:id="1198" w:name="_Toc151785264"/>
      <w:r>
        <w:rPr>
          <w:rStyle w:val="CharSectno"/>
        </w:rPr>
        <w:t>114</w:t>
      </w:r>
      <w:r>
        <w:rPr>
          <w:snapToGrid w:val="0"/>
        </w:rPr>
        <w:t>.</w:t>
      </w:r>
      <w:r>
        <w:rPr>
          <w:snapToGrid w:val="0"/>
        </w:rPr>
        <w:tab/>
        <w:t>Mortgagee or annuitant of leasehold entering into possession to become liable to lessor</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199" w:name="_Toc455990306"/>
      <w:bookmarkStart w:id="1200" w:name="_Toc498931590"/>
      <w:bookmarkStart w:id="1201" w:name="_Toc36451640"/>
      <w:bookmarkStart w:id="1202" w:name="_Toc101772025"/>
      <w:bookmarkStart w:id="1203" w:name="_Toc124126243"/>
      <w:bookmarkStart w:id="1204" w:name="_Toc151785265"/>
      <w:r>
        <w:rPr>
          <w:rStyle w:val="CharSectno"/>
        </w:rPr>
        <w:t>115</w:t>
      </w:r>
      <w:r>
        <w:rPr>
          <w:snapToGrid w:val="0"/>
        </w:rPr>
        <w:t>.</w:t>
      </w:r>
      <w:r>
        <w:rPr>
          <w:snapToGrid w:val="0"/>
        </w:rPr>
        <w:tab/>
        <w:t>Short form of covenant by mortgagor to insure</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205" w:name="_Toc455990307"/>
      <w:bookmarkStart w:id="1206" w:name="_Toc498931591"/>
      <w:bookmarkStart w:id="1207" w:name="_Toc36451641"/>
      <w:bookmarkStart w:id="1208" w:name="_Toc101772026"/>
      <w:bookmarkStart w:id="1209" w:name="_Toc124126244"/>
      <w:bookmarkStart w:id="1210" w:name="_Toc151785266"/>
      <w:r>
        <w:rPr>
          <w:rStyle w:val="CharSectno"/>
        </w:rPr>
        <w:t>116</w:t>
      </w:r>
      <w:r>
        <w:rPr>
          <w:snapToGrid w:val="0"/>
        </w:rPr>
        <w:t>.</w:t>
      </w:r>
      <w:r>
        <w:rPr>
          <w:snapToGrid w:val="0"/>
        </w:rPr>
        <w:tab/>
        <w:t>Certain qualities of the legal estate annexed to a mortgage</w:t>
      </w:r>
      <w:bookmarkEnd w:id="1205"/>
      <w:bookmarkEnd w:id="1206"/>
      <w:bookmarkEnd w:id="1207"/>
      <w:bookmarkEnd w:id="1208"/>
      <w:bookmarkEnd w:id="1209"/>
      <w:bookmarkEnd w:id="1210"/>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211" w:name="_Toc455990308"/>
      <w:bookmarkStart w:id="1212" w:name="_Toc498931592"/>
      <w:bookmarkStart w:id="1213" w:name="_Toc36451642"/>
      <w:bookmarkStart w:id="1214" w:name="_Toc101772027"/>
      <w:bookmarkStart w:id="1215" w:name="_Toc124126245"/>
      <w:bookmarkStart w:id="1216" w:name="_Toc151785267"/>
      <w:r>
        <w:rPr>
          <w:rStyle w:val="CharSectno"/>
        </w:rPr>
        <w:t>117</w:t>
      </w:r>
      <w:r>
        <w:rPr>
          <w:snapToGrid w:val="0"/>
        </w:rPr>
        <w:t>.</w:t>
      </w:r>
      <w:r>
        <w:rPr>
          <w:snapToGrid w:val="0"/>
        </w:rPr>
        <w:tab/>
        <w:t>Mortgagor not to sue at law for the same cause of action without a written consent</w:t>
      </w:r>
      <w:bookmarkEnd w:id="1211"/>
      <w:bookmarkEnd w:id="1212"/>
      <w:bookmarkEnd w:id="1213"/>
      <w:bookmarkEnd w:id="1214"/>
      <w:bookmarkEnd w:id="1215"/>
      <w:bookmarkEnd w:id="1216"/>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217" w:name="_Toc455990309"/>
      <w:bookmarkStart w:id="1218" w:name="_Toc498931593"/>
      <w:bookmarkStart w:id="1219" w:name="_Toc36451643"/>
      <w:bookmarkStart w:id="1220" w:name="_Toc101772028"/>
      <w:bookmarkStart w:id="1221" w:name="_Toc124126246"/>
      <w:bookmarkStart w:id="1222" w:name="_Toc151785268"/>
      <w:r>
        <w:rPr>
          <w:rStyle w:val="CharSectno"/>
        </w:rPr>
        <w:t>118.</w:t>
      </w:r>
      <w:r>
        <w:rPr>
          <w:rStyle w:val="CharSectno"/>
        </w:rPr>
        <w:tab/>
      </w:r>
      <w:r>
        <w:rPr>
          <w:snapToGrid w:val="0"/>
        </w:rPr>
        <w:t>Application of moneys obtained from actions by the mortgagor for waste of or damage to the mortgaged lands</w:t>
      </w:r>
      <w:bookmarkEnd w:id="1217"/>
      <w:bookmarkEnd w:id="1218"/>
      <w:bookmarkEnd w:id="1219"/>
      <w:bookmarkEnd w:id="1220"/>
      <w:bookmarkEnd w:id="1221"/>
      <w:bookmarkEnd w:id="1222"/>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223" w:name="_Toc455990310"/>
      <w:bookmarkStart w:id="1224" w:name="_Toc498931594"/>
      <w:bookmarkStart w:id="1225" w:name="_Toc36451644"/>
      <w:bookmarkStart w:id="1226" w:name="_Toc101772029"/>
      <w:bookmarkStart w:id="1227" w:name="_Toc124126247"/>
      <w:bookmarkStart w:id="1228" w:name="_Toc151785269"/>
      <w:r>
        <w:rPr>
          <w:rStyle w:val="CharSectno"/>
        </w:rPr>
        <w:t>119</w:t>
      </w:r>
      <w:r>
        <w:rPr>
          <w:snapToGrid w:val="0"/>
        </w:rPr>
        <w:t>.</w:t>
      </w:r>
      <w:r>
        <w:rPr>
          <w:snapToGrid w:val="0"/>
        </w:rPr>
        <w:tab/>
        <w:t>Application of moneys obtained from actions by the mortgagor in other cases</w:t>
      </w:r>
      <w:bookmarkEnd w:id="1223"/>
      <w:bookmarkEnd w:id="1224"/>
      <w:bookmarkEnd w:id="1225"/>
      <w:bookmarkEnd w:id="1226"/>
      <w:bookmarkEnd w:id="1227"/>
      <w:bookmarkEnd w:id="1228"/>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229" w:name="_Toc455990311"/>
      <w:bookmarkStart w:id="1230" w:name="_Toc498931595"/>
      <w:bookmarkStart w:id="1231" w:name="_Toc36451645"/>
      <w:bookmarkStart w:id="1232" w:name="_Toc101772030"/>
      <w:bookmarkStart w:id="1233" w:name="_Toc124126248"/>
      <w:bookmarkStart w:id="1234" w:name="_Toc151785270"/>
      <w:r>
        <w:rPr>
          <w:rStyle w:val="CharSectno"/>
        </w:rPr>
        <w:t>120</w:t>
      </w:r>
      <w:r>
        <w:rPr>
          <w:snapToGrid w:val="0"/>
        </w:rPr>
        <w:t>.</w:t>
      </w:r>
      <w:r>
        <w:rPr>
          <w:snapToGrid w:val="0"/>
        </w:rPr>
        <w:tab/>
        <w:t>Application of moneys obtained in proceedings by a mortgagee</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235" w:name="_Toc455990312"/>
      <w:bookmarkStart w:id="1236" w:name="_Toc498931596"/>
      <w:bookmarkStart w:id="1237" w:name="_Toc36451646"/>
      <w:bookmarkStart w:id="1238" w:name="_Toc101772031"/>
      <w:bookmarkStart w:id="1239" w:name="_Toc124126249"/>
      <w:bookmarkStart w:id="1240" w:name="_Toc151785271"/>
      <w:r>
        <w:rPr>
          <w:rStyle w:val="CharSectno"/>
        </w:rPr>
        <w:t>121</w:t>
      </w:r>
      <w:r>
        <w:rPr>
          <w:snapToGrid w:val="0"/>
        </w:rPr>
        <w:t>.</w:t>
      </w:r>
      <w:r>
        <w:rPr>
          <w:snapToGrid w:val="0"/>
        </w:rPr>
        <w:tab/>
        <w:t>Mortgagee may apply for an order for foreclosure</w:t>
      </w:r>
      <w:bookmarkEnd w:id="1235"/>
      <w:bookmarkEnd w:id="1236"/>
      <w:bookmarkEnd w:id="1237"/>
      <w:bookmarkEnd w:id="1238"/>
      <w:bookmarkEnd w:id="1239"/>
      <w:bookmarkEnd w:id="1240"/>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241" w:name="_Toc455990313"/>
      <w:bookmarkStart w:id="1242" w:name="_Toc498931597"/>
      <w:bookmarkStart w:id="1243" w:name="_Toc36451647"/>
      <w:bookmarkStart w:id="1244" w:name="_Toc101772032"/>
      <w:bookmarkStart w:id="1245" w:name="_Toc124126250"/>
      <w:bookmarkStart w:id="1246" w:name="_Toc151785272"/>
      <w:r>
        <w:rPr>
          <w:rStyle w:val="CharSectno"/>
        </w:rPr>
        <w:t>122</w:t>
      </w:r>
      <w:r>
        <w:rPr>
          <w:snapToGrid w:val="0"/>
        </w:rPr>
        <w:t>.</w:t>
      </w:r>
      <w:r>
        <w:rPr>
          <w:snapToGrid w:val="0"/>
        </w:rPr>
        <w:tab/>
        <w:t>Application for foreclosure to be advertised</w:t>
      </w:r>
      <w:bookmarkEnd w:id="1241"/>
      <w:bookmarkEnd w:id="1242"/>
      <w:bookmarkEnd w:id="1243"/>
      <w:bookmarkEnd w:id="1244"/>
      <w:bookmarkEnd w:id="1245"/>
      <w:bookmarkEnd w:id="1246"/>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247" w:name="_Toc455990314"/>
      <w:bookmarkStart w:id="1248" w:name="_Toc498931598"/>
      <w:bookmarkStart w:id="1249" w:name="_Toc36451648"/>
      <w:bookmarkStart w:id="1250" w:name="_Toc101772033"/>
      <w:bookmarkStart w:id="1251" w:name="_Toc124126251"/>
      <w:bookmarkStart w:id="1252" w:name="_Toc151785273"/>
      <w:r>
        <w:rPr>
          <w:rStyle w:val="CharSectno"/>
        </w:rPr>
        <w:t>123</w:t>
      </w:r>
      <w:r>
        <w:rPr>
          <w:snapToGrid w:val="0"/>
        </w:rPr>
        <w:t>.</w:t>
      </w:r>
      <w:r>
        <w:rPr>
          <w:snapToGrid w:val="0"/>
        </w:rPr>
        <w:tab/>
        <w:t>Discharge of mortgages and annuities</w:t>
      </w:r>
      <w:bookmarkEnd w:id="1247"/>
      <w:bookmarkEnd w:id="1248"/>
      <w:bookmarkEnd w:id="1249"/>
      <w:bookmarkEnd w:id="1250"/>
      <w:bookmarkEnd w:id="1251"/>
      <w:bookmarkEnd w:id="1252"/>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253" w:name="_Toc455990315"/>
      <w:bookmarkStart w:id="1254" w:name="_Toc498931599"/>
      <w:bookmarkStart w:id="1255" w:name="_Toc36451649"/>
      <w:bookmarkStart w:id="1256" w:name="_Toc101772034"/>
      <w:bookmarkStart w:id="1257" w:name="_Toc124126252"/>
      <w:bookmarkStart w:id="1258" w:name="_Toc151785274"/>
      <w:r>
        <w:rPr>
          <w:rStyle w:val="CharSectno"/>
        </w:rPr>
        <w:t>124</w:t>
      </w:r>
      <w:r>
        <w:rPr>
          <w:snapToGrid w:val="0"/>
        </w:rPr>
        <w:t>.</w:t>
      </w:r>
      <w:r>
        <w:rPr>
          <w:snapToGrid w:val="0"/>
        </w:rPr>
        <w:tab/>
        <w:t>Satisfaction of mortgages executed prior to land being registered and remedies of mortgagees</w:t>
      </w:r>
      <w:bookmarkEnd w:id="1253"/>
      <w:bookmarkEnd w:id="1254"/>
      <w:bookmarkEnd w:id="1255"/>
      <w:bookmarkEnd w:id="1256"/>
      <w:bookmarkEnd w:id="1257"/>
      <w:bookmarkEnd w:id="1258"/>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259" w:name="_Toc455990316"/>
      <w:bookmarkStart w:id="1260" w:name="_Toc498931600"/>
      <w:bookmarkStart w:id="1261" w:name="_Toc36451650"/>
      <w:bookmarkStart w:id="1262" w:name="_Toc101772035"/>
      <w:bookmarkStart w:id="1263" w:name="_Toc124126253"/>
      <w:bookmarkStart w:id="1264" w:name="_Toc151785275"/>
      <w:r>
        <w:rPr>
          <w:rStyle w:val="CharSectno"/>
        </w:rPr>
        <w:t>125</w:t>
      </w:r>
      <w:r>
        <w:rPr>
          <w:snapToGrid w:val="0"/>
        </w:rPr>
        <w:t>.</w:t>
      </w:r>
      <w:r>
        <w:rPr>
          <w:snapToGrid w:val="0"/>
        </w:rPr>
        <w:tab/>
        <w:t>Entry of satisfaction of annuity</w:t>
      </w:r>
      <w:bookmarkEnd w:id="1259"/>
      <w:bookmarkEnd w:id="1260"/>
      <w:bookmarkEnd w:id="1261"/>
      <w:bookmarkEnd w:id="1262"/>
      <w:bookmarkEnd w:id="1263"/>
      <w:bookmarkEnd w:id="1264"/>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265" w:name="_Toc455990317"/>
      <w:bookmarkStart w:id="1266" w:name="_Toc498931601"/>
      <w:bookmarkStart w:id="1267" w:name="_Toc36451651"/>
      <w:bookmarkStart w:id="1268" w:name="_Toc101772036"/>
      <w:bookmarkStart w:id="1269" w:name="_Toc124126254"/>
      <w:bookmarkStart w:id="1270" w:name="_Toc151785276"/>
      <w:r>
        <w:rPr>
          <w:rStyle w:val="CharSectno"/>
        </w:rPr>
        <w:t>126</w:t>
      </w:r>
      <w:r>
        <w:rPr>
          <w:snapToGrid w:val="0"/>
        </w:rPr>
        <w:t>.</w:t>
      </w:r>
      <w:r>
        <w:rPr>
          <w:snapToGrid w:val="0"/>
        </w:rPr>
        <w:tab/>
        <w:t>Mortgage money may be paid to Treasurer if mortgagee absent from Western Australia and mortgage discharged</w:t>
      </w:r>
      <w:bookmarkEnd w:id="1265"/>
      <w:bookmarkEnd w:id="1266"/>
      <w:bookmarkEnd w:id="1267"/>
      <w:bookmarkEnd w:id="1268"/>
      <w:bookmarkEnd w:id="1269"/>
      <w:bookmarkEnd w:id="1270"/>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271" w:name="_Toc455990318"/>
      <w:bookmarkStart w:id="1272" w:name="_Toc498931602"/>
      <w:bookmarkStart w:id="1273" w:name="_Toc36451652"/>
      <w:bookmarkStart w:id="1274" w:name="_Toc101772037"/>
      <w:bookmarkStart w:id="1275" w:name="_Toc124126255"/>
      <w:bookmarkStart w:id="1276" w:name="_Toc151785277"/>
      <w:r>
        <w:rPr>
          <w:rStyle w:val="CharSectno"/>
        </w:rPr>
        <w:t>127</w:t>
      </w:r>
      <w:r>
        <w:rPr>
          <w:snapToGrid w:val="0"/>
        </w:rPr>
        <w:t>.</w:t>
      </w:r>
      <w:r>
        <w:rPr>
          <w:snapToGrid w:val="0"/>
        </w:rPr>
        <w:tab/>
        <w:t>First mortgagee to produce title for registration of subsequent instrument</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277" w:name="_Toc455990319"/>
      <w:bookmarkStart w:id="1278" w:name="_Toc498931603"/>
      <w:bookmarkStart w:id="1279" w:name="_Toc36451653"/>
      <w:bookmarkStart w:id="1280" w:name="_Toc101772038"/>
      <w:bookmarkStart w:id="1281" w:name="_Toc124126256"/>
      <w:bookmarkStart w:id="1282" w:name="_Toc151785278"/>
      <w:r>
        <w:rPr>
          <w:rStyle w:val="CharSectno"/>
        </w:rPr>
        <w:t>128</w:t>
      </w:r>
      <w:r>
        <w:rPr>
          <w:snapToGrid w:val="0"/>
        </w:rPr>
        <w:t>.</w:t>
      </w:r>
      <w:r>
        <w:rPr>
          <w:snapToGrid w:val="0"/>
        </w:rPr>
        <w:tab/>
        <w:t>Title to land brought under this Act subject to mortgage to be held good in favour of mortgagee or his purchaser</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283" w:name="_Toc455990320"/>
      <w:bookmarkStart w:id="1284" w:name="_Toc498931604"/>
      <w:bookmarkStart w:id="1285" w:name="_Toc36451654"/>
      <w:bookmarkStart w:id="1286" w:name="_Toc101772039"/>
      <w:bookmarkStart w:id="1287" w:name="_Toc124126257"/>
      <w:bookmarkStart w:id="1288" w:name="_Toc151785279"/>
      <w:r>
        <w:rPr>
          <w:rStyle w:val="CharSectno"/>
        </w:rPr>
        <w:t>128A</w:t>
      </w:r>
      <w:r>
        <w:rPr>
          <w:snapToGrid w:val="0"/>
        </w:rPr>
        <w:t>.</w:t>
      </w:r>
      <w:r>
        <w:rPr>
          <w:snapToGrid w:val="0"/>
        </w:rPr>
        <w:tab/>
        <w:t>Puisne mortgagee may tender payment</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289" w:name="_Toc82247899"/>
      <w:bookmarkStart w:id="1290" w:name="_Toc89746573"/>
      <w:bookmarkStart w:id="1291" w:name="_Toc98053988"/>
      <w:bookmarkStart w:id="1292" w:name="_Toc98902095"/>
      <w:bookmarkStart w:id="1293" w:name="_Toc100723994"/>
      <w:bookmarkStart w:id="1294" w:name="_Toc100983783"/>
      <w:bookmarkStart w:id="1295" w:name="_Toc101061325"/>
      <w:bookmarkStart w:id="1296" w:name="_Toc101252238"/>
      <w:bookmarkStart w:id="1297" w:name="_Toc101772040"/>
      <w:bookmarkStart w:id="1298" w:name="_Toc101772399"/>
      <w:bookmarkStart w:id="1299" w:name="_Toc101772758"/>
      <w:bookmarkStart w:id="1300" w:name="_Toc101773117"/>
      <w:bookmarkStart w:id="1301" w:name="_Toc104285526"/>
      <w:bookmarkStart w:id="1302" w:name="_Toc121567087"/>
      <w:bookmarkStart w:id="1303" w:name="_Toc121567445"/>
      <w:bookmarkStart w:id="1304" w:name="_Toc122839330"/>
      <w:bookmarkStart w:id="1305" w:name="_Toc124126258"/>
      <w:bookmarkStart w:id="1306" w:name="_Toc124141363"/>
      <w:bookmarkStart w:id="1307" w:name="_Toc131479448"/>
      <w:bookmarkStart w:id="1308" w:name="_Toc151785280"/>
      <w:r>
        <w:rPr>
          <w:rStyle w:val="CharDivNo"/>
        </w:rPr>
        <w:t>Division 3A</w:t>
      </w:r>
      <w:r>
        <w:rPr>
          <w:snapToGrid w:val="0"/>
        </w:rPr>
        <w:t> — </w:t>
      </w:r>
      <w:r>
        <w:rPr>
          <w:rStyle w:val="CharDivText"/>
        </w:rPr>
        <w:t>Restrictive covenants and the modification, discharge and enforcement of restrictive covenants and easements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309" w:name="_Toc455990322"/>
      <w:bookmarkStart w:id="1310" w:name="_Toc498931605"/>
      <w:bookmarkStart w:id="1311" w:name="_Toc36451655"/>
      <w:bookmarkStart w:id="1312" w:name="_Toc101772041"/>
      <w:bookmarkStart w:id="1313" w:name="_Toc124126259"/>
      <w:bookmarkStart w:id="1314" w:name="_Toc151785281"/>
      <w:r>
        <w:rPr>
          <w:rStyle w:val="CharSectno"/>
        </w:rPr>
        <w:t>129A</w:t>
      </w:r>
      <w:r>
        <w:rPr>
          <w:snapToGrid w:val="0"/>
        </w:rPr>
        <w:t>.</w:t>
      </w:r>
      <w:r>
        <w:rPr>
          <w:snapToGrid w:val="0"/>
        </w:rPr>
        <w:tab/>
        <w:t>Creation of restrictive covenants</w:t>
      </w:r>
      <w:bookmarkEnd w:id="1309"/>
      <w:bookmarkEnd w:id="1310"/>
      <w:bookmarkEnd w:id="1311"/>
      <w:bookmarkEnd w:id="1312"/>
      <w:bookmarkEnd w:id="1313"/>
      <w:bookmarkEnd w:id="1314"/>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315" w:name="_Toc455990323"/>
      <w:bookmarkStart w:id="1316" w:name="_Toc498931606"/>
      <w:bookmarkStart w:id="1317" w:name="_Toc36451656"/>
      <w:bookmarkStart w:id="1318" w:name="_Toc101772042"/>
      <w:bookmarkStart w:id="1319" w:name="_Toc124126260"/>
      <w:bookmarkStart w:id="1320" w:name="_Toc151785282"/>
      <w:r>
        <w:rPr>
          <w:rStyle w:val="CharSectno"/>
        </w:rPr>
        <w:t>129B</w:t>
      </w:r>
      <w:r>
        <w:rPr>
          <w:snapToGrid w:val="0"/>
        </w:rPr>
        <w:t>.</w:t>
      </w:r>
      <w:r>
        <w:rPr>
          <w:snapToGrid w:val="0"/>
        </w:rPr>
        <w:tab/>
        <w:t>Discharge of restrictive covenants</w:t>
      </w:r>
      <w:bookmarkEnd w:id="1315"/>
      <w:bookmarkEnd w:id="1316"/>
      <w:bookmarkEnd w:id="1317"/>
      <w:bookmarkEnd w:id="1318"/>
      <w:bookmarkEnd w:id="1319"/>
      <w:bookmarkEnd w:id="1320"/>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321" w:name="_Toc455990324"/>
      <w:bookmarkStart w:id="1322" w:name="_Toc498931607"/>
      <w:bookmarkStart w:id="1323" w:name="_Toc36451657"/>
      <w:bookmarkStart w:id="1324" w:name="_Toc101772043"/>
      <w:bookmarkStart w:id="1325" w:name="_Toc124126261"/>
      <w:bookmarkStart w:id="1326" w:name="_Toc151785283"/>
      <w:r>
        <w:rPr>
          <w:rStyle w:val="CharSectno"/>
        </w:rPr>
        <w:t>129BA</w:t>
      </w:r>
      <w:r>
        <w:rPr>
          <w:snapToGrid w:val="0"/>
        </w:rPr>
        <w:t>.</w:t>
      </w:r>
      <w:r>
        <w:rPr>
          <w:snapToGrid w:val="0"/>
        </w:rPr>
        <w:tab/>
        <w:t>Restrictive covenants benefiting local governments and public authorities</w:t>
      </w:r>
      <w:bookmarkEnd w:id="1321"/>
      <w:bookmarkEnd w:id="1322"/>
      <w:bookmarkEnd w:id="1323"/>
      <w:bookmarkEnd w:id="1324"/>
      <w:bookmarkEnd w:id="1325"/>
      <w:bookmarkEnd w:id="1326"/>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327" w:name="_Toc455990325"/>
      <w:bookmarkStart w:id="1328" w:name="_Toc498931608"/>
      <w:bookmarkStart w:id="1329" w:name="_Toc36451658"/>
      <w:bookmarkStart w:id="1330" w:name="_Toc101772044"/>
      <w:bookmarkStart w:id="1331" w:name="_Toc124126262"/>
      <w:bookmarkStart w:id="1332" w:name="_Toc151785284"/>
      <w:r>
        <w:rPr>
          <w:rStyle w:val="CharSectno"/>
        </w:rPr>
        <w:t>129BB</w:t>
      </w:r>
      <w:r>
        <w:t>.</w:t>
      </w:r>
      <w:r>
        <w:tab/>
        <w:t>Discharge and modification of section 129BA covenants</w:t>
      </w:r>
      <w:bookmarkEnd w:id="1327"/>
      <w:bookmarkEnd w:id="1328"/>
      <w:bookmarkEnd w:id="1329"/>
      <w:bookmarkEnd w:id="1330"/>
      <w:bookmarkEnd w:id="1331"/>
      <w:bookmarkEnd w:id="1332"/>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333" w:name="_Toc455990326"/>
      <w:bookmarkStart w:id="1334" w:name="_Toc498931609"/>
      <w:bookmarkStart w:id="1335" w:name="_Toc36451659"/>
      <w:bookmarkStart w:id="1336" w:name="_Toc101772045"/>
      <w:bookmarkStart w:id="1337" w:name="_Toc124126263"/>
      <w:bookmarkStart w:id="1338" w:name="_Toc151785285"/>
      <w:r>
        <w:rPr>
          <w:rStyle w:val="CharSectno"/>
        </w:rPr>
        <w:t>129C</w:t>
      </w:r>
      <w:r>
        <w:rPr>
          <w:snapToGrid w:val="0"/>
        </w:rPr>
        <w:t>.</w:t>
      </w:r>
      <w:r>
        <w:rPr>
          <w:snapToGrid w:val="0"/>
        </w:rPr>
        <w:tab/>
        <w:t>Judge may vary restriction or easement</w:t>
      </w:r>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339" w:name="_Toc82247905"/>
      <w:bookmarkStart w:id="1340" w:name="_Toc89746579"/>
      <w:bookmarkStart w:id="1341" w:name="_Toc98053994"/>
      <w:bookmarkStart w:id="1342" w:name="_Toc98902101"/>
      <w:bookmarkStart w:id="1343" w:name="_Toc100724000"/>
      <w:bookmarkStart w:id="1344" w:name="_Toc100983789"/>
      <w:bookmarkStart w:id="1345" w:name="_Toc101061331"/>
      <w:bookmarkStart w:id="1346" w:name="_Toc101252244"/>
      <w:bookmarkStart w:id="1347" w:name="_Toc101772046"/>
      <w:bookmarkStart w:id="1348" w:name="_Toc101772405"/>
      <w:bookmarkStart w:id="1349" w:name="_Toc101772764"/>
      <w:bookmarkStart w:id="1350" w:name="_Toc101773123"/>
      <w:bookmarkStart w:id="1351" w:name="_Toc104285532"/>
      <w:bookmarkStart w:id="1352" w:name="_Toc121567093"/>
      <w:bookmarkStart w:id="1353" w:name="_Toc121567451"/>
      <w:bookmarkStart w:id="1354" w:name="_Toc122839336"/>
      <w:bookmarkStart w:id="1355" w:name="_Toc124126264"/>
      <w:bookmarkStart w:id="1356" w:name="_Toc124141369"/>
      <w:bookmarkStart w:id="1357" w:name="_Toc131479454"/>
      <w:bookmarkStart w:id="1358" w:name="_Toc151785286"/>
      <w:r>
        <w:rPr>
          <w:rStyle w:val="CharDivNo"/>
        </w:rPr>
        <w:t>Division 4</w:t>
      </w:r>
      <w:r>
        <w:rPr>
          <w:snapToGrid w:val="0"/>
        </w:rPr>
        <w:t> — </w:t>
      </w:r>
      <w:r>
        <w:rPr>
          <w:rStyle w:val="CharDivText"/>
        </w:rPr>
        <w:t>Miscellaneous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55990327"/>
      <w:bookmarkStart w:id="1360" w:name="_Toc498931610"/>
      <w:bookmarkStart w:id="1361" w:name="_Toc36451660"/>
      <w:bookmarkStart w:id="1362" w:name="_Toc101772047"/>
      <w:bookmarkStart w:id="1363" w:name="_Toc124126265"/>
      <w:bookmarkStart w:id="1364" w:name="_Toc151785287"/>
      <w:r>
        <w:rPr>
          <w:rStyle w:val="CharSectno"/>
        </w:rPr>
        <w:t>130</w:t>
      </w:r>
      <w:r>
        <w:rPr>
          <w:snapToGrid w:val="0"/>
        </w:rPr>
        <w:t>.</w:t>
      </w:r>
      <w:r>
        <w:rPr>
          <w:snapToGrid w:val="0"/>
        </w:rPr>
        <w:tab/>
        <w:t>Seal of corporation substitute for signature</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365" w:name="_Toc455990328"/>
      <w:bookmarkStart w:id="1366" w:name="_Toc498931611"/>
      <w:bookmarkStart w:id="1367" w:name="_Toc36451661"/>
      <w:bookmarkStart w:id="1368" w:name="_Toc101772048"/>
      <w:bookmarkStart w:id="1369" w:name="_Toc124126266"/>
      <w:bookmarkStart w:id="1370" w:name="_Toc151785288"/>
      <w:r>
        <w:rPr>
          <w:rStyle w:val="CharSectno"/>
        </w:rPr>
        <w:t>131</w:t>
      </w:r>
      <w:r>
        <w:rPr>
          <w:snapToGrid w:val="0"/>
        </w:rPr>
        <w:t>.</w:t>
      </w:r>
      <w:r>
        <w:rPr>
          <w:snapToGrid w:val="0"/>
        </w:rPr>
        <w:tab/>
        <w:t>Implied covenants and powers may be modified or negatived</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371" w:name="_Toc101772049"/>
      <w:bookmarkStart w:id="1372" w:name="_Toc124126267"/>
      <w:bookmarkStart w:id="1373" w:name="_Toc151785289"/>
      <w:r>
        <w:rPr>
          <w:rStyle w:val="CharSectno"/>
        </w:rPr>
        <w:t>133</w:t>
      </w:r>
      <w:r>
        <w:t>.</w:t>
      </w:r>
      <w:r>
        <w:tab/>
        <w:t>Property (seizure and sale) order, registration of etc.</w:t>
      </w:r>
      <w:bookmarkEnd w:id="1371"/>
      <w:bookmarkEnd w:id="1372"/>
      <w:bookmarkEnd w:id="1373"/>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374" w:name="_Toc455990330"/>
      <w:bookmarkStart w:id="1375" w:name="_Toc498931613"/>
      <w:bookmarkStart w:id="1376" w:name="_Toc36451663"/>
      <w:bookmarkStart w:id="1377" w:name="_Toc101772050"/>
      <w:bookmarkStart w:id="1378" w:name="_Toc124126268"/>
      <w:bookmarkStart w:id="1379" w:name="_Toc151785290"/>
      <w:r>
        <w:rPr>
          <w:rStyle w:val="CharSectno"/>
        </w:rPr>
        <w:t>134</w:t>
      </w:r>
      <w:r>
        <w:rPr>
          <w:snapToGrid w:val="0"/>
        </w:rPr>
        <w:t>.</w:t>
      </w:r>
      <w:r>
        <w:rPr>
          <w:snapToGrid w:val="0"/>
        </w:rPr>
        <w:tab/>
        <w:t>Purchaser from registered proprietor not to be affected by notice</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380" w:name="_Toc455990331"/>
      <w:bookmarkStart w:id="1381" w:name="_Toc498931614"/>
      <w:bookmarkStart w:id="1382" w:name="_Toc36451664"/>
      <w:bookmarkStart w:id="1383" w:name="_Toc101772051"/>
      <w:bookmarkStart w:id="1384" w:name="_Toc124126269"/>
      <w:bookmarkStart w:id="1385" w:name="_Toc151785291"/>
      <w:r>
        <w:rPr>
          <w:rStyle w:val="CharSectno"/>
        </w:rPr>
        <w:t>135</w:t>
      </w:r>
      <w:r>
        <w:rPr>
          <w:snapToGrid w:val="0"/>
        </w:rPr>
        <w:t>.</w:t>
      </w:r>
      <w:r>
        <w:rPr>
          <w:snapToGrid w:val="0"/>
        </w:rPr>
        <w:tab/>
        <w:t>Transferee of tenant in tail may be registered for the larger estate which a tenant in tail can confer</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386" w:name="_Toc455990332"/>
      <w:bookmarkStart w:id="1387" w:name="_Toc498931615"/>
      <w:bookmarkStart w:id="1388" w:name="_Toc36451665"/>
      <w:bookmarkStart w:id="1389" w:name="_Toc101772052"/>
      <w:bookmarkStart w:id="1390" w:name="_Toc124126270"/>
      <w:bookmarkStart w:id="1391" w:name="_Toc151785292"/>
      <w:r>
        <w:rPr>
          <w:rStyle w:val="CharSectno"/>
        </w:rPr>
        <w:t>136</w:t>
      </w:r>
      <w:r>
        <w:rPr>
          <w:snapToGrid w:val="0"/>
        </w:rPr>
        <w:t>.</w:t>
      </w:r>
      <w:r>
        <w:rPr>
          <w:snapToGrid w:val="0"/>
        </w:rPr>
        <w:tab/>
        <w:t>Registrar to furnish plan showing land dealt with where the memorandum on certificate does not describe such land</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392" w:name="_Toc82247912"/>
      <w:bookmarkStart w:id="1393" w:name="_Toc89746586"/>
      <w:bookmarkStart w:id="1394" w:name="_Toc98054001"/>
      <w:bookmarkStart w:id="1395" w:name="_Toc98902108"/>
      <w:bookmarkStart w:id="1396" w:name="_Toc100724007"/>
      <w:bookmarkStart w:id="1397" w:name="_Toc100983796"/>
      <w:bookmarkStart w:id="1398" w:name="_Toc101061338"/>
      <w:bookmarkStart w:id="1399" w:name="_Toc101252251"/>
      <w:bookmarkStart w:id="1400" w:name="_Toc101772053"/>
      <w:bookmarkStart w:id="1401" w:name="_Toc101772412"/>
      <w:bookmarkStart w:id="1402" w:name="_Toc101772771"/>
      <w:bookmarkStart w:id="1403" w:name="_Toc101773130"/>
      <w:bookmarkStart w:id="1404" w:name="_Toc104285539"/>
      <w:bookmarkStart w:id="1405" w:name="_Toc121567100"/>
      <w:bookmarkStart w:id="1406" w:name="_Toc121567458"/>
      <w:bookmarkStart w:id="1407" w:name="_Toc122839343"/>
      <w:bookmarkStart w:id="1408" w:name="_Toc124126271"/>
      <w:bookmarkStart w:id="1409" w:name="_Toc124141376"/>
      <w:bookmarkStart w:id="1410" w:name="_Toc131479461"/>
      <w:bookmarkStart w:id="1411" w:name="_Toc15178529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412" w:name="_Toc455990333"/>
      <w:bookmarkStart w:id="1413" w:name="_Toc498931616"/>
      <w:bookmarkStart w:id="1414" w:name="_Toc36451666"/>
      <w:bookmarkStart w:id="1415" w:name="_Toc101772054"/>
      <w:bookmarkStart w:id="1416" w:name="_Toc124126272"/>
      <w:bookmarkStart w:id="1417" w:name="_Toc151785294"/>
      <w:r>
        <w:rPr>
          <w:rStyle w:val="CharSectno"/>
        </w:rPr>
        <w:t>136A</w:t>
      </w:r>
      <w:r>
        <w:rPr>
          <w:snapToGrid w:val="0"/>
        </w:rPr>
        <w:t>.</w:t>
      </w:r>
      <w:r>
        <w:rPr>
          <w:snapToGrid w:val="0"/>
        </w:rPr>
        <w:tab/>
        <w:t>Interpretation</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418" w:name="_Toc455990334"/>
      <w:bookmarkStart w:id="1419" w:name="_Toc498931617"/>
      <w:bookmarkStart w:id="1420" w:name="_Toc36451667"/>
      <w:bookmarkStart w:id="1421" w:name="_Toc101772055"/>
      <w:bookmarkStart w:id="1422" w:name="_Toc124126273"/>
      <w:bookmarkStart w:id="1423" w:name="_Toc151785295"/>
      <w:r>
        <w:rPr>
          <w:rStyle w:val="CharSectno"/>
        </w:rPr>
        <w:t>136B</w:t>
      </w:r>
      <w:r>
        <w:rPr>
          <w:snapToGrid w:val="0"/>
        </w:rPr>
        <w:t>.</w:t>
      </w:r>
      <w:r>
        <w:rPr>
          <w:snapToGrid w:val="0"/>
        </w:rPr>
        <w:tab/>
        <w:t>Application of this Part</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424" w:name="_Toc455990335"/>
      <w:bookmarkStart w:id="1425" w:name="_Toc498931618"/>
      <w:bookmarkStart w:id="1426" w:name="_Toc36451668"/>
      <w:bookmarkStart w:id="1427" w:name="_Toc101772056"/>
      <w:bookmarkStart w:id="1428" w:name="_Toc124126274"/>
      <w:bookmarkStart w:id="1429" w:name="_Toc151785296"/>
      <w:r>
        <w:rPr>
          <w:rStyle w:val="CharSectno"/>
        </w:rPr>
        <w:t>136C</w:t>
      </w:r>
      <w:r>
        <w:rPr>
          <w:snapToGrid w:val="0"/>
        </w:rPr>
        <w:t>.</w:t>
      </w:r>
      <w:r>
        <w:rPr>
          <w:snapToGrid w:val="0"/>
        </w:rPr>
        <w:tab/>
        <w:t>Notation of easements on subdivision plans</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430" w:name="_Toc455990336"/>
      <w:bookmarkStart w:id="1431" w:name="_Toc498931619"/>
      <w:bookmarkStart w:id="1432" w:name="_Toc36451669"/>
      <w:bookmarkStart w:id="1433" w:name="_Toc101772057"/>
      <w:bookmarkStart w:id="1434" w:name="_Toc124126275"/>
      <w:bookmarkStart w:id="1435" w:name="_Toc151785297"/>
      <w:r>
        <w:rPr>
          <w:rStyle w:val="CharSectno"/>
        </w:rPr>
        <w:t>136D</w:t>
      </w:r>
      <w:r>
        <w:rPr>
          <w:snapToGrid w:val="0"/>
        </w:rPr>
        <w:t>.</w:t>
      </w:r>
      <w:r>
        <w:rPr>
          <w:snapToGrid w:val="0"/>
        </w:rPr>
        <w:tab/>
        <w:t>Notation of restrictive covenants on subdivision plans</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436" w:name="_Toc455990337"/>
      <w:bookmarkStart w:id="1437" w:name="_Toc498931620"/>
      <w:bookmarkStart w:id="1438" w:name="_Toc36451670"/>
      <w:bookmarkStart w:id="1439" w:name="_Toc101772058"/>
      <w:bookmarkStart w:id="1440" w:name="_Toc124126276"/>
      <w:bookmarkStart w:id="1441" w:name="_Toc151785298"/>
      <w:r>
        <w:rPr>
          <w:rStyle w:val="CharSectno"/>
        </w:rPr>
        <w:t>136E</w:t>
      </w:r>
      <w:r>
        <w:rPr>
          <w:snapToGrid w:val="0"/>
        </w:rPr>
        <w:t>.</w:t>
      </w:r>
      <w:r>
        <w:rPr>
          <w:snapToGrid w:val="0"/>
        </w:rPr>
        <w:tab/>
        <w:t>Consent of certain persons required to the creation of easements and restrictive covenants</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442" w:name="_Toc455990338"/>
      <w:bookmarkStart w:id="1443" w:name="_Toc498931621"/>
      <w:bookmarkStart w:id="1444" w:name="_Toc36451671"/>
      <w:bookmarkStart w:id="1445" w:name="_Toc101772059"/>
      <w:bookmarkStart w:id="1446" w:name="_Toc124126277"/>
      <w:bookmarkStart w:id="1447" w:name="_Toc151785299"/>
      <w:r>
        <w:rPr>
          <w:rStyle w:val="CharSectno"/>
        </w:rPr>
        <w:t>136F</w:t>
      </w:r>
      <w:r>
        <w:rPr>
          <w:snapToGrid w:val="0"/>
        </w:rPr>
        <w:t>.</w:t>
      </w:r>
      <w:r>
        <w:rPr>
          <w:snapToGrid w:val="0"/>
        </w:rPr>
        <w:tab/>
        <w:t>When easements and restrictive covenants under this Part have effect</w:t>
      </w:r>
      <w:bookmarkEnd w:id="1442"/>
      <w:bookmarkEnd w:id="1443"/>
      <w:bookmarkEnd w:id="1444"/>
      <w:bookmarkEnd w:id="1445"/>
      <w:bookmarkEnd w:id="1446"/>
      <w:bookmarkEnd w:id="1447"/>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448" w:name="_Toc455990339"/>
      <w:bookmarkStart w:id="1449" w:name="_Toc498931622"/>
      <w:bookmarkStart w:id="1450" w:name="_Toc36451672"/>
      <w:bookmarkStart w:id="1451" w:name="_Toc101772060"/>
      <w:bookmarkStart w:id="1452" w:name="_Toc124126278"/>
      <w:bookmarkStart w:id="1453" w:name="_Toc151785300"/>
      <w:r>
        <w:rPr>
          <w:rStyle w:val="CharSectno"/>
        </w:rPr>
        <w:t>136G</w:t>
      </w:r>
      <w:r>
        <w:rPr>
          <w:snapToGrid w:val="0"/>
        </w:rPr>
        <w:t>.</w:t>
      </w:r>
      <w:r>
        <w:rPr>
          <w:snapToGrid w:val="0"/>
        </w:rPr>
        <w:tab/>
        <w:t>Easements and restrictive covenants under this Part may be effective for a specified term only</w:t>
      </w:r>
      <w:bookmarkEnd w:id="1448"/>
      <w:bookmarkEnd w:id="1449"/>
      <w:bookmarkEnd w:id="1450"/>
      <w:bookmarkEnd w:id="1451"/>
      <w:bookmarkEnd w:id="1452"/>
      <w:bookmarkEnd w:id="1453"/>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454" w:name="_Toc455990340"/>
      <w:bookmarkStart w:id="1455" w:name="_Toc498931623"/>
      <w:bookmarkStart w:id="1456" w:name="_Toc36451673"/>
      <w:bookmarkStart w:id="1457" w:name="_Toc101772061"/>
      <w:bookmarkStart w:id="1458" w:name="_Toc124126279"/>
      <w:bookmarkStart w:id="1459" w:name="_Toc151785301"/>
      <w:r>
        <w:rPr>
          <w:rStyle w:val="CharSectno"/>
        </w:rPr>
        <w:t>136H</w:t>
      </w:r>
      <w:r>
        <w:rPr>
          <w:snapToGrid w:val="0"/>
        </w:rPr>
        <w:t>.</w:t>
      </w:r>
      <w:r>
        <w:rPr>
          <w:snapToGrid w:val="0"/>
        </w:rPr>
        <w:tab/>
        <w:t>Easements and restrictive covenants under this Part may both burden and benefit land of same proprietor</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460" w:name="_Toc455990341"/>
      <w:bookmarkStart w:id="1461" w:name="_Toc498931624"/>
      <w:bookmarkStart w:id="1462" w:name="_Toc36451674"/>
      <w:bookmarkStart w:id="1463" w:name="_Toc101772062"/>
      <w:bookmarkStart w:id="1464" w:name="_Toc124126280"/>
      <w:bookmarkStart w:id="1465" w:name="_Toc151785302"/>
      <w:r>
        <w:rPr>
          <w:rStyle w:val="CharSectno"/>
        </w:rPr>
        <w:t>136I</w:t>
      </w:r>
      <w:r>
        <w:rPr>
          <w:snapToGrid w:val="0"/>
        </w:rPr>
        <w:t>.</w:t>
      </w:r>
      <w:r>
        <w:rPr>
          <w:snapToGrid w:val="0"/>
        </w:rPr>
        <w:tab/>
        <w:t>Recordings in the Register</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466" w:name="_Toc455990342"/>
      <w:bookmarkStart w:id="1467" w:name="_Toc498931625"/>
      <w:bookmarkStart w:id="1468" w:name="_Toc36451675"/>
      <w:bookmarkStart w:id="1469" w:name="_Toc101772063"/>
      <w:bookmarkStart w:id="1470" w:name="_Toc124126281"/>
      <w:bookmarkStart w:id="1471" w:name="_Toc151785303"/>
      <w:r>
        <w:rPr>
          <w:rStyle w:val="CharSectno"/>
        </w:rPr>
        <w:t>136J</w:t>
      </w:r>
      <w:r>
        <w:rPr>
          <w:snapToGrid w:val="0"/>
        </w:rPr>
        <w:t>.</w:t>
      </w:r>
      <w:r>
        <w:rPr>
          <w:snapToGrid w:val="0"/>
        </w:rPr>
        <w:tab/>
        <w:t>Discharge and modification of easements and restrictive covenants under this Part</w:t>
      </w:r>
      <w:bookmarkEnd w:id="1466"/>
      <w:bookmarkEnd w:id="1467"/>
      <w:bookmarkEnd w:id="1468"/>
      <w:bookmarkEnd w:id="1469"/>
      <w:bookmarkEnd w:id="1470"/>
      <w:bookmarkEnd w:id="1471"/>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472" w:name="_Toc82247923"/>
      <w:bookmarkStart w:id="1473" w:name="_Toc89746597"/>
      <w:bookmarkStart w:id="1474" w:name="_Toc98054012"/>
      <w:bookmarkStart w:id="1475" w:name="_Toc98902119"/>
      <w:bookmarkStart w:id="1476" w:name="_Toc100724018"/>
      <w:bookmarkStart w:id="1477" w:name="_Toc100983807"/>
      <w:bookmarkStart w:id="1478" w:name="_Toc101061349"/>
      <w:bookmarkStart w:id="1479" w:name="_Toc101252262"/>
      <w:bookmarkStart w:id="1480" w:name="_Toc101772064"/>
      <w:bookmarkStart w:id="1481" w:name="_Toc101772423"/>
      <w:bookmarkStart w:id="1482" w:name="_Toc101772782"/>
      <w:bookmarkStart w:id="1483" w:name="_Toc101773141"/>
      <w:bookmarkStart w:id="1484" w:name="_Toc104285550"/>
      <w:bookmarkStart w:id="1485" w:name="_Toc121567111"/>
      <w:bookmarkStart w:id="1486" w:name="_Toc121567469"/>
      <w:bookmarkStart w:id="1487" w:name="_Toc122839354"/>
      <w:bookmarkStart w:id="1488" w:name="_Toc124126282"/>
      <w:bookmarkStart w:id="1489" w:name="_Toc124141387"/>
      <w:bookmarkStart w:id="1490" w:name="_Toc131479472"/>
      <w:bookmarkStart w:id="1491" w:name="_Toc151785304"/>
      <w:r>
        <w:rPr>
          <w:rStyle w:val="CharPartNo"/>
        </w:rPr>
        <w:t>Part V</w:t>
      </w:r>
      <w:r>
        <w:rPr>
          <w:rStyle w:val="CharDivNo"/>
        </w:rPr>
        <w:t> </w:t>
      </w:r>
      <w:r>
        <w:t>—</w:t>
      </w:r>
      <w:r>
        <w:rPr>
          <w:rStyle w:val="CharDivText"/>
        </w:rPr>
        <w:t> </w:t>
      </w:r>
      <w:r>
        <w:rPr>
          <w:rStyle w:val="CharPartText"/>
        </w:rPr>
        <w:t>Caveats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PartText"/>
        </w:rPr>
        <w:t xml:space="preserve"> </w:t>
      </w:r>
    </w:p>
    <w:p>
      <w:pPr>
        <w:pStyle w:val="Heading5"/>
        <w:rPr>
          <w:snapToGrid w:val="0"/>
        </w:rPr>
      </w:pPr>
      <w:bookmarkStart w:id="1492" w:name="_Toc455990343"/>
      <w:bookmarkStart w:id="1493" w:name="_Toc498931626"/>
      <w:bookmarkStart w:id="1494" w:name="_Toc36451676"/>
      <w:bookmarkStart w:id="1495" w:name="_Toc101772065"/>
      <w:bookmarkStart w:id="1496" w:name="_Toc124126283"/>
      <w:bookmarkStart w:id="1497" w:name="_Toc151785305"/>
      <w:r>
        <w:rPr>
          <w:rStyle w:val="CharSectno"/>
        </w:rPr>
        <w:t>136K</w:t>
      </w:r>
      <w:r>
        <w:rPr>
          <w:snapToGrid w:val="0"/>
        </w:rPr>
        <w:t>.</w:t>
      </w:r>
      <w:r>
        <w:rPr>
          <w:snapToGrid w:val="0"/>
        </w:rPr>
        <w:tab/>
        <w:t>Interpretation in, and application of, Part V</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498" w:name="_Toc455990344"/>
      <w:bookmarkStart w:id="1499" w:name="_Toc498931627"/>
      <w:bookmarkStart w:id="1500" w:name="_Toc36451677"/>
      <w:bookmarkStart w:id="1501" w:name="_Toc101772066"/>
      <w:bookmarkStart w:id="1502" w:name="_Toc124126284"/>
      <w:bookmarkStart w:id="1503" w:name="_Toc151785306"/>
      <w:r>
        <w:rPr>
          <w:rStyle w:val="CharSectno"/>
        </w:rPr>
        <w:t>137</w:t>
      </w:r>
      <w:r>
        <w:rPr>
          <w:snapToGrid w:val="0"/>
        </w:rPr>
        <w:t>.</w:t>
      </w:r>
      <w:r>
        <w:rPr>
          <w:snapToGrid w:val="0"/>
        </w:rPr>
        <w:tab/>
        <w:t>Lodgment of caveat where land already under Act</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504" w:name="_Toc455990345"/>
      <w:bookmarkStart w:id="1505" w:name="_Toc498931628"/>
      <w:bookmarkStart w:id="1506" w:name="_Toc36451678"/>
      <w:bookmarkStart w:id="1507" w:name="_Toc101772067"/>
      <w:bookmarkStart w:id="1508" w:name="_Toc124126285"/>
      <w:bookmarkStart w:id="1509" w:name="_Toc151785307"/>
      <w:r>
        <w:rPr>
          <w:rStyle w:val="CharSectno"/>
        </w:rPr>
        <w:t>138</w:t>
      </w:r>
      <w:r>
        <w:rPr>
          <w:snapToGrid w:val="0"/>
        </w:rPr>
        <w:t>.</w:t>
      </w:r>
      <w:r>
        <w:rPr>
          <w:snapToGrid w:val="0"/>
        </w:rPr>
        <w:tab/>
        <w:t>Consequences of lodgment of caveat</w:t>
      </w:r>
      <w:bookmarkEnd w:id="1504"/>
      <w:bookmarkEnd w:id="1505"/>
      <w:bookmarkEnd w:id="1506"/>
      <w:bookmarkEnd w:id="1507"/>
      <w:bookmarkEnd w:id="1508"/>
      <w:bookmarkEnd w:id="1509"/>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510" w:name="_Toc455990346"/>
      <w:bookmarkStart w:id="1511" w:name="_Toc498931629"/>
      <w:bookmarkStart w:id="1512" w:name="_Toc36451679"/>
      <w:bookmarkStart w:id="1513" w:name="_Toc101772068"/>
      <w:bookmarkStart w:id="1514" w:name="_Toc124126286"/>
      <w:bookmarkStart w:id="1515" w:name="_Toc151785308"/>
      <w:r>
        <w:rPr>
          <w:rStyle w:val="CharSectno"/>
        </w:rPr>
        <w:t>138A</w:t>
      </w:r>
      <w:r>
        <w:rPr>
          <w:snapToGrid w:val="0"/>
        </w:rPr>
        <w:t>.</w:t>
      </w:r>
      <w:r>
        <w:rPr>
          <w:snapToGrid w:val="0"/>
        </w:rPr>
        <w:tab/>
        <w:t>Caveats to which sections 138B to 138D apply</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516" w:name="_Toc455990347"/>
      <w:bookmarkStart w:id="1517" w:name="_Toc498931630"/>
      <w:bookmarkStart w:id="1518" w:name="_Toc36451680"/>
      <w:bookmarkStart w:id="1519" w:name="_Toc101772069"/>
      <w:bookmarkStart w:id="1520" w:name="_Toc124126287"/>
      <w:bookmarkStart w:id="1521" w:name="_Toc151785309"/>
      <w:r>
        <w:rPr>
          <w:rStyle w:val="CharSectno"/>
        </w:rPr>
        <w:t>138B</w:t>
      </w:r>
      <w:r>
        <w:rPr>
          <w:snapToGrid w:val="0"/>
        </w:rPr>
        <w:t>.</w:t>
      </w:r>
      <w:r>
        <w:rPr>
          <w:snapToGrid w:val="0"/>
        </w:rPr>
        <w:tab/>
        <w:t>Certain caveats may lapse unless justified by caveator</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522" w:name="_Toc455990348"/>
      <w:bookmarkStart w:id="1523" w:name="_Toc498931631"/>
      <w:bookmarkStart w:id="1524" w:name="_Toc36451681"/>
      <w:bookmarkStart w:id="1525" w:name="_Toc101772070"/>
      <w:bookmarkStart w:id="1526" w:name="_Toc124126288"/>
      <w:bookmarkStart w:id="1527" w:name="_Toc151785310"/>
      <w:r>
        <w:rPr>
          <w:rStyle w:val="CharSectno"/>
        </w:rPr>
        <w:t>138C</w:t>
      </w:r>
      <w:r>
        <w:rPr>
          <w:snapToGrid w:val="0"/>
        </w:rPr>
        <w:t>.</w:t>
      </w:r>
      <w:r>
        <w:rPr>
          <w:snapToGrid w:val="0"/>
        </w:rPr>
        <w:tab/>
        <w:t>Powers of Supreme Court</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528" w:name="_Toc455990349"/>
      <w:bookmarkStart w:id="1529" w:name="_Toc498931632"/>
      <w:bookmarkStart w:id="1530" w:name="_Toc36451682"/>
      <w:bookmarkStart w:id="1531" w:name="_Toc101772071"/>
      <w:bookmarkStart w:id="1532" w:name="_Toc124126289"/>
      <w:bookmarkStart w:id="1533" w:name="_Toc151785311"/>
      <w:r>
        <w:rPr>
          <w:rStyle w:val="CharSectno"/>
        </w:rPr>
        <w:t>138D</w:t>
      </w:r>
      <w:r>
        <w:rPr>
          <w:snapToGrid w:val="0"/>
        </w:rPr>
        <w:t>.</w:t>
      </w:r>
      <w:r>
        <w:rPr>
          <w:snapToGrid w:val="0"/>
        </w:rPr>
        <w:tab/>
        <w:t>Restrictions on further lodgment of certain caveats</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534" w:name="_Toc455990350"/>
      <w:bookmarkStart w:id="1535" w:name="_Toc498931633"/>
      <w:bookmarkStart w:id="1536" w:name="_Toc36451683"/>
      <w:bookmarkStart w:id="1537" w:name="_Toc101772072"/>
      <w:bookmarkStart w:id="1538" w:name="_Toc124126290"/>
      <w:bookmarkStart w:id="1539" w:name="_Toc151785312"/>
      <w:r>
        <w:rPr>
          <w:rStyle w:val="CharSectno"/>
        </w:rPr>
        <w:t>139</w:t>
      </w:r>
      <w:r>
        <w:rPr>
          <w:snapToGrid w:val="0"/>
        </w:rPr>
        <w:t>.</w:t>
      </w:r>
      <w:r>
        <w:rPr>
          <w:snapToGrid w:val="0"/>
        </w:rPr>
        <w:tab/>
        <w:t>No entry to be made in Register affecting land in respect to which caveat continues in force</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540" w:name="_Toc455990351"/>
      <w:bookmarkStart w:id="1541" w:name="_Toc498931634"/>
      <w:bookmarkStart w:id="1542" w:name="_Toc36451684"/>
      <w:bookmarkStart w:id="1543" w:name="_Toc101772073"/>
      <w:bookmarkStart w:id="1544" w:name="_Toc124126291"/>
      <w:bookmarkStart w:id="1545" w:name="_Toc151785313"/>
      <w:r>
        <w:rPr>
          <w:rStyle w:val="CharSectno"/>
        </w:rPr>
        <w:t>140</w:t>
      </w:r>
      <w:r>
        <w:rPr>
          <w:snapToGrid w:val="0"/>
        </w:rPr>
        <w:t>.</w:t>
      </w:r>
      <w:r>
        <w:rPr>
          <w:snapToGrid w:val="0"/>
        </w:rPr>
        <w:tab/>
        <w:t>Compensation for lodging caveat without reasonable cause</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546" w:name="_Toc455990352"/>
      <w:bookmarkStart w:id="1547" w:name="_Toc498931635"/>
      <w:bookmarkStart w:id="1548" w:name="_Toc36451685"/>
      <w:bookmarkStart w:id="1549" w:name="_Toc101772074"/>
      <w:bookmarkStart w:id="1550" w:name="_Toc124126292"/>
      <w:bookmarkStart w:id="1551" w:name="_Toc151785314"/>
      <w:r>
        <w:rPr>
          <w:rStyle w:val="CharSectno"/>
        </w:rPr>
        <w:t>141</w:t>
      </w:r>
      <w:r>
        <w:rPr>
          <w:snapToGrid w:val="0"/>
        </w:rPr>
        <w:t>.</w:t>
      </w:r>
      <w:r>
        <w:rPr>
          <w:snapToGrid w:val="0"/>
        </w:rPr>
        <w:tab/>
        <w:t>Endorsing certificates as to, and sending copies of, caveats</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552" w:name="_Toc455990353"/>
      <w:bookmarkStart w:id="1553" w:name="_Toc498931636"/>
      <w:bookmarkStart w:id="1554" w:name="_Toc36451686"/>
      <w:bookmarkStart w:id="1555" w:name="_Toc101772075"/>
      <w:bookmarkStart w:id="1556" w:name="_Toc124126293"/>
      <w:bookmarkStart w:id="1557" w:name="_Toc151785315"/>
      <w:r>
        <w:rPr>
          <w:rStyle w:val="CharSectno"/>
        </w:rPr>
        <w:t>141A</w:t>
      </w:r>
      <w:r>
        <w:rPr>
          <w:snapToGrid w:val="0"/>
        </w:rPr>
        <w:t>.</w:t>
      </w:r>
      <w:r>
        <w:rPr>
          <w:snapToGrid w:val="0"/>
        </w:rPr>
        <w:tab/>
        <w:t>Removal of caveat where interest protected has ceased to exist</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558" w:name="_Toc455990354"/>
      <w:bookmarkStart w:id="1559" w:name="_Toc498931637"/>
      <w:bookmarkStart w:id="1560" w:name="_Toc36451687"/>
      <w:bookmarkStart w:id="1561" w:name="_Toc101772076"/>
      <w:bookmarkStart w:id="1562" w:name="_Toc124126294"/>
      <w:bookmarkStart w:id="1563" w:name="_Toc151785316"/>
      <w:r>
        <w:rPr>
          <w:rStyle w:val="CharSectno"/>
        </w:rPr>
        <w:t>142</w:t>
      </w:r>
      <w:r>
        <w:rPr>
          <w:snapToGrid w:val="0"/>
        </w:rPr>
        <w:t>.</w:t>
      </w:r>
      <w:r>
        <w:rPr>
          <w:snapToGrid w:val="0"/>
        </w:rPr>
        <w:tab/>
        <w:t>A caveat on behalf of a beneficiary under a will or settlement does not bar registration in certain cases</w:t>
      </w:r>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564" w:name="_Toc82247936"/>
      <w:bookmarkStart w:id="1565" w:name="_Toc89746610"/>
      <w:bookmarkStart w:id="1566" w:name="_Toc98054025"/>
      <w:bookmarkStart w:id="1567" w:name="_Toc98902132"/>
      <w:bookmarkStart w:id="1568" w:name="_Toc100724031"/>
      <w:bookmarkStart w:id="1569" w:name="_Toc100983820"/>
      <w:bookmarkStart w:id="1570" w:name="_Toc101061362"/>
      <w:bookmarkStart w:id="1571" w:name="_Toc101252275"/>
      <w:bookmarkStart w:id="1572" w:name="_Toc101772077"/>
      <w:bookmarkStart w:id="1573" w:name="_Toc101772436"/>
      <w:bookmarkStart w:id="1574" w:name="_Toc101772795"/>
      <w:bookmarkStart w:id="1575" w:name="_Toc101773154"/>
      <w:bookmarkStart w:id="1576" w:name="_Toc104285563"/>
      <w:bookmarkStart w:id="1577" w:name="_Toc121567124"/>
      <w:bookmarkStart w:id="1578" w:name="_Toc121567482"/>
      <w:bookmarkStart w:id="1579" w:name="_Toc122839367"/>
      <w:bookmarkStart w:id="1580" w:name="_Toc124126295"/>
      <w:bookmarkStart w:id="1581" w:name="_Toc124141400"/>
      <w:bookmarkStart w:id="1582" w:name="_Toc131479485"/>
      <w:bookmarkStart w:id="1583" w:name="_Toc151785317"/>
      <w:r>
        <w:rPr>
          <w:rStyle w:val="CharPartNo"/>
        </w:rPr>
        <w:t>Part VI</w:t>
      </w:r>
      <w:r>
        <w:rPr>
          <w:rStyle w:val="CharDivNo"/>
        </w:rPr>
        <w:t> </w:t>
      </w:r>
      <w:r>
        <w:t>—</w:t>
      </w:r>
      <w:r>
        <w:rPr>
          <w:rStyle w:val="CharDivText"/>
        </w:rPr>
        <w:t> </w:t>
      </w:r>
      <w:r>
        <w:rPr>
          <w:rStyle w:val="CharPartText"/>
        </w:rPr>
        <w:t>Powers of attorney and attestation of instruments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Pr>
          <w:rStyle w:val="CharPartText"/>
        </w:rPr>
        <w:t xml:space="preserve"> </w:t>
      </w:r>
    </w:p>
    <w:p>
      <w:pPr>
        <w:pStyle w:val="Heading5"/>
        <w:rPr>
          <w:snapToGrid w:val="0"/>
        </w:rPr>
      </w:pPr>
      <w:bookmarkStart w:id="1584" w:name="_Toc455990355"/>
      <w:bookmarkStart w:id="1585" w:name="_Toc498931638"/>
      <w:bookmarkStart w:id="1586" w:name="_Toc36451688"/>
      <w:bookmarkStart w:id="1587" w:name="_Toc101772078"/>
      <w:bookmarkStart w:id="1588" w:name="_Toc124126296"/>
      <w:bookmarkStart w:id="1589" w:name="_Toc151785318"/>
      <w:r>
        <w:rPr>
          <w:rStyle w:val="CharSectno"/>
        </w:rPr>
        <w:t>143</w:t>
      </w:r>
      <w:r>
        <w:rPr>
          <w:snapToGrid w:val="0"/>
        </w:rPr>
        <w:t>.</w:t>
      </w:r>
      <w:r>
        <w:rPr>
          <w:snapToGrid w:val="0"/>
        </w:rPr>
        <w:tab/>
        <w:t>Powers of attorney and revocation thereof</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590" w:name="_Toc455990356"/>
      <w:bookmarkStart w:id="1591" w:name="_Toc498931639"/>
      <w:bookmarkStart w:id="1592" w:name="_Toc36451689"/>
      <w:bookmarkStart w:id="1593" w:name="_Toc101772079"/>
      <w:bookmarkStart w:id="1594" w:name="_Toc124126297"/>
      <w:bookmarkStart w:id="1595" w:name="_Toc151785319"/>
      <w:r>
        <w:rPr>
          <w:rStyle w:val="CharSectno"/>
        </w:rPr>
        <w:t>144</w:t>
      </w:r>
      <w:r>
        <w:rPr>
          <w:snapToGrid w:val="0"/>
        </w:rPr>
        <w:t>.</w:t>
      </w:r>
      <w:r>
        <w:rPr>
          <w:snapToGrid w:val="0"/>
        </w:rPr>
        <w:tab/>
        <w:t>Existing and future powers of attorney when filed available</w:t>
      </w:r>
      <w:bookmarkEnd w:id="1590"/>
      <w:bookmarkEnd w:id="1591"/>
      <w:bookmarkEnd w:id="1592"/>
      <w:bookmarkEnd w:id="1593"/>
      <w:bookmarkEnd w:id="1594"/>
      <w:bookmarkEnd w:id="1595"/>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596" w:name="_Toc455990357"/>
      <w:bookmarkStart w:id="1597" w:name="_Toc498931640"/>
      <w:bookmarkStart w:id="1598" w:name="_Toc36451690"/>
      <w:bookmarkStart w:id="1599" w:name="_Toc101772080"/>
      <w:bookmarkStart w:id="1600" w:name="_Toc124126298"/>
      <w:bookmarkStart w:id="1601" w:name="_Toc151785320"/>
      <w:r>
        <w:rPr>
          <w:rStyle w:val="CharSectno"/>
        </w:rPr>
        <w:t>145</w:t>
      </w:r>
      <w:r>
        <w:rPr>
          <w:snapToGrid w:val="0"/>
        </w:rPr>
        <w:t>.</w:t>
      </w:r>
      <w:r>
        <w:rPr>
          <w:snapToGrid w:val="0"/>
        </w:rPr>
        <w:tab/>
        <w:t>Witnessing of instruments etc.</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602" w:name="_Toc82247940"/>
      <w:bookmarkStart w:id="1603" w:name="_Toc89746614"/>
      <w:bookmarkStart w:id="1604" w:name="_Toc98054029"/>
      <w:bookmarkStart w:id="1605" w:name="_Toc98902136"/>
      <w:bookmarkStart w:id="1606" w:name="_Toc100724035"/>
      <w:bookmarkStart w:id="1607" w:name="_Toc100983824"/>
      <w:bookmarkStart w:id="1608" w:name="_Toc101061366"/>
      <w:bookmarkStart w:id="1609" w:name="_Toc101252279"/>
      <w:bookmarkStart w:id="1610" w:name="_Toc101772081"/>
      <w:bookmarkStart w:id="1611" w:name="_Toc101772440"/>
      <w:bookmarkStart w:id="1612" w:name="_Toc101772799"/>
      <w:bookmarkStart w:id="1613" w:name="_Toc101773158"/>
      <w:bookmarkStart w:id="1614" w:name="_Toc104285567"/>
      <w:bookmarkStart w:id="1615" w:name="_Toc121567128"/>
      <w:bookmarkStart w:id="1616" w:name="_Toc121567486"/>
      <w:bookmarkStart w:id="1617" w:name="_Toc122839371"/>
      <w:bookmarkStart w:id="1618" w:name="_Toc124126299"/>
      <w:bookmarkStart w:id="1619" w:name="_Toc124141404"/>
      <w:bookmarkStart w:id="1620" w:name="_Toc131479489"/>
      <w:bookmarkStart w:id="1621" w:name="_Toc151785321"/>
      <w:r>
        <w:rPr>
          <w:rStyle w:val="CharPartNo"/>
        </w:rPr>
        <w:t>Part VII</w:t>
      </w:r>
      <w:r>
        <w:rPr>
          <w:rStyle w:val="CharDivNo"/>
        </w:rPr>
        <w:t> </w:t>
      </w:r>
      <w:r>
        <w:t>—</w:t>
      </w:r>
      <w:r>
        <w:rPr>
          <w:rStyle w:val="CharDivText"/>
        </w:rPr>
        <w:t> </w:t>
      </w:r>
      <w:r>
        <w:rPr>
          <w:rStyle w:val="CharPartText"/>
        </w:rPr>
        <w:t>Search certificates and stay orders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PartText"/>
        </w:rPr>
        <w:t xml:space="preserve"> </w:t>
      </w:r>
    </w:p>
    <w:p>
      <w:pPr>
        <w:pStyle w:val="Heading5"/>
        <w:rPr>
          <w:snapToGrid w:val="0"/>
        </w:rPr>
      </w:pPr>
      <w:bookmarkStart w:id="1622" w:name="_Toc455990358"/>
      <w:bookmarkStart w:id="1623" w:name="_Toc498931641"/>
      <w:bookmarkStart w:id="1624" w:name="_Toc36451691"/>
      <w:bookmarkStart w:id="1625" w:name="_Toc101772082"/>
      <w:bookmarkStart w:id="1626" w:name="_Toc124126300"/>
      <w:bookmarkStart w:id="1627" w:name="_Toc151785322"/>
      <w:r>
        <w:rPr>
          <w:rStyle w:val="CharSectno"/>
        </w:rPr>
        <w:t>146</w:t>
      </w:r>
      <w:r>
        <w:rPr>
          <w:snapToGrid w:val="0"/>
        </w:rPr>
        <w:t>.</w:t>
      </w:r>
      <w:r>
        <w:rPr>
          <w:snapToGrid w:val="0"/>
        </w:rPr>
        <w:tab/>
        <w:t>Persons desiring information as to whether proprietor is free to deal may obtain such certificate</w:t>
      </w:r>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628" w:name="_Toc455990359"/>
      <w:bookmarkStart w:id="1629" w:name="_Toc498931642"/>
      <w:bookmarkStart w:id="1630" w:name="_Toc36451692"/>
      <w:bookmarkStart w:id="1631" w:name="_Toc101772083"/>
      <w:bookmarkStart w:id="1632" w:name="_Toc124126301"/>
      <w:bookmarkStart w:id="1633" w:name="_Toc151785323"/>
      <w:r>
        <w:rPr>
          <w:rStyle w:val="CharSectno"/>
        </w:rPr>
        <w:t>147</w:t>
      </w:r>
      <w:r>
        <w:rPr>
          <w:snapToGrid w:val="0"/>
        </w:rPr>
        <w:t>.</w:t>
      </w:r>
      <w:r>
        <w:rPr>
          <w:snapToGrid w:val="0"/>
        </w:rPr>
        <w:tab/>
        <w:t>Person applying for search certificate entitled to inspect certificate of title</w:t>
      </w:r>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634" w:name="_Toc455990360"/>
      <w:bookmarkStart w:id="1635" w:name="_Toc498931643"/>
      <w:bookmarkStart w:id="1636" w:name="_Toc36451693"/>
      <w:bookmarkStart w:id="1637" w:name="_Toc101772084"/>
      <w:bookmarkStart w:id="1638" w:name="_Toc124126302"/>
      <w:bookmarkStart w:id="1639" w:name="_Toc151785324"/>
      <w:r>
        <w:rPr>
          <w:rStyle w:val="CharSectno"/>
        </w:rPr>
        <w:t>148</w:t>
      </w:r>
      <w:r>
        <w:rPr>
          <w:snapToGrid w:val="0"/>
        </w:rPr>
        <w:t>.</w:t>
      </w:r>
      <w:r>
        <w:rPr>
          <w:snapToGrid w:val="0"/>
        </w:rPr>
        <w:tab/>
        <w:t>Person proposing to deal with proprietor may obtain stay of registration for 48 hours if title is clear</w:t>
      </w:r>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640" w:name="_Toc455990361"/>
      <w:bookmarkStart w:id="1641" w:name="_Toc498931644"/>
      <w:bookmarkStart w:id="1642" w:name="_Toc36451694"/>
      <w:bookmarkStart w:id="1643" w:name="_Toc101772085"/>
      <w:bookmarkStart w:id="1644" w:name="_Toc124126303"/>
      <w:bookmarkStart w:id="1645" w:name="_Toc151785325"/>
      <w:r>
        <w:rPr>
          <w:rStyle w:val="CharSectno"/>
        </w:rPr>
        <w:t>149</w:t>
      </w:r>
      <w:r>
        <w:rPr>
          <w:snapToGrid w:val="0"/>
        </w:rPr>
        <w:t>.</w:t>
      </w:r>
      <w:r>
        <w:rPr>
          <w:snapToGrid w:val="0"/>
        </w:rPr>
        <w:tab/>
        <w:t>Instrument effecting proposed dealing entitled to priority if lodged within 48 hours</w:t>
      </w:r>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646" w:name="_Toc455990362"/>
      <w:bookmarkStart w:id="1647" w:name="_Toc498931645"/>
      <w:bookmarkStart w:id="1648" w:name="_Toc36451695"/>
      <w:bookmarkStart w:id="1649" w:name="_Toc101772086"/>
      <w:bookmarkStart w:id="1650" w:name="_Toc124126304"/>
      <w:bookmarkStart w:id="1651" w:name="_Toc151785326"/>
      <w:r>
        <w:rPr>
          <w:rStyle w:val="CharSectno"/>
        </w:rPr>
        <w:t>150</w:t>
      </w:r>
      <w:r>
        <w:rPr>
          <w:snapToGrid w:val="0"/>
        </w:rPr>
        <w:t>.</w:t>
      </w:r>
      <w:r>
        <w:rPr>
          <w:snapToGrid w:val="0"/>
        </w:rPr>
        <w:tab/>
        <w:t>Instrument to be received and to have priority according to the ordinary course if proposed dealing not lodged for registration</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652" w:name="_Toc82247946"/>
      <w:bookmarkStart w:id="1653" w:name="_Toc89746620"/>
      <w:bookmarkStart w:id="1654" w:name="_Toc98054035"/>
      <w:bookmarkStart w:id="1655" w:name="_Toc98902142"/>
      <w:bookmarkStart w:id="1656" w:name="_Toc100724041"/>
      <w:bookmarkStart w:id="1657" w:name="_Toc100983830"/>
      <w:bookmarkStart w:id="1658" w:name="_Toc101061372"/>
      <w:bookmarkStart w:id="1659" w:name="_Toc101252285"/>
      <w:bookmarkStart w:id="1660" w:name="_Toc101772087"/>
      <w:bookmarkStart w:id="1661" w:name="_Toc101772446"/>
      <w:bookmarkStart w:id="1662" w:name="_Toc101772805"/>
      <w:bookmarkStart w:id="1663" w:name="_Toc101773164"/>
      <w:bookmarkStart w:id="1664" w:name="_Toc104285573"/>
      <w:bookmarkStart w:id="1665" w:name="_Toc121567134"/>
      <w:bookmarkStart w:id="1666" w:name="_Toc121567492"/>
      <w:bookmarkStart w:id="1667" w:name="_Toc122839377"/>
      <w:bookmarkStart w:id="1668" w:name="_Toc124126305"/>
      <w:bookmarkStart w:id="1669" w:name="_Toc124141410"/>
      <w:bookmarkStart w:id="1670" w:name="_Toc131479495"/>
      <w:bookmarkStart w:id="1671" w:name="_Toc151785327"/>
      <w:r>
        <w:rPr>
          <w:rStyle w:val="CharPartNo"/>
        </w:rPr>
        <w:t>Part VIII</w:t>
      </w:r>
      <w:r>
        <w:rPr>
          <w:rStyle w:val="CharDivNo"/>
        </w:rPr>
        <w:t> </w:t>
      </w:r>
      <w:r>
        <w:t>—</w:t>
      </w:r>
      <w:r>
        <w:rPr>
          <w:rStyle w:val="CharDivText"/>
        </w:rPr>
        <w:t> </w:t>
      </w:r>
      <w:r>
        <w:rPr>
          <w:rStyle w:val="CharPartText"/>
        </w:rPr>
        <w:t>Surveys, plans, parcels and boundaries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PartText"/>
        </w:rPr>
        <w:t xml:space="preserve"> </w:t>
      </w:r>
    </w:p>
    <w:p>
      <w:pPr>
        <w:pStyle w:val="Heading5"/>
        <w:spacing w:before="300"/>
        <w:rPr>
          <w:snapToGrid w:val="0"/>
        </w:rPr>
      </w:pPr>
      <w:bookmarkStart w:id="1672" w:name="_Toc455990363"/>
      <w:bookmarkStart w:id="1673" w:name="_Toc498931646"/>
      <w:bookmarkStart w:id="1674" w:name="_Toc36451696"/>
      <w:bookmarkStart w:id="1675" w:name="_Toc101772088"/>
      <w:bookmarkStart w:id="1676" w:name="_Toc124126306"/>
      <w:bookmarkStart w:id="1677" w:name="_Toc151785328"/>
      <w:r>
        <w:rPr>
          <w:rStyle w:val="CharSectno"/>
        </w:rPr>
        <w:t>151</w:t>
      </w:r>
      <w:r>
        <w:rPr>
          <w:snapToGrid w:val="0"/>
        </w:rPr>
        <w:t>.</w:t>
      </w:r>
      <w:r>
        <w:rPr>
          <w:snapToGrid w:val="0"/>
        </w:rPr>
        <w:tab/>
        <w:t>Crown survey boundaries as marked on the ground to be deemed the true boundaries</w:t>
      </w:r>
      <w:bookmarkEnd w:id="1672"/>
      <w:bookmarkEnd w:id="1673"/>
      <w:bookmarkEnd w:id="1674"/>
      <w:bookmarkEnd w:id="1675"/>
      <w:bookmarkEnd w:id="1676"/>
      <w:bookmarkEnd w:id="1677"/>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678" w:name="_Toc455990364"/>
      <w:bookmarkStart w:id="1679" w:name="_Toc498931647"/>
      <w:bookmarkStart w:id="1680" w:name="_Toc36451697"/>
      <w:bookmarkStart w:id="1681" w:name="_Toc101772089"/>
      <w:bookmarkStart w:id="1682" w:name="_Toc124126307"/>
      <w:bookmarkStart w:id="1683" w:name="_Toc151785329"/>
      <w:r>
        <w:rPr>
          <w:rStyle w:val="CharSectno"/>
        </w:rPr>
        <w:t>152</w:t>
      </w:r>
      <w:r>
        <w:rPr>
          <w:snapToGrid w:val="0"/>
        </w:rPr>
        <w:t>.</w:t>
      </w:r>
      <w:r>
        <w:rPr>
          <w:snapToGrid w:val="0"/>
        </w:rPr>
        <w:tab/>
        <w:t>Crown grant or lease to be deemed to convey the land within the survey boundaries</w:t>
      </w:r>
      <w:bookmarkEnd w:id="1678"/>
      <w:bookmarkEnd w:id="1679"/>
      <w:bookmarkEnd w:id="1680"/>
      <w:bookmarkEnd w:id="1681"/>
      <w:bookmarkEnd w:id="1682"/>
      <w:bookmarkEnd w:id="1683"/>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684" w:name="_Toc455990365"/>
      <w:bookmarkStart w:id="1685" w:name="_Toc498931648"/>
      <w:bookmarkStart w:id="1686" w:name="_Toc36451698"/>
      <w:bookmarkStart w:id="1687" w:name="_Toc101772090"/>
      <w:bookmarkStart w:id="1688" w:name="_Toc124126308"/>
      <w:bookmarkStart w:id="1689" w:name="_Toc151785330"/>
      <w:r>
        <w:rPr>
          <w:rStyle w:val="CharSectno"/>
        </w:rPr>
        <w:t>153</w:t>
      </w:r>
      <w:r>
        <w:rPr>
          <w:snapToGrid w:val="0"/>
        </w:rPr>
        <w:t>.</w:t>
      </w:r>
      <w:r>
        <w:rPr>
          <w:snapToGrid w:val="0"/>
        </w:rPr>
        <w:tab/>
        <w:t>As to aliquot parts of Crown sections having excess of area</w:t>
      </w:r>
      <w:bookmarkEnd w:id="1684"/>
      <w:bookmarkEnd w:id="1685"/>
      <w:bookmarkEnd w:id="1686"/>
      <w:bookmarkEnd w:id="1687"/>
      <w:bookmarkEnd w:id="1688"/>
      <w:bookmarkEnd w:id="1689"/>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690" w:name="_Toc455990366"/>
      <w:bookmarkStart w:id="1691" w:name="_Toc498931649"/>
      <w:bookmarkStart w:id="1692" w:name="_Toc36451699"/>
      <w:bookmarkStart w:id="1693" w:name="_Toc101772091"/>
      <w:bookmarkStart w:id="1694" w:name="_Toc124126309"/>
      <w:bookmarkStart w:id="1695" w:name="_Toc151785331"/>
      <w:r>
        <w:rPr>
          <w:rStyle w:val="CharSectno"/>
        </w:rPr>
        <w:t>153A</w:t>
      </w:r>
      <w:r>
        <w:rPr>
          <w:snapToGrid w:val="0"/>
        </w:rPr>
        <w:t>.</w:t>
      </w:r>
      <w:r>
        <w:rPr>
          <w:snapToGrid w:val="0"/>
        </w:rPr>
        <w:tab/>
        <w:t>Land included in certificate by error in survey may be vested in proprietor</w:t>
      </w:r>
      <w:bookmarkEnd w:id="1690"/>
      <w:bookmarkEnd w:id="1691"/>
      <w:bookmarkEnd w:id="1692"/>
      <w:bookmarkEnd w:id="1693"/>
      <w:bookmarkEnd w:id="1694"/>
      <w:bookmarkEnd w:id="1695"/>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696" w:name="_Toc455990367"/>
      <w:bookmarkStart w:id="1697" w:name="_Toc498931650"/>
      <w:bookmarkStart w:id="1698" w:name="_Toc36451700"/>
      <w:bookmarkStart w:id="1699" w:name="_Toc101772092"/>
      <w:bookmarkStart w:id="1700" w:name="_Toc124126310"/>
      <w:bookmarkStart w:id="1701" w:name="_Toc151785332"/>
      <w:r>
        <w:rPr>
          <w:rStyle w:val="CharSectno"/>
        </w:rPr>
        <w:t>154</w:t>
      </w:r>
      <w:r>
        <w:rPr>
          <w:snapToGrid w:val="0"/>
        </w:rPr>
        <w:t>.</w:t>
      </w:r>
      <w:r>
        <w:rPr>
          <w:snapToGrid w:val="0"/>
        </w:rPr>
        <w:tab/>
        <w:t>How survey boundaries may be proved in the absence of survey marks</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702" w:name="_Toc455990368"/>
      <w:bookmarkStart w:id="1703" w:name="_Toc498931651"/>
      <w:bookmarkStart w:id="1704" w:name="_Toc36451701"/>
      <w:bookmarkStart w:id="1705" w:name="_Toc101772093"/>
      <w:bookmarkStart w:id="1706" w:name="_Toc124126311"/>
      <w:bookmarkStart w:id="1707" w:name="_Toc151785333"/>
      <w:r>
        <w:rPr>
          <w:rStyle w:val="CharSectno"/>
        </w:rPr>
        <w:t>155</w:t>
      </w:r>
      <w:r>
        <w:rPr>
          <w:snapToGrid w:val="0"/>
        </w:rPr>
        <w:t>.</w:t>
      </w:r>
      <w:r>
        <w:rPr>
          <w:snapToGrid w:val="0"/>
        </w:rPr>
        <w:tab/>
        <w:t>Margin of error allowed in description of boundaries</w:t>
      </w:r>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708" w:name="_Toc455990369"/>
      <w:bookmarkStart w:id="1709" w:name="_Toc498931652"/>
      <w:bookmarkStart w:id="1710" w:name="_Toc36451702"/>
      <w:bookmarkStart w:id="1711" w:name="_Toc101772094"/>
      <w:bookmarkStart w:id="1712" w:name="_Toc124126312"/>
      <w:bookmarkStart w:id="1713" w:name="_Toc151785334"/>
      <w:r>
        <w:rPr>
          <w:rStyle w:val="CharSectno"/>
        </w:rPr>
        <w:t>156</w:t>
      </w:r>
      <w:r>
        <w:rPr>
          <w:snapToGrid w:val="0"/>
        </w:rPr>
        <w:t>.</w:t>
      </w:r>
      <w:r>
        <w:rPr>
          <w:snapToGrid w:val="0"/>
        </w:rPr>
        <w:tab/>
        <w:t>Commissioner may require special survey of land</w:t>
      </w:r>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714" w:name="_Toc455990370"/>
      <w:bookmarkStart w:id="1715" w:name="_Toc498931653"/>
      <w:bookmarkStart w:id="1716" w:name="_Toc36451703"/>
      <w:bookmarkStart w:id="1717" w:name="_Toc101772095"/>
      <w:bookmarkStart w:id="1718" w:name="_Toc124126313"/>
      <w:bookmarkStart w:id="1719" w:name="_Toc151785335"/>
      <w:r>
        <w:rPr>
          <w:rStyle w:val="CharSectno"/>
        </w:rPr>
        <w:t>157</w:t>
      </w:r>
      <w:r>
        <w:rPr>
          <w:snapToGrid w:val="0"/>
        </w:rPr>
        <w:t>.</w:t>
      </w:r>
      <w:r>
        <w:rPr>
          <w:snapToGrid w:val="0"/>
        </w:rPr>
        <w:tab/>
        <w:t>Commissioner may require accuracy of survey to be verified</w:t>
      </w:r>
      <w:bookmarkEnd w:id="1714"/>
      <w:bookmarkEnd w:id="1715"/>
      <w:bookmarkEnd w:id="1716"/>
      <w:bookmarkEnd w:id="1717"/>
      <w:bookmarkEnd w:id="1718"/>
      <w:bookmarkEnd w:id="1719"/>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720" w:name="_Toc455990371"/>
      <w:bookmarkStart w:id="1721" w:name="_Toc498931654"/>
      <w:bookmarkStart w:id="1722" w:name="_Toc36451704"/>
      <w:bookmarkStart w:id="1723" w:name="_Toc101772096"/>
      <w:bookmarkStart w:id="1724" w:name="_Toc124126314"/>
      <w:bookmarkStart w:id="1725" w:name="_Toc151785336"/>
      <w:r>
        <w:rPr>
          <w:rStyle w:val="CharSectno"/>
        </w:rPr>
        <w:t>158</w:t>
      </w:r>
      <w:r>
        <w:rPr>
          <w:snapToGrid w:val="0"/>
        </w:rPr>
        <w:t>.</w:t>
      </w:r>
      <w:r>
        <w:rPr>
          <w:snapToGrid w:val="0"/>
        </w:rPr>
        <w:tab/>
        <w:t>Commissioner may disregard minute errors of dimensions</w:t>
      </w:r>
      <w:bookmarkEnd w:id="1720"/>
      <w:bookmarkEnd w:id="1721"/>
      <w:bookmarkEnd w:id="1722"/>
      <w:bookmarkEnd w:id="1723"/>
      <w:bookmarkEnd w:id="1724"/>
      <w:bookmarkEnd w:id="1725"/>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726" w:name="_Toc455990372"/>
      <w:bookmarkStart w:id="1727" w:name="_Toc498931655"/>
      <w:bookmarkStart w:id="1728" w:name="_Toc36451705"/>
      <w:bookmarkStart w:id="1729" w:name="_Toc101772097"/>
      <w:bookmarkStart w:id="1730" w:name="_Toc124126315"/>
      <w:bookmarkStart w:id="1731" w:name="_Toc151785337"/>
      <w:r>
        <w:rPr>
          <w:rStyle w:val="CharSectno"/>
        </w:rPr>
        <w:t>159</w:t>
      </w:r>
      <w:r>
        <w:rPr>
          <w:snapToGrid w:val="0"/>
        </w:rPr>
        <w:t>.</w:t>
      </w:r>
      <w:r>
        <w:rPr>
          <w:snapToGrid w:val="0"/>
        </w:rPr>
        <w:tab/>
        <w:t>Excess of land may be apportioned between different owners or proprietors</w:t>
      </w:r>
      <w:bookmarkEnd w:id="1726"/>
      <w:bookmarkEnd w:id="1727"/>
      <w:bookmarkEnd w:id="1728"/>
      <w:bookmarkEnd w:id="1729"/>
      <w:bookmarkEnd w:id="1730"/>
      <w:bookmarkEnd w:id="1731"/>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732" w:name="_Toc455990373"/>
      <w:bookmarkStart w:id="1733" w:name="_Toc498931656"/>
      <w:bookmarkStart w:id="1734" w:name="_Toc36451706"/>
      <w:bookmarkStart w:id="1735" w:name="_Toc101772098"/>
      <w:bookmarkStart w:id="1736" w:name="_Toc124126316"/>
      <w:bookmarkStart w:id="1737" w:name="_Toc151785338"/>
      <w:r>
        <w:rPr>
          <w:rStyle w:val="CharSectno"/>
        </w:rPr>
        <w:t>160</w:t>
      </w:r>
      <w:r>
        <w:rPr>
          <w:snapToGrid w:val="0"/>
        </w:rPr>
        <w:t>.</w:t>
      </w:r>
      <w:r>
        <w:rPr>
          <w:snapToGrid w:val="0"/>
        </w:rPr>
        <w:tab/>
        <w:t>Commissioner may determine doubtful boundaries of old subdivisions</w:t>
      </w:r>
      <w:bookmarkEnd w:id="1732"/>
      <w:bookmarkEnd w:id="1733"/>
      <w:bookmarkEnd w:id="1734"/>
      <w:bookmarkEnd w:id="1735"/>
      <w:bookmarkEnd w:id="1736"/>
      <w:bookmarkEnd w:id="1737"/>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738" w:name="_Toc455990374"/>
      <w:bookmarkStart w:id="1739" w:name="_Toc498931657"/>
      <w:bookmarkStart w:id="1740" w:name="_Toc36451707"/>
      <w:bookmarkStart w:id="1741" w:name="_Toc101772099"/>
      <w:bookmarkStart w:id="1742" w:name="_Toc124126317"/>
      <w:bookmarkStart w:id="1743" w:name="_Toc151785339"/>
      <w:r>
        <w:rPr>
          <w:rStyle w:val="CharSectno"/>
        </w:rPr>
        <w:t>161</w:t>
      </w:r>
      <w:r>
        <w:rPr>
          <w:snapToGrid w:val="0"/>
        </w:rPr>
        <w:t>.</w:t>
      </w:r>
      <w:r>
        <w:rPr>
          <w:snapToGrid w:val="0"/>
        </w:rPr>
        <w:tab/>
        <w:t>Plan of scheme to be made</w:t>
      </w:r>
      <w:bookmarkEnd w:id="1738"/>
      <w:bookmarkEnd w:id="1739"/>
      <w:bookmarkEnd w:id="1740"/>
      <w:bookmarkEnd w:id="1741"/>
      <w:bookmarkEnd w:id="1742"/>
      <w:bookmarkEnd w:id="1743"/>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744" w:name="_Toc455990375"/>
      <w:bookmarkStart w:id="1745" w:name="_Toc498931658"/>
      <w:bookmarkStart w:id="1746" w:name="_Toc36451708"/>
      <w:bookmarkStart w:id="1747" w:name="_Toc101772100"/>
      <w:bookmarkStart w:id="1748" w:name="_Toc124126318"/>
      <w:bookmarkStart w:id="1749" w:name="_Toc151785340"/>
      <w:r>
        <w:rPr>
          <w:rStyle w:val="CharSectno"/>
        </w:rPr>
        <w:t>162</w:t>
      </w:r>
      <w:r>
        <w:rPr>
          <w:snapToGrid w:val="0"/>
        </w:rPr>
        <w:t>.</w:t>
      </w:r>
      <w:r>
        <w:rPr>
          <w:snapToGrid w:val="0"/>
        </w:rPr>
        <w:tab/>
        <w:t>Notice to be advertised and given to registered owners and proprietors</w:t>
      </w:r>
      <w:bookmarkEnd w:id="1744"/>
      <w:bookmarkEnd w:id="1745"/>
      <w:bookmarkEnd w:id="1746"/>
      <w:bookmarkEnd w:id="1747"/>
      <w:bookmarkEnd w:id="1748"/>
      <w:bookmarkEnd w:id="1749"/>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750" w:name="_Toc455990376"/>
      <w:bookmarkStart w:id="1751" w:name="_Toc498931659"/>
      <w:bookmarkStart w:id="1752" w:name="_Toc36451709"/>
      <w:bookmarkStart w:id="1753" w:name="_Toc101772101"/>
      <w:bookmarkStart w:id="1754" w:name="_Toc124126319"/>
      <w:bookmarkStart w:id="1755" w:name="_Toc151785341"/>
      <w:r>
        <w:rPr>
          <w:rStyle w:val="CharSectno"/>
        </w:rPr>
        <w:t>163</w:t>
      </w:r>
      <w:r>
        <w:rPr>
          <w:snapToGrid w:val="0"/>
        </w:rPr>
        <w:t>.</w:t>
      </w:r>
      <w:r>
        <w:rPr>
          <w:snapToGrid w:val="0"/>
        </w:rPr>
        <w:tab/>
        <w:t>Subdivisional plan to be verified and kept as an approved lodged map of subdivision</w:t>
      </w:r>
      <w:bookmarkEnd w:id="1750"/>
      <w:bookmarkEnd w:id="1751"/>
      <w:bookmarkEnd w:id="1752"/>
      <w:bookmarkEnd w:id="1753"/>
      <w:bookmarkEnd w:id="1754"/>
      <w:bookmarkEnd w:id="1755"/>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756" w:name="_Toc455990377"/>
      <w:bookmarkStart w:id="1757" w:name="_Toc498931660"/>
      <w:bookmarkStart w:id="1758" w:name="_Toc36451710"/>
      <w:bookmarkStart w:id="1759" w:name="_Toc101772102"/>
      <w:bookmarkStart w:id="1760" w:name="_Toc124126320"/>
      <w:bookmarkStart w:id="1761" w:name="_Toc151785342"/>
      <w:r>
        <w:rPr>
          <w:rStyle w:val="CharSectno"/>
        </w:rPr>
        <w:t>164</w:t>
      </w:r>
      <w:r>
        <w:rPr>
          <w:snapToGrid w:val="0"/>
        </w:rPr>
        <w:t>.</w:t>
      </w:r>
      <w:r>
        <w:rPr>
          <w:snapToGrid w:val="0"/>
        </w:rPr>
        <w:tab/>
        <w:t xml:space="preserve">Notice of subdivision and plan to be published in the </w:t>
      </w:r>
      <w:r>
        <w:rPr>
          <w:i/>
          <w:snapToGrid w:val="0"/>
        </w:rPr>
        <w:t>Government Gazette</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762" w:name="_Toc455990378"/>
      <w:bookmarkStart w:id="1763" w:name="_Toc498931661"/>
      <w:bookmarkStart w:id="1764" w:name="_Toc36451711"/>
      <w:bookmarkStart w:id="1765" w:name="_Toc101772103"/>
      <w:bookmarkStart w:id="1766" w:name="_Toc124126321"/>
      <w:bookmarkStart w:id="1767" w:name="_Toc151785343"/>
      <w:r>
        <w:rPr>
          <w:rStyle w:val="CharSectno"/>
        </w:rPr>
        <w:t>165</w:t>
      </w:r>
      <w:r>
        <w:rPr>
          <w:snapToGrid w:val="0"/>
        </w:rPr>
        <w:t>.</w:t>
      </w:r>
      <w:r>
        <w:rPr>
          <w:snapToGrid w:val="0"/>
        </w:rPr>
        <w:tab/>
        <w:t>Expense of survey, how paid</w:t>
      </w:r>
      <w:bookmarkEnd w:id="1762"/>
      <w:bookmarkEnd w:id="1763"/>
      <w:bookmarkEnd w:id="1764"/>
      <w:bookmarkEnd w:id="1765"/>
      <w:bookmarkEnd w:id="1766"/>
      <w:bookmarkEnd w:id="1767"/>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768" w:name="_Toc455990379"/>
      <w:bookmarkStart w:id="1769" w:name="_Toc498931662"/>
      <w:bookmarkStart w:id="1770" w:name="_Toc36451712"/>
      <w:bookmarkStart w:id="1771" w:name="_Toc101772104"/>
      <w:bookmarkStart w:id="1772" w:name="_Toc124126322"/>
      <w:bookmarkStart w:id="1773" w:name="_Toc151785344"/>
      <w:r>
        <w:rPr>
          <w:rStyle w:val="CharSectno"/>
        </w:rPr>
        <w:t>166</w:t>
      </w:r>
      <w:r>
        <w:rPr>
          <w:snapToGrid w:val="0"/>
        </w:rPr>
        <w:t>.</w:t>
      </w:r>
      <w:r>
        <w:rPr>
          <w:snapToGrid w:val="0"/>
        </w:rPr>
        <w:tab/>
      </w:r>
      <w:r>
        <w:rPr>
          <w:snapToGrid w:val="0"/>
          <w:spacing w:val="-2"/>
        </w:rPr>
        <w:t>Application for new certificates of title on subdivision of land</w:t>
      </w:r>
      <w:bookmarkEnd w:id="1768"/>
      <w:bookmarkEnd w:id="1769"/>
      <w:bookmarkEnd w:id="1770"/>
      <w:bookmarkEnd w:id="1771"/>
      <w:bookmarkEnd w:id="1772"/>
      <w:bookmarkEnd w:id="1773"/>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1774" w:name="_Toc455990380"/>
      <w:bookmarkStart w:id="1775" w:name="_Toc498931663"/>
      <w:bookmarkStart w:id="1776" w:name="_Toc36451713"/>
      <w:bookmarkStart w:id="1777" w:name="_Toc101772105"/>
      <w:bookmarkStart w:id="1778" w:name="_Toc124126323"/>
      <w:bookmarkStart w:id="1779" w:name="_Toc151785345"/>
      <w:r>
        <w:rPr>
          <w:rStyle w:val="CharSectno"/>
        </w:rPr>
        <w:t>166A</w:t>
      </w:r>
      <w:r>
        <w:t>.</w:t>
      </w:r>
      <w:r>
        <w:tab/>
        <w:t>Sketch plans in respect of subdivision of Crown land</w:t>
      </w:r>
      <w:bookmarkEnd w:id="1774"/>
      <w:bookmarkEnd w:id="1775"/>
      <w:bookmarkEnd w:id="1776"/>
      <w:bookmarkEnd w:id="1777"/>
      <w:bookmarkEnd w:id="1778"/>
      <w:bookmarkEnd w:id="177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780" w:name="_Toc455990381"/>
      <w:bookmarkStart w:id="1781" w:name="_Toc498931664"/>
      <w:bookmarkStart w:id="1782" w:name="_Toc36451714"/>
      <w:bookmarkStart w:id="1783" w:name="_Toc101772106"/>
      <w:bookmarkStart w:id="1784" w:name="_Toc124126324"/>
      <w:bookmarkStart w:id="1785" w:name="_Toc151785346"/>
      <w:r>
        <w:rPr>
          <w:rStyle w:val="CharSectno"/>
        </w:rPr>
        <w:t>166B</w:t>
      </w:r>
      <w:r>
        <w:t>.</w:t>
      </w:r>
      <w:r>
        <w:tab/>
        <w:t>Sketch plans of internal interests</w:t>
      </w:r>
      <w:bookmarkEnd w:id="1780"/>
      <w:bookmarkEnd w:id="1781"/>
      <w:bookmarkEnd w:id="1782"/>
      <w:bookmarkEnd w:id="1783"/>
      <w:bookmarkEnd w:id="1784"/>
      <w:bookmarkEnd w:id="1785"/>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1786" w:name="_Toc455990382"/>
      <w:bookmarkStart w:id="1787" w:name="_Toc498931665"/>
      <w:bookmarkStart w:id="1788" w:name="_Toc36451715"/>
      <w:bookmarkStart w:id="1789" w:name="_Toc101772107"/>
      <w:bookmarkStart w:id="1790" w:name="_Toc124126325"/>
      <w:bookmarkStart w:id="1791" w:name="_Toc151785347"/>
      <w:r>
        <w:rPr>
          <w:rStyle w:val="CharSectno"/>
        </w:rPr>
        <w:t>167</w:t>
      </w:r>
      <w:r>
        <w:rPr>
          <w:snapToGrid w:val="0"/>
        </w:rPr>
        <w:t>.</w:t>
      </w:r>
      <w:r>
        <w:rPr>
          <w:snapToGrid w:val="0"/>
        </w:rPr>
        <w:tab/>
        <w:t>Number of allotment on plan of subdivision sufficient description for purposes of dealing</w:t>
      </w:r>
      <w:bookmarkEnd w:id="1786"/>
      <w:bookmarkEnd w:id="1787"/>
      <w:bookmarkEnd w:id="1788"/>
      <w:bookmarkEnd w:id="1789"/>
      <w:bookmarkEnd w:id="1790"/>
      <w:bookmarkEnd w:id="1791"/>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1792" w:name="_Toc455990383"/>
      <w:bookmarkStart w:id="1793" w:name="_Toc498931666"/>
      <w:bookmarkStart w:id="1794" w:name="_Toc36451716"/>
      <w:bookmarkStart w:id="1795" w:name="_Toc101772108"/>
      <w:bookmarkStart w:id="1796" w:name="_Toc124126326"/>
      <w:bookmarkStart w:id="1797" w:name="_Toc151785348"/>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1792"/>
      <w:bookmarkEnd w:id="1793"/>
      <w:bookmarkEnd w:id="1794"/>
      <w:bookmarkEnd w:id="1795"/>
      <w:bookmarkEnd w:id="1796"/>
      <w:bookmarkEnd w:id="1797"/>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1798" w:name="_Toc455990384"/>
      <w:bookmarkStart w:id="1799" w:name="_Toc498931667"/>
      <w:bookmarkStart w:id="1800" w:name="_Toc36451717"/>
      <w:bookmarkStart w:id="1801" w:name="_Toc101772109"/>
      <w:bookmarkStart w:id="1802" w:name="_Toc124126327"/>
      <w:bookmarkStart w:id="1803" w:name="_Toc151785349"/>
      <w:r>
        <w:rPr>
          <w:rStyle w:val="CharSectno"/>
        </w:rPr>
        <w:t>168</w:t>
      </w:r>
      <w:r>
        <w:rPr>
          <w:snapToGrid w:val="0"/>
        </w:rPr>
        <w:t>.</w:t>
      </w:r>
      <w:r>
        <w:rPr>
          <w:snapToGrid w:val="0"/>
        </w:rPr>
        <w:tab/>
        <w:t>Abuttals may be used in description of land in certificate</w:t>
      </w:r>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1804" w:name="_Toc455990385"/>
      <w:bookmarkStart w:id="1805" w:name="_Toc498931668"/>
      <w:bookmarkStart w:id="1806" w:name="_Toc36451718"/>
      <w:bookmarkStart w:id="1807" w:name="_Toc101772110"/>
      <w:bookmarkStart w:id="1808" w:name="_Toc124126328"/>
      <w:bookmarkStart w:id="1809" w:name="_Toc151785350"/>
      <w:r>
        <w:rPr>
          <w:rStyle w:val="CharSectno"/>
        </w:rPr>
        <w:t>169</w:t>
      </w:r>
      <w:r>
        <w:rPr>
          <w:snapToGrid w:val="0"/>
        </w:rPr>
        <w:t>.</w:t>
      </w:r>
      <w:r>
        <w:rPr>
          <w:snapToGrid w:val="0"/>
        </w:rPr>
        <w:tab/>
        <w:t>Objects which may constitute abuttals</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1810" w:name="_Toc82247970"/>
      <w:bookmarkStart w:id="1811" w:name="_Toc89746644"/>
      <w:bookmarkStart w:id="1812" w:name="_Toc98054059"/>
      <w:bookmarkStart w:id="1813" w:name="_Toc98902166"/>
      <w:bookmarkStart w:id="1814" w:name="_Toc100724065"/>
      <w:bookmarkStart w:id="1815" w:name="_Toc100983854"/>
      <w:bookmarkStart w:id="1816" w:name="_Toc101061396"/>
      <w:bookmarkStart w:id="1817" w:name="_Toc101252309"/>
      <w:bookmarkStart w:id="1818" w:name="_Toc101772111"/>
      <w:bookmarkStart w:id="1819" w:name="_Toc101772470"/>
      <w:bookmarkStart w:id="1820" w:name="_Toc101772829"/>
      <w:bookmarkStart w:id="1821" w:name="_Toc101773188"/>
      <w:bookmarkStart w:id="1822" w:name="_Toc104285597"/>
      <w:bookmarkStart w:id="1823" w:name="_Toc121567158"/>
      <w:bookmarkStart w:id="1824" w:name="_Toc121567516"/>
      <w:bookmarkStart w:id="1825" w:name="_Toc122839401"/>
      <w:bookmarkStart w:id="1826" w:name="_Toc124126329"/>
      <w:bookmarkStart w:id="1827" w:name="_Toc124141434"/>
      <w:bookmarkStart w:id="1828" w:name="_Toc131479519"/>
      <w:bookmarkStart w:id="1829" w:name="_Toc151785351"/>
      <w:bookmarkStart w:id="1830" w:name="_Toc455990386"/>
      <w:bookmarkStart w:id="1831" w:name="_Toc498931669"/>
      <w:bookmarkStart w:id="1832"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pPr>
      <w:r>
        <w:tab/>
        <w:t xml:space="preserve">[Heading inserted by No. 6 of 2003 s. 60.] </w:t>
      </w:r>
    </w:p>
    <w:p>
      <w:pPr>
        <w:pStyle w:val="Heading5"/>
        <w:spacing w:before="260"/>
      </w:pPr>
      <w:bookmarkStart w:id="1833" w:name="_Toc101772112"/>
      <w:bookmarkStart w:id="1834" w:name="_Toc124126330"/>
      <w:bookmarkStart w:id="1835" w:name="_Toc151785352"/>
      <w:r>
        <w:rPr>
          <w:rStyle w:val="CharSectno"/>
        </w:rPr>
        <w:t>169A</w:t>
      </w:r>
      <w:r>
        <w:t>.</w:t>
      </w:r>
      <w:r>
        <w:tab/>
        <w:t>Only Minister for Lands may alter areas, boundaries or positions of parcels of Crown land</w:t>
      </w:r>
      <w:bookmarkEnd w:id="1830"/>
      <w:bookmarkEnd w:id="1831"/>
      <w:bookmarkEnd w:id="1832"/>
      <w:bookmarkEnd w:id="1833"/>
      <w:bookmarkEnd w:id="1834"/>
      <w:bookmarkEnd w:id="1835"/>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1836" w:name="_Toc455990387"/>
      <w:bookmarkStart w:id="1837" w:name="_Toc498931670"/>
      <w:bookmarkStart w:id="1838" w:name="_Toc36451720"/>
      <w:bookmarkStart w:id="1839" w:name="_Toc101772113"/>
      <w:bookmarkStart w:id="1840" w:name="_Toc124126331"/>
      <w:bookmarkStart w:id="1841" w:name="_Toc151785353"/>
      <w:r>
        <w:rPr>
          <w:rStyle w:val="CharSectno"/>
        </w:rPr>
        <w:t>170</w:t>
      </w:r>
      <w:r>
        <w:rPr>
          <w:snapToGrid w:val="0"/>
        </w:rPr>
        <w:t>.</w:t>
      </w:r>
      <w:r>
        <w:rPr>
          <w:snapToGrid w:val="0"/>
        </w:rPr>
        <w:tab/>
        <w:t>Proprietor may apply for amendment of certificate to make boundaries coincide with land occupied under certificate</w:t>
      </w:r>
      <w:bookmarkEnd w:id="1836"/>
      <w:bookmarkEnd w:id="1837"/>
      <w:bookmarkEnd w:id="1838"/>
      <w:bookmarkEnd w:id="1839"/>
      <w:bookmarkEnd w:id="1840"/>
      <w:bookmarkEnd w:id="1841"/>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1842" w:name="_Toc455990388"/>
      <w:bookmarkStart w:id="1843" w:name="_Toc498931671"/>
      <w:bookmarkStart w:id="1844" w:name="_Toc36451721"/>
      <w:bookmarkStart w:id="1845" w:name="_Toc101772114"/>
      <w:bookmarkStart w:id="1846" w:name="_Toc124126332"/>
      <w:bookmarkStart w:id="1847" w:name="_Toc151785354"/>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1842"/>
      <w:bookmarkEnd w:id="1843"/>
      <w:bookmarkEnd w:id="1844"/>
      <w:bookmarkEnd w:id="1845"/>
      <w:bookmarkEnd w:id="1846"/>
      <w:bookmarkEnd w:id="1847"/>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1848" w:name="_Toc455990389"/>
      <w:bookmarkStart w:id="1849" w:name="_Toc498931672"/>
      <w:bookmarkStart w:id="1850" w:name="_Toc36451722"/>
      <w:bookmarkStart w:id="1851" w:name="_Toc101772115"/>
      <w:bookmarkStart w:id="1852" w:name="_Toc124126333"/>
      <w:bookmarkStart w:id="1853" w:name="_Toc151785355"/>
      <w:r>
        <w:rPr>
          <w:rStyle w:val="CharSectno"/>
        </w:rPr>
        <w:t>172</w:t>
      </w:r>
      <w:r>
        <w:rPr>
          <w:snapToGrid w:val="0"/>
        </w:rPr>
        <w:t>.</w:t>
      </w:r>
      <w:r>
        <w:rPr>
          <w:snapToGrid w:val="0"/>
        </w:rPr>
        <w:tab/>
        <w:t>Form of application</w:t>
      </w:r>
      <w:bookmarkEnd w:id="1848"/>
      <w:bookmarkEnd w:id="1849"/>
      <w:bookmarkEnd w:id="1850"/>
      <w:bookmarkEnd w:id="1851"/>
      <w:bookmarkEnd w:id="1852"/>
      <w:bookmarkEnd w:id="1853"/>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1854" w:name="_Toc455990390"/>
      <w:bookmarkStart w:id="1855" w:name="_Toc498931673"/>
      <w:bookmarkStart w:id="1856"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1857" w:name="_Toc101772116"/>
      <w:bookmarkStart w:id="1858" w:name="_Toc124126334"/>
      <w:bookmarkStart w:id="1859" w:name="_Toc151785356"/>
      <w:r>
        <w:rPr>
          <w:rStyle w:val="CharSectno"/>
        </w:rPr>
        <w:t>173</w:t>
      </w:r>
      <w:r>
        <w:rPr>
          <w:snapToGrid w:val="0"/>
        </w:rPr>
        <w:t>.</w:t>
      </w:r>
      <w:r>
        <w:rPr>
          <w:snapToGrid w:val="0"/>
        </w:rPr>
        <w:tab/>
        <w:t>How application to be dealt with</w:t>
      </w:r>
      <w:bookmarkEnd w:id="1854"/>
      <w:bookmarkEnd w:id="1855"/>
      <w:bookmarkEnd w:id="1856"/>
      <w:bookmarkEnd w:id="1857"/>
      <w:bookmarkEnd w:id="1858"/>
      <w:bookmarkEnd w:id="1859"/>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1860" w:name="_Toc101772117"/>
      <w:bookmarkStart w:id="1861" w:name="_Toc124126335"/>
      <w:bookmarkStart w:id="1862" w:name="_Toc151785357"/>
      <w:bookmarkStart w:id="1863" w:name="_Toc455990392"/>
      <w:bookmarkStart w:id="1864" w:name="_Toc498931675"/>
      <w:bookmarkStart w:id="1865" w:name="_Toc36451725"/>
      <w:r>
        <w:rPr>
          <w:rStyle w:val="CharSectno"/>
        </w:rPr>
        <w:t>174</w:t>
      </w:r>
      <w:r>
        <w:t>.</w:t>
      </w:r>
      <w:r>
        <w:tab/>
        <w:t>Special notice to be given to certain persons interested in adjoining land affected by application</w:t>
      </w:r>
      <w:bookmarkEnd w:id="1860"/>
      <w:bookmarkEnd w:id="1861"/>
      <w:bookmarkEnd w:id="1862"/>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1866" w:name="_Toc101772118"/>
      <w:bookmarkStart w:id="1867" w:name="_Toc124126336"/>
      <w:bookmarkStart w:id="1868" w:name="_Toc151785358"/>
      <w:r>
        <w:rPr>
          <w:rStyle w:val="CharSectno"/>
        </w:rPr>
        <w:t>175</w:t>
      </w:r>
      <w:r>
        <w:rPr>
          <w:snapToGrid w:val="0"/>
        </w:rPr>
        <w:t>.</w:t>
      </w:r>
      <w:r>
        <w:rPr>
          <w:snapToGrid w:val="0"/>
        </w:rPr>
        <w:tab/>
        <w:t>Notice of application to be published and posted in office</w:t>
      </w:r>
      <w:bookmarkEnd w:id="1863"/>
      <w:bookmarkEnd w:id="1864"/>
      <w:bookmarkEnd w:id="1865"/>
      <w:bookmarkEnd w:id="1866"/>
      <w:bookmarkEnd w:id="1867"/>
      <w:bookmarkEnd w:id="1868"/>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1869" w:name="_Toc455990393"/>
      <w:bookmarkStart w:id="1870" w:name="_Toc498931676"/>
      <w:bookmarkStart w:id="1871" w:name="_Toc36451726"/>
      <w:bookmarkStart w:id="1872" w:name="_Toc101772119"/>
      <w:bookmarkStart w:id="1873" w:name="_Toc124126337"/>
      <w:bookmarkStart w:id="1874" w:name="_Toc151785359"/>
      <w:r>
        <w:rPr>
          <w:rStyle w:val="CharSectno"/>
        </w:rPr>
        <w:t>176</w:t>
      </w:r>
      <w:r>
        <w:rPr>
          <w:snapToGrid w:val="0"/>
        </w:rPr>
        <w:t>.</w:t>
      </w:r>
      <w:r>
        <w:rPr>
          <w:snapToGrid w:val="0"/>
        </w:rPr>
        <w:tab/>
        <w:t>Person objecting to application being granted may lodge caveat</w:t>
      </w:r>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875" w:name="_Toc455990394"/>
      <w:bookmarkStart w:id="1876" w:name="_Toc498931677"/>
      <w:bookmarkStart w:id="1877" w:name="_Toc36451727"/>
      <w:bookmarkStart w:id="1878" w:name="_Toc101772120"/>
      <w:bookmarkStart w:id="1879" w:name="_Toc124126338"/>
      <w:bookmarkStart w:id="1880" w:name="_Toc151785360"/>
      <w:r>
        <w:rPr>
          <w:rStyle w:val="CharSectno"/>
        </w:rPr>
        <w:t>177</w:t>
      </w:r>
      <w:r>
        <w:rPr>
          <w:snapToGrid w:val="0"/>
        </w:rPr>
        <w:t>.</w:t>
      </w:r>
      <w:r>
        <w:rPr>
          <w:snapToGrid w:val="0"/>
        </w:rPr>
        <w:tab/>
        <w:t>Application may be granted although other certificates may be affected thereby</w:t>
      </w:r>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1881" w:name="_Toc101772121"/>
      <w:bookmarkStart w:id="1882" w:name="_Toc124126339"/>
      <w:bookmarkStart w:id="1883" w:name="_Toc151785361"/>
      <w:bookmarkStart w:id="1884" w:name="_Toc455990396"/>
      <w:bookmarkStart w:id="1885" w:name="_Toc498931679"/>
      <w:bookmarkStart w:id="1886" w:name="_Toc36451729"/>
      <w:r>
        <w:rPr>
          <w:rStyle w:val="CharSectno"/>
        </w:rPr>
        <w:t>178</w:t>
      </w:r>
      <w:r>
        <w:t>.</w:t>
      </w:r>
      <w:r>
        <w:tab/>
        <w:t>On granting application other certificates, relevant graphics and duplicate certificates may be amended, replaced or reissued</w:t>
      </w:r>
      <w:bookmarkEnd w:id="1881"/>
      <w:bookmarkEnd w:id="1882"/>
      <w:bookmarkEnd w:id="188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1884"/>
    <w:bookmarkEnd w:id="1885"/>
    <w:bookmarkEnd w:id="1886"/>
    <w:p>
      <w:pPr>
        <w:pStyle w:val="Ednotesection"/>
      </w:pPr>
      <w:r>
        <w:t>[</w:t>
      </w:r>
      <w:r>
        <w:rPr>
          <w:b/>
        </w:rPr>
        <w:t>179.</w:t>
      </w:r>
      <w:r>
        <w:tab/>
        <w:t>Repealed by No. 6 of 2003 s. 68.]</w:t>
      </w:r>
    </w:p>
    <w:p>
      <w:pPr>
        <w:pStyle w:val="Heading2"/>
      </w:pPr>
      <w:bookmarkStart w:id="1887" w:name="_Toc82247981"/>
      <w:bookmarkStart w:id="1888" w:name="_Toc89746655"/>
      <w:bookmarkStart w:id="1889" w:name="_Toc98054070"/>
      <w:bookmarkStart w:id="1890" w:name="_Toc98902177"/>
      <w:bookmarkStart w:id="1891" w:name="_Toc100724076"/>
      <w:bookmarkStart w:id="1892" w:name="_Toc100983865"/>
      <w:bookmarkStart w:id="1893" w:name="_Toc101061407"/>
      <w:bookmarkStart w:id="1894" w:name="_Toc101252320"/>
      <w:bookmarkStart w:id="1895" w:name="_Toc101772122"/>
      <w:bookmarkStart w:id="1896" w:name="_Toc101772481"/>
      <w:bookmarkStart w:id="1897" w:name="_Toc101772840"/>
      <w:bookmarkStart w:id="1898" w:name="_Toc101773199"/>
      <w:bookmarkStart w:id="1899" w:name="_Toc104285608"/>
      <w:bookmarkStart w:id="1900" w:name="_Toc121567169"/>
      <w:bookmarkStart w:id="1901" w:name="_Toc121567527"/>
      <w:bookmarkStart w:id="1902" w:name="_Toc122839412"/>
      <w:bookmarkStart w:id="1903" w:name="_Toc124126340"/>
      <w:bookmarkStart w:id="1904" w:name="_Toc124141445"/>
      <w:bookmarkStart w:id="1905" w:name="_Toc131479530"/>
      <w:bookmarkStart w:id="1906" w:name="_Toc151785362"/>
      <w:r>
        <w:rPr>
          <w:rStyle w:val="CharPartNo"/>
        </w:rPr>
        <w:t>Part X</w:t>
      </w:r>
      <w:r>
        <w:rPr>
          <w:rStyle w:val="CharDivNo"/>
        </w:rPr>
        <w:t> </w:t>
      </w:r>
      <w:r>
        <w:t>—</w:t>
      </w:r>
      <w:r>
        <w:rPr>
          <w:rStyle w:val="CharDivText"/>
        </w:rPr>
        <w:t> </w:t>
      </w:r>
      <w:r>
        <w:rPr>
          <w:rStyle w:val="CharPartText"/>
        </w:rPr>
        <w:t>Special powers and duties of the Commissioner and Registrar</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PartText"/>
        </w:rPr>
        <w:t xml:space="preserve"> </w:t>
      </w:r>
    </w:p>
    <w:p>
      <w:pPr>
        <w:pStyle w:val="Heading5"/>
        <w:rPr>
          <w:snapToGrid w:val="0"/>
        </w:rPr>
      </w:pPr>
      <w:bookmarkStart w:id="1907" w:name="_Toc455990397"/>
      <w:bookmarkStart w:id="1908" w:name="_Toc498931680"/>
      <w:bookmarkStart w:id="1909" w:name="_Toc36451730"/>
      <w:bookmarkStart w:id="1910" w:name="_Toc101772123"/>
      <w:bookmarkStart w:id="1911" w:name="_Toc124126341"/>
      <w:bookmarkStart w:id="1912" w:name="_Toc151785363"/>
      <w:r>
        <w:rPr>
          <w:rStyle w:val="CharSectno"/>
        </w:rPr>
        <w:t>180</w:t>
      </w:r>
      <w:r>
        <w:rPr>
          <w:snapToGrid w:val="0"/>
        </w:rPr>
        <w:t>.</w:t>
      </w:r>
      <w:r>
        <w:rPr>
          <w:snapToGrid w:val="0"/>
        </w:rPr>
        <w:tab/>
        <w:t>Power to the Commissioner to require explanation and production of documents</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1913" w:name="_Toc455990398"/>
      <w:bookmarkStart w:id="1914" w:name="_Toc498931681"/>
      <w:bookmarkStart w:id="1915" w:name="_Toc36451731"/>
      <w:bookmarkStart w:id="1916" w:name="_Toc101772124"/>
      <w:bookmarkStart w:id="1917" w:name="_Toc124126342"/>
      <w:bookmarkStart w:id="1918" w:name="_Toc151785364"/>
      <w:r>
        <w:rPr>
          <w:rStyle w:val="CharSectno"/>
        </w:rPr>
        <w:t>181</w:t>
      </w:r>
      <w:r>
        <w:rPr>
          <w:snapToGrid w:val="0"/>
        </w:rPr>
        <w:t>.</w:t>
      </w:r>
      <w:r>
        <w:rPr>
          <w:snapToGrid w:val="0"/>
        </w:rPr>
        <w:tab/>
        <w:t>Regulations</w:t>
      </w:r>
      <w:bookmarkEnd w:id="1913"/>
      <w:bookmarkEnd w:id="1914"/>
      <w:bookmarkEnd w:id="1915"/>
      <w:bookmarkEnd w:id="1916"/>
      <w:bookmarkEnd w:id="1917"/>
      <w:bookmarkEnd w:id="1918"/>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1919" w:name="_Toc455990399"/>
      <w:bookmarkStart w:id="1920" w:name="_Toc498931682"/>
      <w:bookmarkStart w:id="1921" w:name="_Toc36451732"/>
      <w:bookmarkStart w:id="1922" w:name="_Toc101772125"/>
      <w:bookmarkStart w:id="1923" w:name="_Toc124126343"/>
      <w:bookmarkStart w:id="1924" w:name="_Toc151785365"/>
      <w:r>
        <w:rPr>
          <w:rStyle w:val="CharSectno"/>
        </w:rPr>
        <w:t>182</w:t>
      </w:r>
      <w:r>
        <w:rPr>
          <w:snapToGrid w:val="0"/>
        </w:rPr>
        <w:t>.</w:t>
      </w:r>
      <w:r>
        <w:rPr>
          <w:snapToGrid w:val="0"/>
        </w:rPr>
        <w:tab/>
        <w:t>Registrar to carry out order vesting trust estate</w:t>
      </w:r>
      <w:bookmarkEnd w:id="1919"/>
      <w:bookmarkEnd w:id="1920"/>
      <w:bookmarkEnd w:id="1921"/>
      <w:bookmarkEnd w:id="1922"/>
      <w:bookmarkEnd w:id="1923"/>
      <w:bookmarkEnd w:id="1924"/>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1925" w:name="_Toc455990400"/>
      <w:bookmarkStart w:id="1926" w:name="_Toc498931683"/>
      <w:bookmarkStart w:id="1927" w:name="_Toc36451733"/>
      <w:bookmarkStart w:id="1928" w:name="_Toc101772126"/>
      <w:bookmarkStart w:id="1929" w:name="_Toc124126344"/>
      <w:bookmarkStart w:id="1930" w:name="_Toc151785366"/>
      <w:r>
        <w:rPr>
          <w:rStyle w:val="CharSectno"/>
        </w:rPr>
        <w:t>183</w:t>
      </w:r>
      <w:r>
        <w:rPr>
          <w:snapToGrid w:val="0"/>
        </w:rPr>
        <w:t>.</w:t>
      </w:r>
      <w:r>
        <w:rPr>
          <w:snapToGrid w:val="0"/>
        </w:rPr>
        <w:tab/>
        <w:t>Power to Commissioner to make a vesting order in cases of completed purchase</w:t>
      </w:r>
      <w:bookmarkEnd w:id="1925"/>
      <w:bookmarkEnd w:id="1926"/>
      <w:bookmarkEnd w:id="1927"/>
      <w:bookmarkEnd w:id="1928"/>
      <w:bookmarkEnd w:id="1929"/>
      <w:bookmarkEnd w:id="1930"/>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931" w:name="_Toc455990401"/>
      <w:bookmarkStart w:id="1932" w:name="_Toc498931684"/>
      <w:bookmarkStart w:id="1933" w:name="_Toc36451734"/>
      <w:bookmarkStart w:id="1934" w:name="_Toc101772127"/>
      <w:bookmarkStart w:id="1935" w:name="_Toc124126345"/>
      <w:bookmarkStart w:id="1936" w:name="_Toc151785367"/>
      <w:r>
        <w:rPr>
          <w:rStyle w:val="CharSectno"/>
        </w:rPr>
        <w:t>184</w:t>
      </w:r>
      <w:r>
        <w:rPr>
          <w:snapToGrid w:val="0"/>
        </w:rPr>
        <w:t>.</w:t>
      </w:r>
      <w:r>
        <w:rPr>
          <w:snapToGrid w:val="0"/>
        </w:rPr>
        <w:tab/>
        <w:t>Certain encumbrances which have ceased to affect the title may be removed from the Register</w:t>
      </w:r>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1937" w:name="_Toc455990403"/>
      <w:bookmarkStart w:id="1938" w:name="_Toc498931686"/>
      <w:bookmarkStart w:id="1939" w:name="_Toc36451736"/>
      <w:bookmarkStart w:id="1940" w:name="_Toc101772128"/>
      <w:bookmarkStart w:id="1941" w:name="_Toc124126346"/>
      <w:bookmarkStart w:id="1942" w:name="_Toc151785368"/>
      <w:r>
        <w:rPr>
          <w:rStyle w:val="CharSectno"/>
        </w:rPr>
        <w:t>187</w:t>
      </w:r>
      <w:r>
        <w:rPr>
          <w:snapToGrid w:val="0"/>
        </w:rPr>
        <w:t>.</w:t>
      </w:r>
      <w:r>
        <w:rPr>
          <w:snapToGrid w:val="0"/>
        </w:rPr>
        <w:tab/>
        <w:t>Entry to be made in Register of appointment of executor, or administrator or Public Trustee</w:t>
      </w:r>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1943" w:name="_Toc455990404"/>
      <w:bookmarkStart w:id="1944" w:name="_Toc498931687"/>
      <w:bookmarkStart w:id="1945" w:name="_Toc36451737"/>
      <w:bookmarkStart w:id="1946" w:name="_Toc101772129"/>
      <w:bookmarkStart w:id="1947" w:name="_Toc124126347"/>
      <w:bookmarkStart w:id="1948" w:name="_Toc151785369"/>
      <w:r>
        <w:rPr>
          <w:rStyle w:val="CharSectno"/>
        </w:rPr>
        <w:t>188</w:t>
      </w:r>
      <w:r>
        <w:rPr>
          <w:snapToGrid w:val="0"/>
        </w:rPr>
        <w:t>.</w:t>
      </w:r>
      <w:r>
        <w:rPr>
          <w:snapToGrid w:val="0"/>
        </w:rPr>
        <w:tab/>
        <w:t>Powers of Registrar</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1949" w:name="_Toc455990405"/>
      <w:bookmarkStart w:id="1950" w:name="_Toc498931688"/>
      <w:bookmarkStart w:id="1951" w:name="_Toc36451738"/>
      <w:bookmarkStart w:id="1952" w:name="_Toc101772130"/>
      <w:bookmarkStart w:id="1953" w:name="_Toc124126348"/>
      <w:bookmarkStart w:id="1954" w:name="_Toc151785370"/>
      <w:r>
        <w:rPr>
          <w:rStyle w:val="CharSectno"/>
        </w:rPr>
        <w:t>189</w:t>
      </w:r>
      <w:r>
        <w:rPr>
          <w:snapToGrid w:val="0"/>
        </w:rPr>
        <w:t>.</w:t>
      </w:r>
      <w:r>
        <w:rPr>
          <w:snapToGrid w:val="0"/>
        </w:rPr>
        <w:tab/>
        <w:t>Registrar may correct apparent errors in instruments without direction of Commissioner</w:t>
      </w:r>
      <w:bookmarkEnd w:id="1949"/>
      <w:bookmarkEnd w:id="1950"/>
      <w:bookmarkEnd w:id="1951"/>
      <w:bookmarkEnd w:id="1952"/>
      <w:bookmarkEnd w:id="1953"/>
      <w:bookmarkEnd w:id="1954"/>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1955" w:name="_Toc455990406"/>
      <w:bookmarkStart w:id="1956" w:name="_Toc498931689"/>
      <w:bookmarkStart w:id="1957" w:name="_Toc36451739"/>
      <w:bookmarkStart w:id="1958" w:name="_Toc101772131"/>
      <w:bookmarkStart w:id="1959" w:name="_Toc124126349"/>
      <w:bookmarkStart w:id="1960" w:name="_Toc151785371"/>
      <w:r>
        <w:rPr>
          <w:rStyle w:val="CharSectno"/>
        </w:rPr>
        <w:t>190</w:t>
      </w:r>
      <w:r>
        <w:rPr>
          <w:snapToGrid w:val="0"/>
        </w:rPr>
        <w:t>.</w:t>
      </w:r>
      <w:r>
        <w:rPr>
          <w:snapToGrid w:val="0"/>
        </w:rPr>
        <w:tab/>
      </w:r>
      <w:r>
        <w:rPr>
          <w:snapToGrid w:val="0"/>
          <w:spacing w:val="-2"/>
        </w:rPr>
        <w:t>Registrar to pay moneys to Treasurer and to render accounts</w:t>
      </w:r>
      <w:bookmarkEnd w:id="1955"/>
      <w:bookmarkEnd w:id="1956"/>
      <w:bookmarkEnd w:id="1957"/>
      <w:bookmarkEnd w:id="1958"/>
      <w:bookmarkEnd w:id="1959"/>
      <w:bookmarkEnd w:id="1960"/>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1961" w:name="_Toc455990407"/>
      <w:bookmarkStart w:id="1962" w:name="_Toc498931690"/>
      <w:bookmarkStart w:id="1963" w:name="_Toc36451740"/>
      <w:bookmarkStart w:id="1964" w:name="_Toc101772132"/>
      <w:bookmarkStart w:id="1965" w:name="_Toc124126350"/>
      <w:bookmarkStart w:id="1966" w:name="_Toc151785372"/>
      <w:r>
        <w:rPr>
          <w:rStyle w:val="CharSectno"/>
        </w:rPr>
        <w:t>191</w:t>
      </w:r>
      <w:r>
        <w:rPr>
          <w:snapToGrid w:val="0"/>
        </w:rPr>
        <w:t>.</w:t>
      </w:r>
      <w:r>
        <w:rPr>
          <w:snapToGrid w:val="0"/>
        </w:rPr>
        <w:tab/>
        <w:t>Fees to be paid under Act</w:t>
      </w:r>
      <w:bookmarkEnd w:id="1961"/>
      <w:bookmarkEnd w:id="1962"/>
      <w:bookmarkEnd w:id="1963"/>
      <w:bookmarkEnd w:id="1964"/>
      <w:bookmarkEnd w:id="1965"/>
      <w:bookmarkEnd w:id="1966"/>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1967" w:name="_Toc455990408"/>
      <w:bookmarkStart w:id="1968" w:name="_Toc498931691"/>
      <w:bookmarkStart w:id="1969" w:name="_Toc36451741"/>
      <w:bookmarkStart w:id="1970" w:name="_Toc101772133"/>
      <w:bookmarkStart w:id="1971" w:name="_Toc124126351"/>
      <w:bookmarkStart w:id="1972" w:name="_Toc151785373"/>
      <w:r>
        <w:rPr>
          <w:rStyle w:val="CharSectno"/>
        </w:rPr>
        <w:t>192</w:t>
      </w:r>
      <w:r>
        <w:rPr>
          <w:snapToGrid w:val="0"/>
        </w:rPr>
        <w:t>.</w:t>
      </w:r>
      <w:r>
        <w:rPr>
          <w:snapToGrid w:val="0"/>
        </w:rPr>
        <w:tab/>
        <w:t>Defective instrument or document lodged if not amended on notice within time allowed by Registrar may be rejected</w:t>
      </w:r>
      <w:bookmarkEnd w:id="1967"/>
      <w:bookmarkEnd w:id="1968"/>
      <w:bookmarkEnd w:id="1969"/>
      <w:bookmarkEnd w:id="1970"/>
      <w:bookmarkEnd w:id="1971"/>
      <w:bookmarkEnd w:id="1972"/>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1973" w:name="_Toc455990409"/>
      <w:bookmarkStart w:id="1974" w:name="_Toc498931692"/>
      <w:bookmarkStart w:id="1975" w:name="_Toc36451742"/>
      <w:bookmarkStart w:id="1976" w:name="_Toc101772134"/>
      <w:bookmarkStart w:id="1977" w:name="_Toc124126352"/>
      <w:bookmarkStart w:id="1978" w:name="_Toc151785374"/>
      <w:r>
        <w:rPr>
          <w:rStyle w:val="CharSectno"/>
        </w:rPr>
        <w:t>193</w:t>
      </w:r>
      <w:r>
        <w:rPr>
          <w:snapToGrid w:val="0"/>
        </w:rPr>
        <w:t>.</w:t>
      </w:r>
      <w:r>
        <w:rPr>
          <w:snapToGrid w:val="0"/>
        </w:rPr>
        <w:tab/>
        <w:t>Power to state a case for Supreme Court</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1979" w:name="_Toc82247995"/>
      <w:bookmarkStart w:id="1980" w:name="_Toc89746669"/>
      <w:bookmarkStart w:id="1981" w:name="_Toc98054084"/>
      <w:bookmarkStart w:id="1982" w:name="_Toc98902191"/>
      <w:bookmarkStart w:id="1983" w:name="_Toc100724089"/>
      <w:bookmarkStart w:id="1984" w:name="_Toc100983878"/>
      <w:bookmarkStart w:id="1985" w:name="_Toc101061420"/>
      <w:bookmarkStart w:id="1986" w:name="_Toc101252333"/>
      <w:bookmarkStart w:id="1987" w:name="_Toc101772135"/>
      <w:bookmarkStart w:id="1988" w:name="_Toc101772494"/>
      <w:bookmarkStart w:id="1989" w:name="_Toc101772853"/>
      <w:bookmarkStart w:id="1990" w:name="_Toc101773212"/>
      <w:bookmarkStart w:id="1991" w:name="_Toc104285621"/>
      <w:bookmarkStart w:id="1992" w:name="_Toc121567182"/>
      <w:bookmarkStart w:id="1993" w:name="_Toc121567540"/>
      <w:bookmarkStart w:id="1994" w:name="_Toc122839425"/>
      <w:bookmarkStart w:id="1995" w:name="_Toc124126353"/>
      <w:bookmarkStart w:id="1996" w:name="_Toc124141458"/>
      <w:bookmarkStart w:id="1997" w:name="_Toc131479543"/>
      <w:bookmarkStart w:id="1998" w:name="_Toc15178537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1999" w:name="_Toc455990410"/>
      <w:bookmarkStart w:id="2000" w:name="_Toc498931693"/>
      <w:bookmarkStart w:id="2001" w:name="_Toc36451743"/>
      <w:bookmarkStart w:id="2002" w:name="_Toc101772136"/>
      <w:bookmarkStart w:id="2003" w:name="_Toc124126354"/>
      <w:bookmarkStart w:id="2004" w:name="_Toc151785376"/>
      <w:r>
        <w:rPr>
          <w:rStyle w:val="CharSectno"/>
        </w:rPr>
        <w:t>195</w:t>
      </w:r>
      <w:r>
        <w:rPr>
          <w:snapToGrid w:val="0"/>
        </w:rPr>
        <w:t>.</w:t>
      </w:r>
      <w:r>
        <w:rPr>
          <w:snapToGrid w:val="0"/>
        </w:rPr>
        <w:tab/>
        <w:t>Moneys paid by State under section 201 may be recovered</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005" w:name="_Toc455990411"/>
      <w:bookmarkStart w:id="2006" w:name="_Toc498931694"/>
      <w:bookmarkStart w:id="2007" w:name="_Toc36451744"/>
      <w:bookmarkStart w:id="2008" w:name="_Toc101772137"/>
      <w:bookmarkStart w:id="2009" w:name="_Toc124126355"/>
      <w:bookmarkStart w:id="2010" w:name="_Toc151785377"/>
      <w:r>
        <w:rPr>
          <w:rStyle w:val="CharSectno"/>
        </w:rPr>
        <w:t>196</w:t>
      </w:r>
      <w:r>
        <w:rPr>
          <w:snapToGrid w:val="0"/>
        </w:rPr>
        <w:t>.</w:t>
      </w:r>
      <w:r>
        <w:rPr>
          <w:snapToGrid w:val="0"/>
        </w:rPr>
        <w:tab/>
        <w:t>State not liable in certain cases</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011" w:name="_Toc82247998"/>
      <w:bookmarkStart w:id="2012" w:name="_Toc89746672"/>
      <w:bookmarkStart w:id="2013" w:name="_Toc98054087"/>
      <w:bookmarkStart w:id="2014" w:name="_Toc98902194"/>
      <w:bookmarkStart w:id="2015" w:name="_Toc100724092"/>
      <w:bookmarkStart w:id="2016" w:name="_Toc100983881"/>
      <w:bookmarkStart w:id="2017" w:name="_Toc101061423"/>
      <w:bookmarkStart w:id="2018" w:name="_Toc101252336"/>
      <w:bookmarkStart w:id="2019" w:name="_Toc101772138"/>
      <w:bookmarkStart w:id="2020" w:name="_Toc101772497"/>
      <w:bookmarkStart w:id="2021" w:name="_Toc101772856"/>
      <w:bookmarkStart w:id="2022" w:name="_Toc101773215"/>
      <w:bookmarkStart w:id="2023" w:name="_Toc104285624"/>
      <w:bookmarkStart w:id="2024" w:name="_Toc121567185"/>
      <w:bookmarkStart w:id="2025" w:name="_Toc121567543"/>
      <w:bookmarkStart w:id="2026" w:name="_Toc122839428"/>
      <w:bookmarkStart w:id="2027" w:name="_Toc124126356"/>
      <w:bookmarkStart w:id="2028" w:name="_Toc124141461"/>
      <w:bookmarkStart w:id="2029" w:name="_Toc131479546"/>
      <w:bookmarkStart w:id="2030" w:name="_Toc151785378"/>
      <w:r>
        <w:rPr>
          <w:rStyle w:val="CharPartNo"/>
        </w:rPr>
        <w:t>Part XII</w:t>
      </w:r>
      <w:r>
        <w:rPr>
          <w:rStyle w:val="CharDivNo"/>
        </w:rPr>
        <w:t> </w:t>
      </w:r>
      <w:r>
        <w:t>—</w:t>
      </w:r>
      <w:r>
        <w:rPr>
          <w:rStyle w:val="CharDivText"/>
        </w:rPr>
        <w:t> </w:t>
      </w:r>
      <w:r>
        <w:rPr>
          <w:rStyle w:val="CharPartText"/>
        </w:rPr>
        <w:t>Actions and other remedies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Pr>
          <w:rStyle w:val="CharPartText"/>
        </w:rPr>
        <w:t xml:space="preserve"> </w:t>
      </w:r>
    </w:p>
    <w:p>
      <w:pPr>
        <w:pStyle w:val="Heading5"/>
        <w:spacing w:before="180"/>
        <w:rPr>
          <w:snapToGrid w:val="0"/>
        </w:rPr>
      </w:pPr>
      <w:bookmarkStart w:id="2031" w:name="_Toc455990412"/>
      <w:bookmarkStart w:id="2032" w:name="_Toc498931695"/>
      <w:bookmarkStart w:id="2033" w:name="_Toc36451745"/>
      <w:bookmarkStart w:id="2034" w:name="_Toc101772139"/>
      <w:bookmarkStart w:id="2035" w:name="_Toc124126357"/>
      <w:bookmarkStart w:id="2036" w:name="_Toc151785379"/>
      <w:r>
        <w:rPr>
          <w:rStyle w:val="CharSectno"/>
        </w:rPr>
        <w:t>198</w:t>
      </w:r>
      <w:r>
        <w:rPr>
          <w:snapToGrid w:val="0"/>
        </w:rPr>
        <w:t>.</w:t>
      </w:r>
      <w:r>
        <w:rPr>
          <w:snapToGrid w:val="0"/>
        </w:rPr>
        <w:tab/>
        <w:t xml:space="preserve">Officers not to be liable for acts done </w:t>
      </w:r>
      <w:bookmarkEnd w:id="2031"/>
      <w:bookmarkEnd w:id="2032"/>
      <w:r>
        <w:rPr>
          <w:snapToGrid w:val="0"/>
        </w:rPr>
        <w:t>bona fide</w:t>
      </w:r>
      <w:bookmarkEnd w:id="2033"/>
      <w:bookmarkEnd w:id="2034"/>
      <w:bookmarkEnd w:id="2035"/>
      <w:bookmarkEnd w:id="2036"/>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037" w:name="_Toc455990413"/>
      <w:bookmarkStart w:id="2038" w:name="_Toc498931696"/>
      <w:bookmarkStart w:id="2039" w:name="_Toc36451746"/>
      <w:bookmarkStart w:id="2040" w:name="_Toc101772140"/>
      <w:bookmarkStart w:id="2041" w:name="_Toc124126358"/>
      <w:bookmarkStart w:id="2042" w:name="_Toc151785380"/>
      <w:r>
        <w:rPr>
          <w:rStyle w:val="CharSectno"/>
        </w:rPr>
        <w:t>199</w:t>
      </w:r>
      <w:r>
        <w:rPr>
          <w:snapToGrid w:val="0"/>
        </w:rPr>
        <w:t>.</w:t>
      </w:r>
      <w:r>
        <w:rPr>
          <w:snapToGrid w:val="0"/>
        </w:rPr>
        <w:tab/>
        <w:t>Registered proprietor protected against ejectment except in certain cases</w:t>
      </w:r>
      <w:bookmarkEnd w:id="2037"/>
      <w:bookmarkEnd w:id="2038"/>
      <w:bookmarkEnd w:id="2039"/>
      <w:bookmarkEnd w:id="2040"/>
      <w:bookmarkEnd w:id="2041"/>
      <w:bookmarkEnd w:id="2042"/>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043" w:name="_Toc455990414"/>
      <w:bookmarkStart w:id="2044" w:name="_Toc498931697"/>
      <w:bookmarkStart w:id="2045" w:name="_Toc36451747"/>
      <w:bookmarkStart w:id="2046" w:name="_Toc101772141"/>
      <w:bookmarkStart w:id="2047" w:name="_Toc124126359"/>
      <w:bookmarkStart w:id="2048" w:name="_Toc151785381"/>
      <w:r>
        <w:rPr>
          <w:rStyle w:val="CharSectno"/>
        </w:rPr>
        <w:t>200</w:t>
      </w:r>
      <w:r>
        <w:rPr>
          <w:snapToGrid w:val="0"/>
        </w:rPr>
        <w:t>.</w:t>
      </w:r>
      <w:r>
        <w:rPr>
          <w:snapToGrid w:val="0"/>
        </w:rPr>
        <w:tab/>
        <w:t>Powers of court to direct cancellation of certificate or entry in certain cases</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049" w:name="_Toc455990415"/>
      <w:bookmarkStart w:id="2050" w:name="_Toc498931698"/>
      <w:bookmarkStart w:id="2051" w:name="_Toc36451748"/>
      <w:bookmarkStart w:id="2052" w:name="_Toc101772142"/>
      <w:bookmarkStart w:id="2053" w:name="_Toc124126360"/>
      <w:bookmarkStart w:id="2054" w:name="_Toc151785382"/>
      <w:r>
        <w:rPr>
          <w:rStyle w:val="CharSectno"/>
        </w:rPr>
        <w:t>201</w:t>
      </w:r>
      <w:r>
        <w:rPr>
          <w:snapToGrid w:val="0"/>
        </w:rPr>
        <w:t>.</w:t>
      </w:r>
      <w:r>
        <w:rPr>
          <w:snapToGrid w:val="0"/>
        </w:rPr>
        <w:tab/>
        <w:t>Compensation of party deprived of land</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055" w:name="_Toc455990416"/>
      <w:bookmarkStart w:id="2056" w:name="_Toc498931699"/>
      <w:bookmarkStart w:id="2057" w:name="_Toc36451749"/>
      <w:bookmarkStart w:id="2058" w:name="_Toc101772143"/>
      <w:bookmarkStart w:id="2059" w:name="_Toc124126361"/>
      <w:bookmarkStart w:id="2060" w:name="_Toc151785383"/>
      <w:r>
        <w:rPr>
          <w:rStyle w:val="CharSectno"/>
        </w:rPr>
        <w:t>202</w:t>
      </w:r>
      <w:r>
        <w:rPr>
          <w:snapToGrid w:val="0"/>
        </w:rPr>
        <w:t>.</w:t>
      </w:r>
      <w:r>
        <w:rPr>
          <w:snapToGrid w:val="0"/>
        </w:rPr>
        <w:tab/>
        <w:t>Purchasers protected</w:t>
      </w:r>
      <w:bookmarkEnd w:id="2055"/>
      <w:bookmarkEnd w:id="2056"/>
      <w:bookmarkEnd w:id="2057"/>
      <w:bookmarkEnd w:id="2058"/>
      <w:bookmarkEnd w:id="2059"/>
      <w:bookmarkEnd w:id="2060"/>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061" w:name="_Toc455990417"/>
      <w:bookmarkStart w:id="2062" w:name="_Toc498931700"/>
      <w:bookmarkStart w:id="2063" w:name="_Toc36451750"/>
      <w:bookmarkStart w:id="2064" w:name="_Toc101772144"/>
      <w:bookmarkStart w:id="2065" w:name="_Toc124126362"/>
      <w:bookmarkStart w:id="2066" w:name="_Toc151785384"/>
      <w:r>
        <w:rPr>
          <w:rStyle w:val="CharSectno"/>
        </w:rPr>
        <w:t>203</w:t>
      </w:r>
      <w:r>
        <w:rPr>
          <w:snapToGrid w:val="0"/>
        </w:rPr>
        <w:t>.</w:t>
      </w:r>
      <w:r>
        <w:rPr>
          <w:snapToGrid w:val="0"/>
        </w:rPr>
        <w:tab/>
        <w:t>Proprietor may summon Commissioner or Registrar to show cause if dissatisfied</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067" w:name="_Toc455990418"/>
      <w:bookmarkStart w:id="2068" w:name="_Toc498931701"/>
      <w:bookmarkStart w:id="2069" w:name="_Toc36451751"/>
      <w:bookmarkStart w:id="2070" w:name="_Toc101772145"/>
      <w:bookmarkStart w:id="2071" w:name="_Toc124126363"/>
      <w:bookmarkStart w:id="2072" w:name="_Toc151785385"/>
      <w:r>
        <w:rPr>
          <w:rStyle w:val="CharSectno"/>
        </w:rPr>
        <w:t>204</w:t>
      </w:r>
      <w:r>
        <w:rPr>
          <w:snapToGrid w:val="0"/>
        </w:rPr>
        <w:t>.</w:t>
      </w:r>
      <w:r>
        <w:rPr>
          <w:snapToGrid w:val="0"/>
        </w:rPr>
        <w:tab/>
        <w:t>Cost of summons and proceedings under section 203 to be in the discretion of the court</w:t>
      </w:r>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073" w:name="_Toc455990419"/>
      <w:bookmarkStart w:id="2074" w:name="_Toc498931702"/>
      <w:bookmarkStart w:id="2075" w:name="_Toc36451752"/>
      <w:bookmarkStart w:id="2076" w:name="_Toc101772146"/>
      <w:bookmarkStart w:id="2077" w:name="_Toc124126364"/>
      <w:bookmarkStart w:id="2078" w:name="_Toc151785386"/>
      <w:r>
        <w:rPr>
          <w:rStyle w:val="CharSectno"/>
        </w:rPr>
        <w:t>205</w:t>
      </w:r>
      <w:r>
        <w:rPr>
          <w:snapToGrid w:val="0"/>
        </w:rPr>
        <w:t>.</w:t>
      </w:r>
      <w:r>
        <w:rPr>
          <w:snapToGrid w:val="0"/>
        </w:rPr>
        <w:tab/>
        <w:t>Actions for recovery of damages may in certain cases be brought against the Registrar as nominal defendant</w:t>
      </w:r>
      <w:bookmarkEnd w:id="2073"/>
      <w:bookmarkEnd w:id="2074"/>
      <w:bookmarkEnd w:id="2075"/>
      <w:bookmarkEnd w:id="2076"/>
      <w:bookmarkEnd w:id="2077"/>
      <w:bookmarkEnd w:id="2078"/>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079" w:name="_Toc455990420"/>
      <w:bookmarkStart w:id="2080" w:name="_Toc498931703"/>
      <w:bookmarkStart w:id="2081" w:name="_Toc36451753"/>
      <w:bookmarkStart w:id="2082" w:name="_Toc101772147"/>
      <w:bookmarkStart w:id="2083" w:name="_Toc124126365"/>
      <w:bookmarkStart w:id="2084" w:name="_Toc151785387"/>
      <w:r>
        <w:rPr>
          <w:rStyle w:val="CharSectno"/>
        </w:rPr>
        <w:t>206</w:t>
      </w:r>
      <w:r>
        <w:rPr>
          <w:snapToGrid w:val="0"/>
        </w:rPr>
        <w:t>.</w:t>
      </w:r>
      <w:r>
        <w:rPr>
          <w:snapToGrid w:val="0"/>
        </w:rPr>
        <w:tab/>
        <w:t>Persons sustaining loss by inaccuracy in Crown survey may recover damages against the State</w:t>
      </w:r>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085" w:name="_Toc455990421"/>
      <w:bookmarkStart w:id="2086" w:name="_Toc498931704"/>
      <w:bookmarkStart w:id="2087" w:name="_Toc36451754"/>
      <w:bookmarkStart w:id="2088" w:name="_Toc101772148"/>
      <w:bookmarkStart w:id="2089" w:name="_Toc124126366"/>
      <w:bookmarkStart w:id="2090" w:name="_Toc151785388"/>
      <w:r>
        <w:rPr>
          <w:rStyle w:val="CharSectno"/>
        </w:rPr>
        <w:t>207</w:t>
      </w:r>
      <w:r>
        <w:rPr>
          <w:snapToGrid w:val="0"/>
        </w:rPr>
        <w:t>.</w:t>
      </w:r>
      <w:r>
        <w:rPr>
          <w:snapToGrid w:val="0"/>
        </w:rPr>
        <w:tab/>
        <w:t>Actions against the State in certain other cases</w:t>
      </w:r>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091" w:name="_Toc455990422"/>
      <w:bookmarkStart w:id="2092" w:name="_Toc498931705"/>
      <w:bookmarkStart w:id="2093" w:name="_Toc36451755"/>
      <w:bookmarkStart w:id="2094" w:name="_Toc101772149"/>
      <w:bookmarkStart w:id="2095" w:name="_Toc124126367"/>
      <w:bookmarkStart w:id="2096" w:name="_Toc151785389"/>
      <w:r>
        <w:rPr>
          <w:rStyle w:val="CharSectno"/>
        </w:rPr>
        <w:t>208</w:t>
      </w:r>
      <w:r>
        <w:rPr>
          <w:snapToGrid w:val="0"/>
        </w:rPr>
        <w:t>.</w:t>
      </w:r>
      <w:r>
        <w:rPr>
          <w:snapToGrid w:val="0"/>
        </w:rPr>
        <w:tab/>
        <w:t>Persons claiming may before action brought apply to Commissioner in writing for compensation</w:t>
      </w:r>
      <w:bookmarkEnd w:id="2091"/>
      <w:bookmarkEnd w:id="2092"/>
      <w:bookmarkEnd w:id="2093"/>
      <w:bookmarkEnd w:id="2094"/>
      <w:bookmarkEnd w:id="2095"/>
      <w:bookmarkEnd w:id="2096"/>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097" w:name="_Toc455990423"/>
      <w:bookmarkStart w:id="2098" w:name="_Toc498931706"/>
      <w:bookmarkStart w:id="2099" w:name="_Toc36451756"/>
      <w:bookmarkStart w:id="2100" w:name="_Toc101772150"/>
      <w:bookmarkStart w:id="2101" w:name="_Toc124126368"/>
      <w:bookmarkStart w:id="2102" w:name="_Toc151785390"/>
      <w:r>
        <w:rPr>
          <w:rStyle w:val="CharSectno"/>
        </w:rPr>
        <w:t>209</w:t>
      </w:r>
      <w:r>
        <w:rPr>
          <w:snapToGrid w:val="0"/>
        </w:rPr>
        <w:t>.</w:t>
      </w:r>
      <w:r>
        <w:rPr>
          <w:snapToGrid w:val="0"/>
        </w:rPr>
        <w:tab/>
        <w:t>Notice of action to be served</w:t>
      </w:r>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103" w:name="_Toc455990424"/>
      <w:bookmarkStart w:id="2104" w:name="_Toc498931707"/>
      <w:bookmarkStart w:id="2105" w:name="_Toc36451757"/>
      <w:bookmarkStart w:id="2106" w:name="_Toc101772151"/>
      <w:bookmarkStart w:id="2107" w:name="_Toc124126369"/>
      <w:bookmarkStart w:id="2108" w:name="_Toc151785391"/>
      <w:r>
        <w:rPr>
          <w:rStyle w:val="CharSectno"/>
        </w:rPr>
        <w:t>210</w:t>
      </w:r>
      <w:r>
        <w:rPr>
          <w:snapToGrid w:val="0"/>
        </w:rPr>
        <w:t>.</w:t>
      </w:r>
      <w:r>
        <w:rPr>
          <w:snapToGrid w:val="0"/>
        </w:rPr>
        <w:tab/>
        <w:t>Payment of damages etc. from Consolidated Fund</w:t>
      </w:r>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109" w:name="_Toc455990425"/>
      <w:bookmarkStart w:id="2110" w:name="_Toc498931708"/>
      <w:bookmarkStart w:id="2111" w:name="_Toc36451758"/>
      <w:bookmarkStart w:id="2112" w:name="_Toc101772152"/>
      <w:bookmarkStart w:id="2113" w:name="_Toc124126370"/>
      <w:bookmarkStart w:id="2114" w:name="_Toc151785392"/>
      <w:r>
        <w:rPr>
          <w:rStyle w:val="CharSectno"/>
        </w:rPr>
        <w:t>211</w:t>
      </w:r>
      <w:r>
        <w:rPr>
          <w:snapToGrid w:val="0"/>
        </w:rPr>
        <w:t>.</w:t>
      </w:r>
      <w:r>
        <w:rPr>
          <w:snapToGrid w:val="0"/>
        </w:rPr>
        <w:tab/>
        <w:t>Limitation of actions</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115" w:name="_Toc455990426"/>
      <w:bookmarkStart w:id="2116" w:name="_Toc498931709"/>
      <w:bookmarkStart w:id="2117" w:name="_Toc36451759"/>
      <w:bookmarkStart w:id="2118" w:name="_Toc101772153"/>
      <w:bookmarkStart w:id="2119" w:name="_Toc124126371"/>
      <w:bookmarkStart w:id="2120" w:name="_Toc151785393"/>
      <w:r>
        <w:rPr>
          <w:rStyle w:val="CharSectno"/>
        </w:rPr>
        <w:t>212</w:t>
      </w:r>
      <w:r>
        <w:rPr>
          <w:snapToGrid w:val="0"/>
        </w:rPr>
        <w:t>.</w:t>
      </w:r>
      <w:r>
        <w:rPr>
          <w:snapToGrid w:val="0"/>
        </w:rPr>
        <w:tab/>
        <w:t>Rules of Supreme Court to apply and same right of appeal as in ordinary actions</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121" w:name="_Toc455990427"/>
      <w:bookmarkStart w:id="2122" w:name="_Toc498931710"/>
      <w:bookmarkStart w:id="2123" w:name="_Toc36451760"/>
      <w:bookmarkStart w:id="2124" w:name="_Toc101772154"/>
      <w:bookmarkStart w:id="2125" w:name="_Toc124126372"/>
      <w:bookmarkStart w:id="2126" w:name="_Toc151785394"/>
      <w:r>
        <w:rPr>
          <w:rStyle w:val="CharSectno"/>
        </w:rPr>
        <w:t>213</w:t>
      </w:r>
      <w:r>
        <w:rPr>
          <w:snapToGrid w:val="0"/>
        </w:rPr>
        <w:t>.</w:t>
      </w:r>
      <w:r>
        <w:rPr>
          <w:snapToGrid w:val="0"/>
        </w:rPr>
        <w:tab/>
        <w:t>Obligation to make discovery not excluded</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127" w:name="_Toc82248015"/>
      <w:bookmarkStart w:id="2128" w:name="_Toc89746689"/>
      <w:bookmarkStart w:id="2129" w:name="_Toc98054104"/>
      <w:bookmarkStart w:id="2130" w:name="_Toc98902211"/>
      <w:bookmarkStart w:id="2131" w:name="_Toc100724109"/>
      <w:bookmarkStart w:id="2132" w:name="_Toc100983898"/>
      <w:bookmarkStart w:id="2133" w:name="_Toc101061440"/>
      <w:bookmarkStart w:id="2134" w:name="_Toc101252353"/>
      <w:bookmarkStart w:id="2135" w:name="_Toc101772155"/>
      <w:bookmarkStart w:id="2136" w:name="_Toc101772514"/>
      <w:bookmarkStart w:id="2137" w:name="_Toc101772873"/>
      <w:bookmarkStart w:id="2138" w:name="_Toc101773232"/>
      <w:bookmarkStart w:id="2139" w:name="_Toc104285641"/>
      <w:bookmarkStart w:id="2140" w:name="_Toc121567202"/>
      <w:bookmarkStart w:id="2141" w:name="_Toc121567560"/>
      <w:bookmarkStart w:id="2142" w:name="_Toc122839445"/>
      <w:bookmarkStart w:id="2143" w:name="_Toc124126373"/>
      <w:bookmarkStart w:id="2144" w:name="_Toc124141478"/>
      <w:bookmarkStart w:id="2145" w:name="_Toc131479563"/>
      <w:bookmarkStart w:id="2146" w:name="_Toc151785395"/>
      <w:r>
        <w:rPr>
          <w:rStyle w:val="CharPartNo"/>
        </w:rPr>
        <w:t>Part XIII</w:t>
      </w:r>
      <w:r>
        <w:rPr>
          <w:rStyle w:val="CharDivNo"/>
        </w:rPr>
        <w:t> </w:t>
      </w:r>
      <w:r>
        <w:t>—</w:t>
      </w:r>
      <w:r>
        <w:rPr>
          <w:rStyle w:val="CharDivText"/>
        </w:rPr>
        <w:t> </w:t>
      </w:r>
      <w:r>
        <w:rPr>
          <w:rStyle w:val="CharPartText"/>
        </w:rPr>
        <w:t>Offences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PartText"/>
        </w:rPr>
        <w:t xml:space="preserve"> </w:t>
      </w:r>
    </w:p>
    <w:p>
      <w:pPr>
        <w:pStyle w:val="Heading5"/>
        <w:spacing w:before="180"/>
        <w:rPr>
          <w:snapToGrid w:val="0"/>
        </w:rPr>
      </w:pPr>
      <w:bookmarkStart w:id="2147" w:name="_Toc455990428"/>
      <w:bookmarkStart w:id="2148" w:name="_Toc498931711"/>
      <w:bookmarkStart w:id="2149" w:name="_Toc36451761"/>
      <w:bookmarkStart w:id="2150" w:name="_Toc101772156"/>
      <w:bookmarkStart w:id="2151" w:name="_Toc124126374"/>
      <w:bookmarkStart w:id="2152" w:name="_Toc151785396"/>
      <w:r>
        <w:rPr>
          <w:rStyle w:val="CharSectno"/>
        </w:rPr>
        <w:t>214</w:t>
      </w:r>
      <w:r>
        <w:rPr>
          <w:snapToGrid w:val="0"/>
        </w:rPr>
        <w:t>.</w:t>
      </w:r>
      <w:r>
        <w:rPr>
          <w:snapToGrid w:val="0"/>
        </w:rPr>
        <w:tab/>
        <w:t>Certain fraudulent acts to be deemed offences</w:t>
      </w:r>
      <w:bookmarkEnd w:id="2147"/>
      <w:bookmarkEnd w:id="2148"/>
      <w:bookmarkEnd w:id="2149"/>
      <w:bookmarkEnd w:id="2150"/>
      <w:bookmarkEnd w:id="2151"/>
      <w:bookmarkEnd w:id="2152"/>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153" w:name="_Toc455990429"/>
      <w:bookmarkStart w:id="2154" w:name="_Toc498931712"/>
      <w:bookmarkStart w:id="2155" w:name="_Toc36451762"/>
      <w:bookmarkStart w:id="2156" w:name="_Toc101772157"/>
      <w:bookmarkStart w:id="2157" w:name="_Toc124126375"/>
      <w:bookmarkStart w:id="2158" w:name="_Toc151785397"/>
      <w:r>
        <w:rPr>
          <w:rStyle w:val="CharSectno"/>
        </w:rPr>
        <w:t>214A</w:t>
      </w:r>
      <w:r>
        <w:rPr>
          <w:snapToGrid w:val="0"/>
        </w:rPr>
        <w:t>.</w:t>
      </w:r>
      <w:r>
        <w:rPr>
          <w:snapToGrid w:val="0"/>
        </w:rPr>
        <w:tab/>
        <w:t>Failure to lodge duplicate certificate of title or Crown lease</w:t>
      </w:r>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159" w:name="_Toc455990430"/>
      <w:bookmarkStart w:id="2160" w:name="_Toc498931713"/>
      <w:bookmarkStart w:id="2161" w:name="_Toc36451763"/>
      <w:bookmarkStart w:id="2162" w:name="_Toc101772158"/>
      <w:bookmarkStart w:id="2163" w:name="_Toc124126376"/>
      <w:bookmarkStart w:id="2164" w:name="_Toc151785398"/>
      <w:r>
        <w:rPr>
          <w:rStyle w:val="CharSectno"/>
        </w:rPr>
        <w:t>214B</w:t>
      </w:r>
      <w:r>
        <w:rPr>
          <w:snapToGrid w:val="0"/>
        </w:rPr>
        <w:t>.</w:t>
      </w:r>
      <w:r>
        <w:rPr>
          <w:snapToGrid w:val="0"/>
        </w:rPr>
        <w:tab/>
        <w:t>Penalty</w:t>
      </w:r>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165" w:name="_Toc82248019"/>
      <w:bookmarkStart w:id="2166" w:name="_Toc89746693"/>
      <w:bookmarkStart w:id="2167" w:name="_Toc98054108"/>
      <w:bookmarkStart w:id="2168" w:name="_Toc98902215"/>
      <w:bookmarkStart w:id="2169" w:name="_Toc100724113"/>
      <w:bookmarkStart w:id="2170" w:name="_Toc100983902"/>
      <w:bookmarkStart w:id="2171" w:name="_Toc101061444"/>
      <w:bookmarkStart w:id="2172" w:name="_Toc101252357"/>
      <w:bookmarkStart w:id="2173" w:name="_Toc101772159"/>
      <w:bookmarkStart w:id="2174" w:name="_Toc101772518"/>
      <w:bookmarkStart w:id="2175" w:name="_Toc101772877"/>
      <w:bookmarkStart w:id="2176" w:name="_Toc101773236"/>
      <w:bookmarkStart w:id="2177" w:name="_Toc104285645"/>
      <w:bookmarkStart w:id="2178" w:name="_Toc121567206"/>
      <w:bookmarkStart w:id="2179" w:name="_Toc121567564"/>
      <w:bookmarkStart w:id="2180" w:name="_Toc122839449"/>
      <w:bookmarkStart w:id="2181" w:name="_Toc124126377"/>
      <w:bookmarkStart w:id="2182" w:name="_Toc124141482"/>
      <w:bookmarkStart w:id="2183" w:name="_Toc131479567"/>
      <w:bookmarkStart w:id="2184" w:name="_Toc151785399"/>
      <w:r>
        <w:rPr>
          <w:rStyle w:val="CharPartNo"/>
        </w:rPr>
        <w:t>Part XIV</w:t>
      </w:r>
      <w:r>
        <w:rPr>
          <w:rStyle w:val="CharDivNo"/>
        </w:rPr>
        <w:t> </w:t>
      </w:r>
      <w:r>
        <w:t>—</w:t>
      </w:r>
      <w:r>
        <w:rPr>
          <w:rStyle w:val="CharDivText"/>
        </w:rPr>
        <w:t> </w:t>
      </w:r>
      <w:r>
        <w:rPr>
          <w:rStyle w:val="CharPartText"/>
        </w:rPr>
        <w:t>Miscellaneous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rStyle w:val="CharPartText"/>
        </w:rPr>
        <w:t xml:space="preserve"> </w:t>
      </w:r>
    </w:p>
    <w:p>
      <w:pPr>
        <w:pStyle w:val="Heading5"/>
        <w:spacing w:before="120"/>
        <w:rPr>
          <w:snapToGrid w:val="0"/>
        </w:rPr>
      </w:pPr>
      <w:bookmarkStart w:id="2185" w:name="_Toc455990431"/>
      <w:bookmarkStart w:id="2186" w:name="_Toc498931714"/>
      <w:bookmarkStart w:id="2187" w:name="_Toc36451764"/>
      <w:bookmarkStart w:id="2188" w:name="_Toc101772160"/>
      <w:bookmarkStart w:id="2189" w:name="_Toc124126378"/>
      <w:bookmarkStart w:id="2190" w:name="_Toc151785400"/>
      <w:r>
        <w:rPr>
          <w:rStyle w:val="CharSectno"/>
        </w:rPr>
        <w:t>219</w:t>
      </w:r>
      <w:r>
        <w:rPr>
          <w:snapToGrid w:val="0"/>
        </w:rPr>
        <w:t>.</w:t>
      </w:r>
      <w:r>
        <w:rPr>
          <w:snapToGrid w:val="0"/>
        </w:rPr>
        <w:tab/>
        <w:t>Application on a transmission</w:t>
      </w:r>
      <w:bookmarkEnd w:id="2185"/>
      <w:bookmarkEnd w:id="2186"/>
      <w:bookmarkEnd w:id="2187"/>
      <w:bookmarkEnd w:id="2188"/>
      <w:bookmarkEnd w:id="2189"/>
      <w:bookmarkEnd w:id="2190"/>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191" w:name="_Toc455990432"/>
      <w:bookmarkStart w:id="2192" w:name="_Toc498931715"/>
      <w:bookmarkStart w:id="2193" w:name="_Toc36451765"/>
      <w:bookmarkStart w:id="2194" w:name="_Toc101772161"/>
      <w:bookmarkStart w:id="2195" w:name="_Toc124126379"/>
      <w:bookmarkStart w:id="2196" w:name="_Toc151785401"/>
      <w:r>
        <w:rPr>
          <w:rStyle w:val="CharSectno"/>
        </w:rPr>
        <w:t>220</w:t>
      </w:r>
      <w:r>
        <w:rPr>
          <w:snapToGrid w:val="0"/>
        </w:rPr>
        <w:t>.</w:t>
      </w:r>
      <w:r>
        <w:rPr>
          <w:snapToGrid w:val="0"/>
        </w:rPr>
        <w:tab/>
        <w:t>Application how dealt with</w:t>
      </w:r>
      <w:bookmarkEnd w:id="2191"/>
      <w:bookmarkEnd w:id="2192"/>
      <w:bookmarkEnd w:id="2193"/>
      <w:bookmarkEnd w:id="2194"/>
      <w:bookmarkEnd w:id="2195"/>
      <w:bookmarkEnd w:id="2196"/>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197" w:name="_Toc455990433"/>
      <w:bookmarkStart w:id="2198" w:name="_Toc498931716"/>
      <w:bookmarkStart w:id="2199" w:name="_Toc36451766"/>
      <w:bookmarkStart w:id="2200" w:name="_Toc101772162"/>
      <w:bookmarkStart w:id="2201" w:name="_Toc124126380"/>
      <w:bookmarkStart w:id="2202" w:name="_Toc151785402"/>
      <w:r>
        <w:rPr>
          <w:rStyle w:val="CharSectno"/>
        </w:rPr>
        <w:t>221</w:t>
      </w:r>
      <w:r>
        <w:rPr>
          <w:snapToGrid w:val="0"/>
        </w:rPr>
        <w:t>.</w:t>
      </w:r>
      <w:r>
        <w:rPr>
          <w:snapToGrid w:val="0"/>
        </w:rPr>
        <w:tab/>
        <w:t>Remainder</w:t>
      </w:r>
      <w:r>
        <w:rPr>
          <w:snapToGrid w:val="0"/>
        </w:rPr>
        <w:noBreakHyphen/>
        <w:t>man or reversioner may apply to be registered as such</w:t>
      </w:r>
      <w:bookmarkEnd w:id="2197"/>
      <w:bookmarkEnd w:id="2198"/>
      <w:bookmarkEnd w:id="2199"/>
      <w:bookmarkEnd w:id="2200"/>
      <w:bookmarkEnd w:id="2201"/>
      <w:bookmarkEnd w:id="2202"/>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203" w:name="_Toc455990434"/>
      <w:bookmarkStart w:id="2204" w:name="_Toc498931717"/>
      <w:bookmarkStart w:id="2205" w:name="_Toc36451767"/>
      <w:bookmarkStart w:id="2206" w:name="_Toc101772163"/>
      <w:bookmarkStart w:id="2207" w:name="_Toc124126381"/>
      <w:bookmarkStart w:id="2208" w:name="_Toc151785403"/>
      <w:r>
        <w:rPr>
          <w:rStyle w:val="CharSectno"/>
        </w:rPr>
        <w:t>222</w:t>
      </w:r>
      <w:r>
        <w:rPr>
          <w:snapToGrid w:val="0"/>
        </w:rPr>
        <w:t>.</w:t>
      </w:r>
      <w:r>
        <w:rPr>
          <w:snapToGrid w:val="0"/>
        </w:rPr>
        <w:tab/>
        <w:t>Person claiming title under a statute of limitations may apply to be registered</w:t>
      </w:r>
      <w:bookmarkEnd w:id="2203"/>
      <w:bookmarkEnd w:id="2204"/>
      <w:bookmarkEnd w:id="2205"/>
      <w:bookmarkEnd w:id="2206"/>
      <w:bookmarkEnd w:id="2207"/>
      <w:bookmarkEnd w:id="2208"/>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209" w:name="_Toc455990435"/>
      <w:bookmarkStart w:id="2210" w:name="_Toc498931718"/>
      <w:bookmarkStart w:id="2211" w:name="_Toc36451768"/>
      <w:bookmarkStart w:id="2212" w:name="_Toc101772164"/>
      <w:bookmarkStart w:id="2213" w:name="_Toc124126382"/>
      <w:bookmarkStart w:id="2214" w:name="_Toc151785404"/>
      <w:r>
        <w:rPr>
          <w:rStyle w:val="CharSectno"/>
        </w:rPr>
        <w:t>223</w:t>
      </w:r>
      <w:r>
        <w:rPr>
          <w:snapToGrid w:val="0"/>
        </w:rPr>
        <w:t>.</w:t>
      </w:r>
      <w:r>
        <w:rPr>
          <w:snapToGrid w:val="0"/>
        </w:rPr>
        <w:tab/>
        <w:t>Application to be referred to Commissioner</w:t>
      </w:r>
      <w:bookmarkEnd w:id="2209"/>
      <w:bookmarkEnd w:id="2210"/>
      <w:bookmarkEnd w:id="2211"/>
      <w:bookmarkEnd w:id="2212"/>
      <w:bookmarkEnd w:id="2213"/>
      <w:bookmarkEnd w:id="2214"/>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215" w:name="_Toc455990436"/>
      <w:bookmarkStart w:id="2216" w:name="_Toc498931719"/>
      <w:bookmarkStart w:id="2217" w:name="_Toc36451769"/>
      <w:bookmarkStart w:id="2218" w:name="_Toc101772165"/>
      <w:bookmarkStart w:id="2219" w:name="_Toc124126383"/>
      <w:bookmarkStart w:id="2220" w:name="_Toc151785405"/>
      <w:r>
        <w:rPr>
          <w:rStyle w:val="CharSectno"/>
        </w:rPr>
        <w:t>223A</w:t>
      </w:r>
      <w:r>
        <w:rPr>
          <w:snapToGrid w:val="0"/>
        </w:rPr>
        <w:t>.</w:t>
      </w:r>
      <w:r>
        <w:rPr>
          <w:snapToGrid w:val="0"/>
        </w:rPr>
        <w:tab/>
        <w:t>Caveat against application</w:t>
      </w:r>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221" w:name="_Toc455990438"/>
      <w:bookmarkStart w:id="2222" w:name="_Toc498931721"/>
      <w:bookmarkStart w:id="2223" w:name="_Toc36451771"/>
      <w:r>
        <w:t>[</w:t>
      </w:r>
      <w:r>
        <w:rPr>
          <w:b/>
        </w:rPr>
        <w:t>226.</w:t>
      </w:r>
      <w:r>
        <w:tab/>
        <w:t>Repealed by No. 6 of 2003 s. 76.]</w:t>
      </w:r>
    </w:p>
    <w:p>
      <w:pPr>
        <w:pStyle w:val="Heading5"/>
        <w:rPr>
          <w:snapToGrid w:val="0"/>
        </w:rPr>
      </w:pPr>
      <w:bookmarkStart w:id="2224" w:name="_Toc101772166"/>
      <w:bookmarkStart w:id="2225" w:name="_Toc124126384"/>
      <w:bookmarkStart w:id="2226" w:name="_Toc151785406"/>
      <w:r>
        <w:rPr>
          <w:rStyle w:val="CharSectno"/>
        </w:rPr>
        <w:t>227</w:t>
      </w:r>
      <w:r>
        <w:rPr>
          <w:snapToGrid w:val="0"/>
        </w:rPr>
        <w:t>.</w:t>
      </w:r>
      <w:r>
        <w:rPr>
          <w:snapToGrid w:val="0"/>
        </w:rPr>
        <w:tab/>
        <w:t>Registration of survivor of joint proprietors</w:t>
      </w:r>
      <w:bookmarkEnd w:id="2221"/>
      <w:bookmarkEnd w:id="2222"/>
      <w:bookmarkEnd w:id="2223"/>
      <w:bookmarkEnd w:id="2224"/>
      <w:bookmarkEnd w:id="2225"/>
      <w:bookmarkEnd w:id="2226"/>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227" w:name="_Toc455990439"/>
      <w:bookmarkStart w:id="2228" w:name="_Toc498931722"/>
      <w:bookmarkStart w:id="2229" w:name="_Toc36451772"/>
      <w:r>
        <w:tab/>
        <w:t xml:space="preserve">[Section 227 amended by No. 6 of 2003 s. 77.] </w:t>
      </w:r>
    </w:p>
    <w:p>
      <w:pPr>
        <w:pStyle w:val="Heading5"/>
        <w:rPr>
          <w:snapToGrid w:val="0"/>
        </w:rPr>
      </w:pPr>
      <w:bookmarkStart w:id="2230" w:name="_Toc101772167"/>
      <w:bookmarkStart w:id="2231" w:name="_Toc124126385"/>
      <w:bookmarkStart w:id="2232" w:name="_Toc151785407"/>
      <w:r>
        <w:rPr>
          <w:rStyle w:val="CharSectno"/>
        </w:rPr>
        <w:t>228</w:t>
      </w:r>
      <w:r>
        <w:rPr>
          <w:snapToGrid w:val="0"/>
        </w:rPr>
        <w:t>.</w:t>
      </w:r>
      <w:r>
        <w:rPr>
          <w:snapToGrid w:val="0"/>
        </w:rPr>
        <w:tab/>
        <w:t>Proprietors and transferees for the time being to stand in the places of previous owners</w:t>
      </w:r>
      <w:bookmarkEnd w:id="2227"/>
      <w:bookmarkEnd w:id="2228"/>
      <w:bookmarkEnd w:id="2229"/>
      <w:bookmarkEnd w:id="2230"/>
      <w:bookmarkEnd w:id="2231"/>
      <w:bookmarkEnd w:id="2232"/>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233" w:name="_Toc455990440"/>
      <w:bookmarkStart w:id="2234" w:name="_Toc498931723"/>
      <w:bookmarkStart w:id="2235" w:name="_Toc36451773"/>
      <w:bookmarkStart w:id="2236" w:name="_Toc101772168"/>
      <w:bookmarkStart w:id="2237" w:name="_Toc124126386"/>
      <w:bookmarkStart w:id="2238" w:name="_Toc151785408"/>
      <w:r>
        <w:rPr>
          <w:rStyle w:val="CharSectno"/>
        </w:rPr>
        <w:t>229</w:t>
      </w:r>
      <w:r>
        <w:rPr>
          <w:snapToGrid w:val="0"/>
        </w:rPr>
        <w:t>.</w:t>
      </w:r>
      <w:r>
        <w:rPr>
          <w:snapToGrid w:val="0"/>
        </w:rPr>
        <w:tab/>
        <w:t>Proprietor to allow his name to be used by person interested</w:t>
      </w:r>
      <w:bookmarkEnd w:id="2233"/>
      <w:bookmarkEnd w:id="2234"/>
      <w:bookmarkEnd w:id="2235"/>
      <w:bookmarkEnd w:id="2236"/>
      <w:bookmarkEnd w:id="2237"/>
      <w:bookmarkEnd w:id="2238"/>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239" w:name="_Toc455990441"/>
      <w:bookmarkStart w:id="2240" w:name="_Toc498931724"/>
      <w:bookmarkStart w:id="2241" w:name="_Toc36451774"/>
      <w:bookmarkStart w:id="2242" w:name="_Toc101772169"/>
      <w:bookmarkStart w:id="2243" w:name="_Toc124126387"/>
      <w:bookmarkStart w:id="2244" w:name="_Toc151785409"/>
      <w:r>
        <w:rPr>
          <w:rStyle w:val="CharSectno"/>
        </w:rPr>
        <w:t>229A</w:t>
      </w:r>
      <w:r>
        <w:rPr>
          <w:snapToGrid w:val="0"/>
        </w:rPr>
        <w:t>.</w:t>
      </w:r>
      <w:r>
        <w:rPr>
          <w:snapToGrid w:val="0"/>
        </w:rPr>
        <w:tab/>
        <w:t>Removal of easement not used or enjoyed for 20 years</w:t>
      </w:r>
      <w:bookmarkEnd w:id="2239"/>
      <w:bookmarkEnd w:id="2240"/>
      <w:bookmarkEnd w:id="2241"/>
      <w:bookmarkEnd w:id="2242"/>
      <w:bookmarkEnd w:id="2243"/>
      <w:bookmarkEnd w:id="2244"/>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245" w:name="_Toc455990442"/>
      <w:bookmarkStart w:id="2246" w:name="_Toc498931725"/>
      <w:bookmarkStart w:id="2247" w:name="_Toc36451775"/>
      <w:bookmarkStart w:id="2248" w:name="_Toc101772170"/>
      <w:bookmarkStart w:id="2249" w:name="_Toc124126388"/>
      <w:bookmarkStart w:id="2250" w:name="_Toc151785410"/>
      <w:r>
        <w:rPr>
          <w:rStyle w:val="CharSectno"/>
        </w:rPr>
        <w:t>229B</w:t>
      </w:r>
      <w:r>
        <w:rPr>
          <w:snapToGrid w:val="0"/>
        </w:rPr>
        <w:t>.</w:t>
      </w:r>
      <w:r>
        <w:rPr>
          <w:snapToGrid w:val="0"/>
        </w:rPr>
        <w:tab/>
        <w:t>Cancellation of easement entered on certificate affected</w:t>
      </w:r>
      <w:bookmarkEnd w:id="2245"/>
      <w:bookmarkEnd w:id="2246"/>
      <w:bookmarkEnd w:id="2247"/>
      <w:bookmarkEnd w:id="2248"/>
      <w:bookmarkEnd w:id="2249"/>
      <w:bookmarkEnd w:id="2250"/>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251" w:name="_Toc455990443"/>
      <w:bookmarkStart w:id="2252" w:name="_Toc498931726"/>
      <w:bookmarkStart w:id="2253" w:name="_Toc36451776"/>
      <w:bookmarkStart w:id="2254" w:name="_Toc101772171"/>
      <w:bookmarkStart w:id="2255" w:name="_Toc124126389"/>
      <w:bookmarkStart w:id="2256" w:name="_Toc151785411"/>
      <w:r>
        <w:rPr>
          <w:rStyle w:val="CharSectno"/>
        </w:rPr>
        <w:t>230</w:t>
      </w:r>
      <w:r>
        <w:rPr>
          <w:snapToGrid w:val="0"/>
        </w:rPr>
        <w:t>.</w:t>
      </w:r>
      <w:r>
        <w:rPr>
          <w:snapToGrid w:val="0"/>
        </w:rPr>
        <w:tab/>
        <w:t>Abandonment of easement may be presumed after 20 years’ adverse possession</w:t>
      </w:r>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257" w:name="_Toc455990444"/>
      <w:bookmarkStart w:id="2258" w:name="_Toc498931727"/>
      <w:bookmarkStart w:id="2259" w:name="_Toc36451777"/>
      <w:bookmarkStart w:id="2260" w:name="_Toc101772172"/>
      <w:bookmarkStart w:id="2261" w:name="_Toc124126390"/>
      <w:bookmarkStart w:id="2262" w:name="_Toc151785412"/>
      <w:r>
        <w:rPr>
          <w:rStyle w:val="CharSectno"/>
        </w:rPr>
        <w:t>231</w:t>
      </w:r>
      <w:r>
        <w:rPr>
          <w:snapToGrid w:val="0"/>
        </w:rPr>
        <w:t>.</w:t>
      </w:r>
      <w:r>
        <w:rPr>
          <w:snapToGrid w:val="0"/>
        </w:rPr>
        <w:tab/>
        <w:t>Where encroachment on road has existed 20 years, title may be given</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263" w:name="_Toc455990445"/>
      <w:bookmarkStart w:id="2264" w:name="_Toc498931728"/>
      <w:bookmarkStart w:id="2265" w:name="_Toc36451778"/>
      <w:bookmarkStart w:id="2266" w:name="_Toc101772173"/>
      <w:bookmarkStart w:id="2267" w:name="_Toc124126391"/>
      <w:bookmarkStart w:id="2268" w:name="_Toc151785413"/>
      <w:r>
        <w:rPr>
          <w:rStyle w:val="CharSectno"/>
        </w:rPr>
        <w:t>232</w:t>
      </w:r>
      <w:r>
        <w:rPr>
          <w:snapToGrid w:val="0"/>
        </w:rPr>
        <w:t>.</w:t>
      </w:r>
      <w:r>
        <w:rPr>
          <w:snapToGrid w:val="0"/>
        </w:rPr>
        <w:tab/>
        <w:t>Receipt for documents lodged</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269" w:name="_Toc455990446"/>
      <w:bookmarkStart w:id="2270" w:name="_Toc498931729"/>
      <w:bookmarkStart w:id="2271" w:name="_Toc36451779"/>
      <w:bookmarkStart w:id="2272" w:name="_Toc101772174"/>
      <w:bookmarkStart w:id="2273" w:name="_Toc124126392"/>
      <w:bookmarkStart w:id="2274" w:name="_Toc151785414"/>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269"/>
      <w:bookmarkEnd w:id="2270"/>
      <w:bookmarkEnd w:id="2271"/>
      <w:bookmarkEnd w:id="2272"/>
      <w:bookmarkEnd w:id="2273"/>
      <w:bookmarkEnd w:id="2274"/>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275" w:name="_Toc455990447"/>
      <w:bookmarkStart w:id="2276" w:name="_Toc498931730"/>
      <w:bookmarkStart w:id="2277" w:name="_Toc36451780"/>
      <w:bookmarkStart w:id="2278" w:name="_Toc101772175"/>
      <w:bookmarkStart w:id="2279" w:name="_Toc124126393"/>
      <w:bookmarkStart w:id="2280" w:name="_Toc151785415"/>
      <w:r>
        <w:rPr>
          <w:rStyle w:val="CharSectno"/>
        </w:rPr>
        <w:t>234</w:t>
      </w:r>
      <w:r>
        <w:rPr>
          <w:snapToGrid w:val="0"/>
        </w:rPr>
        <w:t>.</w:t>
      </w:r>
      <w:r>
        <w:rPr>
          <w:snapToGrid w:val="0"/>
        </w:rPr>
        <w:tab/>
        <w:t>Devolution on bankruptcy or insolvency</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281" w:name="_Toc455990448"/>
      <w:bookmarkStart w:id="2282" w:name="_Toc498931731"/>
      <w:bookmarkStart w:id="2283" w:name="_Toc36451781"/>
      <w:bookmarkStart w:id="2284" w:name="_Toc101772176"/>
      <w:bookmarkStart w:id="2285" w:name="_Toc124126394"/>
      <w:bookmarkStart w:id="2286" w:name="_Toc151785416"/>
      <w:r>
        <w:rPr>
          <w:rStyle w:val="CharSectno"/>
        </w:rPr>
        <w:t>235</w:t>
      </w:r>
      <w:r>
        <w:rPr>
          <w:snapToGrid w:val="0"/>
        </w:rPr>
        <w:t>.</w:t>
      </w:r>
      <w:r>
        <w:rPr>
          <w:snapToGrid w:val="0"/>
        </w:rPr>
        <w:tab/>
        <w:t>Until assignee registered bankruptcy of proprietor not to affect dealings</w:t>
      </w:r>
      <w:bookmarkEnd w:id="2281"/>
      <w:bookmarkEnd w:id="2282"/>
      <w:bookmarkEnd w:id="2283"/>
      <w:bookmarkEnd w:id="2284"/>
      <w:bookmarkEnd w:id="2285"/>
      <w:bookmarkEnd w:id="2286"/>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287" w:name="_Toc455990449"/>
      <w:bookmarkStart w:id="2288" w:name="_Toc498931732"/>
      <w:bookmarkStart w:id="2289" w:name="_Toc36451782"/>
      <w:bookmarkStart w:id="2290" w:name="_Toc101772177"/>
      <w:bookmarkStart w:id="2291" w:name="_Toc124126395"/>
      <w:bookmarkStart w:id="2292" w:name="_Toc151785417"/>
      <w:r>
        <w:rPr>
          <w:rStyle w:val="CharSectno"/>
        </w:rPr>
        <w:t>236</w:t>
      </w:r>
      <w:r>
        <w:rPr>
          <w:snapToGrid w:val="0"/>
        </w:rPr>
        <w:t>.</w:t>
      </w:r>
      <w:r>
        <w:rPr>
          <w:snapToGrid w:val="0"/>
        </w:rPr>
        <w:tab/>
        <w:t>Tenant in tail</w:t>
      </w:r>
      <w:bookmarkEnd w:id="2287"/>
      <w:bookmarkEnd w:id="2288"/>
      <w:bookmarkEnd w:id="2289"/>
      <w:bookmarkEnd w:id="2290"/>
      <w:bookmarkEnd w:id="2291"/>
      <w:bookmarkEnd w:id="2292"/>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293" w:name="_Toc455990450"/>
      <w:bookmarkStart w:id="2294" w:name="_Toc498931733"/>
      <w:bookmarkStart w:id="2295" w:name="_Toc36451783"/>
      <w:bookmarkStart w:id="2296" w:name="_Toc101772178"/>
      <w:bookmarkStart w:id="2297" w:name="_Toc124126396"/>
      <w:bookmarkStart w:id="2298" w:name="_Toc151785418"/>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293"/>
      <w:bookmarkEnd w:id="2294"/>
      <w:bookmarkEnd w:id="2295"/>
      <w:bookmarkEnd w:id="2296"/>
      <w:bookmarkEnd w:id="2297"/>
      <w:bookmarkEnd w:id="2298"/>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299" w:name="_Toc455990451"/>
      <w:bookmarkStart w:id="2300" w:name="_Toc498931734"/>
      <w:bookmarkStart w:id="2301" w:name="_Toc36451784"/>
      <w:bookmarkStart w:id="2302" w:name="_Toc101772179"/>
      <w:bookmarkStart w:id="2303" w:name="_Toc124126397"/>
      <w:bookmarkStart w:id="2304" w:name="_Toc151785419"/>
      <w:r>
        <w:rPr>
          <w:rStyle w:val="CharSectno"/>
        </w:rPr>
        <w:t>238</w:t>
      </w:r>
      <w:r>
        <w:rPr>
          <w:snapToGrid w:val="0"/>
        </w:rPr>
        <w:t>.</w:t>
      </w:r>
      <w:r>
        <w:rPr>
          <w:snapToGrid w:val="0"/>
        </w:rPr>
        <w:tab/>
        <w:t>Forms may be modified</w:t>
      </w:r>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305" w:name="_Toc101772180"/>
      <w:bookmarkStart w:id="2306" w:name="_Toc124126398"/>
      <w:bookmarkStart w:id="2307" w:name="_Toc151785420"/>
      <w:bookmarkStart w:id="2308" w:name="_Toc455990453"/>
      <w:bookmarkStart w:id="2309" w:name="_Toc498931736"/>
      <w:bookmarkStart w:id="2310" w:name="_Toc36451786"/>
      <w:r>
        <w:rPr>
          <w:rStyle w:val="CharSectno"/>
        </w:rPr>
        <w:t>239</w:t>
      </w:r>
      <w:r>
        <w:t>.</w:t>
      </w:r>
      <w:r>
        <w:tab/>
        <w:t>Inspection of the Register and related documents; copies and print</w:t>
      </w:r>
      <w:r>
        <w:noBreakHyphen/>
        <w:t>outs</w:t>
      </w:r>
      <w:bookmarkEnd w:id="2305"/>
      <w:bookmarkEnd w:id="2306"/>
      <w:bookmarkEnd w:id="2307"/>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311" w:name="_Toc101772181"/>
      <w:bookmarkStart w:id="2312" w:name="_Toc124126399"/>
      <w:bookmarkStart w:id="2313" w:name="_Toc151785421"/>
      <w:r>
        <w:rPr>
          <w:rStyle w:val="CharSectno"/>
        </w:rPr>
        <w:t>239A</w:t>
      </w:r>
      <w:r>
        <w:rPr>
          <w:snapToGrid w:val="0"/>
        </w:rPr>
        <w:t>.</w:t>
      </w:r>
      <w:r>
        <w:rPr>
          <w:snapToGrid w:val="0"/>
        </w:rPr>
        <w:tab/>
        <w:t>Provision of land</w:t>
      </w:r>
      <w:r>
        <w:rPr>
          <w:snapToGrid w:val="0"/>
        </w:rPr>
        <w:noBreakHyphen/>
        <w:t>related information</w:t>
      </w:r>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314" w:name="_Toc101772182"/>
      <w:bookmarkStart w:id="2315" w:name="_Toc124126400"/>
      <w:bookmarkStart w:id="2316" w:name="_Toc151785422"/>
      <w:bookmarkStart w:id="2317" w:name="_Toc455990454"/>
      <w:bookmarkStart w:id="2318" w:name="_Toc498931737"/>
      <w:bookmarkStart w:id="2319" w:name="_Toc36451787"/>
      <w:r>
        <w:rPr>
          <w:rStyle w:val="CharSectno"/>
        </w:rPr>
        <w:t>239B</w:t>
      </w:r>
      <w:r>
        <w:t>.</w:t>
      </w:r>
      <w:r>
        <w:tab/>
        <w:t>Evidentiary documents as to current and historical matters</w:t>
      </w:r>
      <w:bookmarkEnd w:id="2314"/>
      <w:bookmarkEnd w:id="2315"/>
      <w:bookmarkEnd w:id="2316"/>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320" w:name="_Toc101772183"/>
      <w:bookmarkStart w:id="2321" w:name="_Toc124126401"/>
      <w:bookmarkStart w:id="2322" w:name="_Toc151785423"/>
      <w:r>
        <w:rPr>
          <w:rStyle w:val="CharSectno"/>
        </w:rPr>
        <w:t>240</w:t>
      </w:r>
      <w:r>
        <w:rPr>
          <w:snapToGrid w:val="0"/>
        </w:rPr>
        <w:t>.</w:t>
      </w:r>
      <w:r>
        <w:rPr>
          <w:snapToGrid w:val="0"/>
        </w:rPr>
        <w:tab/>
        <w:t>Service of notices</w:t>
      </w:r>
      <w:bookmarkEnd w:id="2317"/>
      <w:bookmarkEnd w:id="2318"/>
      <w:bookmarkEnd w:id="2319"/>
      <w:bookmarkEnd w:id="2320"/>
      <w:bookmarkEnd w:id="2321"/>
      <w:bookmarkEnd w:id="2322"/>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323" w:name="_Toc455990455"/>
      <w:bookmarkStart w:id="2324" w:name="_Toc498931738"/>
      <w:bookmarkStart w:id="2325" w:name="_Toc36451788"/>
      <w:bookmarkStart w:id="2326" w:name="_Toc101772184"/>
      <w:bookmarkStart w:id="2327" w:name="_Toc124126402"/>
      <w:bookmarkStart w:id="2328" w:name="_Toc151785424"/>
      <w:r>
        <w:rPr>
          <w:rStyle w:val="CharSectno"/>
        </w:rPr>
        <w:t>240A</w:t>
      </w:r>
      <w:r>
        <w:rPr>
          <w:snapToGrid w:val="0"/>
        </w:rPr>
        <w:t>.</w:t>
      </w:r>
      <w:r>
        <w:rPr>
          <w:snapToGrid w:val="0"/>
        </w:rPr>
        <w:tab/>
        <w:t>Notification of change of address etc.</w:t>
      </w:r>
      <w:bookmarkEnd w:id="2323"/>
      <w:bookmarkEnd w:id="2324"/>
      <w:bookmarkEnd w:id="2325"/>
      <w:bookmarkEnd w:id="2326"/>
      <w:bookmarkEnd w:id="2327"/>
      <w:bookmarkEnd w:id="2328"/>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329" w:name="_Toc455990457"/>
      <w:bookmarkStart w:id="2330" w:name="_Toc498931739"/>
      <w:bookmarkStart w:id="2331" w:name="_Toc36451789"/>
      <w:bookmarkStart w:id="2332" w:name="_Toc101772185"/>
      <w:bookmarkStart w:id="2333" w:name="_Toc124126403"/>
      <w:bookmarkStart w:id="2334" w:name="_Toc151785425"/>
      <w:r>
        <w:rPr>
          <w:rStyle w:val="CharSectno"/>
        </w:rPr>
        <w:t>242</w:t>
      </w:r>
      <w:r>
        <w:rPr>
          <w:snapToGrid w:val="0"/>
        </w:rPr>
        <w:t>.</w:t>
      </w:r>
      <w:r>
        <w:rPr>
          <w:snapToGrid w:val="0"/>
        </w:rPr>
        <w:tab/>
        <w:t>Registration of dispositions off the Register</w:t>
      </w:r>
      <w:bookmarkEnd w:id="2329"/>
      <w:bookmarkEnd w:id="2330"/>
      <w:bookmarkEnd w:id="2331"/>
      <w:bookmarkEnd w:id="2332"/>
      <w:bookmarkEnd w:id="2333"/>
      <w:bookmarkEnd w:id="2334"/>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335" w:name="_Toc455990458"/>
      <w:bookmarkStart w:id="2336" w:name="_Toc498931740"/>
      <w:bookmarkStart w:id="2337" w:name="_Toc36451790"/>
      <w:bookmarkStart w:id="2338" w:name="_Toc101772186"/>
      <w:bookmarkStart w:id="2339" w:name="_Toc124126404"/>
      <w:bookmarkStart w:id="2340" w:name="_Toc151785426"/>
      <w:r>
        <w:rPr>
          <w:rStyle w:val="CharSectno"/>
        </w:rPr>
        <w:t>243</w:t>
      </w:r>
      <w:r>
        <w:t>.</w:t>
      </w:r>
      <w:r>
        <w:tab/>
        <w:t>Revesting of land held by Crown in fee simple as Crown land</w:t>
      </w:r>
      <w:bookmarkEnd w:id="2335"/>
      <w:bookmarkEnd w:id="2336"/>
      <w:bookmarkEnd w:id="2337"/>
      <w:bookmarkEnd w:id="2338"/>
      <w:bookmarkEnd w:id="2339"/>
      <w:bookmarkEnd w:id="2340"/>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41" w:name="_Toc101772187"/>
      <w:bookmarkStart w:id="2342" w:name="_Toc124126405"/>
      <w:bookmarkStart w:id="2343" w:name="_Toc124141510"/>
      <w:bookmarkStart w:id="2344" w:name="_Toc131479595"/>
      <w:bookmarkStart w:id="2345" w:name="_Toc151785427"/>
      <w:r>
        <w:rPr>
          <w:rStyle w:val="CharSchNo"/>
        </w:rPr>
        <w:t>First Schedule</w:t>
      </w:r>
      <w:bookmarkEnd w:id="2341"/>
      <w:bookmarkEnd w:id="2342"/>
      <w:bookmarkEnd w:id="2343"/>
      <w:bookmarkEnd w:id="2344"/>
      <w:bookmarkEnd w:id="2345"/>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346" w:name="_Toc101772188"/>
      <w:bookmarkStart w:id="2347" w:name="_Toc124126406"/>
      <w:bookmarkStart w:id="2348" w:name="_Toc124141511"/>
      <w:bookmarkStart w:id="2349" w:name="_Toc131479596"/>
      <w:bookmarkStart w:id="2350" w:name="_Toc151785428"/>
      <w:r>
        <w:rPr>
          <w:rStyle w:val="CharSchNo"/>
        </w:rPr>
        <w:t>Second Schedule</w:t>
      </w:r>
      <w:bookmarkEnd w:id="2346"/>
      <w:bookmarkEnd w:id="2347"/>
      <w:bookmarkEnd w:id="2348"/>
      <w:bookmarkEnd w:id="2349"/>
      <w:bookmarkEnd w:id="2350"/>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351" w:name="_MON_1046249185"/>
        <w:bookmarkStart w:id="2352" w:name="_MON_1048423632"/>
        <w:bookmarkStart w:id="2353" w:name="_MON_1048574201"/>
        <w:bookmarkStart w:id="2354" w:name="_MON_1057058400"/>
        <w:bookmarkStart w:id="2355" w:name="_MON_1174802998"/>
        <w:bookmarkEnd w:id="2351"/>
        <w:bookmarkEnd w:id="2352"/>
        <w:bookmarkEnd w:id="2353"/>
        <w:bookmarkEnd w:id="2354"/>
        <w:bookmarkEnd w:id="2355"/>
        <w:bookmarkStart w:id="2356" w:name="_MON_1041843878"/>
        <w:bookmarkEnd w:id="2356"/>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0645"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357" w:name="_Toc101772189"/>
      <w:bookmarkStart w:id="2358" w:name="_Toc124126407"/>
      <w:bookmarkStart w:id="2359" w:name="_Toc124141512"/>
      <w:bookmarkStart w:id="2360" w:name="_Toc131479597"/>
      <w:bookmarkStart w:id="2361" w:name="_Toc151785429"/>
      <w:r>
        <w:rPr>
          <w:rStyle w:val="CharSchNo"/>
        </w:rPr>
        <w:t>Third Schedule</w:t>
      </w:r>
      <w:bookmarkEnd w:id="2357"/>
      <w:bookmarkEnd w:id="2358"/>
      <w:bookmarkEnd w:id="2359"/>
      <w:bookmarkEnd w:id="2360"/>
      <w:bookmarkEnd w:id="2361"/>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p>
    <w:p>
      <w:pPr>
        <w:pStyle w:val="yScheduleHeading"/>
      </w:pPr>
      <w:bookmarkStart w:id="2362" w:name="_Toc101772190"/>
      <w:bookmarkStart w:id="2363" w:name="_Toc124126408"/>
      <w:bookmarkStart w:id="2364" w:name="_Toc124141513"/>
      <w:bookmarkStart w:id="2365" w:name="_Toc131479598"/>
      <w:bookmarkStart w:id="2366" w:name="_Toc151785430"/>
      <w:r>
        <w:rPr>
          <w:rStyle w:val="CharSchNo"/>
        </w:rPr>
        <w:t>Fourth Schedule</w:t>
      </w:r>
      <w:bookmarkEnd w:id="2362"/>
      <w:bookmarkEnd w:id="2363"/>
      <w:bookmarkEnd w:id="2364"/>
      <w:bookmarkEnd w:id="2365"/>
      <w:bookmarkEnd w:id="2366"/>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367" w:name="_MON_1048423635"/>
        <w:bookmarkStart w:id="2368" w:name="_MON_1048574202"/>
        <w:bookmarkStart w:id="2369" w:name="_MON_1057058402"/>
        <w:bookmarkStart w:id="2370" w:name="_MON_1174803000"/>
        <w:bookmarkEnd w:id="2367"/>
        <w:bookmarkEnd w:id="2368"/>
        <w:bookmarkEnd w:id="2369"/>
        <w:bookmarkEnd w:id="2370"/>
        <w:bookmarkStart w:id="2371" w:name="_MON_1046249186"/>
        <w:bookmarkEnd w:id="2371"/>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0646"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372" w:name="_Toc101772191"/>
      <w:bookmarkStart w:id="2373" w:name="_Toc124126409"/>
      <w:bookmarkStart w:id="2374" w:name="_Toc124141514"/>
      <w:bookmarkStart w:id="2375" w:name="_Toc131479599"/>
      <w:bookmarkStart w:id="2376" w:name="_Toc151785431"/>
      <w:r>
        <w:rPr>
          <w:rStyle w:val="CharSchNo"/>
        </w:rPr>
        <w:t>Ninth Schedule</w:t>
      </w:r>
      <w:bookmarkEnd w:id="2372"/>
      <w:bookmarkEnd w:id="2373"/>
      <w:bookmarkEnd w:id="2374"/>
      <w:bookmarkEnd w:id="2375"/>
      <w:bookmarkEnd w:id="2376"/>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377" w:name="_Toc101772192"/>
      <w:bookmarkStart w:id="2378" w:name="_Toc124126410"/>
      <w:bookmarkStart w:id="2379" w:name="_Toc124141515"/>
      <w:bookmarkStart w:id="2380" w:name="_Toc131479600"/>
      <w:bookmarkStart w:id="2381" w:name="_Toc151785432"/>
      <w:r>
        <w:rPr>
          <w:rStyle w:val="CharSchNo"/>
        </w:rPr>
        <w:t>Schedule 9A</w:t>
      </w:r>
      <w:bookmarkEnd w:id="2377"/>
      <w:bookmarkEnd w:id="2378"/>
      <w:bookmarkEnd w:id="2379"/>
      <w:bookmarkEnd w:id="2380"/>
      <w:bookmarkEnd w:id="2381"/>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382" w:name="_Toc101772193"/>
      <w:bookmarkStart w:id="2383" w:name="_Toc124126411"/>
      <w:bookmarkStart w:id="2384" w:name="_Toc124141516"/>
      <w:bookmarkStart w:id="2385" w:name="_Toc131479601"/>
      <w:bookmarkStart w:id="2386" w:name="_Toc151785433"/>
      <w:r>
        <w:rPr>
          <w:rStyle w:val="CharSchNo"/>
        </w:rPr>
        <w:t>Twelfth Schedule</w:t>
      </w:r>
      <w:bookmarkEnd w:id="2382"/>
      <w:bookmarkEnd w:id="2383"/>
      <w:bookmarkEnd w:id="2384"/>
      <w:bookmarkEnd w:id="2385"/>
      <w:bookmarkEnd w:id="2386"/>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387" w:name="_Toc101772194"/>
      <w:bookmarkStart w:id="2388" w:name="_Toc124126412"/>
      <w:bookmarkStart w:id="2389" w:name="_Toc124141517"/>
      <w:bookmarkStart w:id="2390" w:name="_Toc131479602"/>
      <w:bookmarkStart w:id="2391" w:name="_Toc151785434"/>
      <w:r>
        <w:rPr>
          <w:rStyle w:val="CharSchNo"/>
        </w:rPr>
        <w:t>Sixteenth Schedule</w:t>
      </w:r>
      <w:bookmarkEnd w:id="2387"/>
      <w:bookmarkEnd w:id="2388"/>
      <w:bookmarkEnd w:id="2389"/>
      <w:bookmarkEnd w:id="2390"/>
      <w:bookmarkEnd w:id="2391"/>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392" w:name="_Toc101772195"/>
      <w:bookmarkStart w:id="2393" w:name="_Toc124126413"/>
      <w:bookmarkStart w:id="2394" w:name="_Toc124141518"/>
      <w:bookmarkStart w:id="2395" w:name="_Toc131479603"/>
      <w:bookmarkStart w:id="2396" w:name="_Toc151785435"/>
      <w:r>
        <w:rPr>
          <w:rStyle w:val="CharSchNo"/>
        </w:rPr>
        <w:t>Nineteenth Schedule</w:t>
      </w:r>
      <w:bookmarkEnd w:id="2392"/>
      <w:bookmarkEnd w:id="2393"/>
      <w:bookmarkEnd w:id="2394"/>
      <w:bookmarkEnd w:id="2395"/>
      <w:bookmarkEnd w:id="2396"/>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0647"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397" w:name="_Toc101772196"/>
      <w:bookmarkStart w:id="2398" w:name="_Toc124126414"/>
      <w:bookmarkStart w:id="2399" w:name="_Toc124141519"/>
      <w:bookmarkStart w:id="2400" w:name="_Toc131479604"/>
      <w:bookmarkStart w:id="2401" w:name="_Toc151785436"/>
      <w:r>
        <w:rPr>
          <w:rStyle w:val="CharSchNo"/>
        </w:rPr>
        <w:t>Twenty</w:t>
      </w:r>
      <w:r>
        <w:rPr>
          <w:rStyle w:val="CharSchNo"/>
        </w:rPr>
        <w:noBreakHyphen/>
        <w:t>fourth Schedule</w:t>
      </w:r>
      <w:bookmarkEnd w:id="2397"/>
      <w:bookmarkEnd w:id="2398"/>
      <w:bookmarkEnd w:id="2399"/>
      <w:bookmarkEnd w:id="2400"/>
      <w:bookmarkEnd w:id="2401"/>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402" w:name="_Toc101772197"/>
      <w:bookmarkStart w:id="2403" w:name="_Toc124126415"/>
      <w:bookmarkStart w:id="2404" w:name="_Toc124141520"/>
      <w:bookmarkStart w:id="2405" w:name="_Toc131479605"/>
      <w:bookmarkStart w:id="2406" w:name="_Toc151785437"/>
      <w:r>
        <w:rPr>
          <w:rStyle w:val="CharSchNo"/>
        </w:rPr>
        <w:t>Twenty</w:t>
      </w:r>
      <w:r>
        <w:rPr>
          <w:rStyle w:val="CharSchNo"/>
        </w:rPr>
        <w:noBreakHyphen/>
        <w:t>fifth Schedule</w:t>
      </w:r>
      <w:bookmarkEnd w:id="2402"/>
      <w:bookmarkEnd w:id="2403"/>
      <w:bookmarkEnd w:id="2404"/>
      <w:bookmarkEnd w:id="2405"/>
      <w:bookmarkEnd w:id="2406"/>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407" w:name="_Toc101772198"/>
      <w:bookmarkStart w:id="2408" w:name="_Toc124126416"/>
      <w:bookmarkStart w:id="2409" w:name="_Toc124141521"/>
      <w:bookmarkStart w:id="2410" w:name="_Toc131479606"/>
      <w:bookmarkStart w:id="2411" w:name="_Toc151785438"/>
      <w:r>
        <w:rPr>
          <w:rStyle w:val="CharSchNo"/>
        </w:rPr>
        <w:t>Twenty</w:t>
      </w:r>
      <w:r>
        <w:rPr>
          <w:rStyle w:val="CharSchNo"/>
        </w:rPr>
        <w:noBreakHyphen/>
        <w:t>sixth Schedule</w:t>
      </w:r>
      <w:bookmarkEnd w:id="2407"/>
      <w:bookmarkEnd w:id="2408"/>
      <w:bookmarkEnd w:id="2409"/>
      <w:bookmarkEnd w:id="2410"/>
      <w:bookmarkEnd w:id="2411"/>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412" w:name="_Toc101772199"/>
      <w:bookmarkStart w:id="2413" w:name="_Toc124126417"/>
      <w:bookmarkStart w:id="2414" w:name="_Toc124141522"/>
      <w:bookmarkStart w:id="2415" w:name="_Toc131479607"/>
      <w:bookmarkStart w:id="2416" w:name="_Toc151785439"/>
      <w:r>
        <w:rPr>
          <w:rStyle w:val="CharSchNo"/>
        </w:rPr>
        <w:t>Twenty</w:t>
      </w:r>
      <w:r>
        <w:rPr>
          <w:rStyle w:val="CharSchNo"/>
        </w:rPr>
        <w:noBreakHyphen/>
        <w:t>eighth Schedule</w:t>
      </w:r>
      <w:bookmarkEnd w:id="2412"/>
      <w:bookmarkEnd w:id="2413"/>
      <w:bookmarkEnd w:id="2414"/>
      <w:bookmarkEnd w:id="2415"/>
      <w:bookmarkEnd w:id="2416"/>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417" w:name="_Toc98146494"/>
      <w:bookmarkStart w:id="2418" w:name="_Toc98147262"/>
      <w:bookmarkStart w:id="2419" w:name="_Toc98902256"/>
      <w:bookmarkStart w:id="2420" w:name="_Toc100724154"/>
      <w:bookmarkStart w:id="2421" w:name="_Toc100983943"/>
      <w:bookmarkStart w:id="2422" w:name="_Toc101061485"/>
      <w:bookmarkStart w:id="2423" w:name="_Toc101252398"/>
      <w:bookmarkStart w:id="2424" w:name="_Toc101772200"/>
      <w:bookmarkStart w:id="2425" w:name="_Toc101772559"/>
      <w:bookmarkStart w:id="2426" w:name="_Toc101772918"/>
      <w:bookmarkStart w:id="2427" w:name="_Toc101773277"/>
      <w:bookmarkStart w:id="2428" w:name="_Toc104285686"/>
      <w:bookmarkStart w:id="2429" w:name="_Toc121567247"/>
      <w:bookmarkStart w:id="2430" w:name="_Toc121567605"/>
      <w:bookmarkStart w:id="2431" w:name="_Toc122839490"/>
      <w:bookmarkStart w:id="2432" w:name="_Toc124126418"/>
      <w:bookmarkStart w:id="2433" w:name="_Toc124141523"/>
      <w:bookmarkStart w:id="2434" w:name="_Toc131479608"/>
      <w:bookmarkStart w:id="2435" w:name="_Toc151785440"/>
      <w:bookmarkStart w:id="2436" w:name="_Toc82248060"/>
      <w:bookmarkStart w:id="2437" w:name="_Toc89746734"/>
      <w:bookmarkStart w:id="2438" w:name="_Toc98054149"/>
      <w:r>
        <w:t>Notes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39" w:name="_Toc101772201"/>
      <w:bookmarkStart w:id="2440" w:name="_Toc124126419"/>
      <w:bookmarkStart w:id="2441" w:name="_Toc151785441"/>
      <w:r>
        <w:rPr>
          <w:snapToGrid w:val="0"/>
        </w:rPr>
        <w:t>Compilation table</w:t>
      </w:r>
      <w:bookmarkEnd w:id="2439"/>
      <w:bookmarkEnd w:id="2440"/>
      <w:bookmarkEnd w:id="2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2" w:name="_Toc98147264"/>
      <w:bookmarkStart w:id="2443" w:name="_Toc101772202"/>
      <w:bookmarkStart w:id="2444" w:name="_Toc124126420"/>
      <w:bookmarkStart w:id="2445" w:name="_Toc151785442"/>
      <w:r>
        <w:t>Provisions that have not come into operation</w:t>
      </w:r>
      <w:bookmarkEnd w:id="2442"/>
      <w:bookmarkEnd w:id="2443"/>
      <w:bookmarkEnd w:id="2444"/>
      <w:bookmarkEnd w:id="2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100 </w:t>
            </w:r>
            <w:r>
              <w:rPr>
                <w:noProof/>
                <w:snapToGrid w:val="0"/>
                <w:sz w:val="19"/>
                <w:vertAlign w:val="superscript"/>
              </w:rPr>
              <w:t>23</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103</w:t>
            </w:r>
            <w:r>
              <w:rPr>
                <w:iCs/>
                <w:snapToGrid w:val="0"/>
                <w:sz w:val="19"/>
                <w:lang w:val="en-US"/>
              </w:rPr>
              <w:noBreakHyphen/>
              <w:t>118 and 164 </w:t>
            </w:r>
            <w:r>
              <w:rPr>
                <w:iCs/>
                <w:snapToGrid w:val="0"/>
                <w:sz w:val="19"/>
                <w:vertAlign w:val="superscript"/>
                <w:lang w:val="en-US"/>
              </w:rPr>
              <w:t>24</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608"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snapToGrid w:val="0"/>
        </w:rPr>
      </w:pPr>
      <w:r>
        <w:rPr>
          <w:snapToGrid w:val="0"/>
          <w:vertAlign w:val="superscript"/>
        </w:rPr>
        <w:t>23</w:t>
      </w:r>
      <w:r>
        <w:rPr>
          <w:snapToGrid w:val="0"/>
        </w:rPr>
        <w:tab/>
      </w:r>
      <w:r>
        <w:t xml:space="preserve">On the date as at which this compilation was prepared, the </w:t>
      </w:r>
      <w:r>
        <w:rPr>
          <w:i/>
          <w:noProof/>
          <w:snapToGrid w:val="0"/>
          <w:sz w:val="19"/>
        </w:rPr>
        <w:t>Contaminated Sites Act 2003</w:t>
      </w:r>
      <w:r>
        <w:rPr>
          <w:noProof/>
          <w:snapToGrid w:val="0"/>
          <w:sz w:val="19"/>
        </w:rPr>
        <w:t xml:space="preserve"> </w:t>
      </w:r>
      <w:r>
        <w:t xml:space="preserve">s. 100, which gives effect to Sch. </w:t>
      </w:r>
      <w:r>
        <w:rPr>
          <w:noProof/>
          <w:snapToGrid w:val="0"/>
          <w:sz w:val="19"/>
        </w:rPr>
        <w:t xml:space="preserve">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4 reads as follows:</w:t>
      </w:r>
    </w:p>
    <w:p>
      <w:pPr>
        <w:pStyle w:val="MiscOpen"/>
      </w:pPr>
      <w:r>
        <w:t>“</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bookmarkEnd w:id="2436"/>
    <w:bookmarkEnd w:id="2437"/>
    <w:bookmarkEnd w:id="2438"/>
    <w:p>
      <w:pPr>
        <w:pStyle w:val="nSubsection"/>
        <w:rPr>
          <w:snapToGrid w:val="0"/>
        </w:rPr>
      </w:pPr>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s. 103</w:t>
      </w:r>
      <w:r>
        <w:rPr>
          <w:iCs/>
          <w:snapToGrid w:val="0"/>
        </w:rPr>
        <w:noBreakHyphen/>
        <w:t xml:space="preserve">118 and 164 </w:t>
      </w:r>
      <w:r>
        <w:rPr>
          <w:snapToGrid w:val="0"/>
        </w:rPr>
        <w:t>had not come into operation.  It reads as follows:</w:t>
      </w:r>
    </w:p>
    <w:p>
      <w:pPr>
        <w:pStyle w:val="MiscOpen"/>
        <w:rPr>
          <w:snapToGrid w:val="0"/>
        </w:rPr>
      </w:pPr>
      <w:r>
        <w:rPr>
          <w:snapToGrid w:val="0"/>
        </w:rPr>
        <w:t>“</w:t>
      </w:r>
    </w:p>
    <w:p>
      <w:pPr>
        <w:pStyle w:val="nzHeading5"/>
      </w:pPr>
      <w:bookmarkStart w:id="2446" w:name="_Toc134253608"/>
      <w:bookmarkStart w:id="2447" w:name="_Toc149720308"/>
      <w:bookmarkStart w:id="2448" w:name="_Toc151783378"/>
      <w:r>
        <w:rPr>
          <w:rStyle w:val="CharSectno"/>
        </w:rPr>
        <w:t>103</w:t>
      </w:r>
      <w:r>
        <w:t>.</w:t>
      </w:r>
      <w:r>
        <w:tab/>
        <w:t>Section 4 amended</w:t>
      </w:r>
      <w:bookmarkEnd w:id="2446"/>
      <w:bookmarkEnd w:id="2447"/>
      <w:bookmarkEnd w:id="2448"/>
    </w:p>
    <w:p>
      <w:pPr>
        <w:pStyle w:val="nzSubsection"/>
      </w:pPr>
      <w:r>
        <w:tab/>
      </w:r>
      <w:r>
        <w:tab/>
        <w:t>Section 4(1) is amended as follows:</w:t>
      </w:r>
    </w:p>
    <w:p>
      <w:pPr>
        <w:pStyle w:val="nzIndenta"/>
      </w:pPr>
      <w:r>
        <w:tab/>
        <w:t>(a)</w:t>
      </w:r>
      <w:r>
        <w:tab/>
        <w:t>by deleting the definitions of “Department”, “Examiner of Titles”, and “Minister”;</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n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nzHeading5"/>
      </w:pPr>
      <w:bookmarkStart w:id="2449" w:name="_Toc134253609"/>
      <w:bookmarkStart w:id="2450" w:name="_Toc149720309"/>
      <w:bookmarkStart w:id="2451" w:name="_Toc151783379"/>
      <w:r>
        <w:rPr>
          <w:rStyle w:val="CharSectno"/>
        </w:rPr>
        <w:t>104</w:t>
      </w:r>
      <w:r>
        <w:t>.</w:t>
      </w:r>
      <w:r>
        <w:tab/>
        <w:t>Section 5 replaced</w:t>
      </w:r>
      <w:bookmarkEnd w:id="2449"/>
      <w:bookmarkEnd w:id="2450"/>
      <w:bookmarkEnd w:id="2451"/>
    </w:p>
    <w:p>
      <w:pPr>
        <w:pStyle w:val="nzSubsection"/>
      </w:pPr>
      <w:r>
        <w:tab/>
        <w:t>(1)</w:t>
      </w:r>
      <w:r>
        <w:tab/>
        <w:t xml:space="preserve">Section 5 is repealed and the following section is inserted instead — </w:t>
      </w:r>
    </w:p>
    <w:p>
      <w:pPr>
        <w:pStyle w:val="MiscOpen"/>
      </w:pPr>
      <w:r>
        <w:t xml:space="preserve">“    </w:t>
      </w:r>
    </w:p>
    <w:p>
      <w:pPr>
        <w:pStyle w:val="nzHeading5"/>
      </w:pPr>
      <w:bookmarkStart w:id="2452" w:name="_Toc149720310"/>
      <w:bookmarkStart w:id="2453" w:name="_Toc151783380"/>
      <w:r>
        <w:t>5.</w:t>
      </w:r>
      <w:r>
        <w:tab/>
        <w:t>Commissioner of Titles</w:t>
      </w:r>
      <w:bookmarkEnd w:id="2452"/>
      <w:bookmarkEnd w:id="2453"/>
    </w:p>
    <w:p>
      <w:pPr>
        <w:pStyle w:val="nzSubsection"/>
      </w:pPr>
      <w:r>
        <w:tab/>
        <w:t>(1)</w:t>
      </w:r>
      <w:r>
        <w:tab/>
        <w:t>The Governor may designate a person to be the Commissioner of Titles under this Act.</w:t>
      </w:r>
    </w:p>
    <w:p>
      <w:pPr>
        <w:pStyle w:val="nzSubsection"/>
      </w:pPr>
      <w:r>
        <w:tab/>
        <w:t>(2)</w:t>
      </w:r>
      <w:r>
        <w:tab/>
        <w:t xml:space="preserve">A person cannot be the Commissioner of Titles unless — </w:t>
      </w:r>
    </w:p>
    <w:p>
      <w:pPr>
        <w:pStyle w:val="nzIndenta"/>
      </w:pPr>
      <w:r>
        <w:tab/>
        <w:t>(a)</w:t>
      </w:r>
      <w:r>
        <w:tab/>
        <w:t>the person is a member of the Authority’s staff; and</w:t>
      </w:r>
    </w:p>
    <w:p>
      <w:pPr>
        <w:pStyle w:val="n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n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nzHeading5"/>
      </w:pPr>
      <w:bookmarkStart w:id="2454" w:name="_Toc134253610"/>
      <w:bookmarkStart w:id="2455" w:name="_Toc149720311"/>
      <w:bookmarkStart w:id="2456" w:name="_Toc151783381"/>
      <w:r>
        <w:rPr>
          <w:rStyle w:val="CharSectno"/>
        </w:rPr>
        <w:t>105</w:t>
      </w:r>
      <w:r>
        <w:t>.</w:t>
      </w:r>
      <w:r>
        <w:tab/>
        <w:t>Section 6 amended</w:t>
      </w:r>
      <w:bookmarkEnd w:id="2454"/>
      <w:bookmarkEnd w:id="2455"/>
      <w:bookmarkEnd w:id="2456"/>
    </w:p>
    <w:p>
      <w:pPr>
        <w:pStyle w:val="nzSubsection"/>
      </w:pPr>
      <w:r>
        <w:tab/>
        <w:t>(1)</w:t>
      </w:r>
      <w:r>
        <w:tab/>
        <w:t xml:space="preserve">Section 6(1), (1a), (2), and (3) are repealed and the following subsections are inserted instead — </w:t>
      </w:r>
    </w:p>
    <w:p>
      <w:pPr>
        <w:pStyle w:val="MiscOpen"/>
        <w:ind w:left="600"/>
      </w:pPr>
      <w:r>
        <w:t xml:space="preserve">“    </w:t>
      </w:r>
    </w:p>
    <w:p>
      <w:pPr>
        <w:pStyle w:val="nzSubsection"/>
      </w:pPr>
      <w:r>
        <w:tab/>
        <w:t>(1)</w:t>
      </w:r>
      <w:r>
        <w:tab/>
        <w:t>The Governor may designate a person, or each of 2 or more persons, to be a Deputy Commissioner of Titles under this Act.</w:t>
      </w:r>
    </w:p>
    <w:p>
      <w:pPr>
        <w:pStyle w:val="nzSubsection"/>
      </w:pPr>
      <w:r>
        <w:tab/>
        <w:t>(2)</w:t>
      </w:r>
      <w:r>
        <w:tab/>
        <w:t xml:space="preserve">A person cannot be a Deputy Commissioner of Titles unless — </w:t>
      </w:r>
    </w:p>
    <w:p>
      <w:pPr>
        <w:pStyle w:val="nzIndenta"/>
      </w:pPr>
      <w:r>
        <w:tab/>
        <w:t>(a)</w:t>
      </w:r>
      <w:r>
        <w:tab/>
        <w:t>the person is a member of the Authority’s staff; and</w:t>
      </w:r>
    </w:p>
    <w:p>
      <w:pPr>
        <w:pStyle w:val="n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n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n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nzSubsection"/>
      </w:pPr>
      <w:r>
        <w:tab/>
        <w:t>(3a)</w:t>
      </w:r>
      <w:r>
        <w:tab/>
        <w:t>When there is no Commissioner, a Deputy Commissioner nominated in writing by the former Commissioner before ceasing to be the Commissioner is to act as, and in the place of, the Commissioner.</w:t>
      </w:r>
    </w:p>
    <w:p>
      <w:pPr>
        <w:pStyle w:val="n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nzSubsection"/>
      </w:pPr>
      <w:r>
        <w:tab/>
        <w:t>(2)</w:t>
      </w:r>
      <w:r>
        <w:tab/>
        <w:t xml:space="preserve">Section 6(4) is amended by deleting “subsection (5)” and inserting instead — </w:t>
      </w:r>
    </w:p>
    <w:p>
      <w:pPr>
        <w:pStyle w:val="nzSubsection"/>
      </w:pPr>
      <w:r>
        <w:tab/>
      </w:r>
      <w:r>
        <w:tab/>
        <w:t>“    section 15    ”.</w:t>
      </w:r>
    </w:p>
    <w:p>
      <w:pPr>
        <w:pStyle w:val="nzSubsection"/>
      </w:pPr>
      <w:r>
        <w:tab/>
        <w:t>(3)</w:t>
      </w:r>
      <w:r>
        <w:tab/>
        <w:t>Section 6(5) and (6) are repealed.</w:t>
      </w:r>
    </w:p>
    <w:p>
      <w:pPr>
        <w:pStyle w:val="nzHeading5"/>
      </w:pPr>
      <w:bookmarkStart w:id="2457" w:name="_Toc134253611"/>
      <w:bookmarkStart w:id="2458" w:name="_Toc149720312"/>
      <w:bookmarkStart w:id="2459" w:name="_Toc151783382"/>
      <w:r>
        <w:rPr>
          <w:rStyle w:val="CharSectno"/>
        </w:rPr>
        <w:t>106</w:t>
      </w:r>
      <w:r>
        <w:t>.</w:t>
      </w:r>
      <w:r>
        <w:tab/>
        <w:t>Section 7 replaced</w:t>
      </w:r>
      <w:bookmarkEnd w:id="2457"/>
      <w:bookmarkEnd w:id="2458"/>
      <w:bookmarkEnd w:id="2459"/>
    </w:p>
    <w:p>
      <w:pPr>
        <w:pStyle w:val="nzSubsection"/>
      </w:pPr>
      <w:r>
        <w:tab/>
      </w:r>
      <w:r>
        <w:tab/>
        <w:t xml:space="preserve">Section 7 is repealed and the following section is inserted instead — </w:t>
      </w:r>
    </w:p>
    <w:p>
      <w:pPr>
        <w:pStyle w:val="MiscOpen"/>
      </w:pPr>
      <w:r>
        <w:t xml:space="preserve">“    </w:t>
      </w:r>
    </w:p>
    <w:p>
      <w:pPr>
        <w:pStyle w:val="nzHeading5"/>
      </w:pPr>
      <w:bookmarkStart w:id="2460" w:name="_Toc149720313"/>
      <w:bookmarkStart w:id="2461" w:name="_Toc151783383"/>
      <w:r>
        <w:t>7.</w:t>
      </w:r>
      <w:r>
        <w:tab/>
        <w:t>Registrar of Titles</w:t>
      </w:r>
      <w:bookmarkEnd w:id="2460"/>
      <w:bookmarkEnd w:id="2461"/>
    </w:p>
    <w:p>
      <w:pPr>
        <w:pStyle w:val="nzSubsection"/>
      </w:pPr>
      <w:r>
        <w:tab/>
        <w:t>(1)</w:t>
      </w:r>
      <w:r>
        <w:tab/>
        <w:t>The Governor may designate a person to be the Registrar of Titles under this Act.</w:t>
      </w:r>
    </w:p>
    <w:p>
      <w:pPr>
        <w:pStyle w:val="nzSubsection"/>
      </w:pPr>
      <w:r>
        <w:tab/>
        <w:t>(2)</w:t>
      </w:r>
      <w:r>
        <w:tab/>
        <w:t>A person cannot be the Registrar of Titles unless the person is a member of the Authority’s staff.</w:t>
      </w:r>
    </w:p>
    <w:p>
      <w:pPr>
        <w:pStyle w:val="n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nzHeading5"/>
      </w:pPr>
      <w:bookmarkStart w:id="2462" w:name="_Toc134253612"/>
      <w:bookmarkStart w:id="2463" w:name="_Toc149720314"/>
      <w:bookmarkStart w:id="2464" w:name="_Toc151783384"/>
      <w:r>
        <w:rPr>
          <w:rStyle w:val="CharSectno"/>
        </w:rPr>
        <w:t>107</w:t>
      </w:r>
      <w:r>
        <w:t>.</w:t>
      </w:r>
      <w:r>
        <w:tab/>
        <w:t>Section 7A amended</w:t>
      </w:r>
      <w:bookmarkEnd w:id="2462"/>
      <w:bookmarkEnd w:id="2463"/>
      <w:bookmarkEnd w:id="2464"/>
    </w:p>
    <w:p>
      <w:pPr>
        <w:pStyle w:val="nzSubsection"/>
      </w:pPr>
      <w:r>
        <w:tab/>
        <w:t>(1)</w:t>
      </w:r>
      <w:r>
        <w:tab/>
        <w:t xml:space="preserve">Section 7A(1) is repealed and the following subsection is inserted instead — </w:t>
      </w:r>
    </w:p>
    <w:p>
      <w:pPr>
        <w:pStyle w:val="MiscOpen"/>
        <w:ind w:left="600"/>
      </w:pPr>
      <w:r>
        <w:t xml:space="preserve">“    </w:t>
      </w:r>
    </w:p>
    <w:p>
      <w:pPr>
        <w:pStyle w:val="nzSubsection"/>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nzSubsection"/>
      </w:pPr>
      <w:r>
        <w:tab/>
        <w:t>(2)</w:t>
      </w:r>
      <w:r>
        <w:tab/>
        <w:t xml:space="preserve">Section 7A(2) is amended by deleting “appointed to both offices under this section” and inserting instead — </w:t>
      </w:r>
    </w:p>
    <w:p>
      <w:pPr>
        <w:pStyle w:val="MiscOpen"/>
        <w:ind w:left="880"/>
      </w:pPr>
      <w:r>
        <w:t xml:space="preserve">“    </w:t>
      </w:r>
    </w:p>
    <w:p>
      <w:pPr>
        <w:pStyle w:val="nzSubsection"/>
      </w:pPr>
      <w:r>
        <w:tab/>
      </w:r>
      <w:r>
        <w:tab/>
        <w:t>who is both the Registrar of Titles and the Commissioner of Titles</w:t>
      </w:r>
    </w:p>
    <w:p>
      <w:pPr>
        <w:pStyle w:val="MiscClose"/>
      </w:pPr>
      <w:r>
        <w:t xml:space="preserve">    ”.</w:t>
      </w:r>
    </w:p>
    <w:p>
      <w:pPr>
        <w:pStyle w:val="nzHeading5"/>
      </w:pPr>
      <w:bookmarkStart w:id="2465" w:name="_Toc134253613"/>
      <w:bookmarkStart w:id="2466" w:name="_Toc149720315"/>
      <w:bookmarkStart w:id="2467" w:name="_Toc151783385"/>
      <w:r>
        <w:rPr>
          <w:rStyle w:val="CharSectno"/>
        </w:rPr>
        <w:t>108</w:t>
      </w:r>
      <w:r>
        <w:t>.</w:t>
      </w:r>
      <w:r>
        <w:tab/>
        <w:t>Section 8 replaced</w:t>
      </w:r>
      <w:bookmarkEnd w:id="2465"/>
      <w:bookmarkEnd w:id="2466"/>
      <w:bookmarkEnd w:id="2467"/>
    </w:p>
    <w:p>
      <w:pPr>
        <w:pStyle w:val="nzSubsection"/>
      </w:pPr>
      <w:r>
        <w:tab/>
      </w:r>
      <w:r>
        <w:tab/>
        <w:t xml:space="preserve">Section 8 is repealed and the following section is inserted instead — </w:t>
      </w:r>
    </w:p>
    <w:p>
      <w:pPr>
        <w:pStyle w:val="MiscOpen"/>
      </w:pPr>
      <w:r>
        <w:t xml:space="preserve">“    </w:t>
      </w:r>
    </w:p>
    <w:p>
      <w:pPr>
        <w:pStyle w:val="nzHeading5"/>
      </w:pPr>
      <w:bookmarkStart w:id="2468" w:name="_Toc149720316"/>
      <w:bookmarkStart w:id="2469" w:name="_Toc151783386"/>
      <w:r>
        <w:t>8.</w:t>
      </w:r>
      <w:r>
        <w:tab/>
        <w:t>Other designations</w:t>
      </w:r>
      <w:bookmarkEnd w:id="2468"/>
      <w:bookmarkEnd w:id="2469"/>
    </w:p>
    <w:p>
      <w:pPr>
        <w:pStyle w:val="nzSubsection"/>
      </w:pPr>
      <w:r>
        <w:tab/>
        <w:t>(1)</w:t>
      </w:r>
      <w:r>
        <w:tab/>
        <w:t>The Governor may designate a person, or each of 2 or more persons, to be an Examiner of Titles under this Act.</w:t>
      </w:r>
    </w:p>
    <w:p>
      <w:pPr>
        <w:pStyle w:val="nzSubsection"/>
      </w:pPr>
      <w:r>
        <w:tab/>
        <w:t>(2)</w:t>
      </w:r>
      <w:r>
        <w:tab/>
        <w:t>The Governor may designate a person, or each of 2 or more persons, to be an Assistant Registrar of Titles under this Act.</w:t>
      </w:r>
    </w:p>
    <w:p>
      <w:pPr>
        <w:pStyle w:val="nzSubsection"/>
      </w:pPr>
      <w:r>
        <w:tab/>
        <w:t>(3)</w:t>
      </w:r>
      <w:r>
        <w:tab/>
        <w:t>A person cannot be an Examiner of Titles or an Assistant Registrar of Titles unless the person is a member of the Authority’s staff.</w:t>
      </w:r>
    </w:p>
    <w:p>
      <w:pPr>
        <w:pStyle w:val="n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n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nzHeading5"/>
      </w:pPr>
      <w:bookmarkStart w:id="2470" w:name="_Toc134253614"/>
      <w:bookmarkStart w:id="2471" w:name="_Toc149720317"/>
      <w:bookmarkStart w:id="2472" w:name="_Toc151783387"/>
      <w:r>
        <w:rPr>
          <w:rStyle w:val="CharSectno"/>
        </w:rPr>
        <w:t>109</w:t>
      </w:r>
      <w:r>
        <w:t>.</w:t>
      </w:r>
      <w:r>
        <w:tab/>
        <w:t>Section 8A inserted</w:t>
      </w:r>
      <w:bookmarkEnd w:id="2470"/>
      <w:bookmarkEnd w:id="2471"/>
      <w:bookmarkEnd w:id="2472"/>
    </w:p>
    <w:p>
      <w:pPr>
        <w:pStyle w:val="nzSubsection"/>
      </w:pPr>
      <w:r>
        <w:tab/>
      </w:r>
      <w:r>
        <w:tab/>
        <w:t xml:space="preserve">After section 8 the following section is inserted — </w:t>
      </w:r>
    </w:p>
    <w:p>
      <w:pPr>
        <w:pStyle w:val="MiscOpen"/>
      </w:pPr>
      <w:r>
        <w:t xml:space="preserve">“    </w:t>
      </w:r>
    </w:p>
    <w:p>
      <w:pPr>
        <w:pStyle w:val="nzHeading5"/>
      </w:pPr>
      <w:bookmarkStart w:id="2473" w:name="_Toc149720318"/>
      <w:bookmarkStart w:id="2474" w:name="_Toc151783388"/>
      <w:r>
        <w:t>8A.</w:t>
      </w:r>
      <w:r>
        <w:tab/>
        <w:t>Designating statutory officers, generally</w:t>
      </w:r>
      <w:bookmarkEnd w:id="2473"/>
      <w:bookmarkEnd w:id="2474"/>
    </w:p>
    <w:p>
      <w:pPr>
        <w:pStyle w:val="nzSubsection"/>
      </w:pPr>
      <w:r>
        <w:tab/>
        <w:t>(1)</w:t>
      </w:r>
      <w:r>
        <w:tab/>
        <w:t xml:space="preserve">This section applies to — </w:t>
      </w:r>
    </w:p>
    <w:p>
      <w:pPr>
        <w:pStyle w:val="nzIndenta"/>
      </w:pPr>
      <w:r>
        <w:tab/>
        <w:t>(a)</w:t>
      </w:r>
      <w:r>
        <w:tab/>
        <w:t>the designation of a person under section 5 to be the Commissioner of Titles; and</w:t>
      </w:r>
    </w:p>
    <w:p>
      <w:pPr>
        <w:pStyle w:val="nzIndenta"/>
      </w:pPr>
      <w:r>
        <w:tab/>
        <w:t>(b)</w:t>
      </w:r>
      <w:r>
        <w:tab/>
        <w:t>the designation of a person under section 6 to be a Deputy Commissioner of Titles; and</w:t>
      </w:r>
    </w:p>
    <w:p>
      <w:pPr>
        <w:pStyle w:val="nzIndenta"/>
      </w:pPr>
      <w:r>
        <w:tab/>
        <w:t>(c)</w:t>
      </w:r>
      <w:r>
        <w:tab/>
        <w:t>the designation of a person under section 7 to be the Registrar of Titles; and</w:t>
      </w:r>
    </w:p>
    <w:p>
      <w:pPr>
        <w:pStyle w:val="nzIndenta"/>
      </w:pPr>
      <w:r>
        <w:tab/>
        <w:t>(d)</w:t>
      </w:r>
      <w:r>
        <w:tab/>
        <w:t>the designation of a person under section 8(1) to be an Examiner of Titles; and</w:t>
      </w:r>
    </w:p>
    <w:p>
      <w:pPr>
        <w:pStyle w:val="nzIndenta"/>
      </w:pPr>
      <w:r>
        <w:tab/>
        <w:t>(e)</w:t>
      </w:r>
      <w:r>
        <w:tab/>
        <w:t>the designation of a person under section 8(2) to be an Assistant Registrar of Titles.</w:t>
      </w:r>
    </w:p>
    <w:p>
      <w:pPr>
        <w:pStyle w:val="nzSubsection"/>
      </w:pPr>
      <w:r>
        <w:tab/>
        <w:t>(2)</w:t>
      </w:r>
      <w:r>
        <w:tab/>
        <w:t xml:space="preserve">The power to designate a person includes — </w:t>
      </w:r>
    </w:p>
    <w:p>
      <w:pPr>
        <w:pStyle w:val="nzIndenta"/>
      </w:pPr>
      <w:r>
        <w:tab/>
        <w:t>(a)</w:t>
      </w:r>
      <w:r>
        <w:tab/>
        <w:t>the power to revoke a designation previously made under that power; and</w:t>
      </w:r>
    </w:p>
    <w:p>
      <w:pPr>
        <w:pStyle w:val="n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nzHeading5"/>
      </w:pPr>
      <w:bookmarkStart w:id="2475" w:name="_Toc134253615"/>
      <w:bookmarkStart w:id="2476" w:name="_Toc149720319"/>
      <w:bookmarkStart w:id="2477" w:name="_Toc151783389"/>
      <w:r>
        <w:rPr>
          <w:rStyle w:val="CharSectno"/>
        </w:rPr>
        <w:t>110</w:t>
      </w:r>
      <w:r>
        <w:t>.</w:t>
      </w:r>
      <w:r>
        <w:tab/>
        <w:t>Section 11 amended</w:t>
      </w:r>
      <w:bookmarkEnd w:id="2475"/>
      <w:bookmarkEnd w:id="2476"/>
      <w:bookmarkEnd w:id="2477"/>
    </w:p>
    <w:p>
      <w:pPr>
        <w:pStyle w:val="nzSubsection"/>
      </w:pPr>
      <w:r>
        <w:tab/>
      </w:r>
      <w:r>
        <w:tab/>
        <w:t xml:space="preserve">Section 11 is amended by inserting before the full stop at the end of the section — </w:t>
      </w:r>
    </w:p>
    <w:p>
      <w:pPr>
        <w:pStyle w:val="MiscOpen"/>
        <w:ind w:left="880"/>
      </w:pPr>
      <w:r>
        <w:t xml:space="preserve">“    </w:t>
      </w:r>
    </w:p>
    <w:p>
      <w:pPr>
        <w:pStyle w:val="nzSubsection"/>
      </w:pPr>
      <w:r>
        <w:tab/>
      </w:r>
      <w:r>
        <w:tab/>
        <w:t>, except that an Assistant Registrar cannot exercise the power of delegation given to the Registrar by section 15A</w:t>
      </w:r>
    </w:p>
    <w:p>
      <w:pPr>
        <w:pStyle w:val="MiscClose"/>
      </w:pPr>
      <w:r>
        <w:t xml:space="preserve">    ”.</w:t>
      </w:r>
    </w:p>
    <w:p>
      <w:pPr>
        <w:pStyle w:val="nzHeading5"/>
      </w:pPr>
      <w:bookmarkStart w:id="2478" w:name="_Toc134253616"/>
      <w:bookmarkStart w:id="2479" w:name="_Toc149720320"/>
      <w:bookmarkStart w:id="2480" w:name="_Toc151783390"/>
      <w:r>
        <w:rPr>
          <w:rStyle w:val="CharSectno"/>
        </w:rPr>
        <w:t>111</w:t>
      </w:r>
      <w:r>
        <w:t>.</w:t>
      </w:r>
      <w:r>
        <w:tab/>
        <w:t>Section 13 amended</w:t>
      </w:r>
      <w:bookmarkEnd w:id="2478"/>
      <w:bookmarkEnd w:id="2479"/>
      <w:bookmarkEnd w:id="2480"/>
    </w:p>
    <w:p>
      <w:pPr>
        <w:pStyle w:val="nzSubsection"/>
      </w:pPr>
      <w:r>
        <w:tab/>
      </w:r>
      <w:r>
        <w:tab/>
        <w:t>Section 13 is amended as follows:</w:t>
      </w:r>
    </w:p>
    <w:p>
      <w:pPr>
        <w:pStyle w:val="nzIndenta"/>
      </w:pPr>
      <w:r>
        <w:tab/>
        <w:t>(a)</w:t>
      </w:r>
      <w:r>
        <w:tab/>
        <w:t>by deleting “to be hereafter appointed”;</w:t>
      </w:r>
    </w:p>
    <w:p>
      <w:pPr>
        <w:pStyle w:val="nzIndenta"/>
      </w:pPr>
      <w:r>
        <w:tab/>
        <w:t>(b)</w:t>
      </w:r>
      <w:r>
        <w:tab/>
        <w:t xml:space="preserve">by deleting “of the duties of his office” and inserting instead — </w:t>
      </w:r>
    </w:p>
    <w:p>
      <w:pPr>
        <w:pStyle w:val="nzIndenta"/>
      </w:pPr>
      <w:r>
        <w:tab/>
      </w:r>
      <w:r>
        <w:tab/>
        <w:t>“    duties as the Registrar or an Assistant Registrar    ”;</w:t>
      </w:r>
    </w:p>
    <w:p>
      <w:pPr>
        <w:pStyle w:val="nzIndenta"/>
      </w:pPr>
      <w:r>
        <w:tab/>
        <w:t>(c)</w:t>
      </w:r>
      <w:r>
        <w:tab/>
        <w:t>by deleting “office and”.</w:t>
      </w:r>
    </w:p>
    <w:p>
      <w:pPr>
        <w:pStyle w:val="nzHeading5"/>
      </w:pPr>
      <w:bookmarkStart w:id="2481" w:name="_Toc134253617"/>
      <w:bookmarkStart w:id="2482" w:name="_Toc149720321"/>
      <w:bookmarkStart w:id="2483" w:name="_Toc151783391"/>
      <w:r>
        <w:rPr>
          <w:rStyle w:val="CharSectno"/>
        </w:rPr>
        <w:t>112</w:t>
      </w:r>
      <w:r>
        <w:t>.</w:t>
      </w:r>
      <w:r>
        <w:tab/>
        <w:t>Sections 15 and 15A inserted</w:t>
      </w:r>
      <w:bookmarkEnd w:id="2481"/>
      <w:bookmarkEnd w:id="2482"/>
      <w:bookmarkEnd w:id="2483"/>
    </w:p>
    <w:p>
      <w:pPr>
        <w:pStyle w:val="nzSubsection"/>
      </w:pPr>
      <w:r>
        <w:tab/>
      </w:r>
      <w:r>
        <w:tab/>
        <w:t xml:space="preserve">After section 14 the following sections are inserted — </w:t>
      </w:r>
    </w:p>
    <w:p>
      <w:pPr>
        <w:pStyle w:val="MiscOpen"/>
      </w:pPr>
      <w:r>
        <w:t xml:space="preserve">“    </w:t>
      </w:r>
    </w:p>
    <w:p>
      <w:pPr>
        <w:pStyle w:val="nzHeading5"/>
      </w:pPr>
      <w:bookmarkStart w:id="2484" w:name="_Toc149720322"/>
      <w:bookmarkStart w:id="2485" w:name="_Toc151783392"/>
      <w:r>
        <w:t>15.</w:t>
      </w:r>
      <w:r>
        <w:tab/>
        <w:t>Delegation by Commissioner</w:t>
      </w:r>
      <w:bookmarkEnd w:id="2484"/>
      <w:bookmarkEnd w:id="2485"/>
    </w:p>
    <w:p>
      <w:pPr>
        <w:pStyle w:val="nzSubsection"/>
      </w:pPr>
      <w:r>
        <w:tab/>
        <w:t>(1)</w:t>
      </w:r>
      <w:r>
        <w:tab/>
        <w:t xml:space="preserve">The Commissioner may delegate any power or duty of the Commissioner under another provision of this Act to — </w:t>
      </w:r>
    </w:p>
    <w:p>
      <w:pPr>
        <w:pStyle w:val="nzIndenta"/>
      </w:pPr>
      <w:r>
        <w:tab/>
        <w:t>(a)</w:t>
      </w:r>
      <w:r>
        <w:tab/>
        <w:t>a Deputy Commissioner;</w:t>
      </w:r>
    </w:p>
    <w:p>
      <w:pPr>
        <w:pStyle w:val="nzIndenta"/>
      </w:pPr>
      <w:r>
        <w:tab/>
        <w:t>(b)</w:t>
      </w:r>
      <w:r>
        <w:tab/>
        <w:t>an Examiner of Titles;</w:t>
      </w:r>
    </w:p>
    <w:p>
      <w:pPr>
        <w:pStyle w:val="n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nzHeading5"/>
      </w:pPr>
      <w:bookmarkStart w:id="2486" w:name="_Toc149720323"/>
      <w:bookmarkStart w:id="2487" w:name="_Toc151783393"/>
      <w:r>
        <w:t>15A.</w:t>
      </w:r>
      <w:r>
        <w:tab/>
        <w:t>Delegation by Registrar</w:t>
      </w:r>
      <w:bookmarkEnd w:id="2486"/>
      <w:bookmarkEnd w:id="2487"/>
    </w:p>
    <w:p>
      <w:pPr>
        <w:pStyle w:val="nzSubsection"/>
      </w:pPr>
      <w:r>
        <w:tab/>
        <w:t>(1)</w:t>
      </w:r>
      <w:r>
        <w:tab/>
        <w:t>The Registrar may delegate any power or duty of the Registrar under another provision of this Act to a member of the Authority’s staff.</w:t>
      </w:r>
    </w:p>
    <w:p>
      <w:pPr>
        <w:pStyle w:val="nzSubsection"/>
      </w:pPr>
      <w:r>
        <w:tab/>
        <w:t>(2)</w:t>
      </w:r>
      <w:r>
        <w:tab/>
        <w:t>The delegation must be in writing signed by the Registrar.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Registrar to perform a function through an officer or agent.</w:t>
      </w:r>
    </w:p>
    <w:p>
      <w:pPr>
        <w:pStyle w:val="MiscClose"/>
      </w:pPr>
      <w:r>
        <w:t xml:space="preserve">    ”.</w:t>
      </w:r>
    </w:p>
    <w:p>
      <w:pPr>
        <w:pStyle w:val="nzHeading5"/>
      </w:pPr>
      <w:bookmarkStart w:id="2488" w:name="_Toc134253618"/>
      <w:bookmarkStart w:id="2489" w:name="_Toc149720324"/>
      <w:bookmarkStart w:id="2490" w:name="_Toc151783394"/>
      <w:r>
        <w:rPr>
          <w:rStyle w:val="CharSectno"/>
        </w:rPr>
        <w:t>113</w:t>
      </w:r>
      <w:r>
        <w:t>.</w:t>
      </w:r>
      <w:r>
        <w:tab/>
        <w:t>Section 181 amended</w:t>
      </w:r>
      <w:bookmarkEnd w:id="2488"/>
      <w:bookmarkEnd w:id="2489"/>
      <w:bookmarkEnd w:id="2490"/>
    </w:p>
    <w:p>
      <w:pPr>
        <w:pStyle w:val="nzSubsection"/>
      </w:pPr>
      <w:r>
        <w:tab/>
        <w:t>(1)</w:t>
      </w:r>
      <w:r>
        <w:tab/>
        <w:t xml:space="preserve">Section 181(1) is amended by deleting “The Commissioner may, with the approval of the Governor make regulations” and inserting instead — </w:t>
      </w:r>
    </w:p>
    <w:p>
      <w:pPr>
        <w:pStyle w:val="nzSubsection"/>
      </w:pPr>
      <w:r>
        <w:tab/>
      </w:r>
      <w:r>
        <w:tab/>
        <w:t>“    The Governor may make regulations    ”;</w:t>
      </w:r>
    </w:p>
    <w:p>
      <w:pPr>
        <w:pStyle w:val="nzSubsection"/>
      </w:pPr>
      <w:r>
        <w:tab/>
        <w:t>(2)</w:t>
      </w:r>
      <w:r>
        <w:tab/>
        <w:t xml:space="preserve">After section 181(1) the following subsection is inserted — </w:t>
      </w:r>
    </w:p>
    <w:p>
      <w:pPr>
        <w:pStyle w:val="MiscOpen"/>
        <w:ind w:left="600"/>
      </w:pPr>
      <w:r>
        <w:t xml:space="preserve">“    </w:t>
      </w:r>
    </w:p>
    <w:p>
      <w:pPr>
        <w:pStyle w:val="nzSubsection"/>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nzSubsection"/>
      </w:pPr>
      <w:r>
        <w:tab/>
        <w:t>(3)</w:t>
      </w:r>
      <w:r>
        <w:tab/>
        <w:t xml:space="preserve">After section 181(2) the following subsection is inserted — </w:t>
      </w:r>
    </w:p>
    <w:p>
      <w:pPr>
        <w:pStyle w:val="MiscOpen"/>
        <w:ind w:left="600"/>
      </w:pPr>
      <w:r>
        <w:t xml:space="preserve">“    </w:t>
      </w:r>
    </w:p>
    <w:p>
      <w:pPr>
        <w:pStyle w:val="nzSubsection"/>
      </w:pPr>
      <w:r>
        <w:tab/>
        <w:t>(2a)</w:t>
      </w:r>
      <w:r>
        <w:tab/>
        <w:t>Subsection (1a) does not prevent the Governor from amending regulations to which that subsection applies.</w:t>
      </w:r>
    </w:p>
    <w:p>
      <w:pPr>
        <w:pStyle w:val="MiscClose"/>
      </w:pPr>
      <w:r>
        <w:t xml:space="preserve">    ”.</w:t>
      </w:r>
    </w:p>
    <w:p>
      <w:pPr>
        <w:pStyle w:val="nzHeading5"/>
      </w:pPr>
      <w:bookmarkStart w:id="2491" w:name="_Toc134253619"/>
      <w:bookmarkStart w:id="2492" w:name="_Toc149720325"/>
      <w:bookmarkStart w:id="2493" w:name="_Toc151783395"/>
      <w:r>
        <w:rPr>
          <w:rStyle w:val="CharSectno"/>
        </w:rPr>
        <w:t>114</w:t>
      </w:r>
      <w:r>
        <w:t>.</w:t>
      </w:r>
      <w:r>
        <w:tab/>
        <w:t>Section 188 amended</w:t>
      </w:r>
      <w:bookmarkEnd w:id="2491"/>
      <w:bookmarkEnd w:id="2492"/>
      <w:bookmarkEnd w:id="2493"/>
    </w:p>
    <w:p>
      <w:pPr>
        <w:pStyle w:val="nzSubsection"/>
      </w:pPr>
      <w:r>
        <w:tab/>
      </w:r>
      <w:r>
        <w:tab/>
        <w:t xml:space="preserve">Section 188(iv) is amended by deleting  “or registered in the Department” and inserting instead — </w:t>
      </w:r>
    </w:p>
    <w:p>
      <w:pPr>
        <w:pStyle w:val="nzSubsection"/>
      </w:pPr>
      <w:r>
        <w:tab/>
      </w:r>
      <w:r>
        <w:tab/>
        <w:t>“    the Authority or registered in its office    ”.</w:t>
      </w:r>
    </w:p>
    <w:p>
      <w:pPr>
        <w:pStyle w:val="nzHeading5"/>
      </w:pPr>
      <w:bookmarkStart w:id="2494" w:name="_Toc134253620"/>
      <w:bookmarkStart w:id="2495" w:name="_Toc149720326"/>
      <w:bookmarkStart w:id="2496" w:name="_Toc151783396"/>
      <w:r>
        <w:rPr>
          <w:rStyle w:val="CharSectno"/>
        </w:rPr>
        <w:t>115</w:t>
      </w:r>
      <w:r>
        <w:t>.</w:t>
      </w:r>
      <w:r>
        <w:tab/>
        <w:t>Section 190 replaced</w:t>
      </w:r>
      <w:bookmarkEnd w:id="2494"/>
      <w:bookmarkEnd w:id="2495"/>
      <w:bookmarkEnd w:id="2496"/>
    </w:p>
    <w:p>
      <w:pPr>
        <w:pStyle w:val="nzSubsection"/>
      </w:pPr>
      <w:r>
        <w:tab/>
      </w:r>
      <w:r>
        <w:tab/>
        <w:t xml:space="preserve">Section 190 is repealed and the following section is inserted instead — </w:t>
      </w:r>
    </w:p>
    <w:p>
      <w:pPr>
        <w:pStyle w:val="MiscOpen"/>
      </w:pPr>
      <w:r>
        <w:t xml:space="preserve">“    </w:t>
      </w:r>
    </w:p>
    <w:p>
      <w:pPr>
        <w:pStyle w:val="nzHeading5"/>
      </w:pPr>
      <w:bookmarkStart w:id="2497" w:name="_Toc149720327"/>
      <w:bookmarkStart w:id="2498" w:name="_Toc151783397"/>
      <w:r>
        <w:t>190.</w:t>
      </w:r>
      <w:r>
        <w:tab/>
        <w:t>Money received by Registrar</w:t>
      </w:r>
      <w:bookmarkEnd w:id="2497"/>
      <w:bookmarkEnd w:id="2498"/>
    </w:p>
    <w:p>
      <w:pPr>
        <w:pStyle w:val="nzSubsection"/>
      </w:pPr>
      <w:r>
        <w:tab/>
      </w:r>
      <w:r>
        <w:tab/>
        <w:t>The Registrar is to pay to the Authority any money paid to the Registrar under this Act.</w:t>
      </w:r>
    </w:p>
    <w:p>
      <w:pPr>
        <w:pStyle w:val="MiscClose"/>
      </w:pPr>
      <w:r>
        <w:t xml:space="preserve">    ”.</w:t>
      </w:r>
    </w:p>
    <w:p>
      <w:pPr>
        <w:pStyle w:val="nzHeading5"/>
      </w:pPr>
      <w:bookmarkStart w:id="2499" w:name="_Toc134253621"/>
      <w:bookmarkStart w:id="2500" w:name="_Toc149720328"/>
      <w:bookmarkStart w:id="2501" w:name="_Toc151783398"/>
      <w:r>
        <w:rPr>
          <w:rStyle w:val="CharSectno"/>
        </w:rPr>
        <w:t>116</w:t>
      </w:r>
      <w:r>
        <w:t>.</w:t>
      </w:r>
      <w:r>
        <w:tab/>
        <w:t>Section 239 amended</w:t>
      </w:r>
      <w:bookmarkEnd w:id="2499"/>
      <w:bookmarkEnd w:id="2500"/>
      <w:bookmarkEnd w:id="2501"/>
    </w:p>
    <w:p>
      <w:pPr>
        <w:pStyle w:val="nzSubsection"/>
      </w:pPr>
      <w:r>
        <w:tab/>
      </w:r>
      <w:r>
        <w:tab/>
        <w:t>Section 239(1) is amended as follows:</w:t>
      </w:r>
    </w:p>
    <w:p>
      <w:pPr>
        <w:pStyle w:val="nzIndenta"/>
      </w:pPr>
      <w:r>
        <w:tab/>
        <w:t>(a)</w:t>
      </w:r>
      <w:r>
        <w:tab/>
        <w:t>by deleting the full stop at the end of paragraph (j) and inserting instead a semicolon;</w:t>
      </w:r>
    </w:p>
    <w:p>
      <w:pPr>
        <w:pStyle w:val="nzIndenta"/>
      </w:pPr>
      <w:r>
        <w:tab/>
        <w:t>(b)</w:t>
      </w:r>
      <w:r>
        <w:tab/>
        <w:t xml:space="preserve">by inserting after paragraph (j) the following paragraph — </w:t>
      </w:r>
    </w:p>
    <w:p>
      <w:pPr>
        <w:pStyle w:val="MiscOpen"/>
        <w:ind w:left="1340"/>
      </w:pPr>
      <w:r>
        <w:t xml:space="preserve">“    </w:t>
      </w:r>
    </w:p>
    <w:p>
      <w:pPr>
        <w:pStyle w:val="nzIndenta"/>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nzHeading5"/>
      </w:pPr>
      <w:bookmarkStart w:id="2502" w:name="_Toc134253622"/>
      <w:bookmarkStart w:id="2503" w:name="_Toc149720329"/>
      <w:bookmarkStart w:id="2504" w:name="_Toc151783399"/>
      <w:r>
        <w:rPr>
          <w:rStyle w:val="CharSectno"/>
        </w:rPr>
        <w:t>117</w:t>
      </w:r>
      <w:r>
        <w:t>.</w:t>
      </w:r>
      <w:r>
        <w:tab/>
        <w:t>Section 239A repealed</w:t>
      </w:r>
      <w:bookmarkEnd w:id="2502"/>
      <w:bookmarkEnd w:id="2503"/>
      <w:bookmarkEnd w:id="2504"/>
    </w:p>
    <w:p>
      <w:pPr>
        <w:pStyle w:val="nzSubsection"/>
      </w:pPr>
      <w:r>
        <w:tab/>
      </w:r>
      <w:r>
        <w:tab/>
        <w:t>Section 239A is repealed.</w:t>
      </w:r>
    </w:p>
    <w:p>
      <w:pPr>
        <w:pStyle w:val="nzHeading5"/>
      </w:pPr>
      <w:bookmarkStart w:id="2505" w:name="_Toc134253623"/>
      <w:bookmarkStart w:id="2506" w:name="_Toc149720330"/>
      <w:bookmarkStart w:id="2507" w:name="_Toc151783400"/>
      <w:r>
        <w:rPr>
          <w:rStyle w:val="CharSectno"/>
        </w:rPr>
        <w:t>118</w:t>
      </w:r>
      <w:r>
        <w:t>.</w:t>
      </w:r>
      <w:r>
        <w:tab/>
        <w:t>Various references to department amended</w:t>
      </w:r>
      <w:bookmarkEnd w:id="2505"/>
      <w:bookmarkEnd w:id="2506"/>
      <w:bookmarkEnd w:id="2507"/>
    </w:p>
    <w:p>
      <w:pPr>
        <w:pStyle w:val="nzSubsection"/>
      </w:pPr>
      <w:r>
        <w:tab/>
        <w:t>(1)</w:t>
      </w:r>
      <w:r>
        <w:tab/>
        <w:t xml:space="preserve">The Act is amended by deleting “Department” in each place listed in the Table to this section and inserting instead — </w:t>
      </w:r>
    </w:p>
    <w:p>
      <w:pPr>
        <w:pStyle w:val="nzSubsection"/>
      </w:pPr>
      <w:r>
        <w:tab/>
      </w:r>
      <w:r>
        <w:tab/>
        <w:t>“    Authority    ”.</w:t>
      </w:r>
    </w:p>
    <w:p>
      <w:pPr>
        <w:pStyle w:val="nzMiscellaneousHeading"/>
      </w:pPr>
      <w:r>
        <w:rPr>
          <w:b/>
        </w:rPr>
        <w:t>Table</w:t>
      </w:r>
    </w:p>
    <w:tbl>
      <w:tblPr>
        <w:tblW w:w="0" w:type="auto"/>
        <w:tblInd w:w="1188" w:type="dxa"/>
        <w:tblLayout w:type="fixed"/>
        <w:tblLook w:val="0000" w:firstRow="0" w:lastRow="0" w:firstColumn="0" w:lastColumn="0" w:noHBand="0" w:noVBand="0"/>
      </w:tblPr>
      <w:tblGrid>
        <w:gridCol w:w="2463"/>
        <w:gridCol w:w="3545"/>
      </w:tblGrid>
      <w:tr>
        <w:tc>
          <w:tcPr>
            <w:tcW w:w="2463" w:type="dxa"/>
          </w:tcPr>
          <w:p>
            <w:pPr>
              <w:pStyle w:val="nzTable"/>
            </w:pPr>
            <w:r>
              <w:t>s. 63A(2)(b)</w:t>
            </w:r>
          </w:p>
        </w:tc>
        <w:tc>
          <w:tcPr>
            <w:tcW w:w="3545" w:type="dxa"/>
          </w:tcPr>
          <w:p>
            <w:pPr>
              <w:pStyle w:val="nzTable"/>
            </w:pPr>
            <w:r>
              <w:t>s. 178(4)</w:t>
            </w:r>
          </w:p>
        </w:tc>
      </w:tr>
      <w:tr>
        <w:tc>
          <w:tcPr>
            <w:tcW w:w="2463" w:type="dxa"/>
          </w:tcPr>
          <w:p>
            <w:pPr>
              <w:pStyle w:val="nzTable"/>
            </w:pPr>
            <w:r>
              <w:t>s. 78</w:t>
            </w:r>
          </w:p>
        </w:tc>
        <w:tc>
          <w:tcPr>
            <w:tcW w:w="3545" w:type="dxa"/>
          </w:tcPr>
          <w:p>
            <w:pPr>
              <w:pStyle w:val="nzTable"/>
            </w:pPr>
            <w:r>
              <w:t>s. 181(1)(b), (ba), and (bb)</w:t>
            </w:r>
          </w:p>
        </w:tc>
      </w:tr>
      <w:tr>
        <w:tc>
          <w:tcPr>
            <w:tcW w:w="2463" w:type="dxa"/>
          </w:tcPr>
          <w:p>
            <w:pPr>
              <w:pStyle w:val="nzTable"/>
            </w:pPr>
            <w:r>
              <w:t>s. 105A(2)(a)</w:t>
            </w:r>
          </w:p>
        </w:tc>
        <w:tc>
          <w:tcPr>
            <w:tcW w:w="3545" w:type="dxa"/>
          </w:tcPr>
          <w:p>
            <w:pPr>
              <w:pStyle w:val="nzTable"/>
            </w:pPr>
            <w:r>
              <w:t>s. 189</w:t>
            </w:r>
          </w:p>
        </w:tc>
      </w:tr>
      <w:tr>
        <w:tc>
          <w:tcPr>
            <w:tcW w:w="2463" w:type="dxa"/>
          </w:tcPr>
          <w:p>
            <w:pPr>
              <w:pStyle w:val="nzTable"/>
            </w:pPr>
            <w:r>
              <w:t>s 149</w:t>
            </w:r>
          </w:p>
        </w:tc>
        <w:tc>
          <w:tcPr>
            <w:tcW w:w="3545" w:type="dxa"/>
          </w:tcPr>
          <w:p>
            <w:pPr>
              <w:pStyle w:val="nzTable"/>
            </w:pPr>
            <w:r>
              <w:t>s. 240(3)(b)</w:t>
            </w:r>
          </w:p>
        </w:tc>
      </w:tr>
      <w:tr>
        <w:tc>
          <w:tcPr>
            <w:tcW w:w="2463" w:type="dxa"/>
          </w:tcPr>
          <w:p>
            <w:pPr>
              <w:pStyle w:val="nzTable"/>
            </w:pPr>
            <w:r>
              <w:t>s. 150</w:t>
            </w:r>
          </w:p>
        </w:tc>
        <w:tc>
          <w:tcPr>
            <w:tcW w:w="3545" w:type="dxa"/>
          </w:tcPr>
          <w:p>
            <w:pPr>
              <w:pStyle w:val="nzTable"/>
            </w:pPr>
            <w:r>
              <w:t>Third Schedule</w:t>
            </w:r>
          </w:p>
        </w:tc>
      </w:tr>
    </w:tbl>
    <w:p>
      <w:pPr>
        <w:pStyle w:val="nzSubsection"/>
      </w:pPr>
      <w:r>
        <w:tab/>
        <w:t>(2)</w:t>
      </w:r>
      <w:r>
        <w:tab/>
        <w:t xml:space="preserve">The Act is amended by deleting “Department’s” in each place listed in the Table to this section and inserting instead — </w:t>
      </w:r>
    </w:p>
    <w:p>
      <w:pPr>
        <w:pStyle w:val="nzSubsection"/>
      </w:pPr>
      <w:r>
        <w:tab/>
      </w:r>
      <w:r>
        <w:tab/>
        <w:t>“    Authority’s    ”.</w:t>
      </w:r>
    </w:p>
    <w:p>
      <w:pPr>
        <w:pStyle w:val="nzMiscellaneousHeading"/>
      </w:pPr>
      <w:r>
        <w:rPr>
          <w:b/>
        </w:rPr>
        <w:t>Table</w:t>
      </w:r>
    </w:p>
    <w:tbl>
      <w:tblPr>
        <w:tblW w:w="0" w:type="auto"/>
        <w:tblInd w:w="1188" w:type="dxa"/>
        <w:tblLayout w:type="fixed"/>
        <w:tblLook w:val="0000" w:firstRow="0" w:lastRow="0" w:firstColumn="0" w:lastColumn="0" w:noHBand="0" w:noVBand="0"/>
      </w:tblPr>
      <w:tblGrid>
        <w:gridCol w:w="2463"/>
        <w:gridCol w:w="3545"/>
      </w:tblGrid>
      <w:tr>
        <w:tc>
          <w:tcPr>
            <w:tcW w:w="2463" w:type="dxa"/>
          </w:tcPr>
          <w:p>
            <w:pPr>
              <w:pStyle w:val="nzTable"/>
            </w:pPr>
            <w:r>
              <w:t>s. 23</w:t>
            </w:r>
          </w:p>
        </w:tc>
        <w:tc>
          <w:tcPr>
            <w:tcW w:w="3545" w:type="dxa"/>
          </w:tcPr>
          <w:p>
            <w:pPr>
              <w:pStyle w:val="nzTable"/>
            </w:pPr>
            <w:r>
              <w:t>s. 172(3)</w:t>
            </w:r>
          </w:p>
        </w:tc>
      </w:tr>
      <w:tr>
        <w:tc>
          <w:tcPr>
            <w:tcW w:w="2463" w:type="dxa"/>
          </w:tcPr>
          <w:p>
            <w:pPr>
              <w:pStyle w:val="nzTable"/>
            </w:pPr>
            <w:r>
              <w:t>s. 162</w:t>
            </w:r>
          </w:p>
        </w:tc>
        <w:tc>
          <w:tcPr>
            <w:tcW w:w="3545" w:type="dxa"/>
          </w:tcPr>
          <w:p>
            <w:pPr>
              <w:pStyle w:val="nzTable"/>
            </w:pPr>
            <w:r>
              <w:t>s. 175</w:t>
            </w:r>
          </w:p>
        </w:tc>
      </w:tr>
    </w:tbl>
    <w:p>
      <w:pPr>
        <w:pStyle w:val="nzHeading5"/>
      </w:pPr>
      <w:bookmarkStart w:id="2508" w:name="_Toc134253669"/>
      <w:bookmarkStart w:id="2509" w:name="_Toc149720379"/>
      <w:bookmarkStart w:id="2510" w:name="_Toc151783449"/>
      <w:r>
        <w:rPr>
          <w:rStyle w:val="CharSectno"/>
        </w:rPr>
        <w:t>164</w:t>
      </w:r>
      <w:r>
        <w:t>.</w:t>
      </w:r>
      <w:r>
        <w:tab/>
      </w:r>
      <w:r>
        <w:rPr>
          <w:i/>
          <w:iCs/>
        </w:rPr>
        <w:t>Transfer of Land Amendment Act 2003</w:t>
      </w:r>
      <w:r>
        <w:t xml:space="preserve"> amended</w:t>
      </w:r>
      <w:bookmarkEnd w:id="2508"/>
      <w:bookmarkEnd w:id="2509"/>
      <w:bookmarkEnd w:id="2510"/>
    </w:p>
    <w:p>
      <w:pPr>
        <w:pStyle w:val="nzSubsection"/>
      </w:pPr>
      <w:r>
        <w:tab/>
        <w:t>(1)</w:t>
      </w:r>
      <w:r>
        <w:tab/>
        <w:t xml:space="preserve">The amendments in this section are to the </w:t>
      </w:r>
      <w:r>
        <w:rPr>
          <w:i/>
          <w:iCs/>
        </w:rPr>
        <w:t>Transfer of Land Amendment Act 2003</w:t>
      </w:r>
      <w:r>
        <w:t>.</w:t>
      </w:r>
    </w:p>
    <w:p>
      <w:pPr>
        <w:pStyle w:val="nzSubsection"/>
      </w:pPr>
      <w:r>
        <w:tab/>
        <w:t>(2)</w:t>
      </w:r>
      <w:r>
        <w:tab/>
        <w:t xml:space="preserve">Section 56 is amended in the proposed section 166C(2)(a)(i) by deleting “Department” and inserting instead — </w:t>
      </w:r>
    </w:p>
    <w:p>
      <w:pPr>
        <w:pStyle w:val="nzSubsection"/>
      </w:pPr>
      <w:r>
        <w:tab/>
      </w:r>
      <w:r>
        <w:tab/>
        <w:t>“    Authority    ”.</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20"/>
    <w:docVar w:name="WAFER_20151211085420" w:val="RemoveTrackChanges"/>
    <w:docVar w:name="WAFER_20151211085420_GUID" w:val="2560e3e9-fce1-4567-b858-40bd976b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84672</Words>
  <Characters>397115</Characters>
  <Application>Microsoft Office Word</Application>
  <DocSecurity>0</DocSecurity>
  <Lines>9927</Lines>
  <Paragraphs>4082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1893 - 07-e0-03</dc:title>
  <dc:subject/>
  <dc:creator/>
  <cp:keywords/>
  <dc:description/>
  <cp:lastModifiedBy>svcMRProcess</cp:lastModifiedBy>
  <cp:revision>4</cp:revision>
  <cp:lastPrinted>2005-05-13T07:57:00Z</cp:lastPrinted>
  <dcterms:created xsi:type="dcterms:W3CDTF">2020-02-20T22:11:00Z</dcterms:created>
  <dcterms:modified xsi:type="dcterms:W3CDTF">2020-02-20T22:11:00Z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829</vt:i4>
  </property>
  <property fmtid="{D5CDD505-2E9C-101B-9397-08002B2CF9AE}" pid="6" name="AsAtDate">
    <vt:lpwstr>16 Nov 2006</vt:lpwstr>
  </property>
  <property fmtid="{D5CDD505-2E9C-101B-9397-08002B2CF9AE}" pid="7" name="Suffix">
    <vt:lpwstr>07-e0-03</vt:lpwstr>
  </property>
</Properties>
</file>