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Queen Elizabeth II Medical Centre Act 1966</w:t>
      </w:r>
    </w:p>
    <w:p>
      <w:pPr>
        <w:pStyle w:val="NameofActRegPage1"/>
        <w:spacing w:before="180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_Toc312915540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_Toc312915541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_Toc312915542 \h </w:instrText>
      </w:r>
      <w:r>
        <w:fldChar w:fldCharType="separate"/>
      </w:r>
      <w:r>
        <w:t>1</w:t>
      </w:r>
      <w:r>
        <w:fldChar w:fldCharType="end"/>
      </w:r>
    </w:p>
    <w:p>
      <w:pPr>
        <w:pStyle w:val="TOC8"/>
        <w:rPr>
          <w:sz w:val="24"/>
          <w:szCs w:val="24"/>
          <w:lang w:val="en-US"/>
        </w:rPr>
      </w:pPr>
      <w:r>
        <w:t>3A.</w:t>
      </w:r>
      <w:r>
        <w:tab/>
        <w:t>Authorised persons</w:t>
      </w:r>
      <w:r>
        <w:tab/>
      </w:r>
      <w:r>
        <w:fldChar w:fldCharType="begin"/>
      </w:r>
      <w:r>
        <w:instrText xml:space="preserve"> PAGEREF _Toc312915543 \h </w:instrText>
      </w:r>
      <w:r>
        <w:fldChar w:fldCharType="separate"/>
      </w:r>
      <w:r>
        <w:t>3</w:t>
      </w:r>
      <w:r>
        <w:fldChar w:fldCharType="end"/>
      </w:r>
    </w:p>
    <w:p>
      <w:pPr>
        <w:pStyle w:val="TOC8"/>
        <w:rPr>
          <w:sz w:val="24"/>
          <w:szCs w:val="24"/>
          <w:lang w:val="en-US"/>
        </w:rPr>
      </w:pPr>
      <w:r>
        <w:t>3B.</w:t>
      </w:r>
      <w:r>
        <w:tab/>
        <w:t>Delegation</w:t>
      </w:r>
      <w:r>
        <w:tab/>
      </w:r>
      <w:r>
        <w:fldChar w:fldCharType="begin"/>
      </w:r>
      <w:r>
        <w:instrText xml:space="preserve"> PAGEREF _Toc312915544 \h </w:instrText>
      </w:r>
      <w:r>
        <w:fldChar w:fldCharType="separate"/>
      </w:r>
      <w:r>
        <w:t>3</w:t>
      </w:r>
      <w:r>
        <w:fldChar w:fldCharType="end"/>
      </w:r>
    </w:p>
    <w:p>
      <w:pPr>
        <w:pStyle w:val="TOC2"/>
        <w:tabs>
          <w:tab w:val="right" w:leader="dot" w:pos="7078"/>
        </w:tabs>
        <w:rPr>
          <w:b w:val="0"/>
          <w:sz w:val="24"/>
          <w:szCs w:val="24"/>
          <w:lang w:val="en-US"/>
        </w:rPr>
      </w:pPr>
      <w:r>
        <w:t>Part II — Grounds</w:t>
      </w:r>
    </w:p>
    <w:p>
      <w:pPr>
        <w:pStyle w:val="TOC8"/>
        <w:rPr>
          <w:sz w:val="24"/>
          <w:szCs w:val="24"/>
          <w:lang w:val="en-US"/>
        </w:rPr>
      </w:pPr>
      <w:r>
        <w:t>4</w:t>
      </w:r>
      <w:r>
        <w:rPr>
          <w:snapToGrid w:val="0"/>
        </w:rPr>
        <w:t>.</w:t>
      </w:r>
      <w:r>
        <w:rPr>
          <w:snapToGrid w:val="0"/>
        </w:rPr>
        <w:tab/>
        <w:t>Trespass and offensive behaviour</w:t>
      </w:r>
      <w:r>
        <w:tab/>
      </w:r>
      <w:r>
        <w:fldChar w:fldCharType="begin"/>
      </w:r>
      <w:r>
        <w:instrText xml:space="preserve"> PAGEREF _Toc312915546 \h </w:instrText>
      </w:r>
      <w:r>
        <w:fldChar w:fldCharType="separate"/>
      </w:r>
      <w:r>
        <w:t>4</w:t>
      </w:r>
      <w:r>
        <w:fldChar w:fldCharType="end"/>
      </w:r>
    </w:p>
    <w:p>
      <w:pPr>
        <w:pStyle w:val="TOC8"/>
        <w:rPr>
          <w:sz w:val="24"/>
          <w:szCs w:val="24"/>
          <w:lang w:val="en-US"/>
        </w:rPr>
      </w:pPr>
      <w:r>
        <w:t>5</w:t>
      </w:r>
      <w:r>
        <w:rPr>
          <w:snapToGrid w:val="0"/>
        </w:rPr>
        <w:t>.</w:t>
      </w:r>
      <w:r>
        <w:rPr>
          <w:snapToGrid w:val="0"/>
        </w:rPr>
        <w:tab/>
        <w:t>Bill sticking</w:t>
      </w:r>
      <w:r>
        <w:tab/>
      </w:r>
      <w:r>
        <w:fldChar w:fldCharType="begin"/>
      </w:r>
      <w:r>
        <w:instrText xml:space="preserve"> PAGEREF _Toc312915547 \h </w:instrText>
      </w:r>
      <w:r>
        <w:fldChar w:fldCharType="separate"/>
      </w:r>
      <w:r>
        <w:t>4</w:t>
      </w:r>
      <w:r>
        <w:fldChar w:fldCharType="end"/>
      </w:r>
    </w:p>
    <w:p>
      <w:pPr>
        <w:pStyle w:val="TOC8"/>
        <w:rPr>
          <w:sz w:val="24"/>
          <w:szCs w:val="24"/>
          <w:lang w:val="en-US"/>
        </w:rPr>
      </w:pPr>
      <w:r>
        <w:t>6</w:t>
      </w:r>
      <w:r>
        <w:rPr>
          <w:snapToGrid w:val="0"/>
        </w:rPr>
        <w:t>.</w:t>
      </w:r>
      <w:r>
        <w:rPr>
          <w:snapToGrid w:val="0"/>
        </w:rPr>
        <w:tab/>
        <w:t>Litter</w:t>
      </w:r>
      <w:r>
        <w:tab/>
      </w:r>
      <w:r>
        <w:fldChar w:fldCharType="begin"/>
      </w:r>
      <w:r>
        <w:instrText xml:space="preserve"> PAGEREF _Toc312915548 \h </w:instrText>
      </w:r>
      <w:r>
        <w:fldChar w:fldCharType="separate"/>
      </w:r>
      <w:r>
        <w:t>4</w:t>
      </w:r>
      <w:r>
        <w:fldChar w:fldCharType="end"/>
      </w:r>
    </w:p>
    <w:p>
      <w:pPr>
        <w:pStyle w:val="TOC8"/>
        <w:rPr>
          <w:sz w:val="24"/>
          <w:szCs w:val="24"/>
          <w:lang w:val="en-US"/>
        </w:rPr>
      </w:pPr>
      <w:r>
        <w:t>7</w:t>
      </w:r>
      <w:r>
        <w:rPr>
          <w:snapToGrid w:val="0"/>
        </w:rPr>
        <w:t>.</w:t>
      </w:r>
      <w:r>
        <w:rPr>
          <w:snapToGrid w:val="0"/>
        </w:rPr>
        <w:tab/>
        <w:t>Liquor</w:t>
      </w:r>
      <w:r>
        <w:tab/>
      </w:r>
      <w:r>
        <w:fldChar w:fldCharType="begin"/>
      </w:r>
      <w:r>
        <w:instrText xml:space="preserve"> PAGEREF _Toc312915549 \h </w:instrText>
      </w:r>
      <w:r>
        <w:fldChar w:fldCharType="separate"/>
      </w:r>
      <w:r>
        <w:t>5</w:t>
      </w:r>
      <w:r>
        <w:fldChar w:fldCharType="end"/>
      </w:r>
    </w:p>
    <w:p>
      <w:pPr>
        <w:pStyle w:val="TOC8"/>
        <w:rPr>
          <w:sz w:val="24"/>
          <w:szCs w:val="24"/>
          <w:lang w:val="en-US"/>
        </w:rPr>
      </w:pPr>
      <w:r>
        <w:t>8A.</w:t>
      </w:r>
      <w:r>
        <w:tab/>
        <w:t>Smoking</w:t>
      </w:r>
      <w:r>
        <w:tab/>
      </w:r>
      <w:r>
        <w:fldChar w:fldCharType="begin"/>
      </w:r>
      <w:r>
        <w:instrText xml:space="preserve"> PAGEREF _Toc312915550 \h </w:instrText>
      </w:r>
      <w:r>
        <w:fldChar w:fldCharType="separate"/>
      </w:r>
      <w:r>
        <w:t>5</w:t>
      </w:r>
      <w:r>
        <w:fldChar w:fldCharType="end"/>
      </w:r>
    </w:p>
    <w:p>
      <w:pPr>
        <w:pStyle w:val="TOC8"/>
        <w:rPr>
          <w:sz w:val="24"/>
          <w:szCs w:val="24"/>
          <w:lang w:val="en-US"/>
        </w:rPr>
      </w:pPr>
      <w:r>
        <w:t>8</w:t>
      </w:r>
      <w:r>
        <w:rPr>
          <w:snapToGrid w:val="0"/>
        </w:rPr>
        <w:t>.</w:t>
      </w:r>
      <w:r>
        <w:rPr>
          <w:snapToGrid w:val="0"/>
        </w:rPr>
        <w:tab/>
        <w:t>Protection of trees, buildings, etc.</w:t>
      </w:r>
      <w:r>
        <w:tab/>
      </w:r>
      <w:r>
        <w:fldChar w:fldCharType="begin"/>
      </w:r>
      <w:r>
        <w:instrText xml:space="preserve"> PAGEREF _Toc312915551 \h </w:instrText>
      </w:r>
      <w:r>
        <w:fldChar w:fldCharType="separate"/>
      </w:r>
      <w:r>
        <w:t>5</w:t>
      </w:r>
      <w:r>
        <w:fldChar w:fldCharType="end"/>
      </w:r>
    </w:p>
    <w:p>
      <w:pPr>
        <w:pStyle w:val="TOC8"/>
        <w:rPr>
          <w:sz w:val="24"/>
          <w:szCs w:val="24"/>
          <w:lang w:val="en-US"/>
        </w:rPr>
      </w:pPr>
      <w:r>
        <w:t>9</w:t>
      </w:r>
      <w:r>
        <w:rPr>
          <w:snapToGrid w:val="0"/>
        </w:rPr>
        <w:t>.</w:t>
      </w:r>
      <w:r>
        <w:rPr>
          <w:snapToGrid w:val="0"/>
        </w:rPr>
        <w:tab/>
        <w:t>Dangerous activities</w:t>
      </w:r>
      <w:r>
        <w:tab/>
      </w:r>
      <w:r>
        <w:fldChar w:fldCharType="begin"/>
      </w:r>
      <w:r>
        <w:instrText xml:space="preserve"> PAGEREF _Toc312915552 \h </w:instrText>
      </w:r>
      <w:r>
        <w:fldChar w:fldCharType="separate"/>
      </w:r>
      <w:r>
        <w:t>6</w:t>
      </w:r>
      <w:r>
        <w:fldChar w:fldCharType="end"/>
      </w:r>
    </w:p>
    <w:p>
      <w:pPr>
        <w:pStyle w:val="TOC8"/>
        <w:rPr>
          <w:sz w:val="24"/>
          <w:szCs w:val="24"/>
          <w:lang w:val="en-US"/>
        </w:rPr>
      </w:pPr>
      <w:r>
        <w:t>10</w:t>
      </w:r>
      <w:r>
        <w:rPr>
          <w:snapToGrid w:val="0"/>
        </w:rPr>
        <w:t>.</w:t>
      </w:r>
      <w:r>
        <w:rPr>
          <w:snapToGrid w:val="0"/>
        </w:rPr>
        <w:tab/>
        <w:t>Animals</w:t>
      </w:r>
      <w:r>
        <w:tab/>
      </w:r>
      <w:r>
        <w:fldChar w:fldCharType="begin"/>
      </w:r>
      <w:r>
        <w:instrText xml:space="preserve"> PAGEREF _Toc312915553 \h </w:instrText>
      </w:r>
      <w:r>
        <w:fldChar w:fldCharType="separate"/>
      </w:r>
      <w:r>
        <w:t>6</w:t>
      </w:r>
      <w:r>
        <w:fldChar w:fldCharType="end"/>
      </w:r>
    </w:p>
    <w:p>
      <w:pPr>
        <w:pStyle w:val="TOC8"/>
        <w:rPr>
          <w:sz w:val="24"/>
          <w:szCs w:val="24"/>
          <w:lang w:val="en-US"/>
        </w:rPr>
      </w:pPr>
      <w:r>
        <w:t>11</w:t>
      </w:r>
      <w:r>
        <w:rPr>
          <w:snapToGrid w:val="0"/>
        </w:rPr>
        <w:t>.</w:t>
      </w:r>
      <w:r>
        <w:rPr>
          <w:snapToGrid w:val="0"/>
        </w:rPr>
        <w:tab/>
        <w:t>Selling, distributing or hiring</w:t>
      </w:r>
      <w:r>
        <w:tab/>
      </w:r>
      <w:r>
        <w:fldChar w:fldCharType="begin"/>
      </w:r>
      <w:r>
        <w:instrText xml:space="preserve"> PAGEREF _Toc312915554 \h </w:instrText>
      </w:r>
      <w:r>
        <w:fldChar w:fldCharType="separate"/>
      </w:r>
      <w:r>
        <w:t>6</w:t>
      </w:r>
      <w:r>
        <w:fldChar w:fldCharType="end"/>
      </w:r>
    </w:p>
    <w:p>
      <w:pPr>
        <w:pStyle w:val="TOC8"/>
        <w:rPr>
          <w:sz w:val="24"/>
          <w:szCs w:val="24"/>
          <w:lang w:val="en-US"/>
        </w:rPr>
      </w:pPr>
      <w:r>
        <w:t>12</w:t>
      </w:r>
      <w:r>
        <w:rPr>
          <w:snapToGrid w:val="0"/>
        </w:rPr>
        <w:t>.</w:t>
      </w:r>
      <w:r>
        <w:rPr>
          <w:snapToGrid w:val="0"/>
        </w:rPr>
        <w:tab/>
        <w:t>Removal of property</w:t>
      </w:r>
      <w:r>
        <w:tab/>
      </w:r>
      <w:r>
        <w:fldChar w:fldCharType="begin"/>
      </w:r>
      <w:r>
        <w:instrText xml:space="preserve"> PAGEREF _Toc312915555 \h </w:instrText>
      </w:r>
      <w:r>
        <w:fldChar w:fldCharType="separate"/>
      </w:r>
      <w:r>
        <w:t>7</w:t>
      </w:r>
      <w:r>
        <w:fldChar w:fldCharType="end"/>
      </w:r>
    </w:p>
    <w:p>
      <w:pPr>
        <w:pStyle w:val="TOC8"/>
        <w:rPr>
          <w:sz w:val="24"/>
          <w:szCs w:val="24"/>
          <w:lang w:val="en-US"/>
        </w:rPr>
      </w:pPr>
      <w:r>
        <w:t>13</w:t>
      </w:r>
      <w:r>
        <w:rPr>
          <w:snapToGrid w:val="0"/>
        </w:rPr>
        <w:t>.</w:t>
      </w:r>
      <w:r>
        <w:rPr>
          <w:snapToGrid w:val="0"/>
        </w:rPr>
        <w:tab/>
        <w:t>Public performances, etc.</w:t>
      </w:r>
      <w:r>
        <w:tab/>
      </w:r>
      <w:r>
        <w:fldChar w:fldCharType="begin"/>
      </w:r>
      <w:r>
        <w:instrText xml:space="preserve"> PAGEREF _Toc312915556 \h </w:instrText>
      </w:r>
      <w:r>
        <w:fldChar w:fldCharType="separate"/>
      </w:r>
      <w:r>
        <w:t>7</w:t>
      </w:r>
      <w:r>
        <w:fldChar w:fldCharType="end"/>
      </w:r>
    </w:p>
    <w:p>
      <w:pPr>
        <w:pStyle w:val="TOC8"/>
        <w:rPr>
          <w:sz w:val="24"/>
          <w:szCs w:val="24"/>
          <w:lang w:val="en-US"/>
        </w:rPr>
      </w:pPr>
      <w:r>
        <w:t>14</w:t>
      </w:r>
      <w:r>
        <w:rPr>
          <w:snapToGrid w:val="0"/>
        </w:rPr>
        <w:t>.</w:t>
      </w:r>
      <w:r>
        <w:rPr>
          <w:snapToGrid w:val="0"/>
        </w:rPr>
        <w:tab/>
        <w:t>Gambling</w:t>
      </w:r>
      <w:r>
        <w:tab/>
      </w:r>
      <w:r>
        <w:fldChar w:fldCharType="begin"/>
      </w:r>
      <w:r>
        <w:instrText xml:space="preserve"> PAGEREF _Toc312915557 \h </w:instrText>
      </w:r>
      <w:r>
        <w:fldChar w:fldCharType="separate"/>
      </w:r>
      <w:r>
        <w:t>7</w:t>
      </w:r>
      <w:r>
        <w:fldChar w:fldCharType="end"/>
      </w:r>
    </w:p>
    <w:p>
      <w:pPr>
        <w:pStyle w:val="TOC8"/>
        <w:rPr>
          <w:sz w:val="24"/>
          <w:szCs w:val="24"/>
          <w:lang w:val="en-US"/>
        </w:rPr>
      </w:pPr>
      <w:r>
        <w:t>15</w:t>
      </w:r>
      <w:r>
        <w:rPr>
          <w:snapToGrid w:val="0"/>
        </w:rPr>
        <w:t>.</w:t>
      </w:r>
      <w:r>
        <w:rPr>
          <w:snapToGrid w:val="0"/>
        </w:rPr>
        <w:tab/>
        <w:t>Directions concerning use of certain areas</w:t>
      </w:r>
      <w:r>
        <w:tab/>
      </w:r>
      <w:r>
        <w:fldChar w:fldCharType="begin"/>
      </w:r>
      <w:r>
        <w:instrText xml:space="preserve"> PAGEREF _Toc312915558 \h </w:instrText>
      </w:r>
      <w:r>
        <w:fldChar w:fldCharType="separate"/>
      </w:r>
      <w:r>
        <w:t>7</w:t>
      </w:r>
      <w:r>
        <w:fldChar w:fldCharType="end"/>
      </w:r>
    </w:p>
    <w:p>
      <w:pPr>
        <w:pStyle w:val="TOC2"/>
        <w:tabs>
          <w:tab w:val="right" w:leader="dot" w:pos="7078"/>
        </w:tabs>
        <w:rPr>
          <w:b w:val="0"/>
          <w:sz w:val="24"/>
          <w:szCs w:val="24"/>
          <w:lang w:val="en-US"/>
        </w:rPr>
      </w:pPr>
      <w:r>
        <w:t>Part III — Traffic control</w:t>
      </w:r>
    </w:p>
    <w:p>
      <w:pPr>
        <w:pStyle w:val="TOC4"/>
        <w:tabs>
          <w:tab w:val="right" w:leader="dot" w:pos="7078"/>
        </w:tabs>
        <w:rPr>
          <w:b w:val="0"/>
          <w:sz w:val="24"/>
          <w:szCs w:val="24"/>
          <w:lang w:val="en-US"/>
        </w:rPr>
      </w:pPr>
      <w:r>
        <w:t>Division 1</w:t>
      </w:r>
      <w:r>
        <w:rPr>
          <w:snapToGrid w:val="0"/>
        </w:rPr>
        <w:t> — </w:t>
      </w:r>
      <w:r>
        <w:t>General</w:t>
      </w:r>
    </w:p>
    <w:p>
      <w:pPr>
        <w:pStyle w:val="TOC8"/>
        <w:rPr>
          <w:sz w:val="24"/>
          <w:szCs w:val="24"/>
          <w:lang w:val="en-US"/>
        </w:rPr>
      </w:pPr>
      <w:r>
        <w:t>16</w:t>
      </w:r>
      <w:r>
        <w:rPr>
          <w:snapToGrid w:val="0"/>
        </w:rPr>
        <w:t>.</w:t>
      </w:r>
      <w:r>
        <w:rPr>
          <w:snapToGrid w:val="0"/>
        </w:rPr>
        <w:tab/>
        <w:t>Driving of vehicles</w:t>
      </w:r>
      <w:r>
        <w:tab/>
      </w:r>
      <w:r>
        <w:fldChar w:fldCharType="begin"/>
      </w:r>
      <w:r>
        <w:instrText xml:space="preserve"> PAGEREF _Toc312915561 \h </w:instrText>
      </w:r>
      <w:r>
        <w:fldChar w:fldCharType="separate"/>
      </w:r>
      <w:r>
        <w:t>9</w:t>
      </w:r>
      <w:r>
        <w:fldChar w:fldCharType="end"/>
      </w:r>
    </w:p>
    <w:p>
      <w:pPr>
        <w:pStyle w:val="TOC8"/>
        <w:rPr>
          <w:sz w:val="24"/>
          <w:szCs w:val="24"/>
          <w:lang w:val="en-US"/>
        </w:rPr>
      </w:pPr>
      <w:r>
        <w:t>17</w:t>
      </w:r>
      <w:r>
        <w:rPr>
          <w:snapToGrid w:val="0"/>
        </w:rPr>
        <w:t>.</w:t>
      </w:r>
      <w:r>
        <w:rPr>
          <w:snapToGrid w:val="0"/>
        </w:rPr>
        <w:tab/>
        <w:t>Driver to obey reasonable direction</w:t>
      </w:r>
      <w:r>
        <w:tab/>
      </w:r>
      <w:r>
        <w:fldChar w:fldCharType="begin"/>
      </w:r>
      <w:r>
        <w:instrText xml:space="preserve"> PAGEREF _Toc312915562 \h </w:instrText>
      </w:r>
      <w:r>
        <w:fldChar w:fldCharType="separate"/>
      </w:r>
      <w:r>
        <w:t>9</w:t>
      </w:r>
      <w:r>
        <w:fldChar w:fldCharType="end"/>
      </w:r>
    </w:p>
    <w:p>
      <w:pPr>
        <w:pStyle w:val="TOC8"/>
        <w:rPr>
          <w:sz w:val="24"/>
          <w:szCs w:val="24"/>
          <w:lang w:val="en-US"/>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_Toc312915563 \h </w:instrText>
      </w:r>
      <w:r>
        <w:fldChar w:fldCharType="separate"/>
      </w:r>
      <w:r>
        <w:t>9</w:t>
      </w:r>
      <w:r>
        <w:fldChar w:fldCharType="end"/>
      </w:r>
    </w:p>
    <w:p>
      <w:pPr>
        <w:pStyle w:val="TOC8"/>
        <w:rPr>
          <w:sz w:val="24"/>
          <w:szCs w:val="24"/>
          <w:lang w:val="en-US"/>
        </w:rPr>
      </w:pPr>
      <w:r>
        <w:t>19</w:t>
      </w:r>
      <w:r>
        <w:rPr>
          <w:snapToGrid w:val="0"/>
        </w:rPr>
        <w:t>.</w:t>
      </w:r>
      <w:r>
        <w:rPr>
          <w:snapToGrid w:val="0"/>
        </w:rPr>
        <w:tab/>
        <w:t>Speed limits</w:t>
      </w:r>
      <w:r>
        <w:tab/>
      </w:r>
      <w:r>
        <w:fldChar w:fldCharType="begin"/>
      </w:r>
      <w:r>
        <w:instrText xml:space="preserve"> PAGEREF _Toc312915564 \h </w:instrText>
      </w:r>
      <w:r>
        <w:fldChar w:fldCharType="separate"/>
      </w:r>
      <w:r>
        <w:t>9</w:t>
      </w:r>
      <w:r>
        <w:fldChar w:fldCharType="end"/>
      </w:r>
    </w:p>
    <w:p>
      <w:pPr>
        <w:pStyle w:val="TOC8"/>
        <w:rPr>
          <w:sz w:val="24"/>
          <w:szCs w:val="24"/>
          <w:lang w:val="en-US"/>
        </w:rPr>
      </w:pPr>
      <w:r>
        <w:t>20.</w:t>
      </w:r>
      <w:r>
        <w:tab/>
        <w:t>Use of roads on site</w:t>
      </w:r>
      <w:r>
        <w:tab/>
      </w:r>
      <w:r>
        <w:fldChar w:fldCharType="begin"/>
      </w:r>
      <w:r>
        <w:instrText xml:space="preserve"> PAGEREF _Toc312915565 \h </w:instrText>
      </w:r>
      <w:r>
        <w:fldChar w:fldCharType="separate"/>
      </w:r>
      <w:r>
        <w:t>10</w:t>
      </w:r>
      <w:r>
        <w:fldChar w:fldCharType="end"/>
      </w:r>
    </w:p>
    <w:p>
      <w:pPr>
        <w:pStyle w:val="TOC8"/>
        <w:rPr>
          <w:sz w:val="24"/>
          <w:szCs w:val="24"/>
          <w:lang w:val="en-US"/>
        </w:rPr>
      </w:pPr>
      <w:r>
        <w:t>21</w:t>
      </w:r>
      <w:r>
        <w:rPr>
          <w:snapToGrid w:val="0"/>
        </w:rPr>
        <w:t>.</w:t>
      </w:r>
      <w:r>
        <w:rPr>
          <w:snapToGrid w:val="0"/>
        </w:rPr>
        <w:tab/>
        <w:t>Give way</w:t>
      </w:r>
      <w:r>
        <w:tab/>
      </w:r>
      <w:r>
        <w:fldChar w:fldCharType="begin"/>
      </w:r>
      <w:r>
        <w:instrText xml:space="preserve"> PAGEREF _Toc312915566 \h </w:instrText>
      </w:r>
      <w:r>
        <w:fldChar w:fldCharType="separate"/>
      </w:r>
      <w:r>
        <w:t>10</w:t>
      </w:r>
      <w:r>
        <w:fldChar w:fldCharType="end"/>
      </w:r>
    </w:p>
    <w:p>
      <w:pPr>
        <w:pStyle w:val="TOC8"/>
        <w:rPr>
          <w:sz w:val="24"/>
          <w:szCs w:val="24"/>
          <w:lang w:val="en-US"/>
        </w:rPr>
      </w:pPr>
      <w:r>
        <w:t>22</w:t>
      </w:r>
      <w:r>
        <w:rPr>
          <w:snapToGrid w:val="0"/>
        </w:rPr>
        <w:t>.</w:t>
      </w:r>
      <w:r>
        <w:rPr>
          <w:snapToGrid w:val="0"/>
        </w:rPr>
        <w:tab/>
        <w:t>Roadway not to be used for instructions or repairs</w:t>
      </w:r>
      <w:r>
        <w:tab/>
      </w:r>
      <w:r>
        <w:fldChar w:fldCharType="begin"/>
      </w:r>
      <w:r>
        <w:instrText xml:space="preserve"> PAGEREF _Toc312915567 \h </w:instrText>
      </w:r>
      <w:r>
        <w:fldChar w:fldCharType="separate"/>
      </w:r>
      <w:r>
        <w:t>11</w:t>
      </w:r>
      <w:r>
        <w:fldChar w:fldCharType="end"/>
      </w:r>
    </w:p>
    <w:p>
      <w:pPr>
        <w:pStyle w:val="TOC4"/>
        <w:tabs>
          <w:tab w:val="right" w:leader="dot" w:pos="7078"/>
        </w:tabs>
        <w:rPr>
          <w:b w:val="0"/>
          <w:sz w:val="24"/>
          <w:szCs w:val="24"/>
          <w:lang w:val="en-US"/>
        </w:rPr>
      </w:pPr>
      <w:r>
        <w:t>Division 2</w:t>
      </w:r>
      <w:r>
        <w:rPr>
          <w:snapToGrid w:val="0"/>
        </w:rPr>
        <w:t> — </w:t>
      </w:r>
      <w:r>
        <w:t>Parking</w:t>
      </w:r>
    </w:p>
    <w:p>
      <w:pPr>
        <w:pStyle w:val="TOC8"/>
        <w:rPr>
          <w:sz w:val="24"/>
          <w:szCs w:val="24"/>
          <w:lang w:val="en-US"/>
        </w:rPr>
      </w:pPr>
      <w:r>
        <w:t>23</w:t>
      </w:r>
      <w:r>
        <w:rPr>
          <w:snapToGrid w:val="0"/>
        </w:rPr>
        <w:t>.</w:t>
      </w:r>
      <w:r>
        <w:rPr>
          <w:snapToGrid w:val="0"/>
        </w:rPr>
        <w:tab/>
        <w:t>Parking only in parking spaces</w:t>
      </w:r>
      <w:r>
        <w:tab/>
      </w:r>
      <w:r>
        <w:fldChar w:fldCharType="begin"/>
      </w:r>
      <w:r>
        <w:instrText xml:space="preserve"> PAGEREF _Toc312915569 \h </w:instrText>
      </w:r>
      <w:r>
        <w:fldChar w:fldCharType="separate"/>
      </w:r>
      <w:r>
        <w:t>11</w:t>
      </w:r>
      <w:r>
        <w:fldChar w:fldCharType="end"/>
      </w:r>
    </w:p>
    <w:p>
      <w:pPr>
        <w:pStyle w:val="TOC8"/>
        <w:rPr>
          <w:sz w:val="24"/>
          <w:szCs w:val="24"/>
          <w:lang w:val="en-US"/>
        </w:rPr>
      </w:pPr>
      <w:r>
        <w:t>24</w:t>
      </w:r>
      <w:r>
        <w:rPr>
          <w:snapToGrid w:val="0"/>
        </w:rPr>
        <w:t>.</w:t>
      </w:r>
      <w:r>
        <w:rPr>
          <w:snapToGrid w:val="0"/>
        </w:rPr>
        <w:tab/>
        <w:t>Signs to be obeyed</w:t>
      </w:r>
      <w:r>
        <w:tab/>
      </w:r>
      <w:r>
        <w:fldChar w:fldCharType="begin"/>
      </w:r>
      <w:r>
        <w:instrText xml:space="preserve"> PAGEREF _Toc312915570 \h </w:instrText>
      </w:r>
      <w:r>
        <w:fldChar w:fldCharType="separate"/>
      </w:r>
      <w:r>
        <w:t>11</w:t>
      </w:r>
      <w:r>
        <w:fldChar w:fldCharType="end"/>
      </w:r>
    </w:p>
    <w:p>
      <w:pPr>
        <w:pStyle w:val="TOC8"/>
        <w:rPr>
          <w:sz w:val="24"/>
          <w:szCs w:val="24"/>
          <w:lang w:val="en-US"/>
        </w:rPr>
      </w:pPr>
      <w:r>
        <w:t>25</w:t>
      </w:r>
      <w:r>
        <w:rPr>
          <w:snapToGrid w:val="0"/>
        </w:rPr>
        <w:t>.</w:t>
      </w:r>
      <w:r>
        <w:rPr>
          <w:snapToGrid w:val="0"/>
        </w:rPr>
        <w:tab/>
        <w:t>Parking in parking spaces</w:t>
      </w:r>
      <w:r>
        <w:tab/>
      </w:r>
      <w:r>
        <w:fldChar w:fldCharType="begin"/>
      </w:r>
      <w:r>
        <w:instrText xml:space="preserve"> PAGEREF _Toc312915571 \h </w:instrText>
      </w:r>
      <w:r>
        <w:fldChar w:fldCharType="separate"/>
      </w:r>
      <w:r>
        <w:t>11</w:t>
      </w:r>
      <w:r>
        <w:fldChar w:fldCharType="end"/>
      </w:r>
    </w:p>
    <w:p>
      <w:pPr>
        <w:pStyle w:val="TOC8"/>
        <w:rPr>
          <w:sz w:val="24"/>
          <w:szCs w:val="24"/>
          <w:lang w:val="en-US"/>
        </w:rPr>
      </w:pPr>
      <w:r>
        <w:t>26.</w:t>
      </w:r>
      <w:r>
        <w:tab/>
        <w:t>Types of parking areas</w:t>
      </w:r>
      <w:r>
        <w:tab/>
      </w:r>
      <w:r>
        <w:fldChar w:fldCharType="begin"/>
      </w:r>
      <w:r>
        <w:instrText xml:space="preserve"> PAGEREF _Toc312915572 \h </w:instrText>
      </w:r>
      <w:r>
        <w:fldChar w:fldCharType="separate"/>
      </w:r>
      <w:r>
        <w:t>12</w:t>
      </w:r>
      <w:r>
        <w:fldChar w:fldCharType="end"/>
      </w:r>
    </w:p>
    <w:p>
      <w:pPr>
        <w:pStyle w:val="TOC8"/>
        <w:rPr>
          <w:sz w:val="24"/>
          <w:szCs w:val="24"/>
          <w:lang w:val="en-US"/>
        </w:rPr>
      </w:pPr>
      <w:r>
        <w:t>26AA.</w:t>
      </w:r>
      <w:r>
        <w:tab/>
        <w:t>Parking in ticket parking area or boom gate controlled ticket parking area</w:t>
      </w:r>
      <w:r>
        <w:tab/>
      </w:r>
      <w:r>
        <w:fldChar w:fldCharType="begin"/>
      </w:r>
      <w:r>
        <w:instrText xml:space="preserve"> PAGEREF _Toc312915573 \h </w:instrText>
      </w:r>
      <w:r>
        <w:fldChar w:fldCharType="separate"/>
      </w:r>
      <w:r>
        <w:t>12</w:t>
      </w:r>
      <w:r>
        <w:fldChar w:fldCharType="end"/>
      </w:r>
    </w:p>
    <w:p>
      <w:pPr>
        <w:pStyle w:val="TOC8"/>
        <w:rPr>
          <w:sz w:val="24"/>
          <w:szCs w:val="24"/>
          <w:lang w:val="en-US"/>
        </w:rPr>
      </w:pPr>
      <w:r>
        <w:t>26AB.</w:t>
      </w:r>
      <w:r>
        <w:tab/>
        <w:t>Parking in paid staff parking area</w:t>
      </w:r>
      <w:r>
        <w:tab/>
      </w:r>
      <w:r>
        <w:fldChar w:fldCharType="begin"/>
      </w:r>
      <w:r>
        <w:instrText xml:space="preserve"> PAGEREF _Toc312915574 \h </w:instrText>
      </w:r>
      <w:r>
        <w:fldChar w:fldCharType="separate"/>
      </w:r>
      <w:r>
        <w:t>13</w:t>
      </w:r>
      <w:r>
        <w:fldChar w:fldCharType="end"/>
      </w:r>
    </w:p>
    <w:p>
      <w:pPr>
        <w:pStyle w:val="TOC8"/>
        <w:rPr>
          <w:sz w:val="24"/>
          <w:szCs w:val="24"/>
          <w:lang w:val="en-US"/>
        </w:rPr>
      </w:pPr>
      <w:r>
        <w:t>26AC.</w:t>
      </w:r>
      <w:r>
        <w:tab/>
        <w:t>Parking in permit parking area</w:t>
      </w:r>
      <w:r>
        <w:tab/>
      </w:r>
      <w:r>
        <w:fldChar w:fldCharType="begin"/>
      </w:r>
      <w:r>
        <w:instrText xml:space="preserve"> PAGEREF _Toc312915575 \h </w:instrText>
      </w:r>
      <w:r>
        <w:fldChar w:fldCharType="separate"/>
      </w:r>
      <w:r>
        <w:t>14</w:t>
      </w:r>
      <w:r>
        <w:fldChar w:fldCharType="end"/>
      </w:r>
    </w:p>
    <w:p>
      <w:pPr>
        <w:pStyle w:val="TOC8"/>
        <w:rPr>
          <w:sz w:val="24"/>
          <w:szCs w:val="24"/>
          <w:lang w:val="en-US"/>
        </w:rPr>
      </w:pPr>
      <w:r>
        <w:t>26AD.</w:t>
      </w:r>
      <w:r>
        <w:tab/>
        <w:t>Parking permits</w:t>
      </w:r>
      <w:r>
        <w:tab/>
      </w:r>
      <w:r>
        <w:fldChar w:fldCharType="begin"/>
      </w:r>
      <w:r>
        <w:instrText xml:space="preserve"> PAGEREF _Toc312915576 \h </w:instrText>
      </w:r>
      <w:r>
        <w:fldChar w:fldCharType="separate"/>
      </w:r>
      <w:r>
        <w:t>14</w:t>
      </w:r>
      <w:r>
        <w:fldChar w:fldCharType="end"/>
      </w:r>
    </w:p>
    <w:p>
      <w:pPr>
        <w:pStyle w:val="TOC8"/>
        <w:rPr>
          <w:sz w:val="24"/>
          <w:szCs w:val="24"/>
          <w:lang w:val="en-US"/>
        </w:rPr>
      </w:pPr>
      <w:r>
        <w:t>26AE.</w:t>
      </w:r>
      <w:r>
        <w:tab/>
        <w:t>Application for parking permit</w:t>
      </w:r>
      <w:r>
        <w:tab/>
      </w:r>
      <w:r>
        <w:fldChar w:fldCharType="begin"/>
      </w:r>
      <w:r>
        <w:instrText xml:space="preserve"> PAGEREF _Toc312915577 \h </w:instrText>
      </w:r>
      <w:r>
        <w:fldChar w:fldCharType="separate"/>
      </w:r>
      <w:r>
        <w:t>15</w:t>
      </w:r>
      <w:r>
        <w:fldChar w:fldCharType="end"/>
      </w:r>
    </w:p>
    <w:p>
      <w:pPr>
        <w:pStyle w:val="TOC8"/>
        <w:rPr>
          <w:sz w:val="24"/>
          <w:szCs w:val="24"/>
          <w:lang w:val="en-US"/>
        </w:rPr>
      </w:pPr>
      <w:r>
        <w:t>26AF.</w:t>
      </w:r>
      <w:r>
        <w:tab/>
        <w:t>Fees for parking permits</w:t>
      </w:r>
      <w:r>
        <w:tab/>
      </w:r>
      <w:r>
        <w:fldChar w:fldCharType="begin"/>
      </w:r>
      <w:r>
        <w:instrText xml:space="preserve"> PAGEREF _Toc312915578 \h </w:instrText>
      </w:r>
      <w:r>
        <w:fldChar w:fldCharType="separate"/>
      </w:r>
      <w:r>
        <w:t>16</w:t>
      </w:r>
      <w:r>
        <w:fldChar w:fldCharType="end"/>
      </w:r>
    </w:p>
    <w:p>
      <w:pPr>
        <w:pStyle w:val="TOC8"/>
        <w:rPr>
          <w:sz w:val="24"/>
          <w:szCs w:val="24"/>
          <w:lang w:val="en-US"/>
        </w:rPr>
      </w:pPr>
      <w:r>
        <w:t>26AG.</w:t>
      </w:r>
      <w:r>
        <w:tab/>
        <w:t>Cancellation of parking permit</w:t>
      </w:r>
      <w:r>
        <w:tab/>
      </w:r>
      <w:r>
        <w:fldChar w:fldCharType="begin"/>
      </w:r>
      <w:r>
        <w:instrText xml:space="preserve"> PAGEREF _Toc312915579 \h </w:instrText>
      </w:r>
      <w:r>
        <w:fldChar w:fldCharType="separate"/>
      </w:r>
      <w:r>
        <w:t>16</w:t>
      </w:r>
      <w:r>
        <w:fldChar w:fldCharType="end"/>
      </w:r>
    </w:p>
    <w:p>
      <w:pPr>
        <w:pStyle w:val="TOC8"/>
        <w:rPr>
          <w:sz w:val="24"/>
          <w:szCs w:val="24"/>
          <w:lang w:val="en-US"/>
        </w:rPr>
      </w:pPr>
      <w:r>
        <w:t>26AH.</w:t>
      </w:r>
      <w:r>
        <w:tab/>
        <w:t>Refund of parking permit fees</w:t>
      </w:r>
      <w:r>
        <w:tab/>
      </w:r>
      <w:r>
        <w:fldChar w:fldCharType="begin"/>
      </w:r>
      <w:r>
        <w:instrText xml:space="preserve"> PAGEREF _Toc312915580 \h </w:instrText>
      </w:r>
      <w:r>
        <w:fldChar w:fldCharType="separate"/>
      </w:r>
      <w:r>
        <w:t>17</w:t>
      </w:r>
      <w:r>
        <w:fldChar w:fldCharType="end"/>
      </w:r>
    </w:p>
    <w:p>
      <w:pPr>
        <w:pStyle w:val="TOC8"/>
        <w:rPr>
          <w:sz w:val="24"/>
          <w:szCs w:val="24"/>
          <w:lang w:val="en-US"/>
        </w:rPr>
      </w:pPr>
      <w:r>
        <w:t>26B</w:t>
      </w:r>
      <w:r>
        <w:rPr>
          <w:snapToGrid w:val="0"/>
        </w:rPr>
        <w:t>.</w:t>
      </w:r>
      <w:r>
        <w:rPr>
          <w:snapToGrid w:val="0"/>
        </w:rPr>
        <w:tab/>
        <w:t>Removal of vehicles</w:t>
      </w:r>
      <w:r>
        <w:tab/>
      </w:r>
      <w:r>
        <w:fldChar w:fldCharType="begin"/>
      </w:r>
      <w:r>
        <w:instrText xml:space="preserve"> PAGEREF _Toc312915581 \h </w:instrText>
      </w:r>
      <w:r>
        <w:fldChar w:fldCharType="separate"/>
      </w:r>
      <w:r>
        <w:t>18</w:t>
      </w:r>
      <w:r>
        <w:fldChar w:fldCharType="end"/>
      </w:r>
    </w:p>
    <w:p>
      <w:pPr>
        <w:pStyle w:val="TOC2"/>
        <w:tabs>
          <w:tab w:val="right" w:leader="dot" w:pos="7078"/>
        </w:tabs>
        <w:rPr>
          <w:b w:val="0"/>
          <w:sz w:val="24"/>
          <w:szCs w:val="24"/>
          <w:lang w:val="en-US"/>
        </w:rPr>
      </w:pPr>
      <w:r>
        <w:t>Part V — Offences and penalties</w:t>
      </w:r>
    </w:p>
    <w:p>
      <w:pPr>
        <w:pStyle w:val="TOC8"/>
        <w:rPr>
          <w:sz w:val="24"/>
          <w:szCs w:val="24"/>
          <w:lang w:val="en-US"/>
        </w:rPr>
      </w:pPr>
      <w:r>
        <w:t>27</w:t>
      </w:r>
      <w:r>
        <w:rPr>
          <w:snapToGrid w:val="0"/>
        </w:rPr>
        <w:t>.</w:t>
      </w:r>
      <w:r>
        <w:rPr>
          <w:snapToGrid w:val="0"/>
        </w:rPr>
        <w:tab/>
        <w:t>Definition</w:t>
      </w:r>
      <w:r>
        <w:tab/>
      </w:r>
      <w:r>
        <w:fldChar w:fldCharType="begin"/>
      </w:r>
      <w:r>
        <w:instrText xml:space="preserve"> PAGEREF _Toc312915583 \h </w:instrText>
      </w:r>
      <w:r>
        <w:fldChar w:fldCharType="separate"/>
      </w:r>
      <w:r>
        <w:t>19</w:t>
      </w:r>
      <w:r>
        <w:fldChar w:fldCharType="end"/>
      </w:r>
    </w:p>
    <w:p>
      <w:pPr>
        <w:pStyle w:val="TOC8"/>
        <w:rPr>
          <w:sz w:val="24"/>
          <w:szCs w:val="24"/>
          <w:lang w:val="en-US"/>
        </w:rPr>
      </w:pPr>
      <w:r>
        <w:t>27A</w:t>
      </w:r>
      <w:r>
        <w:rPr>
          <w:snapToGrid w:val="0"/>
        </w:rPr>
        <w:t>.</w:t>
      </w:r>
      <w:r>
        <w:rPr>
          <w:snapToGrid w:val="0"/>
        </w:rPr>
        <w:tab/>
        <w:t>Offences</w:t>
      </w:r>
      <w:r>
        <w:tab/>
      </w:r>
      <w:r>
        <w:fldChar w:fldCharType="begin"/>
      </w:r>
      <w:r>
        <w:instrText xml:space="preserve"> PAGEREF _Toc312915584 \h </w:instrText>
      </w:r>
      <w:r>
        <w:fldChar w:fldCharType="separate"/>
      </w:r>
      <w:r>
        <w:t>19</w:t>
      </w:r>
      <w:r>
        <w:fldChar w:fldCharType="end"/>
      </w:r>
    </w:p>
    <w:p>
      <w:pPr>
        <w:pStyle w:val="TOC8"/>
        <w:rPr>
          <w:sz w:val="24"/>
          <w:szCs w:val="24"/>
          <w:lang w:val="en-US"/>
        </w:rPr>
      </w:pPr>
      <w:r>
        <w:t>28</w:t>
      </w:r>
      <w:r>
        <w:rPr>
          <w:snapToGrid w:val="0"/>
        </w:rPr>
        <w:t>.</w:t>
      </w:r>
      <w:r>
        <w:rPr>
          <w:snapToGrid w:val="0"/>
        </w:rPr>
        <w:tab/>
        <w:t>General penalty</w:t>
      </w:r>
      <w:r>
        <w:tab/>
      </w:r>
      <w:r>
        <w:fldChar w:fldCharType="begin"/>
      </w:r>
      <w:r>
        <w:instrText xml:space="preserve"> PAGEREF _Toc312915585 \h </w:instrText>
      </w:r>
      <w:r>
        <w:fldChar w:fldCharType="separate"/>
      </w:r>
      <w:r>
        <w:t>19</w:t>
      </w:r>
      <w:r>
        <w:fldChar w:fldCharType="end"/>
      </w:r>
    </w:p>
    <w:p>
      <w:pPr>
        <w:pStyle w:val="TOC8"/>
        <w:rPr>
          <w:sz w:val="24"/>
          <w:szCs w:val="24"/>
          <w:lang w:val="en-US"/>
        </w:rPr>
      </w:pPr>
      <w:r>
        <w:t>29</w:t>
      </w:r>
      <w:r>
        <w:rPr>
          <w:snapToGrid w:val="0"/>
        </w:rPr>
        <w:t>.</w:t>
      </w:r>
      <w:r>
        <w:rPr>
          <w:snapToGrid w:val="0"/>
        </w:rPr>
        <w:tab/>
        <w:t>Modified penalties</w:t>
      </w:r>
      <w:r>
        <w:tab/>
      </w:r>
      <w:r>
        <w:fldChar w:fldCharType="begin"/>
      </w:r>
      <w:r>
        <w:instrText xml:space="preserve"> PAGEREF _Toc312915586 \h </w:instrText>
      </w:r>
      <w:r>
        <w:fldChar w:fldCharType="separate"/>
      </w:r>
      <w:r>
        <w:t>19</w:t>
      </w:r>
      <w:r>
        <w:fldChar w:fldCharType="end"/>
      </w:r>
    </w:p>
    <w:p>
      <w:pPr>
        <w:pStyle w:val="TOC8"/>
        <w:rPr>
          <w:sz w:val="24"/>
          <w:szCs w:val="24"/>
          <w:lang w:val="en-US"/>
        </w:rPr>
      </w:pPr>
      <w:r>
        <w:t>30</w:t>
      </w:r>
      <w:r>
        <w:rPr>
          <w:snapToGrid w:val="0"/>
        </w:rPr>
        <w:t>.</w:t>
      </w:r>
      <w:r>
        <w:rPr>
          <w:snapToGrid w:val="0"/>
        </w:rPr>
        <w:tab/>
        <w:t>Infringement notices</w:t>
      </w:r>
      <w:r>
        <w:tab/>
      </w:r>
      <w:r>
        <w:fldChar w:fldCharType="begin"/>
      </w:r>
      <w:r>
        <w:instrText xml:space="preserve"> PAGEREF _Toc312915587 \h </w:instrText>
      </w:r>
      <w:r>
        <w:fldChar w:fldCharType="separate"/>
      </w:r>
      <w:r>
        <w:t>20</w:t>
      </w:r>
      <w:r>
        <w:fldChar w:fldCharType="end"/>
      </w:r>
    </w:p>
    <w:p>
      <w:pPr>
        <w:pStyle w:val="TOC8"/>
        <w:rPr>
          <w:sz w:val="24"/>
          <w:szCs w:val="24"/>
          <w:lang w:val="en-US"/>
        </w:rPr>
      </w:pPr>
      <w:r>
        <w:t>31</w:t>
      </w:r>
      <w:r>
        <w:rPr>
          <w:snapToGrid w:val="0"/>
        </w:rPr>
        <w:t>.</w:t>
      </w:r>
      <w:r>
        <w:rPr>
          <w:snapToGrid w:val="0"/>
        </w:rPr>
        <w:tab/>
        <w:t>Modified penalties</w:t>
      </w:r>
      <w:r>
        <w:tab/>
      </w:r>
      <w:r>
        <w:fldChar w:fldCharType="begin"/>
      </w:r>
      <w:r>
        <w:instrText xml:space="preserve"> PAGEREF _Toc312915588 \h </w:instrText>
      </w:r>
      <w:r>
        <w:fldChar w:fldCharType="separate"/>
      </w:r>
      <w:r>
        <w:t>20</w:t>
      </w:r>
      <w:r>
        <w:fldChar w:fldCharType="end"/>
      </w:r>
    </w:p>
    <w:p>
      <w:pPr>
        <w:pStyle w:val="TOC8"/>
        <w:rPr>
          <w:sz w:val="24"/>
          <w:szCs w:val="24"/>
          <w:lang w:val="en-US"/>
        </w:rPr>
      </w:pPr>
      <w:r>
        <w:t>32</w:t>
      </w:r>
      <w:r>
        <w:rPr>
          <w:snapToGrid w:val="0"/>
        </w:rPr>
        <w:t>.</w:t>
      </w:r>
      <w:r>
        <w:rPr>
          <w:snapToGrid w:val="0"/>
        </w:rPr>
        <w:tab/>
        <w:t>Withdrawal of infringement notice</w:t>
      </w:r>
      <w:r>
        <w:tab/>
      </w:r>
      <w:r>
        <w:fldChar w:fldCharType="begin"/>
      </w:r>
      <w:r>
        <w:instrText xml:space="preserve"> PAGEREF _Toc312915589 \h </w:instrText>
      </w:r>
      <w:r>
        <w:fldChar w:fldCharType="separate"/>
      </w:r>
      <w:r>
        <w:t>21</w:t>
      </w:r>
      <w:r>
        <w:fldChar w:fldCharType="end"/>
      </w:r>
    </w:p>
    <w:p>
      <w:pPr>
        <w:pStyle w:val="TOC8"/>
        <w:rPr>
          <w:sz w:val="24"/>
          <w:szCs w:val="24"/>
          <w:lang w:val="en-US"/>
        </w:rPr>
      </w:pPr>
      <w:r>
        <w:t>33</w:t>
      </w:r>
      <w:r>
        <w:rPr>
          <w:snapToGrid w:val="0"/>
        </w:rPr>
        <w:t>.</w:t>
      </w:r>
      <w:r>
        <w:rPr>
          <w:snapToGrid w:val="0"/>
        </w:rPr>
        <w:tab/>
        <w:t>Removal and endorsement of infringement notices</w:t>
      </w:r>
      <w:r>
        <w:tab/>
      </w:r>
      <w:r>
        <w:fldChar w:fldCharType="begin"/>
      </w:r>
      <w:r>
        <w:instrText xml:space="preserve"> PAGEREF _Toc312915590 \h </w:instrText>
      </w:r>
      <w:r>
        <w:fldChar w:fldCharType="separate"/>
      </w:r>
      <w:r>
        <w:t>21</w:t>
      </w:r>
      <w:r>
        <w:fldChar w:fldCharType="end"/>
      </w:r>
    </w:p>
    <w:p>
      <w:pPr>
        <w:pStyle w:val="TOC8"/>
        <w:rPr>
          <w:sz w:val="24"/>
          <w:szCs w:val="24"/>
          <w:lang w:val="en-US"/>
        </w:rPr>
      </w:pPr>
      <w:r>
        <w:t>34</w:t>
      </w:r>
      <w:r>
        <w:rPr>
          <w:snapToGrid w:val="0"/>
        </w:rPr>
        <w:t>.</w:t>
      </w:r>
      <w:r>
        <w:rPr>
          <w:snapToGrid w:val="0"/>
        </w:rPr>
        <w:tab/>
        <w:t>Prosecutions</w:t>
      </w:r>
      <w:r>
        <w:tab/>
      </w:r>
      <w:r>
        <w:fldChar w:fldCharType="begin"/>
      </w:r>
      <w:r>
        <w:instrText xml:space="preserve"> PAGEREF _Toc312915591 \h </w:instrText>
      </w:r>
      <w:r>
        <w:fldChar w:fldCharType="separate"/>
      </w:r>
      <w:r>
        <w:t>21</w:t>
      </w:r>
      <w:r>
        <w:fldChar w:fldCharType="end"/>
      </w:r>
    </w:p>
    <w:p>
      <w:pPr>
        <w:pStyle w:val="TOC2"/>
        <w:tabs>
          <w:tab w:val="right" w:leader="dot" w:pos="7078"/>
        </w:tabs>
        <w:rPr>
          <w:b w:val="0"/>
          <w:sz w:val="24"/>
          <w:szCs w:val="24"/>
          <w:lang w:val="en-US"/>
        </w:rPr>
      </w:pPr>
      <w:r>
        <w:t>Part VI — General</w:t>
      </w:r>
    </w:p>
    <w:p>
      <w:pPr>
        <w:pStyle w:val="TOC8"/>
        <w:rPr>
          <w:sz w:val="24"/>
          <w:szCs w:val="24"/>
          <w:lang w:val="en-US"/>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_Toc312915593 \h </w:instrText>
      </w:r>
      <w:r>
        <w:fldChar w:fldCharType="separate"/>
      </w:r>
      <w:r>
        <w:t>22</w:t>
      </w:r>
      <w:r>
        <w:fldChar w:fldCharType="end"/>
      </w:r>
    </w:p>
    <w:p>
      <w:pPr>
        <w:pStyle w:val="TOC8"/>
        <w:rPr>
          <w:sz w:val="24"/>
          <w:szCs w:val="24"/>
          <w:lang w:val="en-US"/>
        </w:rPr>
      </w:pPr>
      <w:r>
        <w:t>36</w:t>
      </w:r>
      <w:r>
        <w:rPr>
          <w:snapToGrid w:val="0"/>
        </w:rPr>
        <w:t>.</w:t>
      </w:r>
      <w:r>
        <w:rPr>
          <w:snapToGrid w:val="0"/>
        </w:rPr>
        <w:tab/>
        <w:t>Other offences</w:t>
      </w:r>
      <w:r>
        <w:tab/>
      </w:r>
      <w:r>
        <w:fldChar w:fldCharType="begin"/>
      </w:r>
      <w:r>
        <w:instrText xml:space="preserve"> PAGEREF _Toc312915594 \h </w:instrText>
      </w:r>
      <w:r>
        <w:fldChar w:fldCharType="separate"/>
      </w:r>
      <w:r>
        <w:t>22</w:t>
      </w:r>
      <w:r>
        <w:fldChar w:fldCharType="end"/>
      </w:r>
    </w:p>
    <w:p>
      <w:pPr>
        <w:pStyle w:val="TOC2"/>
        <w:tabs>
          <w:tab w:val="right" w:leader="dot" w:pos="7078"/>
        </w:tabs>
        <w:rPr>
          <w:b w:val="0"/>
          <w:sz w:val="24"/>
          <w:szCs w:val="24"/>
          <w:lang w:val="en-US"/>
        </w:rPr>
      </w:pPr>
      <w:r>
        <w:t>Schedule 1 — Fees</w:t>
      </w:r>
    </w:p>
    <w:p>
      <w:pPr>
        <w:pStyle w:val="TOC2"/>
        <w:tabs>
          <w:tab w:val="right" w:leader="dot" w:pos="7078"/>
        </w:tabs>
        <w:rPr>
          <w:b w:val="0"/>
          <w:sz w:val="24"/>
          <w:szCs w:val="24"/>
          <w:lang w:val="en-US"/>
        </w:rPr>
      </w:pPr>
      <w:r>
        <w:t>Schedule 2</w:t>
      </w:r>
    </w:p>
    <w:p>
      <w:pPr>
        <w:pStyle w:val="TOC2"/>
        <w:tabs>
          <w:tab w:val="right" w:leader="dot" w:pos="7078"/>
        </w:tabs>
        <w:rPr>
          <w:b w:val="0"/>
          <w:sz w:val="24"/>
          <w:szCs w:val="24"/>
          <w:lang w:val="en-US"/>
        </w:rPr>
      </w:pPr>
      <w:r>
        <w:t>Schedule 3</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_Toc312915599 \h </w:instrText>
      </w:r>
      <w:r>
        <w:fldChar w:fldCharType="separate"/>
      </w:r>
      <w:r>
        <w:t>31</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1" w:name="_Toc264894837"/>
      <w:bookmarkStart w:id="2" w:name="_Toc264894993"/>
      <w:bookmarkStart w:id="3" w:name="_Toc264965146"/>
      <w:bookmarkStart w:id="4" w:name="_Toc297296584"/>
      <w:bookmarkStart w:id="5" w:name="_Toc311118282"/>
      <w:bookmarkStart w:id="6" w:name="_Toc311123826"/>
      <w:bookmarkStart w:id="7" w:name="_Toc311184698"/>
      <w:bookmarkStart w:id="8" w:name="_Toc312413544"/>
      <w:bookmarkStart w:id="9" w:name="_Toc3129155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12915540"/>
      <w:r>
        <w:rPr>
          <w:rStyle w:val="CharSectno"/>
        </w:rPr>
        <w:t>1</w:t>
      </w:r>
      <w:r>
        <w:rPr>
          <w:snapToGrid w:val="0"/>
        </w:rPr>
        <w:t>.</w:t>
      </w:r>
      <w:r>
        <w:rPr>
          <w:snapToGrid w:val="0"/>
        </w:rPr>
        <w:tab/>
        <w:t>Citation</w:t>
      </w:r>
      <w:bookmarkEnd w:id="10"/>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1" w:name="_Toc312915541"/>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312915542"/>
      <w:r>
        <w:rPr>
          <w:rStyle w:val="CharSectno"/>
        </w:rPr>
        <w:t>3</w:t>
      </w:r>
      <w:r>
        <w:rPr>
          <w:snapToGrid w:val="0"/>
        </w:rPr>
        <w:t>.</w:t>
      </w:r>
      <w:r>
        <w:rPr>
          <w:snapToGrid w:val="0"/>
        </w:rPr>
        <w:tab/>
        <w:t>Interpretation</w:t>
      </w:r>
      <w:bookmarkEnd w:id="12"/>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3" w:name="_Toc312915543"/>
      <w:r>
        <w:rPr>
          <w:rStyle w:val="CharSectno"/>
        </w:rPr>
        <w:t>3A</w:t>
      </w:r>
      <w:r>
        <w:t>.</w:t>
      </w:r>
      <w:r>
        <w:tab/>
        <w:t>Authorised persons</w:t>
      </w:r>
      <w:bookmarkEnd w:id="13"/>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4" w:name="_Toc312915544"/>
      <w:r>
        <w:rPr>
          <w:rStyle w:val="CharSectno"/>
        </w:rPr>
        <w:t>3B</w:t>
      </w:r>
      <w:r>
        <w:t>.</w:t>
      </w:r>
      <w:r>
        <w:tab/>
        <w:t>Delegation</w:t>
      </w:r>
      <w:bookmarkEnd w:id="14"/>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5" w:name="_Toc264894843"/>
      <w:bookmarkStart w:id="16" w:name="_Toc264894999"/>
      <w:bookmarkStart w:id="17" w:name="_Toc264965152"/>
      <w:bookmarkStart w:id="18" w:name="_Toc297296590"/>
      <w:bookmarkStart w:id="19" w:name="_Toc311118288"/>
      <w:bookmarkStart w:id="20" w:name="_Toc311123832"/>
      <w:bookmarkStart w:id="21" w:name="_Toc311184704"/>
      <w:bookmarkStart w:id="22" w:name="_Toc312413550"/>
      <w:bookmarkStart w:id="23" w:name="_Toc312915545"/>
      <w:r>
        <w:rPr>
          <w:rStyle w:val="CharPartNo"/>
        </w:rPr>
        <w:t>Part II</w:t>
      </w:r>
      <w:r>
        <w:rPr>
          <w:rStyle w:val="CharDivNo"/>
        </w:rPr>
        <w:t> </w:t>
      </w:r>
      <w:r>
        <w:t>—</w:t>
      </w:r>
      <w:r>
        <w:rPr>
          <w:rStyle w:val="CharDivText"/>
        </w:rPr>
        <w:t> </w:t>
      </w:r>
      <w:r>
        <w:rPr>
          <w:rStyle w:val="CharPartText"/>
        </w:rPr>
        <w:t>Grounds</w:t>
      </w:r>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12915546"/>
      <w:r>
        <w:rPr>
          <w:rStyle w:val="CharSectno"/>
        </w:rPr>
        <w:t>4</w:t>
      </w:r>
      <w:r>
        <w:rPr>
          <w:snapToGrid w:val="0"/>
        </w:rPr>
        <w:t>.</w:t>
      </w:r>
      <w:r>
        <w:rPr>
          <w:snapToGrid w:val="0"/>
        </w:rPr>
        <w:tab/>
        <w:t>Trespass and offensive behaviour</w:t>
      </w:r>
      <w:bookmarkEnd w:id="24"/>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5" w:name="_Toc312915547"/>
      <w:r>
        <w:rPr>
          <w:rStyle w:val="CharSectno"/>
        </w:rPr>
        <w:t>5</w:t>
      </w:r>
      <w:r>
        <w:rPr>
          <w:snapToGrid w:val="0"/>
        </w:rPr>
        <w:t>.</w:t>
      </w:r>
      <w:r>
        <w:rPr>
          <w:snapToGrid w:val="0"/>
        </w:rPr>
        <w:tab/>
        <w:t>Bill sticking</w:t>
      </w:r>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6" w:name="_Toc312915548"/>
      <w:r>
        <w:rPr>
          <w:rStyle w:val="CharSectno"/>
        </w:rPr>
        <w:t>6</w:t>
      </w:r>
      <w:r>
        <w:rPr>
          <w:snapToGrid w:val="0"/>
        </w:rPr>
        <w:t>.</w:t>
      </w:r>
      <w:r>
        <w:rPr>
          <w:snapToGrid w:val="0"/>
        </w:rPr>
        <w:tab/>
        <w:t>Litter</w:t>
      </w:r>
      <w:bookmarkEnd w:id="26"/>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27" w:name="_Toc312915549"/>
      <w:r>
        <w:rPr>
          <w:rStyle w:val="CharSectno"/>
        </w:rPr>
        <w:t>7</w:t>
      </w:r>
      <w:r>
        <w:rPr>
          <w:snapToGrid w:val="0"/>
        </w:rPr>
        <w:t>.</w:t>
      </w:r>
      <w:r>
        <w:rPr>
          <w:snapToGrid w:val="0"/>
        </w:rPr>
        <w:tab/>
        <w:t>Liquor</w:t>
      </w:r>
      <w:bookmarkEnd w:id="27"/>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28" w:name="_Toc312915550"/>
      <w:r>
        <w:rPr>
          <w:rStyle w:val="CharSectno"/>
        </w:rPr>
        <w:t>8A</w:t>
      </w:r>
      <w:r>
        <w:t>.</w:t>
      </w:r>
      <w:r>
        <w:tab/>
        <w:t>Smoking</w:t>
      </w:r>
      <w:bookmarkEnd w:id="28"/>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29" w:name="_Toc312915551"/>
      <w:r>
        <w:rPr>
          <w:rStyle w:val="CharSectno"/>
        </w:rPr>
        <w:t>8</w:t>
      </w:r>
      <w:r>
        <w:rPr>
          <w:snapToGrid w:val="0"/>
        </w:rPr>
        <w:t>.</w:t>
      </w:r>
      <w:r>
        <w:rPr>
          <w:snapToGrid w:val="0"/>
        </w:rPr>
        <w:tab/>
        <w:t>Protection of trees, buildings, etc.</w:t>
      </w:r>
      <w:bookmarkEnd w:id="2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0" w:name="_Toc312915552"/>
      <w:r>
        <w:rPr>
          <w:rStyle w:val="CharSectno"/>
        </w:rPr>
        <w:t>9</w:t>
      </w:r>
      <w:r>
        <w:rPr>
          <w:snapToGrid w:val="0"/>
        </w:rPr>
        <w:t>.</w:t>
      </w:r>
      <w:r>
        <w:rPr>
          <w:snapToGrid w:val="0"/>
        </w:rPr>
        <w:tab/>
        <w:t>Dangerous activities</w:t>
      </w:r>
      <w:bookmarkEnd w:id="30"/>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31" w:name="_Toc312915553"/>
      <w:r>
        <w:rPr>
          <w:rStyle w:val="CharSectno"/>
        </w:rPr>
        <w:t>10</w:t>
      </w:r>
      <w:r>
        <w:rPr>
          <w:snapToGrid w:val="0"/>
        </w:rPr>
        <w:t>.</w:t>
      </w:r>
      <w:r>
        <w:rPr>
          <w:snapToGrid w:val="0"/>
        </w:rPr>
        <w:tab/>
        <w:t>Animals</w:t>
      </w:r>
      <w:bookmarkEnd w:id="3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2" w:name="_Toc312915554"/>
      <w:r>
        <w:rPr>
          <w:rStyle w:val="CharSectno"/>
        </w:rPr>
        <w:t>11</w:t>
      </w:r>
      <w:r>
        <w:rPr>
          <w:snapToGrid w:val="0"/>
        </w:rPr>
        <w:t>.</w:t>
      </w:r>
      <w:r>
        <w:rPr>
          <w:snapToGrid w:val="0"/>
        </w:rPr>
        <w:tab/>
        <w:t>Selling, distributing or hiring</w:t>
      </w:r>
      <w:bookmarkEnd w:id="32"/>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3" w:name="_Toc312915555"/>
      <w:r>
        <w:rPr>
          <w:rStyle w:val="CharSectno"/>
        </w:rPr>
        <w:t>12</w:t>
      </w:r>
      <w:r>
        <w:rPr>
          <w:snapToGrid w:val="0"/>
        </w:rPr>
        <w:t>.</w:t>
      </w:r>
      <w:r>
        <w:rPr>
          <w:snapToGrid w:val="0"/>
        </w:rPr>
        <w:tab/>
        <w:t>Removal of property</w:t>
      </w:r>
      <w:bookmarkEnd w:id="33"/>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34" w:name="_Toc312915556"/>
      <w:r>
        <w:rPr>
          <w:rStyle w:val="CharSectno"/>
        </w:rPr>
        <w:t>13</w:t>
      </w:r>
      <w:r>
        <w:rPr>
          <w:snapToGrid w:val="0"/>
        </w:rPr>
        <w:t>.</w:t>
      </w:r>
      <w:r>
        <w:rPr>
          <w:snapToGrid w:val="0"/>
        </w:rPr>
        <w:tab/>
        <w:t>Public performances, etc.</w:t>
      </w:r>
      <w:bookmarkEnd w:id="34"/>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35" w:name="_Toc312915557"/>
      <w:r>
        <w:rPr>
          <w:rStyle w:val="CharSectno"/>
        </w:rPr>
        <w:t>14</w:t>
      </w:r>
      <w:r>
        <w:rPr>
          <w:snapToGrid w:val="0"/>
        </w:rPr>
        <w:t>.</w:t>
      </w:r>
      <w:r>
        <w:rPr>
          <w:snapToGrid w:val="0"/>
        </w:rPr>
        <w:tab/>
        <w:t>Gambling</w:t>
      </w:r>
      <w:bookmarkEnd w:id="3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36" w:name="_Toc312915558"/>
      <w:r>
        <w:rPr>
          <w:rStyle w:val="CharSectno"/>
        </w:rPr>
        <w:t>15</w:t>
      </w:r>
      <w:r>
        <w:rPr>
          <w:snapToGrid w:val="0"/>
        </w:rPr>
        <w:t>.</w:t>
      </w:r>
      <w:r>
        <w:rPr>
          <w:snapToGrid w:val="0"/>
        </w:rPr>
        <w:tab/>
        <w:t>Directions concerning use of certain areas</w:t>
      </w:r>
      <w:bookmarkEnd w:id="36"/>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37" w:name="_Toc264894857"/>
      <w:bookmarkStart w:id="38" w:name="_Toc264895013"/>
      <w:bookmarkStart w:id="39" w:name="_Toc264965166"/>
      <w:bookmarkStart w:id="40" w:name="_Toc297296604"/>
      <w:bookmarkStart w:id="41" w:name="_Toc311118302"/>
      <w:bookmarkStart w:id="42" w:name="_Toc311123846"/>
      <w:bookmarkStart w:id="43" w:name="_Toc311184718"/>
      <w:bookmarkStart w:id="44" w:name="_Toc312413564"/>
      <w:bookmarkStart w:id="45" w:name="_Toc312915559"/>
      <w:r>
        <w:rPr>
          <w:rStyle w:val="CharPartNo"/>
        </w:rPr>
        <w:t>Part III</w:t>
      </w:r>
      <w:r>
        <w:t> — </w:t>
      </w:r>
      <w:r>
        <w:rPr>
          <w:rStyle w:val="CharPartText"/>
        </w:rPr>
        <w:t>Traffic control</w:t>
      </w:r>
      <w:bookmarkEnd w:id="37"/>
      <w:bookmarkEnd w:id="38"/>
      <w:bookmarkEnd w:id="39"/>
      <w:bookmarkEnd w:id="40"/>
      <w:bookmarkEnd w:id="41"/>
      <w:bookmarkEnd w:id="42"/>
      <w:bookmarkEnd w:id="43"/>
      <w:bookmarkEnd w:id="44"/>
      <w:bookmarkEnd w:id="45"/>
      <w:r>
        <w:rPr>
          <w:rStyle w:val="CharPartText"/>
        </w:rPr>
        <w:t xml:space="preserve"> </w:t>
      </w:r>
    </w:p>
    <w:p>
      <w:pPr>
        <w:pStyle w:val="Heading3"/>
        <w:rPr>
          <w:snapToGrid w:val="0"/>
        </w:rPr>
      </w:pPr>
      <w:bookmarkStart w:id="46" w:name="_Toc264894858"/>
      <w:bookmarkStart w:id="47" w:name="_Toc264895014"/>
      <w:bookmarkStart w:id="48" w:name="_Toc264965167"/>
      <w:bookmarkStart w:id="49" w:name="_Toc297296605"/>
      <w:bookmarkStart w:id="50" w:name="_Toc311118303"/>
      <w:bookmarkStart w:id="51" w:name="_Toc311123847"/>
      <w:bookmarkStart w:id="52" w:name="_Toc311184719"/>
      <w:bookmarkStart w:id="53" w:name="_Toc312413565"/>
      <w:bookmarkStart w:id="54" w:name="_Toc312915560"/>
      <w:r>
        <w:rPr>
          <w:rStyle w:val="CharDivNo"/>
        </w:rPr>
        <w:t>Division 1</w:t>
      </w:r>
      <w:r>
        <w:rPr>
          <w:snapToGrid w:val="0"/>
        </w:rPr>
        <w:t> — </w:t>
      </w:r>
      <w:r>
        <w:rPr>
          <w:rStyle w:val="CharDivText"/>
        </w:rPr>
        <w:t>General</w:t>
      </w:r>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312915561"/>
      <w:r>
        <w:rPr>
          <w:rStyle w:val="CharSectno"/>
        </w:rPr>
        <w:t>16</w:t>
      </w:r>
      <w:r>
        <w:rPr>
          <w:snapToGrid w:val="0"/>
        </w:rPr>
        <w:t>.</w:t>
      </w:r>
      <w:r>
        <w:rPr>
          <w:snapToGrid w:val="0"/>
        </w:rPr>
        <w:tab/>
        <w:t>Driving of vehicles</w:t>
      </w:r>
      <w:bookmarkEnd w:id="55"/>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6" w:name="_Toc312915562"/>
      <w:r>
        <w:rPr>
          <w:rStyle w:val="CharSectno"/>
        </w:rPr>
        <w:t>17</w:t>
      </w:r>
      <w:r>
        <w:rPr>
          <w:snapToGrid w:val="0"/>
        </w:rPr>
        <w:t>.</w:t>
      </w:r>
      <w:r>
        <w:rPr>
          <w:snapToGrid w:val="0"/>
        </w:rPr>
        <w:tab/>
        <w:t>Driver to obey reasonable direction</w:t>
      </w:r>
      <w:bookmarkEnd w:id="5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57" w:name="_Toc312915563"/>
      <w:r>
        <w:rPr>
          <w:rStyle w:val="CharSectno"/>
        </w:rPr>
        <w:t>18</w:t>
      </w:r>
      <w:r>
        <w:rPr>
          <w:snapToGrid w:val="0"/>
        </w:rPr>
        <w:t>.</w:t>
      </w:r>
      <w:r>
        <w:rPr>
          <w:snapToGrid w:val="0"/>
        </w:rPr>
        <w:tab/>
        <w:t xml:space="preserve">Application of </w:t>
      </w:r>
      <w:r>
        <w:rPr>
          <w:i/>
          <w:iCs/>
          <w:snapToGrid w:val="0"/>
        </w:rPr>
        <w:t>Road Traffic Code 2000</w:t>
      </w:r>
      <w:bookmarkEnd w:id="5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58" w:name="_Toc312915564"/>
      <w:r>
        <w:rPr>
          <w:rStyle w:val="CharSectno"/>
        </w:rPr>
        <w:t>19</w:t>
      </w:r>
      <w:r>
        <w:rPr>
          <w:snapToGrid w:val="0"/>
        </w:rPr>
        <w:t>.</w:t>
      </w:r>
      <w:r>
        <w:rPr>
          <w:snapToGrid w:val="0"/>
        </w:rPr>
        <w:tab/>
        <w:t>Speed limits</w:t>
      </w:r>
      <w:bookmarkEnd w:id="58"/>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59" w:name="_Toc312915565"/>
      <w:r>
        <w:rPr>
          <w:rStyle w:val="CharSectno"/>
        </w:rPr>
        <w:t>20</w:t>
      </w:r>
      <w:r>
        <w:t>.</w:t>
      </w:r>
      <w:r>
        <w:tab/>
        <w:t>Use of roads on site</w:t>
      </w:r>
      <w:bookmarkEnd w:id="59"/>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60" w:name="_Toc312915566"/>
      <w:r>
        <w:rPr>
          <w:rStyle w:val="CharSectno"/>
        </w:rPr>
        <w:t>21</w:t>
      </w:r>
      <w:r>
        <w:rPr>
          <w:snapToGrid w:val="0"/>
        </w:rPr>
        <w:t>.</w:t>
      </w:r>
      <w:r>
        <w:rPr>
          <w:snapToGrid w:val="0"/>
        </w:rPr>
        <w:tab/>
        <w:t>Give way</w:t>
      </w:r>
      <w:bookmarkEnd w:id="60"/>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1" w:name="_Toc312915567"/>
      <w:r>
        <w:rPr>
          <w:rStyle w:val="CharSectno"/>
        </w:rPr>
        <w:t>22</w:t>
      </w:r>
      <w:r>
        <w:rPr>
          <w:snapToGrid w:val="0"/>
        </w:rPr>
        <w:t>.</w:t>
      </w:r>
      <w:r>
        <w:rPr>
          <w:snapToGrid w:val="0"/>
        </w:rPr>
        <w:tab/>
        <w:t>Roadway not to be used for instructions or repairs</w:t>
      </w:r>
      <w:bookmarkEnd w:id="61"/>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62" w:name="_Toc264894866"/>
      <w:bookmarkStart w:id="63" w:name="_Toc264895022"/>
      <w:bookmarkStart w:id="64" w:name="_Toc264965175"/>
      <w:bookmarkStart w:id="65" w:name="_Toc297296613"/>
      <w:bookmarkStart w:id="66" w:name="_Toc311118311"/>
      <w:bookmarkStart w:id="67" w:name="_Toc311123855"/>
      <w:bookmarkStart w:id="68" w:name="_Toc311184727"/>
      <w:bookmarkStart w:id="69" w:name="_Toc312413573"/>
      <w:bookmarkStart w:id="70" w:name="_Toc312915568"/>
      <w:r>
        <w:rPr>
          <w:rStyle w:val="CharDivNo"/>
        </w:rPr>
        <w:t>Division 2</w:t>
      </w:r>
      <w:r>
        <w:rPr>
          <w:snapToGrid w:val="0"/>
        </w:rPr>
        <w:t> — </w:t>
      </w:r>
      <w:r>
        <w:rPr>
          <w:rStyle w:val="CharDivText"/>
        </w:rPr>
        <w:t>Parking</w:t>
      </w:r>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312915569"/>
      <w:r>
        <w:rPr>
          <w:rStyle w:val="CharSectno"/>
        </w:rPr>
        <w:t>23</w:t>
      </w:r>
      <w:r>
        <w:rPr>
          <w:snapToGrid w:val="0"/>
        </w:rPr>
        <w:t>.</w:t>
      </w:r>
      <w:r>
        <w:rPr>
          <w:snapToGrid w:val="0"/>
        </w:rPr>
        <w:tab/>
        <w:t>Parking only in parking spaces</w:t>
      </w:r>
      <w:bookmarkEnd w:id="7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72" w:name="_Toc312915570"/>
      <w:r>
        <w:rPr>
          <w:rStyle w:val="CharSectno"/>
        </w:rPr>
        <w:t>24</w:t>
      </w:r>
      <w:r>
        <w:rPr>
          <w:snapToGrid w:val="0"/>
        </w:rPr>
        <w:t>.</w:t>
      </w:r>
      <w:r>
        <w:rPr>
          <w:snapToGrid w:val="0"/>
        </w:rPr>
        <w:tab/>
        <w:t>Signs to be obeyed</w:t>
      </w:r>
      <w:bookmarkEnd w:id="7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73" w:name="_Toc312915571"/>
      <w:r>
        <w:rPr>
          <w:rStyle w:val="CharSectno"/>
        </w:rPr>
        <w:t>25</w:t>
      </w:r>
      <w:r>
        <w:rPr>
          <w:snapToGrid w:val="0"/>
        </w:rPr>
        <w:t>.</w:t>
      </w:r>
      <w:r>
        <w:rPr>
          <w:snapToGrid w:val="0"/>
        </w:rPr>
        <w:tab/>
        <w:t>Parking in parking spaces</w:t>
      </w:r>
      <w:bookmarkEnd w:id="73"/>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74" w:name="_Toc312915572"/>
      <w:r>
        <w:rPr>
          <w:rStyle w:val="CharSectno"/>
        </w:rPr>
        <w:t>26</w:t>
      </w:r>
      <w:r>
        <w:t>.</w:t>
      </w:r>
      <w:r>
        <w:tab/>
        <w:t>Types of parking areas</w:t>
      </w:r>
      <w:bookmarkEnd w:id="7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75" w:name="_Toc312915573"/>
      <w:r>
        <w:rPr>
          <w:rStyle w:val="CharSectno"/>
        </w:rPr>
        <w:t>26AA</w:t>
      </w:r>
      <w:r>
        <w:t>.</w:t>
      </w:r>
      <w:r>
        <w:tab/>
        <w:t>Parking in ticket parking area or boom gate controlled ticket parking area</w:t>
      </w:r>
      <w:bookmarkEnd w:id="7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76" w:name="_Toc312915574"/>
      <w:r>
        <w:rPr>
          <w:rStyle w:val="CharSectno"/>
        </w:rPr>
        <w:t>26AB</w:t>
      </w:r>
      <w:r>
        <w:t>.</w:t>
      </w:r>
      <w:r>
        <w:tab/>
        <w:t>Parking in paid staff parking area</w:t>
      </w:r>
      <w:bookmarkEnd w:id="76"/>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77" w:name="_Toc312915575"/>
      <w:r>
        <w:rPr>
          <w:rStyle w:val="CharSectno"/>
        </w:rPr>
        <w:t>26AC</w:t>
      </w:r>
      <w:r>
        <w:t>.</w:t>
      </w:r>
      <w:r>
        <w:tab/>
        <w:t>Parking in permit parking area</w:t>
      </w:r>
      <w:bookmarkEnd w:id="7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78" w:name="_Toc312915576"/>
      <w:r>
        <w:rPr>
          <w:rStyle w:val="CharSectno"/>
        </w:rPr>
        <w:t>26AD</w:t>
      </w:r>
      <w:r>
        <w:t>.</w:t>
      </w:r>
      <w:r>
        <w:tab/>
        <w:t>Parking permits</w:t>
      </w:r>
      <w:bookmarkEnd w:id="7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79" w:name="_Toc312915577"/>
      <w:r>
        <w:rPr>
          <w:rStyle w:val="CharSectno"/>
        </w:rPr>
        <w:t>26AE</w:t>
      </w:r>
      <w:r>
        <w:t>.</w:t>
      </w:r>
      <w:r>
        <w:tab/>
        <w:t>Application for parking permit</w:t>
      </w:r>
      <w:bookmarkEnd w:id="7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80" w:name="_Toc312915578"/>
      <w:r>
        <w:rPr>
          <w:rStyle w:val="CharSectno"/>
        </w:rPr>
        <w:t>26AF</w:t>
      </w:r>
      <w:r>
        <w:t>.</w:t>
      </w:r>
      <w:r>
        <w:tab/>
        <w:t>Fees for parking permits</w:t>
      </w:r>
      <w:bookmarkEnd w:id="80"/>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81" w:name="_Toc312915579"/>
      <w:r>
        <w:rPr>
          <w:rStyle w:val="CharSectno"/>
        </w:rPr>
        <w:t>26AG</w:t>
      </w:r>
      <w:r>
        <w:t>.</w:t>
      </w:r>
      <w:r>
        <w:tab/>
        <w:t>Cancellation of parking permit</w:t>
      </w:r>
      <w:bookmarkEnd w:id="81"/>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82" w:name="_Toc312915580"/>
      <w:r>
        <w:rPr>
          <w:rStyle w:val="CharSectno"/>
        </w:rPr>
        <w:t>26AH</w:t>
      </w:r>
      <w:r>
        <w:t>.</w:t>
      </w:r>
      <w:r>
        <w:tab/>
        <w:t>Refund of parking permit fees</w:t>
      </w:r>
      <w:bookmarkEnd w:id="82"/>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83" w:name="_Toc312915581"/>
      <w:r>
        <w:rPr>
          <w:rStyle w:val="CharSectno"/>
        </w:rPr>
        <w:t>26B</w:t>
      </w:r>
      <w:r>
        <w:rPr>
          <w:snapToGrid w:val="0"/>
        </w:rPr>
        <w:t>.</w:t>
      </w:r>
      <w:r>
        <w:rPr>
          <w:snapToGrid w:val="0"/>
        </w:rPr>
        <w:tab/>
        <w:t>Removal of vehicles</w:t>
      </w:r>
      <w:bookmarkEnd w:id="83"/>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84" w:name="_Toc264894880"/>
      <w:bookmarkStart w:id="85" w:name="_Toc264895036"/>
      <w:bookmarkStart w:id="86" w:name="_Toc264965189"/>
      <w:bookmarkStart w:id="87" w:name="_Toc297296627"/>
      <w:bookmarkStart w:id="88" w:name="_Toc311118325"/>
      <w:bookmarkStart w:id="89" w:name="_Toc311123869"/>
      <w:bookmarkStart w:id="90" w:name="_Toc311184741"/>
      <w:bookmarkStart w:id="91" w:name="_Toc312413587"/>
      <w:bookmarkStart w:id="92" w:name="_Toc312915582"/>
      <w:r>
        <w:rPr>
          <w:rStyle w:val="CharPartNo"/>
        </w:rPr>
        <w:t>Part V</w:t>
      </w:r>
      <w:r>
        <w:rPr>
          <w:rStyle w:val="CharDivNo"/>
        </w:rPr>
        <w:t> </w:t>
      </w:r>
      <w:r>
        <w:t>—</w:t>
      </w:r>
      <w:r>
        <w:rPr>
          <w:rStyle w:val="CharDivText"/>
        </w:rPr>
        <w:t> </w:t>
      </w:r>
      <w:r>
        <w:rPr>
          <w:rStyle w:val="CharPartText"/>
        </w:rPr>
        <w:t>Offences and penalties</w:t>
      </w:r>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312915583"/>
      <w:r>
        <w:rPr>
          <w:rStyle w:val="CharSectno"/>
        </w:rPr>
        <w:t>27</w:t>
      </w:r>
      <w:r>
        <w:rPr>
          <w:snapToGrid w:val="0"/>
        </w:rPr>
        <w:t>.</w:t>
      </w:r>
      <w:r>
        <w:rPr>
          <w:snapToGrid w:val="0"/>
        </w:rPr>
        <w:tab/>
        <w:t>Definition</w:t>
      </w:r>
      <w:bookmarkEnd w:id="9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94" w:name="endcomma"/>
      <w:bookmarkEnd w:id="94"/>
      <w:r>
        <w:rPr>
          <w:rStyle w:val="CharDefText"/>
        </w:rPr>
        <w:t>modified penalty</w:t>
      </w:r>
      <w:r>
        <w:t xml:space="preserve"> </w:t>
      </w:r>
      <w:bookmarkStart w:id="95" w:name="comma"/>
      <w:bookmarkEnd w:id="95"/>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96" w:name="_Toc312915584"/>
      <w:r>
        <w:rPr>
          <w:rStyle w:val="CharSectno"/>
        </w:rPr>
        <w:t>27A</w:t>
      </w:r>
      <w:r>
        <w:rPr>
          <w:snapToGrid w:val="0"/>
        </w:rPr>
        <w:t>.</w:t>
      </w:r>
      <w:r>
        <w:rPr>
          <w:snapToGrid w:val="0"/>
        </w:rPr>
        <w:tab/>
        <w:t>Offences</w:t>
      </w:r>
      <w:bookmarkEnd w:id="9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97" w:name="_Toc312915585"/>
      <w:r>
        <w:rPr>
          <w:rStyle w:val="CharSectno"/>
        </w:rPr>
        <w:t>28</w:t>
      </w:r>
      <w:r>
        <w:rPr>
          <w:snapToGrid w:val="0"/>
        </w:rPr>
        <w:t>.</w:t>
      </w:r>
      <w:r>
        <w:rPr>
          <w:snapToGrid w:val="0"/>
        </w:rPr>
        <w:tab/>
        <w:t>General penalty</w:t>
      </w:r>
      <w:bookmarkEnd w:id="9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98" w:name="_Toc312915586"/>
      <w:r>
        <w:rPr>
          <w:rStyle w:val="CharSectno"/>
        </w:rPr>
        <w:t>29</w:t>
      </w:r>
      <w:r>
        <w:rPr>
          <w:snapToGrid w:val="0"/>
        </w:rPr>
        <w:t>.</w:t>
      </w:r>
      <w:r>
        <w:rPr>
          <w:snapToGrid w:val="0"/>
        </w:rPr>
        <w:tab/>
        <w:t>Modified penalties</w:t>
      </w:r>
      <w:bookmarkEnd w:id="9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99" w:name="_Toc312915587"/>
      <w:r>
        <w:rPr>
          <w:rStyle w:val="CharSectno"/>
        </w:rPr>
        <w:t>30</w:t>
      </w:r>
      <w:r>
        <w:rPr>
          <w:snapToGrid w:val="0"/>
        </w:rPr>
        <w:t>.</w:t>
      </w:r>
      <w:r>
        <w:rPr>
          <w:snapToGrid w:val="0"/>
        </w:rPr>
        <w:tab/>
        <w:t>Infringement notices</w:t>
      </w:r>
      <w:bookmarkEnd w:id="9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100" w:name="_Toc312915588"/>
      <w:r>
        <w:rPr>
          <w:rStyle w:val="CharSectno"/>
        </w:rPr>
        <w:t>31</w:t>
      </w:r>
      <w:r>
        <w:rPr>
          <w:snapToGrid w:val="0"/>
        </w:rPr>
        <w:t>.</w:t>
      </w:r>
      <w:r>
        <w:rPr>
          <w:snapToGrid w:val="0"/>
        </w:rPr>
        <w:tab/>
        <w:t>Modified penalties</w:t>
      </w:r>
      <w:bookmarkEnd w:id="10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01" w:name="_Toc312915589"/>
      <w:r>
        <w:rPr>
          <w:rStyle w:val="CharSectno"/>
        </w:rPr>
        <w:t>32</w:t>
      </w:r>
      <w:r>
        <w:rPr>
          <w:snapToGrid w:val="0"/>
        </w:rPr>
        <w:t>.</w:t>
      </w:r>
      <w:r>
        <w:rPr>
          <w:snapToGrid w:val="0"/>
        </w:rPr>
        <w:tab/>
        <w:t>Withdrawal of infringement notice</w:t>
      </w:r>
      <w:bookmarkEnd w:id="10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102" w:name="_Toc312915590"/>
      <w:r>
        <w:rPr>
          <w:rStyle w:val="CharSectno"/>
        </w:rPr>
        <w:t>33</w:t>
      </w:r>
      <w:r>
        <w:rPr>
          <w:snapToGrid w:val="0"/>
        </w:rPr>
        <w:t>.</w:t>
      </w:r>
      <w:r>
        <w:rPr>
          <w:snapToGrid w:val="0"/>
        </w:rPr>
        <w:tab/>
        <w:t>Removal and endorsement of infringement notices</w:t>
      </w:r>
      <w:bookmarkEnd w:id="10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03" w:name="_Toc312915591"/>
      <w:r>
        <w:rPr>
          <w:rStyle w:val="CharSectno"/>
        </w:rPr>
        <w:t>34</w:t>
      </w:r>
      <w:r>
        <w:rPr>
          <w:snapToGrid w:val="0"/>
        </w:rPr>
        <w:t>.</w:t>
      </w:r>
      <w:r>
        <w:rPr>
          <w:snapToGrid w:val="0"/>
        </w:rPr>
        <w:tab/>
        <w:t>Prosecutions</w:t>
      </w:r>
      <w:bookmarkEnd w:id="10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104" w:name="_Toc264894890"/>
      <w:bookmarkStart w:id="105" w:name="_Toc264895046"/>
      <w:bookmarkStart w:id="106" w:name="_Toc264965199"/>
      <w:bookmarkStart w:id="107" w:name="_Toc297296637"/>
      <w:bookmarkStart w:id="108" w:name="_Toc311118335"/>
      <w:bookmarkStart w:id="109" w:name="_Toc311123879"/>
      <w:bookmarkStart w:id="110" w:name="_Toc311184751"/>
      <w:bookmarkStart w:id="111" w:name="_Toc312413597"/>
      <w:bookmarkStart w:id="112" w:name="_Toc312915592"/>
      <w:r>
        <w:rPr>
          <w:rStyle w:val="CharPartNo"/>
        </w:rPr>
        <w:t>Part VI</w:t>
      </w:r>
      <w:r>
        <w:rPr>
          <w:rStyle w:val="CharDivNo"/>
        </w:rPr>
        <w:t> </w:t>
      </w:r>
      <w:r>
        <w:t>—</w:t>
      </w:r>
      <w:r>
        <w:rPr>
          <w:rStyle w:val="CharDivText"/>
        </w:rPr>
        <w:t> </w:t>
      </w:r>
      <w:r>
        <w:rPr>
          <w:rStyle w:val="CharPartText"/>
        </w:rPr>
        <w:t>General</w:t>
      </w:r>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312915593"/>
      <w:r>
        <w:rPr>
          <w:rStyle w:val="CharSectno"/>
        </w:rPr>
        <w:t>35</w:t>
      </w:r>
      <w:r>
        <w:rPr>
          <w:snapToGrid w:val="0"/>
        </w:rPr>
        <w:t>.</w:t>
      </w:r>
      <w:r>
        <w:rPr>
          <w:snapToGrid w:val="0"/>
        </w:rPr>
        <w:tab/>
        <w:t>Registered owner shall supply name and address of driver or person in charge of vehicle</w:t>
      </w:r>
      <w:bookmarkEnd w:id="113"/>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114" w:name="_Toc312915594"/>
      <w:r>
        <w:rPr>
          <w:rStyle w:val="CharSectno"/>
        </w:rPr>
        <w:t>36</w:t>
      </w:r>
      <w:r>
        <w:rPr>
          <w:snapToGrid w:val="0"/>
        </w:rPr>
        <w:t>.</w:t>
      </w:r>
      <w:r>
        <w:rPr>
          <w:snapToGrid w:val="0"/>
        </w:rPr>
        <w:tab/>
        <w:t>Other offences</w:t>
      </w:r>
      <w:bookmarkEnd w:id="1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5" w:name="_Toc297296640"/>
      <w:bookmarkStart w:id="116" w:name="_Toc311118338"/>
      <w:bookmarkStart w:id="117" w:name="_Toc311123882"/>
      <w:bookmarkStart w:id="118" w:name="_Toc311184754"/>
      <w:bookmarkStart w:id="119" w:name="_Toc312413600"/>
      <w:bookmarkStart w:id="120" w:name="_Toc312915595"/>
      <w:bookmarkStart w:id="121" w:name="_Toc264894894"/>
      <w:bookmarkStart w:id="122" w:name="_Toc264895050"/>
      <w:bookmarkStart w:id="123" w:name="_Toc264965203"/>
      <w:r>
        <w:rPr>
          <w:rStyle w:val="CharSchNo"/>
        </w:rPr>
        <w:t>Schedule 1</w:t>
      </w:r>
      <w:r>
        <w:rPr>
          <w:rStyle w:val="CharSDivNo"/>
        </w:rPr>
        <w:t> </w:t>
      </w:r>
      <w:r>
        <w:t>—</w:t>
      </w:r>
      <w:r>
        <w:rPr>
          <w:rStyle w:val="CharSDivText"/>
        </w:rPr>
        <w:t> </w:t>
      </w:r>
      <w:r>
        <w:rPr>
          <w:rStyle w:val="CharSchText"/>
        </w:rPr>
        <w:t>Fees</w:t>
      </w:r>
      <w:bookmarkEnd w:id="115"/>
      <w:bookmarkEnd w:id="116"/>
      <w:bookmarkEnd w:id="117"/>
      <w:bookmarkEnd w:id="118"/>
      <w:bookmarkEnd w:id="119"/>
      <w:bookmarkEnd w:id="120"/>
    </w:p>
    <w:p>
      <w:pPr>
        <w:pStyle w:val="yShoulderClause"/>
        <w:spacing w:after="120"/>
        <w:rPr>
          <w:snapToGrid w:val="0"/>
        </w:rPr>
      </w:pPr>
      <w:r>
        <w:rPr>
          <w:snapToGrid w:val="0"/>
        </w:rPr>
        <w:t>[bl. 3]</w:t>
      </w:r>
    </w:p>
    <w:p>
      <w:pPr>
        <w:pStyle w:val="yFootnoteheading"/>
      </w:pPr>
      <w:r>
        <w:tab/>
        <w:t>[Heading inserted in Gazette 21 Jun 2011 p. 2221.]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jc w:val="center"/>
              <w:rPr>
                <w:b/>
              </w:rPr>
            </w:pPr>
            <w:r>
              <w:rPr>
                <w:b/>
              </w:rPr>
              <w:t>By</w:t>
            </w:r>
            <w:r>
              <w:rPr>
                <w:b/>
              </w:rPr>
              <w:noBreakHyphen/>
              <w:t>law</w:t>
            </w:r>
          </w:p>
        </w:tc>
        <w:tc>
          <w:tcPr>
            <w:tcW w:w="4395" w:type="dxa"/>
            <w:tcMar>
              <w:left w:w="57" w:type="dxa"/>
              <w:right w:w="57" w:type="dxa"/>
            </w:tcMar>
          </w:tcPr>
          <w:p>
            <w:pPr>
              <w:pStyle w:val="yTableNAm"/>
              <w:jc w:val="center"/>
              <w:rPr>
                <w:b/>
              </w:rPr>
            </w:pPr>
          </w:p>
        </w:tc>
        <w:tc>
          <w:tcPr>
            <w:tcW w:w="850" w:type="dxa"/>
            <w:tcMar>
              <w:left w:w="57" w:type="dxa"/>
              <w:right w:w="57" w:type="dxa"/>
            </w:tcMar>
          </w:tcPr>
          <w:p>
            <w:pPr>
              <w:pStyle w:val="yTableNAm"/>
              <w:jc w:val="center"/>
              <w:rPr>
                <w:b/>
              </w:rPr>
            </w:pPr>
            <w:r>
              <w:rPr>
                <w:b/>
              </w:rPr>
              <w:t>Fee</w:t>
            </w:r>
          </w:p>
        </w:tc>
      </w:tr>
      <w:tr>
        <w:tc>
          <w:tcPr>
            <w:tcW w:w="992" w:type="dxa"/>
            <w:tcMar>
              <w:left w:w="57" w:type="dxa"/>
              <w:right w:w="57" w:type="dxa"/>
            </w:tcMar>
          </w:tcPr>
          <w:p>
            <w:pPr>
              <w:pStyle w:val="yTableNAm"/>
            </w:pPr>
            <w:r>
              <w:t>26AA(2)</w:t>
            </w:r>
            <w:r>
              <w:br/>
              <w:t>or</w:t>
            </w:r>
            <w:r>
              <w:br/>
              <w:t>26AA(4)</w:t>
            </w:r>
          </w:p>
        </w:tc>
        <w:tc>
          <w:tcPr>
            <w:tcW w:w="4395" w:type="dxa"/>
          </w:tcPr>
          <w:p>
            <w:pPr>
              <w:pStyle w:val="yTableNAm"/>
            </w:pPr>
            <w:r>
              <w:t>Ticket parking — per hour</w:t>
            </w:r>
          </w:p>
          <w:p>
            <w:pPr>
              <w:pStyle w:val="yTableNAm"/>
              <w:tabs>
                <w:tab w:val="right" w:leader="dot" w:pos="5387"/>
              </w:tabs>
              <w:ind w:left="567" w:hanging="567"/>
            </w:pPr>
            <w:r>
              <w:t>(a)</w:t>
            </w:r>
            <w:r>
              <w:tab/>
              <w:t xml:space="preserve">in parking area where maximum permitted length of stay is 3 hours </w:t>
            </w:r>
            <w:r>
              <w:tab/>
            </w:r>
          </w:p>
          <w:p>
            <w:pPr>
              <w:pStyle w:val="yTableNAm"/>
              <w:tabs>
                <w:tab w:val="right" w:leader="dot" w:pos="5387"/>
              </w:tabs>
            </w:pPr>
            <w:r>
              <w:t>(b)</w:t>
            </w:r>
            <w:r>
              <w:tab/>
              <w:t xml:space="preserve">in other parking area </w:t>
            </w:r>
            <w:r>
              <w:tab/>
            </w:r>
          </w:p>
        </w:tc>
        <w:tc>
          <w:tcPr>
            <w:tcW w:w="850" w:type="dxa"/>
          </w:tcPr>
          <w:p>
            <w:pPr>
              <w:pStyle w:val="yTableNAm"/>
            </w:pPr>
          </w:p>
          <w:p>
            <w:pPr>
              <w:pStyle w:val="yTableNAm"/>
            </w:pPr>
            <w:r>
              <w:br/>
            </w:r>
            <w:r>
              <w:rPr>
                <w:szCs w:val="22"/>
              </w:rPr>
              <w:t>$2.50</w:t>
            </w:r>
          </w:p>
          <w:p>
            <w:pPr>
              <w:pStyle w:val="yTableNAm"/>
            </w:pPr>
            <w:r>
              <w:rPr>
                <w:szCs w:val="22"/>
              </w:rPr>
              <w:t>$2.20</w:t>
            </w:r>
          </w:p>
        </w:tc>
      </w:tr>
      <w:tr>
        <w:tc>
          <w:tcPr>
            <w:tcW w:w="992" w:type="dxa"/>
            <w:tcMar>
              <w:left w:w="57" w:type="dxa"/>
              <w:right w:w="57" w:type="dxa"/>
            </w:tcMar>
          </w:tcPr>
          <w:p>
            <w:pPr>
              <w:pStyle w:val="yTableNAm"/>
            </w:pPr>
            <w:r>
              <w:t>26AB(3)</w:t>
            </w:r>
          </w:p>
        </w:tc>
        <w:tc>
          <w:tcPr>
            <w:tcW w:w="4395" w:type="dxa"/>
          </w:tcPr>
          <w:p>
            <w:pPr>
              <w:pStyle w:val="yTableNAm"/>
              <w:tabs>
                <w:tab w:val="right" w:leader="dot" w:pos="5387"/>
              </w:tabs>
            </w:pPr>
            <w:r>
              <w:t xml:space="preserve">Paid staff parking — per day </w:t>
            </w:r>
            <w:r>
              <w:tab/>
            </w:r>
          </w:p>
        </w:tc>
        <w:tc>
          <w:tcPr>
            <w:tcW w:w="850" w:type="dxa"/>
          </w:tcPr>
          <w:p>
            <w:pPr>
              <w:pStyle w:val="yTableNAm"/>
            </w:pPr>
            <w:r>
              <w:rPr>
                <w:szCs w:val="22"/>
              </w:rPr>
              <w:t>$4.10</w:t>
            </w:r>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right" w:leader="dot" w:pos="5387"/>
              </w:tabs>
              <w:ind w:left="591" w:hanging="591"/>
            </w:pPr>
            <w:r>
              <w:t>(a)</w:t>
            </w:r>
            <w:r>
              <w:tab/>
              <w:t xml:space="preserve">permit holder whose normal working hours exceed 3 days a week </w:t>
            </w:r>
            <w:r>
              <w:tab/>
            </w:r>
          </w:p>
          <w:p>
            <w:pPr>
              <w:pStyle w:val="yTableNAm"/>
              <w:tabs>
                <w:tab w:val="right" w:leader="dot" w:pos="5387"/>
              </w:tabs>
              <w:ind w:left="591" w:hanging="591"/>
            </w:pPr>
            <w:r>
              <w:t>(b)</w:t>
            </w:r>
            <w:r>
              <w:tab/>
              <w:t xml:space="preserve">permit holder whose normal working hours are 3 days a week or less </w:t>
            </w:r>
            <w:r>
              <w:tab/>
            </w:r>
          </w:p>
        </w:tc>
        <w:tc>
          <w:tcPr>
            <w:tcW w:w="850" w:type="dxa"/>
          </w:tcPr>
          <w:p>
            <w:pPr>
              <w:pStyle w:val="yTableNAm"/>
            </w:pPr>
          </w:p>
          <w:p>
            <w:pPr>
              <w:pStyle w:val="yTableNAm"/>
            </w:pPr>
            <w:r>
              <w:br/>
            </w:r>
            <w:r>
              <w:rPr>
                <w:szCs w:val="22"/>
              </w:rPr>
              <w:t>$20.50</w:t>
            </w:r>
          </w:p>
          <w:p>
            <w:pPr>
              <w:pStyle w:val="yTableNAm"/>
            </w:pPr>
            <w:r>
              <w:br/>
            </w:r>
            <w:r>
              <w:rPr>
                <w:szCs w:val="22"/>
              </w:rPr>
              <w:t>$12.30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right" w:leader="dot" w:pos="5387"/>
              </w:tabs>
              <w:ind w:left="591" w:hanging="591"/>
            </w:pPr>
            <w:r>
              <w:t>(a)</w:t>
            </w:r>
            <w:r>
              <w:tab/>
              <w:t xml:space="preserve">basic fee </w:t>
            </w:r>
            <w:r>
              <w:tab/>
            </w:r>
          </w:p>
          <w:p>
            <w:pPr>
              <w:pStyle w:val="yTableNAm"/>
            </w:pPr>
            <w:r>
              <w:tab/>
              <w:t>plus</w:t>
            </w:r>
          </w:p>
          <w:p>
            <w:pPr>
              <w:pStyle w:val="yTableNAm"/>
              <w:tabs>
                <w:tab w:val="right" w:leader="dot" w:pos="5387"/>
              </w:tabs>
              <w:ind w:left="591" w:hanging="591"/>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21 Jun 2011 p. 2221; amended in Gazette 9 Dec 2011 p. 5234.]</w:t>
      </w:r>
    </w:p>
    <w:p>
      <w:pPr>
        <w:pStyle w:val="yScheduleHeading"/>
      </w:pPr>
      <w:bookmarkStart w:id="124" w:name="_Toc297296641"/>
      <w:bookmarkStart w:id="125" w:name="_Toc311118339"/>
      <w:bookmarkStart w:id="126" w:name="_Toc311123883"/>
      <w:bookmarkStart w:id="127" w:name="_Toc311184755"/>
      <w:bookmarkStart w:id="128" w:name="_Toc312413601"/>
      <w:bookmarkStart w:id="129" w:name="_Toc312915596"/>
      <w:r>
        <w:rPr>
          <w:rStyle w:val="CharSchNo"/>
        </w:rPr>
        <w:t>Schedule 2</w:t>
      </w:r>
      <w:bookmarkEnd w:id="121"/>
      <w:bookmarkEnd w:id="122"/>
      <w:bookmarkEnd w:id="123"/>
      <w:bookmarkEnd w:id="124"/>
      <w:bookmarkEnd w:id="125"/>
      <w:bookmarkEnd w:id="126"/>
      <w:bookmarkEnd w:id="127"/>
      <w:bookmarkEnd w:id="128"/>
      <w:bookmarkEnd w:id="129"/>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keepNext/>
            </w:pPr>
            <w:r>
              <w:t>36</w:t>
            </w:r>
          </w:p>
        </w:tc>
        <w:tc>
          <w:tcPr>
            <w:tcW w:w="4606" w:type="dxa"/>
          </w:tcPr>
          <w:p>
            <w:pPr>
              <w:pStyle w:val="yTableNAm"/>
              <w:keepNext/>
              <w:tabs>
                <w:tab w:val="left" w:leader="dot" w:pos="5387"/>
              </w:tabs>
            </w:pPr>
            <w:r>
              <w:t xml:space="preserve">Obstructing, disturbing, interrupting or annoying person lawfully using site </w:t>
            </w:r>
            <w:r>
              <w:tab/>
            </w:r>
          </w:p>
        </w:tc>
        <w:tc>
          <w:tcPr>
            <w:tcW w:w="1343" w:type="dxa"/>
          </w:tcPr>
          <w:p>
            <w:pPr>
              <w:pStyle w:val="yTableNAm"/>
              <w:keepNext/>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130" w:name="_Toc264894895"/>
      <w:bookmarkStart w:id="131" w:name="_Toc264895051"/>
      <w:bookmarkStart w:id="132" w:name="_Toc264965204"/>
      <w:bookmarkStart w:id="133" w:name="_Toc297296642"/>
      <w:bookmarkStart w:id="134" w:name="_Toc311118340"/>
      <w:bookmarkStart w:id="135" w:name="_Toc311123884"/>
      <w:bookmarkStart w:id="136" w:name="_Toc311184756"/>
      <w:bookmarkStart w:id="137" w:name="_Toc312413602"/>
      <w:bookmarkStart w:id="138" w:name="_Toc312915597"/>
      <w:r>
        <w:rPr>
          <w:rStyle w:val="CharSchNo"/>
        </w:rPr>
        <w:t>Schedule 3</w:t>
      </w:r>
      <w:bookmarkEnd w:id="130"/>
      <w:bookmarkEnd w:id="131"/>
      <w:bookmarkEnd w:id="132"/>
      <w:bookmarkEnd w:id="133"/>
      <w:bookmarkEnd w:id="134"/>
      <w:bookmarkEnd w:id="135"/>
      <w:bookmarkEnd w:id="136"/>
      <w:bookmarkEnd w:id="137"/>
      <w:bookmarkEnd w:id="138"/>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16222435"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39" w:name="_Toc264894896"/>
      <w:bookmarkStart w:id="140" w:name="_Toc264895052"/>
      <w:bookmarkStart w:id="141" w:name="_Toc264965205"/>
      <w:bookmarkStart w:id="142" w:name="_Toc297296643"/>
      <w:bookmarkStart w:id="143" w:name="_Toc311118341"/>
      <w:bookmarkStart w:id="144" w:name="_Toc311123885"/>
      <w:bookmarkStart w:id="145" w:name="_Toc311184757"/>
      <w:bookmarkStart w:id="146" w:name="_Toc312413603"/>
      <w:bookmarkStart w:id="147" w:name="_Toc312915598"/>
      <w:r>
        <w:t>Notes</w:t>
      </w:r>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148" w:name="_Toc312915599"/>
      <w:r>
        <w:rPr>
          <w:snapToGrid w:val="0"/>
        </w:rPr>
        <w:t>Compilation table</w:t>
      </w:r>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bl. 1 and 2: 22 Jun 2010 (see bl. 2(a));</w:t>
            </w:r>
            <w:r>
              <w:rPr>
                <w:snapToGrid w:val="0"/>
                <w:spacing w:val="-2"/>
                <w:sz w:val="19"/>
                <w:lang w:val="en-US"/>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lang w:val="en-US"/>
              </w:rPr>
            </w:pPr>
            <w:r>
              <w:rPr>
                <w:snapToGrid w:val="0"/>
                <w:spacing w:val="-2"/>
                <w:sz w:val="19"/>
                <w:lang w:val="en-US"/>
              </w:rPr>
              <w:t>bl. 1 and 2: 21 Jun 2011 (see bl. 2(a));</w:t>
            </w:r>
            <w:r>
              <w:rPr>
                <w:snapToGrid w:val="0"/>
                <w:spacing w:val="-2"/>
                <w:sz w:val="19"/>
                <w:lang w:val="en-US"/>
              </w:rPr>
              <w:br/>
              <w:t>By-laws other than bl. 1 and 2: 1 Jul 2011 (see bl. 2(b))</w:t>
            </w:r>
          </w:p>
        </w:tc>
      </w:tr>
      <w:tr>
        <w:trPr>
          <w:cantSplit/>
        </w:trPr>
        <w:tc>
          <w:tcPr>
            <w:tcW w:w="3118" w:type="dxa"/>
            <w:tcBorders>
              <w:bottom w:val="single" w:sz="4" w:space="0" w:color="auto"/>
            </w:tcBorders>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Borders>
              <w:bottom w:val="single" w:sz="4" w:space="0" w:color="auto"/>
            </w:tcBorders>
          </w:tcPr>
          <w:p>
            <w:pPr>
              <w:pStyle w:val="nTable"/>
              <w:keepLines/>
              <w:spacing w:after="40"/>
              <w:rPr>
                <w:sz w:val="19"/>
              </w:rPr>
            </w:pPr>
            <w:r>
              <w:rPr>
                <w:sz w:val="19"/>
              </w:rPr>
              <w:t>9 Dec 2011 p. 5233</w:t>
            </w:r>
            <w:r>
              <w:rPr>
                <w:sz w:val="19"/>
              </w:rPr>
              <w:noBreakHyphen/>
              <w:t>4</w:t>
            </w:r>
          </w:p>
        </w:tc>
        <w:tc>
          <w:tcPr>
            <w:tcW w:w="2693" w:type="dxa"/>
            <w:tcBorders>
              <w:bottom w:val="single" w:sz="4" w:space="0" w:color="auto"/>
            </w:tcBorders>
          </w:tcPr>
          <w:p>
            <w:pPr>
              <w:pStyle w:val="nTable"/>
              <w:keepLines/>
              <w:spacing w:after="40"/>
              <w:rPr>
                <w:snapToGrid w:val="0"/>
                <w:spacing w:val="-2"/>
                <w:sz w:val="19"/>
                <w:lang w:val="en-US"/>
              </w:rPr>
            </w:pPr>
            <w:r>
              <w:rPr>
                <w:snapToGrid w:val="0"/>
                <w:spacing w:val="-2"/>
                <w:sz w:val="19"/>
                <w:lang w:val="en-US"/>
              </w:rPr>
              <w:t>bl. 1 and 2: 9 Dec 2011 (see bl. 2(a));</w:t>
            </w:r>
            <w:r>
              <w:rPr>
                <w:snapToGrid w:val="0"/>
                <w:spacing w:val="-2"/>
                <w:sz w:val="19"/>
                <w:lang w:val="en-US"/>
              </w:rPr>
              <w:br/>
              <w:t>By-laws other than bl. 1 and 2: 1 Jan 2012 (see bl.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149" w:name="_Toc312915600"/>
      <w:r>
        <w:rPr>
          <w:sz w:val="28"/>
        </w:rPr>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 w:name="DefinedTerms"/>
      <w:bookmarkEnd w:id="150"/>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specified</w:t>
      </w:r>
      <w:r>
        <w:tab/>
        <w:t>15(3), 25(5)</w:t>
      </w:r>
    </w:p>
    <w:p>
      <w:pPr>
        <w:pStyle w:val="DefinedTerms"/>
      </w:pPr>
      <w:r>
        <w:t>speed restriction sign</w:t>
      </w:r>
      <w:r>
        <w:tab/>
        <w:t>3(1)</w:t>
      </w:r>
    </w:p>
    <w:p>
      <w:pPr>
        <w:pStyle w:val="DefinedTerms"/>
      </w:pPr>
      <w:r>
        <w:t>the site</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09" w:bottom="3543" w:left="2409" w:header="720"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14"/>
    <w:docVar w:name="WAFER_20151209114914" w:val="RemoveTrackChanges"/>
    <w:docVar w:name="WAFER_20151209114914_GUID" w:val="00ec8b86-1729-42cf-bbf4-2a1fe10ba3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7196</Words>
  <Characters>35697</Characters>
  <Application>Microsoft Office Word</Application>
  <DocSecurity>0</DocSecurity>
  <Lines>1189</Lines>
  <Paragraphs>824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1986 - 01-g0-02</dc:title>
  <dc:subject/>
  <dc:creator/>
  <cp:keywords/>
  <dc:description/>
  <cp:lastModifiedBy>svcMRProcess</cp:lastModifiedBy>
  <cp:revision>4</cp:revision>
  <cp:lastPrinted>2000-11-21T01:26:00Z</cp:lastPrinted>
  <dcterms:created xsi:type="dcterms:W3CDTF">2019-04-08T01:54:00Z</dcterms:created>
  <dcterms:modified xsi:type="dcterms:W3CDTF">2019-04-08T01:54:00Z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20120101</vt:lpwstr>
  </property>
  <property fmtid="{D5CDD505-2E9C-101B-9397-08002B2CF9AE}" pid="4" name="DocumentType">
    <vt:lpwstr>Reg</vt:lpwstr>
  </property>
  <property fmtid="{D5CDD505-2E9C-101B-9397-08002B2CF9AE}" pid="5" name="AsAtDate">
    <vt:lpwstr>01 Jan 2012</vt:lpwstr>
  </property>
  <property fmtid="{D5CDD505-2E9C-101B-9397-08002B2CF9AE}" pid="6" name="Suffix">
    <vt:lpwstr>01-g0-02</vt:lpwstr>
  </property>
  <property fmtid="{D5CDD505-2E9C-101B-9397-08002B2CF9AE}" pid="7" name="OwlsUID">
    <vt:i4>4726</vt:i4>
  </property>
</Properties>
</file>