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AC" w:rsidRPr="009C361B" w:rsidRDefault="00FE66C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9C6CAC" w:rsidRPr="009C361B">
            <w:t>Western Australia</w:t>
          </w:r>
        </w:smartTag>
      </w:smartTag>
    </w:p>
    <w:p w:rsidR="009C6CAC" w:rsidRPr="009C361B" w:rsidRDefault="009C6CAC" w:rsidP="00F87191">
      <w:pPr>
        <w:pStyle w:val="NameofActRegPage1"/>
        <w:spacing w:before="3760" w:after="4200"/>
        <w:outlineLvl w:val="0"/>
        <w:rPr>
          <w:sz w:val="48"/>
        </w:rPr>
      </w:pPr>
      <w:r w:rsidRPr="009C361B">
        <w:rPr>
          <w:sz w:val="48"/>
        </w:rPr>
        <w:fldChar w:fldCharType="begin"/>
      </w:r>
      <w:r w:rsidRPr="009C361B">
        <w:rPr>
          <w:sz w:val="48"/>
        </w:rPr>
        <w:instrText xml:space="preserve"> STYLEREF "Name Of Act/Reg"</w:instrText>
      </w:r>
      <w:r w:rsidRPr="009C361B">
        <w:rPr>
          <w:sz w:val="48"/>
        </w:rPr>
        <w:fldChar w:fldCharType="separate"/>
      </w:r>
      <w:r w:rsidR="003D5ADB">
        <w:rPr>
          <w:noProof/>
          <w:sz w:val="48"/>
        </w:rPr>
        <w:t>Government Railways Act 1904</w:t>
      </w:r>
      <w:r w:rsidRPr="009C361B">
        <w:rPr>
          <w:sz w:val="48"/>
        </w:rPr>
        <w:fldChar w:fldCharType="end"/>
      </w:r>
    </w:p>
    <w:p w:rsidR="00E46849" w:rsidRPr="009C361B" w:rsidRDefault="00E46849">
      <w:pPr>
        <w:jc w:val="center"/>
        <w:rPr>
          <w:b/>
        </w:rPr>
        <w:sectPr w:rsidR="00E46849" w:rsidRPr="009C361B" w:rsidSect="00F8719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C6CAC" w:rsidRPr="009C361B">
        <w:trPr>
          <w:cantSplit/>
        </w:trPr>
        <w:tc>
          <w:tcPr>
            <w:tcW w:w="2434" w:type="dxa"/>
            <w:vMerge w:val="restart"/>
          </w:tcPr>
          <w:p w:rsidR="009C6CAC" w:rsidRPr="009C361B" w:rsidRDefault="009C6CAC"/>
        </w:tc>
        <w:tc>
          <w:tcPr>
            <w:tcW w:w="2434" w:type="dxa"/>
            <w:vMerge w:val="restart"/>
          </w:tcPr>
          <w:p w:rsidR="009C6CAC" w:rsidRPr="009C361B" w:rsidRDefault="009C6CAC">
            <w:pPr>
              <w:jc w:val="center"/>
            </w:pPr>
          </w:p>
        </w:tc>
        <w:tc>
          <w:tcPr>
            <w:tcW w:w="2434" w:type="dxa"/>
          </w:tcPr>
          <w:p w:rsidR="009C6CAC" w:rsidRPr="009C361B" w:rsidRDefault="009C6CAC">
            <w:r w:rsidRPr="009C361B">
              <w:rPr>
                <w:b/>
                <w:sz w:val="22"/>
              </w:rPr>
              <w:t xml:space="preserve">Reprinted under the </w:t>
            </w:r>
            <w:r w:rsidRPr="009C361B">
              <w:rPr>
                <w:b/>
                <w:i/>
                <w:sz w:val="22"/>
              </w:rPr>
              <w:t>Reprints Act 1984</w:t>
            </w:r>
            <w:r w:rsidRPr="009C361B">
              <w:rPr>
                <w:b/>
                <w:sz w:val="22"/>
              </w:rPr>
              <w:t xml:space="preserve"> as </w:t>
            </w:r>
          </w:p>
        </w:tc>
      </w:tr>
      <w:tr w:rsidR="009C6CAC" w:rsidRPr="009C361B">
        <w:trPr>
          <w:cantSplit/>
        </w:trPr>
        <w:tc>
          <w:tcPr>
            <w:tcW w:w="2434" w:type="dxa"/>
            <w:vMerge/>
          </w:tcPr>
          <w:p w:rsidR="009C6CAC" w:rsidRPr="009C361B" w:rsidRDefault="009C6CAC"/>
        </w:tc>
        <w:tc>
          <w:tcPr>
            <w:tcW w:w="2434" w:type="dxa"/>
            <w:vMerge/>
          </w:tcPr>
          <w:p w:rsidR="009C6CAC" w:rsidRPr="009C361B" w:rsidRDefault="009C6CAC">
            <w:pPr>
              <w:jc w:val="center"/>
            </w:pPr>
          </w:p>
        </w:tc>
        <w:tc>
          <w:tcPr>
            <w:tcW w:w="2434" w:type="dxa"/>
          </w:tcPr>
          <w:p w:rsidR="009C6CAC" w:rsidRPr="009C361B" w:rsidRDefault="009C6CAC">
            <w:pPr>
              <w:keepNext/>
              <w:rPr>
                <w:b/>
                <w:sz w:val="22"/>
              </w:rPr>
            </w:pPr>
            <w:r w:rsidRPr="009C361B">
              <w:rPr>
                <w:b/>
                <w:sz w:val="22"/>
              </w:rPr>
              <w:t xml:space="preserve">at </w:t>
            </w:r>
            <w:r w:rsidR="004A35F6">
              <w:rPr>
                <w:b/>
                <w:sz w:val="22"/>
              </w:rPr>
              <w:t>4 May 2012</w:t>
            </w:r>
          </w:p>
        </w:tc>
      </w:tr>
    </w:tbl>
    <w:p w:rsidR="00E46849" w:rsidRPr="009C361B" w:rsidRDefault="00E46849" w:rsidP="009C6CAC">
      <w:pPr>
        <w:pStyle w:val="WA"/>
        <w:spacing w:before="120"/>
      </w:pPr>
      <w:smartTag w:uri="urn:schemas-microsoft-com:office:smarttags" w:element="place">
        <w:smartTag w:uri="urn:schemas-microsoft-com:office:smarttags" w:element="State">
          <w:r w:rsidRPr="009C361B">
            <w:t>Western Australia</w:t>
          </w:r>
        </w:smartTag>
      </w:smartTag>
    </w:p>
    <w:p w:rsidR="00E46849" w:rsidRPr="009C361B" w:rsidRDefault="00E46849">
      <w:pPr>
        <w:pStyle w:val="NameofActRegPage1"/>
      </w:pPr>
      <w:r w:rsidRPr="009C361B">
        <w:fldChar w:fldCharType="begin"/>
      </w:r>
      <w:r w:rsidRPr="009C361B">
        <w:instrText xml:space="preserve"> STYLEREF "Name Of Act/Reg"</w:instrText>
      </w:r>
      <w:r w:rsidRPr="009C361B">
        <w:fldChar w:fldCharType="separate"/>
      </w:r>
      <w:r w:rsidR="003D5ADB">
        <w:rPr>
          <w:noProof/>
        </w:rPr>
        <w:t>Government Railways Act 1904</w:t>
      </w:r>
      <w:r w:rsidRPr="009C361B">
        <w:fldChar w:fldCharType="end"/>
      </w:r>
    </w:p>
    <w:p w:rsidR="00E46849" w:rsidRPr="009C361B" w:rsidRDefault="00E46849">
      <w:pPr>
        <w:pStyle w:val="Arrangement"/>
      </w:pPr>
      <w:r w:rsidRPr="009C361B">
        <w:t>CONTENTS</w:t>
      </w:r>
    </w:p>
    <w:p w:rsidR="000610B5" w:rsidRDefault="00E46849">
      <w:pPr>
        <w:pStyle w:val="TOC2"/>
        <w:tabs>
          <w:tab w:val="right" w:leader="dot" w:pos="7086"/>
        </w:tabs>
        <w:rPr>
          <w:b w:val="0"/>
          <w:sz w:val="24"/>
          <w:szCs w:val="24"/>
          <w:lang w:val="en-US"/>
        </w:rPr>
      </w:pPr>
      <w:r w:rsidRPr="009C361B">
        <w:fldChar w:fldCharType="begin"/>
      </w:r>
      <w:r w:rsidRPr="009C361B">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rsidRPr="009C361B">
        <w:noBreakHyphen/>
        <w:instrText xml:space="preserve">7" \w \* MERGEFORMAT </w:instrText>
      </w:r>
      <w:r w:rsidRPr="009C361B">
        <w:fldChar w:fldCharType="separate"/>
      </w:r>
      <w:r w:rsidR="000610B5">
        <w:t>Part I — Preliminary</w:t>
      </w:r>
    </w:p>
    <w:p w:rsidR="000610B5" w:rsidRDefault="000610B5">
      <w:pPr>
        <w:pStyle w:val="TOC8"/>
        <w:rPr>
          <w:sz w:val="24"/>
          <w:szCs w:val="24"/>
          <w:lang w:val="en-US"/>
        </w:rPr>
      </w:pPr>
      <w:r>
        <w:t>1</w:t>
      </w:r>
      <w:r w:rsidRPr="00E66396">
        <w:rPr>
          <w:snapToGrid w:val="0"/>
        </w:rPr>
        <w:t>.</w:t>
      </w:r>
      <w:r w:rsidRPr="00E66396">
        <w:rPr>
          <w:snapToGrid w:val="0"/>
        </w:rPr>
        <w:tab/>
        <w:t>Short title</w:t>
      </w:r>
      <w:r>
        <w:tab/>
      </w:r>
      <w:r>
        <w:fldChar w:fldCharType="begin"/>
      </w:r>
      <w:r>
        <w:instrText xml:space="preserve"> PAGEREF _Toc324153289 \h </w:instrText>
      </w:r>
      <w:r>
        <w:fldChar w:fldCharType="separate"/>
      </w:r>
      <w:r w:rsidR="003D5ADB">
        <w:t>2</w:t>
      </w:r>
      <w:r>
        <w:fldChar w:fldCharType="end"/>
      </w:r>
    </w:p>
    <w:p w:rsidR="000610B5" w:rsidRDefault="000610B5">
      <w:pPr>
        <w:pStyle w:val="TOC8"/>
        <w:rPr>
          <w:sz w:val="24"/>
          <w:szCs w:val="24"/>
          <w:lang w:val="en-US"/>
        </w:rPr>
      </w:pPr>
      <w:r>
        <w:t>2</w:t>
      </w:r>
      <w:r w:rsidRPr="00E66396">
        <w:rPr>
          <w:snapToGrid w:val="0"/>
        </w:rPr>
        <w:t>.</w:t>
      </w:r>
      <w:r w:rsidRPr="00E66396">
        <w:rPr>
          <w:snapToGrid w:val="0"/>
        </w:rPr>
        <w:tab/>
        <w:t>Terms used</w:t>
      </w:r>
      <w:r>
        <w:tab/>
      </w:r>
      <w:r>
        <w:fldChar w:fldCharType="begin"/>
      </w:r>
      <w:r>
        <w:instrText xml:space="preserve"> PAGEREF _Toc324153290 \h </w:instrText>
      </w:r>
      <w:r>
        <w:fldChar w:fldCharType="separate"/>
      </w:r>
      <w:r w:rsidR="003D5ADB">
        <w:t>2</w:t>
      </w:r>
      <w:r>
        <w:fldChar w:fldCharType="end"/>
      </w:r>
    </w:p>
    <w:p w:rsidR="000610B5" w:rsidRDefault="000610B5">
      <w:pPr>
        <w:pStyle w:val="TOC8"/>
        <w:rPr>
          <w:sz w:val="24"/>
          <w:szCs w:val="24"/>
          <w:lang w:val="en-US"/>
        </w:rPr>
      </w:pPr>
      <w:r>
        <w:t>2AA.</w:t>
      </w:r>
      <w:r>
        <w:tab/>
        <w:t>Certain leased land continues to be part of government railway</w:t>
      </w:r>
      <w:r>
        <w:tab/>
      </w:r>
      <w:r>
        <w:fldChar w:fldCharType="begin"/>
      </w:r>
      <w:r>
        <w:instrText xml:space="preserve"> PAGEREF _Toc324153291 \h </w:instrText>
      </w:r>
      <w:r>
        <w:fldChar w:fldCharType="separate"/>
      </w:r>
      <w:r w:rsidR="003D5ADB">
        <w:t>3</w:t>
      </w:r>
      <w:r>
        <w:fldChar w:fldCharType="end"/>
      </w:r>
    </w:p>
    <w:p w:rsidR="000610B5" w:rsidRDefault="000610B5">
      <w:pPr>
        <w:pStyle w:val="TOC8"/>
        <w:rPr>
          <w:sz w:val="24"/>
          <w:szCs w:val="24"/>
          <w:lang w:val="en-US"/>
        </w:rPr>
      </w:pPr>
      <w:r>
        <w:t>2A.</w:t>
      </w:r>
      <w:r>
        <w:tab/>
      </w:r>
      <w:r w:rsidRPr="00E66396">
        <w:rPr>
          <w:i/>
        </w:rPr>
        <w:t xml:space="preserve">Rail Safety Act 2010, </w:t>
      </w:r>
      <w:r>
        <w:t>relationship</w:t>
      </w:r>
      <w:r w:rsidRPr="00E66396">
        <w:rPr>
          <w:i/>
        </w:rPr>
        <w:t xml:space="preserve"> </w:t>
      </w:r>
      <w:r>
        <w:t>of this Act to</w:t>
      </w:r>
      <w:r>
        <w:tab/>
      </w:r>
      <w:r>
        <w:fldChar w:fldCharType="begin"/>
      </w:r>
      <w:r>
        <w:instrText xml:space="preserve"> PAGEREF _Toc324153292 \h </w:instrText>
      </w:r>
      <w:r>
        <w:fldChar w:fldCharType="separate"/>
      </w:r>
      <w:r w:rsidR="003D5ADB">
        <w:t>4</w:t>
      </w:r>
      <w:r>
        <w:fldChar w:fldCharType="end"/>
      </w:r>
    </w:p>
    <w:p w:rsidR="000610B5" w:rsidRDefault="000610B5">
      <w:pPr>
        <w:pStyle w:val="TOC8"/>
        <w:rPr>
          <w:sz w:val="24"/>
          <w:szCs w:val="24"/>
          <w:lang w:val="en-US"/>
        </w:rPr>
      </w:pPr>
      <w:r>
        <w:t>3.</w:t>
      </w:r>
      <w:r>
        <w:tab/>
        <w:t>Property in things on Crown land that is part of government railway</w:t>
      </w:r>
      <w:r>
        <w:tab/>
      </w:r>
      <w:r>
        <w:fldChar w:fldCharType="begin"/>
      </w:r>
      <w:r>
        <w:instrText xml:space="preserve"> PAGEREF _Toc324153293 \h </w:instrText>
      </w:r>
      <w:r>
        <w:fldChar w:fldCharType="separate"/>
      </w:r>
      <w:r w:rsidR="003D5ADB">
        <w:t>4</w:t>
      </w:r>
      <w:r>
        <w:fldChar w:fldCharType="end"/>
      </w:r>
    </w:p>
    <w:p w:rsidR="000610B5" w:rsidRDefault="000610B5">
      <w:pPr>
        <w:pStyle w:val="TOC8"/>
        <w:rPr>
          <w:sz w:val="24"/>
          <w:szCs w:val="24"/>
          <w:lang w:val="en-US"/>
        </w:rPr>
      </w:pPr>
      <w:r>
        <w:t>4.</w:t>
      </w:r>
      <w:r>
        <w:tab/>
        <w:t>Authorisation of construction of government railway on Crown land, effect of on the land</w:t>
      </w:r>
      <w:r>
        <w:tab/>
      </w:r>
      <w:r>
        <w:fldChar w:fldCharType="begin"/>
      </w:r>
      <w:r>
        <w:instrText xml:space="preserve"> PAGEREF _Toc324153294 \h </w:instrText>
      </w:r>
      <w:r>
        <w:fldChar w:fldCharType="separate"/>
      </w:r>
      <w:r w:rsidR="003D5ADB">
        <w:t>5</w:t>
      </w:r>
      <w:r>
        <w:fldChar w:fldCharType="end"/>
      </w:r>
    </w:p>
    <w:p w:rsidR="000610B5" w:rsidRDefault="000610B5">
      <w:pPr>
        <w:pStyle w:val="TOC8"/>
        <w:rPr>
          <w:sz w:val="24"/>
          <w:szCs w:val="24"/>
          <w:lang w:val="en-US"/>
        </w:rPr>
      </w:pPr>
      <w:r>
        <w:t>7</w:t>
      </w:r>
      <w:r w:rsidRPr="00E66396">
        <w:rPr>
          <w:snapToGrid w:val="0"/>
        </w:rPr>
        <w:t>.</w:t>
      </w:r>
      <w:r w:rsidRPr="00E66396">
        <w:rPr>
          <w:snapToGrid w:val="0"/>
        </w:rPr>
        <w:tab/>
        <w:t>Evidentiary provision as to government railways</w:t>
      </w:r>
      <w:r>
        <w:tab/>
      </w:r>
      <w:r>
        <w:fldChar w:fldCharType="begin"/>
      </w:r>
      <w:r>
        <w:instrText xml:space="preserve"> PAGEREF _Toc324153295 \h </w:instrText>
      </w:r>
      <w:r>
        <w:fldChar w:fldCharType="separate"/>
      </w:r>
      <w:r w:rsidR="003D5ADB">
        <w:t>5</w:t>
      </w:r>
      <w:r>
        <w:fldChar w:fldCharType="end"/>
      </w:r>
    </w:p>
    <w:p w:rsidR="000610B5" w:rsidRDefault="000610B5">
      <w:pPr>
        <w:pStyle w:val="TOC2"/>
        <w:tabs>
          <w:tab w:val="right" w:leader="dot" w:pos="7086"/>
        </w:tabs>
        <w:rPr>
          <w:b w:val="0"/>
          <w:sz w:val="24"/>
          <w:szCs w:val="24"/>
          <w:lang w:val="en-US"/>
        </w:rPr>
      </w:pPr>
      <w:r>
        <w:t>Part III — The direction, management, maintenance and control of the Western Australian government railways</w:t>
      </w:r>
    </w:p>
    <w:p w:rsidR="000610B5" w:rsidRDefault="000610B5">
      <w:pPr>
        <w:pStyle w:val="TOC8"/>
        <w:rPr>
          <w:sz w:val="24"/>
          <w:szCs w:val="24"/>
          <w:lang w:val="en-US"/>
        </w:rPr>
      </w:pPr>
      <w:r>
        <w:t>13</w:t>
      </w:r>
      <w:r w:rsidRPr="00E66396">
        <w:rPr>
          <w:snapToGrid w:val="0"/>
        </w:rPr>
        <w:t>.</w:t>
      </w:r>
      <w:r w:rsidRPr="00E66396">
        <w:rPr>
          <w:snapToGrid w:val="0"/>
        </w:rPr>
        <w:tab/>
        <w:t>Authority to manage government railways; Authority’s powers</w:t>
      </w:r>
      <w:r>
        <w:tab/>
      </w:r>
      <w:r>
        <w:fldChar w:fldCharType="begin"/>
      </w:r>
      <w:r>
        <w:instrText xml:space="preserve"> PAGEREF _Toc324153297 \h </w:instrText>
      </w:r>
      <w:r>
        <w:fldChar w:fldCharType="separate"/>
      </w:r>
      <w:r w:rsidR="003D5ADB">
        <w:t>6</w:t>
      </w:r>
      <w:r>
        <w:fldChar w:fldCharType="end"/>
      </w:r>
    </w:p>
    <w:p w:rsidR="000610B5" w:rsidRDefault="000610B5">
      <w:pPr>
        <w:pStyle w:val="TOC8"/>
        <w:rPr>
          <w:sz w:val="24"/>
          <w:szCs w:val="24"/>
          <w:lang w:val="en-US"/>
        </w:rPr>
      </w:pPr>
      <w:r>
        <w:t>14.</w:t>
      </w:r>
      <w:r>
        <w:tab/>
        <w:t>Authority may join any body formed for improvement of railways</w:t>
      </w:r>
      <w:r>
        <w:tab/>
      </w:r>
      <w:r>
        <w:fldChar w:fldCharType="begin"/>
      </w:r>
      <w:r>
        <w:instrText xml:space="preserve"> PAGEREF _Toc324153298 \h </w:instrText>
      </w:r>
      <w:r>
        <w:fldChar w:fldCharType="separate"/>
      </w:r>
      <w:r w:rsidR="003D5ADB">
        <w:t>7</w:t>
      </w:r>
      <w:r>
        <w:fldChar w:fldCharType="end"/>
      </w:r>
    </w:p>
    <w:p w:rsidR="000610B5" w:rsidRDefault="000610B5">
      <w:pPr>
        <w:pStyle w:val="TOC8"/>
        <w:rPr>
          <w:sz w:val="24"/>
          <w:szCs w:val="24"/>
          <w:lang w:val="en-US"/>
        </w:rPr>
      </w:pPr>
      <w:r>
        <w:t>15</w:t>
      </w:r>
      <w:r w:rsidRPr="00E66396">
        <w:rPr>
          <w:snapToGrid w:val="0"/>
        </w:rPr>
        <w:t>.</w:t>
      </w:r>
      <w:r w:rsidRPr="00E66396">
        <w:rPr>
          <w:snapToGrid w:val="0"/>
        </w:rPr>
        <w:tab/>
        <w:t>Protection of railway, Authority’s powers to construct works for</w:t>
      </w:r>
      <w:r>
        <w:tab/>
      </w:r>
      <w:r>
        <w:fldChar w:fldCharType="begin"/>
      </w:r>
      <w:r>
        <w:instrText xml:space="preserve"> PAGEREF _Toc324153299 \h </w:instrText>
      </w:r>
      <w:r>
        <w:fldChar w:fldCharType="separate"/>
      </w:r>
      <w:r w:rsidR="003D5ADB">
        <w:t>7</w:t>
      </w:r>
      <w:r>
        <w:fldChar w:fldCharType="end"/>
      </w:r>
    </w:p>
    <w:p w:rsidR="000610B5" w:rsidRDefault="000610B5">
      <w:pPr>
        <w:pStyle w:val="TOC8"/>
        <w:rPr>
          <w:sz w:val="24"/>
          <w:szCs w:val="24"/>
          <w:lang w:val="en-US"/>
        </w:rPr>
      </w:pPr>
      <w:r>
        <w:t>18</w:t>
      </w:r>
      <w:r w:rsidRPr="00E66396">
        <w:rPr>
          <w:snapToGrid w:val="0"/>
        </w:rPr>
        <w:t>.</w:t>
      </w:r>
      <w:r w:rsidRPr="00E66396">
        <w:rPr>
          <w:snapToGrid w:val="0"/>
        </w:rPr>
        <w:tab/>
        <w:t>Level crossings, gates etc. at etc.</w:t>
      </w:r>
      <w:r>
        <w:tab/>
      </w:r>
      <w:r>
        <w:fldChar w:fldCharType="begin"/>
      </w:r>
      <w:r>
        <w:instrText xml:space="preserve"> PAGEREF _Toc324153300 \h </w:instrText>
      </w:r>
      <w:r>
        <w:fldChar w:fldCharType="separate"/>
      </w:r>
      <w:r w:rsidR="003D5ADB">
        <w:t>8</w:t>
      </w:r>
      <w:r>
        <w:fldChar w:fldCharType="end"/>
      </w:r>
    </w:p>
    <w:p w:rsidR="000610B5" w:rsidRDefault="000610B5">
      <w:pPr>
        <w:pStyle w:val="TOC8"/>
        <w:rPr>
          <w:sz w:val="24"/>
          <w:szCs w:val="24"/>
          <w:lang w:val="en-US"/>
        </w:rPr>
      </w:pPr>
      <w:r>
        <w:lastRenderedPageBreak/>
        <w:t>23</w:t>
      </w:r>
      <w:r w:rsidRPr="00E66396">
        <w:rPr>
          <w:snapToGrid w:val="0"/>
        </w:rPr>
        <w:t>.</w:t>
      </w:r>
      <w:r w:rsidRPr="00E66396">
        <w:rPr>
          <w:snapToGrid w:val="0"/>
        </w:rPr>
        <w:tab/>
        <w:t>By</w:t>
      </w:r>
      <w:r w:rsidRPr="00E66396">
        <w:rPr>
          <w:snapToGrid w:val="0"/>
        </w:rPr>
        <w:noBreakHyphen/>
        <w:t>laws</w:t>
      </w:r>
      <w:r>
        <w:tab/>
      </w:r>
      <w:r>
        <w:fldChar w:fldCharType="begin"/>
      </w:r>
      <w:r>
        <w:instrText xml:space="preserve"> PAGEREF _Toc324153301 \h </w:instrText>
      </w:r>
      <w:r>
        <w:fldChar w:fldCharType="separate"/>
      </w:r>
      <w:r w:rsidR="003D5ADB">
        <w:t>9</w:t>
      </w:r>
      <w:r>
        <w:fldChar w:fldCharType="end"/>
      </w:r>
    </w:p>
    <w:p w:rsidR="000610B5" w:rsidRDefault="000610B5">
      <w:pPr>
        <w:pStyle w:val="TOC8"/>
        <w:rPr>
          <w:sz w:val="24"/>
          <w:szCs w:val="24"/>
          <w:lang w:val="en-US"/>
        </w:rPr>
      </w:pPr>
      <w:r>
        <w:t>24</w:t>
      </w:r>
      <w:r w:rsidRPr="00E66396">
        <w:rPr>
          <w:snapToGrid w:val="0"/>
        </w:rPr>
        <w:t>.</w:t>
      </w:r>
      <w:r w:rsidRPr="00E66396">
        <w:rPr>
          <w:snapToGrid w:val="0"/>
        </w:rPr>
        <w:tab/>
        <w:t>By</w:t>
      </w:r>
      <w:r w:rsidRPr="00E66396">
        <w:rPr>
          <w:snapToGrid w:val="0"/>
        </w:rPr>
        <w:noBreakHyphen/>
        <w:t>laws made under s. 23, general provisions as to</w:t>
      </w:r>
      <w:r>
        <w:tab/>
      </w:r>
      <w:r>
        <w:fldChar w:fldCharType="begin"/>
      </w:r>
      <w:r>
        <w:instrText xml:space="preserve"> PAGEREF _Toc324153302 \h </w:instrText>
      </w:r>
      <w:r>
        <w:fldChar w:fldCharType="separate"/>
      </w:r>
      <w:r w:rsidR="003D5ADB">
        <w:t>17</w:t>
      </w:r>
      <w:r>
        <w:fldChar w:fldCharType="end"/>
      </w:r>
    </w:p>
    <w:p w:rsidR="000610B5" w:rsidRDefault="000610B5">
      <w:pPr>
        <w:pStyle w:val="TOC8"/>
        <w:rPr>
          <w:sz w:val="24"/>
          <w:szCs w:val="24"/>
          <w:lang w:val="en-US"/>
        </w:rPr>
      </w:pPr>
      <w:r>
        <w:t>25</w:t>
      </w:r>
      <w:r w:rsidRPr="00E66396">
        <w:rPr>
          <w:snapToGrid w:val="0"/>
        </w:rPr>
        <w:t>.</w:t>
      </w:r>
      <w:r w:rsidRPr="00E66396">
        <w:rPr>
          <w:snapToGrid w:val="0"/>
        </w:rPr>
        <w:tab/>
        <w:t>Carriage of goods by rail, Authority may determine conditions of etc.</w:t>
      </w:r>
      <w:r>
        <w:tab/>
      </w:r>
      <w:r>
        <w:fldChar w:fldCharType="begin"/>
      </w:r>
      <w:r>
        <w:instrText xml:space="preserve"> PAGEREF _Toc324153303 \h </w:instrText>
      </w:r>
      <w:r>
        <w:fldChar w:fldCharType="separate"/>
      </w:r>
      <w:r w:rsidR="003D5ADB">
        <w:t>18</w:t>
      </w:r>
      <w:r>
        <w:fldChar w:fldCharType="end"/>
      </w:r>
    </w:p>
    <w:p w:rsidR="000610B5" w:rsidRDefault="000610B5">
      <w:pPr>
        <w:pStyle w:val="TOC8"/>
        <w:rPr>
          <w:sz w:val="24"/>
          <w:szCs w:val="24"/>
          <w:lang w:val="en-US"/>
        </w:rPr>
      </w:pPr>
      <w:r>
        <w:t>26</w:t>
      </w:r>
      <w:r w:rsidRPr="00E66396">
        <w:rPr>
          <w:snapToGrid w:val="0"/>
        </w:rPr>
        <w:t>.</w:t>
      </w:r>
      <w:r w:rsidRPr="00E66396">
        <w:rPr>
          <w:snapToGrid w:val="0"/>
        </w:rPr>
        <w:tab/>
        <w:t>Insurance of goods carried by rail, agreements as to</w:t>
      </w:r>
      <w:r>
        <w:tab/>
      </w:r>
      <w:r>
        <w:fldChar w:fldCharType="begin"/>
      </w:r>
      <w:r>
        <w:instrText xml:space="preserve"> PAGEREF _Toc324153304 \h </w:instrText>
      </w:r>
      <w:r>
        <w:fldChar w:fldCharType="separate"/>
      </w:r>
      <w:r w:rsidR="003D5ADB">
        <w:t>18</w:t>
      </w:r>
      <w:r>
        <w:fldChar w:fldCharType="end"/>
      </w:r>
    </w:p>
    <w:p w:rsidR="000610B5" w:rsidRDefault="000610B5">
      <w:pPr>
        <w:pStyle w:val="TOC8"/>
        <w:rPr>
          <w:sz w:val="24"/>
          <w:szCs w:val="24"/>
          <w:lang w:val="en-US"/>
        </w:rPr>
      </w:pPr>
      <w:r>
        <w:t>26A</w:t>
      </w:r>
      <w:r w:rsidRPr="00E66396">
        <w:rPr>
          <w:snapToGrid w:val="0"/>
        </w:rPr>
        <w:t>.</w:t>
      </w:r>
      <w:r w:rsidRPr="00E66396">
        <w:rPr>
          <w:snapToGrid w:val="0"/>
        </w:rPr>
        <w:tab/>
        <w:t>Carriage of people and freight, contracts as to</w:t>
      </w:r>
      <w:r>
        <w:tab/>
      </w:r>
      <w:r>
        <w:fldChar w:fldCharType="begin"/>
      </w:r>
      <w:r>
        <w:instrText xml:space="preserve"> PAGEREF _Toc324153305 \h </w:instrText>
      </w:r>
      <w:r>
        <w:fldChar w:fldCharType="separate"/>
      </w:r>
      <w:r w:rsidR="003D5ADB">
        <w:t>19</w:t>
      </w:r>
      <w:r>
        <w:fldChar w:fldCharType="end"/>
      </w:r>
    </w:p>
    <w:p w:rsidR="000610B5" w:rsidRDefault="000610B5">
      <w:pPr>
        <w:pStyle w:val="TOC8"/>
        <w:rPr>
          <w:sz w:val="24"/>
          <w:szCs w:val="24"/>
          <w:lang w:val="en-US"/>
        </w:rPr>
      </w:pPr>
      <w:r>
        <w:t>27</w:t>
      </w:r>
      <w:r w:rsidRPr="00E66396">
        <w:rPr>
          <w:snapToGrid w:val="0"/>
        </w:rPr>
        <w:t>.</w:t>
      </w:r>
      <w:r w:rsidRPr="00E66396">
        <w:rPr>
          <w:snapToGrid w:val="0"/>
        </w:rPr>
        <w:tab/>
        <w:t>Authority’s liability for goods left on railway premises</w:t>
      </w:r>
      <w:r>
        <w:tab/>
      </w:r>
      <w:r>
        <w:fldChar w:fldCharType="begin"/>
      </w:r>
      <w:r>
        <w:instrText xml:space="preserve"> PAGEREF _Toc324153306 \h </w:instrText>
      </w:r>
      <w:r>
        <w:fldChar w:fldCharType="separate"/>
      </w:r>
      <w:r w:rsidR="003D5ADB">
        <w:t>19</w:t>
      </w:r>
      <w:r>
        <w:fldChar w:fldCharType="end"/>
      </w:r>
    </w:p>
    <w:p w:rsidR="000610B5" w:rsidRDefault="000610B5">
      <w:pPr>
        <w:pStyle w:val="TOC8"/>
        <w:rPr>
          <w:sz w:val="24"/>
          <w:szCs w:val="24"/>
          <w:lang w:val="en-US"/>
        </w:rPr>
      </w:pPr>
      <w:r>
        <w:t>30</w:t>
      </w:r>
      <w:r w:rsidRPr="00E66396">
        <w:rPr>
          <w:snapToGrid w:val="0"/>
        </w:rPr>
        <w:t>.</w:t>
      </w:r>
      <w:r w:rsidRPr="00E66396">
        <w:rPr>
          <w:snapToGrid w:val="0"/>
        </w:rPr>
        <w:tab/>
        <w:t>Lien for charges for carriage of goods by rail</w:t>
      </w:r>
      <w:r>
        <w:tab/>
      </w:r>
      <w:r>
        <w:fldChar w:fldCharType="begin"/>
      </w:r>
      <w:r>
        <w:instrText xml:space="preserve"> PAGEREF _Toc324153307 \h </w:instrText>
      </w:r>
      <w:r>
        <w:fldChar w:fldCharType="separate"/>
      </w:r>
      <w:r w:rsidR="003D5ADB">
        <w:t>19</w:t>
      </w:r>
      <w:r>
        <w:fldChar w:fldCharType="end"/>
      </w:r>
    </w:p>
    <w:p w:rsidR="000610B5" w:rsidRDefault="000610B5">
      <w:pPr>
        <w:pStyle w:val="TOC8"/>
        <w:rPr>
          <w:sz w:val="24"/>
          <w:szCs w:val="24"/>
          <w:lang w:val="en-US"/>
        </w:rPr>
      </w:pPr>
      <w:r>
        <w:t>31</w:t>
      </w:r>
      <w:r w:rsidRPr="00E66396">
        <w:rPr>
          <w:snapToGrid w:val="0"/>
        </w:rPr>
        <w:t>.</w:t>
      </w:r>
      <w:r w:rsidRPr="00E66396">
        <w:rPr>
          <w:snapToGrid w:val="0"/>
        </w:rPr>
        <w:tab/>
        <w:t>Goods may be sold on refusal to pay charges</w:t>
      </w:r>
      <w:r>
        <w:tab/>
      </w:r>
      <w:r>
        <w:fldChar w:fldCharType="begin"/>
      </w:r>
      <w:r>
        <w:instrText xml:space="preserve"> PAGEREF _Toc324153308 \h </w:instrText>
      </w:r>
      <w:r>
        <w:fldChar w:fldCharType="separate"/>
      </w:r>
      <w:r w:rsidR="003D5ADB">
        <w:t>19</w:t>
      </w:r>
      <w:r>
        <w:fldChar w:fldCharType="end"/>
      </w:r>
    </w:p>
    <w:p w:rsidR="000610B5" w:rsidRDefault="000610B5">
      <w:pPr>
        <w:pStyle w:val="TOC8"/>
        <w:rPr>
          <w:sz w:val="24"/>
          <w:szCs w:val="24"/>
          <w:lang w:val="en-US"/>
        </w:rPr>
      </w:pPr>
      <w:r>
        <w:t>32</w:t>
      </w:r>
      <w:r w:rsidRPr="00E66396">
        <w:rPr>
          <w:snapToGrid w:val="0"/>
        </w:rPr>
        <w:t>.</w:t>
      </w:r>
      <w:r w:rsidRPr="00E66396">
        <w:rPr>
          <w:snapToGrid w:val="0"/>
        </w:rPr>
        <w:tab/>
        <w:t>Goods of unknown owner etc. left on railway, sale of</w:t>
      </w:r>
      <w:r>
        <w:tab/>
      </w:r>
      <w:r>
        <w:fldChar w:fldCharType="begin"/>
      </w:r>
      <w:r>
        <w:instrText xml:space="preserve"> PAGEREF _Toc324153309 \h </w:instrText>
      </w:r>
      <w:r>
        <w:fldChar w:fldCharType="separate"/>
      </w:r>
      <w:r w:rsidR="003D5ADB">
        <w:t>20</w:t>
      </w:r>
      <w:r>
        <w:fldChar w:fldCharType="end"/>
      </w:r>
    </w:p>
    <w:p w:rsidR="000610B5" w:rsidRDefault="000610B5">
      <w:pPr>
        <w:pStyle w:val="TOC8"/>
        <w:rPr>
          <w:sz w:val="24"/>
          <w:szCs w:val="24"/>
          <w:lang w:val="en-US"/>
        </w:rPr>
      </w:pPr>
      <w:r>
        <w:t>33</w:t>
      </w:r>
      <w:r w:rsidRPr="00E66396">
        <w:rPr>
          <w:snapToGrid w:val="0"/>
        </w:rPr>
        <w:t>.</w:t>
      </w:r>
      <w:r w:rsidRPr="00E66396">
        <w:rPr>
          <w:snapToGrid w:val="0"/>
        </w:rPr>
        <w:tab/>
        <w:t>Proceeds of sale under s. 31 or 32, application of</w:t>
      </w:r>
      <w:r>
        <w:tab/>
      </w:r>
      <w:r>
        <w:fldChar w:fldCharType="begin"/>
      </w:r>
      <w:r>
        <w:instrText xml:space="preserve"> PAGEREF _Toc324153310 \h </w:instrText>
      </w:r>
      <w:r>
        <w:fldChar w:fldCharType="separate"/>
      </w:r>
      <w:r w:rsidR="003D5ADB">
        <w:t>20</w:t>
      </w:r>
      <w:r>
        <w:fldChar w:fldCharType="end"/>
      </w:r>
    </w:p>
    <w:p w:rsidR="000610B5" w:rsidRDefault="000610B5">
      <w:pPr>
        <w:pStyle w:val="TOC8"/>
        <w:rPr>
          <w:sz w:val="24"/>
          <w:szCs w:val="24"/>
          <w:lang w:val="en-US"/>
        </w:rPr>
      </w:pPr>
      <w:r>
        <w:t>34</w:t>
      </w:r>
      <w:r w:rsidRPr="00E66396">
        <w:rPr>
          <w:snapToGrid w:val="0"/>
        </w:rPr>
        <w:t>.</w:t>
      </w:r>
      <w:r w:rsidRPr="00E66396">
        <w:rPr>
          <w:snapToGrid w:val="0"/>
        </w:rPr>
        <w:tab/>
        <w:t>Dangerous goods, carriage of by rail</w:t>
      </w:r>
      <w:r>
        <w:tab/>
      </w:r>
      <w:r>
        <w:fldChar w:fldCharType="begin"/>
      </w:r>
      <w:r>
        <w:instrText xml:space="preserve"> PAGEREF _Toc324153311 \h </w:instrText>
      </w:r>
      <w:r>
        <w:fldChar w:fldCharType="separate"/>
      </w:r>
      <w:r w:rsidR="003D5ADB">
        <w:t>20</w:t>
      </w:r>
      <w:r>
        <w:fldChar w:fldCharType="end"/>
      </w:r>
    </w:p>
    <w:p w:rsidR="000610B5" w:rsidRDefault="000610B5">
      <w:pPr>
        <w:pStyle w:val="TOC8"/>
        <w:rPr>
          <w:sz w:val="24"/>
          <w:szCs w:val="24"/>
          <w:lang w:val="en-US"/>
        </w:rPr>
      </w:pPr>
      <w:r>
        <w:t>35</w:t>
      </w:r>
      <w:r w:rsidRPr="00E66396">
        <w:rPr>
          <w:snapToGrid w:val="0"/>
        </w:rPr>
        <w:t>.</w:t>
      </w:r>
      <w:r w:rsidRPr="00E66396">
        <w:rPr>
          <w:snapToGrid w:val="0"/>
        </w:rPr>
        <w:tab/>
        <w:t>Legal proceedings relating to railway, Authority may bring etc.</w:t>
      </w:r>
      <w:r>
        <w:tab/>
      </w:r>
      <w:r>
        <w:fldChar w:fldCharType="begin"/>
      </w:r>
      <w:r>
        <w:instrText xml:space="preserve"> PAGEREF _Toc324153312 \h </w:instrText>
      </w:r>
      <w:r>
        <w:fldChar w:fldCharType="separate"/>
      </w:r>
      <w:r w:rsidR="003D5ADB">
        <w:t>21</w:t>
      </w:r>
      <w:r>
        <w:fldChar w:fldCharType="end"/>
      </w:r>
    </w:p>
    <w:p w:rsidR="000610B5" w:rsidRDefault="000610B5">
      <w:pPr>
        <w:pStyle w:val="TOC8"/>
        <w:rPr>
          <w:sz w:val="24"/>
          <w:szCs w:val="24"/>
          <w:lang w:val="en-US"/>
        </w:rPr>
      </w:pPr>
      <w:r>
        <w:t>36</w:t>
      </w:r>
      <w:r w:rsidRPr="00E66396">
        <w:rPr>
          <w:snapToGrid w:val="0"/>
        </w:rPr>
        <w:t>.</w:t>
      </w:r>
      <w:r w:rsidRPr="00E66396">
        <w:rPr>
          <w:snapToGrid w:val="0"/>
        </w:rPr>
        <w:tab/>
        <w:t>Legal proceedings relating to railway to be brought against Authority</w:t>
      </w:r>
      <w:r>
        <w:tab/>
      </w:r>
      <w:r>
        <w:fldChar w:fldCharType="begin"/>
      </w:r>
      <w:r>
        <w:instrText xml:space="preserve"> PAGEREF _Toc324153313 \h </w:instrText>
      </w:r>
      <w:r>
        <w:fldChar w:fldCharType="separate"/>
      </w:r>
      <w:r w:rsidR="003D5ADB">
        <w:t>21</w:t>
      </w:r>
      <w:r>
        <w:fldChar w:fldCharType="end"/>
      </w:r>
    </w:p>
    <w:p w:rsidR="000610B5" w:rsidRDefault="000610B5">
      <w:pPr>
        <w:pStyle w:val="TOC8"/>
        <w:rPr>
          <w:sz w:val="24"/>
          <w:szCs w:val="24"/>
          <w:lang w:val="en-US"/>
        </w:rPr>
      </w:pPr>
      <w:r>
        <w:t>37</w:t>
      </w:r>
      <w:r w:rsidRPr="00E66396">
        <w:rPr>
          <w:snapToGrid w:val="0"/>
        </w:rPr>
        <w:t>.</w:t>
      </w:r>
      <w:r w:rsidRPr="00E66396">
        <w:rPr>
          <w:snapToGrid w:val="0"/>
        </w:rPr>
        <w:tab/>
        <w:t>Authority deemed to be common carrier</w:t>
      </w:r>
      <w:r>
        <w:tab/>
      </w:r>
      <w:r>
        <w:fldChar w:fldCharType="begin"/>
      </w:r>
      <w:r>
        <w:instrText xml:space="preserve"> PAGEREF _Toc324153314 \h </w:instrText>
      </w:r>
      <w:r>
        <w:fldChar w:fldCharType="separate"/>
      </w:r>
      <w:r w:rsidR="003D5ADB">
        <w:t>22</w:t>
      </w:r>
      <w:r>
        <w:fldChar w:fldCharType="end"/>
      </w:r>
    </w:p>
    <w:p w:rsidR="000610B5" w:rsidRDefault="000610B5">
      <w:pPr>
        <w:pStyle w:val="TOC8"/>
        <w:rPr>
          <w:sz w:val="24"/>
          <w:szCs w:val="24"/>
          <w:lang w:val="en-US"/>
        </w:rPr>
      </w:pPr>
      <w:r>
        <w:t>38</w:t>
      </w:r>
      <w:r w:rsidRPr="00E66396">
        <w:rPr>
          <w:snapToGrid w:val="0"/>
        </w:rPr>
        <w:t>.</w:t>
      </w:r>
      <w:r w:rsidRPr="00E66396">
        <w:rPr>
          <w:snapToGrid w:val="0"/>
        </w:rPr>
        <w:tab/>
        <w:t>Plaintiff in action for personal injuries to submit to medical examination</w:t>
      </w:r>
      <w:r>
        <w:tab/>
      </w:r>
      <w:r>
        <w:fldChar w:fldCharType="begin"/>
      </w:r>
      <w:r>
        <w:instrText xml:space="preserve"> PAGEREF _Toc324153315 \h </w:instrText>
      </w:r>
      <w:r>
        <w:fldChar w:fldCharType="separate"/>
      </w:r>
      <w:r w:rsidR="003D5ADB">
        <w:t>22</w:t>
      </w:r>
      <w:r>
        <w:fldChar w:fldCharType="end"/>
      </w:r>
    </w:p>
    <w:p w:rsidR="000610B5" w:rsidRDefault="000610B5">
      <w:pPr>
        <w:pStyle w:val="TOC8"/>
        <w:rPr>
          <w:sz w:val="24"/>
          <w:szCs w:val="24"/>
          <w:lang w:val="en-US"/>
        </w:rPr>
      </w:pPr>
      <w:r>
        <w:t>40</w:t>
      </w:r>
      <w:r w:rsidRPr="00E66396">
        <w:rPr>
          <w:snapToGrid w:val="0"/>
        </w:rPr>
        <w:t>.</w:t>
      </w:r>
      <w:r w:rsidRPr="00E66396">
        <w:rPr>
          <w:snapToGrid w:val="0"/>
        </w:rPr>
        <w:tab/>
        <w:t>No liability of Authority in certain cases</w:t>
      </w:r>
      <w:r>
        <w:tab/>
      </w:r>
      <w:r>
        <w:fldChar w:fldCharType="begin"/>
      </w:r>
      <w:r>
        <w:instrText xml:space="preserve"> PAGEREF _Toc324153316 \h </w:instrText>
      </w:r>
      <w:r>
        <w:fldChar w:fldCharType="separate"/>
      </w:r>
      <w:r w:rsidR="003D5ADB">
        <w:t>22</w:t>
      </w:r>
      <w:r>
        <w:fldChar w:fldCharType="end"/>
      </w:r>
    </w:p>
    <w:p w:rsidR="000610B5" w:rsidRDefault="000610B5">
      <w:pPr>
        <w:pStyle w:val="TOC8"/>
        <w:rPr>
          <w:sz w:val="24"/>
          <w:szCs w:val="24"/>
          <w:lang w:val="en-US"/>
        </w:rPr>
      </w:pPr>
      <w:r>
        <w:t>43</w:t>
      </w:r>
      <w:r w:rsidRPr="00E66396">
        <w:rPr>
          <w:snapToGrid w:val="0"/>
        </w:rPr>
        <w:t>.</w:t>
      </w:r>
      <w:r w:rsidRPr="00E66396">
        <w:rPr>
          <w:snapToGrid w:val="0"/>
        </w:rPr>
        <w:tab/>
        <w:t>Offences</w:t>
      </w:r>
      <w:r>
        <w:tab/>
      </w:r>
      <w:r>
        <w:fldChar w:fldCharType="begin"/>
      </w:r>
      <w:r>
        <w:instrText xml:space="preserve"> PAGEREF _Toc324153317 \h </w:instrText>
      </w:r>
      <w:r>
        <w:fldChar w:fldCharType="separate"/>
      </w:r>
      <w:r w:rsidR="003D5ADB">
        <w:t>23</w:t>
      </w:r>
      <w:r>
        <w:fldChar w:fldCharType="end"/>
      </w:r>
    </w:p>
    <w:p w:rsidR="000610B5" w:rsidRDefault="000610B5">
      <w:pPr>
        <w:pStyle w:val="TOC8"/>
        <w:rPr>
          <w:sz w:val="24"/>
          <w:szCs w:val="24"/>
          <w:lang w:val="en-US"/>
        </w:rPr>
      </w:pPr>
      <w:r>
        <w:t>44</w:t>
      </w:r>
      <w:r w:rsidRPr="00E66396">
        <w:rPr>
          <w:snapToGrid w:val="0"/>
        </w:rPr>
        <w:t>.</w:t>
      </w:r>
      <w:r w:rsidRPr="00E66396">
        <w:rPr>
          <w:snapToGrid w:val="0"/>
        </w:rPr>
        <w:tab/>
        <w:t>Passenger travelling without ticket etc., removal of</w:t>
      </w:r>
      <w:r>
        <w:tab/>
      </w:r>
      <w:r>
        <w:fldChar w:fldCharType="begin"/>
      </w:r>
      <w:r>
        <w:instrText xml:space="preserve"> PAGEREF _Toc324153318 \h </w:instrText>
      </w:r>
      <w:r>
        <w:fldChar w:fldCharType="separate"/>
      </w:r>
      <w:r w:rsidR="003D5ADB">
        <w:t>24</w:t>
      </w:r>
      <w:r>
        <w:fldChar w:fldCharType="end"/>
      </w:r>
    </w:p>
    <w:p w:rsidR="000610B5" w:rsidRDefault="000610B5">
      <w:pPr>
        <w:pStyle w:val="TOC8"/>
        <w:rPr>
          <w:sz w:val="24"/>
          <w:szCs w:val="24"/>
          <w:lang w:val="en-US"/>
        </w:rPr>
      </w:pPr>
      <w:r>
        <w:t>45</w:t>
      </w:r>
      <w:r w:rsidRPr="00E66396">
        <w:rPr>
          <w:snapToGrid w:val="0"/>
        </w:rPr>
        <w:t>.</w:t>
      </w:r>
      <w:r w:rsidRPr="00E66396">
        <w:rPr>
          <w:snapToGrid w:val="0"/>
        </w:rPr>
        <w:tab/>
        <w:t>Offences relating to tickets etc.</w:t>
      </w:r>
      <w:r>
        <w:tab/>
      </w:r>
      <w:r>
        <w:fldChar w:fldCharType="begin"/>
      </w:r>
      <w:r>
        <w:instrText xml:space="preserve"> PAGEREF _Toc324153319 \h </w:instrText>
      </w:r>
      <w:r>
        <w:fldChar w:fldCharType="separate"/>
      </w:r>
      <w:r w:rsidR="003D5ADB">
        <w:t>24</w:t>
      </w:r>
      <w:r>
        <w:fldChar w:fldCharType="end"/>
      </w:r>
    </w:p>
    <w:p w:rsidR="000610B5" w:rsidRDefault="000610B5">
      <w:pPr>
        <w:pStyle w:val="TOC8"/>
        <w:rPr>
          <w:sz w:val="24"/>
          <w:szCs w:val="24"/>
          <w:lang w:val="en-US"/>
        </w:rPr>
      </w:pPr>
      <w:r>
        <w:t>46</w:t>
      </w:r>
      <w:r w:rsidRPr="00E66396">
        <w:rPr>
          <w:snapToGrid w:val="0"/>
        </w:rPr>
        <w:t>.</w:t>
      </w:r>
      <w:r w:rsidRPr="00E66396">
        <w:rPr>
          <w:snapToGrid w:val="0"/>
        </w:rPr>
        <w:tab/>
        <w:t>Offences involving intent to defraud</w:t>
      </w:r>
      <w:r>
        <w:tab/>
      </w:r>
      <w:r>
        <w:fldChar w:fldCharType="begin"/>
      </w:r>
      <w:r>
        <w:instrText xml:space="preserve"> PAGEREF _Toc324153320 \h </w:instrText>
      </w:r>
      <w:r>
        <w:fldChar w:fldCharType="separate"/>
      </w:r>
      <w:r w:rsidR="003D5ADB">
        <w:t>25</w:t>
      </w:r>
      <w:r>
        <w:fldChar w:fldCharType="end"/>
      </w:r>
    </w:p>
    <w:p w:rsidR="000610B5" w:rsidRDefault="000610B5">
      <w:pPr>
        <w:pStyle w:val="TOC8"/>
        <w:rPr>
          <w:sz w:val="24"/>
          <w:szCs w:val="24"/>
          <w:lang w:val="en-US"/>
        </w:rPr>
      </w:pPr>
      <w:r>
        <w:t>47</w:t>
      </w:r>
      <w:r w:rsidRPr="00E66396">
        <w:rPr>
          <w:snapToGrid w:val="0"/>
        </w:rPr>
        <w:t>.</w:t>
      </w:r>
      <w:r w:rsidRPr="00E66396">
        <w:rPr>
          <w:snapToGrid w:val="0"/>
        </w:rPr>
        <w:tab/>
        <w:t>Term used: free pass</w:t>
      </w:r>
      <w:r>
        <w:tab/>
      </w:r>
      <w:r>
        <w:fldChar w:fldCharType="begin"/>
      </w:r>
      <w:r>
        <w:instrText xml:space="preserve"> PAGEREF _Toc324153321 \h </w:instrText>
      </w:r>
      <w:r>
        <w:fldChar w:fldCharType="separate"/>
      </w:r>
      <w:r w:rsidR="003D5ADB">
        <w:t>26</w:t>
      </w:r>
      <w:r>
        <w:fldChar w:fldCharType="end"/>
      </w:r>
    </w:p>
    <w:p w:rsidR="000610B5" w:rsidRDefault="000610B5">
      <w:pPr>
        <w:pStyle w:val="TOC8"/>
        <w:rPr>
          <w:sz w:val="24"/>
          <w:szCs w:val="24"/>
          <w:lang w:val="en-US"/>
        </w:rPr>
      </w:pPr>
      <w:r>
        <w:t>48</w:t>
      </w:r>
      <w:r w:rsidRPr="00E66396">
        <w:rPr>
          <w:snapToGrid w:val="0"/>
        </w:rPr>
        <w:t>.</w:t>
      </w:r>
      <w:r w:rsidRPr="00E66396">
        <w:rPr>
          <w:snapToGrid w:val="0"/>
        </w:rPr>
        <w:tab/>
        <w:t>Offences on railways</w:t>
      </w:r>
      <w:r>
        <w:tab/>
      </w:r>
      <w:r>
        <w:fldChar w:fldCharType="begin"/>
      </w:r>
      <w:r>
        <w:instrText xml:space="preserve"> PAGEREF _Toc324153322 \h </w:instrText>
      </w:r>
      <w:r>
        <w:fldChar w:fldCharType="separate"/>
      </w:r>
      <w:r w:rsidR="003D5ADB">
        <w:t>26</w:t>
      </w:r>
      <w:r>
        <w:fldChar w:fldCharType="end"/>
      </w:r>
    </w:p>
    <w:p w:rsidR="000610B5" w:rsidRDefault="000610B5">
      <w:pPr>
        <w:pStyle w:val="TOC8"/>
        <w:rPr>
          <w:sz w:val="24"/>
          <w:szCs w:val="24"/>
          <w:lang w:val="en-US"/>
        </w:rPr>
      </w:pPr>
      <w:r>
        <w:t>49</w:t>
      </w:r>
      <w:r w:rsidRPr="00E66396">
        <w:rPr>
          <w:snapToGrid w:val="0"/>
        </w:rPr>
        <w:t>.</w:t>
      </w:r>
      <w:r w:rsidRPr="00E66396">
        <w:rPr>
          <w:snapToGrid w:val="0"/>
        </w:rPr>
        <w:tab/>
        <w:t>Arrest power</w:t>
      </w:r>
      <w:r>
        <w:tab/>
      </w:r>
      <w:r>
        <w:fldChar w:fldCharType="begin"/>
      </w:r>
      <w:r>
        <w:instrText xml:space="preserve"> PAGEREF _Toc324153323 \h </w:instrText>
      </w:r>
      <w:r>
        <w:fldChar w:fldCharType="separate"/>
      </w:r>
      <w:r w:rsidR="003D5ADB">
        <w:t>27</w:t>
      </w:r>
      <w:r>
        <w:fldChar w:fldCharType="end"/>
      </w:r>
    </w:p>
    <w:p w:rsidR="000610B5" w:rsidRDefault="000610B5">
      <w:pPr>
        <w:pStyle w:val="TOC8"/>
        <w:rPr>
          <w:sz w:val="24"/>
          <w:szCs w:val="24"/>
          <w:lang w:val="en-US"/>
        </w:rPr>
      </w:pPr>
      <w:r>
        <w:t>50</w:t>
      </w:r>
      <w:r w:rsidRPr="00E66396">
        <w:rPr>
          <w:snapToGrid w:val="0"/>
        </w:rPr>
        <w:t>.</w:t>
      </w:r>
      <w:r w:rsidRPr="00E66396">
        <w:rPr>
          <w:snapToGrid w:val="0"/>
        </w:rPr>
        <w:tab/>
        <w:t>Authority etc. may remove danger etc. caused by breach of Act or by</w:t>
      </w:r>
      <w:r w:rsidRPr="00E66396">
        <w:rPr>
          <w:snapToGrid w:val="0"/>
        </w:rPr>
        <w:noBreakHyphen/>
        <w:t>law</w:t>
      </w:r>
      <w:r>
        <w:tab/>
      </w:r>
      <w:r>
        <w:fldChar w:fldCharType="begin"/>
      </w:r>
      <w:r>
        <w:instrText xml:space="preserve"> PAGEREF _Toc324153324 \h </w:instrText>
      </w:r>
      <w:r>
        <w:fldChar w:fldCharType="separate"/>
      </w:r>
      <w:r w:rsidR="003D5ADB">
        <w:t>28</w:t>
      </w:r>
      <w:r>
        <w:fldChar w:fldCharType="end"/>
      </w:r>
    </w:p>
    <w:p w:rsidR="000610B5" w:rsidRDefault="000610B5">
      <w:pPr>
        <w:pStyle w:val="TOC8"/>
        <w:rPr>
          <w:sz w:val="24"/>
          <w:szCs w:val="24"/>
          <w:lang w:val="en-US"/>
        </w:rPr>
      </w:pPr>
      <w:r>
        <w:t>51</w:t>
      </w:r>
      <w:r w:rsidRPr="00E66396">
        <w:rPr>
          <w:snapToGrid w:val="0"/>
        </w:rPr>
        <w:t>.</w:t>
      </w:r>
      <w:r w:rsidRPr="00E66396">
        <w:rPr>
          <w:snapToGrid w:val="0"/>
        </w:rPr>
        <w:tab/>
        <w:t>Offences by railway employees</w:t>
      </w:r>
      <w:r>
        <w:tab/>
      </w:r>
      <w:r>
        <w:fldChar w:fldCharType="begin"/>
      </w:r>
      <w:r>
        <w:instrText xml:space="preserve"> PAGEREF _Toc324153325 \h </w:instrText>
      </w:r>
      <w:r>
        <w:fldChar w:fldCharType="separate"/>
      </w:r>
      <w:r w:rsidR="003D5ADB">
        <w:t>28</w:t>
      </w:r>
      <w:r>
        <w:fldChar w:fldCharType="end"/>
      </w:r>
    </w:p>
    <w:p w:rsidR="000610B5" w:rsidRDefault="000610B5">
      <w:pPr>
        <w:pStyle w:val="TOC8"/>
        <w:rPr>
          <w:sz w:val="24"/>
          <w:szCs w:val="24"/>
          <w:lang w:val="en-US"/>
        </w:rPr>
      </w:pPr>
      <w:r>
        <w:t>53</w:t>
      </w:r>
      <w:r w:rsidRPr="00E66396">
        <w:rPr>
          <w:snapToGrid w:val="0"/>
        </w:rPr>
        <w:t>.</w:t>
      </w:r>
      <w:r w:rsidRPr="00E66396">
        <w:rPr>
          <w:snapToGrid w:val="0"/>
        </w:rPr>
        <w:tab/>
        <w:t>Cattle trespassing on railway, powers as to</w:t>
      </w:r>
      <w:r>
        <w:tab/>
      </w:r>
      <w:r>
        <w:fldChar w:fldCharType="begin"/>
      </w:r>
      <w:r>
        <w:instrText xml:space="preserve"> PAGEREF _Toc324153326 \h </w:instrText>
      </w:r>
      <w:r>
        <w:fldChar w:fldCharType="separate"/>
      </w:r>
      <w:r w:rsidR="003D5ADB">
        <w:t>29</w:t>
      </w:r>
      <w:r>
        <w:fldChar w:fldCharType="end"/>
      </w:r>
    </w:p>
    <w:p w:rsidR="000610B5" w:rsidRDefault="000610B5">
      <w:pPr>
        <w:pStyle w:val="TOC8"/>
        <w:rPr>
          <w:sz w:val="24"/>
          <w:szCs w:val="24"/>
          <w:lang w:val="en-US"/>
        </w:rPr>
      </w:pPr>
      <w:r>
        <w:t>53A</w:t>
      </w:r>
      <w:r w:rsidRPr="00E66396">
        <w:rPr>
          <w:snapToGrid w:val="0"/>
        </w:rPr>
        <w:t>.</w:t>
      </w:r>
      <w:r w:rsidRPr="00E66396">
        <w:rPr>
          <w:snapToGrid w:val="0"/>
        </w:rPr>
        <w:tab/>
        <w:t>Infringement notices</w:t>
      </w:r>
      <w:r>
        <w:tab/>
      </w:r>
      <w:r>
        <w:fldChar w:fldCharType="begin"/>
      </w:r>
      <w:r>
        <w:instrText xml:space="preserve"> PAGEREF _Toc324153327 \h </w:instrText>
      </w:r>
      <w:r>
        <w:fldChar w:fldCharType="separate"/>
      </w:r>
      <w:r w:rsidR="003D5ADB">
        <w:t>29</w:t>
      </w:r>
      <w:r>
        <w:fldChar w:fldCharType="end"/>
      </w:r>
    </w:p>
    <w:p w:rsidR="000610B5" w:rsidRDefault="000610B5">
      <w:pPr>
        <w:pStyle w:val="TOC2"/>
        <w:tabs>
          <w:tab w:val="right" w:leader="dot" w:pos="7086"/>
        </w:tabs>
        <w:rPr>
          <w:b w:val="0"/>
          <w:sz w:val="24"/>
          <w:szCs w:val="24"/>
          <w:lang w:val="en-US"/>
        </w:rPr>
      </w:pPr>
      <w:r>
        <w:t>Part V — Agreements concerning railway property</w:t>
      </w:r>
    </w:p>
    <w:p w:rsidR="000610B5" w:rsidRDefault="000610B5">
      <w:pPr>
        <w:pStyle w:val="TOC8"/>
        <w:rPr>
          <w:sz w:val="24"/>
          <w:szCs w:val="24"/>
          <w:lang w:val="en-US"/>
        </w:rPr>
      </w:pPr>
      <w:r>
        <w:t>61</w:t>
      </w:r>
      <w:r w:rsidRPr="00E66396">
        <w:rPr>
          <w:snapToGrid w:val="0"/>
        </w:rPr>
        <w:t>.</w:t>
      </w:r>
      <w:r w:rsidRPr="00E66396">
        <w:rPr>
          <w:snapToGrid w:val="0"/>
        </w:rPr>
        <w:tab/>
        <w:t>Use of railways by other rail service operators</w:t>
      </w:r>
      <w:r>
        <w:tab/>
      </w:r>
      <w:r>
        <w:fldChar w:fldCharType="begin"/>
      </w:r>
      <w:r>
        <w:instrText xml:space="preserve"> PAGEREF _Toc324153329 \h </w:instrText>
      </w:r>
      <w:r>
        <w:fldChar w:fldCharType="separate"/>
      </w:r>
      <w:r w:rsidR="003D5ADB">
        <w:t>32</w:t>
      </w:r>
      <w:r>
        <w:fldChar w:fldCharType="end"/>
      </w:r>
    </w:p>
    <w:p w:rsidR="000610B5" w:rsidRDefault="000610B5">
      <w:pPr>
        <w:pStyle w:val="TOC8"/>
        <w:rPr>
          <w:sz w:val="24"/>
          <w:szCs w:val="24"/>
          <w:lang w:val="en-US"/>
        </w:rPr>
      </w:pPr>
      <w:r>
        <w:t>63A.</w:t>
      </w:r>
      <w:r>
        <w:tab/>
        <w:t>Railway land at Joondalup and Subiaco, Authority’s power to grant lease of</w:t>
      </w:r>
      <w:r>
        <w:tab/>
      </w:r>
      <w:r>
        <w:fldChar w:fldCharType="begin"/>
      </w:r>
      <w:r>
        <w:instrText xml:space="preserve"> PAGEREF _Toc324153330 \h </w:instrText>
      </w:r>
      <w:r>
        <w:fldChar w:fldCharType="separate"/>
      </w:r>
      <w:r w:rsidR="003D5ADB">
        <w:t>33</w:t>
      </w:r>
      <w:r>
        <w:fldChar w:fldCharType="end"/>
      </w:r>
    </w:p>
    <w:p w:rsidR="000610B5" w:rsidRDefault="000610B5">
      <w:pPr>
        <w:pStyle w:val="TOC8"/>
        <w:rPr>
          <w:sz w:val="24"/>
          <w:szCs w:val="24"/>
          <w:lang w:val="en-US"/>
        </w:rPr>
      </w:pPr>
      <w:r>
        <w:lastRenderedPageBreak/>
        <w:t>63B.</w:t>
      </w:r>
      <w:r>
        <w:tab/>
        <w:t>Lease of railway land to Co</w:t>
      </w:r>
      <w:r>
        <w:noBreakHyphen/>
        <w:t>operative Bulk Handling Ltd.</w:t>
      </w:r>
      <w:r>
        <w:tab/>
      </w:r>
      <w:r>
        <w:fldChar w:fldCharType="begin"/>
      </w:r>
      <w:r>
        <w:instrText xml:space="preserve"> PAGEREF _Toc324153331 \h </w:instrText>
      </w:r>
      <w:r>
        <w:fldChar w:fldCharType="separate"/>
      </w:r>
      <w:r w:rsidR="003D5ADB">
        <w:t>34</w:t>
      </w:r>
      <w:r>
        <w:fldChar w:fldCharType="end"/>
      </w:r>
    </w:p>
    <w:p w:rsidR="000610B5" w:rsidRDefault="000610B5">
      <w:pPr>
        <w:pStyle w:val="TOC8"/>
        <w:rPr>
          <w:sz w:val="24"/>
          <w:szCs w:val="24"/>
          <w:lang w:val="en-US"/>
        </w:rPr>
      </w:pPr>
      <w:r>
        <w:t>64.</w:t>
      </w:r>
      <w:r>
        <w:tab/>
        <w:t>Other powers not excluded by this Part</w:t>
      </w:r>
      <w:r>
        <w:tab/>
      </w:r>
      <w:r>
        <w:fldChar w:fldCharType="begin"/>
      </w:r>
      <w:r>
        <w:instrText xml:space="preserve"> PAGEREF _Toc324153332 \h </w:instrText>
      </w:r>
      <w:r>
        <w:fldChar w:fldCharType="separate"/>
      </w:r>
      <w:r w:rsidR="003D5ADB">
        <w:t>34</w:t>
      </w:r>
      <w:r>
        <w:fldChar w:fldCharType="end"/>
      </w:r>
    </w:p>
    <w:p w:rsidR="000610B5" w:rsidRDefault="000610B5">
      <w:pPr>
        <w:pStyle w:val="TOC8"/>
        <w:rPr>
          <w:sz w:val="24"/>
          <w:szCs w:val="24"/>
          <w:lang w:val="en-US"/>
        </w:rPr>
      </w:pPr>
      <w:r>
        <w:t>66A.</w:t>
      </w:r>
      <w:r>
        <w:tab/>
        <w:t>Tourist railways</w:t>
      </w:r>
      <w:r>
        <w:tab/>
      </w:r>
      <w:r>
        <w:fldChar w:fldCharType="begin"/>
      </w:r>
      <w:r>
        <w:instrText xml:space="preserve"> PAGEREF _Toc324153333 \h </w:instrText>
      </w:r>
      <w:r>
        <w:fldChar w:fldCharType="separate"/>
      </w:r>
      <w:r w:rsidR="003D5ADB">
        <w:t>35</w:t>
      </w:r>
      <w:r>
        <w:fldChar w:fldCharType="end"/>
      </w:r>
    </w:p>
    <w:p w:rsidR="000610B5" w:rsidRDefault="000610B5">
      <w:pPr>
        <w:pStyle w:val="TOC2"/>
        <w:tabs>
          <w:tab w:val="right" w:leader="dot" w:pos="7086"/>
        </w:tabs>
        <w:rPr>
          <w:b w:val="0"/>
          <w:sz w:val="24"/>
          <w:szCs w:val="24"/>
          <w:lang w:val="en-US"/>
        </w:rPr>
      </w:pPr>
      <w:r>
        <w:t>Part VI — Sidings</w:t>
      </w:r>
    </w:p>
    <w:p w:rsidR="000610B5" w:rsidRDefault="000610B5">
      <w:pPr>
        <w:pStyle w:val="TOC8"/>
        <w:rPr>
          <w:sz w:val="24"/>
          <w:szCs w:val="24"/>
          <w:lang w:val="en-US"/>
        </w:rPr>
      </w:pPr>
      <w:r>
        <w:t>68</w:t>
      </w:r>
      <w:r w:rsidRPr="00E66396">
        <w:rPr>
          <w:snapToGrid w:val="0"/>
        </w:rPr>
        <w:t>.</w:t>
      </w:r>
      <w:r w:rsidRPr="00E66396">
        <w:rPr>
          <w:snapToGrid w:val="0"/>
        </w:rPr>
        <w:tab/>
        <w:t>Authority may agree to work siding in connection with railway</w:t>
      </w:r>
      <w:r>
        <w:tab/>
      </w:r>
      <w:r>
        <w:fldChar w:fldCharType="begin"/>
      </w:r>
      <w:r>
        <w:instrText xml:space="preserve"> PAGEREF _Toc324153335 \h </w:instrText>
      </w:r>
      <w:r>
        <w:fldChar w:fldCharType="separate"/>
      </w:r>
      <w:r w:rsidR="003D5ADB">
        <w:t>37</w:t>
      </w:r>
      <w:r>
        <w:fldChar w:fldCharType="end"/>
      </w:r>
    </w:p>
    <w:p w:rsidR="000610B5" w:rsidRDefault="000610B5">
      <w:pPr>
        <w:pStyle w:val="TOC2"/>
        <w:tabs>
          <w:tab w:val="right" w:leader="dot" w:pos="7086"/>
        </w:tabs>
        <w:rPr>
          <w:b w:val="0"/>
          <w:sz w:val="24"/>
          <w:szCs w:val="24"/>
          <w:lang w:val="en-US"/>
        </w:rPr>
      </w:pPr>
      <w:r>
        <w:t>Part VII — Miscellaneous provisions</w:t>
      </w:r>
    </w:p>
    <w:p w:rsidR="000610B5" w:rsidRDefault="000610B5">
      <w:pPr>
        <w:pStyle w:val="TOC8"/>
        <w:rPr>
          <w:sz w:val="24"/>
          <w:szCs w:val="24"/>
          <w:lang w:val="en-US"/>
        </w:rPr>
      </w:pPr>
      <w:r>
        <w:t>72</w:t>
      </w:r>
      <w:r w:rsidRPr="00E66396">
        <w:rPr>
          <w:snapToGrid w:val="0"/>
        </w:rPr>
        <w:t>.</w:t>
      </w:r>
      <w:r w:rsidRPr="00E66396">
        <w:rPr>
          <w:snapToGrid w:val="0"/>
        </w:rPr>
        <w:tab/>
        <w:t>No railway to cross government railway without Authority’s consent</w:t>
      </w:r>
      <w:r>
        <w:tab/>
      </w:r>
      <w:r>
        <w:fldChar w:fldCharType="begin"/>
      </w:r>
      <w:r>
        <w:instrText xml:space="preserve"> PAGEREF _Toc324153337 \h </w:instrText>
      </w:r>
      <w:r>
        <w:fldChar w:fldCharType="separate"/>
      </w:r>
      <w:r w:rsidR="003D5ADB">
        <w:t>38</w:t>
      </w:r>
      <w:r>
        <w:fldChar w:fldCharType="end"/>
      </w:r>
    </w:p>
    <w:p w:rsidR="000610B5" w:rsidRDefault="000610B5">
      <w:pPr>
        <w:pStyle w:val="TOC8"/>
        <w:rPr>
          <w:sz w:val="24"/>
          <w:szCs w:val="24"/>
          <w:lang w:val="en-US"/>
        </w:rPr>
      </w:pPr>
      <w:r>
        <w:t>73</w:t>
      </w:r>
      <w:r w:rsidRPr="00E66396">
        <w:rPr>
          <w:snapToGrid w:val="0"/>
        </w:rPr>
        <w:t>.</w:t>
      </w:r>
      <w:r w:rsidRPr="00E66396">
        <w:rPr>
          <w:snapToGrid w:val="0"/>
        </w:rPr>
        <w:tab/>
        <w:t>Authority may appoint and dismiss certain employees</w:t>
      </w:r>
      <w:r>
        <w:tab/>
      </w:r>
      <w:r>
        <w:fldChar w:fldCharType="begin"/>
      </w:r>
      <w:r>
        <w:instrText xml:space="preserve"> PAGEREF _Toc324153338 \h </w:instrText>
      </w:r>
      <w:r>
        <w:fldChar w:fldCharType="separate"/>
      </w:r>
      <w:r w:rsidR="003D5ADB">
        <w:t>38</w:t>
      </w:r>
      <w:r>
        <w:fldChar w:fldCharType="end"/>
      </w:r>
    </w:p>
    <w:p w:rsidR="000610B5" w:rsidRDefault="000610B5">
      <w:pPr>
        <w:pStyle w:val="TOC8"/>
        <w:rPr>
          <w:sz w:val="24"/>
          <w:szCs w:val="24"/>
          <w:lang w:val="en-US"/>
        </w:rPr>
      </w:pPr>
      <w:r>
        <w:t>74</w:t>
      </w:r>
      <w:r w:rsidRPr="00E66396">
        <w:rPr>
          <w:snapToGrid w:val="0"/>
        </w:rPr>
        <w:t>.</w:t>
      </w:r>
      <w:r w:rsidRPr="00E66396">
        <w:rPr>
          <w:snapToGrid w:val="0"/>
        </w:rPr>
        <w:tab/>
        <w:t>Special constables for railways, appointment of etc.</w:t>
      </w:r>
      <w:r>
        <w:tab/>
      </w:r>
      <w:r>
        <w:fldChar w:fldCharType="begin"/>
      </w:r>
      <w:r>
        <w:instrText xml:space="preserve"> PAGEREF _Toc324153339 \h </w:instrText>
      </w:r>
      <w:r>
        <w:fldChar w:fldCharType="separate"/>
      </w:r>
      <w:r w:rsidR="003D5ADB">
        <w:t>40</w:t>
      </w:r>
      <w:r>
        <w:fldChar w:fldCharType="end"/>
      </w:r>
    </w:p>
    <w:p w:rsidR="000610B5" w:rsidRDefault="000610B5">
      <w:pPr>
        <w:pStyle w:val="TOC8"/>
        <w:rPr>
          <w:sz w:val="24"/>
          <w:szCs w:val="24"/>
          <w:lang w:val="en-US"/>
        </w:rPr>
      </w:pPr>
      <w:r>
        <w:t>76.</w:t>
      </w:r>
      <w:r>
        <w:tab/>
        <w:t>West Super Plus Pty Ltd, Authority’s powers as to</w:t>
      </w:r>
      <w:r>
        <w:tab/>
      </w:r>
      <w:r>
        <w:fldChar w:fldCharType="begin"/>
      </w:r>
      <w:r>
        <w:instrText xml:space="preserve"> PAGEREF _Toc324153340 \h </w:instrText>
      </w:r>
      <w:r>
        <w:fldChar w:fldCharType="separate"/>
      </w:r>
      <w:r w:rsidR="003D5ADB">
        <w:t>41</w:t>
      </w:r>
      <w:r>
        <w:fldChar w:fldCharType="end"/>
      </w:r>
    </w:p>
    <w:p w:rsidR="000610B5" w:rsidRDefault="000610B5">
      <w:pPr>
        <w:pStyle w:val="TOC8"/>
        <w:rPr>
          <w:sz w:val="24"/>
          <w:szCs w:val="24"/>
          <w:lang w:val="en-US"/>
        </w:rPr>
      </w:pPr>
      <w:r>
        <w:t>77</w:t>
      </w:r>
      <w:r w:rsidRPr="00E66396">
        <w:rPr>
          <w:snapToGrid w:val="0"/>
        </w:rPr>
        <w:t>.</w:t>
      </w:r>
      <w:r w:rsidRPr="00E66396">
        <w:rPr>
          <w:snapToGrid w:val="0"/>
        </w:rPr>
        <w:tab/>
        <w:t>Decisions under s. 73, appeal against to Appeal Board</w:t>
      </w:r>
      <w:r>
        <w:tab/>
      </w:r>
      <w:r>
        <w:fldChar w:fldCharType="begin"/>
      </w:r>
      <w:r>
        <w:instrText xml:space="preserve"> PAGEREF _Toc324153341 \h </w:instrText>
      </w:r>
      <w:r>
        <w:fldChar w:fldCharType="separate"/>
      </w:r>
      <w:r w:rsidR="003D5ADB">
        <w:t>41</w:t>
      </w:r>
      <w:r>
        <w:fldChar w:fldCharType="end"/>
      </w:r>
    </w:p>
    <w:p w:rsidR="000610B5" w:rsidRDefault="000610B5">
      <w:pPr>
        <w:pStyle w:val="TOC8"/>
        <w:rPr>
          <w:sz w:val="24"/>
          <w:szCs w:val="24"/>
          <w:lang w:val="en-US"/>
        </w:rPr>
      </w:pPr>
      <w:r>
        <w:t>78</w:t>
      </w:r>
      <w:r w:rsidRPr="00E66396">
        <w:rPr>
          <w:snapToGrid w:val="0"/>
        </w:rPr>
        <w:t>.</w:t>
      </w:r>
      <w:r w:rsidRPr="00E66396">
        <w:rPr>
          <w:snapToGrid w:val="0"/>
        </w:rPr>
        <w:tab/>
        <w:t>Appeal Board, constitution of</w:t>
      </w:r>
      <w:r>
        <w:tab/>
      </w:r>
      <w:r>
        <w:fldChar w:fldCharType="begin"/>
      </w:r>
      <w:r>
        <w:instrText xml:space="preserve"> PAGEREF _Toc324153342 \h </w:instrText>
      </w:r>
      <w:r>
        <w:fldChar w:fldCharType="separate"/>
      </w:r>
      <w:r w:rsidR="003D5ADB">
        <w:t>42</w:t>
      </w:r>
      <w:r>
        <w:fldChar w:fldCharType="end"/>
      </w:r>
    </w:p>
    <w:p w:rsidR="000610B5" w:rsidRDefault="000610B5">
      <w:pPr>
        <w:pStyle w:val="TOC8"/>
        <w:rPr>
          <w:sz w:val="24"/>
          <w:szCs w:val="24"/>
          <w:lang w:val="en-US"/>
        </w:rPr>
      </w:pPr>
      <w:r>
        <w:t>80</w:t>
      </w:r>
      <w:r w:rsidRPr="00E66396">
        <w:rPr>
          <w:snapToGrid w:val="0"/>
        </w:rPr>
        <w:t>.</w:t>
      </w:r>
      <w:r w:rsidRPr="00E66396">
        <w:rPr>
          <w:snapToGrid w:val="0"/>
        </w:rPr>
        <w:tab/>
        <w:t>Appeals, commencing etc.</w:t>
      </w:r>
      <w:r>
        <w:tab/>
      </w:r>
      <w:r>
        <w:fldChar w:fldCharType="begin"/>
      </w:r>
      <w:r>
        <w:instrText xml:space="preserve"> PAGEREF _Toc324153343 \h </w:instrText>
      </w:r>
      <w:r>
        <w:fldChar w:fldCharType="separate"/>
      </w:r>
      <w:r w:rsidR="003D5ADB">
        <w:t>43</w:t>
      </w:r>
      <w:r>
        <w:fldChar w:fldCharType="end"/>
      </w:r>
    </w:p>
    <w:p w:rsidR="000610B5" w:rsidRDefault="000610B5">
      <w:pPr>
        <w:pStyle w:val="TOC8"/>
        <w:rPr>
          <w:sz w:val="24"/>
          <w:szCs w:val="24"/>
          <w:lang w:val="en-US"/>
        </w:rPr>
      </w:pPr>
      <w:r>
        <w:t>81</w:t>
      </w:r>
      <w:r w:rsidRPr="00E66396">
        <w:rPr>
          <w:snapToGrid w:val="0"/>
        </w:rPr>
        <w:t>.</w:t>
      </w:r>
      <w:r w:rsidRPr="00E66396">
        <w:rPr>
          <w:snapToGrid w:val="0"/>
        </w:rPr>
        <w:tab/>
        <w:t>Decision of Board</w:t>
      </w:r>
      <w:r>
        <w:tab/>
      </w:r>
      <w:r>
        <w:fldChar w:fldCharType="begin"/>
      </w:r>
      <w:r>
        <w:instrText xml:space="preserve"> PAGEREF _Toc324153344 \h </w:instrText>
      </w:r>
      <w:r>
        <w:fldChar w:fldCharType="separate"/>
      </w:r>
      <w:r w:rsidR="003D5ADB">
        <w:t>44</w:t>
      </w:r>
      <w:r>
        <w:fldChar w:fldCharType="end"/>
      </w:r>
    </w:p>
    <w:p w:rsidR="000610B5" w:rsidRDefault="000610B5">
      <w:pPr>
        <w:pStyle w:val="TOC8"/>
        <w:rPr>
          <w:sz w:val="24"/>
          <w:szCs w:val="24"/>
          <w:lang w:val="en-US"/>
        </w:rPr>
      </w:pPr>
      <w:r>
        <w:t>82</w:t>
      </w:r>
      <w:r w:rsidRPr="00E66396">
        <w:rPr>
          <w:snapToGrid w:val="0"/>
        </w:rPr>
        <w:t>.</w:t>
      </w:r>
      <w:r w:rsidRPr="00E66396">
        <w:rPr>
          <w:snapToGrid w:val="0"/>
        </w:rPr>
        <w:tab/>
        <w:t>Appeals, procedures on</w:t>
      </w:r>
      <w:r>
        <w:tab/>
      </w:r>
      <w:r>
        <w:fldChar w:fldCharType="begin"/>
      </w:r>
      <w:r>
        <w:instrText xml:space="preserve"> PAGEREF _Toc324153345 \h </w:instrText>
      </w:r>
      <w:r>
        <w:fldChar w:fldCharType="separate"/>
      </w:r>
      <w:r w:rsidR="003D5ADB">
        <w:t>44</w:t>
      </w:r>
      <w:r>
        <w:fldChar w:fldCharType="end"/>
      </w:r>
    </w:p>
    <w:p w:rsidR="000610B5" w:rsidRDefault="000610B5">
      <w:pPr>
        <w:pStyle w:val="TOC8"/>
        <w:rPr>
          <w:sz w:val="24"/>
          <w:szCs w:val="24"/>
          <w:lang w:val="en-US"/>
        </w:rPr>
      </w:pPr>
      <w:r>
        <w:t>83</w:t>
      </w:r>
      <w:r w:rsidRPr="00E66396">
        <w:rPr>
          <w:snapToGrid w:val="0"/>
        </w:rPr>
        <w:t>.</w:t>
      </w:r>
      <w:r w:rsidRPr="00E66396">
        <w:rPr>
          <w:snapToGrid w:val="0"/>
        </w:rPr>
        <w:tab/>
        <w:t>Appeal Board’s powers</w:t>
      </w:r>
      <w:r>
        <w:tab/>
      </w:r>
      <w:r>
        <w:fldChar w:fldCharType="begin"/>
      </w:r>
      <w:r>
        <w:instrText xml:space="preserve"> PAGEREF _Toc324153346 \h </w:instrText>
      </w:r>
      <w:r>
        <w:fldChar w:fldCharType="separate"/>
      </w:r>
      <w:r w:rsidR="003D5ADB">
        <w:t>45</w:t>
      </w:r>
      <w:r>
        <w:fldChar w:fldCharType="end"/>
      </w:r>
    </w:p>
    <w:p w:rsidR="000610B5" w:rsidRDefault="000610B5">
      <w:pPr>
        <w:pStyle w:val="TOC8"/>
        <w:rPr>
          <w:sz w:val="24"/>
          <w:szCs w:val="24"/>
          <w:lang w:val="en-US"/>
        </w:rPr>
      </w:pPr>
      <w:r>
        <w:t>84</w:t>
      </w:r>
      <w:r w:rsidRPr="00E66396">
        <w:rPr>
          <w:snapToGrid w:val="0"/>
        </w:rPr>
        <w:t>.</w:t>
      </w:r>
      <w:r w:rsidRPr="00E66396">
        <w:rPr>
          <w:snapToGrid w:val="0"/>
        </w:rPr>
        <w:tab/>
        <w:t>Regulations</w:t>
      </w:r>
      <w:r>
        <w:tab/>
      </w:r>
      <w:r>
        <w:fldChar w:fldCharType="begin"/>
      </w:r>
      <w:r>
        <w:instrText xml:space="preserve"> PAGEREF _Toc324153347 \h </w:instrText>
      </w:r>
      <w:r>
        <w:fldChar w:fldCharType="separate"/>
      </w:r>
      <w:r w:rsidR="003D5ADB">
        <w:t>46</w:t>
      </w:r>
      <w:r>
        <w:fldChar w:fldCharType="end"/>
      </w:r>
    </w:p>
    <w:p w:rsidR="000610B5" w:rsidRDefault="000610B5">
      <w:pPr>
        <w:pStyle w:val="TOC8"/>
        <w:rPr>
          <w:sz w:val="24"/>
          <w:szCs w:val="24"/>
          <w:lang w:val="en-US"/>
        </w:rPr>
      </w:pPr>
      <w:r>
        <w:t>88</w:t>
      </w:r>
      <w:r w:rsidRPr="00E66396">
        <w:rPr>
          <w:snapToGrid w:val="0"/>
        </w:rPr>
        <w:t>.</w:t>
      </w:r>
      <w:r w:rsidRPr="00E66396">
        <w:rPr>
          <w:snapToGrid w:val="0"/>
        </w:rPr>
        <w:tab/>
        <w:t>Rates etc. exemption for government railways</w:t>
      </w:r>
      <w:r>
        <w:tab/>
      </w:r>
      <w:r>
        <w:fldChar w:fldCharType="begin"/>
      </w:r>
      <w:r>
        <w:instrText xml:space="preserve"> PAGEREF _Toc324153348 \h </w:instrText>
      </w:r>
      <w:r>
        <w:fldChar w:fldCharType="separate"/>
      </w:r>
      <w:r w:rsidR="003D5ADB">
        <w:t>47</w:t>
      </w:r>
      <w:r>
        <w:fldChar w:fldCharType="end"/>
      </w:r>
    </w:p>
    <w:p w:rsidR="000610B5" w:rsidRDefault="000610B5">
      <w:pPr>
        <w:pStyle w:val="TOC8"/>
        <w:rPr>
          <w:sz w:val="24"/>
          <w:szCs w:val="24"/>
          <w:lang w:val="en-US"/>
        </w:rPr>
      </w:pPr>
      <w:r>
        <w:t>92</w:t>
      </w:r>
      <w:r w:rsidRPr="00E66396">
        <w:rPr>
          <w:snapToGrid w:val="0"/>
        </w:rPr>
        <w:t>.</w:t>
      </w:r>
      <w:r w:rsidRPr="00E66396">
        <w:rPr>
          <w:snapToGrid w:val="0"/>
        </w:rPr>
        <w:tab/>
        <w:t>Ministers, departments etc., functions of not affected by this Act</w:t>
      </w:r>
      <w:r>
        <w:tab/>
      </w:r>
      <w:r>
        <w:fldChar w:fldCharType="begin"/>
      </w:r>
      <w:r>
        <w:instrText xml:space="preserve"> PAGEREF _Toc324153349 \h </w:instrText>
      </w:r>
      <w:r>
        <w:fldChar w:fldCharType="separate"/>
      </w:r>
      <w:r w:rsidR="003D5ADB">
        <w:t>47</w:t>
      </w:r>
      <w:r>
        <w:fldChar w:fldCharType="end"/>
      </w:r>
    </w:p>
    <w:p w:rsidR="000610B5" w:rsidRDefault="000610B5">
      <w:pPr>
        <w:pStyle w:val="TOC8"/>
        <w:rPr>
          <w:sz w:val="24"/>
          <w:szCs w:val="24"/>
          <w:lang w:val="en-US"/>
        </w:rPr>
      </w:pPr>
      <w:r>
        <w:t>94.</w:t>
      </w:r>
      <w:r>
        <w:tab/>
        <w:t>Prosecutions</w:t>
      </w:r>
      <w:r>
        <w:tab/>
      </w:r>
      <w:r>
        <w:fldChar w:fldCharType="begin"/>
      </w:r>
      <w:r>
        <w:instrText xml:space="preserve"> PAGEREF _Toc324153350 \h </w:instrText>
      </w:r>
      <w:r>
        <w:fldChar w:fldCharType="separate"/>
      </w:r>
      <w:r w:rsidR="003D5ADB">
        <w:t>48</w:t>
      </w:r>
      <w:r>
        <w:fldChar w:fldCharType="end"/>
      </w:r>
    </w:p>
    <w:p w:rsidR="000610B5" w:rsidRDefault="000610B5">
      <w:pPr>
        <w:pStyle w:val="TOC8"/>
        <w:rPr>
          <w:sz w:val="24"/>
          <w:szCs w:val="24"/>
          <w:lang w:val="en-US"/>
        </w:rPr>
      </w:pPr>
      <w:r>
        <w:t>95.</w:t>
      </w:r>
      <w:r>
        <w:tab/>
        <w:t>Representation of Authority in summary proceedings</w:t>
      </w:r>
      <w:r>
        <w:tab/>
      </w:r>
      <w:r>
        <w:fldChar w:fldCharType="begin"/>
      </w:r>
      <w:r>
        <w:instrText xml:space="preserve"> PAGEREF _Toc324153351 \h </w:instrText>
      </w:r>
      <w:r>
        <w:fldChar w:fldCharType="separate"/>
      </w:r>
      <w:r w:rsidR="003D5ADB">
        <w:t>48</w:t>
      </w:r>
      <w:r>
        <w:fldChar w:fldCharType="end"/>
      </w:r>
    </w:p>
    <w:p w:rsidR="000610B5" w:rsidRDefault="000610B5">
      <w:pPr>
        <w:pStyle w:val="TOC8"/>
        <w:rPr>
          <w:sz w:val="24"/>
          <w:szCs w:val="24"/>
          <w:lang w:val="en-US"/>
        </w:rPr>
      </w:pPr>
      <w:r>
        <w:t>96</w:t>
      </w:r>
      <w:r w:rsidRPr="00E66396">
        <w:rPr>
          <w:snapToGrid w:val="0"/>
        </w:rPr>
        <w:t>.</w:t>
      </w:r>
      <w:r w:rsidRPr="00E66396">
        <w:rPr>
          <w:snapToGrid w:val="0"/>
        </w:rPr>
        <w:tab/>
        <w:t>Evidentiary provisions</w:t>
      </w:r>
      <w:r>
        <w:tab/>
      </w:r>
      <w:r>
        <w:fldChar w:fldCharType="begin"/>
      </w:r>
      <w:r>
        <w:instrText xml:space="preserve"> PAGEREF _Toc324153352 \h </w:instrText>
      </w:r>
      <w:r>
        <w:fldChar w:fldCharType="separate"/>
      </w:r>
      <w:r w:rsidR="003D5ADB">
        <w:t>49</w:t>
      </w:r>
      <w:r>
        <w:fldChar w:fldCharType="end"/>
      </w:r>
    </w:p>
    <w:p w:rsidR="000610B5" w:rsidRDefault="000610B5">
      <w:pPr>
        <w:pStyle w:val="TOC8"/>
        <w:rPr>
          <w:sz w:val="24"/>
          <w:szCs w:val="24"/>
          <w:lang w:val="en-US"/>
        </w:rPr>
      </w:pPr>
      <w:r>
        <w:t>98</w:t>
      </w:r>
      <w:r w:rsidRPr="00E66396">
        <w:rPr>
          <w:snapToGrid w:val="0"/>
        </w:rPr>
        <w:t>.</w:t>
      </w:r>
      <w:r w:rsidRPr="00E66396">
        <w:rPr>
          <w:snapToGrid w:val="0"/>
        </w:rPr>
        <w:tab/>
        <w:t>Regulations</w:t>
      </w:r>
      <w:r>
        <w:tab/>
      </w:r>
      <w:r>
        <w:fldChar w:fldCharType="begin"/>
      </w:r>
      <w:r>
        <w:instrText xml:space="preserve"> PAGEREF _Toc324153353 \h </w:instrText>
      </w:r>
      <w:r>
        <w:fldChar w:fldCharType="separate"/>
      </w:r>
      <w:r w:rsidR="003D5ADB">
        <w:t>50</w:t>
      </w:r>
      <w:r>
        <w:fldChar w:fldCharType="end"/>
      </w:r>
    </w:p>
    <w:p w:rsidR="000610B5" w:rsidRDefault="000610B5">
      <w:pPr>
        <w:pStyle w:val="TOC2"/>
        <w:tabs>
          <w:tab w:val="right" w:leader="dot" w:pos="7086"/>
        </w:tabs>
        <w:rPr>
          <w:b w:val="0"/>
          <w:sz w:val="24"/>
          <w:szCs w:val="24"/>
          <w:lang w:val="en-US"/>
        </w:rPr>
      </w:pPr>
      <w:r>
        <w:t>Notes</w:t>
      </w:r>
    </w:p>
    <w:p w:rsidR="000610B5" w:rsidRDefault="000610B5" w:rsidP="000610B5">
      <w:pPr>
        <w:pStyle w:val="TOC8"/>
        <w:rPr>
          <w:sz w:val="24"/>
          <w:szCs w:val="24"/>
          <w:lang w:val="en-US"/>
        </w:rPr>
      </w:pPr>
      <w:r>
        <w:tab/>
        <w:t>Compilation table</w:t>
      </w:r>
      <w:r>
        <w:tab/>
      </w:r>
      <w:r>
        <w:fldChar w:fldCharType="begin"/>
      </w:r>
      <w:r>
        <w:instrText xml:space="preserve"> PAGEREF _Toc324153355 \h </w:instrText>
      </w:r>
      <w:r>
        <w:fldChar w:fldCharType="separate"/>
      </w:r>
      <w:r w:rsidR="003D5ADB">
        <w:t>51</w:t>
      </w:r>
      <w:r>
        <w:fldChar w:fldCharType="end"/>
      </w:r>
    </w:p>
    <w:p w:rsidR="000610B5" w:rsidRDefault="000610B5">
      <w:pPr>
        <w:pStyle w:val="TOC2"/>
        <w:tabs>
          <w:tab w:val="right" w:leader="dot" w:pos="7086"/>
        </w:tabs>
        <w:rPr>
          <w:b w:val="0"/>
          <w:sz w:val="24"/>
          <w:szCs w:val="24"/>
          <w:lang w:val="en-US"/>
        </w:rPr>
      </w:pPr>
      <w:r>
        <w:t>Defined Terms</w:t>
      </w:r>
    </w:p>
    <w:p w:rsidR="00196D2B" w:rsidRPr="00536B1F" w:rsidRDefault="00E46849" w:rsidP="00196D2B">
      <w:pPr>
        <w:rPr>
          <w:sz w:val="20"/>
        </w:rPr>
      </w:pPr>
      <w:r w:rsidRPr="009C361B">
        <w:fldChar w:fldCharType="end"/>
      </w:r>
      <w:r w:rsidR="00196D2B" w:rsidRPr="00536B1F">
        <w:rPr>
          <w:rStyle w:val="CharPartNo"/>
          <w:sz w:val="20"/>
        </w:rPr>
        <w:t xml:space="preserve"> </w:t>
      </w:r>
      <w:r w:rsidR="00196D2B" w:rsidRPr="00536B1F">
        <w:rPr>
          <w:rStyle w:val="CharPartText"/>
          <w:sz w:val="20"/>
        </w:rPr>
        <w:t xml:space="preserve"> </w:t>
      </w:r>
      <w:r w:rsidR="00196D2B" w:rsidRPr="00536B1F">
        <w:rPr>
          <w:rStyle w:val="CharDivNo"/>
          <w:sz w:val="20"/>
        </w:rPr>
        <w:t xml:space="preserve"> </w:t>
      </w:r>
      <w:r w:rsidR="00196D2B" w:rsidRPr="00536B1F">
        <w:rPr>
          <w:rStyle w:val="CharDivText"/>
          <w:sz w:val="20"/>
        </w:rPr>
        <w:t xml:space="preserve"> </w:t>
      </w:r>
      <w:r w:rsidR="00196D2B" w:rsidRPr="00536B1F">
        <w:rPr>
          <w:rStyle w:val="CharSchNo"/>
          <w:sz w:val="20"/>
        </w:rPr>
        <w:t xml:space="preserve"> </w:t>
      </w:r>
      <w:r w:rsidR="00196D2B" w:rsidRPr="00536B1F">
        <w:rPr>
          <w:rStyle w:val="CharSchText"/>
          <w:sz w:val="20"/>
        </w:rPr>
        <w:t xml:space="preserve"> </w:t>
      </w:r>
    </w:p>
    <w:p w:rsidR="00E46849" w:rsidRPr="009C361B" w:rsidRDefault="00E46849" w:rsidP="00196D2B">
      <w:pPr>
        <w:sectPr w:rsidR="00E46849" w:rsidRPr="009C361B" w:rsidSect="00F8719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C6CAC" w:rsidRPr="009C361B">
        <w:trPr>
          <w:cantSplit/>
        </w:trPr>
        <w:tc>
          <w:tcPr>
            <w:tcW w:w="2434" w:type="dxa"/>
            <w:vMerge w:val="restart"/>
          </w:tcPr>
          <w:p w:rsidR="009C6CAC" w:rsidRPr="009C361B" w:rsidRDefault="009C6CAC"/>
        </w:tc>
        <w:tc>
          <w:tcPr>
            <w:tcW w:w="2434" w:type="dxa"/>
            <w:vMerge w:val="restart"/>
          </w:tcPr>
          <w:p w:rsidR="009C6CAC" w:rsidRPr="009C361B" w:rsidRDefault="00FE66C8">
            <w:pPr>
              <w:jc w:val="center"/>
            </w:pPr>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p>
        </w:tc>
        <w:tc>
          <w:tcPr>
            <w:tcW w:w="2434" w:type="dxa"/>
          </w:tcPr>
          <w:p w:rsidR="009C6CAC" w:rsidRPr="009C361B" w:rsidRDefault="009C6CAC">
            <w:r w:rsidRPr="009C361B">
              <w:rPr>
                <w:b/>
                <w:sz w:val="22"/>
              </w:rPr>
              <w:t xml:space="preserve">Reprinted under the </w:t>
            </w:r>
            <w:r w:rsidRPr="009C361B">
              <w:rPr>
                <w:b/>
                <w:i/>
                <w:sz w:val="22"/>
              </w:rPr>
              <w:t>Reprints Act 1984</w:t>
            </w:r>
            <w:r w:rsidRPr="009C361B">
              <w:rPr>
                <w:b/>
                <w:sz w:val="22"/>
              </w:rPr>
              <w:t xml:space="preserve"> as</w:t>
            </w:r>
          </w:p>
        </w:tc>
      </w:tr>
      <w:tr w:rsidR="009C6CAC" w:rsidRPr="009C361B">
        <w:trPr>
          <w:cantSplit/>
        </w:trPr>
        <w:tc>
          <w:tcPr>
            <w:tcW w:w="2434" w:type="dxa"/>
            <w:vMerge/>
          </w:tcPr>
          <w:p w:rsidR="009C6CAC" w:rsidRPr="009C361B" w:rsidRDefault="009C6CAC"/>
        </w:tc>
        <w:tc>
          <w:tcPr>
            <w:tcW w:w="2434" w:type="dxa"/>
            <w:vMerge/>
          </w:tcPr>
          <w:p w:rsidR="009C6CAC" w:rsidRPr="009C361B" w:rsidRDefault="009C6CAC">
            <w:pPr>
              <w:jc w:val="center"/>
            </w:pPr>
          </w:p>
        </w:tc>
        <w:tc>
          <w:tcPr>
            <w:tcW w:w="2434" w:type="dxa"/>
          </w:tcPr>
          <w:p w:rsidR="009C6CAC" w:rsidRPr="009C361B" w:rsidRDefault="009C6CAC">
            <w:pPr>
              <w:keepNext/>
              <w:rPr>
                <w:b/>
                <w:sz w:val="22"/>
              </w:rPr>
            </w:pPr>
            <w:r w:rsidRPr="009C361B">
              <w:rPr>
                <w:b/>
                <w:sz w:val="22"/>
              </w:rPr>
              <w:t xml:space="preserve">at </w:t>
            </w:r>
            <w:r w:rsidR="004A35F6">
              <w:rPr>
                <w:b/>
                <w:sz w:val="22"/>
              </w:rPr>
              <w:t>4</w:t>
            </w:r>
            <w:r w:rsidR="004A35F6" w:rsidRPr="004A35F6">
              <w:rPr>
                <w:b/>
                <w:snapToGrid w:val="0"/>
                <w:sz w:val="22"/>
              </w:rPr>
              <w:t xml:space="preserve"> May 2012</w:t>
            </w:r>
          </w:p>
        </w:tc>
      </w:tr>
    </w:tbl>
    <w:p w:rsidR="00E46849" w:rsidRPr="009C361B" w:rsidRDefault="00E46849" w:rsidP="009C6CAC">
      <w:pPr>
        <w:pStyle w:val="WA"/>
        <w:spacing w:before="120"/>
      </w:pPr>
      <w:smartTag w:uri="urn:schemas-microsoft-com:office:smarttags" w:element="place">
        <w:smartTag w:uri="urn:schemas-microsoft-com:office:smarttags" w:element="State">
          <w:r w:rsidRPr="009C361B">
            <w:t>Western Australia</w:t>
          </w:r>
        </w:smartTag>
      </w:smartTag>
    </w:p>
    <w:p w:rsidR="00196D2B" w:rsidRPr="009C361B" w:rsidRDefault="00E46849">
      <w:pPr>
        <w:pStyle w:val="NameofActReg"/>
        <w:spacing w:before="1680" w:after="960"/>
      </w:pPr>
      <w:r w:rsidRPr="009C361B">
        <w:t>Government Railways Act 1904</w:t>
      </w:r>
    </w:p>
    <w:p w:rsidR="00196D2B" w:rsidRPr="009C361B" w:rsidRDefault="00E46849">
      <w:pPr>
        <w:pStyle w:val="LongTitle"/>
        <w:rPr>
          <w:snapToGrid w:val="0"/>
        </w:rPr>
      </w:pPr>
      <w:r w:rsidRPr="009C361B">
        <w:rPr>
          <w:snapToGrid w:val="0"/>
        </w:rPr>
        <w:t>An Act to consolidate and amend the law relating to the maintenance and management of government railways and for connected purposes.</w:t>
      </w:r>
    </w:p>
    <w:p w:rsidR="00196D2B" w:rsidRPr="009C361B" w:rsidRDefault="00E46849">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bookmarkStart w:id="18" w:name="_Toc265569216"/>
      <w:bookmarkStart w:id="19" w:name="_Toc268254968"/>
      <w:bookmarkStart w:id="20" w:name="_Toc272144223"/>
      <w:bookmarkStart w:id="21" w:name="_Toc283967080"/>
      <w:bookmarkStart w:id="22" w:name="_Toc306373326"/>
      <w:bookmarkStart w:id="23" w:name="_Toc312923344"/>
      <w:bookmarkStart w:id="24" w:name="_Toc317080819"/>
      <w:bookmarkStart w:id="25" w:name="_Toc317084179"/>
      <w:bookmarkStart w:id="26" w:name="_Toc321383120"/>
      <w:bookmarkStart w:id="27" w:name="_Toc321384609"/>
      <w:bookmarkStart w:id="28" w:name="_Toc323806249"/>
      <w:bookmarkStart w:id="29" w:name="_Toc323817963"/>
      <w:bookmarkStart w:id="30" w:name="_Toc323906311"/>
      <w:bookmarkStart w:id="31" w:name="_Toc324153288"/>
      <w:r w:rsidRPr="009C361B">
        <w:rPr>
          <w:rStyle w:val="CharPartNo"/>
        </w:rPr>
        <w:lastRenderedPageBreak/>
        <w:t>Part I</w:t>
      </w:r>
      <w:r w:rsidRPr="009C361B">
        <w:rPr>
          <w:rStyle w:val="CharDivNo"/>
        </w:rPr>
        <w:t> </w:t>
      </w:r>
      <w:r w:rsidRPr="009C361B">
        <w:t>—</w:t>
      </w:r>
      <w:r w:rsidRPr="009C361B">
        <w:rPr>
          <w:rStyle w:val="CharDivText"/>
        </w:rPr>
        <w:t> </w:t>
      </w:r>
      <w:r w:rsidRPr="009C361B">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196D2B" w:rsidRPr="009C361B" w:rsidRDefault="00E46849">
      <w:pPr>
        <w:pStyle w:val="Heading5"/>
        <w:rPr>
          <w:snapToGrid w:val="0"/>
        </w:rPr>
      </w:pPr>
      <w:bookmarkStart w:id="32" w:name="_Toc487354817"/>
      <w:bookmarkStart w:id="33" w:name="_Toc519477646"/>
      <w:bookmarkStart w:id="34" w:name="_Toc521924609"/>
      <w:bookmarkStart w:id="35" w:name="_Toc521924975"/>
      <w:bookmarkStart w:id="36" w:name="_Toc521982590"/>
      <w:bookmarkStart w:id="37" w:name="_Toc115078673"/>
      <w:bookmarkStart w:id="38" w:name="_Toc324153289"/>
      <w:r w:rsidRPr="009C361B">
        <w:rPr>
          <w:rStyle w:val="CharSectno"/>
        </w:rPr>
        <w:t>1</w:t>
      </w:r>
      <w:r w:rsidRPr="009C361B">
        <w:rPr>
          <w:snapToGrid w:val="0"/>
        </w:rPr>
        <w:t>.</w:t>
      </w:r>
      <w:r w:rsidRPr="009C361B">
        <w:rPr>
          <w:snapToGrid w:val="0"/>
        </w:rPr>
        <w:tab/>
        <w:t>Short title</w:t>
      </w:r>
      <w:bookmarkEnd w:id="32"/>
      <w:bookmarkEnd w:id="33"/>
      <w:bookmarkEnd w:id="34"/>
      <w:bookmarkEnd w:id="35"/>
      <w:bookmarkEnd w:id="36"/>
      <w:bookmarkEnd w:id="37"/>
      <w:bookmarkEnd w:id="38"/>
    </w:p>
    <w:p w:rsidR="00E46849" w:rsidRPr="009C361B" w:rsidRDefault="00E46849">
      <w:pPr>
        <w:pStyle w:val="Subsection"/>
        <w:rPr>
          <w:snapToGrid w:val="0"/>
        </w:rPr>
      </w:pPr>
      <w:r w:rsidRPr="009C361B">
        <w:rPr>
          <w:snapToGrid w:val="0"/>
        </w:rPr>
        <w:tab/>
      </w:r>
      <w:r w:rsidRPr="009C361B">
        <w:rPr>
          <w:snapToGrid w:val="0"/>
        </w:rPr>
        <w:tab/>
        <w:t xml:space="preserve">This Act may be cited as the </w:t>
      </w:r>
      <w:r w:rsidRPr="009C361B">
        <w:rPr>
          <w:i/>
          <w:snapToGrid w:val="0"/>
        </w:rPr>
        <w:t>Government Railways Act 1904</w:t>
      </w:r>
      <w:r w:rsidRPr="009C361B">
        <w:rPr>
          <w:snapToGrid w:val="0"/>
        </w:rPr>
        <w:t xml:space="preserve"> </w:t>
      </w:r>
      <w:r w:rsidRPr="009C361B">
        <w:rPr>
          <w:snapToGrid w:val="0"/>
          <w:vertAlign w:val="superscript"/>
        </w:rPr>
        <w:t>1</w:t>
      </w:r>
      <w:r w:rsidRPr="009C361B">
        <w:rPr>
          <w:snapToGrid w:val="0"/>
        </w:rPr>
        <w:t>.</w:t>
      </w:r>
    </w:p>
    <w:p w:rsidR="00196D2B" w:rsidRPr="009C361B" w:rsidRDefault="00E46849">
      <w:pPr>
        <w:pStyle w:val="Footnotesection"/>
      </w:pPr>
      <w:r w:rsidRPr="009C361B">
        <w:tab/>
        <w:t>[Section 1 inserted by No. 16 of 1987 s. 5.]</w:t>
      </w:r>
    </w:p>
    <w:p w:rsidR="00196D2B" w:rsidRPr="009C361B" w:rsidRDefault="00E46849">
      <w:pPr>
        <w:pStyle w:val="Heading5"/>
        <w:rPr>
          <w:snapToGrid w:val="0"/>
        </w:rPr>
      </w:pPr>
      <w:bookmarkStart w:id="39" w:name="_Toc487354818"/>
      <w:bookmarkStart w:id="40" w:name="_Toc519477647"/>
      <w:bookmarkStart w:id="41" w:name="_Toc521924610"/>
      <w:bookmarkStart w:id="42" w:name="_Toc521924976"/>
      <w:bookmarkStart w:id="43" w:name="_Toc521982591"/>
      <w:bookmarkStart w:id="44" w:name="_Toc115078674"/>
      <w:bookmarkStart w:id="45" w:name="_Toc324153290"/>
      <w:r w:rsidRPr="009C361B">
        <w:rPr>
          <w:rStyle w:val="CharSectno"/>
        </w:rPr>
        <w:t>2</w:t>
      </w:r>
      <w:r w:rsidRPr="009C361B">
        <w:rPr>
          <w:snapToGrid w:val="0"/>
        </w:rPr>
        <w:t>.</w:t>
      </w:r>
      <w:r w:rsidRPr="009C361B">
        <w:rPr>
          <w:snapToGrid w:val="0"/>
        </w:rPr>
        <w:tab/>
      </w:r>
      <w:bookmarkEnd w:id="39"/>
      <w:bookmarkEnd w:id="40"/>
      <w:bookmarkEnd w:id="41"/>
      <w:bookmarkEnd w:id="42"/>
      <w:bookmarkEnd w:id="43"/>
      <w:bookmarkEnd w:id="44"/>
      <w:r w:rsidR="009C6CAC" w:rsidRPr="009C361B">
        <w:rPr>
          <w:snapToGrid w:val="0"/>
        </w:rPr>
        <w:t>Terms used</w:t>
      </w:r>
      <w:bookmarkEnd w:id="45"/>
    </w:p>
    <w:p w:rsidR="00196D2B" w:rsidRPr="009C361B" w:rsidRDefault="00E46849">
      <w:pPr>
        <w:pStyle w:val="Subsection"/>
        <w:rPr>
          <w:snapToGrid w:val="0"/>
        </w:rPr>
      </w:pPr>
      <w:r w:rsidRPr="009C361B">
        <w:rPr>
          <w:snapToGrid w:val="0"/>
        </w:rPr>
        <w:tab/>
      </w:r>
      <w:r w:rsidRPr="009C361B">
        <w:rPr>
          <w:snapToGrid w:val="0"/>
        </w:rPr>
        <w:tab/>
        <w:t>In this Act, if not inconsistent with the context —</w:t>
      </w:r>
    </w:p>
    <w:p w:rsidR="00E46849" w:rsidRPr="009C361B" w:rsidRDefault="00E46849">
      <w:pPr>
        <w:pStyle w:val="Defstart"/>
      </w:pPr>
      <w:r w:rsidRPr="009C361B">
        <w:rPr>
          <w:b/>
        </w:rPr>
        <w:tab/>
      </w:r>
      <w:r w:rsidRPr="009C361B">
        <w:rPr>
          <w:rStyle w:val="CharDefText"/>
        </w:rPr>
        <w:t>Authority</w:t>
      </w:r>
      <w:r w:rsidRPr="009C361B">
        <w:t xml:space="preserve"> means the Public Transport Authority of Western Australia established by the </w:t>
      </w:r>
      <w:r w:rsidRPr="009C361B">
        <w:rPr>
          <w:i/>
        </w:rPr>
        <w:t>Public Transport Authority Act 2003</w:t>
      </w:r>
      <w:r w:rsidRPr="009C361B">
        <w:t xml:space="preserve"> section 5;</w:t>
      </w:r>
    </w:p>
    <w:p w:rsidR="00E46849" w:rsidRPr="009C361B" w:rsidRDefault="00E46849">
      <w:pPr>
        <w:pStyle w:val="Defstart"/>
      </w:pPr>
      <w:r w:rsidRPr="009C361B">
        <w:rPr>
          <w:b/>
        </w:rPr>
        <w:tab/>
      </w:r>
      <w:r w:rsidRPr="009C361B">
        <w:rPr>
          <w:rStyle w:val="CharDefText"/>
        </w:rPr>
        <w:t>charges</w:t>
      </w:r>
      <w:r w:rsidRPr="009C361B">
        <w:t xml:space="preserve"> includes rates, fares, demurrage, storage, rents, fines and other charges;</w:t>
      </w:r>
    </w:p>
    <w:p w:rsidR="00E46849" w:rsidRPr="009C361B" w:rsidRDefault="00E46849">
      <w:pPr>
        <w:pStyle w:val="Defstart"/>
      </w:pPr>
      <w:r w:rsidRPr="009C361B">
        <w:rPr>
          <w:b/>
        </w:rPr>
        <w:tab/>
      </w:r>
      <w:r w:rsidRPr="009C361B">
        <w:rPr>
          <w:rStyle w:val="CharDefText"/>
        </w:rPr>
        <w:t>chief executive officer</w:t>
      </w:r>
      <w:r w:rsidRPr="009C361B">
        <w:t xml:space="preserve"> means the chief executive officer of the Authority;</w:t>
      </w:r>
    </w:p>
    <w:p w:rsidR="00E46849" w:rsidRPr="009C361B" w:rsidRDefault="00E46849">
      <w:pPr>
        <w:pStyle w:val="Defstart"/>
      </w:pPr>
      <w:r w:rsidRPr="009C361B">
        <w:rPr>
          <w:b/>
        </w:rPr>
        <w:tab/>
      </w:r>
      <w:r w:rsidRPr="009C361B">
        <w:rPr>
          <w:rStyle w:val="CharDefText"/>
        </w:rPr>
        <w:t>Department</w:t>
      </w:r>
      <w:r w:rsidRPr="009C361B">
        <w:t xml:space="preserve"> means the department of the Public Service principally assisting the Minister in the administration of this Act;</w:t>
      </w:r>
    </w:p>
    <w:p w:rsidR="00E46849" w:rsidRPr="009C361B" w:rsidRDefault="00E46849">
      <w:pPr>
        <w:pStyle w:val="Defstart"/>
      </w:pPr>
      <w:r w:rsidRPr="009C361B">
        <w:rPr>
          <w:b/>
        </w:rPr>
        <w:tab/>
      </w:r>
      <w:r w:rsidRPr="009C361B">
        <w:rPr>
          <w:rStyle w:val="CharDefText"/>
        </w:rPr>
        <w:t>goods</w:t>
      </w:r>
      <w:r w:rsidRPr="009C361B">
        <w:t xml:space="preserve"> means goods, produce, merchandise, parcels, luggage, including passengers’ luggage, and chattels of any description, and includes minerals and live or dead animals;</w:t>
      </w:r>
    </w:p>
    <w:p w:rsidR="00E46849" w:rsidRPr="009C361B" w:rsidRDefault="00E46849">
      <w:pPr>
        <w:pStyle w:val="Defstart"/>
      </w:pPr>
      <w:r w:rsidRPr="009C361B">
        <w:rPr>
          <w:b/>
        </w:rPr>
        <w:tab/>
      </w:r>
      <w:r w:rsidRPr="009C361B">
        <w:rPr>
          <w:rStyle w:val="CharDefText"/>
        </w:rPr>
        <w:t>liquor</w:t>
      </w:r>
      <w:r w:rsidRPr="009C361B">
        <w:t xml:space="preserve"> has the same meaning as it has in the </w:t>
      </w:r>
      <w:r w:rsidRPr="009C361B">
        <w:rPr>
          <w:i/>
        </w:rPr>
        <w:t>Liquor Control Act 1988</w:t>
      </w:r>
      <w:r w:rsidRPr="009C361B">
        <w:t>;</w:t>
      </w:r>
    </w:p>
    <w:p w:rsidR="00E46849" w:rsidRPr="009C361B" w:rsidRDefault="00E46849">
      <w:pPr>
        <w:pStyle w:val="Defstart"/>
      </w:pPr>
      <w:r w:rsidRPr="009C361B">
        <w:rPr>
          <w:b/>
        </w:rPr>
        <w:tab/>
      </w:r>
      <w:r w:rsidRPr="009C361B">
        <w:rPr>
          <w:rStyle w:val="CharDefText"/>
        </w:rPr>
        <w:t>notice</w:t>
      </w:r>
      <w:r w:rsidRPr="009C361B">
        <w:t xml:space="preserve"> means a statement conveying the general effect of a matter or thing done or intended to be done;</w:t>
      </w:r>
    </w:p>
    <w:p w:rsidR="00E46849" w:rsidRPr="009C361B" w:rsidRDefault="00E46849">
      <w:pPr>
        <w:pStyle w:val="Defstart"/>
      </w:pPr>
      <w:r w:rsidRPr="009C361B">
        <w:rPr>
          <w:b/>
        </w:rPr>
        <w:tab/>
      </w:r>
      <w:r w:rsidRPr="009C361B">
        <w:rPr>
          <w:rStyle w:val="CharDefText"/>
        </w:rPr>
        <w:t>prescribed</w:t>
      </w:r>
      <w:r w:rsidRPr="009C361B">
        <w:t xml:space="preserve"> means prescribed by by</w:t>
      </w:r>
      <w:r w:rsidRPr="009C361B">
        <w:noBreakHyphen/>
        <w:t>laws under this Act;</w:t>
      </w:r>
    </w:p>
    <w:p w:rsidR="00E46849" w:rsidRPr="009C361B" w:rsidRDefault="00E46849">
      <w:pPr>
        <w:pStyle w:val="Defstart"/>
      </w:pPr>
      <w:r w:rsidRPr="009C361B">
        <w:rPr>
          <w:b/>
        </w:rPr>
        <w:tab/>
      </w:r>
      <w:r w:rsidRPr="009C361B">
        <w:rPr>
          <w:rStyle w:val="CharDefText"/>
        </w:rPr>
        <w:t>public notice</w:t>
      </w:r>
      <w:r w:rsidRPr="009C361B">
        <w:t xml:space="preserve"> means a notice published in the </w:t>
      </w:r>
      <w:r w:rsidRPr="009C361B">
        <w:rPr>
          <w:i/>
        </w:rPr>
        <w:t>Government Gazette</w:t>
      </w:r>
      <w:r w:rsidRPr="009C361B">
        <w:t xml:space="preserve"> or in a newspaper circulating in the locality in which the subject matter of the notice arises or to which it relates, or posted in a conspicuous place on any railway station in such locality;</w:t>
      </w:r>
    </w:p>
    <w:p w:rsidR="00E46849" w:rsidRPr="009C361B" w:rsidRDefault="00E46849" w:rsidP="009C361B">
      <w:pPr>
        <w:pStyle w:val="Defstart"/>
        <w:keepNext/>
      </w:pPr>
      <w:r w:rsidRPr="009C361B">
        <w:rPr>
          <w:b/>
        </w:rPr>
        <w:lastRenderedPageBreak/>
        <w:tab/>
      </w:r>
      <w:r w:rsidRPr="009C361B">
        <w:rPr>
          <w:rStyle w:val="CharDefText"/>
        </w:rPr>
        <w:t>publicly notified</w:t>
      </w:r>
      <w:r w:rsidRPr="009C361B">
        <w:t xml:space="preserve"> means notified by public notice;</w:t>
      </w:r>
    </w:p>
    <w:p w:rsidR="00196D2B" w:rsidRPr="009C361B" w:rsidRDefault="00E46849">
      <w:pPr>
        <w:pStyle w:val="Defstart"/>
      </w:pPr>
      <w:r w:rsidRPr="009C361B">
        <w:rPr>
          <w:b/>
        </w:rPr>
        <w:tab/>
      </w:r>
      <w:r w:rsidRPr="009C361B">
        <w:rPr>
          <w:rStyle w:val="CharDefText"/>
        </w:rPr>
        <w:t>railway</w:t>
      </w:r>
      <w:r w:rsidRPr="009C361B">
        <w:t xml:space="preserve"> or </w:t>
      </w:r>
      <w:r w:rsidRPr="009C361B">
        <w:rPr>
          <w:rStyle w:val="CharDefText"/>
        </w:rPr>
        <w:t>government railway</w:t>
      </w:r>
      <w:r w:rsidRPr="009C361B">
        <w:t xml:space="preserve"> means any railway belonging to Her Majesty in </w:t>
      </w:r>
      <w:smartTag w:uri="urn:schemas-microsoft-com:office:smarttags" w:element="place">
        <w:smartTag w:uri="urn:schemas-microsoft-com:office:smarttags" w:element="State">
          <w:r w:rsidRPr="009C361B">
            <w:t>Western Australia</w:t>
          </w:r>
        </w:smartTag>
      </w:smartTag>
      <w:r w:rsidRPr="009C361B">
        <w:t xml:space="preserve"> which has been or may be hereafter declared open for traffic by notice in the </w:t>
      </w:r>
      <w:r w:rsidRPr="009C361B">
        <w:rPr>
          <w:i/>
        </w:rPr>
        <w:t>Government Gazette</w:t>
      </w:r>
      <w:r w:rsidRPr="009C361B">
        <w:t>, and includes —</w:t>
      </w:r>
    </w:p>
    <w:p w:rsidR="00E46849" w:rsidRPr="009C361B" w:rsidRDefault="00E46849">
      <w:pPr>
        <w:pStyle w:val="Defpara"/>
      </w:pPr>
      <w:r w:rsidRPr="009C361B">
        <w:tab/>
        <w:t>(a)</w:t>
      </w:r>
      <w:r w:rsidRPr="009C361B">
        <w:tab/>
        <w:t>all land belonging to Her Majesty upon which the railway is constructed, or which is or is reputed to be held or used in connection with or for the purpose of a railway; and also</w:t>
      </w:r>
    </w:p>
    <w:p w:rsidR="00E46849" w:rsidRPr="009C361B" w:rsidRDefault="00E46849">
      <w:pPr>
        <w:pStyle w:val="Defpara"/>
      </w:pPr>
      <w:r w:rsidRPr="009C361B">
        <w:tab/>
        <w:t>(b)</w:t>
      </w:r>
      <w:r w:rsidRPr="009C361B">
        <w:tab/>
        <w:t>all branch lines, sidings, buildings, erections, wharves, jetties, works, locomotives, motor cars, motor and other vehicles, rolling</w:t>
      </w:r>
      <w:r w:rsidRPr="009C361B">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rsidR="00E46849" w:rsidRPr="009C361B" w:rsidRDefault="00E46849">
      <w:pPr>
        <w:pStyle w:val="Defstart"/>
      </w:pPr>
      <w:r w:rsidRPr="009C361B">
        <w:tab/>
        <w:t>except that it does not include any railway or portion of a railway that under section 66A is not a government railway for the purposes of this Act;</w:t>
      </w:r>
    </w:p>
    <w:p w:rsidR="00E46849" w:rsidRPr="009C361B" w:rsidRDefault="00E46849">
      <w:pPr>
        <w:pStyle w:val="Defstart"/>
      </w:pPr>
      <w:r w:rsidRPr="009C361B">
        <w:rPr>
          <w:b/>
        </w:rPr>
        <w:tab/>
      </w:r>
      <w:r w:rsidRPr="009C361B">
        <w:rPr>
          <w:rStyle w:val="CharDefText"/>
        </w:rPr>
        <w:t>road</w:t>
      </w:r>
      <w:r w:rsidRPr="009C361B">
        <w:t xml:space="preserve"> includes street, right</w:t>
      </w:r>
      <w:r w:rsidRPr="009C361B">
        <w:noBreakHyphen/>
        <w:t>of</w:t>
      </w:r>
      <w:r w:rsidRPr="009C361B">
        <w:noBreakHyphen/>
        <w:t>way, and thoroughfare.</w:t>
      </w:r>
    </w:p>
    <w:p w:rsidR="00196D2B" w:rsidRPr="009C361B" w:rsidRDefault="00E46849">
      <w:pPr>
        <w:pStyle w:val="Footnotesection"/>
      </w:pPr>
      <w:r w:rsidRPr="009C361B">
        <w:tab/>
        <w:t>[Section 2 amended by No. 36 of 1933 s. 3; No. 72 of 1947 s. 3; No. 78 of 1948 s. 5; No. 37 of 1957 s. 2; No. 61 of 1970 s. 2; No. 77 of 1980 s. 2; No. 54 of 1985 s. 56; No. 16 of 1987 s. 6; No. 87 of 1990 s. 4; No. 7 of 2002 s. 62(2); No. 31 of 2003 s. 97; No. 73 of 2006 s. 115; No. 19 of 2010 s. 60(4).]</w:t>
      </w:r>
    </w:p>
    <w:p w:rsidR="00E46849" w:rsidRPr="009C361B" w:rsidRDefault="00E46849">
      <w:pPr>
        <w:pStyle w:val="Heading5"/>
      </w:pPr>
      <w:bookmarkStart w:id="46" w:name="_Toc115078675"/>
      <w:bookmarkStart w:id="47" w:name="_Toc324153291"/>
      <w:bookmarkStart w:id="48" w:name="_Toc487354819"/>
      <w:bookmarkStart w:id="49" w:name="_Toc519477648"/>
      <w:bookmarkStart w:id="50" w:name="_Toc521924611"/>
      <w:bookmarkStart w:id="51" w:name="_Toc521924977"/>
      <w:bookmarkStart w:id="52" w:name="_Toc521982592"/>
      <w:r w:rsidRPr="009C361B">
        <w:rPr>
          <w:rStyle w:val="CharSectno"/>
        </w:rPr>
        <w:t>2AA</w:t>
      </w:r>
      <w:r w:rsidRPr="009C361B">
        <w:t>.</w:t>
      </w:r>
      <w:r w:rsidRPr="009C361B">
        <w:tab/>
        <w:t xml:space="preserve">Certain </w:t>
      </w:r>
      <w:r w:rsidR="00175BB9">
        <w:t xml:space="preserve">leased </w:t>
      </w:r>
      <w:r w:rsidRPr="009C361B">
        <w:t>land continues to be part of government railway</w:t>
      </w:r>
      <w:bookmarkEnd w:id="46"/>
      <w:bookmarkEnd w:id="47"/>
    </w:p>
    <w:p w:rsidR="00E46849" w:rsidRPr="009C361B" w:rsidRDefault="00E46849">
      <w:pPr>
        <w:pStyle w:val="Subsection"/>
      </w:pPr>
      <w:r w:rsidRPr="009C361B">
        <w:tab/>
        <w:t>(1)</w:t>
      </w:r>
      <w:r w:rsidRPr="009C361B">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rsidR="00196D2B" w:rsidRPr="009C361B" w:rsidRDefault="00E46849">
      <w:pPr>
        <w:pStyle w:val="Subsection"/>
        <w:keepNext/>
      </w:pPr>
      <w:r w:rsidRPr="009C361B">
        <w:lastRenderedPageBreak/>
        <w:tab/>
        <w:t>(2)</w:t>
      </w:r>
      <w:r w:rsidRPr="009C361B">
        <w:tab/>
        <w:t>In this section —</w:t>
      </w:r>
    </w:p>
    <w:p w:rsidR="00196D2B" w:rsidRPr="009C361B" w:rsidRDefault="00E46849">
      <w:pPr>
        <w:pStyle w:val="Defstart"/>
      </w:pPr>
      <w:r w:rsidRPr="009C361B">
        <w:tab/>
      </w:r>
      <w:r w:rsidRPr="009C361B">
        <w:rPr>
          <w:rStyle w:val="CharDefText"/>
        </w:rPr>
        <w:t>business concern</w:t>
      </w:r>
      <w:r w:rsidRPr="009C361B">
        <w:t xml:space="preserve"> means a company, a partnership, a trust, a joint venture, or any other business arrangement, in which the Authority is involved for all or any of the purposes of —</w:t>
      </w:r>
    </w:p>
    <w:p w:rsidR="00E46849" w:rsidRPr="009C361B" w:rsidRDefault="00E46849">
      <w:pPr>
        <w:pStyle w:val="Defpara"/>
      </w:pPr>
      <w:r w:rsidRPr="009C361B">
        <w:tab/>
        <w:t>(a)</w:t>
      </w:r>
      <w:r w:rsidRPr="009C361B">
        <w:tab/>
        <w:t>acquiring or taking over any property, rights, and liabilities of the Authority; or</w:t>
      </w:r>
    </w:p>
    <w:p w:rsidR="00E46849" w:rsidRPr="009C361B" w:rsidRDefault="00E46849">
      <w:pPr>
        <w:pStyle w:val="Defpara"/>
      </w:pPr>
      <w:r w:rsidRPr="009C361B">
        <w:tab/>
        <w:t>(b)</w:t>
      </w:r>
      <w:r w:rsidRPr="009C361B">
        <w:tab/>
        <w:t>carrying out, controlling, or managing any undertaking, works, or business;</w:t>
      </w:r>
    </w:p>
    <w:p w:rsidR="00E46849" w:rsidRPr="009C361B" w:rsidRDefault="00E46849">
      <w:pPr>
        <w:pStyle w:val="Defstart"/>
      </w:pPr>
      <w:r w:rsidRPr="009C361B">
        <w:tab/>
      </w:r>
      <w:r w:rsidRPr="009C361B">
        <w:rPr>
          <w:rStyle w:val="CharDefText"/>
        </w:rPr>
        <w:t>railway land</w:t>
      </w:r>
      <w:r w:rsidRPr="009C361B">
        <w:t xml:space="preserve"> means land that is part of a government railway.</w:t>
      </w:r>
    </w:p>
    <w:p w:rsidR="00E46849" w:rsidRPr="009C361B" w:rsidRDefault="00E46849">
      <w:pPr>
        <w:pStyle w:val="Footnotesection"/>
      </w:pPr>
      <w:r w:rsidRPr="009C361B">
        <w:tab/>
        <w:t>[Section 2AA inserted by No. 31 of 2003 s. 98.]</w:t>
      </w:r>
    </w:p>
    <w:p w:rsidR="00E46849" w:rsidRPr="00175BB9" w:rsidRDefault="00E46849">
      <w:pPr>
        <w:pStyle w:val="Heading5"/>
      </w:pPr>
      <w:bookmarkStart w:id="53" w:name="_Toc115078676"/>
      <w:bookmarkStart w:id="54" w:name="_Toc324153292"/>
      <w:r w:rsidRPr="009C361B">
        <w:rPr>
          <w:rStyle w:val="CharSectno"/>
        </w:rPr>
        <w:t>2A</w:t>
      </w:r>
      <w:r w:rsidRPr="009C361B">
        <w:t>.</w:t>
      </w:r>
      <w:r w:rsidRPr="009C361B">
        <w:tab/>
      </w:r>
      <w:r w:rsidRPr="009C361B">
        <w:rPr>
          <w:i/>
        </w:rPr>
        <w:t>Rail Safety Act </w:t>
      </w:r>
      <w:bookmarkEnd w:id="48"/>
      <w:bookmarkEnd w:id="49"/>
      <w:bookmarkEnd w:id="50"/>
      <w:bookmarkEnd w:id="51"/>
      <w:bookmarkEnd w:id="52"/>
      <w:bookmarkEnd w:id="53"/>
      <w:r w:rsidR="009C6CAC" w:rsidRPr="009C361B">
        <w:rPr>
          <w:i/>
        </w:rPr>
        <w:t>2010</w:t>
      </w:r>
      <w:r w:rsidR="00175BB9">
        <w:rPr>
          <w:i/>
        </w:rPr>
        <w:t xml:space="preserve">, </w:t>
      </w:r>
      <w:r w:rsidR="00175BB9" w:rsidRPr="00175BB9">
        <w:t>relationship</w:t>
      </w:r>
      <w:r w:rsidR="00175BB9">
        <w:rPr>
          <w:i/>
        </w:rPr>
        <w:t xml:space="preserve"> </w:t>
      </w:r>
      <w:r w:rsidR="00175BB9" w:rsidRPr="00175BB9">
        <w:t>of this</w:t>
      </w:r>
      <w:r w:rsidR="00175BB9">
        <w:t xml:space="preserve"> Act to</w:t>
      </w:r>
      <w:bookmarkEnd w:id="54"/>
      <w:r w:rsidR="00175BB9">
        <w:rPr>
          <w:i/>
        </w:rPr>
        <w:t xml:space="preserve"> </w:t>
      </w:r>
    </w:p>
    <w:p w:rsidR="00E46849" w:rsidRPr="009C361B" w:rsidRDefault="00E46849">
      <w:pPr>
        <w:pStyle w:val="Subsection"/>
      </w:pPr>
      <w:r w:rsidRPr="009C361B">
        <w:tab/>
      </w:r>
      <w:r w:rsidRPr="009C361B">
        <w:tab/>
        <w:t xml:space="preserve">If there is a conflict or inconsistency between a provision of this Act, or subsidiary legislation made under this Act, and a provision of the </w:t>
      </w:r>
      <w:r w:rsidRPr="009C361B">
        <w:rPr>
          <w:i/>
        </w:rPr>
        <w:t xml:space="preserve">Rail Safety Act 2010 </w:t>
      </w:r>
      <w:r w:rsidRPr="009C361B">
        <w:t>or subsidiary legislation made under that Act, the provision of that Act or subsidiary legislation prevails to the extent of the conflict or inconsistency.</w:t>
      </w:r>
    </w:p>
    <w:p w:rsidR="00E46849" w:rsidRPr="009C361B" w:rsidRDefault="00E46849">
      <w:pPr>
        <w:pStyle w:val="Footnotesection"/>
      </w:pPr>
      <w:r w:rsidRPr="009C361B">
        <w:tab/>
        <w:t>[Section 2A inserted by No. 32 of 1998 s. 64(2); amended by No. 18 of 2010 s. 260.]</w:t>
      </w:r>
    </w:p>
    <w:p w:rsidR="00E46849" w:rsidRPr="009C361B" w:rsidRDefault="00E46849">
      <w:pPr>
        <w:pStyle w:val="Heading5"/>
      </w:pPr>
      <w:bookmarkStart w:id="55" w:name="_Toc115078677"/>
      <w:bookmarkStart w:id="56" w:name="_Toc324153293"/>
      <w:bookmarkStart w:id="57" w:name="_Toc487354821"/>
      <w:bookmarkStart w:id="58" w:name="_Toc519477650"/>
      <w:bookmarkStart w:id="59" w:name="_Toc521924612"/>
      <w:bookmarkStart w:id="60" w:name="_Toc521924978"/>
      <w:bookmarkStart w:id="61" w:name="_Toc521982593"/>
      <w:r w:rsidRPr="009C361B">
        <w:rPr>
          <w:rStyle w:val="CharSectno"/>
        </w:rPr>
        <w:t>3</w:t>
      </w:r>
      <w:r w:rsidRPr="009C361B">
        <w:t>.</w:t>
      </w:r>
      <w:r w:rsidRPr="009C361B">
        <w:tab/>
        <w:t xml:space="preserve">Property in things on </w:t>
      </w:r>
      <w:r w:rsidR="00175BB9">
        <w:t>Crown</w:t>
      </w:r>
      <w:r w:rsidRPr="009C361B">
        <w:t xml:space="preserve"> land</w:t>
      </w:r>
      <w:bookmarkEnd w:id="55"/>
      <w:r w:rsidR="00175BB9">
        <w:t xml:space="preserve"> that is part of government railway</w:t>
      </w:r>
      <w:bookmarkEnd w:id="56"/>
    </w:p>
    <w:p w:rsidR="00196D2B" w:rsidRPr="009C361B" w:rsidRDefault="00E46849">
      <w:pPr>
        <w:pStyle w:val="Subsection"/>
      </w:pPr>
      <w:r w:rsidRPr="009C361B">
        <w:tab/>
      </w:r>
      <w:r w:rsidRPr="009C361B">
        <w:tab/>
        <w:t>Anything that is on Crown land that is part of a government railway —</w:t>
      </w:r>
    </w:p>
    <w:p w:rsidR="00E46849" w:rsidRPr="009C361B" w:rsidRDefault="00E46849">
      <w:pPr>
        <w:pStyle w:val="Indenta"/>
      </w:pPr>
      <w:r w:rsidRPr="009C361B">
        <w:tab/>
        <w:t>(a)</w:t>
      </w:r>
      <w:r w:rsidRPr="009C361B">
        <w:tab/>
        <w:t>is not a part of the land, regardless of whether it is of the nature of a fixture;</w:t>
      </w:r>
      <w:r w:rsidR="009C6CAC" w:rsidRPr="009C361B">
        <w:t xml:space="preserve"> and</w:t>
      </w:r>
    </w:p>
    <w:p w:rsidR="00E46849" w:rsidRPr="009C361B" w:rsidRDefault="00E46849">
      <w:pPr>
        <w:pStyle w:val="Indenta"/>
      </w:pPr>
      <w:r w:rsidRPr="009C361B">
        <w:tab/>
        <w:t>(b)</w:t>
      </w:r>
      <w:r w:rsidRPr="009C361B">
        <w:tab/>
        <w:t>is capable of being assigned separately from the land; and</w:t>
      </w:r>
    </w:p>
    <w:p w:rsidR="00E46849" w:rsidRPr="009C361B" w:rsidRDefault="00E46849">
      <w:pPr>
        <w:pStyle w:val="Indenta"/>
      </w:pPr>
      <w:r w:rsidRPr="009C361B">
        <w:tab/>
        <w:t>(c)</w:t>
      </w:r>
      <w:r w:rsidRPr="009C361B">
        <w:tab/>
        <w:t>is capable of being removed from the land by, or with the authority of, the owner of that thing.</w:t>
      </w:r>
    </w:p>
    <w:p w:rsidR="00E46849" w:rsidRPr="009C361B" w:rsidRDefault="00E46849">
      <w:pPr>
        <w:pStyle w:val="Footnotesection"/>
      </w:pPr>
      <w:r w:rsidRPr="009C361B">
        <w:tab/>
        <w:t>[Section 3 inserted by No. 31 of 2003 s. 99.]</w:t>
      </w:r>
    </w:p>
    <w:p w:rsidR="00E46849" w:rsidRPr="009C361B" w:rsidRDefault="00E46849">
      <w:pPr>
        <w:pStyle w:val="Heading5"/>
      </w:pPr>
      <w:bookmarkStart w:id="62" w:name="_Toc115078678"/>
      <w:bookmarkStart w:id="63" w:name="_Toc324153294"/>
      <w:bookmarkStart w:id="64" w:name="_Toc487354822"/>
      <w:bookmarkStart w:id="65" w:name="_Toc519477651"/>
      <w:bookmarkStart w:id="66" w:name="_Toc521924613"/>
      <w:bookmarkStart w:id="67" w:name="_Toc521924979"/>
      <w:bookmarkStart w:id="68" w:name="_Toc521982594"/>
      <w:bookmarkEnd w:id="57"/>
      <w:bookmarkEnd w:id="58"/>
      <w:bookmarkEnd w:id="59"/>
      <w:bookmarkEnd w:id="60"/>
      <w:bookmarkEnd w:id="61"/>
      <w:r w:rsidRPr="009C361B">
        <w:rPr>
          <w:rStyle w:val="CharSectno"/>
        </w:rPr>
        <w:lastRenderedPageBreak/>
        <w:t>4</w:t>
      </w:r>
      <w:r w:rsidRPr="009C361B">
        <w:t>.</w:t>
      </w:r>
      <w:r w:rsidRPr="009C361B">
        <w:tab/>
      </w:r>
      <w:bookmarkEnd w:id="62"/>
      <w:r w:rsidR="00175BB9">
        <w:t>Authorisation of construction of government railway on Crown land, effect of on the land</w:t>
      </w:r>
      <w:bookmarkEnd w:id="63"/>
    </w:p>
    <w:p w:rsidR="00196D2B" w:rsidRPr="009C361B" w:rsidRDefault="00E46849">
      <w:pPr>
        <w:pStyle w:val="Subsection"/>
      </w:pPr>
      <w:r w:rsidRPr="009C361B">
        <w:tab/>
      </w:r>
      <w:r w:rsidRPr="009C361B">
        <w:tab/>
        <w:t>If all or part of a government railway is authorised to be constructed on Crown land, the land is to be regarded as if it had, at that time —</w:t>
      </w:r>
    </w:p>
    <w:p w:rsidR="00E46849" w:rsidRPr="009C361B" w:rsidRDefault="00E46849">
      <w:pPr>
        <w:pStyle w:val="Indenta"/>
      </w:pPr>
      <w:r w:rsidRPr="009C361B">
        <w:tab/>
        <w:t>(a)</w:t>
      </w:r>
      <w:r w:rsidRPr="009C361B">
        <w:tab/>
        <w:t xml:space="preserve">been reserved under the </w:t>
      </w:r>
      <w:r w:rsidRPr="009C361B">
        <w:rPr>
          <w:i/>
        </w:rPr>
        <w:t>Land Administration Act 1997</w:t>
      </w:r>
      <w:r w:rsidRPr="009C361B">
        <w:t xml:space="preserve"> section 41 for the purposes of performing the Authority’s functions under the </w:t>
      </w:r>
      <w:r w:rsidRPr="009C361B">
        <w:rPr>
          <w:i/>
        </w:rPr>
        <w:t>Public Transport Authority Act 2003</w:t>
      </w:r>
      <w:r w:rsidRPr="009C361B">
        <w:t xml:space="preserve"> or this Act; and</w:t>
      </w:r>
    </w:p>
    <w:p w:rsidR="00E46849" w:rsidRPr="009C361B" w:rsidRDefault="00E46849">
      <w:pPr>
        <w:pStyle w:val="Indenta"/>
      </w:pPr>
      <w:r w:rsidRPr="009C361B">
        <w:tab/>
        <w:t>(b)</w:t>
      </w:r>
      <w:r w:rsidRPr="009C361B">
        <w:tab/>
        <w:t xml:space="preserve">under the </w:t>
      </w:r>
      <w:r w:rsidRPr="009C361B">
        <w:rPr>
          <w:i/>
        </w:rPr>
        <w:t>Land Administration Act 1997</w:t>
      </w:r>
      <w:r w:rsidRPr="009C361B">
        <w:t xml:space="preserve"> section 46, been placed under the care, control, and management of the Authority for those purposes.</w:t>
      </w:r>
    </w:p>
    <w:p w:rsidR="00E46849" w:rsidRPr="009C361B" w:rsidRDefault="00E46849">
      <w:pPr>
        <w:pStyle w:val="Footnotesection"/>
      </w:pPr>
      <w:r w:rsidRPr="009C361B">
        <w:tab/>
        <w:t>[Section 4 inserted by No. 31 of 2003 s. 100.]</w:t>
      </w:r>
    </w:p>
    <w:bookmarkEnd w:id="64"/>
    <w:bookmarkEnd w:id="65"/>
    <w:bookmarkEnd w:id="66"/>
    <w:bookmarkEnd w:id="67"/>
    <w:bookmarkEnd w:id="68"/>
    <w:p w:rsidR="00E46849" w:rsidRPr="009C361B" w:rsidRDefault="00E46849">
      <w:pPr>
        <w:pStyle w:val="Ednotesection"/>
      </w:pPr>
      <w:r w:rsidRPr="009C361B">
        <w:t>[</w:t>
      </w:r>
      <w:r w:rsidRPr="009C361B">
        <w:rPr>
          <w:b/>
        </w:rPr>
        <w:t>5.</w:t>
      </w:r>
      <w:r w:rsidRPr="009C361B">
        <w:rPr>
          <w:b/>
        </w:rPr>
        <w:tab/>
      </w:r>
      <w:r w:rsidRPr="009C361B">
        <w:t>Deleted by No. 31 of 2003 s. 101.]</w:t>
      </w:r>
    </w:p>
    <w:p w:rsidR="00E46849" w:rsidRPr="009C361B" w:rsidRDefault="00E46849">
      <w:pPr>
        <w:pStyle w:val="Ednotesection"/>
      </w:pPr>
      <w:r w:rsidRPr="009C361B">
        <w:t>[</w:t>
      </w:r>
      <w:r w:rsidRPr="009C361B">
        <w:rPr>
          <w:b/>
        </w:rPr>
        <w:t>6.</w:t>
      </w:r>
      <w:r w:rsidRPr="009C361B">
        <w:tab/>
        <w:t>Deleted by No. 32 of 1998 s. 64(2).]</w:t>
      </w:r>
    </w:p>
    <w:p w:rsidR="00196D2B" w:rsidRPr="009C361B" w:rsidRDefault="00E46849">
      <w:pPr>
        <w:pStyle w:val="Heading5"/>
        <w:rPr>
          <w:snapToGrid w:val="0"/>
        </w:rPr>
      </w:pPr>
      <w:bookmarkStart w:id="69" w:name="_Toc487354823"/>
      <w:bookmarkStart w:id="70" w:name="_Toc519477652"/>
      <w:bookmarkStart w:id="71" w:name="_Toc521924614"/>
      <w:bookmarkStart w:id="72" w:name="_Toc521924980"/>
      <w:bookmarkStart w:id="73" w:name="_Toc521982595"/>
      <w:bookmarkStart w:id="74" w:name="_Toc115078679"/>
      <w:bookmarkStart w:id="75" w:name="_Toc324153295"/>
      <w:r w:rsidRPr="009C361B">
        <w:rPr>
          <w:rStyle w:val="CharSectno"/>
        </w:rPr>
        <w:t>7</w:t>
      </w:r>
      <w:r w:rsidRPr="009C361B">
        <w:rPr>
          <w:snapToGrid w:val="0"/>
        </w:rPr>
        <w:t>.</w:t>
      </w:r>
      <w:r w:rsidRPr="009C361B">
        <w:rPr>
          <w:snapToGrid w:val="0"/>
        </w:rPr>
        <w:tab/>
      </w:r>
      <w:r w:rsidR="00175BB9">
        <w:rPr>
          <w:snapToGrid w:val="0"/>
        </w:rPr>
        <w:t>E</w:t>
      </w:r>
      <w:r w:rsidRPr="009C361B">
        <w:rPr>
          <w:snapToGrid w:val="0"/>
        </w:rPr>
        <w:t>viden</w:t>
      </w:r>
      <w:r w:rsidR="00175BB9">
        <w:rPr>
          <w:snapToGrid w:val="0"/>
        </w:rPr>
        <w:t>tiary provision as to government railways</w:t>
      </w:r>
      <w:bookmarkEnd w:id="69"/>
      <w:bookmarkEnd w:id="70"/>
      <w:bookmarkEnd w:id="71"/>
      <w:bookmarkEnd w:id="72"/>
      <w:bookmarkEnd w:id="73"/>
      <w:bookmarkEnd w:id="74"/>
      <w:bookmarkEnd w:id="75"/>
    </w:p>
    <w:p w:rsidR="00E46849" w:rsidRPr="009C361B" w:rsidRDefault="00E46849">
      <w:pPr>
        <w:pStyle w:val="Subsection"/>
        <w:rPr>
          <w:snapToGrid w:val="0"/>
        </w:rPr>
      </w:pPr>
      <w:r w:rsidRPr="009C361B">
        <w:rPr>
          <w:snapToGrid w:val="0"/>
        </w:rPr>
        <w:tab/>
      </w:r>
      <w:r w:rsidRPr="009C361B">
        <w:rPr>
          <w:snapToGrid w:val="0"/>
        </w:rPr>
        <w:tab/>
        <w:t xml:space="preserve">A certificate under the hand of the </w:t>
      </w:r>
      <w:r w:rsidRPr="009C361B">
        <w:t>chief executive officer</w:t>
      </w:r>
      <w:r w:rsidRPr="009C361B">
        <w:rPr>
          <w:snapToGrid w:val="0"/>
        </w:rPr>
        <w:t xml:space="preserve"> that any specified land is included as portion of a government railway, or that any government railway is open for traffic, shall for all purposes be sufficient evidence of the fact.</w:t>
      </w:r>
    </w:p>
    <w:p w:rsidR="00E46849" w:rsidRPr="009C361B" w:rsidRDefault="00E46849">
      <w:pPr>
        <w:pStyle w:val="Footnotesection"/>
      </w:pPr>
      <w:r w:rsidRPr="009C361B">
        <w:tab/>
        <w:t>[Section 7 amended by No. 31 of 2003 s. 102.]</w:t>
      </w:r>
    </w:p>
    <w:p w:rsidR="00E46849" w:rsidRPr="009C361B" w:rsidRDefault="00E46849">
      <w:pPr>
        <w:pStyle w:val="Ednotepart"/>
        <w:rPr>
          <w:b/>
        </w:rPr>
      </w:pPr>
      <w:r w:rsidRPr="009C361B">
        <w:t>[Part II (s. 8</w:t>
      </w:r>
      <w:r w:rsidRPr="009C361B">
        <w:noBreakHyphen/>
        <w:t>12) deleted by No. 31 of 2003 s. 103.]</w:t>
      </w:r>
    </w:p>
    <w:p w:rsidR="00196D2B" w:rsidRPr="009C361B" w:rsidRDefault="00E46849">
      <w:pPr>
        <w:pStyle w:val="Heading2"/>
      </w:pPr>
      <w:bookmarkStart w:id="76" w:name="_Toc112490238"/>
      <w:bookmarkStart w:id="77" w:name="_Toc112490311"/>
      <w:bookmarkStart w:id="78" w:name="_Toc114280060"/>
      <w:bookmarkStart w:id="79" w:name="_Toc115078680"/>
      <w:bookmarkStart w:id="80" w:name="_Toc153879449"/>
      <w:bookmarkStart w:id="81" w:name="_Toc166297116"/>
      <w:bookmarkStart w:id="82" w:name="_Toc166318586"/>
      <w:bookmarkStart w:id="83" w:name="_Toc265569224"/>
      <w:bookmarkStart w:id="84" w:name="_Toc268254976"/>
      <w:bookmarkStart w:id="85" w:name="_Toc272144231"/>
      <w:bookmarkStart w:id="86" w:name="_Toc283967088"/>
      <w:bookmarkStart w:id="87" w:name="_Toc306373334"/>
      <w:bookmarkStart w:id="88" w:name="_Toc312923352"/>
      <w:bookmarkStart w:id="89" w:name="_Toc317080827"/>
      <w:bookmarkStart w:id="90" w:name="_Toc317084187"/>
      <w:bookmarkStart w:id="91" w:name="_Toc321383128"/>
      <w:bookmarkStart w:id="92" w:name="_Toc321384617"/>
      <w:bookmarkStart w:id="93" w:name="_Toc323806257"/>
      <w:bookmarkStart w:id="94" w:name="_Toc323817971"/>
      <w:bookmarkStart w:id="95" w:name="_Toc323906319"/>
      <w:bookmarkStart w:id="96" w:name="_Toc324153296"/>
      <w:r w:rsidRPr="009C361B">
        <w:rPr>
          <w:rStyle w:val="CharPartNo"/>
        </w:rPr>
        <w:lastRenderedPageBreak/>
        <w:t>Part III</w:t>
      </w:r>
      <w:r w:rsidRPr="009C361B">
        <w:rPr>
          <w:rStyle w:val="CharDivNo"/>
        </w:rPr>
        <w:t> </w:t>
      </w:r>
      <w:r w:rsidRPr="009C361B">
        <w:t>—</w:t>
      </w:r>
      <w:r w:rsidRPr="009C361B">
        <w:rPr>
          <w:rStyle w:val="CharDivText"/>
        </w:rPr>
        <w:t> </w:t>
      </w:r>
      <w:r w:rsidRPr="009C361B">
        <w:rPr>
          <w:rStyle w:val="CharPartText"/>
        </w:rPr>
        <w:t>The direction, management, maintenance and control of the Western Australian government railways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196D2B" w:rsidRPr="009C361B" w:rsidRDefault="00E46849">
      <w:pPr>
        <w:pStyle w:val="Heading5"/>
        <w:rPr>
          <w:snapToGrid w:val="0"/>
        </w:rPr>
      </w:pPr>
      <w:bookmarkStart w:id="97" w:name="_Toc487354833"/>
      <w:bookmarkStart w:id="98" w:name="_Toc519477662"/>
      <w:bookmarkStart w:id="99" w:name="_Toc521924624"/>
      <w:bookmarkStart w:id="100" w:name="_Toc521924990"/>
      <w:bookmarkStart w:id="101" w:name="_Toc521982605"/>
      <w:bookmarkStart w:id="102" w:name="_Toc115078681"/>
      <w:bookmarkStart w:id="103" w:name="_Toc324153297"/>
      <w:r w:rsidRPr="009C361B">
        <w:rPr>
          <w:rStyle w:val="CharSectno"/>
        </w:rPr>
        <w:t>13</w:t>
      </w:r>
      <w:r w:rsidRPr="009C361B">
        <w:rPr>
          <w:snapToGrid w:val="0"/>
        </w:rPr>
        <w:t>.</w:t>
      </w:r>
      <w:r w:rsidRPr="009C361B">
        <w:rPr>
          <w:snapToGrid w:val="0"/>
        </w:rPr>
        <w:tab/>
        <w:t xml:space="preserve">Authority to manage </w:t>
      </w:r>
      <w:r w:rsidR="00175BB9">
        <w:rPr>
          <w:snapToGrid w:val="0"/>
        </w:rPr>
        <w:t xml:space="preserve">government </w:t>
      </w:r>
      <w:r w:rsidRPr="009C361B">
        <w:rPr>
          <w:snapToGrid w:val="0"/>
        </w:rPr>
        <w:t>railways</w:t>
      </w:r>
      <w:bookmarkEnd w:id="97"/>
      <w:bookmarkEnd w:id="98"/>
      <w:bookmarkEnd w:id="99"/>
      <w:bookmarkEnd w:id="100"/>
      <w:bookmarkEnd w:id="101"/>
      <w:bookmarkEnd w:id="102"/>
      <w:r w:rsidR="00175BB9">
        <w:rPr>
          <w:snapToGrid w:val="0"/>
        </w:rPr>
        <w:t>; Authority’s powers</w:t>
      </w:r>
      <w:bookmarkEnd w:id="103"/>
    </w:p>
    <w:p w:rsidR="00E46849" w:rsidRPr="009C361B" w:rsidRDefault="00E46849" w:rsidP="00EB3167">
      <w:pPr>
        <w:pStyle w:val="Subsection"/>
        <w:spacing w:before="200"/>
        <w:rPr>
          <w:snapToGrid w:val="0"/>
        </w:rPr>
      </w:pPr>
      <w:r w:rsidRPr="009C361B">
        <w:rPr>
          <w:snapToGrid w:val="0"/>
        </w:rPr>
        <w:tab/>
        <w:t>(1)</w:t>
      </w:r>
      <w:r w:rsidRPr="009C361B">
        <w:rPr>
          <w:snapToGrid w:val="0"/>
        </w:rPr>
        <w:tab/>
        <w:t>The Authority shall have the management, maintenance and control of every government railway.</w:t>
      </w:r>
    </w:p>
    <w:p w:rsidR="00196D2B" w:rsidRPr="009C361B" w:rsidRDefault="00E46849" w:rsidP="00EB3167">
      <w:pPr>
        <w:pStyle w:val="Subsection"/>
        <w:spacing w:before="200"/>
        <w:rPr>
          <w:snapToGrid w:val="0"/>
        </w:rPr>
      </w:pPr>
      <w:r w:rsidRPr="009C361B">
        <w:rPr>
          <w:snapToGrid w:val="0"/>
        </w:rPr>
        <w:tab/>
        <w:t>(1a)</w:t>
      </w:r>
      <w:r w:rsidRPr="009C361B">
        <w:rPr>
          <w:snapToGrid w:val="0"/>
        </w:rPr>
        <w:tab/>
        <w:t>Subsection (1) has effect subject to —</w:t>
      </w:r>
    </w:p>
    <w:p w:rsidR="00E46849" w:rsidRPr="009C361B" w:rsidRDefault="00E46849">
      <w:pPr>
        <w:pStyle w:val="Indenta"/>
        <w:rPr>
          <w:snapToGrid w:val="0"/>
        </w:rPr>
      </w:pPr>
      <w:r w:rsidRPr="009C361B">
        <w:rPr>
          <w:snapToGrid w:val="0"/>
        </w:rPr>
        <w:tab/>
        <w:t>(a)</w:t>
      </w:r>
      <w:r w:rsidRPr="009C361B">
        <w:rPr>
          <w:snapToGrid w:val="0"/>
        </w:rPr>
        <w:tab/>
        <w:t>this Act;</w:t>
      </w:r>
      <w:r w:rsidR="009C6CAC" w:rsidRPr="009C361B">
        <w:rPr>
          <w:snapToGrid w:val="0"/>
        </w:rPr>
        <w:t xml:space="preserve"> and</w:t>
      </w:r>
    </w:p>
    <w:p w:rsidR="00E46849" w:rsidRPr="009C361B" w:rsidRDefault="00E46849" w:rsidP="005540AC">
      <w:pPr>
        <w:pStyle w:val="Ednotepara"/>
        <w:spacing w:before="80"/>
        <w:ind w:left="1610" w:hanging="1610"/>
        <w:rPr>
          <w:snapToGrid w:val="0"/>
        </w:rPr>
      </w:pPr>
      <w:r w:rsidRPr="009C361B">
        <w:rPr>
          <w:snapToGrid w:val="0"/>
        </w:rPr>
        <w:tab/>
        <w:t>[(b)</w:t>
      </w:r>
      <w:r w:rsidRPr="009C361B">
        <w:rPr>
          <w:snapToGrid w:val="0"/>
        </w:rPr>
        <w:tab/>
        <w:t>deleted]</w:t>
      </w:r>
    </w:p>
    <w:p w:rsidR="00196D2B" w:rsidRPr="009C361B" w:rsidRDefault="00E46849">
      <w:pPr>
        <w:pStyle w:val="Indenta"/>
        <w:rPr>
          <w:snapToGrid w:val="0"/>
        </w:rPr>
      </w:pPr>
      <w:r w:rsidRPr="009C361B">
        <w:rPr>
          <w:snapToGrid w:val="0"/>
        </w:rPr>
        <w:tab/>
        <w:t>(c)</w:t>
      </w:r>
      <w:r w:rsidRPr="009C361B">
        <w:rPr>
          <w:snapToGrid w:val="0"/>
        </w:rPr>
        <w:tab/>
        <w:t xml:space="preserve">the </w:t>
      </w:r>
      <w:r w:rsidRPr="009C361B">
        <w:rPr>
          <w:i/>
          <w:snapToGrid w:val="0"/>
        </w:rPr>
        <w:t>Railways (Access) Act 1998</w:t>
      </w:r>
      <w:r w:rsidRPr="009C361B">
        <w:rPr>
          <w:snapToGrid w:val="0"/>
        </w:rPr>
        <w:t>;</w:t>
      </w:r>
      <w:r w:rsidR="009C6CAC" w:rsidRPr="009C361B">
        <w:rPr>
          <w:snapToGrid w:val="0"/>
        </w:rPr>
        <w:t xml:space="preserve"> and</w:t>
      </w:r>
    </w:p>
    <w:p w:rsidR="00E46849" w:rsidRPr="009C361B" w:rsidRDefault="00E46849">
      <w:pPr>
        <w:pStyle w:val="Indenta"/>
        <w:rPr>
          <w:snapToGrid w:val="0"/>
        </w:rPr>
      </w:pPr>
      <w:r w:rsidRPr="009C361B">
        <w:rPr>
          <w:snapToGrid w:val="0"/>
        </w:rPr>
        <w:tab/>
        <w:t>(ca)</w:t>
      </w:r>
      <w:r w:rsidRPr="009C361B">
        <w:rPr>
          <w:snapToGrid w:val="0"/>
        </w:rPr>
        <w:tab/>
        <w:t xml:space="preserve">the </w:t>
      </w:r>
      <w:r w:rsidRPr="009C361B">
        <w:rPr>
          <w:i/>
          <w:snapToGrid w:val="0"/>
        </w:rPr>
        <w:t>Rail Freight System Act 2000</w:t>
      </w:r>
      <w:r w:rsidRPr="009C361B">
        <w:rPr>
          <w:snapToGrid w:val="0"/>
        </w:rPr>
        <w:t>; and</w:t>
      </w:r>
    </w:p>
    <w:p w:rsidR="00E46849" w:rsidRPr="009C361B" w:rsidRDefault="00E46849">
      <w:pPr>
        <w:pStyle w:val="Indenta"/>
      </w:pPr>
      <w:r w:rsidRPr="009C361B">
        <w:tab/>
        <w:t>(d)</w:t>
      </w:r>
      <w:r w:rsidRPr="009C361B">
        <w:tab/>
        <w:t xml:space="preserve">the </w:t>
      </w:r>
      <w:r w:rsidRPr="009C361B">
        <w:rPr>
          <w:i/>
        </w:rPr>
        <w:t>Rail Safety Act 2010</w:t>
      </w:r>
      <w:r w:rsidRPr="009C361B">
        <w:t>.</w:t>
      </w:r>
    </w:p>
    <w:p w:rsidR="00196D2B" w:rsidRPr="009C361B" w:rsidRDefault="00E46849" w:rsidP="00EB3167">
      <w:pPr>
        <w:pStyle w:val="Subsection"/>
        <w:spacing w:before="200"/>
        <w:rPr>
          <w:snapToGrid w:val="0"/>
        </w:rPr>
      </w:pPr>
      <w:r w:rsidRPr="009C361B">
        <w:rPr>
          <w:snapToGrid w:val="0"/>
        </w:rPr>
        <w:tab/>
        <w:t>(2)</w:t>
      </w:r>
      <w:r w:rsidRPr="009C361B">
        <w:rPr>
          <w:snapToGrid w:val="0"/>
        </w:rPr>
        <w:tab/>
        <w:t>For the purposes of the construction, operation, alteration, improvement, management, maintenance, or control of any railway subject to this Act, the Authority may —</w:t>
      </w:r>
    </w:p>
    <w:p w:rsidR="00E46849" w:rsidRPr="009C361B" w:rsidRDefault="00E46849">
      <w:pPr>
        <w:pStyle w:val="Indenta"/>
        <w:rPr>
          <w:snapToGrid w:val="0"/>
        </w:rPr>
      </w:pPr>
      <w:r w:rsidRPr="009C361B">
        <w:rPr>
          <w:snapToGrid w:val="0"/>
        </w:rPr>
        <w:tab/>
        <w:t>(a)</w:t>
      </w:r>
      <w:r w:rsidRPr="009C361B">
        <w:rPr>
          <w:snapToGrid w:val="0"/>
        </w:rPr>
        <w:tab/>
        <w:t>purchase, hold, take on lease, exchange or otherwise acquire, sell, lease or otherwise dispose of, and deal in, real and personal property; and</w:t>
      </w:r>
    </w:p>
    <w:p w:rsidR="00E46849" w:rsidRPr="009C361B" w:rsidRDefault="00E46849">
      <w:pPr>
        <w:pStyle w:val="Indenta"/>
        <w:rPr>
          <w:snapToGrid w:val="0"/>
        </w:rPr>
      </w:pPr>
      <w:r w:rsidRPr="009C361B">
        <w:rPr>
          <w:snapToGrid w:val="0"/>
        </w:rPr>
        <w:tab/>
        <w:t>(b)</w:t>
      </w:r>
      <w:r w:rsidRPr="009C361B">
        <w:rPr>
          <w:snapToGrid w:val="0"/>
        </w:rPr>
        <w:tab/>
        <w:t>enter into, assign and novate contracts, and execute all such instruments,</w:t>
      </w:r>
    </w:p>
    <w:p w:rsidR="00E46849" w:rsidRPr="009C361B" w:rsidRDefault="00E46849">
      <w:pPr>
        <w:pStyle w:val="Subsection"/>
        <w:rPr>
          <w:snapToGrid w:val="0"/>
        </w:rPr>
      </w:pPr>
      <w:r w:rsidRPr="009C361B">
        <w:rPr>
          <w:snapToGrid w:val="0"/>
        </w:rPr>
        <w:tab/>
      </w:r>
      <w:r w:rsidRPr="009C361B">
        <w:rPr>
          <w:snapToGrid w:val="0"/>
        </w:rPr>
        <w:tab/>
        <w:t>as may be required for those purposes.</w:t>
      </w:r>
    </w:p>
    <w:p w:rsidR="00196D2B" w:rsidRPr="009C361B" w:rsidRDefault="00E46849">
      <w:pPr>
        <w:pStyle w:val="Footnotesection"/>
      </w:pPr>
      <w:r w:rsidRPr="009C361B">
        <w:tab/>
        <w:t>[Section 13 amended by No. 78 of 1948 s. 6; No. 94 of 1973 s. 3; No. 38 of 1979 s. 2; No. 64 of 1994 s. 31; No. 32 of 1998 s. 64(2); No. 49 of 1998 s. 43(2); No. 13 of 2000 s. 91; No. 31 of 2003 s. 104 and 139(1); No. 18 of 2010 s. 261.]</w:t>
      </w:r>
    </w:p>
    <w:p w:rsidR="00E46849" w:rsidRPr="009C361B" w:rsidRDefault="00E46849">
      <w:pPr>
        <w:pStyle w:val="Heading5"/>
      </w:pPr>
      <w:bookmarkStart w:id="104" w:name="_Toc115078682"/>
      <w:bookmarkStart w:id="105" w:name="_Toc324153298"/>
      <w:bookmarkStart w:id="106" w:name="_Toc487354835"/>
      <w:bookmarkStart w:id="107" w:name="_Toc519477664"/>
      <w:bookmarkStart w:id="108" w:name="_Toc521924626"/>
      <w:bookmarkStart w:id="109" w:name="_Toc521924992"/>
      <w:bookmarkStart w:id="110" w:name="_Toc521982607"/>
      <w:r w:rsidRPr="009C361B">
        <w:rPr>
          <w:rStyle w:val="CharSectno"/>
        </w:rPr>
        <w:lastRenderedPageBreak/>
        <w:t>14</w:t>
      </w:r>
      <w:r w:rsidRPr="009C361B">
        <w:t>.</w:t>
      </w:r>
      <w:r w:rsidRPr="009C361B">
        <w:tab/>
        <w:t>Authority m</w:t>
      </w:r>
      <w:r w:rsidR="00450947">
        <w:t xml:space="preserve">ay join any body formed for </w:t>
      </w:r>
      <w:r w:rsidRPr="009C361B">
        <w:t>improvement of railways</w:t>
      </w:r>
      <w:bookmarkEnd w:id="104"/>
      <w:bookmarkEnd w:id="105"/>
    </w:p>
    <w:p w:rsidR="00196D2B" w:rsidRPr="009C361B" w:rsidRDefault="00E46849" w:rsidP="00450947">
      <w:pPr>
        <w:pStyle w:val="Subsection"/>
      </w:pPr>
      <w:r w:rsidRPr="009C361B">
        <w:tab/>
        <w:t>(1)</w:t>
      </w:r>
      <w:r w:rsidRPr="009C361B">
        <w:tab/>
        <w:t>Subject to this Act and to the prior approval of the Minister, the Authority may —</w:t>
      </w:r>
    </w:p>
    <w:p w:rsidR="00E46849" w:rsidRPr="009C361B" w:rsidRDefault="00E46849" w:rsidP="00946E83">
      <w:pPr>
        <w:pStyle w:val="Indenta"/>
        <w:spacing w:before="60"/>
      </w:pPr>
      <w:r w:rsidRPr="009C361B">
        <w:tab/>
        <w:t>(a)</w:t>
      </w:r>
      <w:r w:rsidRPr="009C361B">
        <w:tab/>
        <w:t>become a member of or shareholder in; and</w:t>
      </w:r>
    </w:p>
    <w:p w:rsidR="00E46849" w:rsidRPr="009C361B" w:rsidRDefault="00E46849" w:rsidP="00946E83">
      <w:pPr>
        <w:pStyle w:val="Indenta"/>
        <w:spacing w:before="60"/>
      </w:pPr>
      <w:r w:rsidRPr="009C361B">
        <w:tab/>
        <w:t>(b)</w:t>
      </w:r>
      <w:r w:rsidRPr="009C361B">
        <w:tab/>
        <w:t>contribute funds to,</w:t>
      </w:r>
    </w:p>
    <w:p w:rsidR="00196D2B" w:rsidRPr="009C361B" w:rsidRDefault="00E46849">
      <w:pPr>
        <w:pStyle w:val="Subsection"/>
      </w:pPr>
      <w:r w:rsidRPr="009C361B">
        <w:tab/>
      </w:r>
      <w:r w:rsidRPr="009C361B">
        <w:tab/>
        <w:t xml:space="preserve">any body whether incorporated or not (the </w:t>
      </w:r>
      <w:r w:rsidRPr="009C361B">
        <w:rPr>
          <w:rStyle w:val="CharDefText"/>
        </w:rPr>
        <w:t>body</w:t>
      </w:r>
      <w:r w:rsidRPr="009C361B">
        <w:t>) that —</w:t>
      </w:r>
    </w:p>
    <w:p w:rsidR="00E46849" w:rsidRPr="009C361B" w:rsidRDefault="00E46849" w:rsidP="00946E83">
      <w:pPr>
        <w:pStyle w:val="Indenta"/>
        <w:spacing w:before="60"/>
      </w:pPr>
      <w:r w:rsidRPr="009C361B">
        <w:tab/>
        <w:t>(c)</w:t>
      </w:r>
      <w:r w:rsidRPr="009C361B">
        <w:tab/>
        <w:t>has its principal office within the Commonwealth; and</w:t>
      </w:r>
    </w:p>
    <w:p w:rsidR="00E46849" w:rsidRPr="009C361B" w:rsidRDefault="00E46849" w:rsidP="00946E83">
      <w:pPr>
        <w:pStyle w:val="Indenta"/>
        <w:spacing w:before="60"/>
      </w:pPr>
      <w:r w:rsidRPr="009C361B">
        <w:tab/>
        <w:t>(d)</w:t>
      </w:r>
      <w:r w:rsidRPr="009C361B">
        <w:tab/>
        <w:t>has among its principal objects the improvement of railway systems within the Commonwealth.</w:t>
      </w:r>
    </w:p>
    <w:p w:rsidR="00E46849" w:rsidRPr="009C361B" w:rsidRDefault="00E46849">
      <w:pPr>
        <w:pStyle w:val="Subsection"/>
      </w:pPr>
      <w:r w:rsidRPr="009C361B">
        <w:tab/>
        <w:t>(2)</w:t>
      </w:r>
      <w:r w:rsidRPr="009C361B">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rsidR="00196D2B" w:rsidRPr="009C361B" w:rsidRDefault="00E46849">
      <w:pPr>
        <w:pStyle w:val="Subsection"/>
      </w:pPr>
      <w:r w:rsidRPr="009C361B">
        <w:tab/>
        <w:t>(3)</w:t>
      </w:r>
      <w:r w:rsidRPr="009C361B">
        <w:tab/>
        <w:t>Within any constraints that the Minister may impose, the Authority may —</w:t>
      </w:r>
    </w:p>
    <w:p w:rsidR="00E46849" w:rsidRPr="009C361B" w:rsidRDefault="00E46849" w:rsidP="00946E83">
      <w:pPr>
        <w:pStyle w:val="Indenta"/>
        <w:spacing w:before="60"/>
      </w:pPr>
      <w:r w:rsidRPr="009C361B">
        <w:tab/>
        <w:t>(a)</w:t>
      </w:r>
      <w:r w:rsidRPr="009C361B">
        <w:tab/>
        <w:t>take part in any activities of the body;</w:t>
      </w:r>
      <w:r w:rsidR="009C6CAC" w:rsidRPr="009C361B">
        <w:t xml:space="preserve"> and</w:t>
      </w:r>
    </w:p>
    <w:p w:rsidR="00E46849" w:rsidRPr="009C361B" w:rsidRDefault="00E46849" w:rsidP="00946E83">
      <w:pPr>
        <w:pStyle w:val="Indenta"/>
        <w:spacing w:before="60"/>
      </w:pPr>
      <w:r w:rsidRPr="009C361B">
        <w:tab/>
        <w:t>(b)</w:t>
      </w:r>
      <w:r w:rsidRPr="009C361B">
        <w:tab/>
        <w:t>carry out any function, investigation and research for or on behalf of the body either alone or in association with any other person appointed by the body; and</w:t>
      </w:r>
    </w:p>
    <w:p w:rsidR="00E46849" w:rsidRPr="009C361B" w:rsidRDefault="00E46849" w:rsidP="00946E83">
      <w:pPr>
        <w:pStyle w:val="Indenta"/>
        <w:spacing w:before="60"/>
      </w:pPr>
      <w:r w:rsidRPr="009C361B">
        <w:tab/>
        <w:t>(c)</w:t>
      </w:r>
      <w:r w:rsidRPr="009C361B">
        <w:tab/>
        <w:t>contribute to the cost of any activity carried on by the body or by any person on its behalf.</w:t>
      </w:r>
    </w:p>
    <w:p w:rsidR="00E46849" w:rsidRPr="009C361B" w:rsidRDefault="00E46849" w:rsidP="00946E83">
      <w:pPr>
        <w:pStyle w:val="Footnotesection"/>
        <w:spacing w:before="100"/>
        <w:ind w:left="890" w:hanging="890"/>
      </w:pPr>
      <w:r w:rsidRPr="009C361B">
        <w:tab/>
        <w:t>[Section 14 inserted by No. 31 of 2003 s. 105.]</w:t>
      </w:r>
    </w:p>
    <w:p w:rsidR="00196D2B" w:rsidRPr="009C361B" w:rsidRDefault="00E46849">
      <w:pPr>
        <w:pStyle w:val="Heading5"/>
        <w:rPr>
          <w:snapToGrid w:val="0"/>
        </w:rPr>
      </w:pPr>
      <w:bookmarkStart w:id="111" w:name="_Toc115078683"/>
      <w:bookmarkStart w:id="112" w:name="_Toc324153299"/>
      <w:r w:rsidRPr="009C361B">
        <w:rPr>
          <w:rStyle w:val="CharSectno"/>
        </w:rPr>
        <w:t>15</w:t>
      </w:r>
      <w:r w:rsidRPr="009C361B">
        <w:rPr>
          <w:snapToGrid w:val="0"/>
        </w:rPr>
        <w:t>.</w:t>
      </w:r>
      <w:r w:rsidRPr="009C361B">
        <w:rPr>
          <w:snapToGrid w:val="0"/>
        </w:rPr>
        <w:tab/>
      </w:r>
      <w:r w:rsidR="00126A26">
        <w:rPr>
          <w:snapToGrid w:val="0"/>
        </w:rPr>
        <w:t>P</w:t>
      </w:r>
      <w:r w:rsidRPr="009C361B">
        <w:rPr>
          <w:snapToGrid w:val="0"/>
        </w:rPr>
        <w:t>rotect</w:t>
      </w:r>
      <w:r w:rsidR="00126A26">
        <w:rPr>
          <w:snapToGrid w:val="0"/>
        </w:rPr>
        <w:t>ion of</w:t>
      </w:r>
      <w:r w:rsidRPr="009C361B">
        <w:rPr>
          <w:snapToGrid w:val="0"/>
        </w:rPr>
        <w:t xml:space="preserve"> railway</w:t>
      </w:r>
      <w:bookmarkEnd w:id="106"/>
      <w:bookmarkEnd w:id="107"/>
      <w:bookmarkEnd w:id="108"/>
      <w:bookmarkEnd w:id="109"/>
      <w:bookmarkEnd w:id="110"/>
      <w:bookmarkEnd w:id="111"/>
      <w:r w:rsidR="00126A26">
        <w:rPr>
          <w:snapToGrid w:val="0"/>
        </w:rPr>
        <w:t>, Authority’s powers to construct works for</w:t>
      </w:r>
      <w:bookmarkEnd w:id="112"/>
    </w:p>
    <w:p w:rsidR="00E46849" w:rsidRPr="009C361B" w:rsidRDefault="00E46849">
      <w:pPr>
        <w:pStyle w:val="Subsection"/>
        <w:rPr>
          <w:snapToGrid w:val="0"/>
        </w:rPr>
      </w:pPr>
      <w:r w:rsidRPr="009C361B">
        <w:rPr>
          <w:snapToGrid w:val="0"/>
        </w:rPr>
        <w:tab/>
      </w:r>
      <w:r w:rsidRPr="009C361B">
        <w:rPr>
          <w:snapToGrid w:val="0"/>
        </w:rPr>
        <w:tab/>
        <w:t xml:space="preserve">Without in any way limiting the powers conferred by the </w:t>
      </w:r>
      <w:r w:rsidRPr="009C361B">
        <w:rPr>
          <w:i/>
          <w:snapToGrid w:val="0"/>
        </w:rPr>
        <w:t>Public Works Act 1902</w:t>
      </w:r>
      <w:r w:rsidRPr="009C361B">
        <w:rPr>
          <w:snapToGrid w:val="0"/>
        </w:rPr>
        <w:t xml:space="preserve">, the Authority may, from time to time, for the purpose of protecting any railway, or preventing or lessening any risk of damage thereto, construct, maintain, alter, or reconstruct any embankment, groin, or other protective work on any land or on the bank of any river or stream, or divert, </w:t>
      </w:r>
      <w:r w:rsidRPr="009C361B">
        <w:rPr>
          <w:snapToGrid w:val="0"/>
        </w:rPr>
        <w:lastRenderedPageBreak/>
        <w:t>impound, or take away the water of such river or stream or alter the course of the same; and may also discontinue or abandon any such work as and when it thinks fit.</w:t>
      </w:r>
    </w:p>
    <w:p w:rsidR="00196D2B" w:rsidRPr="009C361B" w:rsidRDefault="00E46849" w:rsidP="00946E83">
      <w:pPr>
        <w:pStyle w:val="Footnotesection"/>
        <w:spacing w:before="100"/>
        <w:ind w:left="890" w:hanging="890"/>
      </w:pPr>
      <w:r w:rsidRPr="009C361B">
        <w:tab/>
        <w:t>[Section 15 amended by No. 36 of 1933 s. 5; No. 78 of 1948 s. 6; No. 31 of 2003 s. 139(1).]</w:t>
      </w:r>
    </w:p>
    <w:p w:rsidR="00E46849" w:rsidRPr="009C361B" w:rsidRDefault="00E46849">
      <w:pPr>
        <w:pStyle w:val="Ednotesection"/>
      </w:pPr>
      <w:r w:rsidRPr="009C361B">
        <w:t>[</w:t>
      </w:r>
      <w:r w:rsidRPr="009C361B">
        <w:rPr>
          <w:b/>
        </w:rPr>
        <w:t>16.</w:t>
      </w:r>
      <w:r w:rsidRPr="009C361B">
        <w:rPr>
          <w:b/>
        </w:rPr>
        <w:tab/>
      </w:r>
      <w:r w:rsidRPr="009C361B">
        <w:t>Deleted by No. 31 of 2003 s. 106.]</w:t>
      </w:r>
    </w:p>
    <w:p w:rsidR="00E46849" w:rsidRPr="009C361B" w:rsidRDefault="00E46849">
      <w:pPr>
        <w:pStyle w:val="Ednotesection"/>
      </w:pPr>
      <w:r w:rsidRPr="009C361B">
        <w:t>[</w:t>
      </w:r>
      <w:r w:rsidRPr="009C361B">
        <w:rPr>
          <w:b/>
        </w:rPr>
        <w:t>17.</w:t>
      </w:r>
      <w:r w:rsidRPr="009C361B">
        <w:tab/>
        <w:t>Deleted by No. 32 of 1998 s. 64(2).]</w:t>
      </w:r>
    </w:p>
    <w:p w:rsidR="00196D2B" w:rsidRPr="009C361B" w:rsidRDefault="00E46849">
      <w:pPr>
        <w:pStyle w:val="Heading5"/>
        <w:rPr>
          <w:snapToGrid w:val="0"/>
        </w:rPr>
      </w:pPr>
      <w:bookmarkStart w:id="113" w:name="_Toc487354837"/>
      <w:bookmarkStart w:id="114" w:name="_Toc519477666"/>
      <w:bookmarkStart w:id="115" w:name="_Toc521924628"/>
      <w:bookmarkStart w:id="116" w:name="_Toc521924994"/>
      <w:bookmarkStart w:id="117" w:name="_Toc521982609"/>
      <w:bookmarkStart w:id="118" w:name="_Toc115078684"/>
      <w:bookmarkStart w:id="119" w:name="_Toc324153300"/>
      <w:r w:rsidRPr="009C361B">
        <w:rPr>
          <w:rStyle w:val="CharSectno"/>
        </w:rPr>
        <w:t>18</w:t>
      </w:r>
      <w:r w:rsidRPr="009C361B">
        <w:rPr>
          <w:snapToGrid w:val="0"/>
        </w:rPr>
        <w:t>.</w:t>
      </w:r>
      <w:r w:rsidRPr="009C361B">
        <w:rPr>
          <w:snapToGrid w:val="0"/>
        </w:rPr>
        <w:tab/>
      </w:r>
      <w:bookmarkEnd w:id="113"/>
      <w:bookmarkEnd w:id="114"/>
      <w:bookmarkEnd w:id="115"/>
      <w:bookmarkEnd w:id="116"/>
      <w:bookmarkEnd w:id="117"/>
      <w:bookmarkEnd w:id="118"/>
      <w:r w:rsidR="00450947">
        <w:rPr>
          <w:snapToGrid w:val="0"/>
        </w:rPr>
        <w:t>L</w:t>
      </w:r>
      <w:r w:rsidR="00126A26">
        <w:rPr>
          <w:snapToGrid w:val="0"/>
        </w:rPr>
        <w:t>evel crossings, gates etc. at etc.</w:t>
      </w:r>
      <w:bookmarkEnd w:id="119"/>
    </w:p>
    <w:p w:rsidR="00E46849" w:rsidRPr="009C361B" w:rsidRDefault="00E46849" w:rsidP="00946E83">
      <w:pPr>
        <w:pStyle w:val="Subsection"/>
        <w:spacing w:before="130"/>
        <w:rPr>
          <w:snapToGrid w:val="0"/>
        </w:rPr>
      </w:pPr>
      <w:r w:rsidRPr="009C361B">
        <w:rPr>
          <w:snapToGrid w:val="0"/>
        </w:rPr>
        <w:tab/>
        <w:t>(1A)</w:t>
      </w:r>
      <w:r w:rsidRPr="009C361B">
        <w:rPr>
          <w:snapToGrid w:val="0"/>
        </w:rPr>
        <w:tab/>
        <w:t>Notwithstanding anything to the contrary contained in any other Act relating to the erection of gates across roads, it is hereby declared that, with respect to every railway, subsections (1) to (7) apply.</w:t>
      </w:r>
    </w:p>
    <w:p w:rsidR="00E46849" w:rsidRPr="009C361B" w:rsidRDefault="00E46849" w:rsidP="00946E83">
      <w:pPr>
        <w:pStyle w:val="Subsection"/>
        <w:spacing w:before="130"/>
        <w:rPr>
          <w:snapToGrid w:val="0"/>
        </w:rPr>
      </w:pPr>
      <w:r w:rsidRPr="009C361B">
        <w:rPr>
          <w:snapToGrid w:val="0"/>
        </w:rPr>
        <w:tab/>
        <w:t>(1)</w:t>
      </w:r>
      <w:r w:rsidRPr="009C361B">
        <w:rPr>
          <w:snapToGrid w:val="0"/>
        </w:rPr>
        <w:tab/>
        <w:t>Where a railway crosses any road on a level the Authority may erect and maintain gates across such road on each side of the railway, and may keep such gates closed, except when foot</w:t>
      </w:r>
      <w:r w:rsidRPr="009C361B">
        <w:rPr>
          <w:snapToGrid w:val="0"/>
        </w:rPr>
        <w:noBreakHyphen/>
        <w:t>passengers, horses, cattle, carts, carriages, and other vehicles passing along such road shall have to cross the railway and may safely do so.</w:t>
      </w:r>
    </w:p>
    <w:p w:rsidR="00E46849" w:rsidRPr="009C361B" w:rsidRDefault="00E46849" w:rsidP="00946E83">
      <w:pPr>
        <w:pStyle w:val="Subsection"/>
        <w:spacing w:before="130"/>
        <w:rPr>
          <w:snapToGrid w:val="0"/>
        </w:rPr>
      </w:pPr>
      <w:r w:rsidRPr="009C361B">
        <w:rPr>
          <w:snapToGrid w:val="0"/>
        </w:rPr>
        <w:tab/>
        <w:t>(2)</w:t>
      </w:r>
      <w:r w:rsidRPr="009C361B">
        <w:rPr>
          <w:snapToGrid w:val="0"/>
        </w:rPr>
        <w:tab/>
        <w:t>It shall not be lawful without the consent in writing of the Authority, to erect or maintain across a road, where such road crosses any line of railway on the level, any gate within 40 metres of the middle line of such railway.</w:t>
      </w:r>
    </w:p>
    <w:p w:rsidR="00E46849" w:rsidRPr="009C361B" w:rsidRDefault="00E46849" w:rsidP="00946E83">
      <w:pPr>
        <w:pStyle w:val="Subsection"/>
        <w:spacing w:before="130"/>
        <w:rPr>
          <w:snapToGrid w:val="0"/>
        </w:rPr>
      </w:pPr>
      <w:r w:rsidRPr="009C361B">
        <w:rPr>
          <w:snapToGrid w:val="0"/>
        </w:rPr>
        <w:tab/>
        <w:t>(3)</w:t>
      </w:r>
      <w:r w:rsidRPr="009C361B">
        <w:rPr>
          <w:snapToGrid w:val="0"/>
        </w:rPr>
        <w:tab/>
        <w:t>The Authority may agree with the local government having the control of such road to allow any such gate to be erected or maintained, under such conditions as, in the interests of public safety, it thinks fit to impose.</w:t>
      </w:r>
    </w:p>
    <w:p w:rsidR="00E46849" w:rsidRPr="009C361B" w:rsidRDefault="00E46849" w:rsidP="00946E83">
      <w:pPr>
        <w:pStyle w:val="Subsection"/>
        <w:spacing w:before="130"/>
        <w:rPr>
          <w:snapToGrid w:val="0"/>
        </w:rPr>
      </w:pPr>
      <w:r w:rsidRPr="009C361B">
        <w:rPr>
          <w:snapToGrid w:val="0"/>
        </w:rPr>
        <w:tab/>
        <w:t>(4)</w:t>
      </w:r>
      <w:r w:rsidRPr="009C361B">
        <w:rPr>
          <w:snapToGrid w:val="0"/>
        </w:rPr>
        <w:tab/>
        <w:t>The Authority may require any such gate, whether erected before or after the passing of this Act, to be removed if cattle</w:t>
      </w:r>
      <w:r w:rsidRPr="009C361B">
        <w:rPr>
          <w:snapToGrid w:val="0"/>
        </w:rPr>
        <w:noBreakHyphen/>
        <w:t>stops are provided at such level crossing.</w:t>
      </w:r>
    </w:p>
    <w:p w:rsidR="00E46849" w:rsidRPr="009C361B" w:rsidRDefault="00E46849" w:rsidP="00946E83">
      <w:pPr>
        <w:pStyle w:val="Subsection"/>
        <w:spacing w:before="130"/>
        <w:rPr>
          <w:snapToGrid w:val="0"/>
        </w:rPr>
      </w:pPr>
      <w:r w:rsidRPr="009C361B">
        <w:rPr>
          <w:snapToGrid w:val="0"/>
        </w:rPr>
        <w:tab/>
        <w:t>(5)</w:t>
      </w:r>
      <w:r w:rsidRPr="009C361B">
        <w:rPr>
          <w:snapToGrid w:val="0"/>
        </w:rPr>
        <w:tab/>
        <w:t>At level crossings where there are cattle</w:t>
      </w:r>
      <w:r w:rsidRPr="009C361B">
        <w:rPr>
          <w:snapToGrid w:val="0"/>
        </w:rPr>
        <w:noBreakHyphen/>
        <w:t>stops it shall not be lawful to erect or maintain gates so as to enclose the railway, without the consent in writing of the Authority.</w:t>
      </w:r>
    </w:p>
    <w:p w:rsidR="00E46849" w:rsidRPr="009C361B" w:rsidRDefault="00E46849">
      <w:pPr>
        <w:pStyle w:val="Subsection"/>
        <w:rPr>
          <w:snapToGrid w:val="0"/>
        </w:rPr>
      </w:pPr>
      <w:r w:rsidRPr="009C361B">
        <w:rPr>
          <w:snapToGrid w:val="0"/>
        </w:rPr>
        <w:lastRenderedPageBreak/>
        <w:tab/>
        <w:t>(6)</w:t>
      </w:r>
      <w:r w:rsidRPr="009C361B">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rsidR="00E46849" w:rsidRPr="009C361B" w:rsidRDefault="00E46849">
      <w:pPr>
        <w:pStyle w:val="Subsection"/>
        <w:rPr>
          <w:snapToGrid w:val="0"/>
        </w:rPr>
      </w:pPr>
      <w:r w:rsidRPr="009C361B">
        <w:rPr>
          <w:snapToGrid w:val="0"/>
        </w:rPr>
        <w:tab/>
        <w:t>(7)</w:t>
      </w:r>
      <w:r w:rsidRPr="009C361B">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rsidR="00196D2B" w:rsidRPr="009C361B" w:rsidRDefault="00E46849">
      <w:pPr>
        <w:pStyle w:val="Footnotesection"/>
      </w:pPr>
      <w:r w:rsidRPr="009C361B">
        <w:tab/>
        <w:t>[Section 18 amended by No. 78 of 1948 s. 6; No. 94 of 1972 s. 4 (as amended by No. 19 of 1973); No. 14 of 1996 s. 4; No. 31 of 2003 s. 139(1); No. 19 of 2010 s. 60(4).]</w:t>
      </w:r>
    </w:p>
    <w:p w:rsidR="00E46849" w:rsidRPr="009C361B" w:rsidRDefault="00E46849" w:rsidP="009C361B">
      <w:pPr>
        <w:pStyle w:val="Ednotesection"/>
        <w:spacing w:before="210"/>
        <w:ind w:left="890" w:hanging="890"/>
      </w:pPr>
      <w:r w:rsidRPr="009C361B">
        <w:t>[</w:t>
      </w:r>
      <w:r w:rsidRPr="009C361B">
        <w:rPr>
          <w:b/>
        </w:rPr>
        <w:t>19.</w:t>
      </w:r>
      <w:r w:rsidRPr="009C361B">
        <w:tab/>
        <w:t>Deleted by No. 31 of 2003 s. 107.]</w:t>
      </w:r>
    </w:p>
    <w:p w:rsidR="00E46849" w:rsidRPr="009C361B" w:rsidRDefault="00E46849" w:rsidP="009C361B">
      <w:pPr>
        <w:pStyle w:val="Ednotesection"/>
        <w:spacing w:before="210"/>
        <w:ind w:left="890" w:hanging="890"/>
      </w:pPr>
      <w:r w:rsidRPr="009C361B">
        <w:t>[</w:t>
      </w:r>
      <w:r w:rsidRPr="009C361B">
        <w:rPr>
          <w:b/>
        </w:rPr>
        <w:t>20.</w:t>
      </w:r>
      <w:r w:rsidRPr="009C361B">
        <w:tab/>
        <w:t>Deleted by No. 32 of 1998 s. 64(2).]</w:t>
      </w:r>
    </w:p>
    <w:p w:rsidR="00E46849" w:rsidRPr="009C361B" w:rsidRDefault="00E46849" w:rsidP="009C361B">
      <w:pPr>
        <w:pStyle w:val="Ednotesection"/>
        <w:spacing w:before="210"/>
        <w:ind w:left="890" w:hanging="890"/>
      </w:pPr>
      <w:r w:rsidRPr="009C361B">
        <w:t>[</w:t>
      </w:r>
      <w:r w:rsidRPr="009C361B">
        <w:rPr>
          <w:b/>
        </w:rPr>
        <w:t>21.</w:t>
      </w:r>
      <w:r w:rsidR="009C361B">
        <w:tab/>
      </w:r>
      <w:r w:rsidRPr="009C361B">
        <w:t>Deleted by No. 31 of 2003 s. 108.]</w:t>
      </w:r>
    </w:p>
    <w:p w:rsidR="00E46849" w:rsidRPr="009C361B" w:rsidRDefault="00E46849" w:rsidP="009C361B">
      <w:pPr>
        <w:pStyle w:val="Ednotesection"/>
        <w:spacing w:before="210"/>
        <w:ind w:left="890" w:hanging="890"/>
      </w:pPr>
      <w:r w:rsidRPr="009C361B">
        <w:t>[</w:t>
      </w:r>
      <w:r w:rsidRPr="009C361B">
        <w:rPr>
          <w:b/>
        </w:rPr>
        <w:t>22.</w:t>
      </w:r>
      <w:r w:rsidR="009C361B">
        <w:tab/>
      </w:r>
      <w:r w:rsidRPr="009C361B">
        <w:t>Deleted by No. 49 of 1998 s. 43(3).]</w:t>
      </w:r>
    </w:p>
    <w:p w:rsidR="00196D2B" w:rsidRPr="009C361B" w:rsidRDefault="00E46849" w:rsidP="009C361B">
      <w:pPr>
        <w:pStyle w:val="Heading5"/>
        <w:spacing w:before="210"/>
        <w:rPr>
          <w:snapToGrid w:val="0"/>
        </w:rPr>
      </w:pPr>
      <w:bookmarkStart w:id="120" w:name="_Toc487354841"/>
      <w:bookmarkStart w:id="121" w:name="_Toc519477670"/>
      <w:bookmarkStart w:id="122" w:name="_Toc521924632"/>
      <w:bookmarkStart w:id="123" w:name="_Toc521924998"/>
      <w:bookmarkStart w:id="124" w:name="_Toc521982613"/>
      <w:bookmarkStart w:id="125" w:name="_Toc115078685"/>
      <w:bookmarkStart w:id="126" w:name="_Toc324153301"/>
      <w:r w:rsidRPr="009C361B">
        <w:rPr>
          <w:rStyle w:val="CharSectno"/>
        </w:rPr>
        <w:t>23</w:t>
      </w:r>
      <w:r w:rsidRPr="009C361B">
        <w:rPr>
          <w:snapToGrid w:val="0"/>
        </w:rPr>
        <w:t>.</w:t>
      </w:r>
      <w:r w:rsidRPr="009C361B">
        <w:rPr>
          <w:snapToGrid w:val="0"/>
        </w:rPr>
        <w:tab/>
        <w:t>By</w:t>
      </w:r>
      <w:r w:rsidRPr="009C361B">
        <w:rPr>
          <w:snapToGrid w:val="0"/>
        </w:rPr>
        <w:noBreakHyphen/>
        <w:t>laws</w:t>
      </w:r>
      <w:bookmarkEnd w:id="120"/>
      <w:bookmarkEnd w:id="121"/>
      <w:bookmarkEnd w:id="122"/>
      <w:bookmarkEnd w:id="123"/>
      <w:bookmarkEnd w:id="124"/>
      <w:bookmarkEnd w:id="125"/>
      <w:bookmarkEnd w:id="126"/>
    </w:p>
    <w:p w:rsidR="00196D2B" w:rsidRPr="009C361B" w:rsidRDefault="00E46849" w:rsidP="009C361B">
      <w:pPr>
        <w:pStyle w:val="Subsection"/>
        <w:rPr>
          <w:snapToGrid w:val="0"/>
        </w:rPr>
      </w:pPr>
      <w:r w:rsidRPr="009C361B">
        <w:rPr>
          <w:snapToGrid w:val="0"/>
        </w:rPr>
        <w:tab/>
        <w:t>(1)</w:t>
      </w:r>
      <w:r w:rsidRPr="009C361B">
        <w:rPr>
          <w:snapToGrid w:val="0"/>
        </w:rPr>
        <w:tab/>
        <w:t>The Authority may, from time to time, make by</w:t>
      </w:r>
      <w:r w:rsidRPr="009C361B">
        <w:rPr>
          <w:snapToGrid w:val="0"/>
        </w:rPr>
        <w:noBreakHyphen/>
        <w:t>laws upon the following subjects —</w:t>
      </w:r>
    </w:p>
    <w:p w:rsidR="00E46849" w:rsidRPr="009C361B" w:rsidRDefault="00E46849">
      <w:pPr>
        <w:pStyle w:val="Indenta"/>
        <w:rPr>
          <w:snapToGrid w:val="0"/>
        </w:rPr>
      </w:pPr>
      <w:r w:rsidRPr="009C361B">
        <w:rPr>
          <w:snapToGrid w:val="0"/>
        </w:rPr>
        <w:tab/>
        <w:t>(a)</w:t>
      </w:r>
      <w:r w:rsidRPr="009C361B">
        <w:rPr>
          <w:snapToGrid w:val="0"/>
        </w:rPr>
        <w:tab/>
        <w:t>regulating the mode in which, and speed at which, engines and other rolling</w:t>
      </w:r>
      <w:r w:rsidRPr="009C361B">
        <w:rPr>
          <w:snapToGrid w:val="0"/>
        </w:rPr>
        <w:noBreakHyphen/>
        <w:t>stock are to be propelled or moved;</w:t>
      </w:r>
    </w:p>
    <w:p w:rsidR="00E46849" w:rsidRPr="009C361B" w:rsidRDefault="00E46849">
      <w:pPr>
        <w:pStyle w:val="Indenta"/>
        <w:rPr>
          <w:snapToGrid w:val="0"/>
        </w:rPr>
      </w:pPr>
      <w:r w:rsidRPr="009C361B">
        <w:rPr>
          <w:snapToGrid w:val="0"/>
        </w:rPr>
        <w:tab/>
        <w:t>(b)</w:t>
      </w:r>
      <w:r w:rsidRPr="009C361B">
        <w:rPr>
          <w:snapToGrid w:val="0"/>
        </w:rPr>
        <w:tab/>
        <w:t>regulating the use of carriages by passengers, and the number of passengers to be carried in each carriage or compartment;</w:t>
      </w:r>
    </w:p>
    <w:p w:rsidR="00E46849" w:rsidRPr="009C361B" w:rsidRDefault="00E46849" w:rsidP="00946E83">
      <w:pPr>
        <w:pStyle w:val="Indenta"/>
        <w:spacing w:before="60"/>
        <w:rPr>
          <w:snapToGrid w:val="0"/>
        </w:rPr>
      </w:pPr>
      <w:r w:rsidRPr="009C361B">
        <w:rPr>
          <w:snapToGrid w:val="0"/>
        </w:rPr>
        <w:lastRenderedPageBreak/>
        <w:tab/>
        <w:t>(c)</w:t>
      </w:r>
      <w:r w:rsidRPr="009C361B">
        <w:rPr>
          <w:snapToGrid w:val="0"/>
        </w:rPr>
        <w:tab/>
        <w:t>imposing conditions upon which passengers’ luggage will be carried;</w:t>
      </w:r>
    </w:p>
    <w:p w:rsidR="00E46849" w:rsidRPr="009C361B" w:rsidRDefault="00E46849" w:rsidP="00946E83">
      <w:pPr>
        <w:pStyle w:val="Indenta"/>
        <w:spacing w:before="60"/>
        <w:rPr>
          <w:snapToGrid w:val="0"/>
        </w:rPr>
      </w:pPr>
      <w:r w:rsidRPr="009C361B">
        <w:rPr>
          <w:snapToGrid w:val="0"/>
        </w:rPr>
        <w:tab/>
        <w:t>(d)</w:t>
      </w:r>
      <w:r w:rsidRPr="009C361B">
        <w:rPr>
          <w:snapToGrid w:val="0"/>
        </w:rPr>
        <w:tab/>
        <w:t>regulating the loading and unloading of wagons and the weight they may carry;</w:t>
      </w:r>
    </w:p>
    <w:p w:rsidR="00E46849" w:rsidRPr="009C361B" w:rsidRDefault="00E46849" w:rsidP="00946E83">
      <w:pPr>
        <w:pStyle w:val="Indenta"/>
        <w:spacing w:before="60"/>
        <w:rPr>
          <w:snapToGrid w:val="0"/>
        </w:rPr>
      </w:pPr>
      <w:r w:rsidRPr="009C361B">
        <w:rPr>
          <w:snapToGrid w:val="0"/>
        </w:rPr>
        <w:tab/>
        <w:t>(e)</w:t>
      </w:r>
      <w:r w:rsidRPr="009C361B">
        <w:rPr>
          <w:snapToGrid w:val="0"/>
        </w:rPr>
        <w:tab/>
        <w:t>regulating the weight to be carried in any sack, box, bale, or other package, and the size thereof, and imposing penal rates of charges for excess in respect of weight or size of package;</w:t>
      </w:r>
    </w:p>
    <w:p w:rsidR="00E46849" w:rsidRPr="009C361B" w:rsidRDefault="00E46849" w:rsidP="00946E83">
      <w:pPr>
        <w:pStyle w:val="Indenta"/>
        <w:spacing w:before="60"/>
        <w:rPr>
          <w:snapToGrid w:val="0"/>
        </w:rPr>
      </w:pPr>
      <w:r w:rsidRPr="009C361B">
        <w:rPr>
          <w:snapToGrid w:val="0"/>
        </w:rPr>
        <w:tab/>
        <w:t>(f)</w:t>
      </w:r>
      <w:r w:rsidRPr="009C361B">
        <w:rPr>
          <w:snapToGrid w:val="0"/>
        </w:rPr>
        <w:tab/>
        <w:t>regulating the receipt, carriage, delivery of and other dealings with goods, the storing of the same, and the checking of luggage;</w:t>
      </w:r>
    </w:p>
    <w:p w:rsidR="00E46849" w:rsidRPr="009C361B" w:rsidRDefault="00E46849" w:rsidP="00946E83">
      <w:pPr>
        <w:pStyle w:val="Indenta"/>
        <w:spacing w:before="60"/>
        <w:rPr>
          <w:snapToGrid w:val="0"/>
        </w:rPr>
      </w:pPr>
      <w:r w:rsidRPr="009C361B">
        <w:rPr>
          <w:snapToGrid w:val="0"/>
        </w:rPr>
        <w:tab/>
        <w:t>(g)</w:t>
      </w:r>
      <w:r w:rsidRPr="009C361B">
        <w:rPr>
          <w:snapToGrid w:val="0"/>
        </w:rPr>
        <w:tab/>
        <w:t>preventing any person affected with any infectious or contagious disease from travelling by railway, except under prescribed conditions;</w:t>
      </w:r>
    </w:p>
    <w:p w:rsidR="00E46849" w:rsidRPr="009C361B" w:rsidRDefault="00E46849" w:rsidP="00946E83">
      <w:pPr>
        <w:pStyle w:val="Indenta"/>
        <w:spacing w:before="60"/>
        <w:rPr>
          <w:snapToGrid w:val="0"/>
        </w:rPr>
      </w:pPr>
      <w:r w:rsidRPr="009C361B">
        <w:rPr>
          <w:snapToGrid w:val="0"/>
        </w:rPr>
        <w:tab/>
        <w:t>(h)</w:t>
      </w:r>
      <w:r w:rsidRPr="009C361B">
        <w:rPr>
          <w:snapToGrid w:val="0"/>
        </w:rPr>
        <w:tab/>
        <w:t>prohibiting the carriage or conveyance of diseased or infected animals, or of animals, plants, fruit, or vegetable produce suspected of disease, except subject to prescribed conditions;</w:t>
      </w:r>
    </w:p>
    <w:p w:rsidR="00E46849" w:rsidRPr="009C361B" w:rsidRDefault="00E46849" w:rsidP="00946E83">
      <w:pPr>
        <w:pStyle w:val="Indenta"/>
        <w:spacing w:before="60"/>
        <w:rPr>
          <w:snapToGrid w:val="0"/>
        </w:rPr>
      </w:pPr>
      <w:r w:rsidRPr="009C361B">
        <w:rPr>
          <w:snapToGrid w:val="0"/>
        </w:rPr>
        <w:tab/>
        <w:t>(i)</w:t>
      </w:r>
      <w:r w:rsidRPr="009C361B">
        <w:rPr>
          <w:snapToGrid w:val="0"/>
        </w:rPr>
        <w:tab/>
        <w:t>prohibiting the carriage of second</w:t>
      </w:r>
      <w:r w:rsidRPr="009C361B">
        <w:rPr>
          <w:snapToGrid w:val="0"/>
        </w:rPr>
        <w:noBreakHyphen/>
        <w:t>hand fruit</w:t>
      </w:r>
      <w:r w:rsidRPr="009C361B">
        <w:rPr>
          <w:snapToGrid w:val="0"/>
        </w:rPr>
        <w:noBreakHyphen/>
        <w:t>cases, or any cases or packages that may reasonably be supposed to have contained fruit, unless such cases are disinfected in accordance with the provisions of any Acts and regulations relating thereto;</w:t>
      </w:r>
    </w:p>
    <w:p w:rsidR="00E46849" w:rsidRPr="009C361B" w:rsidRDefault="00E46849" w:rsidP="00946E83">
      <w:pPr>
        <w:pStyle w:val="Indenta"/>
        <w:spacing w:before="60"/>
        <w:rPr>
          <w:snapToGrid w:val="0"/>
        </w:rPr>
      </w:pPr>
      <w:r w:rsidRPr="009C361B">
        <w:rPr>
          <w:snapToGrid w:val="0"/>
        </w:rPr>
        <w:tab/>
        <w:t>(j)</w:t>
      </w:r>
      <w:r w:rsidRPr="009C361B">
        <w:rPr>
          <w:snapToGrid w:val="0"/>
        </w:rPr>
        <w:tab/>
        <w:t>preventing the smoking of tobacco or any other substance, and the committing of nuisances;</w:t>
      </w:r>
    </w:p>
    <w:p w:rsidR="00E46849" w:rsidRPr="009C361B" w:rsidRDefault="00E46849" w:rsidP="00946E83">
      <w:pPr>
        <w:pStyle w:val="Indenta"/>
        <w:spacing w:before="60"/>
        <w:rPr>
          <w:snapToGrid w:val="0"/>
        </w:rPr>
      </w:pPr>
      <w:r w:rsidRPr="009C361B">
        <w:rPr>
          <w:snapToGrid w:val="0"/>
        </w:rPr>
        <w:tab/>
        <w:t>(k)</w:t>
      </w:r>
      <w:r w:rsidRPr="009C361B">
        <w:rPr>
          <w:snapToGrid w:val="0"/>
        </w:rPr>
        <w:tab/>
        <w:t>regulating the traffic on roads and bridges used both for ordinary and railway traffic;</w:t>
      </w:r>
    </w:p>
    <w:p w:rsidR="00E46849" w:rsidRPr="009C361B" w:rsidRDefault="00E46849" w:rsidP="00946E83">
      <w:pPr>
        <w:pStyle w:val="Indenta"/>
        <w:spacing w:before="60"/>
        <w:rPr>
          <w:snapToGrid w:val="0"/>
        </w:rPr>
      </w:pPr>
      <w:r w:rsidRPr="009C361B">
        <w:rPr>
          <w:snapToGrid w:val="0"/>
        </w:rPr>
        <w:tab/>
        <w:t>(l)</w:t>
      </w:r>
      <w:r w:rsidRPr="009C361B">
        <w:rPr>
          <w:snapToGrid w:val="0"/>
        </w:rPr>
        <w:tab/>
        <w:t>regulating the public or private traffic of persons, vehicles, or goods on roads, bridges, and subways across, over, or under any railway;</w:t>
      </w:r>
    </w:p>
    <w:p w:rsidR="00E46849" w:rsidRPr="009C361B" w:rsidRDefault="00E46849" w:rsidP="00946E83">
      <w:pPr>
        <w:pStyle w:val="Indenta"/>
        <w:spacing w:before="60"/>
        <w:rPr>
          <w:snapToGrid w:val="0"/>
        </w:rPr>
      </w:pPr>
      <w:r w:rsidRPr="009C361B">
        <w:rPr>
          <w:snapToGrid w:val="0"/>
        </w:rPr>
        <w:tab/>
        <w:t>(m)</w:t>
      </w:r>
      <w:r w:rsidRPr="009C361B">
        <w:rPr>
          <w:snapToGrid w:val="0"/>
        </w:rPr>
        <w:tab/>
        <w:t>preventing the trespass of persons or animals on any railway or any part thereof;</w:t>
      </w:r>
    </w:p>
    <w:p w:rsidR="00E46849" w:rsidRPr="009C361B" w:rsidRDefault="00E46849" w:rsidP="00946E83">
      <w:pPr>
        <w:pStyle w:val="Indenta"/>
        <w:spacing w:before="60"/>
        <w:rPr>
          <w:snapToGrid w:val="0"/>
        </w:rPr>
      </w:pPr>
      <w:r w:rsidRPr="009C361B">
        <w:rPr>
          <w:snapToGrid w:val="0"/>
        </w:rPr>
        <w:tab/>
        <w:t>(n)</w:t>
      </w:r>
      <w:r w:rsidRPr="009C361B">
        <w:rPr>
          <w:snapToGrid w:val="0"/>
        </w:rPr>
        <w:tab/>
        <w:t>regulating the maintenance, usage, opening, and closing of all gates and slip</w:t>
      </w:r>
      <w:r w:rsidRPr="009C361B">
        <w:rPr>
          <w:snapToGrid w:val="0"/>
        </w:rPr>
        <w:noBreakHyphen/>
        <w:t>panels, cattle</w:t>
      </w:r>
      <w:r w:rsidRPr="009C361B">
        <w:rPr>
          <w:snapToGrid w:val="0"/>
        </w:rPr>
        <w:noBreakHyphen/>
        <w:t>stops, and fences;</w:t>
      </w:r>
    </w:p>
    <w:p w:rsidR="00E46849" w:rsidRPr="009C361B" w:rsidRDefault="00E46849" w:rsidP="00946E83">
      <w:pPr>
        <w:pStyle w:val="Indenta"/>
        <w:spacing w:before="60"/>
        <w:rPr>
          <w:snapToGrid w:val="0"/>
        </w:rPr>
      </w:pPr>
      <w:r w:rsidRPr="009C361B">
        <w:rPr>
          <w:snapToGrid w:val="0"/>
        </w:rPr>
        <w:lastRenderedPageBreak/>
        <w:tab/>
        <w:t>(o)</w:t>
      </w:r>
      <w:r w:rsidRPr="009C361B">
        <w:rPr>
          <w:snapToGrid w:val="0"/>
        </w:rPr>
        <w:tab/>
        <w:t>regulating the manner, times, and places in and at which tickets of any kind shall be purchased by, issued to, used by, and delivered up by passengers;</w:t>
      </w:r>
    </w:p>
    <w:p w:rsidR="00E46849" w:rsidRPr="009C361B" w:rsidRDefault="00E46849" w:rsidP="00946E83">
      <w:pPr>
        <w:pStyle w:val="Indenta"/>
        <w:spacing w:before="60"/>
        <w:rPr>
          <w:snapToGrid w:val="0"/>
        </w:rPr>
      </w:pPr>
      <w:r w:rsidRPr="009C361B">
        <w:rPr>
          <w:snapToGrid w:val="0"/>
        </w:rPr>
        <w:tab/>
        <w:t>(p)</w:t>
      </w:r>
      <w:r w:rsidRPr="009C361B">
        <w:rPr>
          <w:snapToGrid w:val="0"/>
        </w:rPr>
        <w:tab/>
        <w:t>facilitating and regulating the insurance of persons travelling on the lines of railway, by any accident insurance company now or hereafter to be formed;</w:t>
      </w:r>
    </w:p>
    <w:p w:rsidR="00E46849" w:rsidRPr="009C361B" w:rsidRDefault="00E46849" w:rsidP="00946E83">
      <w:pPr>
        <w:pStyle w:val="Indenta"/>
        <w:spacing w:before="60"/>
        <w:rPr>
          <w:snapToGrid w:val="0"/>
        </w:rPr>
      </w:pPr>
      <w:r w:rsidRPr="009C361B">
        <w:rPr>
          <w:snapToGrid w:val="0"/>
        </w:rPr>
        <w:tab/>
        <w:t>(q)</w:t>
      </w:r>
      <w:r w:rsidRPr="009C361B">
        <w:rPr>
          <w:snapToGrid w:val="0"/>
        </w:rPr>
        <w:tab/>
        <w:t>regulating the mode in which, and the times within which claims for loss, non</w:t>
      </w:r>
      <w:r w:rsidRPr="009C361B">
        <w:rPr>
          <w:snapToGrid w:val="0"/>
        </w:rPr>
        <w:noBreakHyphen/>
        <w:t>delivery of, or damage to goods, including passengers’ luggage, or in respect of any other cause of action relating to either goods including passengers’ luggage or passengers, shall be made;</w:t>
      </w:r>
    </w:p>
    <w:p w:rsidR="00E46849" w:rsidRPr="009C361B" w:rsidRDefault="00E46849" w:rsidP="00946E83">
      <w:pPr>
        <w:pStyle w:val="Indenta"/>
        <w:spacing w:before="60"/>
        <w:rPr>
          <w:snapToGrid w:val="0"/>
        </w:rPr>
      </w:pPr>
      <w:r w:rsidRPr="009C361B">
        <w:rPr>
          <w:snapToGrid w:val="0"/>
        </w:rPr>
        <w:tab/>
        <w:t>(r)</w:t>
      </w:r>
      <w:r w:rsidRPr="009C361B">
        <w:rPr>
          <w:snapToGrid w:val="0"/>
        </w:rPr>
        <w:tab/>
        <w:t>regulating the terms on which private sidings may be constructed and used, the rent thereof, and the manner in which the same may be worked;</w:t>
      </w:r>
    </w:p>
    <w:p w:rsidR="00E46849" w:rsidRPr="009C361B" w:rsidRDefault="00E46849" w:rsidP="00946E83">
      <w:pPr>
        <w:pStyle w:val="Indenta"/>
        <w:spacing w:before="60"/>
        <w:rPr>
          <w:snapToGrid w:val="0"/>
        </w:rPr>
      </w:pPr>
      <w:r w:rsidRPr="009C361B">
        <w:rPr>
          <w:snapToGrid w:val="0"/>
        </w:rPr>
        <w:tab/>
        <w:t>(s)</w:t>
      </w:r>
      <w:r w:rsidRPr="009C361B">
        <w:rPr>
          <w:snapToGrid w:val="0"/>
        </w:rPr>
        <w:tab/>
        <w:t>regulating the hire, use, and detention of any locomotives or rolling</w:t>
      </w:r>
      <w:r w:rsidRPr="009C361B">
        <w:rPr>
          <w:snapToGrid w:val="0"/>
        </w:rPr>
        <w:noBreakHyphen/>
        <w:t>stock at such sidings, and the liability of persons hiring, using, or detaining the same for damage done thereto, or for the destruction or detention thereof;</w:t>
      </w:r>
    </w:p>
    <w:p w:rsidR="00E46849" w:rsidRPr="009C361B" w:rsidRDefault="00E46849" w:rsidP="00946E83">
      <w:pPr>
        <w:pStyle w:val="Indenta"/>
        <w:spacing w:before="60"/>
        <w:rPr>
          <w:snapToGrid w:val="0"/>
        </w:rPr>
      </w:pPr>
      <w:r w:rsidRPr="009C361B">
        <w:rPr>
          <w:snapToGrid w:val="0"/>
        </w:rPr>
        <w:tab/>
        <w:t>(t)</w:t>
      </w:r>
      <w:r w:rsidRPr="009C361B">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rsidR="00E46849" w:rsidRPr="009C361B" w:rsidRDefault="00E46849" w:rsidP="00946E83">
      <w:pPr>
        <w:pStyle w:val="Indenta"/>
        <w:spacing w:before="60"/>
        <w:rPr>
          <w:snapToGrid w:val="0"/>
        </w:rPr>
      </w:pPr>
      <w:r w:rsidRPr="009C361B">
        <w:rPr>
          <w:snapToGrid w:val="0"/>
        </w:rPr>
        <w:tab/>
        <w:t>(u)</w:t>
      </w:r>
      <w:r w:rsidRPr="009C361B">
        <w:rPr>
          <w:snapToGrid w:val="0"/>
        </w:rPr>
        <w:tab/>
        <w:t xml:space="preserve">regulating the admission to railway stations, offices, platforms, and premises of passengers going to or </w:t>
      </w:r>
      <w:r w:rsidRPr="009C361B">
        <w:rPr>
          <w:snapToGrid w:val="0"/>
        </w:rPr>
        <w:lastRenderedPageBreak/>
        <w:t>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sidRPr="009C361B">
        <w:rPr>
          <w:snapToGrid w:val="0"/>
        </w:rPr>
        <w:noBreakHyphen/>
        <w:t>laws, or not having business thereat; imposing such fees or tolls as it deems fit in order to give effect to this subsection;</w:t>
      </w:r>
    </w:p>
    <w:p w:rsidR="00196D2B" w:rsidRPr="009C361B" w:rsidRDefault="00E46849" w:rsidP="00946E83">
      <w:pPr>
        <w:pStyle w:val="Indenta"/>
        <w:spacing w:before="60"/>
        <w:rPr>
          <w:snapToGrid w:val="0"/>
        </w:rPr>
      </w:pPr>
      <w:r w:rsidRPr="009C361B">
        <w:rPr>
          <w:snapToGrid w:val="0"/>
        </w:rPr>
        <w:tab/>
        <w:t>(v)</w:t>
      </w:r>
      <w:r w:rsidRPr="009C361B">
        <w:rPr>
          <w:snapToGrid w:val="0"/>
        </w:rPr>
        <w:tab/>
        <w:t>providing for areas on land which is or is reputed to be held or used in connection with or for the purpose of a railway, or which</w:t>
      </w:r>
      <w:r w:rsidRPr="009C361B">
        <w:t xml:space="preserve"> belongs to or is under the care, control, and management of the Authority</w:t>
      </w:r>
      <w:r w:rsidRPr="009C361B">
        <w:rPr>
          <w:snapToGrid w:val="0"/>
        </w:rPr>
        <w:t>, to be set aside as vehicle parking or standing areas for use by —</w:t>
      </w:r>
    </w:p>
    <w:p w:rsidR="00E46849" w:rsidRPr="009C361B" w:rsidRDefault="00E46849" w:rsidP="00946E83">
      <w:pPr>
        <w:pStyle w:val="Indenti"/>
        <w:spacing w:before="60"/>
        <w:rPr>
          <w:snapToGrid w:val="0"/>
        </w:rPr>
      </w:pPr>
      <w:r w:rsidRPr="009C361B">
        <w:rPr>
          <w:snapToGrid w:val="0"/>
        </w:rPr>
        <w:tab/>
        <w:t>(i)</w:t>
      </w:r>
      <w:r w:rsidRPr="009C361B">
        <w:rPr>
          <w:snapToGrid w:val="0"/>
        </w:rPr>
        <w:tab/>
        <w:t>officers and servants of the Department or Authority;</w:t>
      </w:r>
      <w:r w:rsidR="009C6CAC" w:rsidRPr="009C361B">
        <w:rPr>
          <w:snapToGrid w:val="0"/>
        </w:rPr>
        <w:t xml:space="preserve"> or</w:t>
      </w:r>
    </w:p>
    <w:p w:rsidR="00E46849" w:rsidRPr="009C361B" w:rsidRDefault="00E46849" w:rsidP="00946E83">
      <w:pPr>
        <w:pStyle w:val="Indenti"/>
        <w:spacing w:before="60"/>
        <w:rPr>
          <w:snapToGrid w:val="0"/>
        </w:rPr>
      </w:pPr>
      <w:r w:rsidRPr="009C361B">
        <w:rPr>
          <w:snapToGrid w:val="0"/>
        </w:rPr>
        <w:tab/>
        <w:t>(ii)</w:t>
      </w:r>
      <w:r w:rsidRPr="009C361B">
        <w:rPr>
          <w:snapToGrid w:val="0"/>
        </w:rPr>
        <w:tab/>
        <w:t>persons on railway business;</w:t>
      </w:r>
      <w:r w:rsidR="009C6CAC" w:rsidRPr="009C361B">
        <w:rPr>
          <w:snapToGrid w:val="0"/>
        </w:rPr>
        <w:t xml:space="preserve"> or</w:t>
      </w:r>
    </w:p>
    <w:p w:rsidR="00E46849" w:rsidRPr="009C361B" w:rsidRDefault="00E46849" w:rsidP="00946E83">
      <w:pPr>
        <w:pStyle w:val="Indenti"/>
        <w:spacing w:before="60"/>
        <w:rPr>
          <w:snapToGrid w:val="0"/>
        </w:rPr>
      </w:pPr>
      <w:r w:rsidRPr="009C361B">
        <w:rPr>
          <w:snapToGrid w:val="0"/>
        </w:rPr>
        <w:tab/>
        <w:t>(iii)</w:t>
      </w:r>
      <w:r w:rsidRPr="009C361B">
        <w:rPr>
          <w:snapToGrid w:val="0"/>
        </w:rPr>
        <w:tab/>
        <w:t>the public generally; or</w:t>
      </w:r>
    </w:p>
    <w:p w:rsidR="00E46849" w:rsidRPr="009C361B" w:rsidRDefault="00E46849" w:rsidP="00946E83">
      <w:pPr>
        <w:pStyle w:val="Indenti"/>
        <w:spacing w:before="60"/>
        <w:rPr>
          <w:snapToGrid w:val="0"/>
        </w:rPr>
      </w:pPr>
      <w:r w:rsidRPr="009C361B">
        <w:rPr>
          <w:snapToGrid w:val="0"/>
        </w:rPr>
        <w:tab/>
        <w:t>(iv)</w:t>
      </w:r>
      <w:r w:rsidRPr="009C361B">
        <w:rPr>
          <w:snapToGrid w:val="0"/>
        </w:rPr>
        <w:tab/>
        <w:t>such persons or vehicles or classes of persons or classes of vehicles as may be prescribed;</w:t>
      </w:r>
    </w:p>
    <w:p w:rsidR="00196D2B" w:rsidRPr="009C361B" w:rsidRDefault="00E46849" w:rsidP="00946E83">
      <w:pPr>
        <w:pStyle w:val="Indenta"/>
        <w:spacing w:before="60"/>
        <w:rPr>
          <w:snapToGrid w:val="0"/>
        </w:rPr>
      </w:pPr>
      <w:r w:rsidRPr="009C361B">
        <w:rPr>
          <w:snapToGrid w:val="0"/>
        </w:rPr>
        <w:tab/>
        <w:t>(w)</w:t>
      </w:r>
      <w:r w:rsidRPr="009C361B">
        <w:rPr>
          <w:snapToGrid w:val="0"/>
        </w:rPr>
        <w:tab/>
        <w:t>generally regulating the control, supervision and management of parking or standing areas set aside under by</w:t>
      </w:r>
      <w:r w:rsidRPr="009C361B">
        <w:rPr>
          <w:snapToGrid w:val="0"/>
        </w:rPr>
        <w:noBreakHyphen/>
        <w:t>laws made pursuant to paragraph (v) and in particular —</w:t>
      </w:r>
    </w:p>
    <w:p w:rsidR="00E46849" w:rsidRPr="009C361B" w:rsidRDefault="00E46849" w:rsidP="00946E83">
      <w:pPr>
        <w:pStyle w:val="Indenti"/>
        <w:spacing w:before="60"/>
        <w:rPr>
          <w:snapToGrid w:val="0"/>
        </w:rPr>
      </w:pPr>
      <w:r w:rsidRPr="009C361B">
        <w:rPr>
          <w:snapToGrid w:val="0"/>
        </w:rPr>
        <w:tab/>
        <w:t>(i)</w:t>
      </w:r>
      <w:r w:rsidRPr="009C361B">
        <w:rPr>
          <w:snapToGrid w:val="0"/>
        </w:rPr>
        <w:tab/>
        <w:t>prescribing charges payable by any person using, or in respect of any vehicle occupying a parking or standing area and exempting any person or vehicle or class of person or class of vehicle from paying all or any of those charges;</w:t>
      </w:r>
      <w:r w:rsidR="009C6CAC" w:rsidRPr="009C361B">
        <w:rPr>
          <w:snapToGrid w:val="0"/>
        </w:rPr>
        <w:t xml:space="preserve"> and</w:t>
      </w:r>
    </w:p>
    <w:p w:rsidR="00E46849" w:rsidRPr="009C361B" w:rsidRDefault="00E46849" w:rsidP="00946E83">
      <w:pPr>
        <w:pStyle w:val="Indenti"/>
        <w:spacing w:before="60"/>
        <w:rPr>
          <w:snapToGrid w:val="0"/>
        </w:rPr>
      </w:pPr>
      <w:r w:rsidRPr="009C361B">
        <w:rPr>
          <w:snapToGrid w:val="0"/>
        </w:rPr>
        <w:tab/>
        <w:t>(ii)</w:t>
      </w:r>
      <w:r w:rsidRPr="009C361B">
        <w:rPr>
          <w:snapToGrid w:val="0"/>
        </w:rPr>
        <w:tab/>
        <w:t>prescribing conditions under which and the period or periods of time during which a parking or standing area may be used or occupied;</w:t>
      </w:r>
      <w:r w:rsidR="009C6CAC" w:rsidRPr="009C361B">
        <w:rPr>
          <w:snapToGrid w:val="0"/>
        </w:rPr>
        <w:t xml:space="preserve"> and</w:t>
      </w:r>
    </w:p>
    <w:p w:rsidR="00E46849" w:rsidRPr="009C361B" w:rsidRDefault="00E46849" w:rsidP="00946E83">
      <w:pPr>
        <w:pStyle w:val="Indenti"/>
        <w:spacing w:before="60"/>
        <w:rPr>
          <w:snapToGrid w:val="0"/>
        </w:rPr>
      </w:pPr>
      <w:r w:rsidRPr="009C361B">
        <w:rPr>
          <w:snapToGrid w:val="0"/>
        </w:rPr>
        <w:tab/>
        <w:t>(iii)</w:t>
      </w:r>
      <w:r w:rsidRPr="009C361B">
        <w:rPr>
          <w:snapToGrid w:val="0"/>
        </w:rPr>
        <w:tab/>
        <w:t>providing for the protection of parking and standing areas and all equipment pertaining to them against misuse, damage, interference or attempted interference by any person;</w:t>
      </w:r>
      <w:r w:rsidR="009C6CAC" w:rsidRPr="009C361B">
        <w:rPr>
          <w:snapToGrid w:val="0"/>
        </w:rPr>
        <w:t xml:space="preserve"> and</w:t>
      </w:r>
    </w:p>
    <w:p w:rsidR="00E46849" w:rsidRPr="009C361B" w:rsidRDefault="00E46849" w:rsidP="00946E83">
      <w:pPr>
        <w:pStyle w:val="Indenti"/>
        <w:spacing w:before="60"/>
        <w:rPr>
          <w:snapToGrid w:val="0"/>
        </w:rPr>
      </w:pPr>
      <w:r w:rsidRPr="009C361B">
        <w:rPr>
          <w:snapToGrid w:val="0"/>
        </w:rPr>
        <w:lastRenderedPageBreak/>
        <w:tab/>
        <w:t>(iv)</w:t>
      </w:r>
      <w:r w:rsidRPr="009C361B">
        <w:rPr>
          <w:snapToGrid w:val="0"/>
        </w:rPr>
        <w:tab/>
        <w:t>regulating the parking and standing of vehicles in any parking or standing area and prohibiting any person from parking or standing any vehicle in a parking or standing area otherwise than in accordance with the by</w:t>
      </w:r>
      <w:r w:rsidRPr="009C361B">
        <w:rPr>
          <w:snapToGrid w:val="0"/>
        </w:rPr>
        <w:noBreakHyphen/>
        <w:t>laws;</w:t>
      </w:r>
      <w:r w:rsidR="009C6CAC" w:rsidRPr="009C361B">
        <w:rPr>
          <w:snapToGrid w:val="0"/>
        </w:rPr>
        <w:t xml:space="preserve"> and</w:t>
      </w:r>
    </w:p>
    <w:p w:rsidR="00E46849" w:rsidRPr="009C361B" w:rsidRDefault="00E46849" w:rsidP="00946E83">
      <w:pPr>
        <w:pStyle w:val="Indenti"/>
        <w:spacing w:before="60"/>
        <w:rPr>
          <w:snapToGrid w:val="0"/>
        </w:rPr>
      </w:pPr>
      <w:r w:rsidRPr="009C361B">
        <w:rPr>
          <w:snapToGrid w:val="0"/>
        </w:rPr>
        <w:tab/>
        <w:t>(v)</w:t>
      </w:r>
      <w:r w:rsidRPr="009C361B">
        <w:rPr>
          <w:snapToGrid w:val="0"/>
        </w:rPr>
        <w:tab/>
        <w:t>exempting any person or vehicle or class of person or class of vehicle from complying with any by</w:t>
      </w:r>
      <w:r w:rsidRPr="009C361B">
        <w:rPr>
          <w:snapToGrid w:val="0"/>
        </w:rPr>
        <w:noBreakHyphen/>
        <w:t>law made pursuant to this paragraph prohibiting or restricting the parking or standing of vehicles generally or otherwise;</w:t>
      </w:r>
      <w:r w:rsidR="009C6CAC" w:rsidRPr="009C361B">
        <w:rPr>
          <w:snapToGrid w:val="0"/>
        </w:rPr>
        <w:t xml:space="preserve"> and</w:t>
      </w:r>
    </w:p>
    <w:p w:rsidR="00E46849" w:rsidRPr="009C361B" w:rsidRDefault="00E46849" w:rsidP="00946E83">
      <w:pPr>
        <w:pStyle w:val="Indenti"/>
        <w:spacing w:before="60"/>
        <w:rPr>
          <w:snapToGrid w:val="0"/>
        </w:rPr>
      </w:pPr>
      <w:r w:rsidRPr="009C361B">
        <w:rPr>
          <w:snapToGrid w:val="0"/>
        </w:rPr>
        <w:tab/>
        <w:t>(vi)</w:t>
      </w:r>
      <w:r w:rsidRPr="009C361B">
        <w:rPr>
          <w:snapToGrid w:val="0"/>
        </w:rPr>
        <w:tab/>
        <w:t>prescribing the method and the means by which any charges or penalties prescribed by any by</w:t>
      </w:r>
      <w:r w:rsidRPr="009C361B">
        <w:rPr>
          <w:snapToGrid w:val="0"/>
        </w:rPr>
        <w:noBreakHyphen/>
        <w:t>law made pursuant to this paragraph may or shall be paid and collected, or recovered;</w:t>
      </w:r>
      <w:r w:rsidR="009C6CAC" w:rsidRPr="009C361B">
        <w:rPr>
          <w:snapToGrid w:val="0"/>
        </w:rPr>
        <w:t xml:space="preserve"> and</w:t>
      </w:r>
    </w:p>
    <w:p w:rsidR="00E46849" w:rsidRPr="009C361B" w:rsidRDefault="00E46849" w:rsidP="00946E83">
      <w:pPr>
        <w:pStyle w:val="Indenti"/>
        <w:spacing w:before="60"/>
        <w:rPr>
          <w:snapToGrid w:val="0"/>
        </w:rPr>
      </w:pPr>
      <w:r w:rsidRPr="009C361B">
        <w:rPr>
          <w:snapToGrid w:val="0"/>
        </w:rPr>
        <w:tab/>
        <w:t>(vii)</w:t>
      </w:r>
      <w:r w:rsidRPr="009C361B">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r w:rsidR="009C6CAC" w:rsidRPr="009C361B">
        <w:rPr>
          <w:snapToGrid w:val="0"/>
        </w:rPr>
        <w:t xml:space="preserve"> and</w:t>
      </w:r>
    </w:p>
    <w:p w:rsidR="00E46849" w:rsidRPr="009C361B" w:rsidRDefault="00E46849" w:rsidP="00946E83">
      <w:pPr>
        <w:pStyle w:val="Indenti"/>
        <w:spacing w:before="60"/>
        <w:rPr>
          <w:snapToGrid w:val="0"/>
        </w:rPr>
      </w:pPr>
      <w:r w:rsidRPr="009C361B">
        <w:rPr>
          <w:snapToGrid w:val="0"/>
        </w:rPr>
        <w:tab/>
        <w:t>(viii)</w:t>
      </w:r>
      <w:r w:rsidRPr="009C361B">
        <w:rPr>
          <w:snapToGrid w:val="0"/>
        </w:rPr>
        <w:tab/>
        <w:t>prescribing, in respect of an alleged offence against any by</w:t>
      </w:r>
      <w:r w:rsidRPr="009C361B">
        <w:rPr>
          <w:snapToGrid w:val="0"/>
        </w:rPr>
        <w:noBreakHyphen/>
        <w:t>law made pursuant to this paragraph, the circumstances under which the owner of the vehicle is deemed to be the driver or person in charge of the vehicle at the time of the alleged offence;</w:t>
      </w:r>
      <w:r w:rsidR="009C6CAC" w:rsidRPr="009C361B">
        <w:rPr>
          <w:snapToGrid w:val="0"/>
        </w:rPr>
        <w:t xml:space="preserve"> and</w:t>
      </w:r>
    </w:p>
    <w:p w:rsidR="00E46849" w:rsidRPr="009C361B" w:rsidRDefault="00E46849" w:rsidP="00946E83">
      <w:pPr>
        <w:pStyle w:val="Indenti"/>
        <w:spacing w:before="60"/>
        <w:rPr>
          <w:snapToGrid w:val="0"/>
        </w:rPr>
      </w:pPr>
      <w:r w:rsidRPr="009C361B">
        <w:rPr>
          <w:snapToGrid w:val="0"/>
        </w:rPr>
        <w:tab/>
        <w:t>(ix)</w:t>
      </w:r>
      <w:r w:rsidRPr="009C361B">
        <w:rPr>
          <w:snapToGrid w:val="0"/>
        </w:rPr>
        <w:tab/>
        <w:t>prescribing the period of time within which a person, after being served with notice of an offence alleged to have been committed by him against any by</w:t>
      </w:r>
      <w:r w:rsidRPr="009C361B">
        <w:rPr>
          <w:snapToGrid w:val="0"/>
        </w:rPr>
        <w:noBreakHyphen/>
        <w:t xml:space="preserve">law made pursuant to this paragraph, may or shall pay to the Authority the penalty or modified penalty prescribed for that </w:t>
      </w:r>
      <w:r w:rsidRPr="009C361B">
        <w:rPr>
          <w:snapToGrid w:val="0"/>
        </w:rPr>
        <w:lastRenderedPageBreak/>
        <w:t>offence, and the period within which a penalty is payable after receipt of notice;</w:t>
      </w:r>
      <w:r w:rsidR="009C6CAC" w:rsidRPr="009C361B">
        <w:rPr>
          <w:snapToGrid w:val="0"/>
        </w:rPr>
        <w:t xml:space="preserve"> and</w:t>
      </w:r>
    </w:p>
    <w:p w:rsidR="00E46849" w:rsidRPr="009C361B" w:rsidRDefault="00E46849" w:rsidP="00946E83">
      <w:pPr>
        <w:pStyle w:val="Indenti"/>
        <w:spacing w:before="52"/>
        <w:rPr>
          <w:snapToGrid w:val="0"/>
        </w:rPr>
      </w:pPr>
      <w:r w:rsidRPr="009C361B">
        <w:rPr>
          <w:snapToGrid w:val="0"/>
        </w:rPr>
        <w:tab/>
        <w:t>(x)</w:t>
      </w:r>
      <w:r w:rsidRPr="009C361B">
        <w:rPr>
          <w:snapToGrid w:val="0"/>
        </w:rPr>
        <w:tab/>
        <w:t>prescribing the method of notifying a person alleged to have committed an offence against any by</w:t>
      </w:r>
      <w:r w:rsidRPr="009C361B">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sidRPr="009C361B">
        <w:rPr>
          <w:snapToGrid w:val="0"/>
        </w:rPr>
        <w:noBreakHyphen/>
        <w:t>law is alleged to have been committed of any notice relating to the offence affixed to the vehicle or left in or on the vehicle by an officer or servant of the Department or Authority; and</w:t>
      </w:r>
    </w:p>
    <w:p w:rsidR="00E46849" w:rsidRPr="009C361B" w:rsidRDefault="00E46849" w:rsidP="00946E83">
      <w:pPr>
        <w:pStyle w:val="Indenti"/>
        <w:spacing w:before="52"/>
        <w:rPr>
          <w:snapToGrid w:val="0"/>
        </w:rPr>
      </w:pPr>
      <w:r w:rsidRPr="009C361B">
        <w:rPr>
          <w:snapToGrid w:val="0"/>
        </w:rPr>
        <w:tab/>
        <w:t>(xi)</w:t>
      </w:r>
      <w:r w:rsidRPr="009C361B">
        <w:rPr>
          <w:snapToGrid w:val="0"/>
        </w:rPr>
        <w:tab/>
        <w:t>prescribing a modified penalty or modified penalties payable to the Authority by a person or one of a class of persons who does not contest an allegation that he committed any specified offence against a by</w:t>
      </w:r>
      <w:r w:rsidRPr="009C361B">
        <w:rPr>
          <w:snapToGrid w:val="0"/>
        </w:rPr>
        <w:noBreakHyphen/>
        <w:t>law made pursuant to this paragraph and providing that the due payment of a modified penalty is a defence to a charge of the offence in respect of which that modified penalty was paid;</w:t>
      </w:r>
    </w:p>
    <w:p w:rsidR="00E46849" w:rsidRPr="009C361B" w:rsidRDefault="00E46849" w:rsidP="00946E83">
      <w:pPr>
        <w:pStyle w:val="Indenta"/>
        <w:spacing w:before="52"/>
        <w:rPr>
          <w:snapToGrid w:val="0"/>
        </w:rPr>
      </w:pPr>
      <w:r w:rsidRPr="009C361B">
        <w:rPr>
          <w:snapToGrid w:val="0"/>
        </w:rPr>
        <w:tab/>
        <w:t>(x)</w:t>
      </w:r>
      <w:r w:rsidRPr="009C361B">
        <w:rPr>
          <w:snapToGrid w:val="0"/>
        </w:rPr>
        <w:tab/>
        <w:t xml:space="preserve">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w:t>
      </w:r>
      <w:r w:rsidRPr="009C361B">
        <w:rPr>
          <w:snapToGrid w:val="0"/>
        </w:rPr>
        <w:lastRenderedPageBreak/>
        <w:t>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rsidRPr="009C361B">
        <w:t xml:space="preserve"> the account referred to in the </w:t>
      </w:r>
      <w:r w:rsidRPr="009C361B">
        <w:rPr>
          <w:i/>
        </w:rPr>
        <w:t>Public Transport Authority Act 2003</w:t>
      </w:r>
      <w:r w:rsidRPr="009C361B">
        <w:t xml:space="preserve"> section 32</w:t>
      </w:r>
      <w:r w:rsidRPr="009C361B">
        <w:rPr>
          <w:snapToGrid w:val="0"/>
        </w:rPr>
        <w:t>;</w:t>
      </w:r>
    </w:p>
    <w:p w:rsidR="00E46849" w:rsidRPr="009C361B" w:rsidRDefault="00E46849" w:rsidP="00946E83">
      <w:pPr>
        <w:pStyle w:val="Indenta"/>
        <w:spacing w:before="60"/>
        <w:rPr>
          <w:snapToGrid w:val="0"/>
        </w:rPr>
      </w:pPr>
      <w:r w:rsidRPr="009C361B">
        <w:rPr>
          <w:snapToGrid w:val="0"/>
        </w:rPr>
        <w:tab/>
        <w:t>(y)</w:t>
      </w:r>
      <w:r w:rsidRPr="009C361B">
        <w:rPr>
          <w:snapToGrid w:val="0"/>
        </w:rPr>
        <w:tab/>
        <w:t>regulating the use of refreshment rooms and restaurant cars under the management and control of the Authority;</w:t>
      </w:r>
    </w:p>
    <w:p w:rsidR="00E46849" w:rsidRPr="009C361B" w:rsidRDefault="00E46849" w:rsidP="00946E83">
      <w:pPr>
        <w:pStyle w:val="Indenta"/>
        <w:spacing w:before="60"/>
        <w:rPr>
          <w:snapToGrid w:val="0"/>
        </w:rPr>
      </w:pPr>
      <w:r w:rsidRPr="009C361B">
        <w:rPr>
          <w:snapToGrid w:val="0"/>
        </w:rPr>
        <w:tab/>
        <w:t>(za)</w:t>
      </w:r>
      <w:r w:rsidRPr="009C361B">
        <w:rPr>
          <w:snapToGrid w:val="0"/>
        </w:rPr>
        <w:tab/>
        <w:t xml:space="preserve">regulating the sale, supply, and consumption of liquor </w:t>
      </w:r>
      <w:r w:rsidRPr="009C361B">
        <w:t>on trains or other property</w:t>
      </w:r>
      <w:r w:rsidRPr="009C361B">
        <w:rPr>
          <w:snapToGrid w:val="0"/>
        </w:rPr>
        <w:t xml:space="preserve"> under the management or control of the Authority and restricting, to the extent specified in the by</w:t>
      </w:r>
      <w:r w:rsidRPr="009C361B">
        <w:rPr>
          <w:snapToGrid w:val="0"/>
        </w:rPr>
        <w:noBreakHyphen/>
        <w:t>laws, the taking of liquor onto, or the possession of liquor on, any train, or a train specified in the by</w:t>
      </w:r>
      <w:r w:rsidRPr="009C361B">
        <w:rPr>
          <w:snapToGrid w:val="0"/>
        </w:rPr>
        <w:noBreakHyphen/>
        <w:t>laws, that is under such management or control;</w:t>
      </w:r>
    </w:p>
    <w:p w:rsidR="00E46849" w:rsidRPr="009C361B" w:rsidRDefault="00E46849" w:rsidP="00946E83">
      <w:pPr>
        <w:pStyle w:val="Indenta"/>
        <w:spacing w:before="60"/>
        <w:rPr>
          <w:snapToGrid w:val="0"/>
        </w:rPr>
      </w:pPr>
      <w:r w:rsidRPr="009C361B">
        <w:rPr>
          <w:snapToGrid w:val="0"/>
        </w:rPr>
        <w:tab/>
        <w:t>(zb)</w:t>
      </w:r>
      <w:r w:rsidRPr="009C361B">
        <w:rPr>
          <w:snapToGrid w:val="0"/>
        </w:rPr>
        <w:tab/>
      </w:r>
      <w:r w:rsidRPr="009C361B">
        <w:rPr>
          <w:snapToGrid w:val="0"/>
          <w:spacing w:val="-4"/>
        </w:rPr>
        <w:t>for organizing, classifying, and paying the staff employed on government railways, and prescribing the terms of employment, or in any other manner affecting the duties of such employees, provided that such by</w:t>
      </w:r>
      <w:r w:rsidRPr="009C361B">
        <w:rPr>
          <w:snapToGrid w:val="0"/>
          <w:spacing w:val="-4"/>
        </w:rPr>
        <w:noBreakHyphen/>
        <w:t>laws or regulations are in no way inconsistent with the terms of an award of</w:t>
      </w:r>
      <w:r w:rsidRPr="009C361B">
        <w:t xml:space="preserve"> the Western Australian Industrial Relations Commission</w:t>
      </w:r>
      <w:r w:rsidRPr="009C361B">
        <w:rPr>
          <w:snapToGrid w:val="0"/>
          <w:spacing w:val="-4"/>
        </w:rPr>
        <w:t xml:space="preserve"> or any industrial agreement that may be in force;</w:t>
      </w:r>
    </w:p>
    <w:p w:rsidR="00E46849" w:rsidRPr="009C361B" w:rsidRDefault="00E46849" w:rsidP="00946E83">
      <w:pPr>
        <w:pStyle w:val="Indenta"/>
        <w:spacing w:before="60"/>
        <w:rPr>
          <w:snapToGrid w:val="0"/>
        </w:rPr>
      </w:pPr>
      <w:r w:rsidRPr="009C361B">
        <w:rPr>
          <w:snapToGrid w:val="0"/>
        </w:rPr>
        <w:tab/>
        <w:t>(zc)</w:t>
      </w:r>
      <w:r w:rsidRPr="009C361B">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rsidR="00E46849" w:rsidRPr="009C361B" w:rsidRDefault="00E46849" w:rsidP="00946E83">
      <w:pPr>
        <w:pStyle w:val="Indenta"/>
        <w:spacing w:before="60"/>
        <w:rPr>
          <w:snapToGrid w:val="0"/>
        </w:rPr>
      </w:pPr>
      <w:r w:rsidRPr="009C361B">
        <w:rPr>
          <w:snapToGrid w:val="0"/>
        </w:rPr>
        <w:tab/>
        <w:t>(zd)</w:t>
      </w:r>
      <w:r w:rsidRPr="009C361B">
        <w:rPr>
          <w:snapToGrid w:val="0"/>
        </w:rPr>
        <w:tab/>
        <w:t xml:space="preserve">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w:t>
      </w:r>
      <w:r w:rsidRPr="009C361B">
        <w:rPr>
          <w:snapToGrid w:val="0"/>
        </w:rPr>
        <w:lastRenderedPageBreak/>
        <w:t>convenient for carrying into operation or for facilitating the operation of this Act;</w:t>
      </w:r>
    </w:p>
    <w:p w:rsidR="00E46849" w:rsidRPr="009C361B" w:rsidRDefault="00E46849" w:rsidP="00946E83">
      <w:pPr>
        <w:pStyle w:val="Indenta"/>
        <w:spacing w:before="60"/>
        <w:rPr>
          <w:snapToGrid w:val="0"/>
        </w:rPr>
      </w:pPr>
      <w:r w:rsidRPr="009C361B">
        <w:rPr>
          <w:snapToGrid w:val="0"/>
        </w:rPr>
        <w:tab/>
        <w:t>(ze)</w:t>
      </w:r>
      <w:r w:rsidRPr="009C361B">
        <w:rPr>
          <w:snapToGrid w:val="0"/>
        </w:rPr>
        <w:tab/>
        <w:t>prescribing offences and modified penalties, not exceeding $50, for the purposes of section 53A;</w:t>
      </w:r>
    </w:p>
    <w:p w:rsidR="00E46849" w:rsidRPr="009C361B" w:rsidRDefault="00E46849" w:rsidP="00946E83">
      <w:pPr>
        <w:pStyle w:val="Indenta"/>
        <w:spacing w:before="60"/>
        <w:rPr>
          <w:snapToGrid w:val="0"/>
        </w:rPr>
      </w:pPr>
      <w:r w:rsidRPr="009C361B">
        <w:rPr>
          <w:snapToGrid w:val="0"/>
        </w:rPr>
        <w:tab/>
        <w:t>(zf)</w:t>
      </w:r>
      <w:r w:rsidRPr="009C361B">
        <w:rPr>
          <w:snapToGrid w:val="0"/>
        </w:rPr>
        <w:tab/>
        <w:t>generally for regulating the traffic on railways, and the conduct of all persons employed on or about the same or travelling or being thereon.</w:t>
      </w:r>
    </w:p>
    <w:p w:rsidR="00E46849" w:rsidRPr="009C361B" w:rsidRDefault="00E46849" w:rsidP="009C361B">
      <w:pPr>
        <w:pStyle w:val="Subsection"/>
        <w:rPr>
          <w:snapToGrid w:val="0"/>
        </w:rPr>
      </w:pPr>
      <w:r w:rsidRPr="009C361B">
        <w:rPr>
          <w:snapToGrid w:val="0"/>
        </w:rPr>
        <w:tab/>
      </w:r>
      <w:r w:rsidRPr="009C361B">
        <w:t>(1A)</w:t>
      </w:r>
      <w:r w:rsidRPr="009C361B">
        <w:rPr>
          <w:snapToGrid w:val="0"/>
        </w:rPr>
        <w:tab/>
      </w:r>
      <w:r w:rsidRPr="009C361B">
        <w:t>The by</w:t>
      </w:r>
      <w:r w:rsidRPr="009C361B">
        <w:noBreakHyphen/>
        <w:t>laws</w:t>
      </w:r>
      <w:r w:rsidRPr="009C361B">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rsidR="00E46849" w:rsidRPr="009C361B" w:rsidRDefault="00E46849">
      <w:pPr>
        <w:pStyle w:val="Subsection"/>
        <w:rPr>
          <w:snapToGrid w:val="0"/>
        </w:rPr>
      </w:pPr>
      <w:r w:rsidRPr="009C361B">
        <w:rPr>
          <w:snapToGrid w:val="0"/>
        </w:rPr>
        <w:tab/>
        <w:t>(1B)</w:t>
      </w:r>
      <w:r w:rsidRPr="009C361B">
        <w:rPr>
          <w:snapToGrid w:val="0"/>
        </w:rPr>
        <w:tab/>
        <w:t>Despite subsection (1)(f), while regulations for the checking of luggage are in force, no liability shall be incurred by Her Majesty or the Authority in respect of luggage which has not been duly checked.</w:t>
      </w:r>
    </w:p>
    <w:p w:rsidR="00196D2B" w:rsidRPr="009C361B" w:rsidRDefault="00E46849">
      <w:pPr>
        <w:pStyle w:val="Subsection"/>
        <w:rPr>
          <w:snapToGrid w:val="0"/>
        </w:rPr>
      </w:pPr>
      <w:r w:rsidRPr="009C361B">
        <w:rPr>
          <w:snapToGrid w:val="0"/>
        </w:rPr>
        <w:tab/>
        <w:t>(2)</w:t>
      </w:r>
      <w:r w:rsidRPr="009C361B">
        <w:rPr>
          <w:snapToGrid w:val="0"/>
        </w:rPr>
        <w:tab/>
        <w:t>By</w:t>
      </w:r>
      <w:r w:rsidRPr="009C361B">
        <w:rPr>
          <w:snapToGrid w:val="0"/>
        </w:rPr>
        <w:noBreakHyphen/>
        <w:t xml:space="preserve">laws made pursuant to </w:t>
      </w:r>
      <w:r w:rsidRPr="009C361B">
        <w:t xml:space="preserve">subsection (1)(x) </w:t>
      </w:r>
      <w:r w:rsidRPr="009C361B">
        <w:rPr>
          <w:snapToGrid w:val="0"/>
        </w:rPr>
        <w:t>shall provide that any vehicle removed pursuant to by</w:t>
      </w:r>
      <w:r w:rsidRPr="009C361B">
        <w:rPr>
          <w:snapToGrid w:val="0"/>
        </w:rPr>
        <w:noBreakHyphen/>
        <w:t>laws made under that paragraph shall not be sold unless and until —</w:t>
      </w:r>
    </w:p>
    <w:p w:rsidR="00E46849" w:rsidRPr="009C361B" w:rsidRDefault="00E46849" w:rsidP="00946E83">
      <w:pPr>
        <w:pStyle w:val="Indenta"/>
        <w:spacing w:before="60"/>
        <w:rPr>
          <w:snapToGrid w:val="0"/>
        </w:rPr>
      </w:pPr>
      <w:r w:rsidRPr="009C361B">
        <w:rPr>
          <w:snapToGrid w:val="0"/>
        </w:rPr>
        <w:tab/>
        <w:t>(a)</w:t>
      </w:r>
      <w:r w:rsidRPr="009C361B">
        <w:rPr>
          <w:snapToGrid w:val="0"/>
        </w:rPr>
        <w:tab/>
        <w:t>enquiries have been made as to the ownership of the vehicle; and</w:t>
      </w:r>
    </w:p>
    <w:p w:rsidR="00E46849" w:rsidRPr="009C361B" w:rsidRDefault="00E46849" w:rsidP="00946E83">
      <w:pPr>
        <w:pStyle w:val="Indenta"/>
        <w:spacing w:before="60"/>
        <w:rPr>
          <w:snapToGrid w:val="0"/>
        </w:rPr>
      </w:pPr>
      <w:r w:rsidRPr="009C361B">
        <w:rPr>
          <w:snapToGrid w:val="0"/>
        </w:rPr>
        <w:tab/>
        <w:t>(b)</w:t>
      </w:r>
      <w:r w:rsidRPr="009C361B">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rsidR="00196D2B" w:rsidRPr="009C361B" w:rsidRDefault="00E46849" w:rsidP="00946E83">
      <w:pPr>
        <w:pStyle w:val="Footnotesection"/>
        <w:keepLines w:val="0"/>
      </w:pPr>
      <w:r w:rsidRPr="009C361B">
        <w:tab/>
        <w:t>[Section 23 amended by No. 29 of 1907 s. 4; No. 78 of 1948 s. 6 and 15; No. 55 of 1960 s. 3; No. 61 of 1970 s. 3; No. 73 of 1975 s. 2; No. 47 of 1977 s. 3; No. 38 of 1979 s. 3; No. 79 of 1990 s. 5; No. 87 of 1990 s. 5; No. 64 of 1994 s. 32; No. 49 of 1996 s. 64; No. 31 of 2003 s. 109 and 139; No. 19 of 2010 s. 60(2)</w:t>
      </w:r>
      <w:r w:rsidR="009C6CAC" w:rsidRPr="009C361B">
        <w:noBreakHyphen/>
      </w:r>
      <w:r w:rsidRPr="009C361B">
        <w:t>(4).]</w:t>
      </w:r>
    </w:p>
    <w:p w:rsidR="00196D2B" w:rsidRPr="009C361B" w:rsidRDefault="00E46849">
      <w:pPr>
        <w:pStyle w:val="Heading5"/>
        <w:rPr>
          <w:snapToGrid w:val="0"/>
        </w:rPr>
      </w:pPr>
      <w:bookmarkStart w:id="127" w:name="_Toc487354842"/>
      <w:bookmarkStart w:id="128" w:name="_Toc519477671"/>
      <w:bookmarkStart w:id="129" w:name="_Toc521924633"/>
      <w:bookmarkStart w:id="130" w:name="_Toc521924999"/>
      <w:bookmarkStart w:id="131" w:name="_Toc521982614"/>
      <w:bookmarkStart w:id="132" w:name="_Toc115078686"/>
      <w:bookmarkStart w:id="133" w:name="_Toc324153302"/>
      <w:r w:rsidRPr="009C361B">
        <w:rPr>
          <w:rStyle w:val="CharSectno"/>
        </w:rPr>
        <w:lastRenderedPageBreak/>
        <w:t>24</w:t>
      </w:r>
      <w:r w:rsidRPr="009C361B">
        <w:rPr>
          <w:snapToGrid w:val="0"/>
        </w:rPr>
        <w:t>.</w:t>
      </w:r>
      <w:r w:rsidRPr="009C361B">
        <w:rPr>
          <w:snapToGrid w:val="0"/>
        </w:rPr>
        <w:tab/>
      </w:r>
      <w:r w:rsidR="00126A26">
        <w:rPr>
          <w:snapToGrid w:val="0"/>
        </w:rPr>
        <w:t>B</w:t>
      </w:r>
      <w:r w:rsidRPr="009C361B">
        <w:rPr>
          <w:snapToGrid w:val="0"/>
        </w:rPr>
        <w:t>y</w:t>
      </w:r>
      <w:r w:rsidRPr="009C361B">
        <w:rPr>
          <w:snapToGrid w:val="0"/>
        </w:rPr>
        <w:noBreakHyphen/>
        <w:t>laws</w:t>
      </w:r>
      <w:bookmarkEnd w:id="127"/>
      <w:bookmarkEnd w:id="128"/>
      <w:bookmarkEnd w:id="129"/>
      <w:bookmarkEnd w:id="130"/>
      <w:bookmarkEnd w:id="131"/>
      <w:bookmarkEnd w:id="132"/>
      <w:r w:rsidR="00126A26">
        <w:rPr>
          <w:snapToGrid w:val="0"/>
        </w:rPr>
        <w:t xml:space="preserve"> made under s. 23, general provisions as to</w:t>
      </w:r>
      <w:bookmarkEnd w:id="133"/>
    </w:p>
    <w:p w:rsidR="00E46849" w:rsidRPr="009C361B" w:rsidRDefault="00E46849">
      <w:pPr>
        <w:pStyle w:val="Subsection"/>
        <w:rPr>
          <w:snapToGrid w:val="0"/>
        </w:rPr>
      </w:pPr>
      <w:r w:rsidRPr="009C361B">
        <w:rPr>
          <w:snapToGrid w:val="0"/>
        </w:rPr>
        <w:tab/>
      </w:r>
      <w:r w:rsidRPr="009C361B">
        <w:t>(1A)</w:t>
      </w:r>
      <w:r w:rsidRPr="009C361B">
        <w:tab/>
        <w:t>This section applies in respect to by</w:t>
      </w:r>
      <w:r w:rsidRPr="009C361B">
        <w:noBreakHyphen/>
        <w:t>laws made under section 23.</w:t>
      </w:r>
    </w:p>
    <w:p w:rsidR="00E46849" w:rsidRPr="009C361B" w:rsidRDefault="00E46849">
      <w:pPr>
        <w:pStyle w:val="Subsection"/>
        <w:rPr>
          <w:snapToGrid w:val="0"/>
        </w:rPr>
      </w:pPr>
      <w:r w:rsidRPr="009C361B">
        <w:rPr>
          <w:snapToGrid w:val="0"/>
        </w:rPr>
        <w:tab/>
        <w:t>(1)</w:t>
      </w:r>
      <w:r w:rsidRPr="009C361B">
        <w:rPr>
          <w:snapToGrid w:val="0"/>
        </w:rPr>
        <w:tab/>
        <w:t>No by</w:t>
      </w:r>
      <w:r w:rsidRPr="009C361B">
        <w:rPr>
          <w:snapToGrid w:val="0"/>
        </w:rPr>
        <w:noBreakHyphen/>
        <w:t xml:space="preserve">law shall have any force or effect unless it has been approved by the Governor and published in the </w:t>
      </w:r>
      <w:r w:rsidRPr="009C361B">
        <w:rPr>
          <w:i/>
          <w:snapToGrid w:val="0"/>
        </w:rPr>
        <w:t>Government Gazette</w:t>
      </w:r>
      <w:r w:rsidRPr="009C361B">
        <w:rPr>
          <w:snapToGrid w:val="0"/>
        </w:rPr>
        <w:t>.</w:t>
      </w:r>
    </w:p>
    <w:p w:rsidR="00E46849" w:rsidRPr="009C361B" w:rsidRDefault="00E46849">
      <w:pPr>
        <w:pStyle w:val="Subsection"/>
        <w:rPr>
          <w:snapToGrid w:val="0"/>
        </w:rPr>
      </w:pPr>
      <w:r w:rsidRPr="009C361B">
        <w:rPr>
          <w:snapToGrid w:val="0"/>
        </w:rPr>
        <w:tab/>
        <w:t>(2)</w:t>
      </w:r>
      <w:r w:rsidRPr="009C361B">
        <w:rPr>
          <w:snapToGrid w:val="0"/>
        </w:rPr>
        <w:tab/>
        <w:t>All by</w:t>
      </w:r>
      <w:r w:rsidRPr="009C361B">
        <w:rPr>
          <w:snapToGrid w:val="0"/>
        </w:rPr>
        <w:noBreakHyphen/>
        <w:t>laws shall be laid before both Houses of Parliament within 10 days after the publication thereof, if Parliament is then sitting, and, if not, then within 10 days after the commencement of its next sitting.</w:t>
      </w:r>
    </w:p>
    <w:p w:rsidR="00196D2B" w:rsidRPr="009C361B" w:rsidRDefault="00E46849">
      <w:pPr>
        <w:pStyle w:val="Ednotesubsection"/>
      </w:pPr>
      <w:r w:rsidRPr="009C361B">
        <w:tab/>
        <w:t>[(3)</w:t>
      </w:r>
      <w:r w:rsidRPr="009C361B">
        <w:tab/>
      </w:r>
      <w:r w:rsidR="009C6CAC" w:rsidRPr="009C361B">
        <w:t>deleted</w:t>
      </w:r>
      <w:r w:rsidRPr="009C361B">
        <w:t>]</w:t>
      </w:r>
    </w:p>
    <w:p w:rsidR="00E46849" w:rsidRPr="009C361B" w:rsidRDefault="00E46849">
      <w:pPr>
        <w:pStyle w:val="Subsection"/>
        <w:rPr>
          <w:snapToGrid w:val="0"/>
        </w:rPr>
      </w:pPr>
      <w:r w:rsidRPr="009C361B">
        <w:rPr>
          <w:snapToGrid w:val="0"/>
        </w:rPr>
        <w:tab/>
        <w:t>(4)</w:t>
      </w:r>
      <w:r w:rsidRPr="009C361B">
        <w:rPr>
          <w:snapToGrid w:val="0"/>
        </w:rPr>
        <w:tab/>
        <w:t>Any by</w:t>
      </w:r>
      <w:r w:rsidRPr="009C361B">
        <w:rPr>
          <w:snapToGrid w:val="0"/>
        </w:rPr>
        <w:noBreakHyphen/>
        <w:t xml:space="preserve">law published in the </w:t>
      </w:r>
      <w:r w:rsidRPr="009C361B">
        <w:rPr>
          <w:i/>
          <w:snapToGrid w:val="0"/>
        </w:rPr>
        <w:t>Government Gazette</w:t>
      </w:r>
      <w:r w:rsidRPr="009C361B">
        <w:rPr>
          <w:snapToGrid w:val="0"/>
        </w:rPr>
        <w:t xml:space="preserve"> shall be evidence in all courts of the same having been duly made under this Act.</w:t>
      </w:r>
    </w:p>
    <w:p w:rsidR="00E46849" w:rsidRPr="009C361B" w:rsidRDefault="00E46849">
      <w:pPr>
        <w:pStyle w:val="Subsection"/>
        <w:rPr>
          <w:snapToGrid w:val="0"/>
        </w:rPr>
      </w:pPr>
      <w:r w:rsidRPr="009C361B">
        <w:rPr>
          <w:snapToGrid w:val="0"/>
        </w:rPr>
        <w:tab/>
        <w:t>(5)</w:t>
      </w:r>
      <w:r w:rsidRPr="009C361B">
        <w:rPr>
          <w:snapToGrid w:val="0"/>
        </w:rPr>
        <w:tab/>
        <w:t>Any by</w:t>
      </w:r>
      <w:r w:rsidRPr="009C361B">
        <w:rPr>
          <w:snapToGrid w:val="0"/>
        </w:rPr>
        <w:noBreakHyphen/>
        <w:t>law may apply to railways generally, or to any particular railway or part of a railway.</w:t>
      </w:r>
    </w:p>
    <w:p w:rsidR="00E46849" w:rsidRPr="009C361B" w:rsidRDefault="00E46849">
      <w:pPr>
        <w:pStyle w:val="Subsection"/>
        <w:rPr>
          <w:snapToGrid w:val="0"/>
        </w:rPr>
      </w:pPr>
      <w:r w:rsidRPr="009C361B">
        <w:rPr>
          <w:snapToGrid w:val="0"/>
        </w:rPr>
        <w:tab/>
        <w:t>(6)</w:t>
      </w:r>
      <w:r w:rsidRPr="009C361B">
        <w:rPr>
          <w:snapToGrid w:val="0"/>
        </w:rPr>
        <w:tab/>
        <w:t>Every contract between the Authority and any consignor or owner of goods, or passenger, shall be subject to the by</w:t>
      </w:r>
      <w:r w:rsidRPr="009C361B">
        <w:rPr>
          <w:snapToGrid w:val="0"/>
        </w:rPr>
        <w:noBreakHyphen/>
        <w:t>laws in force for the time being, and such by</w:t>
      </w:r>
      <w:r w:rsidRPr="009C361B">
        <w:rPr>
          <w:snapToGrid w:val="0"/>
        </w:rPr>
        <w:noBreakHyphen/>
        <w:t>laws shall be deemed part of the contract.</w:t>
      </w:r>
    </w:p>
    <w:p w:rsidR="00E46849" w:rsidRPr="009C361B" w:rsidRDefault="00E46849">
      <w:pPr>
        <w:pStyle w:val="Subsection"/>
        <w:rPr>
          <w:snapToGrid w:val="0"/>
        </w:rPr>
      </w:pPr>
      <w:r w:rsidRPr="009C361B">
        <w:rPr>
          <w:snapToGrid w:val="0"/>
        </w:rPr>
        <w:tab/>
        <w:t>(7)</w:t>
      </w:r>
      <w:r w:rsidRPr="009C361B">
        <w:rPr>
          <w:snapToGrid w:val="0"/>
        </w:rPr>
        <w:tab/>
        <w:t>Any by</w:t>
      </w:r>
      <w:r w:rsidRPr="009C361B">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rsidR="00E46849" w:rsidRPr="009C361B" w:rsidRDefault="00E46849">
      <w:pPr>
        <w:pStyle w:val="Subsection"/>
        <w:rPr>
          <w:snapToGrid w:val="0"/>
        </w:rPr>
      </w:pPr>
      <w:r w:rsidRPr="009C361B">
        <w:rPr>
          <w:snapToGrid w:val="0"/>
        </w:rPr>
        <w:tab/>
        <w:t>(7A)</w:t>
      </w:r>
      <w:r w:rsidRPr="009C361B">
        <w:rPr>
          <w:snapToGrid w:val="0"/>
        </w:rPr>
        <w:tab/>
        <w:t>Penalties recovered under subsection (7) may be applied in making good the damage caused by the wrongdoing or neglect of the person charged, and subject thereto shall be credited to</w:t>
      </w:r>
      <w:r w:rsidRPr="009C361B">
        <w:t xml:space="preserve"> the account referred to in the </w:t>
      </w:r>
      <w:r w:rsidRPr="009C361B">
        <w:rPr>
          <w:i/>
        </w:rPr>
        <w:t>Public Transport Authority Act 2003</w:t>
      </w:r>
      <w:r w:rsidRPr="009C361B">
        <w:t xml:space="preserve"> section 32</w:t>
      </w:r>
      <w:r w:rsidRPr="009C361B">
        <w:rPr>
          <w:snapToGrid w:val="0"/>
        </w:rPr>
        <w:t>.</w:t>
      </w:r>
    </w:p>
    <w:p w:rsidR="00E46849" w:rsidRPr="009C361B" w:rsidRDefault="00E46849">
      <w:pPr>
        <w:pStyle w:val="Subsection"/>
        <w:rPr>
          <w:snapToGrid w:val="0"/>
        </w:rPr>
      </w:pPr>
      <w:r w:rsidRPr="009C361B">
        <w:rPr>
          <w:snapToGrid w:val="0"/>
        </w:rPr>
        <w:lastRenderedPageBreak/>
        <w:tab/>
        <w:t>(8)</w:t>
      </w:r>
      <w:r w:rsidRPr="009C361B">
        <w:rPr>
          <w:snapToGrid w:val="0"/>
        </w:rPr>
        <w:tab/>
        <w:t>Any other by</w:t>
      </w:r>
      <w:r w:rsidRPr="009C361B">
        <w:rPr>
          <w:snapToGrid w:val="0"/>
        </w:rPr>
        <w:noBreakHyphen/>
        <w:t>law may impose a penalty not exceeding $200 for any breach thereof.</w:t>
      </w:r>
    </w:p>
    <w:p w:rsidR="00196D2B" w:rsidRPr="009C361B" w:rsidRDefault="00E46849" w:rsidP="00946E83">
      <w:pPr>
        <w:pStyle w:val="Footnotesection"/>
        <w:ind w:left="890" w:hanging="890"/>
      </w:pPr>
      <w:r w:rsidRPr="009C361B">
        <w:tab/>
        <w:t>[Section 24 amended by No. 78 of 1948 s. 6; No. 55 of 1960 s. 4; No. 113 of 1965 s. 8; No. 21 of 1971 s. 2; No. 72 of 1972 s. 2; No. 77 of 1980 s. 3; No. 87 of 1990 s. 6; No. 49 of 1996 s. 64; No. 31 of 2003 s. 110 and 139(1); No. 19 of 2010 s. 60(4).]</w:t>
      </w:r>
    </w:p>
    <w:p w:rsidR="00196D2B" w:rsidRPr="00BE7567" w:rsidRDefault="00E46849" w:rsidP="00946E83">
      <w:pPr>
        <w:pStyle w:val="Heading5"/>
        <w:spacing w:before="260"/>
      </w:pPr>
      <w:bookmarkStart w:id="134" w:name="_Toc487354843"/>
      <w:bookmarkStart w:id="135" w:name="_Toc519477672"/>
      <w:bookmarkStart w:id="136" w:name="_Toc521924634"/>
      <w:bookmarkStart w:id="137" w:name="_Toc521925000"/>
      <w:bookmarkStart w:id="138" w:name="_Toc521982615"/>
      <w:bookmarkStart w:id="139" w:name="_Toc115078687"/>
      <w:bookmarkStart w:id="140" w:name="_Toc324153303"/>
      <w:r w:rsidRPr="009C361B">
        <w:rPr>
          <w:rStyle w:val="CharSectno"/>
        </w:rPr>
        <w:t>25</w:t>
      </w:r>
      <w:r w:rsidRPr="009C361B">
        <w:rPr>
          <w:snapToGrid w:val="0"/>
        </w:rPr>
        <w:t>.</w:t>
      </w:r>
      <w:r w:rsidRPr="009C361B">
        <w:rPr>
          <w:snapToGrid w:val="0"/>
        </w:rPr>
        <w:tab/>
      </w:r>
      <w:r w:rsidR="00BE7567">
        <w:rPr>
          <w:snapToGrid w:val="0"/>
        </w:rPr>
        <w:t>C</w:t>
      </w:r>
      <w:r w:rsidRPr="009C361B">
        <w:rPr>
          <w:snapToGrid w:val="0"/>
        </w:rPr>
        <w:t>arriage of goods</w:t>
      </w:r>
      <w:bookmarkEnd w:id="134"/>
      <w:bookmarkEnd w:id="135"/>
      <w:bookmarkEnd w:id="136"/>
      <w:bookmarkEnd w:id="137"/>
      <w:bookmarkEnd w:id="138"/>
      <w:bookmarkEnd w:id="139"/>
      <w:r w:rsidR="00BD2746">
        <w:rPr>
          <w:snapToGrid w:val="0"/>
        </w:rPr>
        <w:t xml:space="preserve"> by rail</w:t>
      </w:r>
      <w:r w:rsidR="00BE7567">
        <w:rPr>
          <w:snapToGrid w:val="0"/>
        </w:rPr>
        <w:t>,</w:t>
      </w:r>
      <w:r w:rsidR="00BE7567" w:rsidRPr="00BE7567">
        <w:rPr>
          <w:snapToGrid w:val="0"/>
        </w:rPr>
        <w:t xml:space="preserve"> </w:t>
      </w:r>
      <w:r w:rsidR="00BE7567">
        <w:rPr>
          <w:snapToGrid w:val="0"/>
        </w:rPr>
        <w:t>Authority may determine conditions of etc.</w:t>
      </w:r>
      <w:bookmarkEnd w:id="140"/>
    </w:p>
    <w:p w:rsidR="00E46849" w:rsidRPr="009C361B" w:rsidRDefault="00E46849" w:rsidP="00946E83">
      <w:pPr>
        <w:pStyle w:val="Subsection"/>
        <w:rPr>
          <w:snapToGrid w:val="0"/>
        </w:rPr>
      </w:pPr>
      <w:r w:rsidRPr="009C361B">
        <w:rPr>
          <w:snapToGrid w:val="0"/>
        </w:rPr>
        <w:tab/>
      </w:r>
      <w:r w:rsidRPr="009C361B">
        <w:rPr>
          <w:snapToGrid w:val="0"/>
        </w:rPr>
        <w:tab/>
        <w:t>The Authority may determine the conditions of carriage of goods on any rail service operated by it, including limits on its liability for loss of, damage to or delay in the delivery of such goods.</w:t>
      </w:r>
    </w:p>
    <w:p w:rsidR="00196D2B" w:rsidRPr="009C361B" w:rsidRDefault="00E46849" w:rsidP="00946E83">
      <w:pPr>
        <w:pStyle w:val="Footnotesection"/>
        <w:ind w:left="890" w:hanging="890"/>
      </w:pPr>
      <w:r w:rsidRPr="009C361B">
        <w:tab/>
        <w:t>[Section 25 inserted by No. 49 of 1998 s. 43(4); amended by No. 31 of 2003 s. 139(1).]</w:t>
      </w:r>
    </w:p>
    <w:p w:rsidR="00196D2B" w:rsidRPr="009C361B" w:rsidRDefault="00E46849" w:rsidP="00946E83">
      <w:pPr>
        <w:pStyle w:val="Heading5"/>
        <w:spacing w:before="260"/>
        <w:rPr>
          <w:snapToGrid w:val="0"/>
        </w:rPr>
      </w:pPr>
      <w:bookmarkStart w:id="141" w:name="_Toc487354844"/>
      <w:bookmarkStart w:id="142" w:name="_Toc519477673"/>
      <w:bookmarkStart w:id="143" w:name="_Toc521924635"/>
      <w:bookmarkStart w:id="144" w:name="_Toc521925001"/>
      <w:bookmarkStart w:id="145" w:name="_Toc521982616"/>
      <w:bookmarkStart w:id="146" w:name="_Toc115078688"/>
      <w:bookmarkStart w:id="147" w:name="_Toc324153304"/>
      <w:r w:rsidRPr="009C361B">
        <w:rPr>
          <w:rStyle w:val="CharSectno"/>
        </w:rPr>
        <w:t>26</w:t>
      </w:r>
      <w:r w:rsidRPr="009C361B">
        <w:rPr>
          <w:snapToGrid w:val="0"/>
        </w:rPr>
        <w:t>.</w:t>
      </w:r>
      <w:r w:rsidRPr="009C361B">
        <w:rPr>
          <w:snapToGrid w:val="0"/>
        </w:rPr>
        <w:tab/>
      </w:r>
      <w:bookmarkEnd w:id="141"/>
      <w:bookmarkEnd w:id="142"/>
      <w:bookmarkEnd w:id="143"/>
      <w:bookmarkEnd w:id="144"/>
      <w:bookmarkEnd w:id="145"/>
      <w:bookmarkEnd w:id="146"/>
      <w:r w:rsidR="00BD2746">
        <w:rPr>
          <w:snapToGrid w:val="0"/>
        </w:rPr>
        <w:t>Insurance of goods carried by rail, agreements as to</w:t>
      </w:r>
      <w:bookmarkEnd w:id="147"/>
    </w:p>
    <w:p w:rsidR="00196D2B" w:rsidRPr="009C361B" w:rsidRDefault="00E46849" w:rsidP="00946E83">
      <w:pPr>
        <w:pStyle w:val="Subsection"/>
        <w:rPr>
          <w:snapToGrid w:val="0"/>
        </w:rPr>
      </w:pPr>
      <w:r w:rsidRPr="009C361B">
        <w:rPr>
          <w:snapToGrid w:val="0"/>
        </w:rPr>
        <w:tab/>
      </w:r>
      <w:r w:rsidRPr="009C361B">
        <w:rPr>
          <w:snapToGrid w:val="0"/>
        </w:rPr>
        <w:tab/>
        <w:t>The Authority may make special agreements in writing with any person —</w:t>
      </w:r>
    </w:p>
    <w:p w:rsidR="00E46849" w:rsidRPr="009C361B" w:rsidRDefault="00E46849" w:rsidP="00946E83">
      <w:pPr>
        <w:pStyle w:val="Indenta"/>
        <w:rPr>
          <w:snapToGrid w:val="0"/>
        </w:rPr>
      </w:pPr>
      <w:r w:rsidRPr="009C361B">
        <w:rPr>
          <w:snapToGrid w:val="0"/>
        </w:rPr>
        <w:tab/>
        <w:t>(a)</w:t>
      </w:r>
      <w:r w:rsidRPr="009C361B">
        <w:rPr>
          <w:snapToGrid w:val="0"/>
        </w:rPr>
        <w:tab/>
        <w:t>for insuring any goods delivered on a railway against all loss or damage from any cause whatsoever;</w:t>
      </w:r>
    </w:p>
    <w:p w:rsidR="00E46849" w:rsidRPr="009C361B" w:rsidRDefault="00E46849" w:rsidP="00946E83">
      <w:pPr>
        <w:pStyle w:val="Indenta"/>
        <w:keepNext/>
        <w:rPr>
          <w:snapToGrid w:val="0"/>
        </w:rPr>
      </w:pPr>
      <w:r w:rsidRPr="009C361B">
        <w:rPr>
          <w:snapToGrid w:val="0"/>
        </w:rPr>
        <w:tab/>
        <w:t>(b)</w:t>
      </w:r>
      <w:r w:rsidRPr="009C361B">
        <w:rPr>
          <w:snapToGrid w:val="0"/>
        </w:rPr>
        <w:tab/>
        <w:t>for insuring the Authority against all liability in respect of any such loss or damage,</w:t>
      </w:r>
    </w:p>
    <w:p w:rsidR="00E46849" w:rsidRPr="009C361B" w:rsidRDefault="00E46849" w:rsidP="009C361B">
      <w:pPr>
        <w:pStyle w:val="Subsection"/>
        <w:spacing w:before="100"/>
        <w:rPr>
          <w:snapToGrid w:val="0"/>
        </w:rPr>
      </w:pPr>
      <w:r w:rsidRPr="009C361B">
        <w:rPr>
          <w:snapToGrid w:val="0"/>
        </w:rPr>
        <w:tab/>
      </w:r>
      <w:r w:rsidRPr="009C361B">
        <w:rPr>
          <w:snapToGrid w:val="0"/>
        </w:rPr>
        <w:tab/>
        <w:t>and, for the purposes of the premiums in respect of such insurance, may increase or diminish the charges payable on such goods.</w:t>
      </w:r>
    </w:p>
    <w:p w:rsidR="00196D2B" w:rsidRPr="009C361B" w:rsidRDefault="00E46849" w:rsidP="00946E83">
      <w:pPr>
        <w:pStyle w:val="Footnotesection"/>
        <w:ind w:left="890" w:hanging="890"/>
      </w:pPr>
      <w:r w:rsidRPr="009C361B">
        <w:tab/>
        <w:t>[Section 26 amended by No. 78 of 1948 s. 6; No. 31 of 2003 s. 139(1); No. 19 of 2010 s. 60(4).]</w:t>
      </w:r>
    </w:p>
    <w:p w:rsidR="00196D2B" w:rsidRPr="009C361B" w:rsidRDefault="00E46849" w:rsidP="00946E83">
      <w:pPr>
        <w:pStyle w:val="Heading5"/>
        <w:rPr>
          <w:snapToGrid w:val="0"/>
        </w:rPr>
      </w:pPr>
      <w:bookmarkStart w:id="148" w:name="_Toc487354845"/>
      <w:bookmarkStart w:id="149" w:name="_Toc519477674"/>
      <w:bookmarkStart w:id="150" w:name="_Toc521924636"/>
      <w:bookmarkStart w:id="151" w:name="_Toc521925002"/>
      <w:bookmarkStart w:id="152" w:name="_Toc521982617"/>
      <w:bookmarkStart w:id="153" w:name="_Toc115078689"/>
      <w:bookmarkStart w:id="154" w:name="_Toc324153305"/>
      <w:r w:rsidRPr="009C361B">
        <w:rPr>
          <w:rStyle w:val="CharSectno"/>
        </w:rPr>
        <w:lastRenderedPageBreak/>
        <w:t>26A</w:t>
      </w:r>
      <w:r w:rsidRPr="009C361B">
        <w:rPr>
          <w:snapToGrid w:val="0"/>
        </w:rPr>
        <w:t>.</w:t>
      </w:r>
      <w:r w:rsidRPr="009C361B">
        <w:rPr>
          <w:snapToGrid w:val="0"/>
        </w:rPr>
        <w:tab/>
      </w:r>
      <w:bookmarkEnd w:id="148"/>
      <w:bookmarkEnd w:id="149"/>
      <w:bookmarkEnd w:id="150"/>
      <w:bookmarkEnd w:id="151"/>
      <w:bookmarkEnd w:id="152"/>
      <w:bookmarkEnd w:id="153"/>
      <w:r w:rsidR="00BD2746">
        <w:rPr>
          <w:snapToGrid w:val="0"/>
        </w:rPr>
        <w:t>Carriage of people and freight, contracts as to</w:t>
      </w:r>
      <w:bookmarkEnd w:id="154"/>
    </w:p>
    <w:p w:rsidR="00E46849" w:rsidRPr="009C361B" w:rsidRDefault="00E46849" w:rsidP="00946E83">
      <w:pPr>
        <w:pStyle w:val="Subsection"/>
        <w:keepNext/>
        <w:spacing w:before="120"/>
        <w:rPr>
          <w:snapToGrid w:val="0"/>
        </w:rPr>
      </w:pPr>
      <w:r w:rsidRPr="009C361B">
        <w:rPr>
          <w:snapToGrid w:val="0"/>
        </w:rPr>
        <w:tab/>
      </w:r>
      <w:r w:rsidRPr="009C361B">
        <w:rPr>
          <w:snapToGrid w:val="0"/>
        </w:rPr>
        <w:tab/>
        <w:t>The Authority may from time to time make special contracts with any person in relation to fares, charges and conditions with respect to the carriage of any passengers, goods or livestock.</w:t>
      </w:r>
    </w:p>
    <w:p w:rsidR="00196D2B" w:rsidRPr="009C361B" w:rsidRDefault="00E46849" w:rsidP="009C361B">
      <w:pPr>
        <w:pStyle w:val="Footnotesection"/>
        <w:spacing w:before="90"/>
        <w:ind w:left="890" w:hanging="890"/>
      </w:pPr>
      <w:r w:rsidRPr="009C361B">
        <w:tab/>
        <w:t>[Section 26A inserted by No. 55 of 1960 s. 6; amended by No. 49 of 1998 s. 43(5); No. 31 of 2003 s. 139(1).]</w:t>
      </w:r>
    </w:p>
    <w:p w:rsidR="00196D2B" w:rsidRPr="009C361B" w:rsidRDefault="00E46849">
      <w:pPr>
        <w:pStyle w:val="Heading5"/>
        <w:rPr>
          <w:snapToGrid w:val="0"/>
        </w:rPr>
      </w:pPr>
      <w:bookmarkStart w:id="155" w:name="_Toc487354846"/>
      <w:bookmarkStart w:id="156" w:name="_Toc519477675"/>
      <w:bookmarkStart w:id="157" w:name="_Toc521924637"/>
      <w:bookmarkStart w:id="158" w:name="_Toc521925003"/>
      <w:bookmarkStart w:id="159" w:name="_Toc521982618"/>
      <w:bookmarkStart w:id="160" w:name="_Toc115078690"/>
      <w:bookmarkStart w:id="161" w:name="_Toc324153306"/>
      <w:r w:rsidRPr="009C361B">
        <w:rPr>
          <w:rStyle w:val="CharSectno"/>
        </w:rPr>
        <w:t>27</w:t>
      </w:r>
      <w:r w:rsidRPr="009C361B">
        <w:rPr>
          <w:snapToGrid w:val="0"/>
        </w:rPr>
        <w:t>.</w:t>
      </w:r>
      <w:r w:rsidRPr="009C361B">
        <w:rPr>
          <w:snapToGrid w:val="0"/>
        </w:rPr>
        <w:tab/>
      </w:r>
      <w:bookmarkEnd w:id="155"/>
      <w:bookmarkEnd w:id="156"/>
      <w:bookmarkEnd w:id="157"/>
      <w:bookmarkEnd w:id="158"/>
      <w:bookmarkEnd w:id="159"/>
      <w:bookmarkEnd w:id="160"/>
      <w:r w:rsidR="00BD2746">
        <w:rPr>
          <w:snapToGrid w:val="0"/>
        </w:rPr>
        <w:t>Authority’s liability for goods left on railway premises</w:t>
      </w:r>
      <w:bookmarkEnd w:id="161"/>
    </w:p>
    <w:p w:rsidR="00E46849" w:rsidRPr="009C361B" w:rsidRDefault="00E46849" w:rsidP="00983973">
      <w:pPr>
        <w:pStyle w:val="Subsection"/>
        <w:spacing w:before="120"/>
        <w:rPr>
          <w:snapToGrid w:val="0"/>
        </w:rPr>
      </w:pPr>
      <w:r w:rsidRPr="009C361B">
        <w:rPr>
          <w:snapToGrid w:val="0"/>
        </w:rPr>
        <w:tab/>
      </w:r>
      <w:r w:rsidRPr="009C361B">
        <w:rPr>
          <w:snapToGrid w:val="0"/>
        </w:rPr>
        <w:tab/>
        <w:t>Nothing herein contained shall operate or be construed to subject the Authority to any liability in respect of any goods left on the premises of a railway, before or after transit, if, by virtue of any by</w:t>
      </w:r>
      <w:r w:rsidRPr="009C361B">
        <w:rPr>
          <w:snapToGrid w:val="0"/>
        </w:rPr>
        <w:noBreakHyphen/>
        <w:t>law, they are so left or deemed to be so left at the risk of the person leaving the same, or of the consignee or owner thereof.</w:t>
      </w:r>
    </w:p>
    <w:p w:rsidR="00196D2B" w:rsidRPr="009C361B" w:rsidRDefault="00E46849">
      <w:pPr>
        <w:pStyle w:val="Footnotesection"/>
      </w:pPr>
      <w:r w:rsidRPr="009C361B">
        <w:tab/>
        <w:t>[Section 27 amended by No. 78 of 1948 s. 6; No. 31 of 2003 s. 139(1).]</w:t>
      </w:r>
    </w:p>
    <w:p w:rsidR="00E46849" w:rsidRPr="009C361B" w:rsidRDefault="00E46849">
      <w:pPr>
        <w:pStyle w:val="Ednotesection"/>
      </w:pPr>
      <w:r w:rsidRPr="009C361B">
        <w:t>[</w:t>
      </w:r>
      <w:r w:rsidRPr="009C361B">
        <w:rPr>
          <w:b/>
        </w:rPr>
        <w:t>28, 28A, 29.</w:t>
      </w:r>
      <w:r w:rsidRPr="009C361B">
        <w:rPr>
          <w:b/>
        </w:rPr>
        <w:tab/>
      </w:r>
      <w:r w:rsidRPr="009C361B">
        <w:t>Deleted by No. 31 of 2003 s. 111.]</w:t>
      </w:r>
    </w:p>
    <w:p w:rsidR="00196D2B" w:rsidRPr="009C361B" w:rsidRDefault="00E46849">
      <w:pPr>
        <w:pStyle w:val="Heading5"/>
        <w:rPr>
          <w:snapToGrid w:val="0"/>
        </w:rPr>
      </w:pPr>
      <w:bookmarkStart w:id="162" w:name="_Toc487354850"/>
      <w:bookmarkStart w:id="163" w:name="_Toc519477679"/>
      <w:bookmarkStart w:id="164" w:name="_Toc521924641"/>
      <w:bookmarkStart w:id="165" w:name="_Toc521925007"/>
      <w:bookmarkStart w:id="166" w:name="_Toc521982622"/>
      <w:bookmarkStart w:id="167" w:name="_Toc115078691"/>
      <w:bookmarkStart w:id="168" w:name="_Toc324153307"/>
      <w:r w:rsidRPr="009C361B">
        <w:rPr>
          <w:rStyle w:val="CharSectno"/>
        </w:rPr>
        <w:t>30</w:t>
      </w:r>
      <w:r w:rsidRPr="009C361B">
        <w:rPr>
          <w:snapToGrid w:val="0"/>
        </w:rPr>
        <w:t>.</w:t>
      </w:r>
      <w:r w:rsidRPr="009C361B">
        <w:rPr>
          <w:snapToGrid w:val="0"/>
        </w:rPr>
        <w:tab/>
        <w:t>Lien</w:t>
      </w:r>
      <w:bookmarkEnd w:id="162"/>
      <w:bookmarkEnd w:id="163"/>
      <w:bookmarkEnd w:id="164"/>
      <w:bookmarkEnd w:id="165"/>
      <w:bookmarkEnd w:id="166"/>
      <w:bookmarkEnd w:id="167"/>
      <w:r w:rsidR="00BD2746">
        <w:rPr>
          <w:snapToGrid w:val="0"/>
        </w:rPr>
        <w:t xml:space="preserve"> for charges for carriage of goods by rail</w:t>
      </w:r>
      <w:bookmarkEnd w:id="168"/>
    </w:p>
    <w:p w:rsidR="00E46849" w:rsidRPr="009C361B" w:rsidRDefault="00E46849" w:rsidP="00983973">
      <w:pPr>
        <w:pStyle w:val="Subsection"/>
        <w:spacing w:before="120"/>
        <w:rPr>
          <w:snapToGrid w:val="0"/>
        </w:rPr>
      </w:pPr>
      <w:r w:rsidRPr="009C361B">
        <w:rPr>
          <w:snapToGrid w:val="0"/>
        </w:rPr>
        <w:tab/>
      </w:r>
      <w:r w:rsidRPr="009C361B">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rsidR="00196D2B" w:rsidRPr="009C361B" w:rsidRDefault="00E46849">
      <w:pPr>
        <w:pStyle w:val="Footnotesection"/>
      </w:pPr>
      <w:r w:rsidRPr="009C361B">
        <w:tab/>
        <w:t>[Section 30 amended by No. 78 of 1948 s. 6; No. 31 of 2003 s. 139(1).]</w:t>
      </w:r>
    </w:p>
    <w:p w:rsidR="00196D2B" w:rsidRPr="009C361B" w:rsidRDefault="00E46849">
      <w:pPr>
        <w:pStyle w:val="Heading5"/>
        <w:rPr>
          <w:snapToGrid w:val="0"/>
        </w:rPr>
      </w:pPr>
      <w:bookmarkStart w:id="169" w:name="_Toc487354851"/>
      <w:bookmarkStart w:id="170" w:name="_Toc519477680"/>
      <w:bookmarkStart w:id="171" w:name="_Toc521924642"/>
      <w:bookmarkStart w:id="172" w:name="_Toc521925008"/>
      <w:bookmarkStart w:id="173" w:name="_Toc521982623"/>
      <w:bookmarkStart w:id="174" w:name="_Toc115078692"/>
      <w:bookmarkStart w:id="175" w:name="_Toc324153308"/>
      <w:r w:rsidRPr="009C361B">
        <w:rPr>
          <w:rStyle w:val="CharSectno"/>
        </w:rPr>
        <w:t>31</w:t>
      </w:r>
      <w:r w:rsidRPr="009C361B">
        <w:rPr>
          <w:snapToGrid w:val="0"/>
        </w:rPr>
        <w:t>.</w:t>
      </w:r>
      <w:r w:rsidRPr="009C361B">
        <w:rPr>
          <w:snapToGrid w:val="0"/>
        </w:rPr>
        <w:tab/>
        <w:t>Goods may be sold on refusal to pay charges</w:t>
      </w:r>
      <w:bookmarkEnd w:id="169"/>
      <w:bookmarkEnd w:id="170"/>
      <w:bookmarkEnd w:id="171"/>
      <w:bookmarkEnd w:id="172"/>
      <w:bookmarkEnd w:id="173"/>
      <w:bookmarkEnd w:id="174"/>
      <w:bookmarkEnd w:id="175"/>
    </w:p>
    <w:p w:rsidR="00E46849" w:rsidRPr="009C361B" w:rsidRDefault="00E46849" w:rsidP="00983973">
      <w:pPr>
        <w:pStyle w:val="Subsection"/>
        <w:spacing w:before="120"/>
        <w:rPr>
          <w:snapToGrid w:val="0"/>
        </w:rPr>
      </w:pPr>
      <w:r w:rsidRPr="009C361B">
        <w:rPr>
          <w:snapToGrid w:val="0"/>
        </w:rPr>
        <w:tab/>
      </w:r>
      <w:r w:rsidRPr="009C361B">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rsidR="00196D2B" w:rsidRPr="009C361B" w:rsidRDefault="00E46849">
      <w:pPr>
        <w:pStyle w:val="Footnotesection"/>
      </w:pPr>
      <w:r w:rsidRPr="009C361B">
        <w:tab/>
        <w:t>[Section 31 amended by No. 78 of 1948 s. 6; No. 31 of 2003 s. 139(1).]</w:t>
      </w:r>
    </w:p>
    <w:p w:rsidR="00196D2B" w:rsidRPr="009C361B" w:rsidRDefault="00E46849">
      <w:pPr>
        <w:pStyle w:val="Heading5"/>
        <w:rPr>
          <w:snapToGrid w:val="0"/>
        </w:rPr>
      </w:pPr>
      <w:bookmarkStart w:id="176" w:name="_Toc487354852"/>
      <w:bookmarkStart w:id="177" w:name="_Toc519477681"/>
      <w:bookmarkStart w:id="178" w:name="_Toc521924643"/>
      <w:bookmarkStart w:id="179" w:name="_Toc521925009"/>
      <w:bookmarkStart w:id="180" w:name="_Toc521982624"/>
      <w:bookmarkStart w:id="181" w:name="_Toc115078693"/>
      <w:bookmarkStart w:id="182" w:name="_Toc324153309"/>
      <w:r w:rsidRPr="009C361B">
        <w:rPr>
          <w:rStyle w:val="CharSectno"/>
        </w:rPr>
        <w:lastRenderedPageBreak/>
        <w:t>32</w:t>
      </w:r>
      <w:r w:rsidRPr="009C361B">
        <w:rPr>
          <w:snapToGrid w:val="0"/>
        </w:rPr>
        <w:t>.</w:t>
      </w:r>
      <w:r w:rsidRPr="009C361B">
        <w:rPr>
          <w:snapToGrid w:val="0"/>
        </w:rPr>
        <w:tab/>
        <w:t xml:space="preserve">Goods </w:t>
      </w:r>
      <w:r w:rsidR="00983973">
        <w:rPr>
          <w:snapToGrid w:val="0"/>
        </w:rPr>
        <w:t>of</w:t>
      </w:r>
      <w:r w:rsidRPr="009C361B">
        <w:rPr>
          <w:snapToGrid w:val="0"/>
        </w:rPr>
        <w:t xml:space="preserve"> unknown owner </w:t>
      </w:r>
      <w:bookmarkEnd w:id="176"/>
      <w:bookmarkEnd w:id="177"/>
      <w:bookmarkEnd w:id="178"/>
      <w:bookmarkEnd w:id="179"/>
      <w:bookmarkEnd w:id="180"/>
      <w:bookmarkEnd w:id="181"/>
      <w:r w:rsidR="00BE7567">
        <w:rPr>
          <w:snapToGrid w:val="0"/>
        </w:rPr>
        <w:t xml:space="preserve">etc. </w:t>
      </w:r>
      <w:r w:rsidR="00983973">
        <w:rPr>
          <w:snapToGrid w:val="0"/>
        </w:rPr>
        <w:t>left on railway, sale of</w:t>
      </w:r>
      <w:bookmarkEnd w:id="182"/>
    </w:p>
    <w:p w:rsidR="00E46849" w:rsidRPr="009C361B" w:rsidRDefault="00E46849">
      <w:pPr>
        <w:pStyle w:val="Subsection"/>
        <w:rPr>
          <w:snapToGrid w:val="0"/>
        </w:rPr>
      </w:pPr>
      <w:r w:rsidRPr="009C361B">
        <w:rPr>
          <w:snapToGrid w:val="0"/>
        </w:rPr>
        <w:tab/>
        <w:t>(1)</w:t>
      </w:r>
      <w:r w:rsidRPr="009C361B">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rsidR="00E46849" w:rsidRPr="009C361B" w:rsidRDefault="00E46849">
      <w:pPr>
        <w:pStyle w:val="Subsection"/>
        <w:rPr>
          <w:snapToGrid w:val="0"/>
        </w:rPr>
      </w:pPr>
      <w:r w:rsidRPr="009C361B">
        <w:rPr>
          <w:snapToGrid w:val="0"/>
        </w:rPr>
        <w:tab/>
        <w:t>(2)</w:t>
      </w:r>
      <w:r w:rsidRPr="009C361B">
        <w:rPr>
          <w:snapToGrid w:val="0"/>
        </w:rPr>
        <w:tab/>
        <w:t>If the goods are not removed and the charges thereon paid before that day, then they may be sold.</w:t>
      </w:r>
    </w:p>
    <w:p w:rsidR="00E46849" w:rsidRPr="009C361B" w:rsidRDefault="00E46849">
      <w:pPr>
        <w:pStyle w:val="Subsection"/>
        <w:rPr>
          <w:snapToGrid w:val="0"/>
        </w:rPr>
      </w:pPr>
      <w:r w:rsidRPr="009C361B">
        <w:rPr>
          <w:snapToGrid w:val="0"/>
        </w:rPr>
        <w:tab/>
        <w:t>(3)</w:t>
      </w:r>
      <w:r w:rsidRPr="009C361B">
        <w:rPr>
          <w:snapToGrid w:val="0"/>
        </w:rPr>
        <w:tab/>
        <w:t>If any goods left on a railway are perishable, the Authority may direct the sale thereof forthwith without notice, and if such goods cause offence or create a nuisance may cause them to be destroyed at the expense of the owner.</w:t>
      </w:r>
    </w:p>
    <w:p w:rsidR="00196D2B" w:rsidRPr="009C361B" w:rsidRDefault="00E46849">
      <w:pPr>
        <w:pStyle w:val="Footnotesection"/>
      </w:pPr>
      <w:r w:rsidRPr="009C361B">
        <w:tab/>
        <w:t>[Section 32 amended by No. 78 of 1948 s. 6; No. 31 of 2003 s. 139(1).]</w:t>
      </w:r>
    </w:p>
    <w:p w:rsidR="00196D2B" w:rsidRPr="009C361B" w:rsidRDefault="00E46849">
      <w:pPr>
        <w:pStyle w:val="Heading5"/>
        <w:rPr>
          <w:snapToGrid w:val="0"/>
        </w:rPr>
      </w:pPr>
      <w:bookmarkStart w:id="183" w:name="_Toc487354853"/>
      <w:bookmarkStart w:id="184" w:name="_Toc519477682"/>
      <w:bookmarkStart w:id="185" w:name="_Toc521924644"/>
      <w:bookmarkStart w:id="186" w:name="_Toc521925010"/>
      <w:bookmarkStart w:id="187" w:name="_Toc521982625"/>
      <w:bookmarkStart w:id="188" w:name="_Toc115078694"/>
      <w:bookmarkStart w:id="189" w:name="_Toc324153310"/>
      <w:r w:rsidRPr="009C361B">
        <w:rPr>
          <w:rStyle w:val="CharSectno"/>
        </w:rPr>
        <w:t>33</w:t>
      </w:r>
      <w:r w:rsidRPr="009C361B">
        <w:rPr>
          <w:snapToGrid w:val="0"/>
        </w:rPr>
        <w:t>.</w:t>
      </w:r>
      <w:r w:rsidRPr="009C361B">
        <w:rPr>
          <w:snapToGrid w:val="0"/>
        </w:rPr>
        <w:tab/>
      </w:r>
      <w:r w:rsidR="00983973">
        <w:rPr>
          <w:snapToGrid w:val="0"/>
        </w:rPr>
        <w:t>P</w:t>
      </w:r>
      <w:r w:rsidRPr="009C361B">
        <w:rPr>
          <w:snapToGrid w:val="0"/>
        </w:rPr>
        <w:t>roceeds of sale</w:t>
      </w:r>
      <w:bookmarkEnd w:id="183"/>
      <w:bookmarkEnd w:id="184"/>
      <w:bookmarkEnd w:id="185"/>
      <w:bookmarkEnd w:id="186"/>
      <w:bookmarkEnd w:id="187"/>
      <w:bookmarkEnd w:id="188"/>
      <w:r w:rsidR="00983973">
        <w:rPr>
          <w:snapToGrid w:val="0"/>
        </w:rPr>
        <w:t xml:space="preserve"> under s. 31 </w:t>
      </w:r>
      <w:r w:rsidR="00BE7567">
        <w:rPr>
          <w:snapToGrid w:val="0"/>
        </w:rPr>
        <w:t>or</w:t>
      </w:r>
      <w:r w:rsidR="00983973">
        <w:rPr>
          <w:snapToGrid w:val="0"/>
        </w:rPr>
        <w:t xml:space="preserve"> 32, application of</w:t>
      </w:r>
      <w:bookmarkEnd w:id="189"/>
    </w:p>
    <w:p w:rsidR="00E46849" w:rsidRPr="009C361B" w:rsidRDefault="00E46849">
      <w:pPr>
        <w:pStyle w:val="Subsection"/>
        <w:rPr>
          <w:snapToGrid w:val="0"/>
        </w:rPr>
      </w:pPr>
      <w:r w:rsidRPr="009C361B">
        <w:rPr>
          <w:snapToGrid w:val="0"/>
        </w:rPr>
        <w:tab/>
      </w:r>
      <w:r w:rsidRPr="009C361B">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rsidRPr="009C361B">
        <w:t xml:space="preserve"> the account referred to in the </w:t>
      </w:r>
      <w:r w:rsidRPr="009C361B">
        <w:rPr>
          <w:i/>
        </w:rPr>
        <w:t>Public Transport Authority Act 2003</w:t>
      </w:r>
      <w:r w:rsidRPr="009C361B">
        <w:t xml:space="preserve"> section 32</w:t>
      </w:r>
      <w:r w:rsidRPr="009C361B">
        <w:rPr>
          <w:snapToGrid w:val="0"/>
        </w:rPr>
        <w:t>.</w:t>
      </w:r>
    </w:p>
    <w:p w:rsidR="00196D2B" w:rsidRPr="009C361B" w:rsidRDefault="00E46849">
      <w:pPr>
        <w:pStyle w:val="Footnotesection"/>
      </w:pPr>
      <w:r w:rsidRPr="009C361B">
        <w:tab/>
        <w:t>[Section 33 amended by No. 87 of 1990 s. 7; No. 49 of 1996 s. 64; No. 31 of 2003 s. 112.]</w:t>
      </w:r>
    </w:p>
    <w:p w:rsidR="00196D2B" w:rsidRPr="009C361B" w:rsidRDefault="00E46849">
      <w:pPr>
        <w:pStyle w:val="Heading5"/>
        <w:rPr>
          <w:snapToGrid w:val="0"/>
        </w:rPr>
      </w:pPr>
      <w:bookmarkStart w:id="190" w:name="_Toc487354854"/>
      <w:bookmarkStart w:id="191" w:name="_Toc519477683"/>
      <w:bookmarkStart w:id="192" w:name="_Toc521924645"/>
      <w:bookmarkStart w:id="193" w:name="_Toc521925011"/>
      <w:bookmarkStart w:id="194" w:name="_Toc521982626"/>
      <w:bookmarkStart w:id="195" w:name="_Toc115078695"/>
      <w:bookmarkStart w:id="196" w:name="_Toc324153311"/>
      <w:r w:rsidRPr="009C361B">
        <w:rPr>
          <w:rStyle w:val="CharSectno"/>
        </w:rPr>
        <w:t>34</w:t>
      </w:r>
      <w:r w:rsidRPr="009C361B">
        <w:rPr>
          <w:snapToGrid w:val="0"/>
        </w:rPr>
        <w:t>.</w:t>
      </w:r>
      <w:r w:rsidRPr="009C361B">
        <w:rPr>
          <w:snapToGrid w:val="0"/>
        </w:rPr>
        <w:tab/>
      </w:r>
      <w:r w:rsidR="00983973">
        <w:rPr>
          <w:snapToGrid w:val="0"/>
        </w:rPr>
        <w:t>D</w:t>
      </w:r>
      <w:r w:rsidRPr="009C361B">
        <w:rPr>
          <w:snapToGrid w:val="0"/>
        </w:rPr>
        <w:t>angerous goods</w:t>
      </w:r>
      <w:bookmarkEnd w:id="190"/>
      <w:bookmarkEnd w:id="191"/>
      <w:bookmarkEnd w:id="192"/>
      <w:bookmarkEnd w:id="193"/>
      <w:bookmarkEnd w:id="194"/>
      <w:bookmarkEnd w:id="195"/>
      <w:r w:rsidR="00983973">
        <w:rPr>
          <w:snapToGrid w:val="0"/>
        </w:rPr>
        <w:t>, carriage of by rail</w:t>
      </w:r>
      <w:bookmarkEnd w:id="196"/>
    </w:p>
    <w:p w:rsidR="00E46849" w:rsidRPr="009C361B" w:rsidRDefault="00E46849">
      <w:pPr>
        <w:pStyle w:val="Subsection"/>
        <w:rPr>
          <w:snapToGrid w:val="0"/>
        </w:rPr>
      </w:pPr>
      <w:r w:rsidRPr="009C361B">
        <w:rPr>
          <w:snapToGrid w:val="0"/>
        </w:rPr>
        <w:tab/>
        <w:t>(1)</w:t>
      </w:r>
      <w:r w:rsidRPr="009C361B">
        <w:rPr>
          <w:snapToGrid w:val="0"/>
        </w:rPr>
        <w:tab/>
        <w:t>No person shall have any right to carry or send by a railway any loaded firearm or other dangerous thing, or any goods which are, or by any by</w:t>
      </w:r>
      <w:r w:rsidRPr="009C361B">
        <w:rPr>
          <w:snapToGrid w:val="0"/>
        </w:rPr>
        <w:noBreakHyphen/>
        <w:t>law are declared to be, of a dangerous nature.</w:t>
      </w:r>
    </w:p>
    <w:p w:rsidR="00E46849" w:rsidRPr="009C361B" w:rsidRDefault="00E46849">
      <w:pPr>
        <w:pStyle w:val="Subsection"/>
        <w:rPr>
          <w:snapToGrid w:val="0"/>
        </w:rPr>
      </w:pPr>
      <w:r w:rsidRPr="009C361B">
        <w:rPr>
          <w:snapToGrid w:val="0"/>
        </w:rPr>
        <w:lastRenderedPageBreak/>
        <w:tab/>
        <w:t>(1A)</w:t>
      </w:r>
      <w:r w:rsidRPr="009C361B">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rsidR="00E46849" w:rsidRPr="009C361B" w:rsidRDefault="00E46849">
      <w:pPr>
        <w:pStyle w:val="Subsection"/>
        <w:rPr>
          <w:snapToGrid w:val="0"/>
        </w:rPr>
      </w:pPr>
      <w:r w:rsidRPr="009C361B">
        <w:rPr>
          <w:snapToGrid w:val="0"/>
        </w:rPr>
        <w:tab/>
        <w:t>(2)</w:t>
      </w:r>
      <w:r w:rsidRPr="009C361B">
        <w:rPr>
          <w:snapToGrid w:val="0"/>
        </w:rPr>
        <w:tab/>
        <w:t>The Authority and its officers may refuse to take any parcel which it or they may suspect to contain goods of a dangerous nature, or may require any parcel to be opened, so that the nature of the contents may be ascertained.</w:t>
      </w:r>
    </w:p>
    <w:p w:rsidR="00196D2B" w:rsidRPr="009C361B" w:rsidRDefault="00E46849">
      <w:pPr>
        <w:pStyle w:val="Footnotesection"/>
      </w:pPr>
      <w:r w:rsidRPr="009C361B">
        <w:tab/>
        <w:t>[Section 34 amended by No. 78 of 1948 s. 6 and 16; No. 55 of 1960 s. 7; No. 113 of 1965 s. 8; No. 51 of 1992 s. 16(1); No. 31 of 2003 s. 139(1); No. 50 of 2003 s. 68(2); No. 19 of 2010 s. 60(4).]</w:t>
      </w:r>
    </w:p>
    <w:p w:rsidR="00E46849" w:rsidRPr="009C361B" w:rsidRDefault="00E46849" w:rsidP="00946E83">
      <w:pPr>
        <w:pStyle w:val="Heading5"/>
        <w:spacing w:before="280"/>
        <w:rPr>
          <w:snapToGrid w:val="0"/>
        </w:rPr>
      </w:pPr>
      <w:bookmarkStart w:id="197" w:name="_Toc487354855"/>
      <w:bookmarkStart w:id="198" w:name="_Toc519477684"/>
      <w:bookmarkStart w:id="199" w:name="_Toc521924646"/>
      <w:bookmarkStart w:id="200" w:name="_Toc521925012"/>
      <w:bookmarkStart w:id="201" w:name="_Toc521982627"/>
      <w:bookmarkStart w:id="202" w:name="_Toc115078696"/>
      <w:bookmarkStart w:id="203" w:name="_Toc324153312"/>
      <w:r w:rsidRPr="009C361B">
        <w:rPr>
          <w:rStyle w:val="CharSectno"/>
        </w:rPr>
        <w:t>35</w:t>
      </w:r>
      <w:r w:rsidRPr="009C361B">
        <w:rPr>
          <w:snapToGrid w:val="0"/>
        </w:rPr>
        <w:t>.</w:t>
      </w:r>
      <w:r w:rsidRPr="009C361B">
        <w:rPr>
          <w:snapToGrid w:val="0"/>
        </w:rPr>
        <w:tab/>
      </w:r>
      <w:r w:rsidR="00983973">
        <w:rPr>
          <w:snapToGrid w:val="0"/>
        </w:rPr>
        <w:t xml:space="preserve">Legal proceedings relating to railway, </w:t>
      </w:r>
      <w:bookmarkEnd w:id="197"/>
      <w:bookmarkEnd w:id="198"/>
      <w:bookmarkEnd w:id="199"/>
      <w:bookmarkEnd w:id="200"/>
      <w:bookmarkEnd w:id="201"/>
      <w:r w:rsidRPr="009C361B">
        <w:rPr>
          <w:snapToGrid w:val="0"/>
        </w:rPr>
        <w:t>Authority</w:t>
      </w:r>
      <w:bookmarkEnd w:id="202"/>
      <w:r w:rsidR="00983973">
        <w:rPr>
          <w:snapToGrid w:val="0"/>
        </w:rPr>
        <w:t xml:space="preserve"> may bring etc.</w:t>
      </w:r>
      <w:bookmarkEnd w:id="203"/>
    </w:p>
    <w:p w:rsidR="00E46849" w:rsidRPr="009C361B" w:rsidRDefault="00E46849">
      <w:pPr>
        <w:pStyle w:val="Subsection"/>
        <w:rPr>
          <w:snapToGrid w:val="0"/>
        </w:rPr>
      </w:pPr>
      <w:r w:rsidRPr="009C361B">
        <w:rPr>
          <w:snapToGrid w:val="0"/>
        </w:rPr>
        <w:tab/>
      </w:r>
      <w:r w:rsidRPr="009C361B">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rsidR="00196D2B" w:rsidRPr="009C361B" w:rsidRDefault="00E46849" w:rsidP="00946E83">
      <w:pPr>
        <w:pStyle w:val="Footnotesection"/>
        <w:ind w:left="890" w:hanging="890"/>
      </w:pPr>
      <w:r w:rsidRPr="009C361B">
        <w:tab/>
        <w:t>[Section 35 amended by No. 78 of 1948 s. 6; No. 31 of 2003 s. 139(1).]</w:t>
      </w:r>
    </w:p>
    <w:p w:rsidR="00E46849" w:rsidRPr="009C361B" w:rsidRDefault="00E46849" w:rsidP="00946E83">
      <w:pPr>
        <w:pStyle w:val="Heading5"/>
        <w:spacing w:before="280"/>
        <w:rPr>
          <w:snapToGrid w:val="0"/>
        </w:rPr>
      </w:pPr>
      <w:bookmarkStart w:id="204" w:name="_Toc487354856"/>
      <w:bookmarkStart w:id="205" w:name="_Toc519477685"/>
      <w:bookmarkStart w:id="206" w:name="_Toc521924647"/>
      <w:bookmarkStart w:id="207" w:name="_Toc521925013"/>
      <w:bookmarkStart w:id="208" w:name="_Toc521982628"/>
      <w:bookmarkStart w:id="209" w:name="_Toc115078697"/>
      <w:bookmarkStart w:id="210" w:name="_Toc324153313"/>
      <w:r w:rsidRPr="009C361B">
        <w:rPr>
          <w:rStyle w:val="CharSectno"/>
        </w:rPr>
        <w:t>36</w:t>
      </w:r>
      <w:r w:rsidRPr="009C361B">
        <w:rPr>
          <w:snapToGrid w:val="0"/>
        </w:rPr>
        <w:t>.</w:t>
      </w:r>
      <w:r w:rsidRPr="009C361B">
        <w:rPr>
          <w:snapToGrid w:val="0"/>
        </w:rPr>
        <w:tab/>
      </w:r>
      <w:bookmarkEnd w:id="204"/>
      <w:bookmarkEnd w:id="205"/>
      <w:bookmarkEnd w:id="206"/>
      <w:bookmarkEnd w:id="207"/>
      <w:bookmarkEnd w:id="208"/>
      <w:r w:rsidR="0037145F">
        <w:rPr>
          <w:snapToGrid w:val="0"/>
        </w:rPr>
        <w:t xml:space="preserve">Legal proceedings relating to railway to be brought against </w:t>
      </w:r>
      <w:r w:rsidRPr="009C361B">
        <w:rPr>
          <w:snapToGrid w:val="0"/>
        </w:rPr>
        <w:t>Authority</w:t>
      </w:r>
      <w:bookmarkEnd w:id="209"/>
      <w:bookmarkEnd w:id="210"/>
    </w:p>
    <w:p w:rsidR="00E46849" w:rsidRPr="009C361B" w:rsidRDefault="00E46849">
      <w:pPr>
        <w:pStyle w:val="Subsection"/>
        <w:rPr>
          <w:snapToGrid w:val="0"/>
        </w:rPr>
      </w:pPr>
      <w:r w:rsidRPr="009C361B">
        <w:rPr>
          <w:snapToGrid w:val="0"/>
        </w:rPr>
        <w:tab/>
      </w:r>
      <w:r w:rsidRPr="009C361B">
        <w:rPr>
          <w:snapToGrid w:val="0"/>
        </w:rPr>
        <w:tab/>
        <w:t xml:space="preserve">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w:t>
      </w:r>
      <w:r w:rsidRPr="009C361B">
        <w:rPr>
          <w:snapToGrid w:val="0"/>
        </w:rPr>
        <w:lastRenderedPageBreak/>
        <w:t>Authority may be sued in respect thereof in any court of competent jurisdiction.</w:t>
      </w:r>
    </w:p>
    <w:p w:rsidR="00196D2B" w:rsidRPr="009C361B" w:rsidRDefault="00E46849" w:rsidP="00E951D1">
      <w:pPr>
        <w:pStyle w:val="Footnotesection"/>
        <w:spacing w:before="70"/>
        <w:ind w:left="890" w:hanging="890"/>
      </w:pPr>
      <w:r w:rsidRPr="009C361B">
        <w:tab/>
        <w:t>[Section 36 amended by No. 78 of 1948 s. 6; No. 31 of 2003 s. 139(1).]</w:t>
      </w:r>
    </w:p>
    <w:p w:rsidR="00196D2B" w:rsidRPr="009C361B" w:rsidRDefault="00E46849" w:rsidP="00E951D1">
      <w:pPr>
        <w:pStyle w:val="Heading5"/>
        <w:spacing w:before="180"/>
        <w:rPr>
          <w:snapToGrid w:val="0"/>
        </w:rPr>
      </w:pPr>
      <w:bookmarkStart w:id="211" w:name="_Toc487354857"/>
      <w:bookmarkStart w:id="212" w:name="_Toc519477686"/>
      <w:bookmarkStart w:id="213" w:name="_Toc521924648"/>
      <w:bookmarkStart w:id="214" w:name="_Toc521925014"/>
      <w:bookmarkStart w:id="215" w:name="_Toc521982629"/>
      <w:bookmarkStart w:id="216" w:name="_Toc115078698"/>
      <w:bookmarkStart w:id="217" w:name="_Toc324153314"/>
      <w:r w:rsidRPr="009C361B">
        <w:rPr>
          <w:rStyle w:val="CharSectno"/>
        </w:rPr>
        <w:t>37</w:t>
      </w:r>
      <w:r w:rsidRPr="009C361B">
        <w:rPr>
          <w:snapToGrid w:val="0"/>
        </w:rPr>
        <w:t>.</w:t>
      </w:r>
      <w:r w:rsidRPr="009C361B">
        <w:rPr>
          <w:snapToGrid w:val="0"/>
        </w:rPr>
        <w:tab/>
        <w:t>Authority deemed to be common carrier</w:t>
      </w:r>
      <w:bookmarkEnd w:id="211"/>
      <w:bookmarkEnd w:id="212"/>
      <w:bookmarkEnd w:id="213"/>
      <w:bookmarkEnd w:id="214"/>
      <w:bookmarkEnd w:id="215"/>
      <w:bookmarkEnd w:id="216"/>
      <w:bookmarkEnd w:id="217"/>
    </w:p>
    <w:p w:rsidR="00E46849" w:rsidRPr="009C361B" w:rsidRDefault="00E46849" w:rsidP="00946E83">
      <w:pPr>
        <w:pStyle w:val="Ednotesubsection"/>
        <w:spacing w:before="120"/>
      </w:pPr>
      <w:r w:rsidRPr="009C361B">
        <w:tab/>
        <w:t>[(1)</w:t>
      </w:r>
      <w:r w:rsidR="009C6CAC" w:rsidRPr="009C361B">
        <w:t xml:space="preserve">, </w:t>
      </w:r>
      <w:r w:rsidRPr="009C361B">
        <w:t>(2)</w:t>
      </w:r>
      <w:r w:rsidRPr="009C361B">
        <w:tab/>
        <w:t>deleted]</w:t>
      </w:r>
    </w:p>
    <w:p w:rsidR="00E46849" w:rsidRPr="009C361B" w:rsidRDefault="00E46849" w:rsidP="00946E83">
      <w:pPr>
        <w:pStyle w:val="Subsection"/>
        <w:keepNext/>
        <w:spacing w:before="120"/>
        <w:rPr>
          <w:snapToGrid w:val="0"/>
        </w:rPr>
      </w:pPr>
      <w:r w:rsidRPr="009C361B">
        <w:rPr>
          <w:snapToGrid w:val="0"/>
        </w:rPr>
        <w:tab/>
        <w:t>(3)</w:t>
      </w:r>
      <w:r w:rsidRPr="009C361B">
        <w:rPr>
          <w:snapToGrid w:val="0"/>
        </w:rPr>
        <w:tab/>
      </w:r>
      <w:r w:rsidRPr="009C361B">
        <w:t>The Authority</w:t>
      </w:r>
      <w:r w:rsidRPr="009C361B">
        <w:rPr>
          <w:snapToGrid w:val="0"/>
        </w:rPr>
        <w:t xml:space="preserve"> shall be deemed to be a common carrier and, except as herein provided, shall be subject to the obligations and entitled to the privileges of such carrier.</w:t>
      </w:r>
    </w:p>
    <w:p w:rsidR="00196D2B" w:rsidRPr="009C361B" w:rsidRDefault="00E46849" w:rsidP="00E951D1">
      <w:pPr>
        <w:pStyle w:val="Footnotesection"/>
        <w:spacing w:before="70"/>
        <w:ind w:left="890" w:hanging="890"/>
      </w:pPr>
      <w:r w:rsidRPr="009C361B">
        <w:tab/>
        <w:t>[Section 37 amended by No. 36 of 1933 s. 7; No. 78 of 1948 s. 6 and 17; No. 73 of 1954 s. 5 and 8; No. 77 of 1980 s. 6; No. 31 of 2003 s. 113.]</w:t>
      </w:r>
    </w:p>
    <w:p w:rsidR="00196D2B" w:rsidRPr="009C361B" w:rsidRDefault="00E46849" w:rsidP="00E951D1">
      <w:pPr>
        <w:pStyle w:val="Heading5"/>
        <w:spacing w:before="180"/>
        <w:rPr>
          <w:snapToGrid w:val="0"/>
        </w:rPr>
      </w:pPr>
      <w:bookmarkStart w:id="218" w:name="_Toc487354858"/>
      <w:bookmarkStart w:id="219" w:name="_Toc519477687"/>
      <w:bookmarkStart w:id="220" w:name="_Toc521924649"/>
      <w:bookmarkStart w:id="221" w:name="_Toc521925015"/>
      <w:bookmarkStart w:id="222" w:name="_Toc521982630"/>
      <w:bookmarkStart w:id="223" w:name="_Toc115078699"/>
      <w:bookmarkStart w:id="224" w:name="_Toc324153315"/>
      <w:r w:rsidRPr="009C361B">
        <w:rPr>
          <w:rStyle w:val="CharSectno"/>
        </w:rPr>
        <w:t>38</w:t>
      </w:r>
      <w:r w:rsidRPr="009C361B">
        <w:rPr>
          <w:snapToGrid w:val="0"/>
        </w:rPr>
        <w:t>.</w:t>
      </w:r>
      <w:r w:rsidRPr="009C361B">
        <w:rPr>
          <w:snapToGrid w:val="0"/>
        </w:rPr>
        <w:tab/>
        <w:t xml:space="preserve">Plaintiff in action for personal injuries to submit to </w:t>
      </w:r>
      <w:r w:rsidR="0037145F">
        <w:rPr>
          <w:snapToGrid w:val="0"/>
        </w:rPr>
        <w:t xml:space="preserve">medical </w:t>
      </w:r>
      <w:r w:rsidRPr="009C361B">
        <w:rPr>
          <w:snapToGrid w:val="0"/>
        </w:rPr>
        <w:t>examination</w:t>
      </w:r>
      <w:bookmarkEnd w:id="218"/>
      <w:bookmarkEnd w:id="219"/>
      <w:bookmarkEnd w:id="220"/>
      <w:bookmarkEnd w:id="221"/>
      <w:bookmarkEnd w:id="222"/>
      <w:bookmarkEnd w:id="223"/>
      <w:bookmarkEnd w:id="224"/>
    </w:p>
    <w:p w:rsidR="00E46849" w:rsidRPr="009C361B" w:rsidRDefault="00E46849" w:rsidP="00946E83">
      <w:pPr>
        <w:pStyle w:val="Subsection"/>
        <w:spacing w:before="120"/>
        <w:rPr>
          <w:rFonts w:ascii="Times" w:hAnsi="Times"/>
          <w:snapToGrid w:val="0"/>
        </w:rPr>
      </w:pPr>
      <w:r w:rsidRPr="009C361B">
        <w:rPr>
          <w:snapToGrid w:val="0"/>
        </w:rPr>
        <w:tab/>
      </w:r>
      <w:r w:rsidRPr="009C361B">
        <w:rPr>
          <w:snapToGrid w:val="0"/>
        </w:rPr>
        <w:tab/>
      </w:r>
      <w:r w:rsidRPr="009C361B">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rsidR="00196D2B" w:rsidRPr="009C361B" w:rsidRDefault="00E46849">
      <w:pPr>
        <w:pStyle w:val="Footnotesection"/>
        <w:keepLines w:val="0"/>
        <w:spacing w:before="80"/>
        <w:ind w:left="890" w:hanging="890"/>
      </w:pPr>
      <w:r w:rsidRPr="009C361B">
        <w:tab/>
        <w:t>[Section 38 amended by No. 78 of 1948 s. 6; No. 31 of 2003 s. 139(1).]</w:t>
      </w:r>
    </w:p>
    <w:p w:rsidR="00196D2B" w:rsidRPr="009C361B" w:rsidRDefault="00E46849" w:rsidP="00E951D1">
      <w:pPr>
        <w:pStyle w:val="Ednotesection"/>
        <w:spacing w:before="180"/>
      </w:pPr>
      <w:r w:rsidRPr="009C361B">
        <w:t>[</w:t>
      </w:r>
      <w:r w:rsidRPr="009C361B">
        <w:rPr>
          <w:b/>
        </w:rPr>
        <w:t>39.</w:t>
      </w:r>
      <w:r w:rsidRPr="009C361B">
        <w:tab/>
        <w:t>Deleted by No. 27 of 1963 s. 2.]</w:t>
      </w:r>
    </w:p>
    <w:p w:rsidR="00196D2B" w:rsidRPr="009C361B" w:rsidRDefault="00E46849" w:rsidP="00E951D1">
      <w:pPr>
        <w:pStyle w:val="Heading5"/>
        <w:spacing w:before="180"/>
        <w:rPr>
          <w:snapToGrid w:val="0"/>
        </w:rPr>
      </w:pPr>
      <w:bookmarkStart w:id="225" w:name="_Toc487354859"/>
      <w:bookmarkStart w:id="226" w:name="_Toc519477688"/>
      <w:bookmarkStart w:id="227" w:name="_Toc521924650"/>
      <w:bookmarkStart w:id="228" w:name="_Toc521925016"/>
      <w:bookmarkStart w:id="229" w:name="_Toc521982631"/>
      <w:bookmarkStart w:id="230" w:name="_Toc115078700"/>
      <w:bookmarkStart w:id="231" w:name="_Toc324153316"/>
      <w:r w:rsidRPr="009C361B">
        <w:rPr>
          <w:rStyle w:val="CharSectno"/>
        </w:rPr>
        <w:t>40</w:t>
      </w:r>
      <w:r w:rsidRPr="009C361B">
        <w:rPr>
          <w:snapToGrid w:val="0"/>
        </w:rPr>
        <w:t>.</w:t>
      </w:r>
      <w:r w:rsidRPr="009C361B">
        <w:rPr>
          <w:snapToGrid w:val="0"/>
        </w:rPr>
        <w:tab/>
        <w:t xml:space="preserve">No liability </w:t>
      </w:r>
      <w:r w:rsidR="0037145F">
        <w:rPr>
          <w:snapToGrid w:val="0"/>
        </w:rPr>
        <w:t xml:space="preserve">of Authority </w:t>
      </w:r>
      <w:r w:rsidRPr="009C361B">
        <w:rPr>
          <w:snapToGrid w:val="0"/>
        </w:rPr>
        <w:t>in certain cases</w:t>
      </w:r>
      <w:bookmarkEnd w:id="225"/>
      <w:bookmarkEnd w:id="226"/>
      <w:bookmarkEnd w:id="227"/>
      <w:bookmarkEnd w:id="228"/>
      <w:bookmarkEnd w:id="229"/>
      <w:bookmarkEnd w:id="230"/>
      <w:bookmarkEnd w:id="231"/>
    </w:p>
    <w:p w:rsidR="00196D2B" w:rsidRPr="009C361B" w:rsidRDefault="00E46849" w:rsidP="00946E83">
      <w:pPr>
        <w:pStyle w:val="Subsection"/>
        <w:spacing w:before="120"/>
        <w:rPr>
          <w:snapToGrid w:val="0"/>
        </w:rPr>
      </w:pPr>
      <w:r w:rsidRPr="009C361B">
        <w:rPr>
          <w:snapToGrid w:val="0"/>
        </w:rPr>
        <w:tab/>
      </w:r>
      <w:r w:rsidRPr="009C361B">
        <w:rPr>
          <w:snapToGrid w:val="0"/>
        </w:rPr>
        <w:tab/>
        <w:t>The Authority shall be under no liability —</w:t>
      </w:r>
    </w:p>
    <w:p w:rsidR="00E46849" w:rsidRPr="009C361B" w:rsidRDefault="00E46849" w:rsidP="00946E83">
      <w:pPr>
        <w:pStyle w:val="Indenta"/>
        <w:spacing w:before="60"/>
        <w:rPr>
          <w:snapToGrid w:val="0"/>
        </w:rPr>
      </w:pPr>
      <w:r w:rsidRPr="009C361B">
        <w:rPr>
          <w:snapToGrid w:val="0"/>
        </w:rPr>
        <w:tab/>
        <w:t>(a)</w:t>
      </w:r>
      <w:r w:rsidRPr="009C361B">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rsidR="00E46849" w:rsidRPr="009C361B" w:rsidRDefault="00E46849" w:rsidP="00946E83">
      <w:pPr>
        <w:pStyle w:val="Indenta"/>
        <w:spacing w:before="60"/>
        <w:rPr>
          <w:snapToGrid w:val="0"/>
        </w:rPr>
      </w:pPr>
      <w:r w:rsidRPr="009C361B">
        <w:rPr>
          <w:snapToGrid w:val="0"/>
        </w:rPr>
        <w:tab/>
        <w:t>(b)</w:t>
      </w:r>
      <w:r w:rsidRPr="009C361B">
        <w:rPr>
          <w:snapToGrid w:val="0"/>
        </w:rPr>
        <w:tab/>
        <w:t>to provide platform accommodation at any station, siding, or stopping place; or</w:t>
      </w:r>
    </w:p>
    <w:p w:rsidR="00E46849" w:rsidRPr="009C361B" w:rsidRDefault="00E46849">
      <w:pPr>
        <w:pStyle w:val="Indenta"/>
        <w:rPr>
          <w:snapToGrid w:val="0"/>
        </w:rPr>
      </w:pPr>
      <w:r w:rsidRPr="009C361B">
        <w:rPr>
          <w:snapToGrid w:val="0"/>
        </w:rPr>
        <w:lastRenderedPageBreak/>
        <w:tab/>
        <w:t>(c)</w:t>
      </w:r>
      <w:r w:rsidRPr="009C361B">
        <w:rPr>
          <w:snapToGrid w:val="0"/>
        </w:rPr>
        <w:tab/>
        <w:t>for personal injury to any passenger who enters or alights from, or attempts to enter or alight from a carriage when such carriage is not drawn up to the platform when such accommodation is provided.</w:t>
      </w:r>
    </w:p>
    <w:p w:rsidR="00196D2B" w:rsidRPr="009C361B" w:rsidRDefault="00E46849">
      <w:pPr>
        <w:pStyle w:val="Footnotesection"/>
        <w:ind w:left="890" w:hanging="890"/>
        <w:rPr>
          <w:spacing w:val="-4"/>
        </w:rPr>
      </w:pPr>
      <w:r w:rsidRPr="009C361B">
        <w:tab/>
      </w:r>
      <w:r w:rsidRPr="009C361B">
        <w:rPr>
          <w:spacing w:val="-4"/>
        </w:rPr>
        <w:t>[Section 40 amended by No. 29 of 1907 s. 5; No. 78 of 1948 s. 6; No. 31 of 2003 s. 139(1); No. 19 of 2010 s. 60(4).]</w:t>
      </w:r>
    </w:p>
    <w:p w:rsidR="00E46849" w:rsidRPr="009C361B" w:rsidRDefault="00E46849">
      <w:pPr>
        <w:pStyle w:val="Ednotesection"/>
        <w:ind w:left="890" w:hanging="890"/>
      </w:pPr>
      <w:r w:rsidRPr="009C361B">
        <w:t>[</w:t>
      </w:r>
      <w:r w:rsidRPr="009C361B">
        <w:rPr>
          <w:b/>
        </w:rPr>
        <w:t>41, 42.</w:t>
      </w:r>
      <w:r w:rsidRPr="009C361B">
        <w:tab/>
        <w:t>Deleted by No. 32 of 1998 s. 64(2).]</w:t>
      </w:r>
    </w:p>
    <w:p w:rsidR="00E46849" w:rsidRPr="009C361B" w:rsidRDefault="00E46849" w:rsidP="00E903E0">
      <w:pPr>
        <w:pStyle w:val="Heading5"/>
        <w:rPr>
          <w:snapToGrid w:val="0"/>
        </w:rPr>
      </w:pPr>
      <w:bookmarkStart w:id="232" w:name="_Toc324153317"/>
      <w:bookmarkStart w:id="233" w:name="_Toc487354860"/>
      <w:bookmarkStart w:id="234" w:name="_Toc519477689"/>
      <w:bookmarkStart w:id="235" w:name="_Toc521924651"/>
      <w:bookmarkStart w:id="236" w:name="_Toc521925017"/>
      <w:bookmarkStart w:id="237" w:name="_Toc521982632"/>
      <w:bookmarkStart w:id="238" w:name="_Toc115078701"/>
      <w:r w:rsidRPr="009C361B">
        <w:rPr>
          <w:rStyle w:val="CharSectno"/>
        </w:rPr>
        <w:t>43</w:t>
      </w:r>
      <w:r w:rsidRPr="009C361B">
        <w:rPr>
          <w:snapToGrid w:val="0"/>
        </w:rPr>
        <w:t>.</w:t>
      </w:r>
      <w:r w:rsidRPr="009C361B">
        <w:rPr>
          <w:snapToGrid w:val="0"/>
        </w:rPr>
        <w:tab/>
        <w:t>Offences</w:t>
      </w:r>
      <w:bookmarkEnd w:id="232"/>
      <w:r w:rsidRPr="009C361B">
        <w:rPr>
          <w:snapToGrid w:val="0"/>
        </w:rPr>
        <w:t xml:space="preserve"> </w:t>
      </w:r>
      <w:bookmarkEnd w:id="233"/>
      <w:bookmarkEnd w:id="234"/>
      <w:bookmarkEnd w:id="235"/>
      <w:bookmarkEnd w:id="236"/>
      <w:bookmarkEnd w:id="237"/>
      <w:bookmarkEnd w:id="238"/>
    </w:p>
    <w:p w:rsidR="00196D2B" w:rsidRPr="009C361B" w:rsidRDefault="00E46849" w:rsidP="00E903E0">
      <w:pPr>
        <w:pStyle w:val="Subsection"/>
        <w:rPr>
          <w:snapToGrid w:val="0"/>
        </w:rPr>
      </w:pPr>
      <w:r w:rsidRPr="009C361B">
        <w:rPr>
          <w:snapToGrid w:val="0"/>
        </w:rPr>
        <w:tab/>
      </w:r>
      <w:r w:rsidRPr="009C361B">
        <w:rPr>
          <w:snapToGrid w:val="0"/>
        </w:rPr>
        <w:tab/>
        <w:t>If any person does or causes or procures to be done any of the following things —</w:t>
      </w:r>
    </w:p>
    <w:p w:rsidR="00E46849" w:rsidRPr="009C361B" w:rsidRDefault="00E46849" w:rsidP="00E903E0">
      <w:pPr>
        <w:pStyle w:val="Indenta"/>
        <w:rPr>
          <w:snapToGrid w:val="0"/>
        </w:rPr>
      </w:pPr>
      <w:r w:rsidRPr="009C361B">
        <w:rPr>
          <w:snapToGrid w:val="0"/>
        </w:rPr>
        <w:tab/>
        <w:t>(a)</w:t>
      </w:r>
      <w:r w:rsidRPr="009C361B">
        <w:rPr>
          <w:snapToGrid w:val="0"/>
        </w:rPr>
        <w:tab/>
        <w:t>obstructs any officer or servant employed on any railway in the performance of his duty;</w:t>
      </w:r>
    </w:p>
    <w:p w:rsidR="00E46849" w:rsidRPr="009C361B" w:rsidRDefault="00E46849">
      <w:pPr>
        <w:pStyle w:val="Indenta"/>
        <w:rPr>
          <w:snapToGrid w:val="0"/>
        </w:rPr>
      </w:pPr>
      <w:r w:rsidRPr="009C361B">
        <w:rPr>
          <w:snapToGrid w:val="0"/>
        </w:rPr>
        <w:tab/>
        <w:t>(b)</w:t>
      </w:r>
      <w:r w:rsidRPr="009C361B">
        <w:rPr>
          <w:snapToGrid w:val="0"/>
        </w:rPr>
        <w:tab/>
        <w:t>damages any railway, or any locomotive, carriage, wagon, rolling</w:t>
      </w:r>
      <w:r w:rsidRPr="009C361B">
        <w:rPr>
          <w:snapToGrid w:val="0"/>
        </w:rPr>
        <w:noBreakHyphen/>
        <w:t>stock, machinery, material, or thing used upon or belonging to any railway;</w:t>
      </w:r>
    </w:p>
    <w:p w:rsidR="00E46849" w:rsidRPr="009C361B" w:rsidRDefault="00E46849">
      <w:pPr>
        <w:pStyle w:val="Indenta"/>
        <w:rPr>
          <w:snapToGrid w:val="0"/>
        </w:rPr>
      </w:pPr>
      <w:r w:rsidRPr="009C361B">
        <w:rPr>
          <w:snapToGrid w:val="0"/>
        </w:rPr>
        <w:tab/>
        <w:t>(c)</w:t>
      </w:r>
      <w:r w:rsidRPr="009C361B">
        <w:rPr>
          <w:snapToGrid w:val="0"/>
        </w:rPr>
        <w:tab/>
        <w:t>defaces the writing or printing on or attached to any board, or any notice authorised to be maintained on any railway, or on or in any railway carriage, rolling</w:t>
      </w:r>
      <w:r w:rsidRPr="009C361B">
        <w:rPr>
          <w:snapToGrid w:val="0"/>
        </w:rPr>
        <w:noBreakHyphen/>
        <w:t>stock, or railway station;</w:t>
      </w:r>
    </w:p>
    <w:p w:rsidR="00E46849" w:rsidRPr="009C361B" w:rsidRDefault="00E46849">
      <w:pPr>
        <w:pStyle w:val="Indenta"/>
        <w:rPr>
          <w:snapToGrid w:val="0"/>
        </w:rPr>
      </w:pPr>
      <w:r w:rsidRPr="009C361B">
        <w:rPr>
          <w:snapToGrid w:val="0"/>
        </w:rPr>
        <w:tab/>
        <w:t>(d)</w:t>
      </w:r>
      <w:r w:rsidRPr="009C361B">
        <w:rPr>
          <w:snapToGrid w:val="0"/>
        </w:rPr>
        <w:tab/>
        <w:t>writes any indecent words or draws any indecent or obscene picture or representation on any part of a railway, or on any railway carriage or rolling</w:t>
      </w:r>
      <w:r w:rsidRPr="009C361B">
        <w:rPr>
          <w:snapToGrid w:val="0"/>
        </w:rPr>
        <w:noBreakHyphen/>
        <w:t>stock, or on any fences or buildings upon or adjoining any railway, or near to and conspicuous from any railway;</w:t>
      </w:r>
    </w:p>
    <w:p w:rsidR="00E46849" w:rsidRPr="009C361B" w:rsidRDefault="00E46849">
      <w:pPr>
        <w:pStyle w:val="Indenta"/>
        <w:rPr>
          <w:snapToGrid w:val="0"/>
        </w:rPr>
      </w:pPr>
      <w:r w:rsidRPr="009C361B">
        <w:rPr>
          <w:snapToGrid w:val="0"/>
        </w:rPr>
        <w:tab/>
        <w:t>(e)</w:t>
      </w:r>
      <w:r w:rsidRPr="009C361B">
        <w:rPr>
          <w:snapToGrid w:val="0"/>
        </w:rPr>
        <w:tab/>
        <w:t>behaves in a violent or offensive manner to the annoyance of others, or is drunk, on any railway or railway premises or in any carriage thereon,</w:t>
      </w:r>
    </w:p>
    <w:p w:rsidR="00E46849" w:rsidRPr="009C361B" w:rsidRDefault="00E46849">
      <w:pPr>
        <w:pStyle w:val="Subsection"/>
        <w:rPr>
          <w:snapToGrid w:val="0"/>
        </w:rPr>
      </w:pPr>
      <w:r w:rsidRPr="009C361B">
        <w:rPr>
          <w:snapToGrid w:val="0"/>
        </w:rPr>
        <w:tab/>
      </w:r>
      <w:r w:rsidRPr="009C361B">
        <w:rPr>
          <w:snapToGrid w:val="0"/>
        </w:rPr>
        <w:tab/>
        <w:t>he shall, in respect of each offence, be liable to a penalty of $600.</w:t>
      </w:r>
    </w:p>
    <w:p w:rsidR="00196D2B" w:rsidRPr="009C361B" w:rsidRDefault="00E46849">
      <w:pPr>
        <w:pStyle w:val="Footnotesection"/>
      </w:pPr>
      <w:r w:rsidRPr="009C361B">
        <w:tab/>
        <w:t>[Section 43 amended by No. 55 of 1960 s. 10; No. 113 of 1965 s. 8; No. 77 of 1980 s. 8; No. 51 of 1992 s. 16(1); No. 78 of 1995 s. 147; No. 19 of 2010 s. 60(4).]</w:t>
      </w:r>
    </w:p>
    <w:p w:rsidR="00196D2B" w:rsidRPr="009C361B" w:rsidRDefault="00E46849" w:rsidP="00151081">
      <w:pPr>
        <w:pStyle w:val="Heading5"/>
        <w:rPr>
          <w:snapToGrid w:val="0"/>
        </w:rPr>
      </w:pPr>
      <w:bookmarkStart w:id="239" w:name="_Toc487354861"/>
      <w:bookmarkStart w:id="240" w:name="_Toc519477690"/>
      <w:bookmarkStart w:id="241" w:name="_Toc521924652"/>
      <w:bookmarkStart w:id="242" w:name="_Toc521925018"/>
      <w:bookmarkStart w:id="243" w:name="_Toc521982633"/>
      <w:bookmarkStart w:id="244" w:name="_Toc115078702"/>
      <w:bookmarkStart w:id="245" w:name="_Toc324153318"/>
      <w:r w:rsidRPr="009C361B">
        <w:rPr>
          <w:rStyle w:val="CharSectno"/>
        </w:rPr>
        <w:lastRenderedPageBreak/>
        <w:t>44</w:t>
      </w:r>
      <w:r w:rsidRPr="009C361B">
        <w:rPr>
          <w:snapToGrid w:val="0"/>
        </w:rPr>
        <w:t>.</w:t>
      </w:r>
      <w:r w:rsidRPr="009C361B">
        <w:rPr>
          <w:snapToGrid w:val="0"/>
        </w:rPr>
        <w:tab/>
      </w:r>
      <w:r w:rsidR="0037145F">
        <w:rPr>
          <w:snapToGrid w:val="0"/>
        </w:rPr>
        <w:t>P</w:t>
      </w:r>
      <w:r w:rsidRPr="009C361B">
        <w:rPr>
          <w:snapToGrid w:val="0"/>
        </w:rPr>
        <w:t xml:space="preserve">assenger </w:t>
      </w:r>
      <w:bookmarkEnd w:id="239"/>
      <w:bookmarkEnd w:id="240"/>
      <w:bookmarkEnd w:id="241"/>
      <w:bookmarkEnd w:id="242"/>
      <w:bookmarkEnd w:id="243"/>
      <w:bookmarkEnd w:id="244"/>
      <w:r w:rsidR="0037145F">
        <w:rPr>
          <w:snapToGrid w:val="0"/>
        </w:rPr>
        <w:t>travelling without ticket etc., removal of</w:t>
      </w:r>
      <w:bookmarkEnd w:id="245"/>
    </w:p>
    <w:p w:rsidR="00196D2B" w:rsidRPr="009C361B" w:rsidRDefault="00E46849" w:rsidP="00151081">
      <w:pPr>
        <w:pStyle w:val="Subsection"/>
        <w:rPr>
          <w:snapToGrid w:val="0"/>
        </w:rPr>
      </w:pPr>
      <w:r w:rsidRPr="009C361B">
        <w:rPr>
          <w:snapToGrid w:val="0"/>
        </w:rPr>
        <w:tab/>
      </w:r>
      <w:r w:rsidRPr="009C361B">
        <w:rPr>
          <w:snapToGrid w:val="0"/>
        </w:rPr>
        <w:tab/>
        <w:t xml:space="preserve">Any passenger </w:t>
      </w:r>
      <w:r w:rsidRPr="009C361B">
        <w:t>travelling on a service provided by the Authority</w:t>
      </w:r>
      <w:r w:rsidRPr="009C361B">
        <w:rPr>
          <w:snapToGrid w:val="0"/>
        </w:rPr>
        <w:t xml:space="preserve"> who —</w:t>
      </w:r>
    </w:p>
    <w:p w:rsidR="00E46849" w:rsidRPr="009C361B" w:rsidRDefault="00E46849">
      <w:pPr>
        <w:pStyle w:val="Indenta"/>
        <w:rPr>
          <w:snapToGrid w:val="0"/>
        </w:rPr>
      </w:pPr>
      <w:r w:rsidRPr="009C361B">
        <w:rPr>
          <w:snapToGrid w:val="0"/>
        </w:rPr>
        <w:tab/>
        <w:t>(a)</w:t>
      </w:r>
      <w:r w:rsidRPr="009C361B">
        <w:rPr>
          <w:snapToGrid w:val="0"/>
        </w:rPr>
        <w:tab/>
        <w:t>fails to produce a proper ticket and refuses to pay his proper fare on demand; or</w:t>
      </w:r>
    </w:p>
    <w:p w:rsidR="00196D2B" w:rsidRPr="009C361B" w:rsidRDefault="00E46849" w:rsidP="00E903E0">
      <w:pPr>
        <w:pStyle w:val="Indenta"/>
        <w:spacing w:before="100"/>
        <w:rPr>
          <w:snapToGrid w:val="0"/>
        </w:rPr>
      </w:pPr>
      <w:r w:rsidRPr="009C361B">
        <w:rPr>
          <w:snapToGrid w:val="0"/>
        </w:rPr>
        <w:tab/>
        <w:t>(b)</w:t>
      </w:r>
      <w:r w:rsidRPr="009C361B">
        <w:rPr>
          <w:snapToGrid w:val="0"/>
        </w:rPr>
        <w:tab/>
        <w:t>travels in a railway carriage of a class superior to that for which he is provided with a ticket and refuses to pay the fare for the superior class on demand; or</w:t>
      </w:r>
    </w:p>
    <w:p w:rsidR="00E46849" w:rsidRPr="009C361B" w:rsidRDefault="00E46849" w:rsidP="00E903E0">
      <w:pPr>
        <w:pStyle w:val="Indenta"/>
        <w:spacing w:before="100"/>
        <w:rPr>
          <w:snapToGrid w:val="0"/>
        </w:rPr>
      </w:pPr>
      <w:r w:rsidRPr="009C361B">
        <w:rPr>
          <w:snapToGrid w:val="0"/>
        </w:rPr>
        <w:tab/>
        <w:t>(c)</w:t>
      </w:r>
      <w:r w:rsidRPr="009C361B">
        <w:rPr>
          <w:snapToGrid w:val="0"/>
        </w:rPr>
        <w:tab/>
        <w:t>travels in or enters a railway carriage set apart for any particular person or class of persons and refuses to quit the carriage when requested to do so; or</w:t>
      </w:r>
    </w:p>
    <w:p w:rsidR="00E46849" w:rsidRPr="009C361B" w:rsidRDefault="00E46849" w:rsidP="00E903E0">
      <w:pPr>
        <w:pStyle w:val="Indenta"/>
        <w:spacing w:before="100"/>
        <w:rPr>
          <w:snapToGrid w:val="0"/>
        </w:rPr>
      </w:pPr>
      <w:r w:rsidRPr="009C361B">
        <w:rPr>
          <w:snapToGrid w:val="0"/>
        </w:rPr>
        <w:tab/>
        <w:t>(d)</w:t>
      </w:r>
      <w:r w:rsidRPr="009C361B">
        <w:rPr>
          <w:snapToGrid w:val="0"/>
        </w:rPr>
        <w:tab/>
        <w:t>not having a sleeping car ticket, refuses to quit a sleeping carriage when requested to do so,</w:t>
      </w:r>
    </w:p>
    <w:p w:rsidR="00E46849" w:rsidRPr="009C361B" w:rsidRDefault="00E46849" w:rsidP="00E903E0">
      <w:pPr>
        <w:pStyle w:val="Subsection"/>
        <w:rPr>
          <w:snapToGrid w:val="0"/>
        </w:rPr>
      </w:pPr>
      <w:r w:rsidRPr="009C361B">
        <w:rPr>
          <w:snapToGrid w:val="0"/>
        </w:rPr>
        <w:tab/>
      </w:r>
      <w:r w:rsidRPr="009C361B">
        <w:rPr>
          <w:snapToGrid w:val="0"/>
        </w:rPr>
        <w:tab/>
        <w:t>may be removed from a railway carriage by any officer or servant of the Department or Authority, and prosecuted for such penalty as he may have incurred under this Act or the by</w:t>
      </w:r>
      <w:r w:rsidRPr="009C361B">
        <w:rPr>
          <w:snapToGrid w:val="0"/>
        </w:rPr>
        <w:noBreakHyphen/>
        <w:t>laws.</w:t>
      </w:r>
    </w:p>
    <w:p w:rsidR="00196D2B" w:rsidRPr="009C361B" w:rsidRDefault="00E46849">
      <w:pPr>
        <w:pStyle w:val="Footnotesection"/>
      </w:pPr>
      <w:r w:rsidRPr="009C361B">
        <w:tab/>
        <w:t>[Section 44 amended by No. 78 of 1948 s. 18; No. 31 of 2003 s. 114 and 139(1); No. 19 of 2010 s. 60(4).]</w:t>
      </w:r>
    </w:p>
    <w:p w:rsidR="00196D2B" w:rsidRPr="009C361B" w:rsidRDefault="00E46849" w:rsidP="00EB3167">
      <w:pPr>
        <w:pStyle w:val="Heading5"/>
        <w:spacing w:before="280"/>
        <w:rPr>
          <w:snapToGrid w:val="0"/>
        </w:rPr>
      </w:pPr>
      <w:bookmarkStart w:id="246" w:name="_Toc487354862"/>
      <w:bookmarkStart w:id="247" w:name="_Toc519477691"/>
      <w:bookmarkStart w:id="248" w:name="_Toc521924653"/>
      <w:bookmarkStart w:id="249" w:name="_Toc521925019"/>
      <w:bookmarkStart w:id="250" w:name="_Toc521982634"/>
      <w:bookmarkStart w:id="251" w:name="_Toc115078703"/>
      <w:bookmarkStart w:id="252" w:name="_Toc324153319"/>
      <w:r w:rsidRPr="009C361B">
        <w:rPr>
          <w:rStyle w:val="CharSectno"/>
        </w:rPr>
        <w:t>45</w:t>
      </w:r>
      <w:r w:rsidRPr="009C361B">
        <w:rPr>
          <w:snapToGrid w:val="0"/>
        </w:rPr>
        <w:t>.</w:t>
      </w:r>
      <w:r w:rsidRPr="009C361B">
        <w:rPr>
          <w:snapToGrid w:val="0"/>
        </w:rPr>
        <w:tab/>
      </w:r>
      <w:r w:rsidR="0037145F">
        <w:rPr>
          <w:snapToGrid w:val="0"/>
        </w:rPr>
        <w:t>O</w:t>
      </w:r>
      <w:r w:rsidRPr="009C361B">
        <w:rPr>
          <w:snapToGrid w:val="0"/>
        </w:rPr>
        <w:t>ffences relating to tickets etc.</w:t>
      </w:r>
      <w:bookmarkEnd w:id="246"/>
      <w:bookmarkEnd w:id="247"/>
      <w:bookmarkEnd w:id="248"/>
      <w:bookmarkEnd w:id="249"/>
      <w:bookmarkEnd w:id="250"/>
      <w:bookmarkEnd w:id="251"/>
      <w:bookmarkEnd w:id="252"/>
    </w:p>
    <w:p w:rsidR="00196D2B" w:rsidRPr="009C361B" w:rsidRDefault="00E46849" w:rsidP="00450947">
      <w:pPr>
        <w:pStyle w:val="Subsection"/>
        <w:keepNext/>
        <w:rPr>
          <w:snapToGrid w:val="0"/>
        </w:rPr>
      </w:pPr>
      <w:r w:rsidRPr="009C361B">
        <w:rPr>
          <w:snapToGrid w:val="0"/>
        </w:rPr>
        <w:tab/>
      </w:r>
      <w:r w:rsidRPr="009C361B">
        <w:rPr>
          <w:snapToGrid w:val="0"/>
        </w:rPr>
        <w:tab/>
        <w:t>If any person —</w:t>
      </w:r>
    </w:p>
    <w:p w:rsidR="00E46849" w:rsidRPr="009C361B" w:rsidRDefault="00E46849" w:rsidP="00450947">
      <w:pPr>
        <w:pStyle w:val="Indenta"/>
        <w:rPr>
          <w:snapToGrid w:val="0"/>
        </w:rPr>
      </w:pPr>
      <w:r w:rsidRPr="009C361B">
        <w:rPr>
          <w:snapToGrid w:val="0"/>
        </w:rPr>
        <w:tab/>
        <w:t>(a)</w:t>
      </w:r>
      <w:r w:rsidRPr="009C361B">
        <w:rPr>
          <w:snapToGrid w:val="0"/>
        </w:rPr>
        <w:tab/>
        <w:t>alters any ticket with intent to avoid payment of the proper fare or any part thereof, or to mislead or deceive, or for the purposes of sale; or</w:t>
      </w:r>
    </w:p>
    <w:p w:rsidR="00E46849" w:rsidRPr="009C361B" w:rsidRDefault="00E46849" w:rsidP="00450947">
      <w:pPr>
        <w:pStyle w:val="Indenta"/>
        <w:rPr>
          <w:snapToGrid w:val="0"/>
        </w:rPr>
      </w:pPr>
      <w:r w:rsidRPr="009C361B">
        <w:rPr>
          <w:snapToGrid w:val="0"/>
        </w:rPr>
        <w:tab/>
        <w:t>(b)</w:t>
      </w:r>
      <w:r w:rsidRPr="009C361B">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rsidR="00E46849" w:rsidRPr="009C361B" w:rsidRDefault="00E46849" w:rsidP="00450947">
      <w:pPr>
        <w:pStyle w:val="Indenta"/>
        <w:rPr>
          <w:rFonts w:ascii="Times" w:hAnsi="Times"/>
          <w:snapToGrid w:val="0"/>
        </w:rPr>
      </w:pPr>
      <w:r w:rsidRPr="009C361B">
        <w:rPr>
          <w:snapToGrid w:val="0"/>
        </w:rPr>
        <w:tab/>
        <w:t>(c)</w:t>
      </w:r>
      <w:r w:rsidRPr="009C361B">
        <w:rPr>
          <w:snapToGrid w:val="0"/>
        </w:rPr>
        <w:tab/>
      </w:r>
      <w:r w:rsidRPr="009C361B">
        <w:rPr>
          <w:rFonts w:ascii="Times" w:hAnsi="Times"/>
          <w:snapToGrid w:val="0"/>
        </w:rPr>
        <w:t xml:space="preserve">sells or transfers, or offers for sale or transfer, a ticket or any portion of a ticket which has been used for the whole or any part of the journey for which the ticket was </w:t>
      </w:r>
      <w:r w:rsidRPr="009C361B">
        <w:rPr>
          <w:rFonts w:ascii="Times" w:hAnsi="Times"/>
          <w:snapToGrid w:val="0"/>
        </w:rPr>
        <w:lastRenderedPageBreak/>
        <w:t>issued; or travels or attempts to travel with any such ticket, or portion of a ticket, sold or transferred by any person; or</w:t>
      </w:r>
    </w:p>
    <w:p w:rsidR="00E46849" w:rsidRPr="009C361B" w:rsidRDefault="00E46849" w:rsidP="00450947">
      <w:pPr>
        <w:pStyle w:val="Indenta"/>
      </w:pPr>
      <w:r w:rsidRPr="009C361B">
        <w:tab/>
        <w:t>(d)</w:t>
      </w:r>
      <w:r w:rsidRPr="009C361B">
        <w:tab/>
        <w:t xml:space="preserve">sells or offers for sale any ticket for travel on a service provided by the Authority (an </w:t>
      </w:r>
      <w:r w:rsidRPr="009C361B">
        <w:rPr>
          <w:rStyle w:val="CharDefText"/>
        </w:rPr>
        <w:t>Authority ticket</w:t>
      </w:r>
      <w:bookmarkStart w:id="253" w:name="_Hlt26008034"/>
      <w:bookmarkEnd w:id="253"/>
      <w:r w:rsidRPr="009C361B">
        <w:t>), or any portion of an Authority ticket, not being a person authorised or employed by the Authority to sell the ticket, or purchases or offers to purchase an Authority ticket or any portion of an Authority ticket from a person not authorised or</w:t>
      </w:r>
      <w:r w:rsidRPr="009C361B">
        <w:rPr>
          <w:b/>
        </w:rPr>
        <w:t xml:space="preserve"> </w:t>
      </w:r>
      <w:r w:rsidRPr="009C361B">
        <w:t>employed by the Authority to sell the ticket;</w:t>
      </w:r>
    </w:p>
    <w:p w:rsidR="00E46849" w:rsidRPr="009C361B" w:rsidRDefault="00E46849" w:rsidP="00450947">
      <w:pPr>
        <w:pStyle w:val="Indenta"/>
        <w:rPr>
          <w:snapToGrid w:val="0"/>
        </w:rPr>
      </w:pPr>
      <w:r w:rsidRPr="009C361B">
        <w:rPr>
          <w:snapToGrid w:val="0"/>
        </w:rPr>
        <w:tab/>
        <w:t>(e)</w:t>
      </w:r>
      <w:r w:rsidRPr="009C361B">
        <w:rPr>
          <w:snapToGrid w:val="0"/>
        </w:rPr>
        <w:tab/>
        <w:t xml:space="preserve">is brought before </w:t>
      </w:r>
      <w:r w:rsidRPr="009C361B">
        <w:t xml:space="preserve">a court of summary jurisdiction </w:t>
      </w:r>
      <w:r w:rsidRPr="009C361B">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rsidR="00E46849" w:rsidRPr="009C361B" w:rsidRDefault="00E46849" w:rsidP="00450947">
      <w:pPr>
        <w:pStyle w:val="Subsection"/>
        <w:spacing w:before="140"/>
        <w:rPr>
          <w:snapToGrid w:val="0"/>
        </w:rPr>
      </w:pPr>
      <w:r w:rsidRPr="009C361B">
        <w:rPr>
          <w:snapToGrid w:val="0"/>
        </w:rPr>
        <w:tab/>
      </w:r>
      <w:r w:rsidRPr="009C361B">
        <w:rPr>
          <w:snapToGrid w:val="0"/>
        </w:rPr>
        <w:tab/>
        <w:t>he shall, in respect of each offence, be liable to a penalty not exceeding $200.</w:t>
      </w:r>
    </w:p>
    <w:p w:rsidR="00196D2B" w:rsidRPr="009C361B" w:rsidRDefault="00E46849">
      <w:pPr>
        <w:pStyle w:val="Footnotesection"/>
      </w:pPr>
      <w:r w:rsidRPr="009C361B">
        <w:tab/>
        <w:t>[Section 45 amended by No. 29 of 1907 s. 6; No. 78 of 1948 s. 6; No. 113 of 1965 s. 8; No. 77 of 1980 s. 9; No. 51 of 1992 s. 16(1); No. 31 of 2003 s. 115; No. 50 of 2003 s. 68(3); No. 59 of 2004 s. 141; No. 19 of 2010 s. 60(4).]</w:t>
      </w:r>
    </w:p>
    <w:p w:rsidR="00196D2B" w:rsidRPr="009C361B" w:rsidRDefault="00E46849">
      <w:pPr>
        <w:pStyle w:val="Heading5"/>
        <w:rPr>
          <w:snapToGrid w:val="0"/>
        </w:rPr>
      </w:pPr>
      <w:bookmarkStart w:id="254" w:name="_Toc487354863"/>
      <w:bookmarkStart w:id="255" w:name="_Toc519477692"/>
      <w:bookmarkStart w:id="256" w:name="_Toc521924654"/>
      <w:bookmarkStart w:id="257" w:name="_Toc521925020"/>
      <w:bookmarkStart w:id="258" w:name="_Toc521982635"/>
      <w:bookmarkStart w:id="259" w:name="_Toc115078704"/>
      <w:bookmarkStart w:id="260" w:name="_Toc324153320"/>
      <w:r w:rsidRPr="009C361B">
        <w:rPr>
          <w:rStyle w:val="CharSectno"/>
        </w:rPr>
        <w:t>46</w:t>
      </w:r>
      <w:r w:rsidRPr="009C361B">
        <w:rPr>
          <w:snapToGrid w:val="0"/>
        </w:rPr>
        <w:t>.</w:t>
      </w:r>
      <w:r w:rsidRPr="009C361B">
        <w:rPr>
          <w:snapToGrid w:val="0"/>
        </w:rPr>
        <w:tab/>
      </w:r>
      <w:bookmarkEnd w:id="254"/>
      <w:bookmarkEnd w:id="255"/>
      <w:bookmarkEnd w:id="256"/>
      <w:bookmarkEnd w:id="257"/>
      <w:bookmarkEnd w:id="258"/>
      <w:bookmarkEnd w:id="259"/>
      <w:r w:rsidR="0037145F">
        <w:rPr>
          <w:snapToGrid w:val="0"/>
        </w:rPr>
        <w:t>Offences involving intent to defraud</w:t>
      </w:r>
      <w:bookmarkEnd w:id="260"/>
    </w:p>
    <w:p w:rsidR="00196D2B" w:rsidRPr="009C361B" w:rsidRDefault="00E46849">
      <w:pPr>
        <w:pStyle w:val="Subsection"/>
        <w:rPr>
          <w:snapToGrid w:val="0"/>
        </w:rPr>
      </w:pPr>
      <w:r w:rsidRPr="009C361B">
        <w:rPr>
          <w:snapToGrid w:val="0"/>
        </w:rPr>
        <w:tab/>
      </w:r>
      <w:r w:rsidRPr="009C361B">
        <w:rPr>
          <w:snapToGrid w:val="0"/>
        </w:rPr>
        <w:tab/>
        <w:t>If any person, with or without intent to defraud, —</w:t>
      </w:r>
    </w:p>
    <w:p w:rsidR="00E46849" w:rsidRPr="009C361B" w:rsidRDefault="00E46849" w:rsidP="00946E83">
      <w:pPr>
        <w:pStyle w:val="Indenta"/>
        <w:rPr>
          <w:snapToGrid w:val="0"/>
        </w:rPr>
      </w:pPr>
      <w:r w:rsidRPr="009C361B">
        <w:rPr>
          <w:snapToGrid w:val="0"/>
        </w:rPr>
        <w:tab/>
        <w:t>(a)</w:t>
      </w:r>
      <w:r w:rsidRPr="009C361B">
        <w:rPr>
          <w:snapToGrid w:val="0"/>
        </w:rPr>
        <w:tab/>
        <w:t>uses or attempts to use any ticket or free pass the time for the proper use of which has expired, or which has already been used to the full extent to which the holder is entitled to use it; or</w:t>
      </w:r>
    </w:p>
    <w:p w:rsidR="00E46849" w:rsidRPr="009C361B" w:rsidRDefault="00E46849" w:rsidP="00946E83">
      <w:pPr>
        <w:pStyle w:val="Indenta"/>
        <w:rPr>
          <w:snapToGrid w:val="0"/>
        </w:rPr>
      </w:pPr>
      <w:r w:rsidRPr="009C361B">
        <w:rPr>
          <w:snapToGrid w:val="0"/>
        </w:rPr>
        <w:tab/>
        <w:t>(b)</w:t>
      </w:r>
      <w:r w:rsidRPr="009C361B">
        <w:rPr>
          <w:snapToGrid w:val="0"/>
        </w:rPr>
        <w:tab/>
        <w:t>not being the holder of a free pass for the purpose, travels or attempts to travel without having previously paid or tendered his fare; or</w:t>
      </w:r>
    </w:p>
    <w:p w:rsidR="00E46849" w:rsidRPr="009C361B" w:rsidRDefault="00E46849" w:rsidP="00946E83">
      <w:pPr>
        <w:pStyle w:val="Indenta"/>
        <w:rPr>
          <w:snapToGrid w:val="0"/>
        </w:rPr>
      </w:pPr>
      <w:r w:rsidRPr="009C361B">
        <w:rPr>
          <w:snapToGrid w:val="0"/>
        </w:rPr>
        <w:lastRenderedPageBreak/>
        <w:tab/>
        <w:t>(c)</w:t>
      </w:r>
      <w:r w:rsidRPr="009C361B">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rsidR="00E46849" w:rsidRPr="009C361B" w:rsidRDefault="00E46849" w:rsidP="00946E83">
      <w:pPr>
        <w:pStyle w:val="Indenta"/>
        <w:rPr>
          <w:snapToGrid w:val="0"/>
        </w:rPr>
      </w:pPr>
      <w:r w:rsidRPr="009C361B">
        <w:rPr>
          <w:snapToGrid w:val="0"/>
        </w:rPr>
        <w:tab/>
        <w:t>(d)</w:t>
      </w:r>
      <w:r w:rsidRPr="009C361B">
        <w:rPr>
          <w:snapToGrid w:val="0"/>
        </w:rPr>
        <w:tab/>
        <w:t>refuses or neglects to quit the carriage at the point to which he has paid his fare, or to which his free pass is available, or to which, being the holder of a free pass he has been duly authorised to proceed; or</w:t>
      </w:r>
    </w:p>
    <w:p w:rsidR="00E46849" w:rsidRPr="009C361B" w:rsidRDefault="00E46849" w:rsidP="00946E83">
      <w:pPr>
        <w:pStyle w:val="Indenta"/>
        <w:rPr>
          <w:snapToGrid w:val="0"/>
        </w:rPr>
      </w:pPr>
      <w:r w:rsidRPr="009C361B">
        <w:rPr>
          <w:snapToGrid w:val="0"/>
        </w:rPr>
        <w:tab/>
        <w:t>(e)</w:t>
      </w:r>
      <w:r w:rsidRPr="009C361B">
        <w:rPr>
          <w:snapToGrid w:val="0"/>
        </w:rPr>
        <w:tab/>
        <w:t>having travelled on the railway without being in possession of a ticket or free pass for the purpose, leaves or attempts to leave the railway without paying or tendering the proper fare for such travel,</w:t>
      </w:r>
    </w:p>
    <w:p w:rsidR="00E46849" w:rsidRPr="009C361B" w:rsidRDefault="00E46849">
      <w:pPr>
        <w:pStyle w:val="Subsection"/>
        <w:rPr>
          <w:snapToGrid w:val="0"/>
        </w:rPr>
      </w:pPr>
      <w:r w:rsidRPr="009C361B">
        <w:rPr>
          <w:snapToGrid w:val="0"/>
        </w:rPr>
        <w:tab/>
      </w:r>
      <w:r w:rsidRPr="009C361B">
        <w:rPr>
          <w:snapToGrid w:val="0"/>
        </w:rPr>
        <w:tab/>
        <w:t>he shall, in respect of each offence, be liable to a penalty not exceeding $200, in addition to the amount due as railway fare or difference in railway fare.</w:t>
      </w:r>
    </w:p>
    <w:p w:rsidR="00196D2B" w:rsidRPr="009C361B" w:rsidRDefault="00E46849">
      <w:pPr>
        <w:pStyle w:val="Footnotesection"/>
      </w:pPr>
      <w:r w:rsidRPr="009C361B">
        <w:tab/>
        <w:t>[Section 46 amended by No. 55 of 1960 s. 11; No. 113 of 1965 s. 8; No. 77 of 1980 s. 10; No. 31 of 2003 s. 116; No. 19 of 2010 s. 60(4).]</w:t>
      </w:r>
    </w:p>
    <w:p w:rsidR="00196D2B" w:rsidRPr="009C361B" w:rsidRDefault="00E46849" w:rsidP="00E903E0">
      <w:pPr>
        <w:pStyle w:val="Heading5"/>
        <w:spacing w:before="260"/>
        <w:rPr>
          <w:snapToGrid w:val="0"/>
        </w:rPr>
      </w:pPr>
      <w:bookmarkStart w:id="261" w:name="_Toc487354864"/>
      <w:bookmarkStart w:id="262" w:name="_Toc519477693"/>
      <w:bookmarkStart w:id="263" w:name="_Toc521924655"/>
      <w:bookmarkStart w:id="264" w:name="_Toc521925021"/>
      <w:bookmarkStart w:id="265" w:name="_Toc521982636"/>
      <w:bookmarkStart w:id="266" w:name="_Toc115078705"/>
      <w:bookmarkStart w:id="267" w:name="_Toc324153321"/>
      <w:r w:rsidRPr="009C361B">
        <w:rPr>
          <w:rStyle w:val="CharSectno"/>
        </w:rPr>
        <w:t>47</w:t>
      </w:r>
      <w:r w:rsidRPr="009C361B">
        <w:rPr>
          <w:snapToGrid w:val="0"/>
        </w:rPr>
        <w:t>.</w:t>
      </w:r>
      <w:r w:rsidRPr="009C361B">
        <w:rPr>
          <w:snapToGrid w:val="0"/>
        </w:rPr>
        <w:tab/>
      </w:r>
      <w:r w:rsidR="009C6CAC" w:rsidRPr="009C361B">
        <w:rPr>
          <w:snapToGrid w:val="0"/>
        </w:rPr>
        <w:t>Term used:</w:t>
      </w:r>
      <w:r w:rsidRPr="009C361B">
        <w:rPr>
          <w:snapToGrid w:val="0"/>
        </w:rPr>
        <w:t xml:space="preserve"> free pass</w:t>
      </w:r>
      <w:bookmarkEnd w:id="261"/>
      <w:bookmarkEnd w:id="262"/>
      <w:bookmarkEnd w:id="263"/>
      <w:bookmarkEnd w:id="264"/>
      <w:bookmarkEnd w:id="265"/>
      <w:bookmarkEnd w:id="266"/>
      <w:bookmarkEnd w:id="267"/>
    </w:p>
    <w:p w:rsidR="00E46849" w:rsidRPr="009C361B" w:rsidRDefault="00E46849">
      <w:pPr>
        <w:pStyle w:val="Subsection"/>
        <w:rPr>
          <w:snapToGrid w:val="0"/>
        </w:rPr>
      </w:pPr>
      <w:r w:rsidRPr="009C361B">
        <w:rPr>
          <w:snapToGrid w:val="0"/>
        </w:rPr>
        <w:tab/>
      </w:r>
      <w:r w:rsidRPr="009C361B">
        <w:rPr>
          <w:snapToGrid w:val="0"/>
        </w:rPr>
        <w:tab/>
        <w:t xml:space="preserve">In the preceding sections the term </w:t>
      </w:r>
      <w:r w:rsidRPr="009C361B">
        <w:rPr>
          <w:rStyle w:val="CharDefText"/>
        </w:rPr>
        <w:t>free pass</w:t>
      </w:r>
      <w:r w:rsidRPr="009C361B">
        <w:rPr>
          <w:snapToGrid w:val="0"/>
        </w:rPr>
        <w:t xml:space="preserve"> includes any token or privilege pass or requisition form for the same respectively.</w:t>
      </w:r>
    </w:p>
    <w:p w:rsidR="00196D2B" w:rsidRPr="009C361B" w:rsidRDefault="00E46849" w:rsidP="00E903E0">
      <w:pPr>
        <w:pStyle w:val="Heading5"/>
        <w:spacing w:before="260"/>
        <w:rPr>
          <w:snapToGrid w:val="0"/>
        </w:rPr>
      </w:pPr>
      <w:bookmarkStart w:id="268" w:name="_Toc324153322"/>
      <w:bookmarkStart w:id="269" w:name="_Toc487354865"/>
      <w:bookmarkStart w:id="270" w:name="_Toc519477694"/>
      <w:bookmarkStart w:id="271" w:name="_Toc521924656"/>
      <w:bookmarkStart w:id="272" w:name="_Toc521925022"/>
      <w:bookmarkStart w:id="273" w:name="_Toc521982637"/>
      <w:bookmarkStart w:id="274" w:name="_Toc115078706"/>
      <w:r w:rsidRPr="009C361B">
        <w:rPr>
          <w:rStyle w:val="CharSectno"/>
        </w:rPr>
        <w:t>48</w:t>
      </w:r>
      <w:r w:rsidRPr="009C361B">
        <w:rPr>
          <w:snapToGrid w:val="0"/>
        </w:rPr>
        <w:t>.</w:t>
      </w:r>
      <w:r w:rsidRPr="009C361B">
        <w:rPr>
          <w:snapToGrid w:val="0"/>
        </w:rPr>
        <w:tab/>
        <w:t>Offences on railways</w:t>
      </w:r>
      <w:bookmarkEnd w:id="268"/>
      <w:r w:rsidRPr="009C361B">
        <w:rPr>
          <w:snapToGrid w:val="0"/>
        </w:rPr>
        <w:t xml:space="preserve"> </w:t>
      </w:r>
      <w:bookmarkEnd w:id="269"/>
      <w:bookmarkEnd w:id="270"/>
      <w:bookmarkEnd w:id="271"/>
      <w:bookmarkEnd w:id="272"/>
      <w:bookmarkEnd w:id="273"/>
      <w:bookmarkEnd w:id="274"/>
    </w:p>
    <w:p w:rsidR="00196D2B" w:rsidRPr="009C361B" w:rsidRDefault="00E46849" w:rsidP="00E903E0">
      <w:pPr>
        <w:pStyle w:val="Subsection"/>
        <w:rPr>
          <w:snapToGrid w:val="0"/>
        </w:rPr>
      </w:pPr>
      <w:r w:rsidRPr="009C361B">
        <w:rPr>
          <w:snapToGrid w:val="0"/>
        </w:rPr>
        <w:tab/>
      </w:r>
      <w:r w:rsidRPr="009C361B">
        <w:rPr>
          <w:snapToGrid w:val="0"/>
        </w:rPr>
        <w:tab/>
        <w:t>If any person does or causes or procures to be done any of the following things —</w:t>
      </w:r>
    </w:p>
    <w:p w:rsidR="00E46849" w:rsidRPr="009C361B" w:rsidRDefault="00E46849" w:rsidP="00E903E0">
      <w:pPr>
        <w:pStyle w:val="Indenta"/>
        <w:spacing w:before="100"/>
        <w:rPr>
          <w:snapToGrid w:val="0"/>
        </w:rPr>
      </w:pPr>
      <w:r w:rsidRPr="009C361B">
        <w:rPr>
          <w:snapToGrid w:val="0"/>
        </w:rPr>
        <w:tab/>
        <w:t>(a)</w:t>
      </w:r>
      <w:r w:rsidRPr="009C361B">
        <w:rPr>
          <w:snapToGrid w:val="0"/>
        </w:rPr>
        <w:tab/>
        <w:t>affixes any placard or bill on any part of the buildings or fences upon or connected with any railway, or sells or attempts to sell any articles on any railway, without being thereto authorised by the Authority;</w:t>
      </w:r>
    </w:p>
    <w:p w:rsidR="00E46849" w:rsidRPr="009C361B" w:rsidRDefault="00E46849" w:rsidP="00E903E0">
      <w:pPr>
        <w:pStyle w:val="Indenta"/>
        <w:spacing w:before="100"/>
        <w:rPr>
          <w:snapToGrid w:val="0"/>
        </w:rPr>
      </w:pPr>
      <w:r w:rsidRPr="009C361B">
        <w:rPr>
          <w:snapToGrid w:val="0"/>
        </w:rPr>
        <w:lastRenderedPageBreak/>
        <w:tab/>
        <w:t>(b)</w:t>
      </w:r>
      <w:r w:rsidRPr="009C361B">
        <w:rPr>
          <w:snapToGrid w:val="0"/>
        </w:rPr>
        <w:tab/>
        <w:t>neglects to shut any gate or slip</w:t>
      </w:r>
      <w:r w:rsidRPr="009C361B">
        <w:rPr>
          <w:snapToGrid w:val="0"/>
        </w:rPr>
        <w:noBreakHyphen/>
        <w:t>panel in any fence forming the boundary of or upon or adjoining any railway;</w:t>
      </w:r>
    </w:p>
    <w:p w:rsidR="00E46849" w:rsidRPr="009C361B" w:rsidRDefault="00E46849">
      <w:pPr>
        <w:pStyle w:val="Indenta"/>
        <w:keepLines/>
        <w:rPr>
          <w:snapToGrid w:val="0"/>
        </w:rPr>
      </w:pPr>
      <w:r w:rsidRPr="009C361B">
        <w:rPr>
          <w:snapToGrid w:val="0"/>
        </w:rPr>
        <w:tab/>
        <w:t>(c)</w:t>
      </w:r>
      <w:r w:rsidRPr="009C361B">
        <w:rPr>
          <w:snapToGrid w:val="0"/>
        </w:rPr>
        <w:tab/>
        <w:t>trespasses upon any part of a railway not being a station, platform, or railway crossing, or other part to which the public are allowed access by law,</w:t>
      </w:r>
    </w:p>
    <w:p w:rsidR="00E46849" w:rsidRPr="009C361B" w:rsidRDefault="00E46849" w:rsidP="00E951D1">
      <w:pPr>
        <w:pStyle w:val="Subsection"/>
        <w:keepNext/>
        <w:keepLines/>
        <w:rPr>
          <w:snapToGrid w:val="0"/>
        </w:rPr>
      </w:pPr>
      <w:r w:rsidRPr="009C361B">
        <w:rPr>
          <w:snapToGrid w:val="0"/>
        </w:rPr>
        <w:tab/>
      </w:r>
      <w:r w:rsidRPr="009C361B">
        <w:rPr>
          <w:snapToGrid w:val="0"/>
        </w:rPr>
        <w:tab/>
        <w:t>he shall, in respect of each offence, be liable to a penalty not exceeding $200.</w:t>
      </w:r>
    </w:p>
    <w:p w:rsidR="00196D2B" w:rsidRPr="009C361B" w:rsidRDefault="00E46849">
      <w:pPr>
        <w:pStyle w:val="Footnotesection"/>
      </w:pPr>
      <w:r w:rsidRPr="009C361B">
        <w:tab/>
        <w:t>[Section 48 amended by No. 78 of 1948 s. 6; No. 55 of 1960 s. 12; No. 113 of 1965 s. 8; No. 77 of 1980 s. 11; No. 31 of 2003 s. 139(1); No. 19 of 2010 s. 60(4).]</w:t>
      </w:r>
    </w:p>
    <w:p w:rsidR="00196D2B" w:rsidRPr="009C361B" w:rsidRDefault="00E46849">
      <w:pPr>
        <w:pStyle w:val="Heading5"/>
        <w:spacing w:before="260"/>
        <w:rPr>
          <w:snapToGrid w:val="0"/>
        </w:rPr>
      </w:pPr>
      <w:bookmarkStart w:id="275" w:name="_Toc487354866"/>
      <w:bookmarkStart w:id="276" w:name="_Toc519477695"/>
      <w:bookmarkStart w:id="277" w:name="_Toc521924657"/>
      <w:bookmarkStart w:id="278" w:name="_Toc521925023"/>
      <w:bookmarkStart w:id="279" w:name="_Toc521982638"/>
      <w:bookmarkStart w:id="280" w:name="_Toc115078707"/>
      <w:bookmarkStart w:id="281" w:name="_Toc324153323"/>
      <w:r w:rsidRPr="009C361B">
        <w:rPr>
          <w:rStyle w:val="CharSectno"/>
        </w:rPr>
        <w:t>49</w:t>
      </w:r>
      <w:r w:rsidRPr="009C361B">
        <w:rPr>
          <w:snapToGrid w:val="0"/>
        </w:rPr>
        <w:t>.</w:t>
      </w:r>
      <w:r w:rsidRPr="009C361B">
        <w:rPr>
          <w:snapToGrid w:val="0"/>
        </w:rPr>
        <w:tab/>
      </w:r>
      <w:bookmarkEnd w:id="275"/>
      <w:bookmarkEnd w:id="276"/>
      <w:bookmarkEnd w:id="277"/>
      <w:bookmarkEnd w:id="278"/>
      <w:bookmarkEnd w:id="279"/>
      <w:bookmarkEnd w:id="280"/>
      <w:r w:rsidR="0037145F">
        <w:rPr>
          <w:snapToGrid w:val="0"/>
        </w:rPr>
        <w:t>Arrest power</w:t>
      </w:r>
      <w:bookmarkEnd w:id="281"/>
    </w:p>
    <w:p w:rsidR="00196D2B" w:rsidRPr="009C361B" w:rsidRDefault="00E46849">
      <w:pPr>
        <w:pStyle w:val="Subsection"/>
        <w:spacing w:before="200"/>
        <w:rPr>
          <w:snapToGrid w:val="0"/>
        </w:rPr>
      </w:pPr>
      <w:r w:rsidRPr="009C361B">
        <w:rPr>
          <w:snapToGrid w:val="0"/>
        </w:rPr>
        <w:tab/>
      </w:r>
      <w:r w:rsidRPr="009C361B">
        <w:rPr>
          <w:snapToGrid w:val="0"/>
        </w:rPr>
        <w:tab/>
        <w:t>If any person —</w:t>
      </w:r>
    </w:p>
    <w:p w:rsidR="00E46849" w:rsidRPr="009C361B" w:rsidRDefault="00E46849">
      <w:pPr>
        <w:pStyle w:val="Indenta"/>
        <w:keepNext/>
        <w:keepLines/>
        <w:spacing w:before="120"/>
        <w:rPr>
          <w:snapToGrid w:val="0"/>
        </w:rPr>
      </w:pPr>
      <w:r w:rsidRPr="009C361B">
        <w:rPr>
          <w:snapToGrid w:val="0"/>
        </w:rPr>
        <w:tab/>
        <w:t>(a)</w:t>
      </w:r>
      <w:r w:rsidRPr="009C361B">
        <w:rPr>
          <w:snapToGrid w:val="0"/>
        </w:rPr>
        <w:tab/>
        <w:t>trespasses upon a railway; or</w:t>
      </w:r>
    </w:p>
    <w:p w:rsidR="00E46849" w:rsidRPr="009C361B" w:rsidRDefault="00E46849">
      <w:pPr>
        <w:pStyle w:val="Indenta"/>
        <w:keepNext/>
        <w:keepLines/>
        <w:spacing w:before="120"/>
        <w:rPr>
          <w:snapToGrid w:val="0"/>
        </w:rPr>
      </w:pPr>
      <w:r w:rsidRPr="009C361B">
        <w:rPr>
          <w:snapToGrid w:val="0"/>
        </w:rPr>
        <w:tab/>
        <w:t>(b)</w:t>
      </w:r>
      <w:r w:rsidRPr="009C361B">
        <w:rPr>
          <w:snapToGrid w:val="0"/>
        </w:rPr>
        <w:tab/>
        <w:t>is drunk, or behaves in a violent or offensive manner to the annoyance of others on the railway, or at any station or platform thereof, or in any carriage thereon; or</w:t>
      </w:r>
    </w:p>
    <w:p w:rsidR="00E46849" w:rsidRPr="009C361B" w:rsidRDefault="00E46849">
      <w:pPr>
        <w:pStyle w:val="Indenta"/>
        <w:spacing w:before="120"/>
        <w:rPr>
          <w:snapToGrid w:val="0"/>
        </w:rPr>
      </w:pPr>
      <w:r w:rsidRPr="009C361B">
        <w:rPr>
          <w:snapToGrid w:val="0"/>
        </w:rPr>
        <w:tab/>
        <w:t>(c)</w:t>
      </w:r>
      <w:r w:rsidRPr="009C361B">
        <w:rPr>
          <w:snapToGrid w:val="0"/>
        </w:rPr>
        <w:tab/>
        <w:t>does or attempts to do, or counsels, aids, or assists another person to do, anything which may endanger the lives of persons employed on or travelling on the railway; or</w:t>
      </w:r>
    </w:p>
    <w:p w:rsidR="00E46849" w:rsidRPr="009C361B" w:rsidRDefault="00E46849">
      <w:pPr>
        <w:pStyle w:val="Indenta"/>
        <w:spacing w:before="120"/>
        <w:rPr>
          <w:snapToGrid w:val="0"/>
        </w:rPr>
      </w:pPr>
      <w:r w:rsidRPr="009C361B">
        <w:rPr>
          <w:snapToGrid w:val="0"/>
        </w:rPr>
        <w:tab/>
        <w:t>(d)</w:t>
      </w:r>
      <w:r w:rsidRPr="009C361B">
        <w:rPr>
          <w:snapToGrid w:val="0"/>
        </w:rPr>
        <w:tab/>
        <w:t>offends against any of the provisions of this Act or any by</w:t>
      </w:r>
      <w:r w:rsidRPr="009C361B">
        <w:rPr>
          <w:snapToGrid w:val="0"/>
        </w:rPr>
        <w:noBreakHyphen/>
        <w:t>law, and refuses to give his name and address when required so to do, or gives a false name or address,</w:t>
      </w:r>
    </w:p>
    <w:p w:rsidR="00E46849" w:rsidRPr="009C361B" w:rsidRDefault="00E46849">
      <w:pPr>
        <w:pStyle w:val="Subsection"/>
        <w:spacing w:before="200"/>
        <w:rPr>
          <w:snapToGrid w:val="0"/>
        </w:rPr>
      </w:pPr>
      <w:r w:rsidRPr="009C361B">
        <w:rPr>
          <w:snapToGrid w:val="0"/>
        </w:rPr>
        <w:tab/>
      </w:r>
      <w:r w:rsidRPr="009C361B">
        <w:rPr>
          <w:snapToGrid w:val="0"/>
        </w:rPr>
        <w:tab/>
        <w:t xml:space="preserve">it shall be lawful for any police officer or constable, or any officer or servant of the Department or Authority, without warrant or other authority, to arrest and detain the person so offending, and to </w:t>
      </w:r>
      <w:r w:rsidRPr="009C361B">
        <w:t>deal with him according to law.</w:t>
      </w:r>
    </w:p>
    <w:p w:rsidR="00196D2B" w:rsidRPr="009C361B" w:rsidRDefault="00E46849">
      <w:pPr>
        <w:pStyle w:val="Footnotesection"/>
      </w:pPr>
      <w:r w:rsidRPr="009C361B">
        <w:tab/>
        <w:t>[Section 49 amended by No. 78 of 1948 s. 18; No. 31 of 2003 s. 139(1); No. 59 of 2004 s. 141; No. 19 of 2010 s. 60(4).]</w:t>
      </w:r>
    </w:p>
    <w:p w:rsidR="00196D2B" w:rsidRPr="009C361B" w:rsidRDefault="00E46849">
      <w:pPr>
        <w:pStyle w:val="Heading5"/>
        <w:spacing w:before="260"/>
        <w:rPr>
          <w:snapToGrid w:val="0"/>
        </w:rPr>
      </w:pPr>
      <w:bookmarkStart w:id="282" w:name="_Toc487354867"/>
      <w:bookmarkStart w:id="283" w:name="_Toc519477696"/>
      <w:bookmarkStart w:id="284" w:name="_Toc521924658"/>
      <w:bookmarkStart w:id="285" w:name="_Toc521925024"/>
      <w:bookmarkStart w:id="286" w:name="_Toc521982639"/>
      <w:bookmarkStart w:id="287" w:name="_Toc115078708"/>
      <w:bookmarkStart w:id="288" w:name="_Toc324153324"/>
      <w:r w:rsidRPr="009C361B">
        <w:rPr>
          <w:rStyle w:val="CharSectno"/>
        </w:rPr>
        <w:lastRenderedPageBreak/>
        <w:t>50</w:t>
      </w:r>
      <w:r w:rsidRPr="009C361B">
        <w:rPr>
          <w:snapToGrid w:val="0"/>
        </w:rPr>
        <w:t>.</w:t>
      </w:r>
      <w:r w:rsidRPr="009C361B">
        <w:rPr>
          <w:snapToGrid w:val="0"/>
        </w:rPr>
        <w:tab/>
      </w:r>
      <w:bookmarkEnd w:id="282"/>
      <w:bookmarkEnd w:id="283"/>
      <w:bookmarkEnd w:id="284"/>
      <w:bookmarkEnd w:id="285"/>
      <w:bookmarkEnd w:id="286"/>
      <w:bookmarkEnd w:id="287"/>
      <w:r w:rsidR="00B0592E">
        <w:rPr>
          <w:snapToGrid w:val="0"/>
        </w:rPr>
        <w:t xml:space="preserve">Authority etc. may remove danger etc. caused by </w:t>
      </w:r>
      <w:smartTag w:uri="urn:schemas-microsoft-com:office:smarttags" w:element="City">
        <w:smartTag w:uri="urn:schemas-microsoft-com:office:smarttags" w:element="place">
          <w:r w:rsidR="00B0592E">
            <w:rPr>
              <w:snapToGrid w:val="0"/>
            </w:rPr>
            <w:t>brea</w:t>
          </w:r>
        </w:smartTag>
      </w:smartTag>
      <w:r w:rsidR="00B0592E">
        <w:rPr>
          <w:snapToGrid w:val="0"/>
        </w:rPr>
        <w:t>ch of Act or by</w:t>
      </w:r>
      <w:r w:rsidR="00B0592E">
        <w:rPr>
          <w:snapToGrid w:val="0"/>
        </w:rPr>
        <w:noBreakHyphen/>
        <w:t>law</w:t>
      </w:r>
      <w:bookmarkEnd w:id="288"/>
    </w:p>
    <w:p w:rsidR="00E46849" w:rsidRPr="009C361B" w:rsidRDefault="00E46849">
      <w:pPr>
        <w:pStyle w:val="Subsection"/>
        <w:spacing w:before="200"/>
        <w:rPr>
          <w:snapToGrid w:val="0"/>
        </w:rPr>
      </w:pPr>
      <w:r w:rsidRPr="009C361B">
        <w:rPr>
          <w:snapToGrid w:val="0"/>
        </w:rPr>
        <w:tab/>
      </w:r>
      <w:r w:rsidRPr="009C361B">
        <w:rPr>
          <w:snapToGrid w:val="0"/>
        </w:rPr>
        <w:tab/>
        <w:t>When the breach of any provision of this Act or of any by</w:t>
      </w:r>
      <w:r w:rsidRPr="009C361B">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rsidR="00196D2B" w:rsidRPr="009C361B" w:rsidRDefault="00E46849">
      <w:pPr>
        <w:pStyle w:val="Footnotesection"/>
      </w:pPr>
      <w:r w:rsidRPr="009C361B">
        <w:tab/>
        <w:t>[Section 50 amended by No. 78 of 1948 s. 18; No. 31 of 2003 s. 139(1).]</w:t>
      </w:r>
    </w:p>
    <w:p w:rsidR="00196D2B" w:rsidRPr="009C361B" w:rsidRDefault="00E46849" w:rsidP="00E903E0">
      <w:pPr>
        <w:pStyle w:val="Heading5"/>
        <w:rPr>
          <w:snapToGrid w:val="0"/>
        </w:rPr>
      </w:pPr>
      <w:bookmarkStart w:id="289" w:name="_Toc487354868"/>
      <w:bookmarkStart w:id="290" w:name="_Toc519477697"/>
      <w:bookmarkStart w:id="291" w:name="_Toc521924659"/>
      <w:bookmarkStart w:id="292" w:name="_Toc521925025"/>
      <w:bookmarkStart w:id="293" w:name="_Toc521982640"/>
      <w:bookmarkStart w:id="294" w:name="_Toc115078709"/>
      <w:bookmarkStart w:id="295" w:name="_Toc324153325"/>
      <w:r w:rsidRPr="009C361B">
        <w:rPr>
          <w:rStyle w:val="CharSectno"/>
        </w:rPr>
        <w:t>51</w:t>
      </w:r>
      <w:r w:rsidRPr="009C361B">
        <w:rPr>
          <w:snapToGrid w:val="0"/>
        </w:rPr>
        <w:t>.</w:t>
      </w:r>
      <w:r w:rsidRPr="009C361B">
        <w:rPr>
          <w:snapToGrid w:val="0"/>
        </w:rPr>
        <w:tab/>
      </w:r>
      <w:r w:rsidR="00B0592E">
        <w:rPr>
          <w:snapToGrid w:val="0"/>
        </w:rPr>
        <w:t>O</w:t>
      </w:r>
      <w:r w:rsidRPr="009C361B">
        <w:rPr>
          <w:snapToGrid w:val="0"/>
        </w:rPr>
        <w:t xml:space="preserve">ffences by railway </w:t>
      </w:r>
      <w:bookmarkEnd w:id="289"/>
      <w:bookmarkEnd w:id="290"/>
      <w:bookmarkEnd w:id="291"/>
      <w:bookmarkEnd w:id="292"/>
      <w:bookmarkEnd w:id="293"/>
      <w:bookmarkEnd w:id="294"/>
      <w:r w:rsidR="00B0592E">
        <w:rPr>
          <w:snapToGrid w:val="0"/>
        </w:rPr>
        <w:t>employees</w:t>
      </w:r>
      <w:bookmarkEnd w:id="295"/>
    </w:p>
    <w:p w:rsidR="00196D2B" w:rsidRPr="009C361B" w:rsidRDefault="00E46849" w:rsidP="00E903E0">
      <w:pPr>
        <w:pStyle w:val="Subsection"/>
        <w:rPr>
          <w:snapToGrid w:val="0"/>
        </w:rPr>
      </w:pPr>
      <w:r w:rsidRPr="009C361B">
        <w:rPr>
          <w:snapToGrid w:val="0"/>
        </w:rPr>
        <w:tab/>
        <w:t>(1)</w:t>
      </w:r>
      <w:r w:rsidRPr="009C361B">
        <w:rPr>
          <w:snapToGrid w:val="0"/>
        </w:rPr>
        <w:tab/>
        <w:t>If any person employed upon a railway —</w:t>
      </w:r>
    </w:p>
    <w:p w:rsidR="00E46849" w:rsidRPr="009C361B" w:rsidRDefault="00E46849">
      <w:pPr>
        <w:pStyle w:val="Indenta"/>
        <w:rPr>
          <w:snapToGrid w:val="0"/>
        </w:rPr>
      </w:pPr>
      <w:r w:rsidRPr="009C361B">
        <w:rPr>
          <w:snapToGrid w:val="0"/>
        </w:rPr>
        <w:tab/>
        <w:t>(a)</w:t>
      </w:r>
      <w:r w:rsidRPr="009C361B">
        <w:rPr>
          <w:snapToGrid w:val="0"/>
        </w:rPr>
        <w:tab/>
        <w:t>is found drunk, or under the influence of intoxicating liquor or of any drug, while on duty; or</w:t>
      </w:r>
    </w:p>
    <w:p w:rsidR="00E46849" w:rsidRPr="009C361B" w:rsidRDefault="00E46849">
      <w:pPr>
        <w:pStyle w:val="Indenta"/>
        <w:rPr>
          <w:snapToGrid w:val="0"/>
        </w:rPr>
      </w:pPr>
      <w:r w:rsidRPr="009C361B">
        <w:rPr>
          <w:snapToGrid w:val="0"/>
        </w:rPr>
        <w:tab/>
        <w:t>(b)</w:t>
      </w:r>
      <w:r w:rsidRPr="009C361B">
        <w:rPr>
          <w:snapToGrid w:val="0"/>
        </w:rPr>
        <w:tab/>
        <w:t>is guilty of any breach or neglect of duty which has caused or might have caused personal injury to any person, or whereby the passage of any locomotive, carriage, wagon, or train has been or might have been obstructed, or impeded,</w:t>
      </w:r>
    </w:p>
    <w:p w:rsidR="00E46849" w:rsidRPr="009C361B" w:rsidRDefault="00E46849" w:rsidP="00E903E0">
      <w:pPr>
        <w:pStyle w:val="Subsection"/>
        <w:rPr>
          <w:snapToGrid w:val="0"/>
        </w:rPr>
      </w:pPr>
      <w:r w:rsidRPr="009C361B">
        <w:rPr>
          <w:snapToGrid w:val="0"/>
        </w:rPr>
        <w:tab/>
      </w:r>
      <w:r w:rsidRPr="009C361B">
        <w:rPr>
          <w:snapToGrid w:val="0"/>
        </w:rPr>
        <w:tab/>
        <w:t>any other person employed upon the railway, and all such persons as he may call to his assistance, may seize and detain such person so offending, or any person counselling, aiding, or assisting in such offence, and convey him before</w:t>
      </w:r>
      <w:r w:rsidRPr="009C361B">
        <w:t xml:space="preserve"> a police officer</w:t>
      </w:r>
      <w:r w:rsidRPr="009C361B">
        <w:rPr>
          <w:snapToGrid w:val="0"/>
        </w:rPr>
        <w:t>, without any other warrant or authority than this Act, to be dealt with according to law.</w:t>
      </w:r>
    </w:p>
    <w:p w:rsidR="00E46849" w:rsidRPr="009C361B" w:rsidRDefault="00E46849" w:rsidP="00E903E0">
      <w:pPr>
        <w:pStyle w:val="Subsection"/>
        <w:rPr>
          <w:snapToGrid w:val="0"/>
        </w:rPr>
      </w:pPr>
      <w:r w:rsidRPr="009C361B">
        <w:rPr>
          <w:snapToGrid w:val="0"/>
        </w:rPr>
        <w:tab/>
        <w:t>(2)</w:t>
      </w:r>
      <w:r w:rsidRPr="009C361B">
        <w:rPr>
          <w:snapToGrid w:val="0"/>
        </w:rPr>
        <w:tab/>
        <w:t>Every person so offending and every person counselling, aiding, or assisting therein shall, upon summary conviction be liable to a penalty not exceeding $200.</w:t>
      </w:r>
    </w:p>
    <w:p w:rsidR="00196D2B" w:rsidRPr="009C361B" w:rsidRDefault="00E46849">
      <w:pPr>
        <w:pStyle w:val="Footnotesection"/>
      </w:pPr>
      <w:r w:rsidRPr="009C361B">
        <w:tab/>
        <w:t>[Section 51 amended by No. 55 of 1960 s. 13; No. 51 of 1992 s. 16(1); No. 50 of 2003 s. 68(3); No. 59 of 2004 s. 141.]</w:t>
      </w:r>
    </w:p>
    <w:p w:rsidR="00E46849" w:rsidRPr="009C361B" w:rsidRDefault="00E46849">
      <w:pPr>
        <w:pStyle w:val="Ednotesection"/>
      </w:pPr>
      <w:r w:rsidRPr="009C361B">
        <w:t>[</w:t>
      </w:r>
      <w:r w:rsidRPr="009C361B">
        <w:rPr>
          <w:b/>
        </w:rPr>
        <w:t>52.</w:t>
      </w:r>
      <w:r w:rsidRPr="009C361B">
        <w:tab/>
        <w:t>Deleted by No. 31 of 2003 s. 117.]</w:t>
      </w:r>
    </w:p>
    <w:p w:rsidR="00196D2B" w:rsidRPr="009C361B" w:rsidRDefault="00E46849">
      <w:pPr>
        <w:pStyle w:val="Heading5"/>
        <w:rPr>
          <w:snapToGrid w:val="0"/>
        </w:rPr>
      </w:pPr>
      <w:bookmarkStart w:id="296" w:name="_Toc487354870"/>
      <w:bookmarkStart w:id="297" w:name="_Toc519477699"/>
      <w:bookmarkStart w:id="298" w:name="_Toc521924661"/>
      <w:bookmarkStart w:id="299" w:name="_Toc521925027"/>
      <w:bookmarkStart w:id="300" w:name="_Toc521982642"/>
      <w:bookmarkStart w:id="301" w:name="_Toc115078710"/>
      <w:bookmarkStart w:id="302" w:name="_Toc324153326"/>
      <w:r w:rsidRPr="009C361B">
        <w:rPr>
          <w:rStyle w:val="CharSectno"/>
        </w:rPr>
        <w:lastRenderedPageBreak/>
        <w:t>53</w:t>
      </w:r>
      <w:r w:rsidRPr="009C361B">
        <w:rPr>
          <w:snapToGrid w:val="0"/>
        </w:rPr>
        <w:t>.</w:t>
      </w:r>
      <w:r w:rsidRPr="009C361B">
        <w:rPr>
          <w:snapToGrid w:val="0"/>
        </w:rPr>
        <w:tab/>
      </w:r>
      <w:bookmarkEnd w:id="296"/>
      <w:bookmarkEnd w:id="297"/>
      <w:bookmarkEnd w:id="298"/>
      <w:bookmarkEnd w:id="299"/>
      <w:bookmarkEnd w:id="300"/>
      <w:bookmarkEnd w:id="301"/>
      <w:r w:rsidR="00B0592E">
        <w:rPr>
          <w:snapToGrid w:val="0"/>
        </w:rPr>
        <w:t>Cattle trespassing on railway, powers as to</w:t>
      </w:r>
      <w:bookmarkEnd w:id="302"/>
    </w:p>
    <w:p w:rsidR="00E46849" w:rsidRPr="009C361B" w:rsidRDefault="00E46849">
      <w:pPr>
        <w:pStyle w:val="Subsection"/>
        <w:rPr>
          <w:snapToGrid w:val="0"/>
        </w:rPr>
      </w:pPr>
      <w:r w:rsidRPr="009C361B">
        <w:rPr>
          <w:snapToGrid w:val="0"/>
        </w:rPr>
        <w:tab/>
      </w:r>
      <w:r w:rsidRPr="009C361B">
        <w:rPr>
          <w:snapToGrid w:val="0"/>
        </w:rPr>
        <w:tab/>
        <w:t xml:space="preserve">Any person employed on or about any railway may impound cattle trespassing on such railway; and any act, matter, or thing required under Part XX of the </w:t>
      </w:r>
      <w:r w:rsidRPr="009C361B">
        <w:rPr>
          <w:i/>
          <w:snapToGrid w:val="0"/>
        </w:rPr>
        <w:t>Local Government (Miscellaneous Provisions) Act 1960</w:t>
      </w:r>
      <w:r w:rsidRPr="009C361B">
        <w:rPr>
          <w:snapToGrid w:val="0"/>
        </w:rPr>
        <w:t>, to be performed or done by the owner or occupier of land as defined in such Act may be performed and done in respect of a railway by any person authorised generally or particularly for that purpose by the Authority.</w:t>
      </w:r>
    </w:p>
    <w:p w:rsidR="00196D2B" w:rsidRPr="009C361B" w:rsidRDefault="00E46849">
      <w:pPr>
        <w:pStyle w:val="Footnotesection"/>
      </w:pPr>
      <w:r w:rsidRPr="009C361B">
        <w:tab/>
        <w:t>[Section 53 amended by No. 78 of 1948 s. 6; No. 14 of 1996 s. 4; No. 31 of 2003 s. 139(1).]</w:t>
      </w:r>
    </w:p>
    <w:p w:rsidR="00196D2B" w:rsidRPr="009C361B" w:rsidRDefault="00E46849">
      <w:pPr>
        <w:pStyle w:val="Heading5"/>
        <w:rPr>
          <w:snapToGrid w:val="0"/>
        </w:rPr>
      </w:pPr>
      <w:bookmarkStart w:id="303" w:name="_Toc487354871"/>
      <w:bookmarkStart w:id="304" w:name="_Toc519477700"/>
      <w:bookmarkStart w:id="305" w:name="_Toc521924662"/>
      <w:bookmarkStart w:id="306" w:name="_Toc521925028"/>
      <w:bookmarkStart w:id="307" w:name="_Toc521982643"/>
      <w:bookmarkStart w:id="308" w:name="_Toc115078711"/>
      <w:bookmarkStart w:id="309" w:name="_Toc324153327"/>
      <w:r w:rsidRPr="009C361B">
        <w:rPr>
          <w:rStyle w:val="CharSectno"/>
        </w:rPr>
        <w:t>53A</w:t>
      </w:r>
      <w:r w:rsidRPr="009C361B">
        <w:rPr>
          <w:snapToGrid w:val="0"/>
        </w:rPr>
        <w:t>.</w:t>
      </w:r>
      <w:r w:rsidRPr="009C361B">
        <w:rPr>
          <w:snapToGrid w:val="0"/>
        </w:rPr>
        <w:tab/>
        <w:t>Infringement notices</w:t>
      </w:r>
      <w:bookmarkEnd w:id="303"/>
      <w:bookmarkEnd w:id="304"/>
      <w:bookmarkEnd w:id="305"/>
      <w:bookmarkEnd w:id="306"/>
      <w:bookmarkEnd w:id="307"/>
      <w:bookmarkEnd w:id="308"/>
      <w:bookmarkEnd w:id="309"/>
    </w:p>
    <w:p w:rsidR="00E46849" w:rsidRPr="009C361B" w:rsidRDefault="00E46849">
      <w:pPr>
        <w:pStyle w:val="Subsection"/>
        <w:rPr>
          <w:snapToGrid w:val="0"/>
        </w:rPr>
      </w:pPr>
      <w:r w:rsidRPr="009C361B">
        <w:rPr>
          <w:snapToGrid w:val="0"/>
        </w:rPr>
        <w:tab/>
        <w:t>(1)</w:t>
      </w:r>
      <w:r w:rsidRPr="009C361B">
        <w:rPr>
          <w:snapToGrid w:val="0"/>
        </w:rPr>
        <w:tab/>
        <w:t xml:space="preserve">A reference in subsection (2), (3), (5) or (7) to an </w:t>
      </w:r>
      <w:r w:rsidRPr="009C361B">
        <w:rPr>
          <w:rStyle w:val="CharDefText"/>
        </w:rPr>
        <w:t>authorised person</w:t>
      </w:r>
      <w:r w:rsidRPr="009C361B">
        <w:rPr>
          <w:snapToGrid w:val="0"/>
        </w:rPr>
        <w:t xml:space="preserve"> is a reference to a person appointed under subsection (11) to be an authorised person for the purposes of the subsection in which the term is used.</w:t>
      </w:r>
    </w:p>
    <w:p w:rsidR="00E46849" w:rsidRPr="009C361B" w:rsidRDefault="00E46849">
      <w:pPr>
        <w:pStyle w:val="Subsection"/>
        <w:rPr>
          <w:snapToGrid w:val="0"/>
        </w:rPr>
      </w:pPr>
      <w:r w:rsidRPr="009C361B">
        <w:rPr>
          <w:snapToGrid w:val="0"/>
        </w:rPr>
        <w:tab/>
        <w:t>(2)</w:t>
      </w:r>
      <w:r w:rsidRPr="009C361B">
        <w:rPr>
          <w:snapToGrid w:val="0"/>
        </w:rPr>
        <w:tab/>
        <w:t>An authorised person who has reason to believe that a person has committed a prescribed offence against this Act or the by</w:t>
      </w:r>
      <w:r w:rsidRPr="009C361B">
        <w:rPr>
          <w:snapToGrid w:val="0"/>
        </w:rPr>
        <w:noBreakHyphen/>
        <w:t>laws, other than a by</w:t>
      </w:r>
      <w:r w:rsidRPr="009C361B">
        <w:rPr>
          <w:snapToGrid w:val="0"/>
        </w:rPr>
        <w:noBreakHyphen/>
        <w:t xml:space="preserve">law made under </w:t>
      </w:r>
      <w:r w:rsidRPr="009C361B">
        <w:t xml:space="preserve">section 23(1)(w), </w:t>
      </w:r>
      <w:r w:rsidRPr="009C361B">
        <w:rPr>
          <w:snapToGrid w:val="0"/>
        </w:rPr>
        <w:t>may, at or about the time the alleged offence is believed to have been committed, give an infringement notice to the alleged offender.</w:t>
      </w:r>
    </w:p>
    <w:p w:rsidR="00196D2B" w:rsidRPr="009C361B" w:rsidRDefault="00E46849">
      <w:pPr>
        <w:pStyle w:val="Subsection"/>
        <w:rPr>
          <w:snapToGrid w:val="0"/>
        </w:rPr>
      </w:pPr>
      <w:r w:rsidRPr="009C361B">
        <w:rPr>
          <w:snapToGrid w:val="0"/>
        </w:rPr>
        <w:tab/>
        <w:t>(3)</w:t>
      </w:r>
      <w:r w:rsidRPr="009C361B">
        <w:rPr>
          <w:snapToGrid w:val="0"/>
        </w:rPr>
        <w:tab/>
        <w:t>An infringement notice under this section shall be in the prescribed form and shall in every case —</w:t>
      </w:r>
    </w:p>
    <w:p w:rsidR="00E46849" w:rsidRPr="009C361B" w:rsidRDefault="00E46849">
      <w:pPr>
        <w:pStyle w:val="Indenta"/>
        <w:rPr>
          <w:snapToGrid w:val="0"/>
        </w:rPr>
      </w:pPr>
      <w:r w:rsidRPr="009C361B">
        <w:rPr>
          <w:snapToGrid w:val="0"/>
        </w:rPr>
        <w:tab/>
        <w:t>(a)</w:t>
      </w:r>
      <w:r w:rsidRPr="009C361B">
        <w:rPr>
          <w:snapToGrid w:val="0"/>
        </w:rPr>
        <w:tab/>
        <w:t>contain a description of the alleged offence;</w:t>
      </w:r>
      <w:r w:rsidR="009C6CAC" w:rsidRPr="009C361B">
        <w:rPr>
          <w:snapToGrid w:val="0"/>
        </w:rPr>
        <w:t xml:space="preserve"> and</w:t>
      </w:r>
    </w:p>
    <w:p w:rsidR="00E46849" w:rsidRPr="009C361B" w:rsidRDefault="00E46849">
      <w:pPr>
        <w:pStyle w:val="Indenta"/>
        <w:rPr>
          <w:snapToGrid w:val="0"/>
        </w:rPr>
      </w:pPr>
      <w:r w:rsidRPr="009C361B">
        <w:rPr>
          <w:snapToGrid w:val="0"/>
        </w:rPr>
        <w:tab/>
        <w:t>(b)</w:t>
      </w:r>
      <w:r w:rsidRPr="009C361B">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E46849" w:rsidRPr="009C361B" w:rsidRDefault="00E46849">
      <w:pPr>
        <w:pStyle w:val="Indenta"/>
        <w:rPr>
          <w:snapToGrid w:val="0"/>
        </w:rPr>
      </w:pPr>
      <w:r w:rsidRPr="009C361B">
        <w:rPr>
          <w:snapToGrid w:val="0"/>
        </w:rPr>
        <w:tab/>
        <w:t>(c)</w:t>
      </w:r>
      <w:r w:rsidRPr="009C361B">
        <w:rPr>
          <w:snapToGrid w:val="0"/>
        </w:rPr>
        <w:tab/>
        <w:t>inform the alleged offender as to who are authorised persons for the purposes of receiving payment of modified penalties.</w:t>
      </w:r>
    </w:p>
    <w:p w:rsidR="00E46849" w:rsidRPr="009C361B" w:rsidRDefault="00E46849">
      <w:pPr>
        <w:pStyle w:val="Subsection"/>
        <w:rPr>
          <w:snapToGrid w:val="0"/>
        </w:rPr>
      </w:pPr>
      <w:r w:rsidRPr="009C361B">
        <w:rPr>
          <w:snapToGrid w:val="0"/>
        </w:rPr>
        <w:lastRenderedPageBreak/>
        <w:tab/>
        <w:t>(4)</w:t>
      </w:r>
      <w:r w:rsidRPr="009C361B">
        <w:rPr>
          <w:snapToGrid w:val="0"/>
        </w:rPr>
        <w:tab/>
        <w:t xml:space="preserve">In an infringement notice under this section the amount specified as being the modified penalty for the offence referred to in the notice shall be the amount that was the prescribed modified penalty under </w:t>
      </w:r>
      <w:r w:rsidRPr="009C361B">
        <w:t xml:space="preserve">section 23(1)(ze) </w:t>
      </w:r>
      <w:r w:rsidRPr="009C361B">
        <w:rPr>
          <w:snapToGrid w:val="0"/>
        </w:rPr>
        <w:t>at the time the alleged offence is believed to have been committed.</w:t>
      </w:r>
    </w:p>
    <w:p w:rsidR="00E46849" w:rsidRPr="009C361B" w:rsidRDefault="00E46849">
      <w:pPr>
        <w:pStyle w:val="Subsection"/>
        <w:rPr>
          <w:snapToGrid w:val="0"/>
        </w:rPr>
      </w:pPr>
      <w:r w:rsidRPr="009C361B">
        <w:rPr>
          <w:snapToGrid w:val="0"/>
        </w:rPr>
        <w:tab/>
        <w:t>(5)</w:t>
      </w:r>
      <w:r w:rsidRPr="009C361B">
        <w:rPr>
          <w:snapToGrid w:val="0"/>
        </w:rPr>
        <w:tab/>
        <w:t>An authorised person may, in a particular case, extend the period of 28 days within which the modified penalty may be paid and the extension may be allowed whether or not the period of 28 days has elapsed.</w:t>
      </w:r>
    </w:p>
    <w:p w:rsidR="00E46849" w:rsidRPr="009C361B" w:rsidRDefault="00E46849" w:rsidP="00EB3167">
      <w:pPr>
        <w:pStyle w:val="Subsection"/>
        <w:keepNext/>
        <w:keepLines/>
        <w:rPr>
          <w:snapToGrid w:val="0"/>
        </w:rPr>
      </w:pPr>
      <w:r w:rsidRPr="009C361B">
        <w:rPr>
          <w:snapToGrid w:val="0"/>
        </w:rPr>
        <w:tab/>
        <w:t>(6)</w:t>
      </w:r>
      <w:r w:rsidRPr="009C361B">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E46849" w:rsidRPr="009C361B" w:rsidRDefault="00E46849" w:rsidP="00E951D1">
      <w:pPr>
        <w:pStyle w:val="Subsection"/>
        <w:rPr>
          <w:snapToGrid w:val="0"/>
        </w:rPr>
      </w:pPr>
      <w:r w:rsidRPr="009C361B">
        <w:rPr>
          <w:snapToGrid w:val="0"/>
        </w:rPr>
        <w:tab/>
        <w:t>(7)</w:t>
      </w:r>
      <w:r w:rsidRPr="009C361B">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rsidR="00E46849" w:rsidRPr="009C361B" w:rsidRDefault="00E46849" w:rsidP="00E951D1">
      <w:pPr>
        <w:pStyle w:val="Subsection"/>
        <w:rPr>
          <w:snapToGrid w:val="0"/>
        </w:rPr>
      </w:pPr>
      <w:r w:rsidRPr="009C361B">
        <w:rPr>
          <w:snapToGrid w:val="0"/>
        </w:rPr>
        <w:tab/>
        <w:t>(8)</w:t>
      </w:r>
      <w:r w:rsidRPr="009C361B">
        <w:rPr>
          <w:snapToGrid w:val="0"/>
        </w:rPr>
        <w:tab/>
        <w:t>Where an infringement notice under this section is withdrawn after the modified penalty has been paid, the amount shall be refunded.</w:t>
      </w:r>
    </w:p>
    <w:p w:rsidR="00E46849" w:rsidRPr="009C361B" w:rsidRDefault="00E46849" w:rsidP="00E951D1">
      <w:pPr>
        <w:pStyle w:val="Subsection"/>
        <w:rPr>
          <w:snapToGrid w:val="0"/>
        </w:rPr>
      </w:pPr>
      <w:r w:rsidRPr="009C361B">
        <w:rPr>
          <w:snapToGrid w:val="0"/>
        </w:rPr>
        <w:tab/>
        <w:t>(9)</w:t>
      </w:r>
      <w:r w:rsidRPr="009C361B">
        <w:rPr>
          <w:snapToGrid w:val="0"/>
        </w:rPr>
        <w:tab/>
        <w:t>The amount of any modified penalty paid pursuant to an infringement notice shall, subject to subsection (8), be dealt with as if it were a fine imposed by a court as a penalty for an offence.</w:t>
      </w:r>
    </w:p>
    <w:p w:rsidR="00E46849" w:rsidRPr="009C361B" w:rsidRDefault="00E46849" w:rsidP="00E951D1">
      <w:pPr>
        <w:pStyle w:val="Subsection"/>
        <w:rPr>
          <w:snapToGrid w:val="0"/>
        </w:rPr>
      </w:pPr>
      <w:r w:rsidRPr="009C361B">
        <w:rPr>
          <w:snapToGrid w:val="0"/>
        </w:rPr>
        <w:tab/>
        <w:t>(10)</w:t>
      </w:r>
      <w:r w:rsidRPr="009C361B">
        <w:rPr>
          <w:snapToGrid w:val="0"/>
        </w:rPr>
        <w:tab/>
        <w:t>Payment of a modified penalty shall not be regarded as an admission for the purposes of any proceedings, whether civil or criminal.</w:t>
      </w:r>
    </w:p>
    <w:p w:rsidR="00E46849" w:rsidRPr="009C361B" w:rsidRDefault="00E46849" w:rsidP="00E951D1">
      <w:pPr>
        <w:pStyle w:val="Subsection"/>
        <w:rPr>
          <w:snapToGrid w:val="0"/>
        </w:rPr>
      </w:pPr>
      <w:r w:rsidRPr="009C361B">
        <w:rPr>
          <w:snapToGrid w:val="0"/>
        </w:rPr>
        <w:tab/>
        <w:t>(11)</w:t>
      </w:r>
      <w:r w:rsidRPr="009C361B">
        <w:rPr>
          <w:snapToGrid w:val="0"/>
        </w:rPr>
        <w:tab/>
        <w:t xml:space="preserve">The Authority may, in writing, appoint persons or classes of persons to be authorised persons for the purposes of </w:t>
      </w:r>
      <w:r w:rsidRPr="009C361B">
        <w:rPr>
          <w:snapToGrid w:val="0"/>
        </w:rPr>
        <w:lastRenderedPageBreak/>
        <w:t>subsection (2), (3), (5) or (7) or for the purposes of 2 or more of those subsections, but a person who is authorised to give infringement notices under subsection (2) is not eligible to be an authorised person for the purposes of any of the other subsections.</w:t>
      </w:r>
    </w:p>
    <w:p w:rsidR="00E46849" w:rsidRPr="009C361B" w:rsidRDefault="00E46849" w:rsidP="00E951D1">
      <w:pPr>
        <w:pStyle w:val="Subsection"/>
        <w:rPr>
          <w:snapToGrid w:val="0"/>
        </w:rPr>
      </w:pPr>
      <w:r w:rsidRPr="009C361B">
        <w:rPr>
          <w:snapToGrid w:val="0"/>
        </w:rPr>
        <w:tab/>
        <w:t>(12)</w:t>
      </w:r>
      <w:r w:rsidRPr="009C361B">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rsidR="00196D2B" w:rsidRPr="009C361B" w:rsidRDefault="00E46849">
      <w:pPr>
        <w:pStyle w:val="Footnotesection"/>
      </w:pPr>
      <w:r w:rsidRPr="009C361B">
        <w:tab/>
        <w:t>[Section 53A inserted by No. 64 of 1994 s. 33; amended by No. 78 of 1995 s. 51; No. 31 of 2003 s. 139(1); No. 84 of 2004 s. 80; No. 19 of 2010 s. 60(4).]</w:t>
      </w:r>
    </w:p>
    <w:p w:rsidR="00E46849" w:rsidRPr="009C361B" w:rsidRDefault="00E46849" w:rsidP="00151081">
      <w:pPr>
        <w:pStyle w:val="Ednotepart"/>
        <w:ind w:left="969" w:hanging="969"/>
      </w:pPr>
      <w:r w:rsidRPr="009C361B">
        <w:t xml:space="preserve">[Part IV: s. 54A deleted by No. 87 of 1990 s. 8(1); </w:t>
      </w:r>
      <w:r w:rsidR="00151081" w:rsidRPr="009C361B">
        <w:br/>
      </w:r>
      <w:r w:rsidRPr="009C361B">
        <w:t>s. 56</w:t>
      </w:r>
      <w:r w:rsidRPr="009C361B">
        <w:noBreakHyphen/>
        <w:t xml:space="preserve">58 deleted by No. 98 of 1985 s. 3; </w:t>
      </w:r>
      <w:r w:rsidR="00151081" w:rsidRPr="009C361B">
        <w:br/>
      </w:r>
      <w:r w:rsidRPr="009C361B">
        <w:t>s. 60 deleted by No. 87 of 1990 s. 14;</w:t>
      </w:r>
      <w:r w:rsidR="00151081" w:rsidRPr="009C361B">
        <w:br/>
      </w:r>
      <w:r w:rsidRPr="009C361B">
        <w:t>s. 54, 54AA, 54B</w:t>
      </w:r>
      <w:r w:rsidRPr="009C361B">
        <w:noBreakHyphen/>
        <w:t>54E, 54EA, 54F</w:t>
      </w:r>
      <w:r w:rsidRPr="009C361B">
        <w:noBreakHyphen/>
        <w:t>54H, 54J</w:t>
      </w:r>
      <w:r w:rsidRPr="009C361B">
        <w:noBreakHyphen/>
        <w:t>54M, 55 and 59 deleted by No. 31 of 2003 s. 118.]</w:t>
      </w:r>
    </w:p>
    <w:p w:rsidR="00196D2B" w:rsidRPr="009C361B" w:rsidRDefault="00E46849">
      <w:pPr>
        <w:pStyle w:val="Heading2"/>
      </w:pPr>
      <w:bookmarkStart w:id="310" w:name="_Toc72635897"/>
      <w:bookmarkStart w:id="311" w:name="_Toc89520424"/>
      <w:bookmarkStart w:id="312" w:name="_Toc96246493"/>
      <w:bookmarkStart w:id="313" w:name="_Toc97108235"/>
      <w:bookmarkStart w:id="314" w:name="_Toc102298906"/>
      <w:bookmarkStart w:id="315" w:name="_Toc103066950"/>
      <w:bookmarkStart w:id="316" w:name="_Toc105232593"/>
      <w:bookmarkStart w:id="317" w:name="_Toc105233395"/>
      <w:bookmarkStart w:id="318" w:name="_Toc108494961"/>
      <w:bookmarkStart w:id="319" w:name="_Toc109785524"/>
      <w:bookmarkStart w:id="320" w:name="_Toc112490270"/>
      <w:bookmarkStart w:id="321" w:name="_Toc112490343"/>
      <w:bookmarkStart w:id="322" w:name="_Toc114280092"/>
      <w:bookmarkStart w:id="323" w:name="_Toc115078712"/>
      <w:bookmarkStart w:id="324" w:name="_Toc153879481"/>
      <w:bookmarkStart w:id="325" w:name="_Toc166297148"/>
      <w:bookmarkStart w:id="326" w:name="_Toc166318618"/>
      <w:bookmarkStart w:id="327" w:name="_Toc265569256"/>
      <w:bookmarkStart w:id="328" w:name="_Toc268255008"/>
      <w:bookmarkStart w:id="329" w:name="_Toc272144263"/>
      <w:bookmarkStart w:id="330" w:name="_Toc283967120"/>
      <w:bookmarkStart w:id="331" w:name="_Toc306373366"/>
      <w:bookmarkStart w:id="332" w:name="_Toc312923384"/>
      <w:bookmarkStart w:id="333" w:name="_Toc317080859"/>
      <w:bookmarkStart w:id="334" w:name="_Toc317084219"/>
      <w:bookmarkStart w:id="335" w:name="_Toc321383160"/>
      <w:bookmarkStart w:id="336" w:name="_Toc321384649"/>
      <w:bookmarkStart w:id="337" w:name="_Toc323806289"/>
      <w:bookmarkStart w:id="338" w:name="_Toc323818003"/>
      <w:bookmarkStart w:id="339" w:name="_Toc323906351"/>
      <w:bookmarkStart w:id="340" w:name="_Toc324153328"/>
      <w:r w:rsidRPr="009C361B">
        <w:rPr>
          <w:rStyle w:val="CharPartNo"/>
        </w:rPr>
        <w:lastRenderedPageBreak/>
        <w:t>Part V</w:t>
      </w:r>
      <w:r w:rsidRPr="009C361B">
        <w:rPr>
          <w:rStyle w:val="CharDivNo"/>
        </w:rPr>
        <w:t> </w:t>
      </w:r>
      <w:r w:rsidRPr="009C361B">
        <w:t>—</w:t>
      </w:r>
      <w:r w:rsidRPr="009C361B">
        <w:rPr>
          <w:rStyle w:val="CharDivText"/>
        </w:rPr>
        <w:t> </w:t>
      </w:r>
      <w:r w:rsidRPr="009C361B">
        <w:rPr>
          <w:rStyle w:val="CharPartText"/>
        </w:rPr>
        <w:t>Agreements concerning railway property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196D2B" w:rsidRPr="009C361B" w:rsidRDefault="00E46849">
      <w:pPr>
        <w:pStyle w:val="Footnoteheading"/>
        <w:rPr>
          <w:snapToGrid w:val="0"/>
        </w:rPr>
      </w:pPr>
      <w:r w:rsidRPr="009C361B">
        <w:rPr>
          <w:snapToGrid w:val="0"/>
        </w:rPr>
        <w:tab/>
        <w:t>[Heading inserted by No. 16 of 1987 s. 7.]</w:t>
      </w:r>
    </w:p>
    <w:p w:rsidR="00196D2B" w:rsidRPr="009C361B" w:rsidRDefault="00E46849">
      <w:pPr>
        <w:pStyle w:val="Heading5"/>
        <w:rPr>
          <w:snapToGrid w:val="0"/>
        </w:rPr>
      </w:pPr>
      <w:bookmarkStart w:id="341" w:name="_Toc487354888"/>
      <w:bookmarkStart w:id="342" w:name="_Toc519477717"/>
      <w:bookmarkStart w:id="343" w:name="_Toc521924679"/>
      <w:bookmarkStart w:id="344" w:name="_Toc521925045"/>
      <w:bookmarkStart w:id="345" w:name="_Toc521982660"/>
      <w:bookmarkStart w:id="346" w:name="_Toc115078713"/>
      <w:bookmarkStart w:id="347" w:name="_Toc324153329"/>
      <w:r w:rsidRPr="009C361B">
        <w:rPr>
          <w:rStyle w:val="CharSectno"/>
        </w:rPr>
        <w:t>61</w:t>
      </w:r>
      <w:r w:rsidRPr="009C361B">
        <w:rPr>
          <w:snapToGrid w:val="0"/>
        </w:rPr>
        <w:t>.</w:t>
      </w:r>
      <w:r w:rsidRPr="009C361B">
        <w:rPr>
          <w:snapToGrid w:val="0"/>
        </w:rPr>
        <w:tab/>
        <w:t>Use of railways by other rail service operators</w:t>
      </w:r>
      <w:bookmarkEnd w:id="341"/>
      <w:bookmarkEnd w:id="342"/>
      <w:bookmarkEnd w:id="343"/>
      <w:bookmarkEnd w:id="344"/>
      <w:bookmarkEnd w:id="345"/>
      <w:bookmarkEnd w:id="346"/>
      <w:bookmarkEnd w:id="347"/>
    </w:p>
    <w:p w:rsidR="00E46849" w:rsidRPr="009C361B" w:rsidRDefault="00E46849">
      <w:pPr>
        <w:pStyle w:val="Subsection"/>
        <w:spacing w:before="120"/>
        <w:rPr>
          <w:snapToGrid w:val="0"/>
        </w:rPr>
      </w:pPr>
      <w:r w:rsidRPr="009C361B">
        <w:rPr>
          <w:snapToGrid w:val="0"/>
        </w:rPr>
        <w:tab/>
        <w:t>(1)</w:t>
      </w:r>
      <w:r w:rsidRPr="009C361B">
        <w:rPr>
          <w:snapToGrid w:val="0"/>
        </w:rPr>
        <w:tab/>
      </w:r>
      <w:r w:rsidRPr="009C361B">
        <w:t>Under this section the Authority</w:t>
      </w:r>
      <w:r w:rsidRPr="009C361B">
        <w:rPr>
          <w:snapToGrid w:val="0"/>
        </w:rPr>
        <w:t xml:space="preserve"> may, with the approval of the Minister, enter into an agreement under which another person is entitled to use a railway or portion of a railway for the purpose of operating a rail service</w:t>
      </w:r>
      <w:r w:rsidRPr="009C361B">
        <w:t xml:space="preserve"> other than a public passenger transport service</w:t>
      </w:r>
      <w:r w:rsidRPr="009C361B">
        <w:rPr>
          <w:snapToGrid w:val="0"/>
        </w:rPr>
        <w:t>.</w:t>
      </w:r>
    </w:p>
    <w:p w:rsidR="00E46849" w:rsidRPr="009C361B" w:rsidRDefault="00E46849">
      <w:pPr>
        <w:pStyle w:val="Subsection"/>
        <w:spacing w:before="120"/>
        <w:rPr>
          <w:snapToGrid w:val="0"/>
        </w:rPr>
      </w:pPr>
      <w:r w:rsidRPr="009C361B">
        <w:rPr>
          <w:snapToGrid w:val="0"/>
        </w:rPr>
        <w:tab/>
        <w:t>(2)</w:t>
      </w:r>
      <w:r w:rsidRPr="009C361B">
        <w:rPr>
          <w:snapToGrid w:val="0"/>
        </w:rPr>
        <w:tab/>
        <w:t>The agreement is to be for a period not exceeding 21 years, but this subsection does not prevent a further agreement from being entered into when the agreement comes to an end.</w:t>
      </w:r>
    </w:p>
    <w:p w:rsidR="00196D2B" w:rsidRPr="009C361B" w:rsidRDefault="00E46849">
      <w:pPr>
        <w:pStyle w:val="Subsection"/>
        <w:spacing w:before="120"/>
        <w:rPr>
          <w:snapToGrid w:val="0"/>
        </w:rPr>
      </w:pPr>
      <w:r w:rsidRPr="009C361B">
        <w:rPr>
          <w:snapToGrid w:val="0"/>
        </w:rPr>
        <w:tab/>
        <w:t>(3)</w:t>
      </w:r>
      <w:r w:rsidRPr="009C361B">
        <w:rPr>
          <w:snapToGrid w:val="0"/>
        </w:rPr>
        <w:tab/>
        <w:t>The agreement may include such conditions as the Authority thinks fit and, without limiting the other kinds of conditions that may be included, it may include conditions as to —</w:t>
      </w:r>
    </w:p>
    <w:p w:rsidR="00E46849" w:rsidRPr="009C361B" w:rsidRDefault="00E46849">
      <w:pPr>
        <w:pStyle w:val="Indenta"/>
        <w:rPr>
          <w:snapToGrid w:val="0"/>
        </w:rPr>
      </w:pPr>
      <w:r w:rsidRPr="009C361B">
        <w:rPr>
          <w:snapToGrid w:val="0"/>
        </w:rPr>
        <w:tab/>
        <w:t>(a)</w:t>
      </w:r>
      <w:r w:rsidRPr="009C361B">
        <w:rPr>
          <w:snapToGrid w:val="0"/>
        </w:rPr>
        <w:tab/>
        <w:t>payments of money;</w:t>
      </w:r>
    </w:p>
    <w:p w:rsidR="00E46849" w:rsidRPr="009C361B" w:rsidRDefault="00E46849">
      <w:pPr>
        <w:pStyle w:val="Indenta"/>
        <w:rPr>
          <w:snapToGrid w:val="0"/>
        </w:rPr>
      </w:pPr>
      <w:r w:rsidRPr="009C361B">
        <w:rPr>
          <w:snapToGrid w:val="0"/>
        </w:rPr>
        <w:tab/>
        <w:t>(b)</w:t>
      </w:r>
      <w:r w:rsidRPr="009C361B">
        <w:rPr>
          <w:snapToGrid w:val="0"/>
        </w:rPr>
        <w:tab/>
        <w:t>maintenance of, or improvements to be made to, the railway;</w:t>
      </w:r>
    </w:p>
    <w:p w:rsidR="00E46849" w:rsidRPr="009C361B" w:rsidRDefault="00E46849">
      <w:pPr>
        <w:pStyle w:val="Indenta"/>
        <w:rPr>
          <w:snapToGrid w:val="0"/>
        </w:rPr>
      </w:pPr>
      <w:r w:rsidRPr="009C361B">
        <w:rPr>
          <w:snapToGrid w:val="0"/>
        </w:rPr>
        <w:tab/>
        <w:t>(c)</w:t>
      </w:r>
      <w:r w:rsidRPr="009C361B">
        <w:rPr>
          <w:snapToGrid w:val="0"/>
        </w:rPr>
        <w:tab/>
        <w:t>termination of any right given by the agreement, without any entitlement to compensation, upon the breach of a condition of the agreement or if the Minister considers it to be in the public interest.</w:t>
      </w:r>
    </w:p>
    <w:p w:rsidR="00E46849" w:rsidRPr="009C361B" w:rsidRDefault="00E46849">
      <w:pPr>
        <w:pStyle w:val="Subsection"/>
        <w:spacing w:before="120"/>
        <w:rPr>
          <w:snapToGrid w:val="0"/>
        </w:rPr>
      </w:pPr>
      <w:r w:rsidRPr="009C361B">
        <w:rPr>
          <w:snapToGrid w:val="0"/>
        </w:rPr>
        <w:tab/>
        <w:t>(4)</w:t>
      </w:r>
      <w:r w:rsidRPr="009C361B">
        <w:rPr>
          <w:snapToGrid w:val="0"/>
        </w:rPr>
        <w:tab/>
        <w:t xml:space="preserve">For purposes connected with the operation of a rail service in accordance with the agreement, the Authority may, with the approval of the Minister, </w:t>
      </w:r>
      <w:r w:rsidRPr="009C361B">
        <w:t xml:space="preserve">exercise any of its powers under the </w:t>
      </w:r>
      <w:r w:rsidRPr="009C361B">
        <w:rPr>
          <w:i/>
        </w:rPr>
        <w:t>Public Transport Authority Act 2003</w:t>
      </w:r>
      <w:r w:rsidRPr="009C361B">
        <w:t xml:space="preserve"> or this Act in relation to property.</w:t>
      </w:r>
    </w:p>
    <w:p w:rsidR="00E46849" w:rsidRPr="009C361B" w:rsidRDefault="00E46849">
      <w:pPr>
        <w:pStyle w:val="Subsection"/>
        <w:spacing w:before="120"/>
        <w:rPr>
          <w:snapToGrid w:val="0"/>
        </w:rPr>
      </w:pPr>
      <w:r w:rsidRPr="009C361B">
        <w:rPr>
          <w:snapToGrid w:val="0"/>
        </w:rPr>
        <w:tab/>
        <w:t>(5)</w:t>
      </w:r>
      <w:r w:rsidRPr="009C361B">
        <w:rPr>
          <w:snapToGrid w:val="0"/>
        </w:rPr>
        <w:tab/>
        <w:t xml:space="preserve">This section applies despite anything else in this Act or any other enactment, including the </w:t>
      </w:r>
      <w:r w:rsidRPr="009C361B">
        <w:rPr>
          <w:i/>
          <w:snapToGrid w:val="0"/>
        </w:rPr>
        <w:t>Railways (Access) Act 1998</w:t>
      </w:r>
      <w:r w:rsidRPr="009C361B">
        <w:rPr>
          <w:snapToGrid w:val="0"/>
        </w:rPr>
        <w:t xml:space="preserve">, but is subject to the </w:t>
      </w:r>
      <w:r w:rsidRPr="009C361B">
        <w:rPr>
          <w:i/>
        </w:rPr>
        <w:t>Rail Safety Act 2010</w:t>
      </w:r>
      <w:r w:rsidRPr="009C361B">
        <w:rPr>
          <w:iCs/>
        </w:rPr>
        <w:t>.</w:t>
      </w:r>
    </w:p>
    <w:p w:rsidR="00196D2B" w:rsidRPr="009C361B" w:rsidRDefault="00E46849">
      <w:pPr>
        <w:pStyle w:val="Footnotesection"/>
      </w:pPr>
      <w:r w:rsidRPr="009C361B">
        <w:tab/>
        <w:t>[Section 61 inserted by No. 47 of 1996 s. 2; amended by No. 32 of 1998 s. 64(2); No. 49 of 1998 s. 43(7); No. 13 of 2000 s. 93; No. 31 of 2003 s. 119 and 139(1); No. 18 of 2010 s. 262.]</w:t>
      </w:r>
    </w:p>
    <w:p w:rsidR="00E46849" w:rsidRPr="009C361B" w:rsidRDefault="00E46849">
      <w:pPr>
        <w:pStyle w:val="Ednotesection"/>
      </w:pPr>
      <w:r w:rsidRPr="009C361B">
        <w:lastRenderedPageBreak/>
        <w:t>[</w:t>
      </w:r>
      <w:r w:rsidRPr="009C361B">
        <w:rPr>
          <w:b/>
        </w:rPr>
        <w:t>62, 63.</w:t>
      </w:r>
      <w:r w:rsidRPr="009C361B">
        <w:rPr>
          <w:b/>
        </w:rPr>
        <w:tab/>
      </w:r>
      <w:r w:rsidRPr="009C361B">
        <w:t>Deleted by No. 31 of 2003 s. 120.]</w:t>
      </w:r>
    </w:p>
    <w:p w:rsidR="00E46849" w:rsidRPr="009C361B" w:rsidRDefault="00E46849">
      <w:pPr>
        <w:pStyle w:val="Heading5"/>
      </w:pPr>
      <w:bookmarkStart w:id="348" w:name="_Toc487354891"/>
      <w:bookmarkStart w:id="349" w:name="_Toc519477720"/>
      <w:bookmarkStart w:id="350" w:name="_Toc521924682"/>
      <w:bookmarkStart w:id="351" w:name="_Toc521925048"/>
      <w:bookmarkStart w:id="352" w:name="_Toc521982663"/>
      <w:bookmarkStart w:id="353" w:name="_Toc115078714"/>
      <w:bookmarkStart w:id="354" w:name="_Toc324153330"/>
      <w:r w:rsidRPr="009C361B">
        <w:rPr>
          <w:rStyle w:val="CharSectno"/>
        </w:rPr>
        <w:t>63A</w:t>
      </w:r>
      <w:r w:rsidRPr="009C361B">
        <w:t>.</w:t>
      </w:r>
      <w:r w:rsidRPr="009C361B">
        <w:tab/>
      </w:r>
      <w:r w:rsidR="00AD56A7">
        <w:t>R</w:t>
      </w:r>
      <w:r w:rsidRPr="009C361B">
        <w:t>ailway land</w:t>
      </w:r>
      <w:bookmarkEnd w:id="348"/>
      <w:bookmarkEnd w:id="349"/>
      <w:bookmarkEnd w:id="350"/>
      <w:bookmarkEnd w:id="351"/>
      <w:bookmarkEnd w:id="352"/>
      <w:bookmarkEnd w:id="353"/>
      <w:r w:rsidR="00AD56A7">
        <w:t xml:space="preserve"> at Joondalup and Subiaco, Authority’s power to grant lease of</w:t>
      </w:r>
      <w:bookmarkEnd w:id="354"/>
    </w:p>
    <w:p w:rsidR="00E46849" w:rsidRPr="009C361B" w:rsidRDefault="00E46849">
      <w:pPr>
        <w:pStyle w:val="Subsection"/>
      </w:pPr>
      <w:r w:rsidRPr="009C361B">
        <w:tab/>
        <w:t>(1)</w:t>
      </w:r>
      <w:r w:rsidRPr="009C361B">
        <w:tab/>
        <w:t xml:space="preserve">The </w:t>
      </w:r>
      <w:r w:rsidRPr="009C361B">
        <w:rPr>
          <w:snapToGrid w:val="0"/>
        </w:rPr>
        <w:t xml:space="preserve">Authority </w:t>
      </w:r>
      <w:r w:rsidRPr="009C361B">
        <w:t>may, with the approval of the Governor, let on lease for any purpose all or part of the railway land described in the Table that is 5 m</w:t>
      </w:r>
      <w:r w:rsidR="00C8488A">
        <w:t>etres</w:t>
      </w:r>
      <w:r w:rsidRPr="009C361B">
        <w:t xml:space="preserve"> or more above the surface of the railway track.</w:t>
      </w:r>
    </w:p>
    <w:p w:rsidR="00E46849" w:rsidRPr="009C361B" w:rsidRDefault="00E46849" w:rsidP="00CC3302">
      <w:pPr>
        <w:pStyle w:val="THeadingNAm"/>
      </w:pPr>
      <w:r w:rsidRPr="009C361B">
        <w:t>Table</w:t>
      </w:r>
    </w:p>
    <w:tbl>
      <w:tblPr>
        <w:tblW w:w="0" w:type="auto"/>
        <w:tblInd w:w="851" w:type="dxa"/>
        <w:tblLayout w:type="fixed"/>
        <w:tblLook w:val="0000" w:firstRow="0" w:lastRow="0" w:firstColumn="0" w:lastColumn="0" w:noHBand="0" w:noVBand="0"/>
      </w:tblPr>
      <w:tblGrid>
        <w:gridCol w:w="6453"/>
      </w:tblGrid>
      <w:tr w:rsidR="00E46849" w:rsidRPr="009C361B">
        <w:trPr>
          <w:cantSplit/>
        </w:trPr>
        <w:tc>
          <w:tcPr>
            <w:tcW w:w="6453" w:type="dxa"/>
          </w:tcPr>
          <w:p w:rsidR="00E46849" w:rsidRPr="009C361B" w:rsidRDefault="00E46849" w:rsidP="00CC3302">
            <w:pPr>
              <w:pStyle w:val="TableNAm"/>
            </w:pPr>
            <w:r w:rsidRPr="009C361B">
              <w:t>The portion of railway land bounded at its southern end by the north</w:t>
            </w:r>
            <w:r w:rsidRPr="009C361B">
              <w:noBreakHyphen/>
              <w:t>eastern boundary of Joondalup Drive and the north</w:t>
            </w:r>
            <w:r w:rsidRPr="009C361B">
              <w:noBreakHyphen/>
              <w:t>western boundary of Grand Boulevard, as shown on Office of Titles</w:t>
            </w:r>
            <w:r w:rsidRPr="009C361B">
              <w:rPr>
                <w:vertAlign w:val="superscript"/>
              </w:rPr>
              <w:t> </w:t>
            </w:r>
            <w:r w:rsidR="00966A1D" w:rsidRPr="009C361B">
              <w:rPr>
                <w:vertAlign w:val="superscript"/>
              </w:rPr>
              <w:t>2</w:t>
            </w:r>
            <w:r w:rsidR="00966A1D" w:rsidRPr="009C361B">
              <w:t xml:space="preserve"> </w:t>
            </w:r>
            <w:r w:rsidRPr="009C361B">
              <w:t>Plan 19050, near the intersection of those roads, and at its other end by the eastern boundary of Joondalup Drive, as shown on Office of Titles</w:t>
            </w:r>
            <w:r w:rsidRPr="009C361B">
              <w:rPr>
                <w:vertAlign w:val="superscript"/>
              </w:rPr>
              <w:t> </w:t>
            </w:r>
            <w:r w:rsidR="00966A1D" w:rsidRPr="009C361B">
              <w:rPr>
                <w:vertAlign w:val="superscript"/>
              </w:rPr>
              <w:t>2</w:t>
            </w:r>
            <w:r w:rsidR="00966A1D" w:rsidRPr="009C361B">
              <w:t xml:space="preserve"> </w:t>
            </w:r>
            <w:r w:rsidRPr="009C361B">
              <w:t>Plan 17248, near its intersection with Shenton Avenue.</w:t>
            </w:r>
          </w:p>
        </w:tc>
      </w:tr>
    </w:tbl>
    <w:p w:rsidR="00E46849" w:rsidRPr="009C361B" w:rsidRDefault="00E46849">
      <w:pPr>
        <w:pStyle w:val="Subsection"/>
      </w:pPr>
      <w:r w:rsidRPr="009C361B">
        <w:tab/>
        <w:t>(2)</w:t>
      </w:r>
      <w:r w:rsidRPr="009C361B">
        <w:tab/>
        <w:t xml:space="preserve">The </w:t>
      </w:r>
      <w:r w:rsidRPr="009C361B">
        <w:rPr>
          <w:snapToGrid w:val="0"/>
        </w:rPr>
        <w:t xml:space="preserve">Authority </w:t>
      </w:r>
      <w:r w:rsidRPr="009C361B">
        <w:t>may, with the approval of the Governor, let on lease for any purpose all or part of any railway land that is above a railway tunnel within the Subiaco redevelopment area.</w:t>
      </w:r>
    </w:p>
    <w:p w:rsidR="00E46849" w:rsidRPr="009C361B" w:rsidRDefault="00E46849">
      <w:pPr>
        <w:pStyle w:val="Subsection"/>
      </w:pPr>
      <w:r w:rsidRPr="009C361B">
        <w:tab/>
        <w:t>(3)</w:t>
      </w:r>
      <w:r w:rsidRPr="009C361B">
        <w:tab/>
        <w:t xml:space="preserve">A lease may be granted under this section for a period not exceeding 99 years on such terms and conditions as the </w:t>
      </w:r>
      <w:r w:rsidRPr="009C361B">
        <w:rPr>
          <w:snapToGrid w:val="0"/>
        </w:rPr>
        <w:t xml:space="preserve">Authority </w:t>
      </w:r>
      <w:r w:rsidRPr="009C361B">
        <w:t>thinks fit.</w:t>
      </w:r>
    </w:p>
    <w:p w:rsidR="00E46849" w:rsidRPr="009C361B" w:rsidRDefault="00E46849">
      <w:pPr>
        <w:pStyle w:val="Subsection"/>
      </w:pPr>
      <w:r w:rsidRPr="009C361B">
        <w:tab/>
        <w:t>(4)</w:t>
      </w:r>
      <w:r w:rsidRPr="009C361B">
        <w:tab/>
        <w:t>Land may only be let on lease under this section if it is not required for railway purposes.</w:t>
      </w:r>
    </w:p>
    <w:p w:rsidR="00196D2B" w:rsidRPr="009C361B" w:rsidRDefault="00DE28FD" w:rsidP="00DE28FD">
      <w:pPr>
        <w:pStyle w:val="Subsection"/>
      </w:pPr>
      <w:r w:rsidRPr="009C361B">
        <w:tab/>
        <w:t>(5)</w:t>
      </w:r>
      <w:r w:rsidRPr="009C361B">
        <w:tab/>
        <w:t>In subsection (2) —</w:t>
      </w:r>
    </w:p>
    <w:p w:rsidR="00196D2B" w:rsidRPr="009C361B" w:rsidRDefault="00DE28FD" w:rsidP="00DE28FD">
      <w:pPr>
        <w:pStyle w:val="Defstart"/>
      </w:pPr>
      <w:r w:rsidRPr="009C361B">
        <w:tab/>
      </w:r>
      <w:r w:rsidRPr="009C361B">
        <w:rPr>
          <w:rStyle w:val="CharDefText"/>
        </w:rPr>
        <w:t>Subiaco redevelopment area</w:t>
      </w:r>
      <w:r w:rsidRPr="009C361B">
        <w:t xml:space="preserve"> means any land that —</w:t>
      </w:r>
    </w:p>
    <w:p w:rsidR="00DE28FD" w:rsidRPr="009C361B" w:rsidRDefault="00DE28FD" w:rsidP="00DE28FD">
      <w:pPr>
        <w:pStyle w:val="Defpara"/>
      </w:pPr>
      <w:r w:rsidRPr="009C361B">
        <w:tab/>
        <w:t>(a)</w:t>
      </w:r>
      <w:r w:rsidRPr="009C361B">
        <w:tab/>
        <w:t xml:space="preserve">immediately before the coming into operation of the </w:t>
      </w:r>
      <w:r w:rsidRPr="009C361B">
        <w:rPr>
          <w:i/>
        </w:rPr>
        <w:t>Metropolitan Redevelopment Authority Act 2011</w:t>
      </w:r>
      <w:r w:rsidRPr="009C361B">
        <w:t xml:space="preserve"> section 134(d), was in the area referred to in the </w:t>
      </w:r>
      <w:r w:rsidRPr="009C361B">
        <w:rPr>
          <w:i/>
        </w:rPr>
        <w:t>Subiaco Redevelopment Act 1994</w:t>
      </w:r>
      <w:r w:rsidRPr="009C361B">
        <w:t xml:space="preserve"> Schedule 1; and</w:t>
      </w:r>
    </w:p>
    <w:p w:rsidR="00DE28FD" w:rsidRPr="009C361B" w:rsidRDefault="00DE28FD" w:rsidP="00DE28FD">
      <w:pPr>
        <w:pStyle w:val="Defpara"/>
      </w:pPr>
      <w:r w:rsidRPr="009C361B">
        <w:tab/>
        <w:t>(b)</w:t>
      </w:r>
      <w:r w:rsidRPr="009C361B">
        <w:tab/>
        <w:t xml:space="preserve">on the repeal of the </w:t>
      </w:r>
      <w:r w:rsidRPr="009C361B">
        <w:rPr>
          <w:i/>
        </w:rPr>
        <w:t>Subiaco Redevelopment Act 1994</w:t>
      </w:r>
      <w:r w:rsidRPr="009C361B">
        <w:t xml:space="preserve">, was declared to be or to be part of, or added to, a </w:t>
      </w:r>
      <w:r w:rsidRPr="009C361B">
        <w:lastRenderedPageBreak/>
        <w:t xml:space="preserve">redevelopment area under regulations referred to in the </w:t>
      </w:r>
      <w:r w:rsidRPr="009C361B">
        <w:rPr>
          <w:i/>
        </w:rPr>
        <w:t>Metropolitan Redevelopment Authority Act 2011</w:t>
      </w:r>
      <w:r w:rsidRPr="009C361B">
        <w:t xml:space="preserve"> section 153.</w:t>
      </w:r>
    </w:p>
    <w:p w:rsidR="00E46849" w:rsidRPr="009C361B" w:rsidRDefault="00E46849">
      <w:pPr>
        <w:pStyle w:val="Footnotesection"/>
      </w:pPr>
      <w:r w:rsidRPr="009C361B">
        <w:tab/>
        <w:t>[Section 63A inserted by No. 33 of 1998 s. 4; amended by No. 31 of 2003 s. 139(1)</w:t>
      </w:r>
      <w:r w:rsidR="00DE28FD" w:rsidRPr="009C361B">
        <w:t xml:space="preserve">; </w:t>
      </w:r>
      <w:r w:rsidR="00DE28FD" w:rsidRPr="009C361B">
        <w:rPr>
          <w:spacing w:val="-4"/>
        </w:rPr>
        <w:t>No. 45 of 2011 s. 1</w:t>
      </w:r>
      <w:r w:rsidR="00DE28FD" w:rsidRPr="009C361B">
        <w:t>39</w:t>
      </w:r>
      <w:r w:rsidRPr="009C361B">
        <w:t>.]</w:t>
      </w:r>
    </w:p>
    <w:p w:rsidR="00E46849" w:rsidRPr="009C361B" w:rsidRDefault="00E46849">
      <w:pPr>
        <w:pStyle w:val="Heading5"/>
      </w:pPr>
      <w:bookmarkStart w:id="355" w:name="_Toc487354892"/>
      <w:bookmarkStart w:id="356" w:name="_Toc519477721"/>
      <w:bookmarkStart w:id="357" w:name="_Toc521924683"/>
      <w:bookmarkStart w:id="358" w:name="_Toc521925049"/>
      <w:bookmarkStart w:id="359" w:name="_Toc521982664"/>
      <w:bookmarkStart w:id="360" w:name="_Toc115078715"/>
      <w:bookmarkStart w:id="361" w:name="_Toc324153331"/>
      <w:r w:rsidRPr="009C361B">
        <w:rPr>
          <w:rStyle w:val="CharSectno"/>
        </w:rPr>
        <w:t>63B</w:t>
      </w:r>
      <w:r w:rsidRPr="009C361B">
        <w:t>.</w:t>
      </w:r>
      <w:r w:rsidRPr="009C361B">
        <w:tab/>
        <w:t>Lease of railway land to Co</w:t>
      </w:r>
      <w:r w:rsidRPr="009C361B">
        <w:noBreakHyphen/>
        <w:t>operative Bulk Handling</w:t>
      </w:r>
      <w:bookmarkEnd w:id="355"/>
      <w:bookmarkEnd w:id="356"/>
      <w:bookmarkEnd w:id="357"/>
      <w:bookmarkEnd w:id="358"/>
      <w:bookmarkEnd w:id="359"/>
      <w:bookmarkEnd w:id="360"/>
      <w:r w:rsidR="00A07C4A">
        <w:t xml:space="preserve"> Ltd.</w:t>
      </w:r>
      <w:bookmarkEnd w:id="361"/>
    </w:p>
    <w:p w:rsidR="00E46849" w:rsidRPr="009C361B" w:rsidRDefault="00E46849" w:rsidP="00E903E0">
      <w:pPr>
        <w:pStyle w:val="Subsection"/>
        <w:spacing w:before="140"/>
      </w:pPr>
      <w:r w:rsidRPr="009C361B">
        <w:tab/>
        <w:t>(1)</w:t>
      </w:r>
      <w:r w:rsidRPr="009C361B">
        <w:tab/>
        <w:t xml:space="preserve">The </w:t>
      </w:r>
      <w:r w:rsidRPr="009C361B">
        <w:rPr>
          <w:snapToGrid w:val="0"/>
        </w:rPr>
        <w:t xml:space="preserve">Authority </w:t>
      </w:r>
      <w:r w:rsidRPr="009C361B">
        <w:t>may, with the approval of the Governor, let on lease any railway land, and any buildings, workshops or other structures on the land, to Co</w:t>
      </w:r>
      <w:r w:rsidRPr="009C361B">
        <w:noBreakHyphen/>
        <w:t>operative Bulk Handling Limited for purposes connected with its grain storage and handling business.</w:t>
      </w:r>
    </w:p>
    <w:p w:rsidR="00E46849" w:rsidRPr="009C361B" w:rsidRDefault="00E46849" w:rsidP="00E903E0">
      <w:pPr>
        <w:pStyle w:val="Subsection"/>
        <w:spacing w:before="140"/>
      </w:pPr>
      <w:r w:rsidRPr="009C361B">
        <w:tab/>
        <w:t>(2)</w:t>
      </w:r>
      <w:r w:rsidRPr="009C361B">
        <w:tab/>
        <w:t xml:space="preserve">A lease may be granted under subsection (1) for a period not exceeding 99 years on such terms and conditions as the </w:t>
      </w:r>
      <w:r w:rsidRPr="009C361B">
        <w:rPr>
          <w:snapToGrid w:val="0"/>
        </w:rPr>
        <w:t xml:space="preserve">Authority </w:t>
      </w:r>
      <w:r w:rsidRPr="009C361B">
        <w:t>thinks fit.</w:t>
      </w:r>
    </w:p>
    <w:p w:rsidR="00E46849" w:rsidRPr="009C361B" w:rsidRDefault="00E46849" w:rsidP="00E903E0">
      <w:pPr>
        <w:pStyle w:val="Subsection"/>
        <w:spacing w:before="140"/>
      </w:pPr>
      <w:r w:rsidRPr="009C361B">
        <w:tab/>
        <w:t>(3)</w:t>
      </w:r>
      <w:r w:rsidRPr="009C361B">
        <w:tab/>
        <w:t>Without limiting subsection (2), a lease under subsection (1) may make provision for Co</w:t>
      </w:r>
      <w:r w:rsidRPr="009C361B">
        <w:noBreakHyphen/>
        <w:t>operative Bulk Handling Limited to have an option to purchase all or part of the land the subject of the lease.</w:t>
      </w:r>
    </w:p>
    <w:p w:rsidR="00E46849" w:rsidRPr="009C361B" w:rsidRDefault="00E46849" w:rsidP="00E903E0">
      <w:pPr>
        <w:pStyle w:val="Subsection"/>
        <w:spacing w:before="140"/>
      </w:pPr>
      <w:r w:rsidRPr="009C361B">
        <w:tab/>
        <w:t>(4)</w:t>
      </w:r>
      <w:r w:rsidRPr="009C361B">
        <w:tab/>
        <w:t>Land may only be let on lease under subsection (1) if it is not required for railway purposes.</w:t>
      </w:r>
    </w:p>
    <w:p w:rsidR="00E46849" w:rsidRPr="009C361B" w:rsidRDefault="00E46849">
      <w:pPr>
        <w:pStyle w:val="Footnotesection"/>
      </w:pPr>
      <w:r w:rsidRPr="009C361B">
        <w:tab/>
        <w:t>[Section 63B inserted by No. 33 of 1998 s. 4; amended by No. 31 of 2003 s. 139(1).]</w:t>
      </w:r>
    </w:p>
    <w:p w:rsidR="00E46849" w:rsidRPr="009C361B" w:rsidRDefault="00E46849">
      <w:pPr>
        <w:pStyle w:val="Heading5"/>
      </w:pPr>
      <w:bookmarkStart w:id="362" w:name="_Toc115078716"/>
      <w:bookmarkStart w:id="363" w:name="_Toc324153332"/>
      <w:bookmarkStart w:id="364" w:name="_Toc487354894"/>
      <w:bookmarkStart w:id="365" w:name="_Toc519477723"/>
      <w:bookmarkStart w:id="366" w:name="_Toc521924685"/>
      <w:bookmarkStart w:id="367" w:name="_Toc521925051"/>
      <w:bookmarkStart w:id="368" w:name="_Toc521982666"/>
      <w:r w:rsidRPr="009C361B">
        <w:rPr>
          <w:rStyle w:val="CharSectno"/>
        </w:rPr>
        <w:t>64</w:t>
      </w:r>
      <w:r w:rsidRPr="009C361B">
        <w:t>.</w:t>
      </w:r>
      <w:r w:rsidRPr="009C361B">
        <w:tab/>
        <w:t>Other powers not excluded</w:t>
      </w:r>
      <w:bookmarkEnd w:id="362"/>
      <w:r w:rsidR="00A07C4A">
        <w:t xml:space="preserve"> by this Part</w:t>
      </w:r>
      <w:bookmarkEnd w:id="363"/>
    </w:p>
    <w:p w:rsidR="00E46849" w:rsidRPr="009C361B" w:rsidRDefault="00E46849" w:rsidP="00E903E0">
      <w:pPr>
        <w:pStyle w:val="Subsection"/>
        <w:spacing w:before="140"/>
      </w:pPr>
      <w:r w:rsidRPr="009C361B">
        <w:tab/>
      </w:r>
      <w:r w:rsidRPr="009C361B">
        <w:tab/>
        <w:t xml:space="preserve">The Authority’s powers under this Part are in addition to its powers under the </w:t>
      </w:r>
      <w:r w:rsidRPr="009C361B">
        <w:rPr>
          <w:i/>
        </w:rPr>
        <w:t>Public Transport Authority Act 2003</w:t>
      </w:r>
      <w:r w:rsidRPr="009C361B">
        <w:t xml:space="preserve"> sections 13 to 17.</w:t>
      </w:r>
    </w:p>
    <w:p w:rsidR="00E46849" w:rsidRPr="009C361B" w:rsidRDefault="00E46849">
      <w:pPr>
        <w:pStyle w:val="Footnotesection"/>
      </w:pPr>
      <w:r w:rsidRPr="009C361B">
        <w:tab/>
        <w:t>[Section 64 inserted by No. 31 of 2003 s. 121.]</w:t>
      </w:r>
    </w:p>
    <w:bookmarkEnd w:id="364"/>
    <w:bookmarkEnd w:id="365"/>
    <w:bookmarkEnd w:id="366"/>
    <w:bookmarkEnd w:id="367"/>
    <w:bookmarkEnd w:id="368"/>
    <w:p w:rsidR="00E46849" w:rsidRPr="009C361B" w:rsidRDefault="00E46849">
      <w:pPr>
        <w:pStyle w:val="Ednotesection"/>
      </w:pPr>
      <w:r w:rsidRPr="009C361B">
        <w:t>[</w:t>
      </w:r>
      <w:r w:rsidRPr="009C361B">
        <w:rPr>
          <w:b/>
        </w:rPr>
        <w:t>65, 66.</w:t>
      </w:r>
      <w:r w:rsidRPr="009C361B">
        <w:rPr>
          <w:b/>
        </w:rPr>
        <w:tab/>
      </w:r>
      <w:r w:rsidRPr="009C361B">
        <w:t>Deleted by No. 31 of 2003 s. 122.]</w:t>
      </w:r>
    </w:p>
    <w:p w:rsidR="00E46849" w:rsidRPr="009C361B" w:rsidRDefault="00E46849">
      <w:pPr>
        <w:pStyle w:val="Heading5"/>
      </w:pPr>
      <w:bookmarkStart w:id="369" w:name="_Toc115078717"/>
      <w:bookmarkStart w:id="370" w:name="_Toc324153333"/>
      <w:r w:rsidRPr="009C361B">
        <w:rPr>
          <w:rStyle w:val="CharSectno"/>
        </w:rPr>
        <w:lastRenderedPageBreak/>
        <w:t>66A</w:t>
      </w:r>
      <w:r w:rsidRPr="009C361B">
        <w:t>.</w:t>
      </w:r>
      <w:r w:rsidRPr="009C361B">
        <w:tab/>
        <w:t>Tourist railways</w:t>
      </w:r>
      <w:bookmarkEnd w:id="369"/>
      <w:bookmarkEnd w:id="370"/>
    </w:p>
    <w:p w:rsidR="00E46849" w:rsidRPr="009C361B" w:rsidRDefault="00E46849" w:rsidP="00E903E0">
      <w:pPr>
        <w:pStyle w:val="Subsection"/>
        <w:spacing w:before="140"/>
      </w:pPr>
      <w:r w:rsidRPr="009C361B">
        <w:tab/>
        <w:t>(1)</w:t>
      </w:r>
      <w:r w:rsidRPr="009C361B">
        <w:tab/>
        <w:t>If a railway or portion of a railway that is on Crown land is no longer required for use by the Authority, the Authority may request the Minister for Lands to make orders in respect of the land in accordance with subsection (2).</w:t>
      </w:r>
    </w:p>
    <w:p w:rsidR="00196D2B" w:rsidRPr="009C361B" w:rsidRDefault="00E46849">
      <w:pPr>
        <w:pStyle w:val="Subsection"/>
      </w:pPr>
      <w:r w:rsidRPr="009C361B">
        <w:tab/>
        <w:t>(2)</w:t>
      </w:r>
      <w:r w:rsidRPr="009C361B">
        <w:tab/>
        <w:t>If requested under subsection (1) by the Authority to do so, the Minister for Lands is required to —</w:t>
      </w:r>
    </w:p>
    <w:p w:rsidR="00E46849" w:rsidRPr="009C361B" w:rsidRDefault="00E46849" w:rsidP="00E903E0">
      <w:pPr>
        <w:pStyle w:val="Indenta"/>
        <w:spacing w:before="60"/>
      </w:pPr>
      <w:r w:rsidRPr="009C361B">
        <w:tab/>
        <w:t>(a)</w:t>
      </w:r>
      <w:r w:rsidRPr="009C361B">
        <w:tab/>
        <w:t xml:space="preserve">under the </w:t>
      </w:r>
      <w:r w:rsidRPr="009C361B">
        <w:rPr>
          <w:i/>
        </w:rPr>
        <w:t>Land Administration Act 1997</w:t>
      </w:r>
      <w:r w:rsidRPr="009C361B">
        <w:t xml:space="preserve"> section 50, order that any management order placing the land under the care, control, and management of the Authority is revoked;</w:t>
      </w:r>
      <w:r w:rsidR="00966A1D" w:rsidRPr="009C361B">
        <w:t xml:space="preserve"> and</w:t>
      </w:r>
    </w:p>
    <w:p w:rsidR="00E46849" w:rsidRPr="009C361B" w:rsidRDefault="00E46849" w:rsidP="00E903E0">
      <w:pPr>
        <w:pStyle w:val="Indenta"/>
        <w:spacing w:before="60"/>
      </w:pPr>
      <w:r w:rsidRPr="009C361B">
        <w:tab/>
        <w:t>(b)</w:t>
      </w:r>
      <w:r w:rsidRPr="009C361B">
        <w:tab/>
        <w:t xml:space="preserve">make an order under the </w:t>
      </w:r>
      <w:r w:rsidRPr="009C361B">
        <w:rPr>
          <w:i/>
        </w:rPr>
        <w:t>Land Administration Act 1997</w:t>
      </w:r>
      <w:r w:rsidRPr="009C361B">
        <w:t xml:space="preserve"> section 51 changing the purpose for which the land is reserved to the purposes of operating a tourist railway; and</w:t>
      </w:r>
    </w:p>
    <w:p w:rsidR="00E46849" w:rsidRPr="009C361B" w:rsidRDefault="00E46849" w:rsidP="00E903E0">
      <w:pPr>
        <w:pStyle w:val="Indenta"/>
        <w:spacing w:before="60"/>
      </w:pPr>
      <w:r w:rsidRPr="009C361B">
        <w:tab/>
        <w:t>(c)</w:t>
      </w:r>
      <w:r w:rsidRPr="009C361B">
        <w:tab/>
        <w:t xml:space="preserve">under the </w:t>
      </w:r>
      <w:r w:rsidRPr="009C361B">
        <w:rPr>
          <w:i/>
        </w:rPr>
        <w:t>Land Administration Act 1997</w:t>
      </w:r>
      <w:r w:rsidRPr="009C361B">
        <w:t xml:space="preserve"> section 46, place the land under the care, control, and management of a person specified by the Authority in its request as the operator of the tourist railway.</w:t>
      </w:r>
    </w:p>
    <w:p w:rsidR="00E46849" w:rsidRPr="009C361B" w:rsidRDefault="00E46849">
      <w:pPr>
        <w:pStyle w:val="Subsection"/>
      </w:pPr>
      <w:r w:rsidRPr="009C361B">
        <w:tab/>
        <w:t>(3)</w:t>
      </w:r>
      <w:r w:rsidRPr="009C361B">
        <w:tab/>
        <w:t>Land in respect of which an order is made as required by subsection (2)(a) is not a government railway for the purposes of this Act.</w:t>
      </w:r>
    </w:p>
    <w:p w:rsidR="00E46849" w:rsidRPr="009C361B" w:rsidRDefault="00E46849">
      <w:pPr>
        <w:pStyle w:val="Subsection"/>
      </w:pPr>
      <w:r w:rsidRPr="009C361B">
        <w:tab/>
        <w:t>(4)</w:t>
      </w:r>
      <w:r w:rsidRPr="009C361B">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rsidR="00196D2B" w:rsidRPr="009C361B" w:rsidRDefault="00E46849" w:rsidP="006E3086">
      <w:pPr>
        <w:pStyle w:val="Subsection"/>
        <w:keepNext/>
        <w:keepLines/>
      </w:pPr>
      <w:r w:rsidRPr="009C361B">
        <w:lastRenderedPageBreak/>
        <w:tab/>
        <w:t>(5)</w:t>
      </w:r>
      <w:r w:rsidRPr="009C361B">
        <w:tab/>
        <w:t>If requested under subsection (4) by the Authority to do so, the Minister for Lands is required to —</w:t>
      </w:r>
    </w:p>
    <w:p w:rsidR="00196D2B" w:rsidRPr="009C361B" w:rsidRDefault="00E46849" w:rsidP="006E3086">
      <w:pPr>
        <w:pStyle w:val="Indenta"/>
        <w:keepNext/>
        <w:keepLines/>
        <w:spacing w:before="60"/>
      </w:pPr>
      <w:r w:rsidRPr="009C361B">
        <w:tab/>
        <w:t>(a)</w:t>
      </w:r>
      <w:r w:rsidRPr="009C361B">
        <w:tab/>
        <w:t>make —</w:t>
      </w:r>
    </w:p>
    <w:p w:rsidR="00E46849" w:rsidRPr="009C361B" w:rsidRDefault="00E46849" w:rsidP="00E903E0">
      <w:pPr>
        <w:pStyle w:val="Indenti"/>
        <w:spacing w:before="60"/>
      </w:pPr>
      <w:r w:rsidRPr="009C361B">
        <w:tab/>
        <w:t>(i</w:t>
      </w:r>
      <w:bookmarkStart w:id="371" w:name="_Hlt26610815"/>
      <w:bookmarkEnd w:id="371"/>
      <w:r w:rsidRPr="009C361B">
        <w:t>)</w:t>
      </w:r>
      <w:r w:rsidRPr="009C361B">
        <w:tab/>
        <w:t xml:space="preserve">an order under the </w:t>
      </w:r>
      <w:r w:rsidRPr="009C361B">
        <w:rPr>
          <w:i/>
        </w:rPr>
        <w:t>Land Administration Act 1997</w:t>
      </w:r>
      <w:r w:rsidRPr="009C361B">
        <w:t xml:space="preserve"> section 51 changing the purpose for which the land is reserved to the purposes described in section 4(a); or</w:t>
      </w:r>
    </w:p>
    <w:p w:rsidR="00E46849" w:rsidRPr="009C361B" w:rsidRDefault="00E46849">
      <w:pPr>
        <w:pStyle w:val="Indenti"/>
      </w:pPr>
      <w:r w:rsidRPr="009C361B">
        <w:tab/>
        <w:t>(ii)</w:t>
      </w:r>
      <w:r w:rsidRPr="009C361B">
        <w:tab/>
        <w:t xml:space="preserve">if the reserve has been cancelled, make an order under the </w:t>
      </w:r>
      <w:r w:rsidRPr="009C361B">
        <w:rPr>
          <w:i/>
        </w:rPr>
        <w:t>Land Administration Act 1997</w:t>
      </w:r>
      <w:r w:rsidRPr="009C361B">
        <w:t xml:space="preserve"> section 41 reserving the land for the purposes described in section 4(a);</w:t>
      </w:r>
    </w:p>
    <w:p w:rsidR="00E46849" w:rsidRPr="009C361B" w:rsidRDefault="00E46849">
      <w:pPr>
        <w:pStyle w:val="Indenta"/>
      </w:pPr>
      <w:r w:rsidRPr="009C361B">
        <w:tab/>
      </w:r>
      <w:r w:rsidRPr="009C361B">
        <w:tab/>
        <w:t>and</w:t>
      </w:r>
    </w:p>
    <w:p w:rsidR="00E46849" w:rsidRPr="009C361B" w:rsidRDefault="00E46849">
      <w:pPr>
        <w:pStyle w:val="Indenta"/>
      </w:pPr>
      <w:r w:rsidRPr="009C361B">
        <w:tab/>
        <w:t>(b)</w:t>
      </w:r>
      <w:r w:rsidRPr="009C361B">
        <w:tab/>
        <w:t xml:space="preserve">make an order under the </w:t>
      </w:r>
      <w:r w:rsidRPr="009C361B">
        <w:rPr>
          <w:i/>
        </w:rPr>
        <w:t>Land Administration Act 1997</w:t>
      </w:r>
      <w:r w:rsidRPr="009C361B">
        <w:t xml:space="preserve"> section 46, placing the land under the care, control, and management of the Authority for the purposes described in section 4(a).</w:t>
      </w:r>
    </w:p>
    <w:p w:rsidR="00196D2B" w:rsidRPr="009C361B" w:rsidRDefault="00E46849">
      <w:pPr>
        <w:pStyle w:val="Subsection"/>
      </w:pPr>
      <w:r w:rsidRPr="009C361B">
        <w:tab/>
        <w:t>(6)</w:t>
      </w:r>
      <w:r w:rsidRPr="009C361B">
        <w:tab/>
        <w:t>In this section —</w:t>
      </w:r>
    </w:p>
    <w:p w:rsidR="00E46849" w:rsidRPr="009C361B" w:rsidRDefault="00E46849">
      <w:pPr>
        <w:pStyle w:val="Defstart"/>
      </w:pPr>
      <w:r w:rsidRPr="009C361B">
        <w:tab/>
      </w:r>
      <w:r w:rsidRPr="009C361B">
        <w:rPr>
          <w:rStyle w:val="CharDefText"/>
        </w:rPr>
        <w:t>Minister for Lands</w:t>
      </w:r>
      <w:r w:rsidRPr="009C361B">
        <w:t xml:space="preserve"> means the body corporate of that name referred to in the </w:t>
      </w:r>
      <w:r w:rsidRPr="009C361B">
        <w:rPr>
          <w:i/>
        </w:rPr>
        <w:t xml:space="preserve">Land Administration Act 1997 </w:t>
      </w:r>
      <w:r w:rsidRPr="009C361B">
        <w:t>section 7(1).</w:t>
      </w:r>
    </w:p>
    <w:p w:rsidR="00E46849" w:rsidRPr="009C361B" w:rsidRDefault="00E46849">
      <w:pPr>
        <w:pStyle w:val="Footnotesection"/>
      </w:pPr>
      <w:r w:rsidRPr="009C361B">
        <w:tab/>
        <w:t>[Section 66A inserted by No. 31 of 2003 s. 123.]</w:t>
      </w:r>
    </w:p>
    <w:p w:rsidR="00E46849" w:rsidRPr="009C361B" w:rsidRDefault="00E46849">
      <w:pPr>
        <w:pStyle w:val="Ednotesection"/>
      </w:pPr>
      <w:r w:rsidRPr="009C361B">
        <w:t>[</w:t>
      </w:r>
      <w:r w:rsidRPr="009C361B">
        <w:rPr>
          <w:b/>
        </w:rPr>
        <w:t>66B.</w:t>
      </w:r>
      <w:r w:rsidRPr="009C361B">
        <w:tab/>
        <w:t>Deleted by No. 32 of 1998 s. 64(2).]</w:t>
      </w:r>
    </w:p>
    <w:p w:rsidR="00E46849" w:rsidRPr="009C361B" w:rsidRDefault="00E46849">
      <w:pPr>
        <w:pStyle w:val="Ednotesection"/>
      </w:pPr>
      <w:r w:rsidRPr="009C361B">
        <w:t>[</w:t>
      </w:r>
      <w:r w:rsidRPr="009C361B">
        <w:rPr>
          <w:b/>
        </w:rPr>
        <w:t>67.</w:t>
      </w:r>
      <w:r w:rsidRPr="009C361B">
        <w:rPr>
          <w:b/>
        </w:rPr>
        <w:tab/>
      </w:r>
      <w:r w:rsidRPr="009C361B">
        <w:t>Deleted by No. 31 of 2003 s. 124.]</w:t>
      </w:r>
    </w:p>
    <w:p w:rsidR="00196D2B" w:rsidRPr="009C361B" w:rsidRDefault="00E46849">
      <w:pPr>
        <w:pStyle w:val="Heading2"/>
      </w:pPr>
      <w:bookmarkStart w:id="372" w:name="_Toc72635903"/>
      <w:bookmarkStart w:id="373" w:name="_Toc89520430"/>
      <w:bookmarkStart w:id="374" w:name="_Toc96246499"/>
      <w:bookmarkStart w:id="375" w:name="_Toc97108241"/>
      <w:bookmarkStart w:id="376" w:name="_Toc102298912"/>
      <w:bookmarkStart w:id="377" w:name="_Toc103066956"/>
      <w:bookmarkStart w:id="378" w:name="_Toc105232599"/>
      <w:bookmarkStart w:id="379" w:name="_Toc105233401"/>
      <w:bookmarkStart w:id="380" w:name="_Toc108494967"/>
      <w:bookmarkStart w:id="381" w:name="_Toc109785530"/>
      <w:bookmarkStart w:id="382" w:name="_Toc112490276"/>
      <w:bookmarkStart w:id="383" w:name="_Toc112490349"/>
      <w:bookmarkStart w:id="384" w:name="_Toc114280098"/>
      <w:bookmarkStart w:id="385" w:name="_Toc115078718"/>
      <w:bookmarkStart w:id="386" w:name="_Toc153879487"/>
      <w:bookmarkStart w:id="387" w:name="_Toc166297154"/>
      <w:bookmarkStart w:id="388" w:name="_Toc166318624"/>
      <w:bookmarkStart w:id="389" w:name="_Toc265569262"/>
      <w:bookmarkStart w:id="390" w:name="_Toc268255014"/>
      <w:bookmarkStart w:id="391" w:name="_Toc272144269"/>
      <w:bookmarkStart w:id="392" w:name="_Toc283967126"/>
      <w:bookmarkStart w:id="393" w:name="_Toc306373372"/>
      <w:bookmarkStart w:id="394" w:name="_Toc312923390"/>
      <w:bookmarkStart w:id="395" w:name="_Toc317080865"/>
      <w:bookmarkStart w:id="396" w:name="_Toc317084225"/>
      <w:bookmarkStart w:id="397" w:name="_Toc321383166"/>
      <w:bookmarkStart w:id="398" w:name="_Toc321384655"/>
      <w:bookmarkStart w:id="399" w:name="_Toc323806295"/>
      <w:bookmarkStart w:id="400" w:name="_Toc323818009"/>
      <w:bookmarkStart w:id="401" w:name="_Toc323906357"/>
      <w:bookmarkStart w:id="402" w:name="_Toc324153334"/>
      <w:r w:rsidRPr="009C361B">
        <w:rPr>
          <w:rStyle w:val="CharPartNo"/>
        </w:rPr>
        <w:lastRenderedPageBreak/>
        <w:t>Part VI</w:t>
      </w:r>
      <w:r w:rsidRPr="009C361B">
        <w:rPr>
          <w:rStyle w:val="CharDivNo"/>
        </w:rPr>
        <w:t> </w:t>
      </w:r>
      <w:r w:rsidRPr="009C361B">
        <w:t>—</w:t>
      </w:r>
      <w:r w:rsidRPr="009C361B">
        <w:rPr>
          <w:rStyle w:val="CharDivText"/>
        </w:rPr>
        <w:t> </w:t>
      </w:r>
      <w:r w:rsidRPr="009C361B">
        <w:rPr>
          <w:rStyle w:val="CharPartText"/>
        </w:rPr>
        <w:t>Sidings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196D2B" w:rsidRPr="009C361B" w:rsidRDefault="00E46849">
      <w:pPr>
        <w:pStyle w:val="Heading5"/>
        <w:rPr>
          <w:snapToGrid w:val="0"/>
        </w:rPr>
      </w:pPr>
      <w:bookmarkStart w:id="403" w:name="_Toc487354898"/>
      <w:bookmarkStart w:id="404" w:name="_Toc519477727"/>
      <w:bookmarkStart w:id="405" w:name="_Toc521924689"/>
      <w:bookmarkStart w:id="406" w:name="_Toc521925055"/>
      <w:bookmarkStart w:id="407" w:name="_Toc521982670"/>
      <w:bookmarkStart w:id="408" w:name="_Toc115078719"/>
      <w:bookmarkStart w:id="409" w:name="_Toc324153335"/>
      <w:r w:rsidRPr="009C361B">
        <w:rPr>
          <w:rStyle w:val="CharSectno"/>
        </w:rPr>
        <w:t>68</w:t>
      </w:r>
      <w:r w:rsidRPr="009C361B">
        <w:rPr>
          <w:snapToGrid w:val="0"/>
        </w:rPr>
        <w:t>.</w:t>
      </w:r>
      <w:r w:rsidRPr="009C361B">
        <w:rPr>
          <w:snapToGrid w:val="0"/>
        </w:rPr>
        <w:tab/>
        <w:t>Authority may agree to work siding in connection with railway</w:t>
      </w:r>
      <w:bookmarkEnd w:id="403"/>
      <w:bookmarkEnd w:id="404"/>
      <w:bookmarkEnd w:id="405"/>
      <w:bookmarkEnd w:id="406"/>
      <w:bookmarkEnd w:id="407"/>
      <w:bookmarkEnd w:id="408"/>
      <w:bookmarkEnd w:id="409"/>
    </w:p>
    <w:p w:rsidR="00E46849" w:rsidRPr="009C361B" w:rsidRDefault="00E46849">
      <w:pPr>
        <w:pStyle w:val="Subsection"/>
        <w:rPr>
          <w:snapToGrid w:val="0"/>
        </w:rPr>
      </w:pPr>
      <w:r w:rsidRPr="009C361B">
        <w:rPr>
          <w:snapToGrid w:val="0"/>
        </w:rPr>
        <w:tab/>
      </w:r>
      <w:r w:rsidRPr="009C361B">
        <w:rPr>
          <w:snapToGrid w:val="0"/>
        </w:rPr>
        <w:tab/>
        <w:t>The Authority may agree with any person desiring to construct a siding in connection with any government railway for the construction and maintenance of such siding, and for the working of such siding in connection with the railway.</w:t>
      </w:r>
    </w:p>
    <w:p w:rsidR="00196D2B" w:rsidRPr="009C361B" w:rsidRDefault="00E46849">
      <w:pPr>
        <w:pStyle w:val="Footnotesection"/>
      </w:pPr>
      <w:r w:rsidRPr="009C361B">
        <w:tab/>
        <w:t>[Section 68 amended by No. 78 of 1948 s. 6; No. 12 of 1982 s. 4; No. 32 of 1998 s. 64(2); No. 49 of 1998 s. 43(8); No. 31 of 2003 s. 139(1).]</w:t>
      </w:r>
    </w:p>
    <w:p w:rsidR="00E46849" w:rsidRPr="009C361B" w:rsidRDefault="00E46849">
      <w:pPr>
        <w:pStyle w:val="Ednotesection"/>
      </w:pPr>
      <w:r w:rsidRPr="009C361B">
        <w:t>[</w:t>
      </w:r>
      <w:r w:rsidRPr="009C361B">
        <w:rPr>
          <w:b/>
        </w:rPr>
        <w:t>69.</w:t>
      </w:r>
      <w:r w:rsidRPr="009C361B">
        <w:tab/>
        <w:t>Deleted by No. 49 of 1998 s. 43(9).]</w:t>
      </w:r>
    </w:p>
    <w:p w:rsidR="00196D2B" w:rsidRPr="009C361B" w:rsidRDefault="00E46849">
      <w:pPr>
        <w:pStyle w:val="Heading2"/>
      </w:pPr>
      <w:bookmarkStart w:id="410" w:name="_Toc72635905"/>
      <w:bookmarkStart w:id="411" w:name="_Toc89520432"/>
      <w:bookmarkStart w:id="412" w:name="_Toc96246501"/>
      <w:bookmarkStart w:id="413" w:name="_Toc97108243"/>
      <w:bookmarkStart w:id="414" w:name="_Toc102298914"/>
      <w:bookmarkStart w:id="415" w:name="_Toc103066958"/>
      <w:bookmarkStart w:id="416" w:name="_Toc105232601"/>
      <w:bookmarkStart w:id="417" w:name="_Toc105233403"/>
      <w:bookmarkStart w:id="418" w:name="_Toc108494969"/>
      <w:bookmarkStart w:id="419" w:name="_Toc109785532"/>
      <w:bookmarkStart w:id="420" w:name="_Toc112490278"/>
      <w:bookmarkStart w:id="421" w:name="_Toc112490351"/>
      <w:bookmarkStart w:id="422" w:name="_Toc114280100"/>
      <w:bookmarkStart w:id="423" w:name="_Toc115078720"/>
      <w:bookmarkStart w:id="424" w:name="_Toc153879489"/>
      <w:bookmarkStart w:id="425" w:name="_Toc166297156"/>
      <w:bookmarkStart w:id="426" w:name="_Toc166318626"/>
      <w:bookmarkStart w:id="427" w:name="_Toc265569264"/>
      <w:bookmarkStart w:id="428" w:name="_Toc268255016"/>
      <w:bookmarkStart w:id="429" w:name="_Toc272144271"/>
      <w:bookmarkStart w:id="430" w:name="_Toc283967128"/>
      <w:bookmarkStart w:id="431" w:name="_Toc306373374"/>
      <w:bookmarkStart w:id="432" w:name="_Toc312923392"/>
      <w:bookmarkStart w:id="433" w:name="_Toc317080867"/>
      <w:bookmarkStart w:id="434" w:name="_Toc317084227"/>
      <w:bookmarkStart w:id="435" w:name="_Toc321383168"/>
      <w:bookmarkStart w:id="436" w:name="_Toc321384657"/>
      <w:bookmarkStart w:id="437" w:name="_Toc323806297"/>
      <w:bookmarkStart w:id="438" w:name="_Toc323818011"/>
      <w:bookmarkStart w:id="439" w:name="_Toc323906359"/>
      <w:bookmarkStart w:id="440" w:name="_Toc324153336"/>
      <w:r w:rsidRPr="009C361B">
        <w:rPr>
          <w:rStyle w:val="CharPartNo"/>
        </w:rPr>
        <w:lastRenderedPageBreak/>
        <w:t>Part VII</w:t>
      </w:r>
      <w:r w:rsidRPr="009C361B">
        <w:rPr>
          <w:rStyle w:val="CharDivNo"/>
        </w:rPr>
        <w:t> </w:t>
      </w:r>
      <w:r w:rsidRPr="009C361B">
        <w:t>—</w:t>
      </w:r>
      <w:r w:rsidRPr="009C361B">
        <w:rPr>
          <w:rStyle w:val="CharDivText"/>
        </w:rPr>
        <w:t> </w:t>
      </w:r>
      <w:r w:rsidRPr="009C361B">
        <w:rPr>
          <w:rStyle w:val="CharPartText"/>
        </w:rPr>
        <w:t>Miscellaneous provisions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E46849" w:rsidRPr="009C361B" w:rsidRDefault="00E46849">
      <w:pPr>
        <w:pStyle w:val="Ednotesection"/>
      </w:pPr>
      <w:r w:rsidRPr="009C361B">
        <w:t>[</w:t>
      </w:r>
      <w:r w:rsidRPr="009C361B">
        <w:rPr>
          <w:b/>
        </w:rPr>
        <w:t>70.</w:t>
      </w:r>
      <w:r w:rsidRPr="009C361B">
        <w:rPr>
          <w:b/>
        </w:rPr>
        <w:tab/>
      </w:r>
      <w:r w:rsidRPr="009C361B">
        <w:t>Deleted by No. 32 of 1998 s. 64(2).]</w:t>
      </w:r>
    </w:p>
    <w:p w:rsidR="00E46849" w:rsidRPr="009C361B" w:rsidRDefault="00E46849">
      <w:pPr>
        <w:pStyle w:val="Ednotesection"/>
        <w:ind w:left="890" w:hanging="890"/>
      </w:pPr>
      <w:bookmarkStart w:id="441" w:name="_Toc487354901"/>
      <w:bookmarkStart w:id="442" w:name="_Toc519477730"/>
      <w:bookmarkStart w:id="443" w:name="_Toc521924692"/>
      <w:bookmarkStart w:id="444" w:name="_Toc521925058"/>
      <w:bookmarkStart w:id="445" w:name="_Toc521982673"/>
      <w:r w:rsidRPr="009C361B">
        <w:t>[</w:t>
      </w:r>
      <w:r w:rsidRPr="009C361B">
        <w:rPr>
          <w:b/>
        </w:rPr>
        <w:t>71.</w:t>
      </w:r>
      <w:r w:rsidRPr="009C361B">
        <w:rPr>
          <w:b/>
        </w:rPr>
        <w:tab/>
      </w:r>
      <w:r w:rsidRPr="009C361B">
        <w:t>Deleted by No. 31 of 2003 s. 125.]</w:t>
      </w:r>
    </w:p>
    <w:p w:rsidR="00196D2B" w:rsidRPr="009C361B" w:rsidRDefault="00E46849">
      <w:pPr>
        <w:pStyle w:val="Heading5"/>
        <w:rPr>
          <w:snapToGrid w:val="0"/>
        </w:rPr>
      </w:pPr>
      <w:bookmarkStart w:id="446" w:name="_Toc115078721"/>
      <w:bookmarkStart w:id="447" w:name="_Toc324153337"/>
      <w:r w:rsidRPr="009C361B">
        <w:rPr>
          <w:rStyle w:val="CharSectno"/>
        </w:rPr>
        <w:t>72</w:t>
      </w:r>
      <w:r w:rsidRPr="009C361B">
        <w:rPr>
          <w:snapToGrid w:val="0"/>
        </w:rPr>
        <w:t>.</w:t>
      </w:r>
      <w:r w:rsidRPr="009C361B">
        <w:rPr>
          <w:snapToGrid w:val="0"/>
        </w:rPr>
        <w:tab/>
        <w:t xml:space="preserve">No railway to cross government railway without </w:t>
      </w:r>
      <w:r w:rsidR="00A07C4A">
        <w:rPr>
          <w:snapToGrid w:val="0"/>
        </w:rPr>
        <w:t xml:space="preserve">Authority’s </w:t>
      </w:r>
      <w:r w:rsidRPr="009C361B">
        <w:rPr>
          <w:snapToGrid w:val="0"/>
        </w:rPr>
        <w:t>consent</w:t>
      </w:r>
      <w:bookmarkEnd w:id="441"/>
      <w:bookmarkEnd w:id="442"/>
      <w:bookmarkEnd w:id="443"/>
      <w:bookmarkEnd w:id="444"/>
      <w:bookmarkEnd w:id="445"/>
      <w:bookmarkEnd w:id="446"/>
      <w:bookmarkEnd w:id="447"/>
    </w:p>
    <w:p w:rsidR="00E46849" w:rsidRPr="009C361B" w:rsidRDefault="00E46849" w:rsidP="00E903E0">
      <w:pPr>
        <w:pStyle w:val="Subsection"/>
        <w:rPr>
          <w:snapToGrid w:val="0"/>
        </w:rPr>
      </w:pPr>
      <w:r w:rsidRPr="009C361B">
        <w:rPr>
          <w:snapToGrid w:val="0"/>
        </w:rPr>
        <w:tab/>
        <w:t>(1)</w:t>
      </w:r>
      <w:r w:rsidRPr="009C361B">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rsidR="00E46849" w:rsidRPr="009C361B" w:rsidRDefault="00E46849" w:rsidP="00E903E0">
      <w:pPr>
        <w:pStyle w:val="Subsection"/>
        <w:rPr>
          <w:snapToGrid w:val="0"/>
        </w:rPr>
      </w:pPr>
      <w:r w:rsidRPr="009C361B">
        <w:rPr>
          <w:snapToGrid w:val="0"/>
        </w:rPr>
        <w:tab/>
        <w:t>(2)</w:t>
      </w:r>
      <w:r w:rsidRPr="009C361B">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rsidR="00196D2B" w:rsidRPr="009C361B" w:rsidRDefault="00E46849">
      <w:pPr>
        <w:pStyle w:val="Footnotesection"/>
      </w:pPr>
      <w:r w:rsidRPr="009C361B">
        <w:tab/>
        <w:t>[Section 72 amended by No. 78 of 1948 s. 6; No. 31 of 2003 s. 139(1); No. 19 of 2010 s. 60(4).]</w:t>
      </w:r>
    </w:p>
    <w:p w:rsidR="00196D2B" w:rsidRPr="009C361B" w:rsidRDefault="00E46849">
      <w:pPr>
        <w:pStyle w:val="Heading5"/>
        <w:rPr>
          <w:snapToGrid w:val="0"/>
        </w:rPr>
      </w:pPr>
      <w:bookmarkStart w:id="448" w:name="_Toc487354902"/>
      <w:bookmarkStart w:id="449" w:name="_Toc519477731"/>
      <w:bookmarkStart w:id="450" w:name="_Toc521924693"/>
      <w:bookmarkStart w:id="451" w:name="_Toc521925059"/>
      <w:bookmarkStart w:id="452" w:name="_Toc521982674"/>
      <w:bookmarkStart w:id="453" w:name="_Toc115078722"/>
      <w:bookmarkStart w:id="454" w:name="_Toc324153338"/>
      <w:r w:rsidRPr="009C361B">
        <w:rPr>
          <w:rStyle w:val="CharSectno"/>
        </w:rPr>
        <w:t>73</w:t>
      </w:r>
      <w:r w:rsidRPr="009C361B">
        <w:rPr>
          <w:snapToGrid w:val="0"/>
        </w:rPr>
        <w:t>.</w:t>
      </w:r>
      <w:r w:rsidRPr="009C361B">
        <w:rPr>
          <w:snapToGrid w:val="0"/>
        </w:rPr>
        <w:tab/>
        <w:t xml:space="preserve">Authority may appoint and dismiss certain </w:t>
      </w:r>
      <w:bookmarkEnd w:id="448"/>
      <w:bookmarkEnd w:id="449"/>
      <w:bookmarkEnd w:id="450"/>
      <w:bookmarkEnd w:id="451"/>
      <w:bookmarkEnd w:id="452"/>
      <w:bookmarkEnd w:id="453"/>
      <w:r w:rsidR="00A07C4A">
        <w:rPr>
          <w:snapToGrid w:val="0"/>
        </w:rPr>
        <w:t>employees</w:t>
      </w:r>
      <w:bookmarkEnd w:id="454"/>
    </w:p>
    <w:p w:rsidR="00E46849" w:rsidRPr="009C361B" w:rsidRDefault="00E46849" w:rsidP="00E903E0">
      <w:pPr>
        <w:pStyle w:val="Subsection"/>
      </w:pPr>
      <w:r w:rsidRPr="009C361B">
        <w:tab/>
        <w:t>(1)</w:t>
      </w:r>
      <w:r w:rsidRPr="009C361B">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rsidR="00196D2B" w:rsidRPr="009C361B" w:rsidRDefault="00E46849" w:rsidP="006E3086">
      <w:pPr>
        <w:pStyle w:val="Subsection"/>
        <w:keepNext/>
        <w:keepLines/>
        <w:rPr>
          <w:snapToGrid w:val="0"/>
        </w:rPr>
      </w:pPr>
      <w:r w:rsidRPr="009C361B">
        <w:rPr>
          <w:snapToGrid w:val="0"/>
        </w:rPr>
        <w:lastRenderedPageBreak/>
        <w:tab/>
        <w:t>(2)</w:t>
      </w:r>
      <w:r w:rsidRPr="009C361B">
        <w:rPr>
          <w:snapToGrid w:val="0"/>
        </w:rPr>
        <w:tab/>
        <w:t>The Authority may —</w:t>
      </w:r>
    </w:p>
    <w:p w:rsidR="00196D2B" w:rsidRPr="009C361B" w:rsidRDefault="00E46849" w:rsidP="006E3086">
      <w:pPr>
        <w:pStyle w:val="Indenta"/>
        <w:keepNext/>
        <w:keepLines/>
        <w:rPr>
          <w:snapToGrid w:val="0"/>
        </w:rPr>
      </w:pPr>
      <w:r w:rsidRPr="009C361B">
        <w:rPr>
          <w:snapToGrid w:val="0"/>
        </w:rPr>
        <w:tab/>
        <w:t>(a)</w:t>
      </w:r>
      <w:r w:rsidRPr="009C361B">
        <w:rPr>
          <w:snapToGrid w:val="0"/>
        </w:rPr>
        <w:tab/>
        <w:t xml:space="preserve">in any case where </w:t>
      </w:r>
      <w:r w:rsidRPr="009C361B">
        <w:t>a specified award employee</w:t>
      </w:r>
      <w:r w:rsidRPr="009C361B">
        <w:rPr>
          <w:snapToGrid w:val="0"/>
        </w:rPr>
        <w:t xml:space="preserve"> has for any act or omission been suspended —</w:t>
      </w:r>
    </w:p>
    <w:p w:rsidR="00E46849" w:rsidRPr="009C361B" w:rsidRDefault="00E46849">
      <w:pPr>
        <w:pStyle w:val="Indenti"/>
        <w:rPr>
          <w:snapToGrid w:val="0"/>
        </w:rPr>
      </w:pPr>
      <w:r w:rsidRPr="009C361B">
        <w:rPr>
          <w:snapToGrid w:val="0"/>
        </w:rPr>
        <w:tab/>
        <w:t>(i)</w:t>
      </w:r>
      <w:r w:rsidRPr="009C361B">
        <w:rPr>
          <w:snapToGrid w:val="0"/>
        </w:rPr>
        <w:tab/>
        <w:t>fine;</w:t>
      </w:r>
      <w:r w:rsidR="00966A1D" w:rsidRPr="009C361B">
        <w:rPr>
          <w:snapToGrid w:val="0"/>
        </w:rPr>
        <w:t xml:space="preserve"> or</w:t>
      </w:r>
    </w:p>
    <w:p w:rsidR="00E46849" w:rsidRPr="009C361B" w:rsidRDefault="00E46849">
      <w:pPr>
        <w:pStyle w:val="Indenti"/>
        <w:rPr>
          <w:snapToGrid w:val="0"/>
        </w:rPr>
      </w:pPr>
      <w:r w:rsidRPr="009C361B">
        <w:rPr>
          <w:snapToGrid w:val="0"/>
        </w:rPr>
        <w:tab/>
        <w:t>(ii)</w:t>
      </w:r>
      <w:r w:rsidRPr="009C361B">
        <w:rPr>
          <w:snapToGrid w:val="0"/>
        </w:rPr>
        <w:tab/>
        <w:t>reduce to a lower class or grade;</w:t>
      </w:r>
      <w:r w:rsidR="00966A1D" w:rsidRPr="009C361B">
        <w:rPr>
          <w:snapToGrid w:val="0"/>
        </w:rPr>
        <w:t xml:space="preserve"> or</w:t>
      </w:r>
    </w:p>
    <w:p w:rsidR="00E46849" w:rsidRPr="009C361B" w:rsidRDefault="00E46849" w:rsidP="00F545F0">
      <w:pPr>
        <w:pStyle w:val="Indenti"/>
        <w:spacing w:before="60"/>
        <w:rPr>
          <w:snapToGrid w:val="0"/>
        </w:rPr>
      </w:pPr>
      <w:r w:rsidRPr="009C361B">
        <w:rPr>
          <w:snapToGrid w:val="0"/>
        </w:rPr>
        <w:tab/>
        <w:t>(iii)</w:t>
      </w:r>
      <w:r w:rsidRPr="009C361B">
        <w:rPr>
          <w:snapToGrid w:val="0"/>
        </w:rPr>
        <w:tab/>
        <w:t>dismiss; or</w:t>
      </w:r>
    </w:p>
    <w:p w:rsidR="00E46849" w:rsidRPr="009C361B" w:rsidRDefault="00E46849" w:rsidP="00F545F0">
      <w:pPr>
        <w:pStyle w:val="Indenti"/>
        <w:spacing w:before="60"/>
        <w:rPr>
          <w:snapToGrid w:val="0"/>
        </w:rPr>
      </w:pPr>
      <w:r w:rsidRPr="009C361B">
        <w:rPr>
          <w:snapToGrid w:val="0"/>
        </w:rPr>
        <w:tab/>
        <w:t>(iv)</w:t>
      </w:r>
      <w:r w:rsidRPr="009C361B">
        <w:rPr>
          <w:snapToGrid w:val="0"/>
        </w:rPr>
        <w:tab/>
        <w:t>transfer without payment of transfer expenses,</w:t>
      </w:r>
    </w:p>
    <w:p w:rsidR="00E46849" w:rsidRPr="009C361B" w:rsidRDefault="00E46849" w:rsidP="00F545F0">
      <w:pPr>
        <w:pStyle w:val="Indenta"/>
        <w:spacing w:before="60"/>
        <w:rPr>
          <w:snapToGrid w:val="0"/>
        </w:rPr>
      </w:pPr>
      <w:r w:rsidRPr="009C361B">
        <w:rPr>
          <w:snapToGrid w:val="0"/>
        </w:rPr>
        <w:tab/>
      </w:r>
      <w:r w:rsidRPr="009C361B">
        <w:rPr>
          <w:snapToGrid w:val="0"/>
        </w:rPr>
        <w:tab/>
      </w:r>
      <w:r w:rsidRPr="009C361B">
        <w:t>that employee</w:t>
      </w:r>
      <w:r w:rsidRPr="009C361B">
        <w:rPr>
          <w:snapToGrid w:val="0"/>
        </w:rPr>
        <w:t>, notwithstanding and in addition to such suspension; and</w:t>
      </w:r>
    </w:p>
    <w:p w:rsidR="00E46849" w:rsidRPr="009C361B" w:rsidRDefault="00E46849" w:rsidP="00F545F0">
      <w:pPr>
        <w:pStyle w:val="Indenta"/>
        <w:spacing w:before="60"/>
        <w:rPr>
          <w:snapToGrid w:val="0"/>
        </w:rPr>
      </w:pPr>
      <w:r w:rsidRPr="009C361B">
        <w:rPr>
          <w:snapToGrid w:val="0"/>
        </w:rPr>
        <w:tab/>
        <w:t>(b)</w:t>
      </w:r>
      <w:r w:rsidRPr="009C361B">
        <w:rPr>
          <w:snapToGrid w:val="0"/>
        </w:rPr>
        <w:tab/>
        <w:t xml:space="preserve">in any case where the Authority considers the circumstances warrant, by way of punishment for an act or omission reduce </w:t>
      </w:r>
      <w:r w:rsidRPr="009C361B">
        <w:t>a specified award employee</w:t>
      </w:r>
      <w:r w:rsidRPr="009C361B">
        <w:rPr>
          <w:snapToGrid w:val="0"/>
        </w:rPr>
        <w:t xml:space="preserve"> to a lower class or grade and also transfer him without payment of transfer expenses,</w:t>
      </w:r>
    </w:p>
    <w:p w:rsidR="00E46849" w:rsidRPr="009C361B" w:rsidRDefault="00E46849" w:rsidP="00F545F0">
      <w:pPr>
        <w:pStyle w:val="Subsection"/>
        <w:spacing w:before="120"/>
        <w:rPr>
          <w:snapToGrid w:val="0"/>
        </w:rPr>
      </w:pPr>
      <w:r w:rsidRPr="009C361B">
        <w:rPr>
          <w:snapToGrid w:val="0"/>
        </w:rPr>
        <w:tab/>
      </w:r>
      <w:r w:rsidRPr="009C361B">
        <w:rPr>
          <w:snapToGrid w:val="0"/>
        </w:rPr>
        <w:tab/>
        <w:t xml:space="preserve">but except as provided in this subsection or subsection (2A) the Authority shall not inflict on </w:t>
      </w:r>
      <w:r w:rsidRPr="009C361B">
        <w:t>any specified award employee</w:t>
      </w:r>
      <w:r w:rsidRPr="009C361B">
        <w:rPr>
          <w:snapToGrid w:val="0"/>
        </w:rPr>
        <w:t xml:space="preserve"> more than one form of punishment for the same offence.</w:t>
      </w:r>
    </w:p>
    <w:p w:rsidR="00E46849" w:rsidRPr="009C361B" w:rsidRDefault="00E46849" w:rsidP="00E903E0">
      <w:pPr>
        <w:pStyle w:val="Subsection"/>
      </w:pPr>
      <w:r w:rsidRPr="009C361B">
        <w:tab/>
        <w:t>(2A)</w:t>
      </w:r>
      <w:r w:rsidRPr="009C361B">
        <w:tab/>
        <w:t xml:space="preserve">Despite subsection (2), if the act or omission involved the employee’s driving of a motor vehicle and the employee was punished for it under the </w:t>
      </w:r>
      <w:r w:rsidRPr="009C361B">
        <w:rPr>
          <w:i/>
        </w:rPr>
        <w:t>Road Traffic Act 1974</w:t>
      </w:r>
      <w:r w:rsidRPr="009C361B">
        <w:t xml:space="preserve">, the Authority may inflict on that employee the punishment referred to in subsection (2)(a)(iii), or either or both of the punishments referred to in </w:t>
      </w:r>
      <w:bookmarkStart w:id="455" w:name="_Hlt19332317"/>
      <w:bookmarkEnd w:id="455"/>
      <w:r w:rsidRPr="009C361B">
        <w:t>subsection (2)(a)(ii) and (iv), but not the punishment referred to in subsection (2)(a)(i).</w:t>
      </w:r>
    </w:p>
    <w:p w:rsidR="00E46849" w:rsidRPr="009C361B" w:rsidRDefault="00E46849" w:rsidP="00E903E0">
      <w:pPr>
        <w:pStyle w:val="Subsection"/>
        <w:rPr>
          <w:snapToGrid w:val="0"/>
        </w:rPr>
      </w:pPr>
      <w:r w:rsidRPr="009C361B">
        <w:rPr>
          <w:snapToGrid w:val="0"/>
        </w:rPr>
        <w:tab/>
        <w:t>(3)</w:t>
      </w:r>
      <w:r w:rsidRPr="009C361B">
        <w:rPr>
          <w:snapToGrid w:val="0"/>
        </w:rPr>
        <w:tab/>
        <w:t xml:space="preserve">Notwithstanding anything in this section, to the extent that there is in the case of a </w:t>
      </w:r>
      <w:r w:rsidRPr="009C361B">
        <w:t>specified award employee</w:t>
      </w:r>
      <w:r w:rsidRPr="009C361B">
        <w:rPr>
          <w:snapToGrid w:val="0"/>
        </w:rPr>
        <w:t xml:space="preserve"> who is a member of the Senior Executive Service within the meaning of the </w:t>
      </w:r>
      <w:r w:rsidRPr="009C361B">
        <w:rPr>
          <w:i/>
          <w:snapToGrid w:val="0"/>
        </w:rPr>
        <w:t>Public Sector Management Act 1994</w:t>
      </w:r>
      <w:r w:rsidRPr="009C361B">
        <w:rPr>
          <w:snapToGrid w:val="0"/>
        </w:rPr>
        <w:t xml:space="preserve"> an inconsistency between this Act and that Act that Act shall prevail.</w:t>
      </w:r>
    </w:p>
    <w:p w:rsidR="00196D2B" w:rsidRPr="009C361B" w:rsidRDefault="00E46849" w:rsidP="00E903E0">
      <w:pPr>
        <w:pStyle w:val="Subsection"/>
      </w:pPr>
      <w:r w:rsidRPr="009C361B">
        <w:tab/>
        <w:t>(4)</w:t>
      </w:r>
      <w:r w:rsidRPr="009C361B">
        <w:tab/>
        <w:t>In this section —</w:t>
      </w:r>
    </w:p>
    <w:p w:rsidR="00196D2B" w:rsidRPr="009C361B" w:rsidRDefault="00E46849">
      <w:pPr>
        <w:pStyle w:val="Defstart"/>
      </w:pPr>
      <w:r w:rsidRPr="009C361B">
        <w:rPr>
          <w:b/>
        </w:rPr>
        <w:tab/>
      </w:r>
      <w:r w:rsidRPr="009C361B">
        <w:rPr>
          <w:rStyle w:val="CharDefText"/>
        </w:rPr>
        <w:t>specified award employee</w:t>
      </w:r>
      <w:r w:rsidRPr="009C361B">
        <w:t xml:space="preserve"> means a person who was employed under this section immediately before it was amended by the </w:t>
      </w:r>
      <w:r w:rsidRPr="009C361B">
        <w:rPr>
          <w:i/>
        </w:rPr>
        <w:t>Public Transport Authority Act 2003</w:t>
      </w:r>
      <w:r w:rsidRPr="009C361B">
        <w:t xml:space="preserve"> section 126 and, when that </w:t>
      </w:r>
      <w:r w:rsidRPr="009C361B">
        <w:lastRenderedPageBreak/>
        <w:t>amendment took effect, became an employee of the Authority but only if the person’s employment was, before the amendment took effect, and continues to be, covered by —</w:t>
      </w:r>
    </w:p>
    <w:p w:rsidR="00E46849" w:rsidRPr="009C361B" w:rsidRDefault="00E46849" w:rsidP="00F545F0">
      <w:pPr>
        <w:pStyle w:val="Defpara"/>
        <w:spacing w:before="60"/>
      </w:pPr>
      <w:r w:rsidRPr="009C361B">
        <w:tab/>
        <w:t>(a)</w:t>
      </w:r>
      <w:r w:rsidRPr="009C361B">
        <w:tab/>
        <w:t xml:space="preserve">the </w:t>
      </w:r>
      <w:r w:rsidRPr="009C361B">
        <w:rPr>
          <w:i/>
        </w:rPr>
        <w:t>Government Railways Locomotive Enginemen’s Award 1973</w:t>
      </w:r>
      <w:r w:rsidRPr="009C361B">
        <w:rPr>
          <w:i/>
        </w:rPr>
        <w:noBreakHyphen/>
        <w:t>1990 No. 13 of 1990</w:t>
      </w:r>
      <w:r w:rsidRPr="009C361B">
        <w:t>; or</w:t>
      </w:r>
    </w:p>
    <w:p w:rsidR="00E46849" w:rsidRPr="009C361B" w:rsidRDefault="00E46849" w:rsidP="00E903E0">
      <w:pPr>
        <w:pStyle w:val="Defpara"/>
        <w:keepNext/>
      </w:pPr>
      <w:r w:rsidRPr="009C361B">
        <w:tab/>
        <w:t>(b)</w:t>
      </w:r>
      <w:r w:rsidRPr="009C361B">
        <w:tab/>
        <w:t xml:space="preserve">the </w:t>
      </w:r>
      <w:r w:rsidRPr="009C361B">
        <w:rPr>
          <w:i/>
        </w:rPr>
        <w:t>Railway Employees Award No. 18 of 1969</w:t>
      </w:r>
      <w:r w:rsidRPr="009C361B">
        <w:t>.</w:t>
      </w:r>
    </w:p>
    <w:p w:rsidR="00196D2B" w:rsidRPr="009C361B" w:rsidRDefault="00E46849">
      <w:pPr>
        <w:pStyle w:val="Footnotesection"/>
      </w:pPr>
      <w:r w:rsidRPr="009C361B">
        <w:tab/>
        <w:t>[Section 73 amended by No. 78 of 1948 s. 23; No. 61 of 1955 s. 4; No. 55 of 1960 s. 14; No. 113 of 1987 s. 32; No. 31 of 2003 s. 126 and 139(1); No. 19 of 2010 s. 60(4).]</w:t>
      </w:r>
    </w:p>
    <w:p w:rsidR="00196D2B" w:rsidRPr="009C361B" w:rsidRDefault="00E46849">
      <w:pPr>
        <w:pStyle w:val="Heading5"/>
        <w:rPr>
          <w:snapToGrid w:val="0"/>
        </w:rPr>
      </w:pPr>
      <w:bookmarkStart w:id="456" w:name="_Toc487354903"/>
      <w:bookmarkStart w:id="457" w:name="_Toc519477732"/>
      <w:bookmarkStart w:id="458" w:name="_Toc521924694"/>
      <w:bookmarkStart w:id="459" w:name="_Toc521925060"/>
      <w:bookmarkStart w:id="460" w:name="_Toc521982675"/>
      <w:bookmarkStart w:id="461" w:name="_Toc115078723"/>
      <w:bookmarkStart w:id="462" w:name="_Toc324153339"/>
      <w:r w:rsidRPr="009C361B">
        <w:rPr>
          <w:rStyle w:val="CharSectno"/>
        </w:rPr>
        <w:t>74</w:t>
      </w:r>
      <w:r w:rsidRPr="009C361B">
        <w:rPr>
          <w:snapToGrid w:val="0"/>
        </w:rPr>
        <w:t>.</w:t>
      </w:r>
      <w:r w:rsidRPr="009C361B">
        <w:rPr>
          <w:snapToGrid w:val="0"/>
        </w:rPr>
        <w:tab/>
      </w:r>
      <w:bookmarkEnd w:id="456"/>
      <w:bookmarkEnd w:id="457"/>
      <w:bookmarkEnd w:id="458"/>
      <w:bookmarkEnd w:id="459"/>
      <w:bookmarkEnd w:id="460"/>
      <w:bookmarkEnd w:id="461"/>
      <w:r w:rsidR="00BB0738">
        <w:rPr>
          <w:snapToGrid w:val="0"/>
        </w:rPr>
        <w:t>Special constable</w:t>
      </w:r>
      <w:r w:rsidR="000610B5">
        <w:rPr>
          <w:snapToGrid w:val="0"/>
        </w:rPr>
        <w:t>s</w:t>
      </w:r>
      <w:r w:rsidR="00BB0738">
        <w:rPr>
          <w:snapToGrid w:val="0"/>
        </w:rPr>
        <w:t xml:space="preserve"> for railways</w:t>
      </w:r>
      <w:r w:rsidR="00BE7567">
        <w:rPr>
          <w:snapToGrid w:val="0"/>
        </w:rPr>
        <w:t>,</w:t>
      </w:r>
      <w:r w:rsidR="00BB0738">
        <w:rPr>
          <w:snapToGrid w:val="0"/>
        </w:rPr>
        <w:t xml:space="preserve"> appointment of etc.</w:t>
      </w:r>
      <w:bookmarkEnd w:id="462"/>
    </w:p>
    <w:p w:rsidR="00E46849" w:rsidRPr="009C361B" w:rsidRDefault="00E46849" w:rsidP="00E903E0">
      <w:pPr>
        <w:pStyle w:val="Subsection"/>
        <w:rPr>
          <w:snapToGrid w:val="0"/>
        </w:rPr>
      </w:pPr>
      <w:r w:rsidRPr="009C361B">
        <w:rPr>
          <w:snapToGrid w:val="0"/>
        </w:rPr>
        <w:tab/>
        <w:t>(1)</w:t>
      </w:r>
      <w:r w:rsidRPr="009C361B">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rsidR="00E46849" w:rsidRPr="009C361B" w:rsidRDefault="00E46849" w:rsidP="00E903E0">
      <w:pPr>
        <w:pStyle w:val="Subsection"/>
      </w:pPr>
      <w:r w:rsidRPr="009C361B">
        <w:tab/>
        <w:t>(1a)</w:t>
      </w:r>
      <w:r w:rsidRPr="009C361B">
        <w:tab/>
        <w:t>The power that subsection (1) gives a special constable to take a person into custody includes the power to take the person in custody to a police station or other place for the person to be dealt with according to law.</w:t>
      </w:r>
    </w:p>
    <w:p w:rsidR="00E46849" w:rsidRPr="009C361B" w:rsidRDefault="00E46849" w:rsidP="00E903E0">
      <w:pPr>
        <w:pStyle w:val="Subsection"/>
        <w:rPr>
          <w:snapToGrid w:val="0"/>
        </w:rPr>
      </w:pPr>
      <w:r w:rsidRPr="009C361B">
        <w:rPr>
          <w:snapToGrid w:val="0"/>
        </w:rPr>
        <w:tab/>
        <w:t>(2)</w:t>
      </w:r>
      <w:r w:rsidRPr="009C361B">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sidRPr="009C361B">
        <w:rPr>
          <w:snapToGrid w:val="0"/>
        </w:rPr>
        <w:noBreakHyphen/>
        <w:t>law made pursuant to section 23(1)(zc) shall render the Crown or the Authority or special constable, as the case may be, subject to any liability in respect thereof.</w:t>
      </w:r>
    </w:p>
    <w:p w:rsidR="00196D2B" w:rsidRPr="009C361B" w:rsidRDefault="00E46849">
      <w:pPr>
        <w:pStyle w:val="Footnotesection"/>
        <w:rPr>
          <w:spacing w:val="-4"/>
        </w:rPr>
      </w:pPr>
      <w:r w:rsidRPr="009C361B">
        <w:tab/>
      </w:r>
      <w:r w:rsidRPr="009C361B">
        <w:rPr>
          <w:spacing w:val="-4"/>
        </w:rPr>
        <w:t>[Section 74 amended by No. 78 of 1948 s. 6; No. 55 of 1960 s. 15; No. 31 of 2003 s. 127 and 139</w:t>
      </w:r>
      <w:r w:rsidRPr="009C361B">
        <w:t>(1); No. 19 of 2010 s. 60(4)</w:t>
      </w:r>
      <w:r w:rsidRPr="009C361B">
        <w:rPr>
          <w:spacing w:val="-4"/>
        </w:rPr>
        <w:t>.]</w:t>
      </w:r>
    </w:p>
    <w:p w:rsidR="00E46849" w:rsidRPr="009C361B" w:rsidRDefault="00E46849">
      <w:pPr>
        <w:pStyle w:val="Ednotesection"/>
      </w:pPr>
      <w:r w:rsidRPr="009C361B">
        <w:t>[</w:t>
      </w:r>
      <w:r w:rsidRPr="009C361B">
        <w:rPr>
          <w:b/>
        </w:rPr>
        <w:t>75.</w:t>
      </w:r>
      <w:r w:rsidRPr="009C361B">
        <w:rPr>
          <w:b/>
        </w:rPr>
        <w:tab/>
      </w:r>
      <w:r w:rsidRPr="009C361B">
        <w:t>Deleted by No. 31 of 2003 s. 128.]</w:t>
      </w:r>
    </w:p>
    <w:p w:rsidR="00E46849" w:rsidRPr="009C361B" w:rsidRDefault="00E46849">
      <w:pPr>
        <w:pStyle w:val="Heading5"/>
      </w:pPr>
      <w:bookmarkStart w:id="463" w:name="_Toc115078724"/>
      <w:bookmarkStart w:id="464" w:name="_Toc324153340"/>
      <w:bookmarkStart w:id="465" w:name="_Toc487354906"/>
      <w:bookmarkStart w:id="466" w:name="_Toc519477735"/>
      <w:bookmarkStart w:id="467" w:name="_Toc521924697"/>
      <w:bookmarkStart w:id="468" w:name="_Toc521925063"/>
      <w:bookmarkStart w:id="469" w:name="_Toc521982678"/>
      <w:r w:rsidRPr="009C361B">
        <w:rPr>
          <w:rStyle w:val="CharSectno"/>
        </w:rPr>
        <w:lastRenderedPageBreak/>
        <w:t>76</w:t>
      </w:r>
      <w:r w:rsidRPr="009C361B">
        <w:t>.</w:t>
      </w:r>
      <w:r w:rsidRPr="009C361B">
        <w:tab/>
      </w:r>
      <w:bookmarkEnd w:id="463"/>
      <w:smartTag w:uri="urn:schemas-microsoft-com:office:smarttags" w:element="Street">
        <w:smartTag w:uri="urn:schemas-microsoft-com:office:smarttags" w:element="address">
          <w:r w:rsidR="00BB0738">
            <w:t>West Super Pl</w:t>
          </w:r>
        </w:smartTag>
      </w:smartTag>
      <w:r w:rsidR="00BE7567">
        <w:t>us Pty Ltd</w:t>
      </w:r>
      <w:r w:rsidR="00BB0738">
        <w:t>, Authority’s powers as to</w:t>
      </w:r>
      <w:bookmarkEnd w:id="464"/>
    </w:p>
    <w:p w:rsidR="00196D2B" w:rsidRPr="009C361B" w:rsidRDefault="00E46849">
      <w:pPr>
        <w:pStyle w:val="Subsection"/>
      </w:pPr>
      <w:r w:rsidRPr="009C361B">
        <w:tab/>
        <w:t>(1)</w:t>
      </w:r>
      <w:r w:rsidRPr="009C361B">
        <w:tab/>
        <w:t>The Authority may —</w:t>
      </w:r>
    </w:p>
    <w:p w:rsidR="00E46849" w:rsidRPr="009C361B" w:rsidRDefault="00E46849">
      <w:pPr>
        <w:pStyle w:val="Indenta"/>
      </w:pPr>
      <w:r w:rsidRPr="009C361B">
        <w:tab/>
        <w:t>(a)</w:t>
      </w:r>
      <w:r w:rsidRPr="009C361B">
        <w:tab/>
        <w:t>hold shares in the company; and</w:t>
      </w:r>
    </w:p>
    <w:p w:rsidR="00196D2B" w:rsidRPr="009C361B" w:rsidRDefault="00E46849">
      <w:pPr>
        <w:pStyle w:val="Indenta"/>
        <w:keepNext/>
      </w:pPr>
      <w:r w:rsidRPr="009C361B">
        <w:tab/>
        <w:t>(b)</w:t>
      </w:r>
      <w:r w:rsidRPr="009C361B">
        <w:tab/>
        <w:t>at the request of the company —</w:t>
      </w:r>
    </w:p>
    <w:p w:rsidR="00E46849" w:rsidRPr="009C361B" w:rsidRDefault="00E46849" w:rsidP="00F545F0">
      <w:pPr>
        <w:pStyle w:val="Indenti"/>
        <w:spacing w:before="100"/>
      </w:pPr>
      <w:r w:rsidRPr="009C361B">
        <w:tab/>
        <w:t>(i)</w:t>
      </w:r>
      <w:r w:rsidRPr="009C361B">
        <w:tab/>
        <w:t>provide the company with the services of staff of the Authority at such cost as the Authority determines; and</w:t>
      </w:r>
    </w:p>
    <w:p w:rsidR="00E46849" w:rsidRPr="009C361B" w:rsidRDefault="00E46849" w:rsidP="00F545F0">
      <w:pPr>
        <w:pStyle w:val="Indenti"/>
        <w:spacing w:before="100"/>
      </w:pPr>
      <w:r w:rsidRPr="009C361B">
        <w:tab/>
        <w:t>(ii)</w:t>
      </w:r>
      <w:r w:rsidRPr="009C361B">
        <w:tab/>
        <w:t>do anything else that it considers necessary or expedient to assist in the administration of the company.</w:t>
      </w:r>
    </w:p>
    <w:p w:rsidR="00196D2B" w:rsidRPr="009C361B" w:rsidRDefault="00E46849">
      <w:pPr>
        <w:pStyle w:val="Subsection"/>
      </w:pPr>
      <w:r w:rsidRPr="009C361B">
        <w:tab/>
        <w:t>(2)</w:t>
      </w:r>
      <w:r w:rsidRPr="009C361B">
        <w:tab/>
        <w:t>In this section —</w:t>
      </w:r>
    </w:p>
    <w:p w:rsidR="00E46849" w:rsidRPr="009C361B" w:rsidRDefault="00E46849" w:rsidP="00F545F0">
      <w:pPr>
        <w:pStyle w:val="Defstart"/>
        <w:spacing w:before="100"/>
      </w:pPr>
      <w:r w:rsidRPr="009C361B">
        <w:rPr>
          <w:b/>
        </w:rPr>
        <w:tab/>
      </w:r>
      <w:r w:rsidRPr="009C361B">
        <w:rPr>
          <w:rStyle w:val="CharDefText"/>
        </w:rPr>
        <w:t>company</w:t>
      </w:r>
      <w:r w:rsidRPr="009C361B">
        <w:t xml:space="preserve"> means West Super Plus Pty Ltd (ACN 009 436 408).</w:t>
      </w:r>
    </w:p>
    <w:p w:rsidR="00E46849" w:rsidRPr="009C361B" w:rsidRDefault="00E46849">
      <w:pPr>
        <w:pStyle w:val="Footnotesection"/>
      </w:pPr>
      <w:r w:rsidRPr="009C361B">
        <w:tab/>
        <w:t>[Section 76 inserted by No. 31 of 2003 s. 129.]</w:t>
      </w:r>
    </w:p>
    <w:p w:rsidR="00196D2B" w:rsidRPr="009C361B" w:rsidRDefault="00E46849" w:rsidP="00F545F0">
      <w:pPr>
        <w:pStyle w:val="Heading5"/>
        <w:spacing w:before="260"/>
        <w:rPr>
          <w:snapToGrid w:val="0"/>
        </w:rPr>
      </w:pPr>
      <w:bookmarkStart w:id="470" w:name="_Toc115078725"/>
      <w:bookmarkStart w:id="471" w:name="_Toc324153341"/>
      <w:r w:rsidRPr="009C361B">
        <w:rPr>
          <w:rStyle w:val="CharSectno"/>
        </w:rPr>
        <w:t>77</w:t>
      </w:r>
      <w:r w:rsidRPr="009C361B">
        <w:rPr>
          <w:snapToGrid w:val="0"/>
        </w:rPr>
        <w:t>.</w:t>
      </w:r>
      <w:r w:rsidRPr="009C361B">
        <w:rPr>
          <w:snapToGrid w:val="0"/>
        </w:rPr>
        <w:tab/>
      </w:r>
      <w:bookmarkEnd w:id="465"/>
      <w:bookmarkEnd w:id="466"/>
      <w:bookmarkEnd w:id="467"/>
      <w:bookmarkEnd w:id="468"/>
      <w:bookmarkEnd w:id="469"/>
      <w:bookmarkEnd w:id="470"/>
      <w:r w:rsidR="00BB0738">
        <w:rPr>
          <w:snapToGrid w:val="0"/>
        </w:rPr>
        <w:t>Decisions under s. 73, appeal against to Appeal Board</w:t>
      </w:r>
      <w:bookmarkEnd w:id="471"/>
    </w:p>
    <w:p w:rsidR="00196D2B" w:rsidRPr="009C361B" w:rsidRDefault="00E46849">
      <w:pPr>
        <w:pStyle w:val="Subsection"/>
        <w:rPr>
          <w:snapToGrid w:val="0"/>
        </w:rPr>
      </w:pPr>
      <w:r w:rsidRPr="009C361B">
        <w:rPr>
          <w:snapToGrid w:val="0"/>
        </w:rPr>
        <w:tab/>
        <w:t>(1)</w:t>
      </w:r>
      <w:r w:rsidRPr="009C361B">
        <w:rPr>
          <w:snapToGrid w:val="0"/>
        </w:rPr>
        <w:tab/>
        <w:t>Any person who, being permanently employed on a government railway, is, under section 73, —</w:t>
      </w:r>
    </w:p>
    <w:p w:rsidR="00E46849" w:rsidRPr="009C361B" w:rsidRDefault="00E46849" w:rsidP="00F545F0">
      <w:pPr>
        <w:pStyle w:val="Indenta"/>
        <w:spacing w:before="100"/>
        <w:rPr>
          <w:snapToGrid w:val="0"/>
        </w:rPr>
      </w:pPr>
      <w:r w:rsidRPr="009C361B">
        <w:rPr>
          <w:snapToGrid w:val="0"/>
        </w:rPr>
        <w:tab/>
        <w:t>(a)</w:t>
      </w:r>
      <w:r w:rsidRPr="009C361B">
        <w:rPr>
          <w:snapToGrid w:val="0"/>
        </w:rPr>
        <w:tab/>
        <w:t>fined; or</w:t>
      </w:r>
    </w:p>
    <w:p w:rsidR="00E46849" w:rsidRPr="009C361B" w:rsidRDefault="00E46849" w:rsidP="00F545F0">
      <w:pPr>
        <w:pStyle w:val="Indenta"/>
        <w:spacing w:before="100"/>
        <w:rPr>
          <w:snapToGrid w:val="0"/>
        </w:rPr>
      </w:pPr>
      <w:r w:rsidRPr="009C361B">
        <w:rPr>
          <w:snapToGrid w:val="0"/>
        </w:rPr>
        <w:tab/>
        <w:t>(b)</w:t>
      </w:r>
      <w:r w:rsidRPr="009C361B">
        <w:rPr>
          <w:snapToGrid w:val="0"/>
        </w:rPr>
        <w:tab/>
        <w:t>reduced to a lower class or grade; or</w:t>
      </w:r>
    </w:p>
    <w:p w:rsidR="00E46849" w:rsidRPr="009C361B" w:rsidRDefault="00E46849" w:rsidP="00F545F0">
      <w:pPr>
        <w:pStyle w:val="Indenta"/>
        <w:spacing w:before="100"/>
        <w:rPr>
          <w:snapToGrid w:val="0"/>
        </w:rPr>
      </w:pPr>
      <w:r w:rsidRPr="009C361B">
        <w:rPr>
          <w:snapToGrid w:val="0"/>
        </w:rPr>
        <w:tab/>
        <w:t>(c)</w:t>
      </w:r>
      <w:r w:rsidRPr="009C361B">
        <w:rPr>
          <w:snapToGrid w:val="0"/>
        </w:rPr>
        <w:tab/>
        <w:t>dismissed; or</w:t>
      </w:r>
    </w:p>
    <w:p w:rsidR="00E46849" w:rsidRPr="009C361B" w:rsidRDefault="00E46849" w:rsidP="00F545F0">
      <w:pPr>
        <w:pStyle w:val="Indenta"/>
        <w:spacing w:before="100"/>
        <w:rPr>
          <w:snapToGrid w:val="0"/>
        </w:rPr>
      </w:pPr>
      <w:r w:rsidRPr="009C361B">
        <w:rPr>
          <w:snapToGrid w:val="0"/>
        </w:rPr>
        <w:tab/>
        <w:t>(d)</w:t>
      </w:r>
      <w:r w:rsidRPr="009C361B">
        <w:rPr>
          <w:snapToGrid w:val="0"/>
        </w:rPr>
        <w:tab/>
        <w:t>suspended from employment in such circumstances as to involve loss of pay; or</w:t>
      </w:r>
    </w:p>
    <w:p w:rsidR="00E46849" w:rsidRPr="009C361B" w:rsidRDefault="00E46849" w:rsidP="00F545F0">
      <w:pPr>
        <w:pStyle w:val="Indenta"/>
        <w:spacing w:before="100"/>
        <w:rPr>
          <w:snapToGrid w:val="0"/>
        </w:rPr>
      </w:pPr>
      <w:r w:rsidRPr="009C361B">
        <w:rPr>
          <w:snapToGrid w:val="0"/>
        </w:rPr>
        <w:tab/>
        <w:t>(e)</w:t>
      </w:r>
      <w:r w:rsidRPr="009C361B">
        <w:rPr>
          <w:snapToGrid w:val="0"/>
        </w:rPr>
        <w:tab/>
        <w:t>transferred by way of punishment involving loss of transfer expenses,</w:t>
      </w:r>
    </w:p>
    <w:p w:rsidR="00E46849" w:rsidRPr="009C361B" w:rsidRDefault="00E46849">
      <w:pPr>
        <w:pStyle w:val="Subsection"/>
        <w:rPr>
          <w:snapToGrid w:val="0"/>
        </w:rPr>
      </w:pPr>
      <w:r w:rsidRPr="009C361B">
        <w:rPr>
          <w:snapToGrid w:val="0"/>
        </w:rPr>
        <w:tab/>
      </w:r>
      <w:r w:rsidRPr="009C361B">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w:t>
      </w:r>
      <w:r w:rsidRPr="009C361B">
        <w:rPr>
          <w:snapToGrid w:val="0"/>
        </w:rPr>
        <w:lastRenderedPageBreak/>
        <w:t xml:space="preserve">constituted, but the person may in manner prescribed by the regulations appeal to </w:t>
      </w:r>
      <w:r w:rsidRPr="009C361B">
        <w:t>the Magistrates Court.</w:t>
      </w:r>
    </w:p>
    <w:p w:rsidR="00E46849" w:rsidRPr="009C361B" w:rsidRDefault="00E46849" w:rsidP="00F545F0">
      <w:pPr>
        <w:pStyle w:val="Subsection"/>
        <w:keepNext/>
        <w:rPr>
          <w:snapToGrid w:val="0"/>
        </w:rPr>
      </w:pPr>
      <w:r w:rsidRPr="009C361B">
        <w:rPr>
          <w:snapToGrid w:val="0"/>
        </w:rPr>
        <w:tab/>
        <w:t>(2)</w:t>
      </w:r>
      <w:r w:rsidRPr="009C361B">
        <w:rPr>
          <w:snapToGrid w:val="0"/>
        </w:rPr>
        <w:tab/>
        <w:t xml:space="preserve">No person shall be deemed </w:t>
      </w:r>
      <w:r w:rsidRPr="009C361B">
        <w:rPr>
          <w:rStyle w:val="CharDefText"/>
        </w:rPr>
        <w:t>permanently employed</w:t>
      </w:r>
      <w:r w:rsidRPr="009C361B">
        <w:rPr>
          <w:snapToGrid w:val="0"/>
        </w:rPr>
        <w:t xml:space="preserve"> within the meaning of this section unless he has been continuously employed for 6 months.</w:t>
      </w:r>
    </w:p>
    <w:p w:rsidR="00196D2B" w:rsidRPr="009C361B" w:rsidRDefault="00E46849">
      <w:pPr>
        <w:pStyle w:val="Footnotesection"/>
      </w:pPr>
      <w:r w:rsidRPr="009C361B">
        <w:tab/>
        <w:t>[Section 77 amended by No. 78 of 1948 s. 6 and 25; No. 61 of 1955 s. 5; No. 38 of 1958 s. 3; No. 31 of 2003 s. 130; No. 59 of 2004 s. 141; No. 19 of 2010 s. 60(4).]</w:t>
      </w:r>
    </w:p>
    <w:p w:rsidR="00196D2B" w:rsidRPr="009C361B" w:rsidRDefault="00E46849">
      <w:pPr>
        <w:pStyle w:val="Heading5"/>
        <w:rPr>
          <w:snapToGrid w:val="0"/>
        </w:rPr>
      </w:pPr>
      <w:bookmarkStart w:id="472" w:name="_Toc487354907"/>
      <w:bookmarkStart w:id="473" w:name="_Toc519477736"/>
      <w:bookmarkStart w:id="474" w:name="_Toc521924698"/>
      <w:bookmarkStart w:id="475" w:name="_Toc521925064"/>
      <w:bookmarkStart w:id="476" w:name="_Toc521982679"/>
      <w:bookmarkStart w:id="477" w:name="_Toc115078726"/>
      <w:bookmarkStart w:id="478" w:name="_Toc324153342"/>
      <w:r w:rsidRPr="009C361B">
        <w:rPr>
          <w:rStyle w:val="CharSectno"/>
        </w:rPr>
        <w:t>78</w:t>
      </w:r>
      <w:r w:rsidRPr="009C361B">
        <w:rPr>
          <w:snapToGrid w:val="0"/>
        </w:rPr>
        <w:t>.</w:t>
      </w:r>
      <w:r w:rsidRPr="009C361B">
        <w:rPr>
          <w:snapToGrid w:val="0"/>
        </w:rPr>
        <w:tab/>
        <w:t>Appeal Board</w:t>
      </w:r>
      <w:bookmarkEnd w:id="472"/>
      <w:bookmarkEnd w:id="473"/>
      <w:bookmarkEnd w:id="474"/>
      <w:bookmarkEnd w:id="475"/>
      <w:bookmarkEnd w:id="476"/>
      <w:bookmarkEnd w:id="477"/>
      <w:r w:rsidR="00BB0738">
        <w:rPr>
          <w:snapToGrid w:val="0"/>
        </w:rPr>
        <w:t>, constitution of</w:t>
      </w:r>
      <w:bookmarkEnd w:id="478"/>
    </w:p>
    <w:p w:rsidR="00196D2B" w:rsidRPr="009C361B" w:rsidRDefault="00E46849">
      <w:pPr>
        <w:pStyle w:val="Subsection"/>
        <w:keepNext/>
        <w:rPr>
          <w:snapToGrid w:val="0"/>
        </w:rPr>
      </w:pPr>
      <w:r w:rsidRPr="009C361B">
        <w:rPr>
          <w:snapToGrid w:val="0"/>
        </w:rPr>
        <w:tab/>
        <w:t>(1)</w:t>
      </w:r>
      <w:r w:rsidRPr="009C361B">
        <w:rPr>
          <w:snapToGrid w:val="0"/>
        </w:rPr>
        <w:tab/>
        <w:t>An Appeal Board shall consist of the following persons, that is to say —</w:t>
      </w:r>
    </w:p>
    <w:p w:rsidR="00E46849" w:rsidRPr="009C361B" w:rsidRDefault="00E46849" w:rsidP="00F545F0">
      <w:pPr>
        <w:pStyle w:val="Indenta"/>
        <w:spacing w:before="60"/>
        <w:rPr>
          <w:snapToGrid w:val="0"/>
        </w:rPr>
      </w:pPr>
      <w:r w:rsidRPr="009C361B">
        <w:rPr>
          <w:snapToGrid w:val="0"/>
        </w:rPr>
        <w:tab/>
        <w:t>(a)</w:t>
      </w:r>
      <w:r w:rsidRPr="009C361B">
        <w:rPr>
          <w:snapToGrid w:val="0"/>
        </w:rPr>
        <w:tab/>
        <w:t>A magistrate to be appointed from time to time by the Governor, and to be the chairman of the Appeal Board, or a person appointed in like manner to act as his deputy;</w:t>
      </w:r>
      <w:r w:rsidR="00966A1D" w:rsidRPr="009C361B">
        <w:rPr>
          <w:snapToGrid w:val="0"/>
        </w:rPr>
        <w:t xml:space="preserve"> and</w:t>
      </w:r>
    </w:p>
    <w:p w:rsidR="00E46849" w:rsidRPr="009C361B" w:rsidRDefault="00E46849" w:rsidP="00F545F0">
      <w:pPr>
        <w:pStyle w:val="Indenta"/>
        <w:spacing w:before="60"/>
        <w:rPr>
          <w:snapToGrid w:val="0"/>
        </w:rPr>
      </w:pPr>
      <w:r w:rsidRPr="009C361B">
        <w:rPr>
          <w:snapToGrid w:val="0"/>
        </w:rPr>
        <w:tab/>
        <w:t>(b)</w:t>
      </w:r>
      <w:r w:rsidRPr="009C361B">
        <w:rPr>
          <w:snapToGrid w:val="0"/>
        </w:rPr>
        <w:tab/>
        <w:t>One person to be appointed from time to time by the Authority, or a person appointed in like manner to act as his deputy; and</w:t>
      </w:r>
    </w:p>
    <w:p w:rsidR="00196D2B" w:rsidRPr="009C361B" w:rsidRDefault="00E46849" w:rsidP="00F545F0">
      <w:pPr>
        <w:pStyle w:val="Indenta"/>
        <w:spacing w:before="60"/>
        <w:rPr>
          <w:snapToGrid w:val="0"/>
        </w:rPr>
      </w:pPr>
      <w:r w:rsidRPr="009C361B">
        <w:rPr>
          <w:snapToGrid w:val="0"/>
        </w:rPr>
        <w:tab/>
        <w:t>(c)</w:t>
      </w:r>
      <w:r w:rsidRPr="009C361B">
        <w:rPr>
          <w:snapToGrid w:val="0"/>
        </w:rPr>
        <w:tab/>
        <w:t>One person to be appointed —</w:t>
      </w:r>
    </w:p>
    <w:p w:rsidR="00E46849" w:rsidRPr="009C361B" w:rsidRDefault="00E46849" w:rsidP="00F545F0">
      <w:pPr>
        <w:pStyle w:val="Indenti"/>
        <w:spacing w:before="60"/>
        <w:rPr>
          <w:snapToGrid w:val="0"/>
        </w:rPr>
      </w:pPr>
      <w:r w:rsidRPr="009C361B">
        <w:rPr>
          <w:snapToGrid w:val="0"/>
        </w:rPr>
        <w:tab/>
        <w:t>(i)</w:t>
      </w:r>
      <w:r w:rsidRPr="009C361B">
        <w:rPr>
          <w:snapToGrid w:val="0"/>
        </w:rPr>
        <w:tab/>
        <w:t>by the industrial union; or</w:t>
      </w:r>
    </w:p>
    <w:p w:rsidR="00E46849" w:rsidRPr="009C361B" w:rsidRDefault="00E46849" w:rsidP="00F545F0">
      <w:pPr>
        <w:pStyle w:val="Indenti"/>
        <w:spacing w:before="60"/>
        <w:rPr>
          <w:snapToGrid w:val="0"/>
        </w:rPr>
      </w:pPr>
      <w:r w:rsidRPr="009C361B">
        <w:rPr>
          <w:snapToGrid w:val="0"/>
        </w:rPr>
        <w:tab/>
        <w:t>(ii)</w:t>
      </w:r>
      <w:r w:rsidRPr="009C361B">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rsidR="00E46849" w:rsidRPr="009C361B" w:rsidRDefault="00E46849">
      <w:pPr>
        <w:pStyle w:val="Indenta"/>
        <w:rPr>
          <w:snapToGrid w:val="0"/>
        </w:rPr>
      </w:pPr>
      <w:r w:rsidRPr="009C361B">
        <w:rPr>
          <w:snapToGrid w:val="0"/>
        </w:rPr>
        <w:tab/>
      </w:r>
      <w:r w:rsidRPr="009C361B">
        <w:rPr>
          <w:snapToGrid w:val="0"/>
        </w:rPr>
        <w:tab/>
        <w:t>or a person appointed in like manner to be his deputy.</w:t>
      </w:r>
    </w:p>
    <w:p w:rsidR="00E46849" w:rsidRPr="009C361B" w:rsidRDefault="00E46849">
      <w:pPr>
        <w:pStyle w:val="Subsection"/>
        <w:rPr>
          <w:snapToGrid w:val="0"/>
        </w:rPr>
      </w:pPr>
      <w:r w:rsidRPr="009C361B">
        <w:rPr>
          <w:snapToGrid w:val="0"/>
        </w:rPr>
        <w:tab/>
        <w:t>(2)</w:t>
      </w:r>
      <w:r w:rsidRPr="009C361B">
        <w:rPr>
          <w:snapToGrid w:val="0"/>
        </w:rPr>
        <w:tab/>
        <w:t>The Authority shall take the necessary action in regard to a person appointed to the Appeal Board pursuant to subsection (1)(c) as will ensure his attendance at each sitting of the Appeal Board.</w:t>
      </w:r>
    </w:p>
    <w:p w:rsidR="00E46849" w:rsidRPr="009C361B" w:rsidRDefault="00E46849">
      <w:pPr>
        <w:pStyle w:val="Subsection"/>
        <w:rPr>
          <w:snapToGrid w:val="0"/>
        </w:rPr>
      </w:pPr>
      <w:r w:rsidRPr="009C361B">
        <w:rPr>
          <w:snapToGrid w:val="0"/>
        </w:rPr>
        <w:lastRenderedPageBreak/>
        <w:tab/>
        <w:t>(3)</w:t>
      </w:r>
      <w:r w:rsidRPr="009C361B">
        <w:rPr>
          <w:snapToGrid w:val="0"/>
        </w:rPr>
        <w:tab/>
        <w:t xml:space="preserve">For the purposes of the provisions of this Act relating to appeals to the Appeal Board a reference to </w:t>
      </w:r>
      <w:r w:rsidRPr="009C361B">
        <w:t xml:space="preserve">the </w:t>
      </w:r>
      <w:r w:rsidRPr="009C361B">
        <w:rPr>
          <w:rStyle w:val="CharDefText"/>
        </w:rPr>
        <w:t>industrial union</w:t>
      </w:r>
      <w:r w:rsidRPr="009C361B">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rsidR="00196D2B" w:rsidRPr="009C361B" w:rsidRDefault="00E46849" w:rsidP="00F545F0">
      <w:pPr>
        <w:pStyle w:val="Footnotesection"/>
        <w:spacing w:before="80"/>
        <w:ind w:left="890" w:hanging="890"/>
      </w:pPr>
      <w:r w:rsidRPr="009C361B">
        <w:tab/>
        <w:t>[Section 78 inserted by No. 29 of 1907 s. 8; amended by No. 56 of 1926 s. 3; No. 78 of 1948 s. 6 and 26; No. 13 of 1954 s. 2; No. 8 of 1959 s. 2; No. 27 of 1976 s. 3; No. 31 of 2003 s. 139(1); No. 59 of 2004 s. 141.]</w:t>
      </w:r>
    </w:p>
    <w:p w:rsidR="00E46849" w:rsidRPr="009C361B" w:rsidRDefault="00E46849" w:rsidP="00F545F0">
      <w:pPr>
        <w:pStyle w:val="Ednotesection"/>
        <w:spacing w:before="190"/>
      </w:pPr>
      <w:r w:rsidRPr="009C361B">
        <w:t>[</w:t>
      </w:r>
      <w:r w:rsidRPr="009C361B">
        <w:rPr>
          <w:b/>
        </w:rPr>
        <w:t>79.</w:t>
      </w:r>
      <w:r w:rsidRPr="009C361B">
        <w:tab/>
        <w:t>Omitted under the Reprints Act 1984 s. 7(4)(g).]</w:t>
      </w:r>
    </w:p>
    <w:p w:rsidR="00196D2B" w:rsidRPr="009C361B" w:rsidRDefault="00E46849" w:rsidP="00F545F0">
      <w:pPr>
        <w:pStyle w:val="Heading5"/>
        <w:spacing w:before="190"/>
        <w:rPr>
          <w:snapToGrid w:val="0"/>
        </w:rPr>
      </w:pPr>
      <w:bookmarkStart w:id="479" w:name="_Toc487354909"/>
      <w:bookmarkStart w:id="480" w:name="_Toc519477738"/>
      <w:bookmarkStart w:id="481" w:name="_Toc521924699"/>
      <w:bookmarkStart w:id="482" w:name="_Toc521925065"/>
      <w:bookmarkStart w:id="483" w:name="_Toc521982680"/>
      <w:bookmarkStart w:id="484" w:name="_Toc115078727"/>
      <w:bookmarkStart w:id="485" w:name="_Toc324153343"/>
      <w:r w:rsidRPr="009C361B">
        <w:rPr>
          <w:rStyle w:val="CharSectno"/>
        </w:rPr>
        <w:t>80</w:t>
      </w:r>
      <w:r w:rsidRPr="009C361B">
        <w:rPr>
          <w:snapToGrid w:val="0"/>
        </w:rPr>
        <w:t>.</w:t>
      </w:r>
      <w:r w:rsidRPr="009C361B">
        <w:rPr>
          <w:snapToGrid w:val="0"/>
        </w:rPr>
        <w:tab/>
      </w:r>
      <w:r w:rsidR="00BB0738">
        <w:rPr>
          <w:snapToGrid w:val="0"/>
        </w:rPr>
        <w:t>A</w:t>
      </w:r>
      <w:r w:rsidRPr="009C361B">
        <w:rPr>
          <w:snapToGrid w:val="0"/>
        </w:rPr>
        <w:t>ppeal</w:t>
      </w:r>
      <w:bookmarkEnd w:id="479"/>
      <w:bookmarkEnd w:id="480"/>
      <w:bookmarkEnd w:id="481"/>
      <w:bookmarkEnd w:id="482"/>
      <w:bookmarkEnd w:id="483"/>
      <w:bookmarkEnd w:id="484"/>
      <w:r w:rsidR="00BB0738">
        <w:rPr>
          <w:snapToGrid w:val="0"/>
        </w:rPr>
        <w:t>s, commencing etc.</w:t>
      </w:r>
      <w:bookmarkEnd w:id="485"/>
    </w:p>
    <w:p w:rsidR="00E46849" w:rsidRPr="009C361B" w:rsidRDefault="00E46849" w:rsidP="00F545F0">
      <w:pPr>
        <w:pStyle w:val="Subsection"/>
        <w:spacing w:before="110"/>
        <w:rPr>
          <w:snapToGrid w:val="0"/>
        </w:rPr>
      </w:pPr>
      <w:r w:rsidRPr="009C361B">
        <w:rPr>
          <w:snapToGrid w:val="0"/>
        </w:rPr>
        <w:tab/>
        <w:t>(1)</w:t>
      </w:r>
      <w:r w:rsidRPr="009C361B">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rsidR="00E46849" w:rsidRPr="009C361B" w:rsidRDefault="00E46849" w:rsidP="00F545F0">
      <w:pPr>
        <w:pStyle w:val="Subsection"/>
        <w:spacing w:before="110"/>
        <w:rPr>
          <w:snapToGrid w:val="0"/>
        </w:rPr>
      </w:pPr>
      <w:r w:rsidRPr="009C361B">
        <w:rPr>
          <w:snapToGrid w:val="0"/>
        </w:rPr>
        <w:tab/>
        <w:t>(2)</w:t>
      </w:r>
      <w:r w:rsidRPr="009C361B">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rsidR="00E46849" w:rsidRPr="009C361B" w:rsidRDefault="00E46849" w:rsidP="00F545F0">
      <w:pPr>
        <w:pStyle w:val="Subsection"/>
        <w:spacing w:before="110"/>
        <w:rPr>
          <w:snapToGrid w:val="0"/>
        </w:rPr>
      </w:pPr>
      <w:r w:rsidRPr="009C361B">
        <w:rPr>
          <w:snapToGrid w:val="0"/>
        </w:rPr>
        <w:tab/>
        <w:t>(3)</w:t>
      </w:r>
      <w:r w:rsidRPr="009C361B">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rsidR="00E46849" w:rsidRPr="009C361B" w:rsidRDefault="00E46849" w:rsidP="00F545F0">
      <w:pPr>
        <w:pStyle w:val="Subsection"/>
        <w:spacing w:before="110"/>
        <w:rPr>
          <w:snapToGrid w:val="0"/>
        </w:rPr>
      </w:pPr>
      <w:r w:rsidRPr="009C361B">
        <w:rPr>
          <w:snapToGrid w:val="0"/>
        </w:rPr>
        <w:lastRenderedPageBreak/>
        <w:tab/>
        <w:t>(4)</w:t>
      </w:r>
      <w:r w:rsidRPr="009C361B">
        <w:rPr>
          <w:snapToGrid w:val="0"/>
        </w:rPr>
        <w:tab/>
        <w:t>If the hearing of the appeal is commenced within such 30 days or within such extended period as is agreed the Appeal Board may allow any adjournment.</w:t>
      </w:r>
    </w:p>
    <w:p w:rsidR="00196D2B" w:rsidRPr="009C361B" w:rsidRDefault="00E46849" w:rsidP="00F545F0">
      <w:pPr>
        <w:pStyle w:val="Footnotesection"/>
        <w:spacing w:before="80"/>
        <w:ind w:left="890" w:hanging="890"/>
      </w:pPr>
      <w:r w:rsidRPr="009C361B">
        <w:tab/>
        <w:t>[Section 80 amended by No. 56 of 1926 s. 5; No. 27 of 1976 s. 5; No. 77 of 1980 s. 12; No. 31 of 2003 s. 139(1); No. 19 of 2010 s. 60(4).]</w:t>
      </w:r>
    </w:p>
    <w:p w:rsidR="00196D2B" w:rsidRPr="009C361B" w:rsidRDefault="00E46849">
      <w:pPr>
        <w:pStyle w:val="Heading5"/>
        <w:rPr>
          <w:snapToGrid w:val="0"/>
        </w:rPr>
      </w:pPr>
      <w:bookmarkStart w:id="486" w:name="_Toc487354910"/>
      <w:bookmarkStart w:id="487" w:name="_Toc519477739"/>
      <w:bookmarkStart w:id="488" w:name="_Toc521924700"/>
      <w:bookmarkStart w:id="489" w:name="_Toc521925066"/>
      <w:bookmarkStart w:id="490" w:name="_Toc521982681"/>
      <w:bookmarkStart w:id="491" w:name="_Toc115078728"/>
      <w:bookmarkStart w:id="492" w:name="_Toc324153344"/>
      <w:r w:rsidRPr="009C361B">
        <w:rPr>
          <w:rStyle w:val="CharSectno"/>
        </w:rPr>
        <w:t>81</w:t>
      </w:r>
      <w:r w:rsidRPr="009C361B">
        <w:rPr>
          <w:snapToGrid w:val="0"/>
        </w:rPr>
        <w:t>.</w:t>
      </w:r>
      <w:r w:rsidRPr="009C361B">
        <w:rPr>
          <w:snapToGrid w:val="0"/>
        </w:rPr>
        <w:tab/>
        <w:t>Decision of Board</w:t>
      </w:r>
      <w:bookmarkEnd w:id="486"/>
      <w:bookmarkEnd w:id="487"/>
      <w:bookmarkEnd w:id="488"/>
      <w:bookmarkEnd w:id="489"/>
      <w:bookmarkEnd w:id="490"/>
      <w:bookmarkEnd w:id="491"/>
      <w:bookmarkEnd w:id="492"/>
    </w:p>
    <w:p w:rsidR="00E46849" w:rsidRPr="009C361B" w:rsidRDefault="00E46849">
      <w:pPr>
        <w:pStyle w:val="Subsection"/>
        <w:rPr>
          <w:snapToGrid w:val="0"/>
        </w:rPr>
      </w:pPr>
      <w:r w:rsidRPr="009C361B">
        <w:rPr>
          <w:snapToGrid w:val="0"/>
        </w:rPr>
        <w:tab/>
      </w:r>
      <w:r w:rsidRPr="009C361B">
        <w:rPr>
          <w:snapToGrid w:val="0"/>
        </w:rPr>
        <w:tab/>
        <w:t>The decision of any 2 members of the Appeal Board shall be the decision of the Appeal Board.</w:t>
      </w:r>
    </w:p>
    <w:p w:rsidR="00196D2B" w:rsidRPr="009C361B" w:rsidRDefault="00E46849">
      <w:pPr>
        <w:pStyle w:val="Footnotesection"/>
      </w:pPr>
      <w:r w:rsidRPr="009C361B">
        <w:tab/>
        <w:t>[Section 81 amended by No. 29 of 1907 s. 8(2) and 10.]</w:t>
      </w:r>
    </w:p>
    <w:p w:rsidR="00196D2B" w:rsidRPr="009C361B" w:rsidRDefault="00E46849">
      <w:pPr>
        <w:pStyle w:val="Heading5"/>
        <w:rPr>
          <w:snapToGrid w:val="0"/>
        </w:rPr>
      </w:pPr>
      <w:bookmarkStart w:id="493" w:name="_Toc487354911"/>
      <w:bookmarkStart w:id="494" w:name="_Toc519477740"/>
      <w:bookmarkStart w:id="495" w:name="_Toc521924701"/>
      <w:bookmarkStart w:id="496" w:name="_Toc521925067"/>
      <w:bookmarkStart w:id="497" w:name="_Toc521982682"/>
      <w:bookmarkStart w:id="498" w:name="_Toc115078729"/>
      <w:bookmarkStart w:id="499" w:name="_Toc324153345"/>
      <w:r w:rsidRPr="009C361B">
        <w:rPr>
          <w:rStyle w:val="CharSectno"/>
        </w:rPr>
        <w:t>82</w:t>
      </w:r>
      <w:r w:rsidRPr="009C361B">
        <w:rPr>
          <w:snapToGrid w:val="0"/>
        </w:rPr>
        <w:t>.</w:t>
      </w:r>
      <w:r w:rsidRPr="009C361B">
        <w:rPr>
          <w:snapToGrid w:val="0"/>
        </w:rPr>
        <w:tab/>
      </w:r>
      <w:r w:rsidR="00BB0738">
        <w:rPr>
          <w:snapToGrid w:val="0"/>
        </w:rPr>
        <w:t>A</w:t>
      </w:r>
      <w:r w:rsidRPr="009C361B">
        <w:rPr>
          <w:snapToGrid w:val="0"/>
        </w:rPr>
        <w:t>ppeals</w:t>
      </w:r>
      <w:bookmarkEnd w:id="493"/>
      <w:bookmarkEnd w:id="494"/>
      <w:bookmarkEnd w:id="495"/>
      <w:bookmarkEnd w:id="496"/>
      <w:bookmarkEnd w:id="497"/>
      <w:bookmarkEnd w:id="498"/>
      <w:r w:rsidR="00BB0738">
        <w:rPr>
          <w:snapToGrid w:val="0"/>
        </w:rPr>
        <w:t>, procedures on</w:t>
      </w:r>
      <w:bookmarkEnd w:id="499"/>
    </w:p>
    <w:p w:rsidR="00E46849" w:rsidRPr="009C361B" w:rsidRDefault="00E46849">
      <w:pPr>
        <w:pStyle w:val="Subsection"/>
        <w:spacing w:line="240" w:lineRule="auto"/>
        <w:rPr>
          <w:snapToGrid w:val="0"/>
        </w:rPr>
      </w:pPr>
      <w:r w:rsidRPr="009C361B">
        <w:rPr>
          <w:snapToGrid w:val="0"/>
        </w:rPr>
        <w:tab/>
        <w:t>(1A)</w:t>
      </w:r>
      <w:r w:rsidRPr="009C361B">
        <w:rPr>
          <w:snapToGrid w:val="0"/>
        </w:rPr>
        <w:tab/>
      </w:r>
      <w:r w:rsidRPr="009C361B">
        <w:t>This section applies with respect to the procedure on appeals.</w:t>
      </w:r>
    </w:p>
    <w:p w:rsidR="00E46849" w:rsidRPr="009C361B" w:rsidRDefault="00E46849">
      <w:pPr>
        <w:pStyle w:val="Subsection"/>
        <w:spacing w:line="240" w:lineRule="auto"/>
        <w:rPr>
          <w:snapToGrid w:val="0"/>
        </w:rPr>
      </w:pPr>
      <w:r w:rsidRPr="009C361B">
        <w:rPr>
          <w:snapToGrid w:val="0"/>
        </w:rPr>
        <w:tab/>
        <w:t>(1)</w:t>
      </w:r>
      <w:r w:rsidRPr="009C361B">
        <w:rPr>
          <w:snapToGrid w:val="0"/>
        </w:rPr>
        <w:tab/>
        <w:t>The Appeal Board may admit evidence taken at any departmental inquiry at which the appellant was present and had an opportunity of hearing the evidence and of giving evidence.</w:t>
      </w:r>
    </w:p>
    <w:p w:rsidR="00E46849" w:rsidRPr="009C361B" w:rsidRDefault="00E46849">
      <w:pPr>
        <w:pStyle w:val="Subsection"/>
        <w:spacing w:line="240" w:lineRule="auto"/>
        <w:rPr>
          <w:snapToGrid w:val="0"/>
        </w:rPr>
      </w:pPr>
      <w:r w:rsidRPr="009C361B">
        <w:rPr>
          <w:snapToGrid w:val="0"/>
        </w:rPr>
        <w:tab/>
        <w:t>(2)</w:t>
      </w:r>
      <w:r w:rsidRPr="009C361B">
        <w:rPr>
          <w:snapToGrid w:val="0"/>
        </w:rPr>
        <w:tab/>
        <w:t>Evidence of witnesses resident more than 32 </w:t>
      </w:r>
      <w:r w:rsidR="00151081" w:rsidRPr="009C361B">
        <w:rPr>
          <w:snapToGrid w:val="0"/>
        </w:rPr>
        <w:t xml:space="preserve">km </w:t>
      </w:r>
      <w:r w:rsidRPr="009C361B">
        <w:rPr>
          <w:snapToGrid w:val="0"/>
        </w:rPr>
        <w:t>from the place of the sitting of the Appeal Board may be taken by affidavit or otherwise as prescribed.</w:t>
      </w:r>
    </w:p>
    <w:p w:rsidR="00E46849" w:rsidRPr="009C361B" w:rsidRDefault="00E46849">
      <w:pPr>
        <w:pStyle w:val="Subsection"/>
        <w:spacing w:line="240" w:lineRule="auto"/>
        <w:rPr>
          <w:snapToGrid w:val="0"/>
        </w:rPr>
      </w:pPr>
      <w:r w:rsidRPr="009C361B">
        <w:rPr>
          <w:snapToGrid w:val="0"/>
        </w:rPr>
        <w:tab/>
        <w:t>(3)</w:t>
      </w:r>
      <w:r w:rsidRPr="009C361B">
        <w:rPr>
          <w:snapToGrid w:val="0"/>
        </w:rPr>
        <w:tab/>
        <w:t>Any member of the Appeal Board may administer an oath to any witness, and the appellant shall be entitled to have the witnesses examined on oath.</w:t>
      </w:r>
    </w:p>
    <w:p w:rsidR="00196D2B" w:rsidRPr="009C361B" w:rsidRDefault="00E46849">
      <w:pPr>
        <w:pStyle w:val="Subsection"/>
        <w:spacing w:line="240" w:lineRule="auto"/>
        <w:rPr>
          <w:snapToGrid w:val="0"/>
        </w:rPr>
      </w:pPr>
      <w:r w:rsidRPr="009C361B">
        <w:rPr>
          <w:snapToGrid w:val="0"/>
        </w:rPr>
        <w:tab/>
        <w:t>(4)</w:t>
      </w:r>
      <w:r w:rsidRPr="009C361B">
        <w:rPr>
          <w:snapToGrid w:val="0"/>
        </w:rPr>
        <w:tab/>
        <w:t>The parties may be represented at the hearing of the appeal —</w:t>
      </w:r>
    </w:p>
    <w:p w:rsidR="00196D2B" w:rsidRPr="009C361B" w:rsidRDefault="00E46849" w:rsidP="00BB0738">
      <w:pPr>
        <w:pStyle w:val="Indenta"/>
        <w:spacing w:before="60"/>
        <w:rPr>
          <w:snapToGrid w:val="0"/>
        </w:rPr>
      </w:pPr>
      <w:r w:rsidRPr="009C361B">
        <w:rPr>
          <w:snapToGrid w:val="0"/>
        </w:rPr>
        <w:tab/>
        <w:t>(a)</w:t>
      </w:r>
      <w:r w:rsidRPr="009C361B">
        <w:rPr>
          <w:snapToGrid w:val="0"/>
        </w:rPr>
        <w:tab/>
        <w:t>as to the appellant —</w:t>
      </w:r>
    </w:p>
    <w:p w:rsidR="00E46849" w:rsidRPr="009C361B" w:rsidRDefault="00E46849" w:rsidP="00BB0738">
      <w:pPr>
        <w:pStyle w:val="Indenti"/>
        <w:rPr>
          <w:snapToGrid w:val="0"/>
        </w:rPr>
      </w:pPr>
      <w:r w:rsidRPr="009C361B">
        <w:rPr>
          <w:snapToGrid w:val="0"/>
        </w:rPr>
        <w:tab/>
        <w:t>(i)</w:t>
      </w:r>
      <w:r w:rsidRPr="009C361B">
        <w:rPr>
          <w:snapToGrid w:val="0"/>
        </w:rPr>
        <w:tab/>
        <w:t>personally;</w:t>
      </w:r>
      <w:r w:rsidR="00966A1D" w:rsidRPr="009C361B">
        <w:rPr>
          <w:snapToGrid w:val="0"/>
        </w:rPr>
        <w:t xml:space="preserve"> or</w:t>
      </w:r>
    </w:p>
    <w:p w:rsidR="00E46849" w:rsidRPr="009C361B" w:rsidRDefault="00E46849" w:rsidP="00BB0738">
      <w:pPr>
        <w:pStyle w:val="Indenti"/>
        <w:rPr>
          <w:snapToGrid w:val="0"/>
        </w:rPr>
      </w:pPr>
      <w:r w:rsidRPr="009C361B">
        <w:rPr>
          <w:snapToGrid w:val="0"/>
        </w:rPr>
        <w:tab/>
        <w:t>(ii)</w:t>
      </w:r>
      <w:r w:rsidRPr="009C361B">
        <w:rPr>
          <w:snapToGrid w:val="0"/>
        </w:rPr>
        <w:tab/>
        <w:t>by the secretary, or his deputy, of the industrial union; or</w:t>
      </w:r>
    </w:p>
    <w:p w:rsidR="00196D2B" w:rsidRPr="009C361B" w:rsidRDefault="00E46849" w:rsidP="00BB0738">
      <w:pPr>
        <w:pStyle w:val="Indenti"/>
        <w:rPr>
          <w:snapToGrid w:val="0"/>
        </w:rPr>
      </w:pPr>
      <w:r w:rsidRPr="009C361B">
        <w:rPr>
          <w:snapToGrid w:val="0"/>
        </w:rPr>
        <w:tab/>
        <w:t>(iii)</w:t>
      </w:r>
      <w:r w:rsidRPr="009C361B">
        <w:rPr>
          <w:snapToGrid w:val="0"/>
        </w:rPr>
        <w:tab/>
        <w:t>by an employee of the Authority nominated by the appellant;</w:t>
      </w:r>
    </w:p>
    <w:p w:rsidR="00E46849" w:rsidRPr="009C361B" w:rsidRDefault="00E46849">
      <w:pPr>
        <w:pStyle w:val="Indenti"/>
        <w:rPr>
          <w:snapToGrid w:val="0"/>
        </w:rPr>
      </w:pPr>
      <w:r w:rsidRPr="009C361B">
        <w:rPr>
          <w:snapToGrid w:val="0"/>
        </w:rPr>
        <w:tab/>
        <w:t>and</w:t>
      </w:r>
    </w:p>
    <w:p w:rsidR="00E46849" w:rsidRPr="009C361B" w:rsidRDefault="00E46849" w:rsidP="00BB0738">
      <w:pPr>
        <w:pStyle w:val="Indenta"/>
        <w:spacing w:before="60"/>
        <w:rPr>
          <w:snapToGrid w:val="0"/>
        </w:rPr>
      </w:pPr>
      <w:r w:rsidRPr="009C361B">
        <w:rPr>
          <w:snapToGrid w:val="0"/>
        </w:rPr>
        <w:lastRenderedPageBreak/>
        <w:tab/>
        <w:t>(b)</w:t>
      </w:r>
      <w:r w:rsidRPr="009C361B">
        <w:rPr>
          <w:snapToGrid w:val="0"/>
        </w:rPr>
        <w:tab/>
        <w:t>as to the Authority, by one of its employees authorised by it in that behalf.</w:t>
      </w:r>
    </w:p>
    <w:p w:rsidR="00E46849" w:rsidRPr="009C361B" w:rsidRDefault="00E46849">
      <w:pPr>
        <w:pStyle w:val="Subsection"/>
        <w:keepNext/>
        <w:spacing w:line="240" w:lineRule="auto"/>
        <w:rPr>
          <w:snapToGrid w:val="0"/>
        </w:rPr>
      </w:pPr>
      <w:r w:rsidRPr="009C361B">
        <w:rPr>
          <w:snapToGrid w:val="0"/>
        </w:rPr>
        <w:tab/>
        <w:t>(4A)</w:t>
      </w:r>
      <w:r w:rsidRPr="009C361B">
        <w:rPr>
          <w:snapToGrid w:val="0"/>
        </w:rPr>
        <w:tab/>
        <w:t>Despite subsection (4), no party shall be entitled to representation by a legal practitioner.</w:t>
      </w:r>
    </w:p>
    <w:p w:rsidR="00E46849" w:rsidRPr="009C361B" w:rsidRDefault="00E46849">
      <w:pPr>
        <w:pStyle w:val="Subsection"/>
        <w:keepNext/>
        <w:spacing w:line="240" w:lineRule="auto"/>
        <w:rPr>
          <w:snapToGrid w:val="0"/>
        </w:rPr>
      </w:pPr>
      <w:r w:rsidRPr="009C361B">
        <w:rPr>
          <w:snapToGrid w:val="0"/>
        </w:rPr>
        <w:tab/>
        <w:t>(5)</w:t>
      </w:r>
      <w:r w:rsidRPr="009C361B">
        <w:rPr>
          <w:snapToGrid w:val="0"/>
        </w:rPr>
        <w:tab/>
        <w:t>The Appeal Board may, subject to the regulations, regulate its own procedure and issue summonses for the attendance of witnesses, and shall have power to compel any witness to attend and give evidence.</w:t>
      </w:r>
    </w:p>
    <w:p w:rsidR="00E46849" w:rsidRPr="009C361B" w:rsidRDefault="00E46849">
      <w:pPr>
        <w:pStyle w:val="Subsection"/>
        <w:keepNext/>
        <w:spacing w:line="240" w:lineRule="auto"/>
        <w:rPr>
          <w:snapToGrid w:val="0"/>
        </w:rPr>
      </w:pPr>
      <w:r w:rsidRPr="009C361B">
        <w:rPr>
          <w:snapToGrid w:val="0"/>
        </w:rPr>
        <w:tab/>
        <w:t>(6)</w:t>
      </w:r>
      <w:r w:rsidRPr="009C361B">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rsidR="00E46849" w:rsidRPr="009C361B" w:rsidRDefault="00E46849">
      <w:pPr>
        <w:pStyle w:val="Subsection"/>
        <w:keepNext/>
        <w:spacing w:line="240" w:lineRule="auto"/>
        <w:rPr>
          <w:snapToGrid w:val="0"/>
        </w:rPr>
      </w:pPr>
      <w:r w:rsidRPr="009C361B">
        <w:rPr>
          <w:snapToGrid w:val="0"/>
        </w:rPr>
        <w:tab/>
        <w:t>(7)</w:t>
      </w:r>
      <w:r w:rsidRPr="009C361B">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rsidR="00196D2B" w:rsidRPr="009C361B" w:rsidRDefault="00E46849">
      <w:pPr>
        <w:pStyle w:val="Footnotesection"/>
      </w:pPr>
      <w:r w:rsidRPr="009C361B">
        <w:tab/>
        <w:t>[Section 82 amended by No. 29 of 1907 s. 12; No. 56 of 1926 s. 6; No. 78 of 1948 s. 28; No. 113 of 1965 s. 8; No. 27 of 1976 s. 6; No. 38 of 1979 s. 4; No. 31 of 2003 s. 139(1); No. 19 of 2010 s. 60(4).]</w:t>
      </w:r>
    </w:p>
    <w:p w:rsidR="00196D2B" w:rsidRPr="009C361B" w:rsidRDefault="00E46849">
      <w:pPr>
        <w:pStyle w:val="Heading5"/>
        <w:rPr>
          <w:snapToGrid w:val="0"/>
        </w:rPr>
      </w:pPr>
      <w:bookmarkStart w:id="500" w:name="_Toc487354912"/>
      <w:bookmarkStart w:id="501" w:name="_Toc519477741"/>
      <w:bookmarkStart w:id="502" w:name="_Toc521924702"/>
      <w:bookmarkStart w:id="503" w:name="_Toc521925068"/>
      <w:bookmarkStart w:id="504" w:name="_Toc521982683"/>
      <w:bookmarkStart w:id="505" w:name="_Toc115078730"/>
      <w:bookmarkStart w:id="506" w:name="_Toc324153346"/>
      <w:r w:rsidRPr="009C361B">
        <w:rPr>
          <w:rStyle w:val="CharSectno"/>
        </w:rPr>
        <w:t>83</w:t>
      </w:r>
      <w:r w:rsidRPr="009C361B">
        <w:rPr>
          <w:snapToGrid w:val="0"/>
        </w:rPr>
        <w:t>.</w:t>
      </w:r>
      <w:r w:rsidRPr="009C361B">
        <w:rPr>
          <w:snapToGrid w:val="0"/>
        </w:rPr>
        <w:tab/>
        <w:t>Appeal Board</w:t>
      </w:r>
      <w:bookmarkEnd w:id="500"/>
      <w:bookmarkEnd w:id="501"/>
      <w:bookmarkEnd w:id="502"/>
      <w:bookmarkEnd w:id="503"/>
      <w:bookmarkEnd w:id="504"/>
      <w:bookmarkEnd w:id="505"/>
      <w:r w:rsidR="00BB0738">
        <w:rPr>
          <w:snapToGrid w:val="0"/>
        </w:rPr>
        <w:t>’s powers</w:t>
      </w:r>
      <w:bookmarkEnd w:id="506"/>
    </w:p>
    <w:p w:rsidR="00E46849" w:rsidRPr="009C361B" w:rsidRDefault="00E46849" w:rsidP="009A43B7">
      <w:pPr>
        <w:pStyle w:val="Subsection"/>
        <w:keepLines/>
        <w:rPr>
          <w:snapToGrid w:val="0"/>
        </w:rPr>
      </w:pPr>
      <w:r w:rsidRPr="009C361B">
        <w:rPr>
          <w:snapToGrid w:val="0"/>
        </w:rPr>
        <w:tab/>
        <w:t>(1)</w:t>
      </w:r>
      <w:r w:rsidRPr="009C361B">
        <w:rPr>
          <w:snapToGrid w:val="0"/>
        </w:rPr>
        <w:tab/>
        <w:t>The Appeal Board may confirm, modify, or reverse any decision appealed against, or make such other order thereon as they think fit, and the decision of the Appeal Board shall be final.</w:t>
      </w:r>
    </w:p>
    <w:p w:rsidR="00E46849" w:rsidRPr="009C361B" w:rsidRDefault="00E46849" w:rsidP="009A43B7">
      <w:pPr>
        <w:pStyle w:val="Subsection"/>
        <w:spacing w:before="180"/>
        <w:rPr>
          <w:snapToGrid w:val="0"/>
        </w:rPr>
      </w:pPr>
      <w:r w:rsidRPr="009C361B">
        <w:rPr>
          <w:snapToGrid w:val="0"/>
        </w:rPr>
        <w:lastRenderedPageBreak/>
        <w:tab/>
        <w:t>(2)</w:t>
      </w:r>
      <w:r w:rsidRPr="009C361B">
        <w:rPr>
          <w:snapToGrid w:val="0"/>
        </w:rPr>
        <w:tab/>
        <w:t>The Appeal Board may fix the costs of any appeal, and direct by whom and in what proportions they shall be payable, and in every case costs shall be awarded against an appellant whose appeal is considered frivolous.</w:t>
      </w:r>
    </w:p>
    <w:p w:rsidR="00E46849" w:rsidRPr="009C361B" w:rsidRDefault="00E46849" w:rsidP="009A43B7">
      <w:pPr>
        <w:pStyle w:val="Subsection"/>
        <w:spacing w:before="180"/>
        <w:rPr>
          <w:snapToGrid w:val="0"/>
        </w:rPr>
      </w:pPr>
      <w:r w:rsidRPr="009C361B">
        <w:rPr>
          <w:snapToGrid w:val="0"/>
        </w:rPr>
        <w:tab/>
        <w:t>(3)</w:t>
      </w:r>
      <w:r w:rsidRPr="009C361B">
        <w:rPr>
          <w:snapToGrid w:val="0"/>
        </w:rPr>
        <w:tab/>
        <w:t>All costs awarded against an appellant shall be recoverable as a debt due to the Crown.</w:t>
      </w:r>
    </w:p>
    <w:p w:rsidR="00E46849" w:rsidRPr="009C361B" w:rsidRDefault="00E46849" w:rsidP="009A43B7">
      <w:pPr>
        <w:pStyle w:val="Subsection"/>
        <w:spacing w:before="180"/>
        <w:rPr>
          <w:snapToGrid w:val="0"/>
        </w:rPr>
      </w:pPr>
      <w:r w:rsidRPr="009C361B">
        <w:rPr>
          <w:snapToGrid w:val="0"/>
        </w:rPr>
        <w:tab/>
        <w:t>(4)</w:t>
      </w:r>
      <w:r w:rsidRPr="009C361B">
        <w:rPr>
          <w:snapToGrid w:val="0"/>
        </w:rPr>
        <w:tab/>
        <w:t>All costs awarded to an appellant shall be payable by the Authority.</w:t>
      </w:r>
    </w:p>
    <w:p w:rsidR="00196D2B" w:rsidRPr="009C361B" w:rsidRDefault="00E46849">
      <w:pPr>
        <w:pStyle w:val="Footnotesection"/>
      </w:pPr>
      <w:r w:rsidRPr="009C361B">
        <w:tab/>
        <w:t>[Section 83 amended by No. 78 of 1948 s. 6; No. 31 of 2003 s. 139(1); No. 19 of 2010 s. 60(4).]</w:t>
      </w:r>
    </w:p>
    <w:p w:rsidR="00196D2B" w:rsidRPr="009C361B" w:rsidRDefault="00E46849" w:rsidP="009A43B7">
      <w:pPr>
        <w:pStyle w:val="Heading5"/>
        <w:spacing w:before="260"/>
        <w:rPr>
          <w:snapToGrid w:val="0"/>
        </w:rPr>
      </w:pPr>
      <w:bookmarkStart w:id="507" w:name="_Toc487354913"/>
      <w:bookmarkStart w:id="508" w:name="_Toc519477742"/>
      <w:bookmarkStart w:id="509" w:name="_Toc521924703"/>
      <w:bookmarkStart w:id="510" w:name="_Toc521925069"/>
      <w:bookmarkStart w:id="511" w:name="_Toc521982684"/>
      <w:bookmarkStart w:id="512" w:name="_Toc115078731"/>
      <w:bookmarkStart w:id="513" w:name="_Toc324153347"/>
      <w:r w:rsidRPr="009C361B">
        <w:rPr>
          <w:rStyle w:val="CharSectno"/>
        </w:rPr>
        <w:t>84</w:t>
      </w:r>
      <w:r w:rsidRPr="009C361B">
        <w:rPr>
          <w:snapToGrid w:val="0"/>
        </w:rPr>
        <w:t>.</w:t>
      </w:r>
      <w:r w:rsidRPr="009C361B">
        <w:rPr>
          <w:snapToGrid w:val="0"/>
        </w:rPr>
        <w:tab/>
        <w:t>Regulations</w:t>
      </w:r>
      <w:bookmarkEnd w:id="507"/>
      <w:bookmarkEnd w:id="508"/>
      <w:bookmarkEnd w:id="509"/>
      <w:bookmarkEnd w:id="510"/>
      <w:bookmarkEnd w:id="511"/>
      <w:bookmarkEnd w:id="512"/>
      <w:bookmarkEnd w:id="513"/>
    </w:p>
    <w:p w:rsidR="00196D2B" w:rsidRPr="009C361B" w:rsidRDefault="00E46849">
      <w:pPr>
        <w:pStyle w:val="Subsection"/>
        <w:rPr>
          <w:snapToGrid w:val="0"/>
        </w:rPr>
      </w:pPr>
      <w:r w:rsidRPr="009C361B">
        <w:rPr>
          <w:snapToGrid w:val="0"/>
        </w:rPr>
        <w:tab/>
        <w:t>(1)</w:t>
      </w:r>
      <w:r w:rsidRPr="009C361B">
        <w:rPr>
          <w:snapToGrid w:val="0"/>
        </w:rPr>
        <w:tab/>
        <w:t>The Governor may make regulations —</w:t>
      </w:r>
    </w:p>
    <w:p w:rsidR="00E46849" w:rsidRPr="009C361B" w:rsidRDefault="00E46849" w:rsidP="009A43B7">
      <w:pPr>
        <w:pStyle w:val="Indenta"/>
        <w:spacing w:before="100"/>
        <w:rPr>
          <w:snapToGrid w:val="0"/>
        </w:rPr>
      </w:pPr>
      <w:r w:rsidRPr="009C361B">
        <w:rPr>
          <w:snapToGrid w:val="0"/>
        </w:rPr>
        <w:tab/>
        <w:t>(a)</w:t>
      </w:r>
      <w:r w:rsidRPr="009C361B">
        <w:rPr>
          <w:snapToGrid w:val="0"/>
        </w:rPr>
        <w:tab/>
        <w:t>relating to the appointment and attendance of persons appointed to the Appeal Board pursuant to section 78(1)(c);</w:t>
      </w:r>
    </w:p>
    <w:p w:rsidR="00E46849" w:rsidRPr="009C361B" w:rsidRDefault="00E46849" w:rsidP="009A43B7">
      <w:pPr>
        <w:pStyle w:val="Indenta"/>
        <w:spacing w:before="100"/>
        <w:rPr>
          <w:snapToGrid w:val="0"/>
        </w:rPr>
      </w:pPr>
      <w:r w:rsidRPr="009C361B">
        <w:rPr>
          <w:snapToGrid w:val="0"/>
        </w:rPr>
        <w:tab/>
        <w:t>(b)</w:t>
      </w:r>
      <w:r w:rsidRPr="009C361B">
        <w:rPr>
          <w:snapToGrid w:val="0"/>
        </w:rPr>
        <w:tab/>
        <w:t>regulating the procedure of Appeal Boards and the conduct of appeals, and the method of taking evidence at a distance;</w:t>
      </w:r>
    </w:p>
    <w:p w:rsidR="00E46849" w:rsidRPr="009C361B" w:rsidRDefault="00E46849" w:rsidP="009A43B7">
      <w:pPr>
        <w:pStyle w:val="Indenta"/>
        <w:spacing w:before="100"/>
        <w:rPr>
          <w:snapToGrid w:val="0"/>
        </w:rPr>
      </w:pPr>
      <w:r w:rsidRPr="009C361B">
        <w:rPr>
          <w:snapToGrid w:val="0"/>
        </w:rPr>
        <w:tab/>
        <w:t>(c)</w:t>
      </w:r>
      <w:r w:rsidRPr="009C361B">
        <w:rPr>
          <w:snapToGrid w:val="0"/>
        </w:rPr>
        <w:tab/>
        <w:t>prescribing the allowances to witnesses for their expenses;</w:t>
      </w:r>
    </w:p>
    <w:p w:rsidR="00E46849" w:rsidRPr="009C361B" w:rsidRDefault="00E46849" w:rsidP="009A43B7">
      <w:pPr>
        <w:pStyle w:val="Indenta"/>
        <w:spacing w:before="100"/>
        <w:rPr>
          <w:snapToGrid w:val="0"/>
        </w:rPr>
      </w:pPr>
      <w:r w:rsidRPr="009C361B">
        <w:rPr>
          <w:snapToGrid w:val="0"/>
        </w:rPr>
        <w:tab/>
        <w:t>(d)</w:t>
      </w:r>
      <w:r w:rsidRPr="009C361B">
        <w:rPr>
          <w:snapToGrid w:val="0"/>
        </w:rPr>
        <w:tab/>
        <w:t>prescribing the manner in which appeals may be brought under section 77 to</w:t>
      </w:r>
      <w:r w:rsidRPr="009C361B">
        <w:t xml:space="preserve"> the </w:t>
      </w:r>
      <w:smartTag w:uri="urn:schemas-microsoft-com:office:smarttags" w:element="Street">
        <w:smartTag w:uri="urn:schemas-microsoft-com:office:smarttags" w:element="address">
          <w:r w:rsidRPr="009C361B">
            <w:t>Magistrates Court</w:t>
          </w:r>
        </w:smartTag>
      </w:smartTag>
      <w:r w:rsidRPr="009C361B">
        <w:rPr>
          <w:snapToGrid w:val="0"/>
        </w:rPr>
        <w:t>;</w:t>
      </w:r>
    </w:p>
    <w:p w:rsidR="00E46849" w:rsidRPr="009C361B" w:rsidRDefault="00E46849" w:rsidP="009A43B7">
      <w:pPr>
        <w:pStyle w:val="Indenta"/>
        <w:spacing w:before="100"/>
        <w:rPr>
          <w:snapToGrid w:val="0"/>
        </w:rPr>
      </w:pPr>
      <w:r w:rsidRPr="009C361B">
        <w:rPr>
          <w:snapToGrid w:val="0"/>
        </w:rPr>
        <w:tab/>
        <w:t>(e)</w:t>
      </w:r>
      <w:r w:rsidRPr="009C361B">
        <w:rPr>
          <w:snapToGrid w:val="0"/>
        </w:rPr>
        <w:tab/>
        <w:t xml:space="preserve">prescribing the procedure and conduct of such appeals, including the taking of evidence at a distance and the power and authority of </w:t>
      </w:r>
      <w:r w:rsidRPr="009C361B">
        <w:t xml:space="preserve">the court when </w:t>
      </w:r>
      <w:r w:rsidRPr="009C361B">
        <w:rPr>
          <w:snapToGrid w:val="0"/>
        </w:rPr>
        <w:t>hearing such appeals;</w:t>
      </w:r>
    </w:p>
    <w:p w:rsidR="00E46849" w:rsidRPr="009C361B" w:rsidRDefault="00E46849" w:rsidP="009A43B7">
      <w:pPr>
        <w:pStyle w:val="Indenta"/>
        <w:spacing w:before="100"/>
        <w:rPr>
          <w:snapToGrid w:val="0"/>
        </w:rPr>
      </w:pPr>
      <w:r w:rsidRPr="009C361B">
        <w:rPr>
          <w:snapToGrid w:val="0"/>
        </w:rPr>
        <w:tab/>
        <w:t>(f)</w:t>
      </w:r>
      <w:r w:rsidRPr="009C361B">
        <w:rPr>
          <w:snapToGrid w:val="0"/>
        </w:rPr>
        <w:tab/>
        <w:t>prescribing the allowances to witnesses for their expenses.</w:t>
      </w:r>
    </w:p>
    <w:p w:rsidR="00E46849" w:rsidRPr="009C361B" w:rsidRDefault="00E46849" w:rsidP="009A43B7">
      <w:pPr>
        <w:pStyle w:val="Subsection"/>
        <w:keepNext/>
        <w:rPr>
          <w:snapToGrid w:val="0"/>
        </w:rPr>
      </w:pPr>
      <w:r w:rsidRPr="009C361B">
        <w:rPr>
          <w:snapToGrid w:val="0"/>
        </w:rPr>
        <w:lastRenderedPageBreak/>
        <w:tab/>
        <w:t>(2)</w:t>
      </w:r>
      <w:r w:rsidRPr="009C361B">
        <w:rPr>
          <w:snapToGrid w:val="0"/>
        </w:rPr>
        <w:tab/>
        <w:t>Regulations made under subsection (1)(d), (e) and (f) may incorporate such of the provisions of sections 80, 82 and 83, with such adaptations, as are considered necessary or desirable.</w:t>
      </w:r>
    </w:p>
    <w:p w:rsidR="00196D2B" w:rsidRPr="009C361B" w:rsidRDefault="00E46849">
      <w:pPr>
        <w:pStyle w:val="Footnotesection"/>
      </w:pPr>
      <w:r w:rsidRPr="009C361B">
        <w:tab/>
        <w:t>[Section 84 amended by No. 78 of 1948 s. 6; No. 38 of 1958 s. 4; No. 27 of 1976 s. 7; No. 59 of 2004 s. 141; No. 19 of 2010 s. 60(4).]</w:t>
      </w:r>
    </w:p>
    <w:p w:rsidR="00E46849" w:rsidRPr="009C361B" w:rsidRDefault="00E46849">
      <w:pPr>
        <w:pStyle w:val="Ednotesection"/>
      </w:pPr>
      <w:r w:rsidRPr="009C361B">
        <w:t>[</w:t>
      </w:r>
      <w:r w:rsidRPr="009C361B">
        <w:rPr>
          <w:b/>
        </w:rPr>
        <w:t>85</w:t>
      </w:r>
      <w:r w:rsidRPr="009C361B">
        <w:rPr>
          <w:b/>
        </w:rPr>
        <w:noBreakHyphen/>
        <w:t>87.</w:t>
      </w:r>
      <w:r w:rsidRPr="009C361B">
        <w:rPr>
          <w:b/>
        </w:rPr>
        <w:tab/>
      </w:r>
      <w:r w:rsidRPr="009C361B">
        <w:t>Deleted by No. 31 of 2003 s. 131.]</w:t>
      </w:r>
    </w:p>
    <w:p w:rsidR="00196D2B" w:rsidRPr="009C361B" w:rsidRDefault="00E46849">
      <w:pPr>
        <w:pStyle w:val="Heading5"/>
        <w:rPr>
          <w:snapToGrid w:val="0"/>
        </w:rPr>
      </w:pPr>
      <w:bookmarkStart w:id="514" w:name="_Toc487354917"/>
      <w:bookmarkStart w:id="515" w:name="_Toc519477746"/>
      <w:bookmarkStart w:id="516" w:name="_Toc521924707"/>
      <w:bookmarkStart w:id="517" w:name="_Toc521925073"/>
      <w:bookmarkStart w:id="518" w:name="_Toc521982688"/>
      <w:bookmarkStart w:id="519" w:name="_Toc115078732"/>
      <w:bookmarkStart w:id="520" w:name="_Toc324153348"/>
      <w:r w:rsidRPr="009C361B">
        <w:rPr>
          <w:rStyle w:val="CharSectno"/>
        </w:rPr>
        <w:t>88</w:t>
      </w:r>
      <w:r w:rsidRPr="009C361B">
        <w:rPr>
          <w:snapToGrid w:val="0"/>
        </w:rPr>
        <w:t>.</w:t>
      </w:r>
      <w:r w:rsidRPr="009C361B">
        <w:rPr>
          <w:snapToGrid w:val="0"/>
        </w:rPr>
        <w:tab/>
      </w:r>
      <w:bookmarkEnd w:id="514"/>
      <w:bookmarkEnd w:id="515"/>
      <w:bookmarkEnd w:id="516"/>
      <w:bookmarkEnd w:id="517"/>
      <w:bookmarkEnd w:id="518"/>
      <w:bookmarkEnd w:id="519"/>
      <w:r w:rsidR="00BB0738">
        <w:rPr>
          <w:snapToGrid w:val="0"/>
        </w:rPr>
        <w:t>Rates etc. exemption for government railways</w:t>
      </w:r>
      <w:bookmarkEnd w:id="520"/>
    </w:p>
    <w:p w:rsidR="00E46849" w:rsidRPr="009C361B" w:rsidRDefault="00E46849" w:rsidP="00F545F0">
      <w:pPr>
        <w:pStyle w:val="Subsection"/>
        <w:rPr>
          <w:snapToGrid w:val="0"/>
        </w:rPr>
      </w:pPr>
      <w:r w:rsidRPr="009C361B">
        <w:rPr>
          <w:snapToGrid w:val="0"/>
        </w:rPr>
        <w:tab/>
        <w:t>(1)</w:t>
      </w:r>
      <w:r w:rsidRPr="009C361B">
        <w:rPr>
          <w:snapToGrid w:val="0"/>
        </w:rPr>
        <w:tab/>
        <w:t>Subject to subsection (2), no rate, tax, or assessment shall be made, charged, or levied upon any government railway unless the contrary is expressly provided in any Act.</w:t>
      </w:r>
    </w:p>
    <w:p w:rsidR="00E46849" w:rsidRPr="009C361B" w:rsidRDefault="00E46849" w:rsidP="00F545F0">
      <w:pPr>
        <w:pStyle w:val="Subsection"/>
      </w:pPr>
      <w:r w:rsidRPr="009C361B">
        <w:tab/>
        <w:t>(2)</w:t>
      </w:r>
      <w:r w:rsidRPr="009C361B">
        <w:tab/>
        <w:t>Land in which the Authority has given a leasehold interest (except when it is leased to Co</w:t>
      </w:r>
      <w:r w:rsidRPr="009C361B">
        <w:noBreakHyphen/>
        <w:t xml:space="preserve">operative Bulk Handling Limited) is rateable land for the purposes of the </w:t>
      </w:r>
      <w:r w:rsidRPr="009C361B">
        <w:rPr>
          <w:i/>
        </w:rPr>
        <w:t>Local Government Act 1995</w:t>
      </w:r>
      <w:r w:rsidRPr="009C361B">
        <w:t>.</w:t>
      </w:r>
    </w:p>
    <w:p w:rsidR="00196D2B" w:rsidRPr="009C361B" w:rsidRDefault="00E46849">
      <w:pPr>
        <w:pStyle w:val="Footnotesection"/>
      </w:pPr>
      <w:r w:rsidRPr="009C361B">
        <w:tab/>
        <w:t>[Section 88 amended by No. 78 of 1948 s. 6; No. 14 of 1996 s. 4; No. 33 of 1998 s. 5; No. 31 of 2003 s. 132.]</w:t>
      </w:r>
    </w:p>
    <w:p w:rsidR="00196D2B" w:rsidRPr="009C361B" w:rsidRDefault="00E46849" w:rsidP="00F545F0">
      <w:pPr>
        <w:pStyle w:val="Ednotesection"/>
        <w:ind w:left="890" w:hanging="890"/>
      </w:pPr>
      <w:r w:rsidRPr="009C361B">
        <w:t>[</w:t>
      </w:r>
      <w:r w:rsidRPr="009C361B">
        <w:rPr>
          <w:b/>
        </w:rPr>
        <w:t>89.</w:t>
      </w:r>
      <w:r w:rsidRPr="009C361B">
        <w:tab/>
        <w:t>Deleted by No. 32 of 1951 s. 3.]</w:t>
      </w:r>
    </w:p>
    <w:p w:rsidR="00E46849" w:rsidRPr="009C361B" w:rsidRDefault="00E46849" w:rsidP="00F545F0">
      <w:pPr>
        <w:pStyle w:val="Ednotesection"/>
        <w:ind w:left="890" w:hanging="890"/>
      </w:pPr>
      <w:r w:rsidRPr="009C361B">
        <w:t>[</w:t>
      </w:r>
      <w:r w:rsidRPr="009C361B">
        <w:rPr>
          <w:b/>
        </w:rPr>
        <w:t>90.</w:t>
      </w:r>
      <w:r w:rsidRPr="009C361B">
        <w:rPr>
          <w:b/>
        </w:rPr>
        <w:tab/>
      </w:r>
      <w:r w:rsidRPr="009C361B">
        <w:t>Deleted by No. 31 of 2003 s. 133.]</w:t>
      </w:r>
    </w:p>
    <w:p w:rsidR="00E46849" w:rsidRPr="009C361B" w:rsidRDefault="00E46849" w:rsidP="00F545F0">
      <w:pPr>
        <w:pStyle w:val="Ednotesection"/>
        <w:ind w:left="890" w:hanging="890"/>
      </w:pPr>
      <w:r w:rsidRPr="009C361B">
        <w:t>[</w:t>
      </w:r>
      <w:r w:rsidRPr="009C361B">
        <w:rPr>
          <w:b/>
        </w:rPr>
        <w:t>91.</w:t>
      </w:r>
      <w:r w:rsidRPr="009C361B">
        <w:rPr>
          <w:b/>
        </w:rPr>
        <w:tab/>
      </w:r>
      <w:r w:rsidRPr="009C361B">
        <w:t>Deleted by No. 98 of 1985 s. 3.]</w:t>
      </w:r>
    </w:p>
    <w:p w:rsidR="00196D2B" w:rsidRPr="009C361B" w:rsidRDefault="00E46849" w:rsidP="00F545F0">
      <w:pPr>
        <w:pStyle w:val="Heading5"/>
        <w:keepNext w:val="0"/>
        <w:keepLines w:val="0"/>
        <w:rPr>
          <w:snapToGrid w:val="0"/>
        </w:rPr>
      </w:pPr>
      <w:bookmarkStart w:id="521" w:name="_Toc487354919"/>
      <w:bookmarkStart w:id="522" w:name="_Toc519477748"/>
      <w:bookmarkStart w:id="523" w:name="_Toc521924709"/>
      <w:bookmarkStart w:id="524" w:name="_Toc521925075"/>
      <w:bookmarkStart w:id="525" w:name="_Toc521982690"/>
      <w:bookmarkStart w:id="526" w:name="_Toc115078733"/>
      <w:bookmarkStart w:id="527" w:name="_Toc324153349"/>
      <w:r w:rsidRPr="009C361B">
        <w:rPr>
          <w:rStyle w:val="CharSectno"/>
        </w:rPr>
        <w:t>92</w:t>
      </w:r>
      <w:r w:rsidRPr="009C361B">
        <w:rPr>
          <w:snapToGrid w:val="0"/>
        </w:rPr>
        <w:t>.</w:t>
      </w:r>
      <w:r w:rsidRPr="009C361B">
        <w:rPr>
          <w:snapToGrid w:val="0"/>
        </w:rPr>
        <w:tab/>
      </w:r>
      <w:bookmarkEnd w:id="521"/>
      <w:bookmarkEnd w:id="522"/>
      <w:bookmarkEnd w:id="523"/>
      <w:bookmarkEnd w:id="524"/>
      <w:bookmarkEnd w:id="525"/>
      <w:bookmarkEnd w:id="526"/>
      <w:r w:rsidR="00BB0738">
        <w:rPr>
          <w:snapToGrid w:val="0"/>
        </w:rPr>
        <w:t>Ministers, departments etc., functions of not affected by this Act</w:t>
      </w:r>
      <w:bookmarkEnd w:id="527"/>
    </w:p>
    <w:p w:rsidR="00E46849" w:rsidRPr="009C361B" w:rsidRDefault="00E46849" w:rsidP="00F545F0">
      <w:pPr>
        <w:pStyle w:val="Subsection"/>
        <w:rPr>
          <w:rFonts w:ascii="Times" w:hAnsi="Times"/>
          <w:snapToGrid w:val="0"/>
        </w:rPr>
      </w:pPr>
      <w:r w:rsidRPr="009C361B">
        <w:rPr>
          <w:snapToGrid w:val="0"/>
        </w:rPr>
        <w:tab/>
        <w:t>(1)</w:t>
      </w:r>
      <w:r w:rsidRPr="009C361B">
        <w:rPr>
          <w:snapToGrid w:val="0"/>
        </w:rPr>
        <w:tab/>
      </w:r>
      <w:r w:rsidRPr="009C361B">
        <w:rPr>
          <w:rFonts w:ascii="Times" w:hAnsi="Times"/>
          <w:snapToGrid w:val="0"/>
        </w:rPr>
        <w:t xml:space="preserve">For the purposes of this section, </w:t>
      </w:r>
      <w:r w:rsidRPr="009C361B">
        <w:rPr>
          <w:rStyle w:val="CharDefText"/>
          <w:rFonts w:ascii="Times" w:hAnsi="Times"/>
        </w:rPr>
        <w:t>government department</w:t>
      </w:r>
      <w:r w:rsidRPr="009C361B">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sidRPr="009C361B">
        <w:rPr>
          <w:rFonts w:ascii="Times" w:hAnsi="Times"/>
          <w:snapToGrid w:val="0"/>
        </w:rPr>
        <w:noBreakHyphen/>
        <w:t>corporate, who or which, under the authority of an Act of Parliament administers or carries on for the benefit of the State any public social service or public utility.</w:t>
      </w:r>
    </w:p>
    <w:p w:rsidR="00E46849" w:rsidRPr="009C361B" w:rsidRDefault="00E46849" w:rsidP="00A44907">
      <w:pPr>
        <w:pStyle w:val="Subsection"/>
        <w:rPr>
          <w:snapToGrid w:val="0"/>
        </w:rPr>
      </w:pPr>
      <w:r w:rsidRPr="009C361B">
        <w:rPr>
          <w:snapToGrid w:val="0"/>
        </w:rPr>
        <w:lastRenderedPageBreak/>
        <w:tab/>
        <w:t>(2)</w:t>
      </w:r>
      <w:r w:rsidRPr="009C361B">
        <w:rPr>
          <w:snapToGrid w:val="0"/>
        </w:rPr>
        <w:tab/>
        <w:t>Save as otherwise expressly provided, nothing in this Act shall affect any rights, powers, authorities or duties of any government department other than the Minister or the Authority or the Department.</w:t>
      </w:r>
    </w:p>
    <w:p w:rsidR="00E46849" w:rsidRPr="009C361B" w:rsidRDefault="00E46849" w:rsidP="00A44907">
      <w:pPr>
        <w:pStyle w:val="Subsection"/>
        <w:rPr>
          <w:snapToGrid w:val="0"/>
        </w:rPr>
      </w:pPr>
      <w:r w:rsidRPr="009C361B">
        <w:rPr>
          <w:snapToGrid w:val="0"/>
        </w:rPr>
        <w:tab/>
        <w:t>(3)</w:t>
      </w:r>
      <w:r w:rsidRPr="009C361B">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rsidR="00E46849" w:rsidRPr="009C361B" w:rsidRDefault="00E46849" w:rsidP="00A44907">
      <w:pPr>
        <w:pStyle w:val="Subsection"/>
        <w:rPr>
          <w:snapToGrid w:val="0"/>
        </w:rPr>
      </w:pPr>
      <w:r w:rsidRPr="009C361B">
        <w:rPr>
          <w:snapToGrid w:val="0"/>
        </w:rPr>
        <w:tab/>
        <w:t>(4)</w:t>
      </w:r>
      <w:r w:rsidRPr="009C361B">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rsidR="00196D2B" w:rsidRPr="009C361B" w:rsidRDefault="00E46849" w:rsidP="00A44907">
      <w:pPr>
        <w:pStyle w:val="Footnotesection"/>
        <w:keepLines w:val="0"/>
        <w:ind w:left="890" w:hanging="890"/>
      </w:pPr>
      <w:r w:rsidRPr="009C361B">
        <w:tab/>
        <w:t>[Section 92 inserted by No. 78 of 1948 s. 32; amended by No. 31 of 2003 s. 139(1).]</w:t>
      </w:r>
    </w:p>
    <w:p w:rsidR="00E46849" w:rsidRPr="009C361B" w:rsidRDefault="00E46849" w:rsidP="00A44907">
      <w:pPr>
        <w:pStyle w:val="Ednotesection"/>
        <w:ind w:left="890" w:hanging="890"/>
      </w:pPr>
      <w:bookmarkStart w:id="528" w:name="_Toc487354922"/>
      <w:bookmarkStart w:id="529" w:name="_Toc519477751"/>
      <w:bookmarkStart w:id="530" w:name="_Toc521924712"/>
      <w:bookmarkStart w:id="531" w:name="_Toc521925078"/>
      <w:bookmarkStart w:id="532" w:name="_Toc521982693"/>
      <w:r w:rsidRPr="009C361B">
        <w:t>[</w:t>
      </w:r>
      <w:r w:rsidRPr="009C361B">
        <w:rPr>
          <w:b/>
        </w:rPr>
        <w:t>93, 93A.</w:t>
      </w:r>
      <w:r w:rsidRPr="009C361B">
        <w:rPr>
          <w:b/>
        </w:rPr>
        <w:tab/>
      </w:r>
      <w:r w:rsidRPr="009C361B">
        <w:t>Deleted by No. 31 of 2003 s. 134.]</w:t>
      </w:r>
    </w:p>
    <w:p w:rsidR="00E46849" w:rsidRPr="009C361B" w:rsidRDefault="00E46849" w:rsidP="00A44907">
      <w:pPr>
        <w:pStyle w:val="Heading5"/>
      </w:pPr>
      <w:bookmarkStart w:id="533" w:name="_Toc115078734"/>
      <w:bookmarkStart w:id="534" w:name="_Toc324153350"/>
      <w:bookmarkStart w:id="535" w:name="_Toc487354923"/>
      <w:bookmarkStart w:id="536" w:name="_Toc519477752"/>
      <w:bookmarkStart w:id="537" w:name="_Toc521924713"/>
      <w:bookmarkStart w:id="538" w:name="_Toc521925079"/>
      <w:bookmarkStart w:id="539" w:name="_Toc521982694"/>
      <w:bookmarkEnd w:id="528"/>
      <w:bookmarkEnd w:id="529"/>
      <w:bookmarkEnd w:id="530"/>
      <w:bookmarkEnd w:id="531"/>
      <w:bookmarkEnd w:id="532"/>
      <w:r w:rsidRPr="009C361B">
        <w:rPr>
          <w:rStyle w:val="CharSectno"/>
        </w:rPr>
        <w:t>94</w:t>
      </w:r>
      <w:r w:rsidRPr="009C361B">
        <w:t>.</w:t>
      </w:r>
      <w:r w:rsidRPr="009C361B">
        <w:tab/>
        <w:t>Prosecutions</w:t>
      </w:r>
      <w:bookmarkEnd w:id="533"/>
      <w:bookmarkEnd w:id="534"/>
    </w:p>
    <w:p w:rsidR="00E46849" w:rsidRPr="009C361B" w:rsidRDefault="00E46849" w:rsidP="00A44907">
      <w:pPr>
        <w:pStyle w:val="Subsection"/>
      </w:pPr>
      <w:r w:rsidRPr="009C361B">
        <w:tab/>
      </w:r>
      <w:r w:rsidRPr="009C361B">
        <w:tab/>
        <w:t>Proceedings for an offence against this Act may be instituted by a member of the Police Force or on behalf of the Authority by an employee of the Authority authorised in writing by it to institute the proceedings on its behalf.</w:t>
      </w:r>
    </w:p>
    <w:p w:rsidR="00E46849" w:rsidRPr="009C361B" w:rsidRDefault="00E46849" w:rsidP="00A44907">
      <w:pPr>
        <w:pStyle w:val="Footnotesection"/>
        <w:ind w:left="890" w:hanging="890"/>
      </w:pPr>
      <w:r w:rsidRPr="009C361B">
        <w:tab/>
        <w:t>[Section 94 inserted by No. 31 of 2003 s. 135.]</w:t>
      </w:r>
    </w:p>
    <w:p w:rsidR="00E46849" w:rsidRPr="009C361B" w:rsidRDefault="00E46849" w:rsidP="0041439A">
      <w:pPr>
        <w:pStyle w:val="Heading5"/>
      </w:pPr>
      <w:bookmarkStart w:id="540" w:name="_Toc115078735"/>
      <w:bookmarkStart w:id="541" w:name="_Toc324153351"/>
      <w:bookmarkStart w:id="542" w:name="_Toc487354924"/>
      <w:bookmarkStart w:id="543" w:name="_Toc519477753"/>
      <w:bookmarkStart w:id="544" w:name="_Toc521924714"/>
      <w:bookmarkStart w:id="545" w:name="_Toc521925080"/>
      <w:bookmarkStart w:id="546" w:name="_Toc521982695"/>
      <w:bookmarkEnd w:id="535"/>
      <w:bookmarkEnd w:id="536"/>
      <w:bookmarkEnd w:id="537"/>
      <w:bookmarkEnd w:id="538"/>
      <w:bookmarkEnd w:id="539"/>
      <w:r w:rsidRPr="009C361B">
        <w:rPr>
          <w:rStyle w:val="CharSectno"/>
        </w:rPr>
        <w:t>95</w:t>
      </w:r>
      <w:r w:rsidRPr="009C361B">
        <w:t>.</w:t>
      </w:r>
      <w:r w:rsidRPr="009C361B">
        <w:tab/>
        <w:t xml:space="preserve">Representation of Authority in </w:t>
      </w:r>
      <w:r w:rsidR="00BB0738">
        <w:t xml:space="preserve">summary </w:t>
      </w:r>
      <w:r w:rsidRPr="009C361B">
        <w:t>proceedings</w:t>
      </w:r>
      <w:bookmarkEnd w:id="540"/>
      <w:bookmarkEnd w:id="541"/>
    </w:p>
    <w:p w:rsidR="00E46849" w:rsidRPr="009C361B" w:rsidRDefault="00E46849" w:rsidP="0041439A">
      <w:pPr>
        <w:pStyle w:val="Subsection"/>
      </w:pPr>
      <w:r w:rsidRPr="009C361B">
        <w:tab/>
      </w:r>
      <w:r w:rsidRPr="009C361B">
        <w:tab/>
        <w:t xml:space="preserve">In summary proceedings an employee of the Authority nominated by the Authority in writing for that purpose may, </w:t>
      </w:r>
      <w:r w:rsidRPr="009C361B">
        <w:lastRenderedPageBreak/>
        <w:t>whether or not a legal practitioner, represent the Authority in all respects as though the employee were the party concerned.</w:t>
      </w:r>
    </w:p>
    <w:p w:rsidR="00E46849" w:rsidRPr="009C361B" w:rsidRDefault="00E46849" w:rsidP="0041439A">
      <w:pPr>
        <w:pStyle w:val="Footnotesection"/>
        <w:ind w:left="890" w:hanging="890"/>
      </w:pPr>
      <w:r w:rsidRPr="009C361B">
        <w:tab/>
        <w:t>[Section 95 inserted by No. 31 of 2003 s. 136.]</w:t>
      </w:r>
    </w:p>
    <w:p w:rsidR="00196D2B" w:rsidRPr="009C361B" w:rsidRDefault="00E46849" w:rsidP="0041439A">
      <w:pPr>
        <w:pStyle w:val="Heading5"/>
        <w:rPr>
          <w:snapToGrid w:val="0"/>
        </w:rPr>
      </w:pPr>
      <w:bookmarkStart w:id="547" w:name="_Toc115078736"/>
      <w:bookmarkStart w:id="548" w:name="_Toc324153352"/>
      <w:r w:rsidRPr="009C361B">
        <w:rPr>
          <w:rStyle w:val="CharSectno"/>
        </w:rPr>
        <w:t>96</w:t>
      </w:r>
      <w:r w:rsidRPr="009C361B">
        <w:rPr>
          <w:snapToGrid w:val="0"/>
        </w:rPr>
        <w:t>.</w:t>
      </w:r>
      <w:r w:rsidRPr="009C361B">
        <w:rPr>
          <w:snapToGrid w:val="0"/>
        </w:rPr>
        <w:tab/>
      </w:r>
      <w:bookmarkEnd w:id="542"/>
      <w:bookmarkEnd w:id="543"/>
      <w:bookmarkEnd w:id="544"/>
      <w:bookmarkEnd w:id="545"/>
      <w:bookmarkEnd w:id="546"/>
      <w:bookmarkEnd w:id="547"/>
      <w:r w:rsidR="00BB0738">
        <w:rPr>
          <w:snapToGrid w:val="0"/>
        </w:rPr>
        <w:t>Evidentiary provisions</w:t>
      </w:r>
      <w:bookmarkEnd w:id="548"/>
    </w:p>
    <w:p w:rsidR="00196D2B" w:rsidRPr="009C361B" w:rsidRDefault="00E46849" w:rsidP="0041439A">
      <w:pPr>
        <w:pStyle w:val="Subsection"/>
      </w:pPr>
      <w:r w:rsidRPr="009C361B">
        <w:tab/>
        <w:t>(1)</w:t>
      </w:r>
      <w:r w:rsidRPr="009C361B">
        <w:tab/>
        <w:t>In any prosecution or other legal proceedings under this Act, the by</w:t>
      </w:r>
      <w:r w:rsidRPr="009C361B">
        <w:noBreakHyphen/>
        <w:t>laws, or the regulations instituted by or on behalf of the Authority, no proof is required (unless evidence is given to the contrary) of —</w:t>
      </w:r>
    </w:p>
    <w:p w:rsidR="00E46849" w:rsidRPr="009C361B" w:rsidRDefault="00E46849" w:rsidP="0041439A">
      <w:pPr>
        <w:pStyle w:val="Indenta"/>
      </w:pPr>
      <w:r w:rsidRPr="009C361B">
        <w:tab/>
        <w:t>(a)</w:t>
      </w:r>
      <w:r w:rsidRPr="009C361B">
        <w:tab/>
        <w:t>a person’s authorisation to institute the proceedings on behalf of the Authority;</w:t>
      </w:r>
      <w:r w:rsidR="00966A1D" w:rsidRPr="009C361B">
        <w:t xml:space="preserve"> or</w:t>
      </w:r>
    </w:p>
    <w:p w:rsidR="00E46849" w:rsidRPr="009C361B" w:rsidRDefault="00E46849" w:rsidP="0041439A">
      <w:pPr>
        <w:pStyle w:val="Indenta"/>
      </w:pPr>
      <w:r w:rsidRPr="009C361B">
        <w:tab/>
        <w:t>(b)</w:t>
      </w:r>
      <w:r w:rsidRPr="009C361B">
        <w:tab/>
        <w:t>a person’s nomination to represent the Authority in the proceedings; or</w:t>
      </w:r>
    </w:p>
    <w:p w:rsidR="00E46849" w:rsidRPr="009C361B" w:rsidRDefault="00E46849" w:rsidP="0041439A">
      <w:pPr>
        <w:pStyle w:val="Indenta"/>
      </w:pPr>
      <w:r w:rsidRPr="009C361B">
        <w:tab/>
        <w:t>(c)</w:t>
      </w:r>
      <w:r w:rsidRPr="009C361B">
        <w:tab/>
        <w:t>the appointment of the chief executive officer of, or any employee of, the Authority.</w:t>
      </w:r>
    </w:p>
    <w:p w:rsidR="00196D2B" w:rsidRPr="009C361B" w:rsidRDefault="00E46849">
      <w:pPr>
        <w:pStyle w:val="Subsection"/>
        <w:rPr>
          <w:snapToGrid w:val="0"/>
        </w:rPr>
      </w:pPr>
      <w:r w:rsidRPr="009C361B">
        <w:rPr>
          <w:snapToGrid w:val="0"/>
        </w:rPr>
        <w:tab/>
        <w:t>(2)</w:t>
      </w:r>
      <w:r w:rsidRPr="009C361B">
        <w:rPr>
          <w:snapToGrid w:val="0"/>
        </w:rPr>
        <w:tab/>
        <w:t>The production of —</w:t>
      </w:r>
    </w:p>
    <w:p w:rsidR="00E46849" w:rsidRPr="009C361B" w:rsidRDefault="00E46849">
      <w:pPr>
        <w:pStyle w:val="Indenta"/>
        <w:rPr>
          <w:snapToGrid w:val="0"/>
        </w:rPr>
      </w:pPr>
      <w:r w:rsidRPr="009C361B">
        <w:rPr>
          <w:snapToGrid w:val="0"/>
        </w:rPr>
        <w:tab/>
        <w:t>(a)</w:t>
      </w:r>
      <w:r w:rsidRPr="009C361B">
        <w:rPr>
          <w:snapToGrid w:val="0"/>
        </w:rPr>
        <w:tab/>
      </w:r>
      <w:r w:rsidRPr="009C361B">
        <w:rPr>
          <w:snapToGrid w:val="0"/>
          <w:spacing w:val="-4"/>
        </w:rPr>
        <w:t xml:space="preserve">a copy of the </w:t>
      </w:r>
      <w:r w:rsidRPr="009C361B">
        <w:rPr>
          <w:i/>
          <w:snapToGrid w:val="0"/>
          <w:spacing w:val="-4"/>
        </w:rPr>
        <w:t>Government Gazette</w:t>
      </w:r>
      <w:r w:rsidRPr="009C361B">
        <w:rPr>
          <w:snapToGrid w:val="0"/>
          <w:spacing w:val="-4"/>
        </w:rPr>
        <w:t xml:space="preserve"> containing any rule, by</w:t>
      </w:r>
      <w:r w:rsidRPr="009C361B">
        <w:rPr>
          <w:snapToGrid w:val="0"/>
          <w:spacing w:val="-4"/>
        </w:rPr>
        <w:noBreakHyphen/>
        <w:t>law, regulation, order, or notice purporting to have been made or given under any of the provisions of this Act, or</w:t>
      </w:r>
    </w:p>
    <w:p w:rsidR="00E46849" w:rsidRPr="009C361B" w:rsidRDefault="00E46849">
      <w:pPr>
        <w:pStyle w:val="Indenta"/>
        <w:rPr>
          <w:snapToGrid w:val="0"/>
        </w:rPr>
      </w:pPr>
      <w:r w:rsidRPr="009C361B">
        <w:rPr>
          <w:snapToGrid w:val="0"/>
        </w:rPr>
        <w:tab/>
        <w:t>(b)</w:t>
      </w:r>
      <w:r w:rsidRPr="009C361B">
        <w:rPr>
          <w:snapToGrid w:val="0"/>
        </w:rPr>
        <w:tab/>
        <w:t>a copy purporting to be a true copy of any such rule, by</w:t>
      </w:r>
      <w:r w:rsidRPr="009C361B">
        <w:rPr>
          <w:snapToGrid w:val="0"/>
        </w:rPr>
        <w:noBreakHyphen/>
        <w:t>law, regulation, order, or notice certified as such under the hand of</w:t>
      </w:r>
      <w:r w:rsidRPr="009C361B">
        <w:t xml:space="preserve"> the chief executive officer, or an employee authorised in that behalf, of the Authority</w:t>
      </w:r>
      <w:r w:rsidRPr="009C361B">
        <w:rPr>
          <w:snapToGrid w:val="0"/>
        </w:rPr>
        <w:t>,</w:t>
      </w:r>
    </w:p>
    <w:p w:rsidR="00E46849" w:rsidRPr="009C361B" w:rsidRDefault="00E46849">
      <w:pPr>
        <w:pStyle w:val="Subsection"/>
        <w:rPr>
          <w:snapToGrid w:val="0"/>
        </w:rPr>
      </w:pPr>
      <w:r w:rsidRPr="009C361B">
        <w:rPr>
          <w:snapToGrid w:val="0"/>
        </w:rPr>
        <w:tab/>
      </w:r>
      <w:r w:rsidRPr="009C361B">
        <w:rPr>
          <w:snapToGrid w:val="0"/>
        </w:rPr>
        <w:tab/>
        <w:t>shall be evidence until the contrary is proved of the due making, existence, confirmation, approval and giving of such rule, by</w:t>
      </w:r>
      <w:r w:rsidRPr="009C361B">
        <w:rPr>
          <w:snapToGrid w:val="0"/>
        </w:rPr>
        <w:noBreakHyphen/>
        <w:t>law, regulation, order or notice and of all preliminary steps necessary to give full force and effect to the same.</w:t>
      </w:r>
    </w:p>
    <w:p w:rsidR="00196D2B" w:rsidRPr="009C361B" w:rsidRDefault="00E46849">
      <w:pPr>
        <w:pStyle w:val="Subsection"/>
        <w:rPr>
          <w:snapToGrid w:val="0"/>
        </w:rPr>
      </w:pPr>
      <w:r w:rsidRPr="009C361B">
        <w:rPr>
          <w:snapToGrid w:val="0"/>
        </w:rPr>
        <w:tab/>
        <w:t>(3)</w:t>
      </w:r>
      <w:r w:rsidRPr="009C361B">
        <w:rPr>
          <w:snapToGrid w:val="0"/>
        </w:rPr>
        <w:tab/>
        <w:t>In any prosecution or legal proceeding for an offence against this Act an averment that any real or personal property —</w:t>
      </w:r>
    </w:p>
    <w:p w:rsidR="00E46849" w:rsidRPr="009C361B" w:rsidRDefault="00E46849">
      <w:pPr>
        <w:pStyle w:val="Indenta"/>
        <w:rPr>
          <w:snapToGrid w:val="0"/>
        </w:rPr>
      </w:pPr>
      <w:r w:rsidRPr="009C361B">
        <w:rPr>
          <w:snapToGrid w:val="0"/>
        </w:rPr>
        <w:tab/>
        <w:t>(a)</w:t>
      </w:r>
      <w:r w:rsidRPr="009C361B">
        <w:rPr>
          <w:snapToGrid w:val="0"/>
        </w:rPr>
        <w:tab/>
        <w:t>is or forms part of a railway;</w:t>
      </w:r>
    </w:p>
    <w:p w:rsidR="00E46849" w:rsidRPr="009C361B" w:rsidRDefault="00E46849">
      <w:pPr>
        <w:pStyle w:val="Indenta"/>
        <w:rPr>
          <w:snapToGrid w:val="0"/>
        </w:rPr>
      </w:pPr>
      <w:r w:rsidRPr="009C361B">
        <w:rPr>
          <w:snapToGrid w:val="0"/>
        </w:rPr>
        <w:tab/>
        <w:t>(b)</w:t>
      </w:r>
      <w:r w:rsidRPr="009C361B">
        <w:rPr>
          <w:snapToGrid w:val="0"/>
        </w:rPr>
        <w:tab/>
        <w:t>is held for the purpose of a railway;</w:t>
      </w:r>
    </w:p>
    <w:p w:rsidR="00E46849" w:rsidRPr="009C361B" w:rsidRDefault="00E46849">
      <w:pPr>
        <w:pStyle w:val="Indenta"/>
        <w:rPr>
          <w:snapToGrid w:val="0"/>
        </w:rPr>
      </w:pPr>
      <w:r w:rsidRPr="009C361B">
        <w:rPr>
          <w:snapToGrid w:val="0"/>
        </w:rPr>
        <w:tab/>
        <w:t>(c)</w:t>
      </w:r>
      <w:r w:rsidRPr="009C361B">
        <w:rPr>
          <w:snapToGrid w:val="0"/>
        </w:rPr>
        <w:tab/>
        <w:t>is used in connection with or belongs to a railway;</w:t>
      </w:r>
    </w:p>
    <w:p w:rsidR="00E46849" w:rsidRPr="009C361B" w:rsidRDefault="00E46849">
      <w:pPr>
        <w:pStyle w:val="Indenta"/>
        <w:keepNext/>
      </w:pPr>
      <w:r w:rsidRPr="009C361B">
        <w:lastRenderedPageBreak/>
        <w:tab/>
        <w:t>(d)</w:t>
      </w:r>
      <w:r w:rsidRPr="009C361B">
        <w:tab/>
        <w:t>belongs to, o</w:t>
      </w:r>
      <w:bookmarkStart w:id="549" w:name="_Hlt19332272"/>
      <w:bookmarkEnd w:id="549"/>
      <w:r w:rsidRPr="009C361B">
        <w:t>r is under the care, control, and management of, the Authority;</w:t>
      </w:r>
    </w:p>
    <w:p w:rsidR="00E46849" w:rsidRPr="009C361B" w:rsidRDefault="00E46849">
      <w:pPr>
        <w:pStyle w:val="Indenta"/>
        <w:keepNext/>
        <w:rPr>
          <w:snapToGrid w:val="0"/>
        </w:rPr>
      </w:pPr>
      <w:r w:rsidRPr="009C361B">
        <w:rPr>
          <w:snapToGrid w:val="0"/>
        </w:rPr>
        <w:tab/>
        <w:t>(e)</w:t>
      </w:r>
      <w:r w:rsidRPr="009C361B">
        <w:rPr>
          <w:snapToGrid w:val="0"/>
        </w:rPr>
        <w:tab/>
      </w:r>
      <w:r w:rsidRPr="009C361B">
        <w:rPr>
          <w:snapToGrid w:val="0"/>
          <w:spacing w:val="-4"/>
        </w:rPr>
        <w:t>is in the possession, custody or control of the</w:t>
      </w:r>
      <w:r w:rsidRPr="009C361B">
        <w:rPr>
          <w:snapToGrid w:val="0"/>
        </w:rPr>
        <w:t xml:space="preserve"> Authority</w:t>
      </w:r>
      <w:r w:rsidRPr="009C361B">
        <w:rPr>
          <w:snapToGrid w:val="0"/>
          <w:spacing w:val="-4"/>
        </w:rPr>
        <w:t>,</w:t>
      </w:r>
    </w:p>
    <w:p w:rsidR="00E46849" w:rsidRPr="009C361B" w:rsidRDefault="00E46849">
      <w:pPr>
        <w:pStyle w:val="Subsection"/>
        <w:rPr>
          <w:snapToGrid w:val="0"/>
        </w:rPr>
      </w:pPr>
      <w:r w:rsidRPr="009C361B">
        <w:rPr>
          <w:snapToGrid w:val="0"/>
        </w:rPr>
        <w:tab/>
      </w:r>
      <w:r w:rsidRPr="009C361B">
        <w:rPr>
          <w:snapToGrid w:val="0"/>
        </w:rPr>
        <w:tab/>
        <w:t>shall be deemed to be proof in the absence of proof to the contrary.</w:t>
      </w:r>
    </w:p>
    <w:p w:rsidR="00196D2B" w:rsidRPr="009C361B" w:rsidRDefault="00E46849">
      <w:pPr>
        <w:pStyle w:val="Footnotesection"/>
      </w:pPr>
      <w:r w:rsidRPr="009C361B">
        <w:tab/>
        <w:t>[Section 96 inserted by No. 78 of 1948 s. 32; amended by No. 37 of 1957 s. 9; No. 77 of 1980 s. 13; No. 31 of 2003 s. 137 and 139(1).]</w:t>
      </w:r>
    </w:p>
    <w:p w:rsidR="00E46849" w:rsidRPr="009C361B" w:rsidRDefault="00E46849">
      <w:pPr>
        <w:pStyle w:val="Ednotesection"/>
      </w:pPr>
      <w:bookmarkStart w:id="550" w:name="_Toc487354926"/>
      <w:bookmarkStart w:id="551" w:name="_Toc519477755"/>
      <w:bookmarkStart w:id="552" w:name="_Toc521924716"/>
      <w:bookmarkStart w:id="553" w:name="_Toc521925082"/>
      <w:bookmarkStart w:id="554" w:name="_Toc521982697"/>
      <w:r w:rsidRPr="009C361B">
        <w:t>[</w:t>
      </w:r>
      <w:r w:rsidRPr="009C361B">
        <w:rPr>
          <w:b/>
        </w:rPr>
        <w:t>97.</w:t>
      </w:r>
      <w:r w:rsidRPr="009C361B">
        <w:rPr>
          <w:b/>
        </w:rPr>
        <w:tab/>
      </w:r>
      <w:r w:rsidRPr="009C361B">
        <w:t>Deleted by No. 31 of 2003 s. 138.]</w:t>
      </w:r>
    </w:p>
    <w:p w:rsidR="00196D2B" w:rsidRPr="009C361B" w:rsidRDefault="00E46849">
      <w:pPr>
        <w:pStyle w:val="Heading5"/>
        <w:rPr>
          <w:snapToGrid w:val="0"/>
        </w:rPr>
      </w:pPr>
      <w:bookmarkStart w:id="555" w:name="_Toc115078737"/>
      <w:bookmarkStart w:id="556" w:name="_Toc324153353"/>
      <w:r w:rsidRPr="009C361B">
        <w:rPr>
          <w:rStyle w:val="CharSectno"/>
        </w:rPr>
        <w:t>98</w:t>
      </w:r>
      <w:r w:rsidRPr="009C361B">
        <w:rPr>
          <w:snapToGrid w:val="0"/>
        </w:rPr>
        <w:t>.</w:t>
      </w:r>
      <w:r w:rsidRPr="009C361B">
        <w:rPr>
          <w:snapToGrid w:val="0"/>
        </w:rPr>
        <w:tab/>
        <w:t>Regulations</w:t>
      </w:r>
      <w:bookmarkEnd w:id="550"/>
      <w:bookmarkEnd w:id="551"/>
      <w:bookmarkEnd w:id="552"/>
      <w:bookmarkEnd w:id="553"/>
      <w:bookmarkEnd w:id="554"/>
      <w:bookmarkEnd w:id="555"/>
      <w:bookmarkEnd w:id="556"/>
    </w:p>
    <w:p w:rsidR="00E46849" w:rsidRPr="009C361B" w:rsidRDefault="00E46849">
      <w:pPr>
        <w:pStyle w:val="Subsection"/>
        <w:rPr>
          <w:snapToGrid w:val="0"/>
        </w:rPr>
      </w:pPr>
      <w:r w:rsidRPr="009C361B">
        <w:rPr>
          <w:snapToGrid w:val="0"/>
        </w:rPr>
        <w:tab/>
      </w:r>
      <w:r w:rsidRPr="009C361B">
        <w:rPr>
          <w:snapToGrid w:val="0"/>
        </w:rPr>
        <w:tab/>
        <w:t>The Governor may make regulations prescribing all matters which by this Act are required or permitted to be prescribed, or are convenient for carrying into operation, or for facilitating the operation of the provisions of this Act.</w:t>
      </w:r>
    </w:p>
    <w:p w:rsidR="00196D2B" w:rsidRPr="009C361B" w:rsidRDefault="00E46849">
      <w:pPr>
        <w:pStyle w:val="Footnotesection"/>
      </w:pPr>
      <w:r w:rsidRPr="009C361B">
        <w:tab/>
        <w:t>[Section 98 inserted by No. 78 of 1948 s. 32.]</w:t>
      </w:r>
    </w:p>
    <w:p w:rsidR="00E46849" w:rsidRPr="009C361B" w:rsidRDefault="00E46849">
      <w:pPr>
        <w:pStyle w:val="yEdnoteschedule"/>
      </w:pPr>
      <w:r w:rsidRPr="009C361B">
        <w:t>[First Schedule omitted under the Reprints Act 1984 s. 7(4)(f).]</w:t>
      </w:r>
    </w:p>
    <w:p w:rsidR="00E46849" w:rsidRPr="009C361B" w:rsidRDefault="00E46849">
      <w:pPr>
        <w:pStyle w:val="yEdnoteschedule"/>
      </w:pPr>
      <w:r w:rsidRPr="009C361B">
        <w:t>[Second Schedule deleted by No. 49 of 1998 s. 43(10).]</w:t>
      </w:r>
    </w:p>
    <w:p w:rsidR="007151C2" w:rsidRPr="009C361B" w:rsidRDefault="00FE66C8">
      <w:pPr>
        <w:pStyle w:val="CentredBaseLine"/>
        <w:jc w:val="center"/>
      </w:pPr>
      <w:bookmarkStart w:id="557" w:name="_Toc521924717"/>
      <w:bookmarkStart w:id="558" w:name="_Toc521925083"/>
      <w:bookmarkStart w:id="559" w:name="_Toc521982698"/>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E46849" w:rsidRPr="009C361B" w:rsidRDefault="00E46849">
      <w:pPr>
        <w:sectPr w:rsidR="00E46849" w:rsidRPr="009C361B" w:rsidSect="00F87191">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E46849" w:rsidRPr="009C361B" w:rsidRDefault="00E46849">
      <w:pPr>
        <w:pStyle w:val="nHeading2"/>
      </w:pPr>
      <w:bookmarkStart w:id="560" w:name="_Toc72635923"/>
      <w:bookmarkStart w:id="561" w:name="_Toc89520450"/>
      <w:bookmarkStart w:id="562" w:name="_Toc96246519"/>
      <w:bookmarkStart w:id="563" w:name="_Toc97108261"/>
      <w:bookmarkStart w:id="564" w:name="_Toc102298932"/>
      <w:bookmarkStart w:id="565" w:name="_Toc103066976"/>
      <w:bookmarkStart w:id="566" w:name="_Toc105232619"/>
      <w:bookmarkStart w:id="567" w:name="_Toc105233421"/>
      <w:bookmarkStart w:id="568" w:name="_Toc108494987"/>
      <w:bookmarkStart w:id="569" w:name="_Toc109785550"/>
      <w:bookmarkStart w:id="570" w:name="_Toc112490296"/>
      <w:bookmarkStart w:id="571" w:name="_Toc112490369"/>
      <w:bookmarkStart w:id="572" w:name="_Toc114280118"/>
      <w:bookmarkStart w:id="573" w:name="_Toc115078738"/>
      <w:bookmarkStart w:id="574" w:name="_Toc153879507"/>
      <w:bookmarkStart w:id="575" w:name="_Toc166297174"/>
      <w:bookmarkStart w:id="576" w:name="_Toc166318644"/>
      <w:bookmarkStart w:id="577" w:name="_Toc265569282"/>
      <w:bookmarkStart w:id="578" w:name="_Toc268255034"/>
      <w:bookmarkStart w:id="579" w:name="_Toc272144289"/>
      <w:bookmarkStart w:id="580" w:name="_Toc283967146"/>
      <w:bookmarkStart w:id="581" w:name="_Toc306373392"/>
      <w:bookmarkStart w:id="582" w:name="_Toc312923410"/>
      <w:bookmarkStart w:id="583" w:name="_Toc317080885"/>
      <w:bookmarkStart w:id="584" w:name="_Toc317084245"/>
      <w:bookmarkStart w:id="585" w:name="_Toc321383186"/>
      <w:bookmarkStart w:id="586" w:name="_Toc321384675"/>
      <w:bookmarkStart w:id="587" w:name="_Toc323806315"/>
      <w:bookmarkStart w:id="588" w:name="_Toc323818029"/>
      <w:bookmarkStart w:id="589" w:name="_Toc323906377"/>
      <w:bookmarkStart w:id="590" w:name="_Toc324153354"/>
      <w:bookmarkEnd w:id="557"/>
      <w:bookmarkEnd w:id="558"/>
      <w:bookmarkEnd w:id="559"/>
      <w:r w:rsidRPr="009C361B">
        <w:lastRenderedPageBreak/>
        <w:t>Notes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9C6CAC" w:rsidRPr="009C361B" w:rsidRDefault="009C6CAC">
      <w:pPr>
        <w:pStyle w:val="nSubsection"/>
        <w:rPr>
          <w:snapToGrid w:val="0"/>
        </w:rPr>
      </w:pPr>
      <w:r w:rsidRPr="009C361B">
        <w:rPr>
          <w:snapToGrid w:val="0"/>
          <w:vertAlign w:val="superscript"/>
        </w:rPr>
        <w:t>1</w:t>
      </w:r>
      <w:r w:rsidRPr="009C361B">
        <w:rPr>
          <w:snapToGrid w:val="0"/>
        </w:rPr>
        <w:tab/>
        <w:t xml:space="preserve">This reprint is a compilation as at </w:t>
      </w:r>
      <w:r w:rsidR="004A35F6">
        <w:rPr>
          <w:snapToGrid w:val="0"/>
        </w:rPr>
        <w:t>4 May 2012</w:t>
      </w:r>
      <w:r w:rsidRPr="009C361B">
        <w:rPr>
          <w:snapToGrid w:val="0"/>
        </w:rPr>
        <w:t xml:space="preserve"> of the </w:t>
      </w:r>
      <w:r w:rsidR="00F545F0">
        <w:rPr>
          <w:i/>
          <w:noProof/>
          <w:snapToGrid w:val="0"/>
        </w:rPr>
        <w:t>Government Railways Act 1904</w:t>
      </w:r>
      <w:r w:rsidRPr="009C361B">
        <w:rPr>
          <w:snapToGrid w:val="0"/>
        </w:rPr>
        <w:t xml:space="preserve"> and includes the amendments made by the other written laws referred to in the following table</w:t>
      </w:r>
      <w:r w:rsidRPr="009C361B">
        <w:rPr>
          <w:snapToGrid w:val="0"/>
          <w:vertAlign w:val="superscript"/>
        </w:rPr>
        <w:t xml:space="preserve"> 3</w:t>
      </w:r>
      <w:r w:rsidRPr="009C361B">
        <w:rPr>
          <w:snapToGrid w:val="0"/>
        </w:rPr>
        <w:t>.  The table also contains information about any reprint.</w:t>
      </w:r>
    </w:p>
    <w:p w:rsidR="00E46849" w:rsidRPr="009C361B" w:rsidRDefault="009C6CAC" w:rsidP="009C6CAC">
      <w:pPr>
        <w:pStyle w:val="nHeading3"/>
        <w:rPr>
          <w:snapToGrid w:val="0"/>
          <w:vertAlign w:val="superscript"/>
        </w:rPr>
      </w:pPr>
      <w:bookmarkStart w:id="591" w:name="_Toc324153355"/>
      <w:r w:rsidRPr="009C361B">
        <w:t>Compilation table</w:t>
      </w:r>
      <w:bookmarkEnd w:id="5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46849" w:rsidRPr="009C361B" w:rsidTr="009C6CAC">
        <w:trPr>
          <w:cantSplit/>
          <w:tblHeader/>
        </w:trPr>
        <w:tc>
          <w:tcPr>
            <w:tcW w:w="2268" w:type="dxa"/>
            <w:tcBorders>
              <w:top w:val="single" w:sz="8" w:space="0" w:color="auto"/>
              <w:bottom w:val="single" w:sz="8" w:space="0" w:color="auto"/>
            </w:tcBorders>
            <w:shd w:val="clear" w:color="auto" w:fill="auto"/>
          </w:tcPr>
          <w:p w:rsidR="00E46849" w:rsidRPr="009C361B" w:rsidRDefault="009C6CAC" w:rsidP="009C6CAC">
            <w:pPr>
              <w:pStyle w:val="nTable"/>
              <w:spacing w:after="40"/>
              <w:ind w:right="113"/>
              <w:rPr>
                <w:b/>
                <w:sz w:val="19"/>
              </w:rPr>
            </w:pPr>
            <w:r w:rsidRPr="009C361B">
              <w:rPr>
                <w:b/>
                <w:sz w:val="19"/>
              </w:rPr>
              <w:t>Short title</w:t>
            </w:r>
          </w:p>
        </w:tc>
        <w:tc>
          <w:tcPr>
            <w:tcW w:w="1134" w:type="dxa"/>
            <w:tcBorders>
              <w:top w:val="single" w:sz="8" w:space="0" w:color="auto"/>
              <w:bottom w:val="single" w:sz="8" w:space="0" w:color="auto"/>
            </w:tcBorders>
            <w:shd w:val="clear" w:color="auto" w:fill="auto"/>
          </w:tcPr>
          <w:p w:rsidR="00E46849" w:rsidRPr="009C361B" w:rsidRDefault="009C6CAC" w:rsidP="009C6CAC">
            <w:pPr>
              <w:pStyle w:val="nTable"/>
              <w:spacing w:after="40"/>
              <w:rPr>
                <w:b/>
                <w:sz w:val="19"/>
              </w:rPr>
            </w:pPr>
            <w:r w:rsidRPr="009C361B">
              <w:rPr>
                <w:b/>
                <w:sz w:val="19"/>
              </w:rPr>
              <w:t>Number and year</w:t>
            </w:r>
          </w:p>
        </w:tc>
        <w:tc>
          <w:tcPr>
            <w:tcW w:w="1134" w:type="dxa"/>
            <w:tcBorders>
              <w:top w:val="single" w:sz="8" w:space="0" w:color="auto"/>
              <w:bottom w:val="single" w:sz="8" w:space="0" w:color="auto"/>
            </w:tcBorders>
            <w:shd w:val="clear" w:color="auto" w:fill="auto"/>
          </w:tcPr>
          <w:p w:rsidR="00E46849" w:rsidRPr="009C361B" w:rsidRDefault="009C6CAC" w:rsidP="009C6CAC">
            <w:pPr>
              <w:pStyle w:val="nTable"/>
              <w:spacing w:after="40"/>
              <w:rPr>
                <w:b/>
                <w:sz w:val="19"/>
              </w:rPr>
            </w:pPr>
            <w:r w:rsidRPr="009C361B">
              <w:rPr>
                <w:b/>
                <w:sz w:val="19"/>
              </w:rPr>
              <w:t>Assent</w:t>
            </w:r>
          </w:p>
        </w:tc>
        <w:tc>
          <w:tcPr>
            <w:tcW w:w="2551" w:type="dxa"/>
            <w:tcBorders>
              <w:top w:val="single" w:sz="8" w:space="0" w:color="auto"/>
              <w:bottom w:val="single" w:sz="8" w:space="0" w:color="auto"/>
            </w:tcBorders>
            <w:shd w:val="clear" w:color="auto" w:fill="auto"/>
          </w:tcPr>
          <w:p w:rsidR="00E46849" w:rsidRPr="009C361B" w:rsidRDefault="009C6CAC" w:rsidP="009C6CAC">
            <w:pPr>
              <w:pStyle w:val="nTable"/>
              <w:spacing w:after="40"/>
              <w:rPr>
                <w:b/>
                <w:sz w:val="19"/>
              </w:rPr>
            </w:pPr>
            <w:r w:rsidRPr="009C361B">
              <w:rPr>
                <w:b/>
                <w:sz w:val="19"/>
              </w:rPr>
              <w:t>Commencement</w:t>
            </w:r>
          </w:p>
        </w:tc>
      </w:tr>
      <w:tr w:rsidR="00E46849" w:rsidRPr="009C361B">
        <w:trPr>
          <w:cantSplit/>
        </w:trPr>
        <w:tc>
          <w:tcPr>
            <w:tcW w:w="2268" w:type="dxa"/>
            <w:tcBorders>
              <w:top w:val="single" w:sz="8" w:space="0" w:color="auto"/>
            </w:tcBorders>
          </w:tcPr>
          <w:p w:rsidR="00E46849" w:rsidRPr="009C361B" w:rsidRDefault="00E46849" w:rsidP="009C6CAC">
            <w:pPr>
              <w:pStyle w:val="nTable"/>
              <w:spacing w:after="40" w:line="240" w:lineRule="exact"/>
              <w:ind w:right="113"/>
              <w:rPr>
                <w:sz w:val="19"/>
              </w:rPr>
            </w:pPr>
            <w:r w:rsidRPr="009C361B">
              <w:rPr>
                <w:i/>
                <w:sz w:val="19"/>
              </w:rPr>
              <w:t>Government Railways Act 1904</w:t>
            </w:r>
          </w:p>
        </w:tc>
        <w:tc>
          <w:tcPr>
            <w:tcW w:w="1134" w:type="dxa"/>
            <w:tcBorders>
              <w:top w:val="single" w:sz="8" w:space="0" w:color="auto"/>
            </w:tcBorders>
          </w:tcPr>
          <w:p w:rsidR="00E46849" w:rsidRPr="009C361B" w:rsidRDefault="00E46849" w:rsidP="009C6CAC">
            <w:pPr>
              <w:pStyle w:val="nTable"/>
              <w:spacing w:after="40" w:line="240" w:lineRule="exact"/>
              <w:rPr>
                <w:sz w:val="19"/>
              </w:rPr>
            </w:pPr>
            <w:r w:rsidRPr="009C361B">
              <w:rPr>
                <w:sz w:val="19"/>
              </w:rPr>
              <w:t>23 of 1904</w:t>
            </w:r>
            <w:r w:rsidR="005C5F63" w:rsidRPr="009C361B">
              <w:rPr>
                <w:sz w:val="19"/>
              </w:rPr>
              <w:br/>
              <w:t>(3 Edw. </w:t>
            </w:r>
            <w:r w:rsidR="00151081" w:rsidRPr="009C361B">
              <w:rPr>
                <w:sz w:val="19"/>
              </w:rPr>
              <w:t>V</w:t>
            </w:r>
            <w:r w:rsidR="005C5F63" w:rsidRPr="009C361B">
              <w:rPr>
                <w:sz w:val="19"/>
              </w:rPr>
              <w:t>II No. 38)</w:t>
            </w:r>
          </w:p>
        </w:tc>
        <w:tc>
          <w:tcPr>
            <w:tcW w:w="1134" w:type="dxa"/>
            <w:tcBorders>
              <w:top w:val="single" w:sz="8" w:space="0" w:color="auto"/>
            </w:tcBorders>
          </w:tcPr>
          <w:p w:rsidR="00E46849" w:rsidRPr="009C361B" w:rsidRDefault="00E46849" w:rsidP="009C6CAC">
            <w:pPr>
              <w:pStyle w:val="nTable"/>
              <w:spacing w:after="40" w:line="240" w:lineRule="exact"/>
              <w:rPr>
                <w:sz w:val="19"/>
              </w:rPr>
            </w:pPr>
            <w:r w:rsidRPr="009C361B">
              <w:rPr>
                <w:sz w:val="19"/>
              </w:rPr>
              <w:t>16 Jan 1904</w:t>
            </w:r>
          </w:p>
        </w:tc>
        <w:tc>
          <w:tcPr>
            <w:tcW w:w="2551" w:type="dxa"/>
            <w:tcBorders>
              <w:top w:val="single" w:sz="8" w:space="0" w:color="auto"/>
            </w:tcBorders>
          </w:tcPr>
          <w:p w:rsidR="00E46849" w:rsidRPr="009C361B" w:rsidRDefault="00E46849" w:rsidP="009C6CAC">
            <w:pPr>
              <w:pStyle w:val="nTable"/>
              <w:spacing w:after="40" w:line="240" w:lineRule="exact"/>
              <w:rPr>
                <w:sz w:val="19"/>
              </w:rPr>
            </w:pPr>
            <w:r w:rsidRPr="009C361B">
              <w:rPr>
                <w:sz w:val="19"/>
              </w:rPr>
              <w:t>16 Jan 1904</w:t>
            </w:r>
          </w:p>
        </w:tc>
      </w:tr>
      <w:tr w:rsidR="00E46849" w:rsidRPr="009C361B">
        <w:trPr>
          <w:cantSplit/>
        </w:trPr>
        <w:tc>
          <w:tcPr>
            <w:tcW w:w="2268" w:type="dxa"/>
          </w:tcPr>
          <w:p w:rsidR="00E46849" w:rsidRPr="009C361B" w:rsidRDefault="00E46849" w:rsidP="009C6CAC">
            <w:pPr>
              <w:pStyle w:val="nTable"/>
              <w:spacing w:after="40" w:line="240" w:lineRule="exact"/>
              <w:ind w:right="113"/>
              <w:rPr>
                <w:i/>
                <w:sz w:val="19"/>
              </w:rPr>
            </w:pPr>
            <w:r w:rsidRPr="009C361B">
              <w:rPr>
                <w:i/>
                <w:sz w:val="19"/>
              </w:rPr>
              <w:t>Government Railways Amendment Act 1907</w:t>
            </w:r>
          </w:p>
        </w:tc>
        <w:tc>
          <w:tcPr>
            <w:tcW w:w="1134" w:type="dxa"/>
          </w:tcPr>
          <w:p w:rsidR="00E46849" w:rsidRPr="009C361B" w:rsidRDefault="00E46849" w:rsidP="009C6CAC">
            <w:pPr>
              <w:pStyle w:val="nTable"/>
              <w:spacing w:after="40" w:line="240" w:lineRule="exact"/>
              <w:rPr>
                <w:sz w:val="19"/>
              </w:rPr>
            </w:pPr>
            <w:r w:rsidRPr="009C361B">
              <w:rPr>
                <w:sz w:val="19"/>
              </w:rPr>
              <w:t>29 of 1907</w:t>
            </w:r>
            <w:r w:rsidR="005C5F63" w:rsidRPr="009C361B">
              <w:rPr>
                <w:sz w:val="19"/>
              </w:rPr>
              <w:br/>
              <w:t>(7 Edw. </w:t>
            </w:r>
            <w:r w:rsidR="00151081" w:rsidRPr="009C361B">
              <w:rPr>
                <w:sz w:val="19"/>
              </w:rPr>
              <w:t>V</w:t>
            </w:r>
            <w:r w:rsidR="005C5F63" w:rsidRPr="009C361B">
              <w:rPr>
                <w:sz w:val="19"/>
              </w:rPr>
              <w:t>II No. 29)</w:t>
            </w:r>
          </w:p>
        </w:tc>
        <w:tc>
          <w:tcPr>
            <w:tcW w:w="1134" w:type="dxa"/>
          </w:tcPr>
          <w:p w:rsidR="00E46849" w:rsidRPr="009C361B" w:rsidRDefault="00E46849" w:rsidP="009C6CAC">
            <w:pPr>
              <w:pStyle w:val="nTable"/>
              <w:spacing w:after="40" w:line="240" w:lineRule="exact"/>
              <w:rPr>
                <w:sz w:val="19"/>
              </w:rPr>
            </w:pPr>
            <w:r w:rsidRPr="009C361B">
              <w:rPr>
                <w:sz w:val="19"/>
              </w:rPr>
              <w:t>20 Dec 1907</w:t>
            </w:r>
          </w:p>
        </w:tc>
        <w:tc>
          <w:tcPr>
            <w:tcW w:w="2551" w:type="dxa"/>
          </w:tcPr>
          <w:p w:rsidR="00E46849" w:rsidRPr="009C361B" w:rsidRDefault="00E46849" w:rsidP="009C6CAC">
            <w:pPr>
              <w:pStyle w:val="nTable"/>
              <w:spacing w:after="40" w:line="240" w:lineRule="exact"/>
              <w:rPr>
                <w:sz w:val="19"/>
              </w:rPr>
            </w:pPr>
            <w:r w:rsidRPr="009C361B">
              <w:rPr>
                <w:sz w:val="19"/>
              </w:rPr>
              <w:t>Act other than s. 8-11: 20 Dec</w:t>
            </w:r>
            <w:r w:rsidR="005C5F63" w:rsidRPr="009C361B">
              <w:rPr>
                <w:sz w:val="19"/>
              </w:rPr>
              <w:t> </w:t>
            </w:r>
            <w:r w:rsidRPr="009C361B">
              <w:rPr>
                <w:sz w:val="19"/>
              </w:rPr>
              <w:t>1907;</w:t>
            </w:r>
            <w:r w:rsidRPr="009C361B">
              <w:rPr>
                <w:sz w:val="19"/>
              </w:rPr>
              <w:br/>
              <w:t>s. 8</w:t>
            </w:r>
            <w:r w:rsidRPr="009C361B">
              <w:rPr>
                <w:sz w:val="19"/>
              </w:rPr>
              <w:noBreakHyphen/>
              <w:t xml:space="preserve">11: 16 Oct 1908 (see s. 8(2) and </w:t>
            </w:r>
            <w:r w:rsidRPr="009C361B">
              <w:rPr>
                <w:i/>
                <w:sz w:val="19"/>
              </w:rPr>
              <w:t>Gazette</w:t>
            </w:r>
            <w:r w:rsidRPr="009C361B">
              <w:rPr>
                <w:sz w:val="19"/>
              </w:rPr>
              <w:t xml:space="preserve"> 9 Oct 1908 p. 2705)</w:t>
            </w:r>
          </w:p>
        </w:tc>
      </w:tr>
      <w:tr w:rsidR="00E46849" w:rsidRPr="009C361B">
        <w:trPr>
          <w:cantSplit/>
        </w:trPr>
        <w:tc>
          <w:tcPr>
            <w:tcW w:w="2268" w:type="dxa"/>
          </w:tcPr>
          <w:p w:rsidR="00E46849" w:rsidRPr="009C361B" w:rsidRDefault="00E46849" w:rsidP="009C6CAC">
            <w:pPr>
              <w:pStyle w:val="nTable"/>
              <w:spacing w:after="40"/>
              <w:ind w:right="113"/>
              <w:rPr>
                <w:i/>
                <w:sz w:val="19"/>
              </w:rPr>
            </w:pPr>
            <w:r w:rsidRPr="009C361B">
              <w:rPr>
                <w:i/>
                <w:sz w:val="19"/>
              </w:rPr>
              <w:t>Government Railways Act Amendment Act 1926</w:t>
            </w:r>
          </w:p>
        </w:tc>
        <w:tc>
          <w:tcPr>
            <w:tcW w:w="1134" w:type="dxa"/>
          </w:tcPr>
          <w:p w:rsidR="00E46849" w:rsidRPr="009C361B" w:rsidRDefault="00E46849" w:rsidP="009C6CAC">
            <w:pPr>
              <w:pStyle w:val="nTable"/>
              <w:spacing w:after="40"/>
              <w:rPr>
                <w:sz w:val="19"/>
              </w:rPr>
            </w:pPr>
            <w:r w:rsidRPr="009C361B">
              <w:rPr>
                <w:sz w:val="19"/>
              </w:rPr>
              <w:t>56 of 1926</w:t>
            </w:r>
            <w:r w:rsidR="005C5F63" w:rsidRPr="009C361B">
              <w:rPr>
                <w:sz w:val="19"/>
              </w:rPr>
              <w:br/>
              <w:t>(17 Geo. V No. 56)</w:t>
            </w:r>
          </w:p>
        </w:tc>
        <w:tc>
          <w:tcPr>
            <w:tcW w:w="1134" w:type="dxa"/>
          </w:tcPr>
          <w:p w:rsidR="00E46849" w:rsidRPr="009C361B" w:rsidRDefault="00E46849" w:rsidP="009C6CAC">
            <w:pPr>
              <w:pStyle w:val="nTable"/>
              <w:spacing w:after="40"/>
              <w:rPr>
                <w:sz w:val="19"/>
              </w:rPr>
            </w:pPr>
            <w:r w:rsidRPr="009C361B">
              <w:rPr>
                <w:sz w:val="19"/>
              </w:rPr>
              <w:t>24 Dec 1926</w:t>
            </w:r>
          </w:p>
        </w:tc>
        <w:tc>
          <w:tcPr>
            <w:tcW w:w="2551" w:type="dxa"/>
          </w:tcPr>
          <w:p w:rsidR="00E46849" w:rsidRPr="009C361B" w:rsidRDefault="00E46849" w:rsidP="009C6CAC">
            <w:pPr>
              <w:pStyle w:val="nTable"/>
              <w:spacing w:after="40"/>
              <w:rPr>
                <w:sz w:val="19"/>
              </w:rPr>
            </w:pPr>
            <w:r w:rsidRPr="009C361B">
              <w:rPr>
                <w:sz w:val="19"/>
              </w:rPr>
              <w:t>24 Dec 1926</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1933</w:t>
            </w:r>
          </w:p>
        </w:tc>
        <w:tc>
          <w:tcPr>
            <w:tcW w:w="1134" w:type="dxa"/>
          </w:tcPr>
          <w:p w:rsidR="00E46849" w:rsidRPr="009C361B" w:rsidRDefault="00E46849" w:rsidP="009C6CAC">
            <w:pPr>
              <w:pStyle w:val="nTable"/>
              <w:spacing w:after="40"/>
              <w:rPr>
                <w:sz w:val="19"/>
              </w:rPr>
            </w:pPr>
            <w:r w:rsidRPr="009C361B">
              <w:rPr>
                <w:sz w:val="19"/>
              </w:rPr>
              <w:t>36 of 1933</w:t>
            </w:r>
            <w:r w:rsidR="005C5F63" w:rsidRPr="009C361B">
              <w:rPr>
                <w:sz w:val="19"/>
              </w:rPr>
              <w:br/>
              <w:t>(24 Geo. V No. 36)</w:t>
            </w:r>
          </w:p>
        </w:tc>
        <w:tc>
          <w:tcPr>
            <w:tcW w:w="1134" w:type="dxa"/>
          </w:tcPr>
          <w:p w:rsidR="00E46849" w:rsidRPr="009C361B" w:rsidRDefault="00E46849" w:rsidP="009C6CAC">
            <w:pPr>
              <w:pStyle w:val="nTable"/>
              <w:spacing w:after="40"/>
              <w:rPr>
                <w:sz w:val="19"/>
              </w:rPr>
            </w:pPr>
            <w:r w:rsidRPr="009C361B">
              <w:rPr>
                <w:sz w:val="19"/>
              </w:rPr>
              <w:t>4 Jan 1934</w:t>
            </w:r>
          </w:p>
        </w:tc>
        <w:tc>
          <w:tcPr>
            <w:tcW w:w="2551" w:type="dxa"/>
          </w:tcPr>
          <w:p w:rsidR="00E46849" w:rsidRPr="009C361B" w:rsidRDefault="00E46849" w:rsidP="009C6CAC">
            <w:pPr>
              <w:pStyle w:val="nTable"/>
              <w:spacing w:after="40"/>
              <w:rPr>
                <w:sz w:val="19"/>
              </w:rPr>
            </w:pPr>
            <w:r w:rsidRPr="009C361B">
              <w:rPr>
                <w:sz w:val="19"/>
              </w:rPr>
              <w:t xml:space="preserve">12 Feb 1934 (see s. 2 and </w:t>
            </w:r>
            <w:r w:rsidRPr="009C361B">
              <w:rPr>
                <w:i/>
                <w:sz w:val="19"/>
              </w:rPr>
              <w:t>Gazette</w:t>
            </w:r>
            <w:r w:rsidRPr="009C361B">
              <w:rPr>
                <w:sz w:val="19"/>
              </w:rPr>
              <w:t xml:space="preserve"> 9 Feb 1934 p. 143)</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1939</w:t>
            </w:r>
          </w:p>
        </w:tc>
        <w:tc>
          <w:tcPr>
            <w:tcW w:w="1134" w:type="dxa"/>
          </w:tcPr>
          <w:p w:rsidR="00E46849" w:rsidRPr="009C361B" w:rsidRDefault="00E46849" w:rsidP="009C6CAC">
            <w:pPr>
              <w:pStyle w:val="nTable"/>
              <w:spacing w:after="40"/>
              <w:rPr>
                <w:sz w:val="19"/>
              </w:rPr>
            </w:pPr>
            <w:r w:rsidRPr="009C361B">
              <w:rPr>
                <w:sz w:val="19"/>
              </w:rPr>
              <w:t>15 of 1939</w:t>
            </w:r>
            <w:r w:rsidR="005C5F63" w:rsidRPr="009C361B">
              <w:rPr>
                <w:sz w:val="19"/>
              </w:rPr>
              <w:br/>
              <w:t>(3 Geo. VI No. 15)</w:t>
            </w:r>
          </w:p>
        </w:tc>
        <w:tc>
          <w:tcPr>
            <w:tcW w:w="1134" w:type="dxa"/>
          </w:tcPr>
          <w:p w:rsidR="00E46849" w:rsidRPr="009C361B" w:rsidRDefault="00E46849" w:rsidP="009C6CAC">
            <w:pPr>
              <w:pStyle w:val="nTable"/>
              <w:spacing w:after="40"/>
              <w:rPr>
                <w:sz w:val="19"/>
              </w:rPr>
            </w:pPr>
            <w:r w:rsidRPr="009C361B">
              <w:rPr>
                <w:sz w:val="19"/>
              </w:rPr>
              <w:t>22 Nov 1939</w:t>
            </w:r>
          </w:p>
        </w:tc>
        <w:tc>
          <w:tcPr>
            <w:tcW w:w="2551" w:type="dxa"/>
          </w:tcPr>
          <w:p w:rsidR="00E46849" w:rsidRPr="009C361B" w:rsidRDefault="00E46849" w:rsidP="009C6CAC">
            <w:pPr>
              <w:pStyle w:val="nTable"/>
              <w:spacing w:after="40"/>
              <w:rPr>
                <w:sz w:val="19"/>
              </w:rPr>
            </w:pPr>
            <w:r w:rsidRPr="009C361B">
              <w:rPr>
                <w:sz w:val="19"/>
              </w:rPr>
              <w:t>22 Nov 1939</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1947</w:t>
            </w:r>
          </w:p>
        </w:tc>
        <w:tc>
          <w:tcPr>
            <w:tcW w:w="1134" w:type="dxa"/>
          </w:tcPr>
          <w:p w:rsidR="00E46849" w:rsidRPr="009C361B" w:rsidRDefault="00E46849" w:rsidP="009C6CAC">
            <w:pPr>
              <w:pStyle w:val="nTable"/>
              <w:spacing w:after="40"/>
              <w:rPr>
                <w:sz w:val="19"/>
              </w:rPr>
            </w:pPr>
            <w:r w:rsidRPr="009C361B">
              <w:rPr>
                <w:sz w:val="19"/>
              </w:rPr>
              <w:t>72 of 1947</w:t>
            </w:r>
            <w:r w:rsidR="005C5F63" w:rsidRPr="009C361B">
              <w:rPr>
                <w:sz w:val="19"/>
              </w:rPr>
              <w:br/>
              <w:t>(11 and 12 Geo. VI No. 72)</w:t>
            </w:r>
          </w:p>
        </w:tc>
        <w:tc>
          <w:tcPr>
            <w:tcW w:w="1134" w:type="dxa"/>
          </w:tcPr>
          <w:p w:rsidR="00E46849" w:rsidRPr="009C361B" w:rsidRDefault="00E46849" w:rsidP="009C6CAC">
            <w:pPr>
              <w:pStyle w:val="nTable"/>
              <w:spacing w:after="40"/>
              <w:rPr>
                <w:sz w:val="19"/>
              </w:rPr>
            </w:pPr>
            <w:r w:rsidRPr="009C361B">
              <w:rPr>
                <w:sz w:val="19"/>
              </w:rPr>
              <w:t>10 Jan 1948</w:t>
            </w:r>
          </w:p>
        </w:tc>
        <w:tc>
          <w:tcPr>
            <w:tcW w:w="2551" w:type="dxa"/>
          </w:tcPr>
          <w:p w:rsidR="00E46849" w:rsidRPr="009C361B" w:rsidRDefault="00E46849" w:rsidP="009C6CAC">
            <w:pPr>
              <w:pStyle w:val="nTable"/>
              <w:spacing w:after="40"/>
              <w:rPr>
                <w:sz w:val="19"/>
              </w:rPr>
            </w:pPr>
            <w:r w:rsidRPr="009C361B">
              <w:rPr>
                <w:sz w:val="19"/>
              </w:rPr>
              <w:t>10 Jan 1948</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1948</w:t>
            </w:r>
          </w:p>
        </w:tc>
        <w:tc>
          <w:tcPr>
            <w:tcW w:w="1134" w:type="dxa"/>
          </w:tcPr>
          <w:p w:rsidR="00E46849" w:rsidRPr="009C361B" w:rsidRDefault="00E46849" w:rsidP="009C6CAC">
            <w:pPr>
              <w:pStyle w:val="nTable"/>
              <w:spacing w:after="40"/>
              <w:rPr>
                <w:sz w:val="19"/>
              </w:rPr>
            </w:pPr>
            <w:r w:rsidRPr="009C361B">
              <w:rPr>
                <w:sz w:val="19"/>
              </w:rPr>
              <w:t>78 of 1948</w:t>
            </w:r>
            <w:r w:rsidR="005C5F63" w:rsidRPr="009C361B">
              <w:rPr>
                <w:sz w:val="19"/>
              </w:rPr>
              <w:br/>
              <w:t>(12 and 13 Geo. VI No. 78)</w:t>
            </w:r>
          </w:p>
        </w:tc>
        <w:tc>
          <w:tcPr>
            <w:tcW w:w="1134" w:type="dxa"/>
          </w:tcPr>
          <w:p w:rsidR="00E46849" w:rsidRPr="009C361B" w:rsidRDefault="00E46849" w:rsidP="009C6CAC">
            <w:pPr>
              <w:pStyle w:val="nTable"/>
              <w:spacing w:after="40"/>
              <w:rPr>
                <w:sz w:val="19"/>
              </w:rPr>
            </w:pPr>
            <w:r w:rsidRPr="009C361B">
              <w:rPr>
                <w:sz w:val="19"/>
              </w:rPr>
              <w:t>25 Jan 1949</w:t>
            </w:r>
          </w:p>
        </w:tc>
        <w:tc>
          <w:tcPr>
            <w:tcW w:w="2551" w:type="dxa"/>
          </w:tcPr>
          <w:p w:rsidR="00E46849" w:rsidRPr="009C361B" w:rsidRDefault="00E46849" w:rsidP="009C6CAC">
            <w:pPr>
              <w:pStyle w:val="nTable"/>
              <w:spacing w:after="40"/>
              <w:rPr>
                <w:sz w:val="19"/>
              </w:rPr>
            </w:pPr>
            <w:r w:rsidRPr="009C361B">
              <w:rPr>
                <w:sz w:val="19"/>
              </w:rPr>
              <w:t>1 Jul 1949 (see s. 2 and </w:t>
            </w:r>
            <w:r w:rsidRPr="009C361B">
              <w:rPr>
                <w:i/>
                <w:sz w:val="19"/>
              </w:rPr>
              <w:t>Gazette</w:t>
            </w:r>
            <w:r w:rsidRPr="009C361B">
              <w:rPr>
                <w:sz w:val="19"/>
              </w:rPr>
              <w:t xml:space="preserve"> 1 Jul 1949 p. 1410)</w:t>
            </w:r>
          </w:p>
        </w:tc>
      </w:tr>
      <w:tr w:rsidR="00E46849" w:rsidRPr="009C361B">
        <w:trPr>
          <w:cantSplit/>
        </w:trPr>
        <w:tc>
          <w:tcPr>
            <w:tcW w:w="7087" w:type="dxa"/>
            <w:gridSpan w:val="4"/>
          </w:tcPr>
          <w:p w:rsidR="00E46849" w:rsidRPr="009C361B" w:rsidRDefault="00E46849" w:rsidP="009C6CAC">
            <w:pPr>
              <w:pStyle w:val="nTable"/>
              <w:spacing w:after="40"/>
              <w:rPr>
                <w:sz w:val="19"/>
              </w:rPr>
            </w:pPr>
            <w:r w:rsidRPr="009C361B">
              <w:rPr>
                <w:b/>
                <w:sz w:val="19"/>
              </w:rPr>
              <w:t xml:space="preserve">Reprint of the </w:t>
            </w:r>
            <w:r w:rsidRPr="009C361B">
              <w:rPr>
                <w:b/>
                <w:i/>
                <w:sz w:val="19"/>
              </w:rPr>
              <w:t>Government Railways Act 1904</w:t>
            </w:r>
            <w:r w:rsidRPr="009C361B">
              <w:rPr>
                <w:b/>
                <w:sz w:val="19"/>
              </w:rPr>
              <w:t xml:space="preserve"> approved 21 Feb 1949 (not in a Volume)</w:t>
            </w:r>
            <w:r w:rsidRPr="009C361B">
              <w:rPr>
                <w:sz w:val="19"/>
              </w:rPr>
              <w:br/>
              <w:t xml:space="preserve">(includes amendments listed above except those in the </w:t>
            </w:r>
            <w:r w:rsidRPr="009C361B">
              <w:rPr>
                <w:i/>
                <w:sz w:val="19"/>
              </w:rPr>
              <w:t>Government Railways Act Amendment Act 1948</w:t>
            </w:r>
            <w:r w:rsidRPr="009C361B">
              <w:rPr>
                <w:sz w:val="19"/>
              </w:rPr>
              <w:t>)</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1951</w:t>
            </w:r>
          </w:p>
        </w:tc>
        <w:tc>
          <w:tcPr>
            <w:tcW w:w="1134" w:type="dxa"/>
          </w:tcPr>
          <w:p w:rsidR="00E46849" w:rsidRPr="009C361B" w:rsidRDefault="00E46849" w:rsidP="009C6CAC">
            <w:pPr>
              <w:pStyle w:val="nTable"/>
              <w:spacing w:after="40"/>
              <w:rPr>
                <w:sz w:val="19"/>
              </w:rPr>
            </w:pPr>
            <w:r w:rsidRPr="009C361B">
              <w:rPr>
                <w:sz w:val="19"/>
              </w:rPr>
              <w:t>32 of 1951</w:t>
            </w:r>
            <w:r w:rsidR="005C5F63" w:rsidRPr="009C361B">
              <w:rPr>
                <w:sz w:val="19"/>
              </w:rPr>
              <w:br/>
              <w:t>(15 and 16 Geo. VI No. 32)</w:t>
            </w:r>
          </w:p>
        </w:tc>
        <w:tc>
          <w:tcPr>
            <w:tcW w:w="1134" w:type="dxa"/>
          </w:tcPr>
          <w:p w:rsidR="00E46849" w:rsidRPr="009C361B" w:rsidRDefault="00E46849" w:rsidP="009C6CAC">
            <w:pPr>
              <w:pStyle w:val="nTable"/>
              <w:spacing w:after="40"/>
              <w:rPr>
                <w:sz w:val="19"/>
              </w:rPr>
            </w:pPr>
            <w:r w:rsidRPr="009C361B">
              <w:rPr>
                <w:sz w:val="19"/>
              </w:rPr>
              <w:t>19 Dec 1951</w:t>
            </w:r>
          </w:p>
        </w:tc>
        <w:tc>
          <w:tcPr>
            <w:tcW w:w="2551" w:type="dxa"/>
          </w:tcPr>
          <w:p w:rsidR="00E46849" w:rsidRPr="009C361B" w:rsidRDefault="00E46849" w:rsidP="009C6CAC">
            <w:pPr>
              <w:pStyle w:val="nTable"/>
              <w:spacing w:after="40"/>
              <w:rPr>
                <w:sz w:val="19"/>
              </w:rPr>
            </w:pPr>
            <w:r w:rsidRPr="009C361B">
              <w:rPr>
                <w:sz w:val="19"/>
              </w:rPr>
              <w:t>19 Dec 1951</w:t>
            </w:r>
          </w:p>
        </w:tc>
      </w:tr>
      <w:tr w:rsidR="00E46849" w:rsidRPr="009C361B">
        <w:trPr>
          <w:cantSplit/>
        </w:trPr>
        <w:tc>
          <w:tcPr>
            <w:tcW w:w="7087" w:type="dxa"/>
            <w:gridSpan w:val="4"/>
          </w:tcPr>
          <w:p w:rsidR="00E46849" w:rsidRPr="009C361B" w:rsidRDefault="00E46849" w:rsidP="009C6CAC">
            <w:pPr>
              <w:pStyle w:val="nTable"/>
              <w:spacing w:after="40"/>
              <w:rPr>
                <w:sz w:val="19"/>
              </w:rPr>
            </w:pPr>
            <w:r w:rsidRPr="009C361B">
              <w:rPr>
                <w:b/>
                <w:sz w:val="19"/>
              </w:rPr>
              <w:lastRenderedPageBreak/>
              <w:t xml:space="preserve">Reprint of the </w:t>
            </w:r>
            <w:r w:rsidRPr="009C361B">
              <w:rPr>
                <w:b/>
                <w:i/>
                <w:sz w:val="19"/>
              </w:rPr>
              <w:t>Government Railways Act 1904</w:t>
            </w:r>
            <w:r w:rsidRPr="009C361B">
              <w:rPr>
                <w:b/>
                <w:sz w:val="19"/>
              </w:rPr>
              <w:t xml:space="preserve"> approved 26 Oct 1953 in Volume 7 of Reprinted Acts </w:t>
            </w:r>
            <w:r w:rsidRPr="009C361B">
              <w:rPr>
                <w:sz w:val="19"/>
              </w:rPr>
              <w:t>(includes amendments listed above)</w:t>
            </w:r>
          </w:p>
        </w:tc>
      </w:tr>
      <w:tr w:rsidR="00E46849" w:rsidRPr="009C361B">
        <w:trPr>
          <w:cantSplit/>
        </w:trPr>
        <w:tc>
          <w:tcPr>
            <w:tcW w:w="2268" w:type="dxa"/>
          </w:tcPr>
          <w:p w:rsidR="00E46849" w:rsidRPr="009C361B" w:rsidRDefault="00E46849" w:rsidP="009C6CAC">
            <w:pPr>
              <w:pStyle w:val="nTable"/>
              <w:spacing w:after="40"/>
              <w:ind w:right="113"/>
              <w:rPr>
                <w:i/>
                <w:sz w:val="19"/>
              </w:rPr>
            </w:pPr>
            <w:r w:rsidRPr="009C361B">
              <w:rPr>
                <w:i/>
                <w:sz w:val="19"/>
              </w:rPr>
              <w:t>Government Railways Act Amendment Act 1953</w:t>
            </w:r>
          </w:p>
        </w:tc>
        <w:tc>
          <w:tcPr>
            <w:tcW w:w="1134" w:type="dxa"/>
          </w:tcPr>
          <w:p w:rsidR="00E46849" w:rsidRPr="009C361B" w:rsidRDefault="00E46849" w:rsidP="009C6CAC">
            <w:pPr>
              <w:pStyle w:val="nTable"/>
              <w:spacing w:after="40"/>
              <w:rPr>
                <w:sz w:val="19"/>
              </w:rPr>
            </w:pPr>
            <w:r w:rsidRPr="009C361B">
              <w:rPr>
                <w:sz w:val="19"/>
              </w:rPr>
              <w:t>86 of 1953</w:t>
            </w:r>
            <w:r w:rsidR="005C5F63" w:rsidRPr="009C361B">
              <w:rPr>
                <w:sz w:val="19"/>
              </w:rPr>
              <w:br/>
              <w:t>(2 Eliz. II No. 86)</w:t>
            </w:r>
          </w:p>
        </w:tc>
        <w:tc>
          <w:tcPr>
            <w:tcW w:w="1134" w:type="dxa"/>
          </w:tcPr>
          <w:p w:rsidR="00E46849" w:rsidRPr="009C361B" w:rsidRDefault="00E46849" w:rsidP="009C6CAC">
            <w:pPr>
              <w:pStyle w:val="nTable"/>
              <w:spacing w:after="40"/>
              <w:rPr>
                <w:sz w:val="19"/>
              </w:rPr>
            </w:pPr>
            <w:r w:rsidRPr="009C361B">
              <w:rPr>
                <w:sz w:val="19"/>
              </w:rPr>
              <w:t>18 Jan 1954</w:t>
            </w:r>
          </w:p>
        </w:tc>
        <w:tc>
          <w:tcPr>
            <w:tcW w:w="2551" w:type="dxa"/>
          </w:tcPr>
          <w:p w:rsidR="00E46849" w:rsidRPr="009C361B" w:rsidRDefault="00E46849" w:rsidP="009C6CAC">
            <w:pPr>
              <w:pStyle w:val="nTable"/>
              <w:spacing w:after="40"/>
              <w:rPr>
                <w:sz w:val="19"/>
              </w:rPr>
            </w:pPr>
            <w:r w:rsidRPr="009C361B">
              <w:rPr>
                <w:sz w:val="19"/>
              </w:rPr>
              <w:t>18 Jan 1954</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1954</w:t>
            </w:r>
          </w:p>
        </w:tc>
        <w:tc>
          <w:tcPr>
            <w:tcW w:w="1134" w:type="dxa"/>
          </w:tcPr>
          <w:p w:rsidR="00E46849" w:rsidRPr="009C361B" w:rsidRDefault="00E46849" w:rsidP="009C6CAC">
            <w:pPr>
              <w:pStyle w:val="nTable"/>
              <w:spacing w:after="40"/>
              <w:rPr>
                <w:sz w:val="19"/>
              </w:rPr>
            </w:pPr>
            <w:r w:rsidRPr="009C361B">
              <w:rPr>
                <w:sz w:val="19"/>
              </w:rPr>
              <w:t>13 of 1954</w:t>
            </w:r>
            <w:r w:rsidR="005C5F63" w:rsidRPr="009C361B">
              <w:rPr>
                <w:sz w:val="19"/>
              </w:rPr>
              <w:br/>
              <w:t>(3 Eliz. II No. 13)</w:t>
            </w:r>
          </w:p>
        </w:tc>
        <w:tc>
          <w:tcPr>
            <w:tcW w:w="1134" w:type="dxa"/>
          </w:tcPr>
          <w:p w:rsidR="00E46849" w:rsidRPr="009C361B" w:rsidRDefault="00E46849" w:rsidP="009C6CAC">
            <w:pPr>
              <w:pStyle w:val="nTable"/>
              <w:spacing w:after="40"/>
              <w:rPr>
                <w:sz w:val="19"/>
              </w:rPr>
            </w:pPr>
            <w:r w:rsidRPr="009C361B">
              <w:rPr>
                <w:sz w:val="19"/>
              </w:rPr>
              <w:t>14 Sep 1954</w:t>
            </w:r>
          </w:p>
        </w:tc>
        <w:tc>
          <w:tcPr>
            <w:tcW w:w="2551" w:type="dxa"/>
          </w:tcPr>
          <w:p w:rsidR="00E46849" w:rsidRPr="009C361B" w:rsidRDefault="00E46849" w:rsidP="009C6CAC">
            <w:pPr>
              <w:pStyle w:val="nTable"/>
              <w:spacing w:after="40"/>
              <w:rPr>
                <w:sz w:val="19"/>
              </w:rPr>
            </w:pPr>
            <w:r w:rsidRPr="009C361B">
              <w:rPr>
                <w:sz w:val="19"/>
              </w:rPr>
              <w:t>14 Sep 1954</w:t>
            </w:r>
          </w:p>
        </w:tc>
      </w:tr>
      <w:tr w:rsidR="00E46849" w:rsidRPr="009C361B">
        <w:trPr>
          <w:cantSplit/>
        </w:trPr>
        <w:tc>
          <w:tcPr>
            <w:tcW w:w="2268" w:type="dxa"/>
          </w:tcPr>
          <w:p w:rsidR="00E46849" w:rsidRPr="009C361B" w:rsidRDefault="00E46849" w:rsidP="009C6CAC">
            <w:pPr>
              <w:pStyle w:val="nTable"/>
              <w:spacing w:after="40"/>
              <w:ind w:right="113"/>
              <w:rPr>
                <w:i/>
                <w:sz w:val="19"/>
              </w:rPr>
            </w:pPr>
            <w:r w:rsidRPr="009C361B">
              <w:rPr>
                <w:i/>
                <w:sz w:val="19"/>
              </w:rPr>
              <w:t>Limitation Act 1935</w:t>
            </w:r>
            <w:r w:rsidRPr="009C361B">
              <w:rPr>
                <w:sz w:val="19"/>
              </w:rPr>
              <w:t xml:space="preserve"> s. 48A(1)</w:t>
            </w:r>
          </w:p>
        </w:tc>
        <w:tc>
          <w:tcPr>
            <w:tcW w:w="1134" w:type="dxa"/>
          </w:tcPr>
          <w:p w:rsidR="00E46849" w:rsidRPr="009C361B" w:rsidRDefault="00E46849" w:rsidP="009C6CAC">
            <w:pPr>
              <w:pStyle w:val="nTable"/>
              <w:spacing w:after="40"/>
              <w:rPr>
                <w:sz w:val="19"/>
              </w:rPr>
            </w:pPr>
            <w:r w:rsidRPr="009C361B">
              <w:rPr>
                <w:sz w:val="19"/>
              </w:rPr>
              <w:t>35 of 1935</w:t>
            </w:r>
            <w:r w:rsidR="005C5F63" w:rsidRPr="009C361B">
              <w:rPr>
                <w:sz w:val="19"/>
              </w:rPr>
              <w:br/>
              <w:t>(26 Geo. V No. 35)</w:t>
            </w:r>
            <w:r w:rsidRPr="009C361B">
              <w:rPr>
                <w:sz w:val="19"/>
              </w:rPr>
              <w:br/>
              <w:t>(as amended by No. 73 of 1954 s. 8)</w:t>
            </w:r>
          </w:p>
        </w:tc>
        <w:tc>
          <w:tcPr>
            <w:tcW w:w="1134" w:type="dxa"/>
          </w:tcPr>
          <w:p w:rsidR="00E46849" w:rsidRPr="009C361B" w:rsidRDefault="00E46849" w:rsidP="009C6CAC">
            <w:pPr>
              <w:pStyle w:val="nTable"/>
              <w:spacing w:after="40"/>
              <w:rPr>
                <w:sz w:val="19"/>
              </w:rPr>
            </w:pPr>
            <w:r w:rsidRPr="009C361B">
              <w:rPr>
                <w:sz w:val="19"/>
              </w:rPr>
              <w:t>14 Jan 1955</w:t>
            </w:r>
          </w:p>
        </w:tc>
        <w:tc>
          <w:tcPr>
            <w:tcW w:w="2551" w:type="dxa"/>
          </w:tcPr>
          <w:p w:rsidR="00E46849" w:rsidRPr="009C361B" w:rsidRDefault="00E46849" w:rsidP="009C6CAC">
            <w:pPr>
              <w:pStyle w:val="nTable"/>
              <w:spacing w:after="40"/>
              <w:rPr>
                <w:sz w:val="19"/>
              </w:rPr>
            </w:pPr>
            <w:r w:rsidRPr="009C361B">
              <w:rPr>
                <w:sz w:val="19"/>
              </w:rPr>
              <w:t>Relevant amendments (see Second Sch. </w:t>
            </w:r>
            <w:r w:rsidRPr="009C361B">
              <w:rPr>
                <w:sz w:val="19"/>
                <w:vertAlign w:val="superscript"/>
              </w:rPr>
              <w:t>4</w:t>
            </w:r>
            <w:r w:rsidRPr="009C361B">
              <w:rPr>
                <w:sz w:val="19"/>
              </w:rPr>
              <w:t xml:space="preserve">) took effect on 1 Mar 1955 (see No. 73 of 1954 s. 2 and </w:t>
            </w:r>
            <w:r w:rsidRPr="009C361B">
              <w:rPr>
                <w:i/>
                <w:sz w:val="19"/>
              </w:rPr>
              <w:t>Gazette</w:t>
            </w:r>
            <w:r w:rsidRPr="009C361B">
              <w:rPr>
                <w:sz w:val="19"/>
              </w:rPr>
              <w:t xml:space="preserve"> 18 Feb 1955 p. 343)</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1955</w:t>
            </w:r>
          </w:p>
        </w:tc>
        <w:tc>
          <w:tcPr>
            <w:tcW w:w="1134" w:type="dxa"/>
          </w:tcPr>
          <w:p w:rsidR="00E46849" w:rsidRPr="009C361B" w:rsidRDefault="00E46849" w:rsidP="009C6CAC">
            <w:pPr>
              <w:pStyle w:val="nTable"/>
              <w:spacing w:after="40"/>
              <w:rPr>
                <w:sz w:val="19"/>
              </w:rPr>
            </w:pPr>
            <w:r w:rsidRPr="009C361B">
              <w:rPr>
                <w:sz w:val="19"/>
              </w:rPr>
              <w:t>61 of 1955</w:t>
            </w:r>
            <w:r w:rsidR="005C5F63" w:rsidRPr="009C361B">
              <w:rPr>
                <w:sz w:val="19"/>
              </w:rPr>
              <w:br/>
              <w:t>(4 Eliz. II No. 61)</w:t>
            </w:r>
          </w:p>
        </w:tc>
        <w:tc>
          <w:tcPr>
            <w:tcW w:w="1134" w:type="dxa"/>
          </w:tcPr>
          <w:p w:rsidR="00E46849" w:rsidRPr="009C361B" w:rsidRDefault="00E46849" w:rsidP="009C6CAC">
            <w:pPr>
              <w:pStyle w:val="nTable"/>
              <w:spacing w:after="40"/>
              <w:rPr>
                <w:sz w:val="19"/>
              </w:rPr>
            </w:pPr>
            <w:r w:rsidRPr="009C361B">
              <w:rPr>
                <w:sz w:val="19"/>
              </w:rPr>
              <w:t>13 Dec 1955</w:t>
            </w:r>
          </w:p>
        </w:tc>
        <w:tc>
          <w:tcPr>
            <w:tcW w:w="2551" w:type="dxa"/>
          </w:tcPr>
          <w:p w:rsidR="00E46849" w:rsidRPr="009C361B" w:rsidRDefault="00E46849" w:rsidP="009C6CAC">
            <w:pPr>
              <w:pStyle w:val="nTable"/>
              <w:spacing w:after="40"/>
              <w:rPr>
                <w:sz w:val="19"/>
              </w:rPr>
            </w:pPr>
            <w:r w:rsidRPr="009C361B">
              <w:rPr>
                <w:sz w:val="19"/>
              </w:rPr>
              <w:t>13 Dec 1955</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1957</w:t>
            </w:r>
            <w:r w:rsidRPr="009C361B">
              <w:rPr>
                <w:sz w:val="19"/>
              </w:rPr>
              <w:t xml:space="preserve"> </w:t>
            </w:r>
            <w:r w:rsidRPr="009C361B">
              <w:rPr>
                <w:sz w:val="19"/>
                <w:vertAlign w:val="superscript"/>
              </w:rPr>
              <w:t>5</w:t>
            </w:r>
          </w:p>
        </w:tc>
        <w:tc>
          <w:tcPr>
            <w:tcW w:w="1134" w:type="dxa"/>
          </w:tcPr>
          <w:p w:rsidR="00E46849" w:rsidRPr="009C361B" w:rsidRDefault="00E46849" w:rsidP="009C6CAC">
            <w:pPr>
              <w:pStyle w:val="nTable"/>
              <w:spacing w:after="40"/>
              <w:rPr>
                <w:sz w:val="19"/>
              </w:rPr>
            </w:pPr>
            <w:r w:rsidRPr="009C361B">
              <w:rPr>
                <w:sz w:val="19"/>
              </w:rPr>
              <w:t>37 of 1957</w:t>
            </w:r>
            <w:r w:rsidR="005C5F63" w:rsidRPr="009C361B">
              <w:rPr>
                <w:sz w:val="19"/>
              </w:rPr>
              <w:br/>
              <w:t>(6 Eliz. II No. 37)</w:t>
            </w:r>
          </w:p>
        </w:tc>
        <w:tc>
          <w:tcPr>
            <w:tcW w:w="1134" w:type="dxa"/>
          </w:tcPr>
          <w:p w:rsidR="00E46849" w:rsidRPr="009C361B" w:rsidRDefault="00E46849" w:rsidP="009C6CAC">
            <w:pPr>
              <w:pStyle w:val="nTable"/>
              <w:spacing w:after="40"/>
              <w:rPr>
                <w:sz w:val="19"/>
              </w:rPr>
            </w:pPr>
            <w:r w:rsidRPr="009C361B">
              <w:rPr>
                <w:sz w:val="19"/>
              </w:rPr>
              <w:t>18 Nov 1957</w:t>
            </w:r>
          </w:p>
        </w:tc>
        <w:tc>
          <w:tcPr>
            <w:tcW w:w="2551" w:type="dxa"/>
          </w:tcPr>
          <w:p w:rsidR="00E46849" w:rsidRPr="009C361B" w:rsidRDefault="00E46849" w:rsidP="009C6CAC">
            <w:pPr>
              <w:pStyle w:val="nTable"/>
              <w:spacing w:after="40"/>
              <w:rPr>
                <w:sz w:val="19"/>
              </w:rPr>
            </w:pPr>
            <w:r w:rsidRPr="009C361B">
              <w:rPr>
                <w:sz w:val="19"/>
              </w:rPr>
              <w:t>18 Nov 1957</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1958</w:t>
            </w:r>
          </w:p>
        </w:tc>
        <w:tc>
          <w:tcPr>
            <w:tcW w:w="1134" w:type="dxa"/>
          </w:tcPr>
          <w:p w:rsidR="00E46849" w:rsidRPr="009C361B" w:rsidRDefault="00E46849" w:rsidP="009C6CAC">
            <w:pPr>
              <w:pStyle w:val="nTable"/>
              <w:spacing w:after="40"/>
              <w:rPr>
                <w:sz w:val="19"/>
              </w:rPr>
            </w:pPr>
            <w:r w:rsidRPr="009C361B">
              <w:rPr>
                <w:sz w:val="19"/>
              </w:rPr>
              <w:t>17 of 1958</w:t>
            </w:r>
            <w:r w:rsidR="005C5F63" w:rsidRPr="009C361B">
              <w:rPr>
                <w:sz w:val="19"/>
              </w:rPr>
              <w:br/>
              <w:t>(7 Eliz. II No. 17)</w:t>
            </w:r>
          </w:p>
        </w:tc>
        <w:tc>
          <w:tcPr>
            <w:tcW w:w="1134" w:type="dxa"/>
          </w:tcPr>
          <w:p w:rsidR="00E46849" w:rsidRPr="009C361B" w:rsidRDefault="00E46849" w:rsidP="009C6CAC">
            <w:pPr>
              <w:pStyle w:val="nTable"/>
              <w:spacing w:after="40"/>
              <w:rPr>
                <w:sz w:val="19"/>
              </w:rPr>
            </w:pPr>
            <w:r w:rsidRPr="009C361B">
              <w:rPr>
                <w:sz w:val="19"/>
              </w:rPr>
              <w:t>6 Oct 1958</w:t>
            </w:r>
          </w:p>
        </w:tc>
        <w:tc>
          <w:tcPr>
            <w:tcW w:w="2551" w:type="dxa"/>
          </w:tcPr>
          <w:p w:rsidR="00E46849" w:rsidRPr="009C361B" w:rsidRDefault="00E46849" w:rsidP="009C6CAC">
            <w:pPr>
              <w:pStyle w:val="nTable"/>
              <w:spacing w:after="40"/>
              <w:rPr>
                <w:sz w:val="19"/>
              </w:rPr>
            </w:pPr>
            <w:r w:rsidRPr="009C361B">
              <w:rPr>
                <w:sz w:val="19"/>
              </w:rPr>
              <w:t xml:space="preserve">23 Oct 1959 (see s. 2 and </w:t>
            </w:r>
            <w:r w:rsidRPr="009C361B">
              <w:rPr>
                <w:i/>
                <w:sz w:val="19"/>
              </w:rPr>
              <w:t>Gazette</w:t>
            </w:r>
            <w:r w:rsidRPr="009C361B">
              <w:rPr>
                <w:sz w:val="19"/>
              </w:rPr>
              <w:t xml:space="preserve"> 23 Oct 1959 p. 2620)</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(No. 2) 1958</w:t>
            </w:r>
          </w:p>
        </w:tc>
        <w:tc>
          <w:tcPr>
            <w:tcW w:w="1134" w:type="dxa"/>
          </w:tcPr>
          <w:p w:rsidR="00E46849" w:rsidRPr="009C361B" w:rsidRDefault="00E46849" w:rsidP="009C6CAC">
            <w:pPr>
              <w:pStyle w:val="nTable"/>
              <w:spacing w:after="40"/>
              <w:rPr>
                <w:sz w:val="19"/>
              </w:rPr>
            </w:pPr>
            <w:r w:rsidRPr="009C361B">
              <w:rPr>
                <w:sz w:val="19"/>
              </w:rPr>
              <w:t>38 of 1958</w:t>
            </w:r>
            <w:r w:rsidR="005C5F63" w:rsidRPr="009C361B">
              <w:rPr>
                <w:sz w:val="19"/>
              </w:rPr>
              <w:br/>
              <w:t>(7 Eliz. II No. 38)</w:t>
            </w:r>
          </w:p>
        </w:tc>
        <w:tc>
          <w:tcPr>
            <w:tcW w:w="1134" w:type="dxa"/>
          </w:tcPr>
          <w:p w:rsidR="00E46849" w:rsidRPr="009C361B" w:rsidRDefault="00E46849" w:rsidP="009C6CAC">
            <w:pPr>
              <w:pStyle w:val="nTable"/>
              <w:spacing w:after="40"/>
              <w:rPr>
                <w:sz w:val="19"/>
              </w:rPr>
            </w:pPr>
            <w:r w:rsidRPr="009C361B">
              <w:rPr>
                <w:sz w:val="19"/>
              </w:rPr>
              <w:t>11 Dec 1958</w:t>
            </w:r>
          </w:p>
        </w:tc>
        <w:tc>
          <w:tcPr>
            <w:tcW w:w="2551" w:type="dxa"/>
          </w:tcPr>
          <w:p w:rsidR="00E46849" w:rsidRPr="009C361B" w:rsidRDefault="00E46849" w:rsidP="009C6CAC">
            <w:pPr>
              <w:pStyle w:val="nTable"/>
              <w:spacing w:after="40"/>
              <w:rPr>
                <w:sz w:val="19"/>
              </w:rPr>
            </w:pPr>
            <w:r w:rsidRPr="009C361B">
              <w:rPr>
                <w:sz w:val="19"/>
              </w:rPr>
              <w:t xml:space="preserve">24 Dec 1958 (see s. 2 and </w:t>
            </w:r>
            <w:r w:rsidRPr="009C361B">
              <w:rPr>
                <w:i/>
                <w:sz w:val="19"/>
              </w:rPr>
              <w:t>Gazette</w:t>
            </w:r>
            <w:r w:rsidRPr="009C361B">
              <w:rPr>
                <w:sz w:val="19"/>
              </w:rPr>
              <w:t xml:space="preserve"> 24 Dec 1958 p. 3372)</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1959</w:t>
            </w:r>
          </w:p>
        </w:tc>
        <w:tc>
          <w:tcPr>
            <w:tcW w:w="1134" w:type="dxa"/>
          </w:tcPr>
          <w:p w:rsidR="00E46849" w:rsidRPr="009C361B" w:rsidRDefault="00E46849" w:rsidP="009C6CAC">
            <w:pPr>
              <w:pStyle w:val="nTable"/>
              <w:spacing w:after="40"/>
              <w:rPr>
                <w:sz w:val="19"/>
              </w:rPr>
            </w:pPr>
            <w:r w:rsidRPr="009C361B">
              <w:rPr>
                <w:sz w:val="19"/>
              </w:rPr>
              <w:t>8 of 1959</w:t>
            </w:r>
            <w:r w:rsidR="005C5F63" w:rsidRPr="009C361B">
              <w:rPr>
                <w:sz w:val="19"/>
              </w:rPr>
              <w:br/>
              <w:t>(8 Eliz. II No. 8)</w:t>
            </w:r>
          </w:p>
        </w:tc>
        <w:tc>
          <w:tcPr>
            <w:tcW w:w="1134" w:type="dxa"/>
          </w:tcPr>
          <w:p w:rsidR="00E46849" w:rsidRPr="009C361B" w:rsidRDefault="00E46849" w:rsidP="009C6CAC">
            <w:pPr>
              <w:pStyle w:val="nTable"/>
              <w:spacing w:after="40"/>
              <w:rPr>
                <w:sz w:val="19"/>
              </w:rPr>
            </w:pPr>
            <w:r w:rsidRPr="009C361B">
              <w:rPr>
                <w:sz w:val="19"/>
              </w:rPr>
              <w:t>8 Sep 1959</w:t>
            </w:r>
          </w:p>
        </w:tc>
        <w:tc>
          <w:tcPr>
            <w:tcW w:w="2551" w:type="dxa"/>
          </w:tcPr>
          <w:p w:rsidR="00E46849" w:rsidRPr="009C361B" w:rsidRDefault="00E46849" w:rsidP="009C6CAC">
            <w:pPr>
              <w:pStyle w:val="nTable"/>
              <w:spacing w:after="40"/>
              <w:rPr>
                <w:sz w:val="19"/>
              </w:rPr>
            </w:pPr>
            <w:r w:rsidRPr="009C361B">
              <w:rPr>
                <w:sz w:val="19"/>
              </w:rPr>
              <w:t>8 Sep 1959</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1960</w:t>
            </w:r>
          </w:p>
        </w:tc>
        <w:tc>
          <w:tcPr>
            <w:tcW w:w="1134" w:type="dxa"/>
          </w:tcPr>
          <w:p w:rsidR="00E46849" w:rsidRPr="009C361B" w:rsidRDefault="00E46849" w:rsidP="009C6CAC">
            <w:pPr>
              <w:pStyle w:val="nTable"/>
              <w:spacing w:after="40"/>
              <w:rPr>
                <w:sz w:val="19"/>
              </w:rPr>
            </w:pPr>
            <w:r w:rsidRPr="009C361B">
              <w:rPr>
                <w:sz w:val="19"/>
              </w:rPr>
              <w:t>55 of 1960</w:t>
            </w:r>
            <w:r w:rsidR="005C5F63" w:rsidRPr="009C361B">
              <w:rPr>
                <w:sz w:val="19"/>
              </w:rPr>
              <w:br/>
              <w:t>(9 Eliz. II No. 55)</w:t>
            </w:r>
          </w:p>
        </w:tc>
        <w:tc>
          <w:tcPr>
            <w:tcW w:w="1134" w:type="dxa"/>
          </w:tcPr>
          <w:p w:rsidR="00E46849" w:rsidRPr="009C361B" w:rsidRDefault="00E46849" w:rsidP="009C6CAC">
            <w:pPr>
              <w:pStyle w:val="nTable"/>
              <w:spacing w:after="40"/>
              <w:rPr>
                <w:sz w:val="19"/>
              </w:rPr>
            </w:pPr>
            <w:r w:rsidRPr="009C361B">
              <w:rPr>
                <w:sz w:val="19"/>
              </w:rPr>
              <w:t>2 Dec 1960</w:t>
            </w:r>
          </w:p>
        </w:tc>
        <w:tc>
          <w:tcPr>
            <w:tcW w:w="2551" w:type="dxa"/>
          </w:tcPr>
          <w:p w:rsidR="00E46849" w:rsidRPr="009C361B" w:rsidRDefault="00E46849" w:rsidP="009C6CAC">
            <w:pPr>
              <w:pStyle w:val="nTable"/>
              <w:spacing w:after="40"/>
              <w:rPr>
                <w:sz w:val="19"/>
              </w:rPr>
            </w:pPr>
            <w:r w:rsidRPr="009C361B">
              <w:rPr>
                <w:sz w:val="19"/>
              </w:rPr>
              <w:t>2 Dec 1960</w:t>
            </w:r>
          </w:p>
        </w:tc>
      </w:tr>
      <w:tr w:rsidR="00E46849" w:rsidRPr="009C361B" w:rsidTr="009C6CAC">
        <w:trPr>
          <w:cantSplit/>
        </w:trPr>
        <w:tc>
          <w:tcPr>
            <w:tcW w:w="7087" w:type="dxa"/>
            <w:gridSpan w:val="4"/>
          </w:tcPr>
          <w:p w:rsidR="00E46849" w:rsidRPr="009C361B" w:rsidRDefault="00E46849" w:rsidP="009C6CAC">
            <w:pPr>
              <w:pStyle w:val="nTable"/>
              <w:spacing w:after="40"/>
              <w:rPr>
                <w:sz w:val="19"/>
              </w:rPr>
            </w:pPr>
            <w:r w:rsidRPr="009C361B">
              <w:rPr>
                <w:b/>
                <w:sz w:val="19"/>
              </w:rPr>
              <w:t xml:space="preserve">Reprint of the </w:t>
            </w:r>
            <w:r w:rsidRPr="009C361B">
              <w:rPr>
                <w:b/>
                <w:i/>
                <w:sz w:val="19"/>
              </w:rPr>
              <w:t>Government Railways Act 1904</w:t>
            </w:r>
            <w:r w:rsidRPr="009C361B">
              <w:rPr>
                <w:b/>
                <w:sz w:val="19"/>
              </w:rPr>
              <w:t xml:space="preserve"> approved 17 May 1963 in Volume 17 of Reprinted Acts </w:t>
            </w:r>
            <w:r w:rsidRPr="009C361B">
              <w:rPr>
                <w:sz w:val="19"/>
              </w:rPr>
              <w:t>(includes amendments listed above)</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1963</w:t>
            </w:r>
          </w:p>
        </w:tc>
        <w:tc>
          <w:tcPr>
            <w:tcW w:w="1134" w:type="dxa"/>
          </w:tcPr>
          <w:p w:rsidR="00E46849" w:rsidRPr="009C361B" w:rsidRDefault="00E46849" w:rsidP="009C6CAC">
            <w:pPr>
              <w:pStyle w:val="nTable"/>
              <w:spacing w:after="40"/>
              <w:rPr>
                <w:sz w:val="19"/>
              </w:rPr>
            </w:pPr>
            <w:r w:rsidRPr="009C361B">
              <w:rPr>
                <w:sz w:val="19"/>
              </w:rPr>
              <w:t>27 of 1963</w:t>
            </w:r>
            <w:r w:rsidR="005C5F63" w:rsidRPr="009C361B">
              <w:rPr>
                <w:sz w:val="19"/>
              </w:rPr>
              <w:br/>
              <w:t>(12 Eliz. II No. 27)</w:t>
            </w:r>
          </w:p>
        </w:tc>
        <w:tc>
          <w:tcPr>
            <w:tcW w:w="1134" w:type="dxa"/>
          </w:tcPr>
          <w:p w:rsidR="00E46849" w:rsidRPr="009C361B" w:rsidRDefault="00E46849" w:rsidP="009C6CAC">
            <w:pPr>
              <w:pStyle w:val="nTable"/>
              <w:spacing w:after="40"/>
              <w:rPr>
                <w:sz w:val="19"/>
              </w:rPr>
            </w:pPr>
            <w:r w:rsidRPr="009C361B">
              <w:rPr>
                <w:sz w:val="19"/>
              </w:rPr>
              <w:t>13 Nov 1963</w:t>
            </w:r>
          </w:p>
        </w:tc>
        <w:tc>
          <w:tcPr>
            <w:tcW w:w="2551" w:type="dxa"/>
          </w:tcPr>
          <w:p w:rsidR="00E46849" w:rsidRPr="009C361B" w:rsidRDefault="00E46849" w:rsidP="009C6CAC">
            <w:pPr>
              <w:pStyle w:val="nTable"/>
              <w:spacing w:after="40"/>
              <w:rPr>
                <w:sz w:val="19"/>
              </w:rPr>
            </w:pPr>
            <w:r w:rsidRPr="009C361B">
              <w:rPr>
                <w:sz w:val="19"/>
              </w:rPr>
              <w:t>13 Nov 1963</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1965</w:t>
            </w:r>
          </w:p>
        </w:tc>
        <w:tc>
          <w:tcPr>
            <w:tcW w:w="1134" w:type="dxa"/>
          </w:tcPr>
          <w:p w:rsidR="00E46849" w:rsidRPr="009C361B" w:rsidRDefault="00E46849" w:rsidP="009C6CAC">
            <w:pPr>
              <w:pStyle w:val="nTable"/>
              <w:spacing w:after="40"/>
              <w:rPr>
                <w:sz w:val="19"/>
              </w:rPr>
            </w:pPr>
            <w:r w:rsidRPr="009C361B">
              <w:rPr>
                <w:sz w:val="19"/>
              </w:rPr>
              <w:t>54 of 1965</w:t>
            </w:r>
          </w:p>
        </w:tc>
        <w:tc>
          <w:tcPr>
            <w:tcW w:w="1134" w:type="dxa"/>
          </w:tcPr>
          <w:p w:rsidR="00E46849" w:rsidRPr="009C361B" w:rsidRDefault="00E46849" w:rsidP="009C6CAC">
            <w:pPr>
              <w:pStyle w:val="nTable"/>
              <w:spacing w:after="40"/>
              <w:rPr>
                <w:sz w:val="19"/>
              </w:rPr>
            </w:pPr>
            <w:r w:rsidRPr="009C361B">
              <w:rPr>
                <w:sz w:val="19"/>
              </w:rPr>
              <w:t>9 Nov 1965</w:t>
            </w:r>
          </w:p>
        </w:tc>
        <w:tc>
          <w:tcPr>
            <w:tcW w:w="2551" w:type="dxa"/>
          </w:tcPr>
          <w:p w:rsidR="00E46849" w:rsidRPr="009C361B" w:rsidRDefault="00E46849" w:rsidP="009C6CAC">
            <w:pPr>
              <w:pStyle w:val="nTable"/>
              <w:spacing w:after="40"/>
              <w:rPr>
                <w:sz w:val="19"/>
              </w:rPr>
            </w:pPr>
            <w:r w:rsidRPr="009C361B">
              <w:rPr>
                <w:sz w:val="19"/>
              </w:rPr>
              <w:t>9 Nov 1965</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lastRenderedPageBreak/>
              <w:t>Government Railways Act Amendment Act 1967</w:t>
            </w:r>
          </w:p>
        </w:tc>
        <w:tc>
          <w:tcPr>
            <w:tcW w:w="1134" w:type="dxa"/>
          </w:tcPr>
          <w:p w:rsidR="00E46849" w:rsidRPr="009C361B" w:rsidRDefault="00E46849" w:rsidP="009C6CAC">
            <w:pPr>
              <w:pStyle w:val="nTable"/>
              <w:spacing w:after="40"/>
              <w:rPr>
                <w:sz w:val="19"/>
              </w:rPr>
            </w:pPr>
            <w:r w:rsidRPr="009C361B">
              <w:rPr>
                <w:sz w:val="19"/>
              </w:rPr>
              <w:t>44 of 1967</w:t>
            </w:r>
          </w:p>
        </w:tc>
        <w:tc>
          <w:tcPr>
            <w:tcW w:w="1134" w:type="dxa"/>
          </w:tcPr>
          <w:p w:rsidR="00E46849" w:rsidRPr="009C361B" w:rsidRDefault="00E46849" w:rsidP="009C6CAC">
            <w:pPr>
              <w:pStyle w:val="nTable"/>
              <w:spacing w:after="40"/>
              <w:rPr>
                <w:sz w:val="19"/>
              </w:rPr>
            </w:pPr>
            <w:r w:rsidRPr="009C361B">
              <w:rPr>
                <w:sz w:val="19"/>
              </w:rPr>
              <w:t>21 Nov 1967</w:t>
            </w:r>
          </w:p>
        </w:tc>
        <w:tc>
          <w:tcPr>
            <w:tcW w:w="2551" w:type="dxa"/>
          </w:tcPr>
          <w:p w:rsidR="00E46849" w:rsidRPr="009C361B" w:rsidRDefault="00E46849" w:rsidP="009C6CAC">
            <w:pPr>
              <w:pStyle w:val="nTable"/>
              <w:spacing w:after="40"/>
              <w:rPr>
                <w:sz w:val="19"/>
              </w:rPr>
            </w:pPr>
            <w:r w:rsidRPr="009C361B">
              <w:rPr>
                <w:sz w:val="19"/>
              </w:rPr>
              <w:t>21 Nov 1967</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1970</w:t>
            </w:r>
          </w:p>
        </w:tc>
        <w:tc>
          <w:tcPr>
            <w:tcW w:w="1134" w:type="dxa"/>
          </w:tcPr>
          <w:p w:rsidR="00E46849" w:rsidRPr="009C361B" w:rsidRDefault="00E46849" w:rsidP="009C6CAC">
            <w:pPr>
              <w:pStyle w:val="nTable"/>
              <w:spacing w:after="40"/>
              <w:rPr>
                <w:sz w:val="19"/>
              </w:rPr>
            </w:pPr>
            <w:r w:rsidRPr="009C361B">
              <w:rPr>
                <w:sz w:val="19"/>
              </w:rPr>
              <w:t>61 of 1970</w:t>
            </w:r>
          </w:p>
        </w:tc>
        <w:tc>
          <w:tcPr>
            <w:tcW w:w="1134" w:type="dxa"/>
          </w:tcPr>
          <w:p w:rsidR="00E46849" w:rsidRPr="009C361B" w:rsidRDefault="00E46849" w:rsidP="009C6CAC">
            <w:pPr>
              <w:pStyle w:val="nTable"/>
              <w:spacing w:after="40"/>
              <w:rPr>
                <w:sz w:val="19"/>
              </w:rPr>
            </w:pPr>
            <w:r w:rsidRPr="009C361B">
              <w:rPr>
                <w:sz w:val="19"/>
              </w:rPr>
              <w:t>5 Nov 1970</w:t>
            </w:r>
          </w:p>
        </w:tc>
        <w:tc>
          <w:tcPr>
            <w:tcW w:w="2551" w:type="dxa"/>
          </w:tcPr>
          <w:p w:rsidR="00E46849" w:rsidRPr="009C361B" w:rsidRDefault="00E46849" w:rsidP="009C6CAC">
            <w:pPr>
              <w:pStyle w:val="nTable"/>
              <w:spacing w:after="40"/>
              <w:rPr>
                <w:sz w:val="19"/>
              </w:rPr>
            </w:pPr>
            <w:r w:rsidRPr="009C361B">
              <w:rPr>
                <w:sz w:val="19"/>
              </w:rPr>
              <w:t>5 Nov 1970</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1971</w:t>
            </w:r>
          </w:p>
        </w:tc>
        <w:tc>
          <w:tcPr>
            <w:tcW w:w="1134" w:type="dxa"/>
          </w:tcPr>
          <w:p w:rsidR="00E46849" w:rsidRPr="009C361B" w:rsidRDefault="00E46849" w:rsidP="009C6CAC">
            <w:pPr>
              <w:pStyle w:val="nTable"/>
              <w:spacing w:after="40"/>
              <w:rPr>
                <w:sz w:val="19"/>
              </w:rPr>
            </w:pPr>
            <w:r w:rsidRPr="009C361B">
              <w:rPr>
                <w:sz w:val="19"/>
              </w:rPr>
              <w:t>21 of 1971</w:t>
            </w:r>
          </w:p>
        </w:tc>
        <w:tc>
          <w:tcPr>
            <w:tcW w:w="1134" w:type="dxa"/>
          </w:tcPr>
          <w:p w:rsidR="00E46849" w:rsidRPr="009C361B" w:rsidRDefault="00E46849" w:rsidP="009C6CAC">
            <w:pPr>
              <w:pStyle w:val="nTable"/>
              <w:spacing w:after="40"/>
              <w:rPr>
                <w:sz w:val="19"/>
              </w:rPr>
            </w:pPr>
            <w:r w:rsidRPr="009C361B">
              <w:rPr>
                <w:sz w:val="19"/>
              </w:rPr>
              <w:t>1 Dec 1971</w:t>
            </w:r>
          </w:p>
        </w:tc>
        <w:tc>
          <w:tcPr>
            <w:tcW w:w="2551" w:type="dxa"/>
          </w:tcPr>
          <w:p w:rsidR="00E46849" w:rsidRPr="009C361B" w:rsidRDefault="00E46849" w:rsidP="009C6CAC">
            <w:pPr>
              <w:pStyle w:val="nTable"/>
              <w:spacing w:after="40"/>
              <w:rPr>
                <w:sz w:val="19"/>
              </w:rPr>
            </w:pPr>
            <w:r w:rsidRPr="009C361B">
              <w:rPr>
                <w:sz w:val="19"/>
              </w:rPr>
              <w:t>1 Dec 1971</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1972</w:t>
            </w:r>
          </w:p>
        </w:tc>
        <w:tc>
          <w:tcPr>
            <w:tcW w:w="1134" w:type="dxa"/>
          </w:tcPr>
          <w:p w:rsidR="00E46849" w:rsidRPr="009C361B" w:rsidRDefault="00E46849" w:rsidP="009C6CAC">
            <w:pPr>
              <w:pStyle w:val="nTable"/>
              <w:spacing w:after="40"/>
              <w:rPr>
                <w:sz w:val="19"/>
              </w:rPr>
            </w:pPr>
            <w:r w:rsidRPr="009C361B">
              <w:rPr>
                <w:sz w:val="19"/>
              </w:rPr>
              <w:t>72 of 1972</w:t>
            </w:r>
          </w:p>
        </w:tc>
        <w:tc>
          <w:tcPr>
            <w:tcW w:w="1134" w:type="dxa"/>
          </w:tcPr>
          <w:p w:rsidR="00E46849" w:rsidRPr="009C361B" w:rsidRDefault="00E46849" w:rsidP="009C6CAC">
            <w:pPr>
              <w:pStyle w:val="nTable"/>
              <w:spacing w:after="40"/>
              <w:rPr>
                <w:sz w:val="19"/>
              </w:rPr>
            </w:pPr>
            <w:r w:rsidRPr="009C361B">
              <w:rPr>
                <w:sz w:val="19"/>
              </w:rPr>
              <w:t>16 Nov 1972</w:t>
            </w:r>
          </w:p>
        </w:tc>
        <w:tc>
          <w:tcPr>
            <w:tcW w:w="2551" w:type="dxa"/>
          </w:tcPr>
          <w:p w:rsidR="00E46849" w:rsidRPr="009C361B" w:rsidRDefault="00E46849" w:rsidP="009C6CAC">
            <w:pPr>
              <w:pStyle w:val="nTable"/>
              <w:spacing w:after="40"/>
              <w:rPr>
                <w:sz w:val="19"/>
              </w:rPr>
            </w:pPr>
            <w:r w:rsidRPr="009C361B">
              <w:rPr>
                <w:sz w:val="19"/>
              </w:rPr>
              <w:t>16 Nov 1972</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Metric Conversion Act 1972</w:t>
            </w:r>
          </w:p>
        </w:tc>
        <w:tc>
          <w:tcPr>
            <w:tcW w:w="1134" w:type="dxa"/>
          </w:tcPr>
          <w:p w:rsidR="00E46849" w:rsidRPr="009C361B" w:rsidRDefault="00E46849" w:rsidP="009C6CAC">
            <w:pPr>
              <w:pStyle w:val="nTable"/>
              <w:spacing w:after="40"/>
              <w:rPr>
                <w:sz w:val="19"/>
              </w:rPr>
            </w:pPr>
            <w:r w:rsidRPr="009C361B">
              <w:rPr>
                <w:sz w:val="19"/>
              </w:rPr>
              <w:t>94 of 1972</w:t>
            </w:r>
            <w:r w:rsidRPr="009C361B">
              <w:rPr>
                <w:sz w:val="19"/>
              </w:rPr>
              <w:br/>
              <w:t>(as amended by No. 19 of 1973 s. 4)</w:t>
            </w:r>
          </w:p>
        </w:tc>
        <w:tc>
          <w:tcPr>
            <w:tcW w:w="1134" w:type="dxa"/>
          </w:tcPr>
          <w:p w:rsidR="00E46849" w:rsidRPr="009C361B" w:rsidRDefault="00E46849" w:rsidP="009C6CAC">
            <w:pPr>
              <w:pStyle w:val="nTable"/>
              <w:spacing w:after="40"/>
              <w:rPr>
                <w:sz w:val="19"/>
              </w:rPr>
            </w:pPr>
            <w:r w:rsidRPr="009C361B">
              <w:rPr>
                <w:sz w:val="19"/>
              </w:rPr>
              <w:t>4 Dec 1972</w:t>
            </w:r>
          </w:p>
        </w:tc>
        <w:tc>
          <w:tcPr>
            <w:tcW w:w="2551" w:type="dxa"/>
          </w:tcPr>
          <w:p w:rsidR="00E46849" w:rsidRPr="009C361B" w:rsidRDefault="00E46849" w:rsidP="009C6CAC">
            <w:pPr>
              <w:pStyle w:val="nTable"/>
              <w:spacing w:after="40"/>
              <w:rPr>
                <w:sz w:val="19"/>
              </w:rPr>
            </w:pPr>
            <w:r w:rsidRPr="009C361B">
              <w:rPr>
                <w:sz w:val="19"/>
              </w:rPr>
              <w:t>Relevant amendments (see Second Sch. </w:t>
            </w:r>
            <w:r w:rsidRPr="009C361B">
              <w:rPr>
                <w:sz w:val="19"/>
                <w:vertAlign w:val="superscript"/>
              </w:rPr>
              <w:t>6</w:t>
            </w:r>
            <w:r w:rsidRPr="009C361B">
              <w:rPr>
                <w:sz w:val="19"/>
              </w:rPr>
              <w:t xml:space="preserve">) took effect on 1 Jul 1973 (see s. 2 and </w:t>
            </w:r>
            <w:r w:rsidRPr="009C361B">
              <w:rPr>
                <w:i/>
                <w:sz w:val="19"/>
              </w:rPr>
              <w:t>Gazette</w:t>
            </w:r>
            <w:r w:rsidRPr="009C361B">
              <w:rPr>
                <w:sz w:val="19"/>
              </w:rPr>
              <w:t xml:space="preserve"> 29 Jun 1973 p. 2496)</w:t>
            </w:r>
          </w:p>
        </w:tc>
      </w:tr>
      <w:tr w:rsidR="00E46849" w:rsidRPr="009C361B">
        <w:trPr>
          <w:cantSplit/>
        </w:trPr>
        <w:tc>
          <w:tcPr>
            <w:tcW w:w="7087" w:type="dxa"/>
            <w:gridSpan w:val="4"/>
          </w:tcPr>
          <w:p w:rsidR="00E46849" w:rsidRPr="009C361B" w:rsidRDefault="00E46849" w:rsidP="009C6CAC">
            <w:pPr>
              <w:pStyle w:val="nTable"/>
              <w:spacing w:after="40"/>
              <w:rPr>
                <w:sz w:val="19"/>
              </w:rPr>
            </w:pPr>
            <w:r w:rsidRPr="009C361B">
              <w:rPr>
                <w:b/>
                <w:sz w:val="19"/>
              </w:rPr>
              <w:t xml:space="preserve">Reprint of the </w:t>
            </w:r>
            <w:r w:rsidRPr="009C361B">
              <w:rPr>
                <w:b/>
                <w:i/>
                <w:sz w:val="19"/>
              </w:rPr>
              <w:t>Government Railways Act 1904</w:t>
            </w:r>
            <w:r w:rsidRPr="009C361B">
              <w:rPr>
                <w:b/>
                <w:sz w:val="19"/>
              </w:rPr>
              <w:t xml:space="preserve"> approved 12 Jun 1973</w:t>
            </w:r>
            <w:r w:rsidRPr="009C361B">
              <w:rPr>
                <w:sz w:val="19"/>
              </w:rPr>
              <w:br/>
              <w:t xml:space="preserve">(includes amendments listed above except those in the </w:t>
            </w:r>
            <w:r w:rsidRPr="009C361B">
              <w:rPr>
                <w:i/>
                <w:sz w:val="19"/>
              </w:rPr>
              <w:t>Metric Conversion Act 1972</w:t>
            </w:r>
            <w:r w:rsidRPr="009C361B">
              <w:rPr>
                <w:sz w:val="19"/>
              </w:rPr>
              <w:t>)</w:t>
            </w:r>
          </w:p>
        </w:tc>
      </w:tr>
      <w:tr w:rsidR="00E46849" w:rsidRPr="009C361B">
        <w:trPr>
          <w:cantSplit/>
        </w:trPr>
        <w:tc>
          <w:tcPr>
            <w:tcW w:w="2268" w:type="dxa"/>
          </w:tcPr>
          <w:p w:rsidR="00E46849" w:rsidRPr="009C361B" w:rsidRDefault="00E46849" w:rsidP="009C6CAC">
            <w:pPr>
              <w:pStyle w:val="nTable"/>
              <w:keepNext/>
              <w:spacing w:after="40"/>
              <w:ind w:right="113"/>
              <w:rPr>
                <w:sz w:val="19"/>
              </w:rPr>
            </w:pPr>
            <w:r w:rsidRPr="009C361B">
              <w:rPr>
                <w:i/>
                <w:sz w:val="19"/>
              </w:rPr>
              <w:t>Government Railways Act Amendment Act 1973</w:t>
            </w:r>
          </w:p>
        </w:tc>
        <w:tc>
          <w:tcPr>
            <w:tcW w:w="1134" w:type="dxa"/>
          </w:tcPr>
          <w:p w:rsidR="00E46849" w:rsidRPr="009C361B" w:rsidRDefault="00E46849" w:rsidP="009C6CAC">
            <w:pPr>
              <w:pStyle w:val="nTable"/>
              <w:keepNext/>
              <w:spacing w:after="40"/>
              <w:rPr>
                <w:sz w:val="19"/>
              </w:rPr>
            </w:pPr>
            <w:r w:rsidRPr="009C361B">
              <w:rPr>
                <w:sz w:val="19"/>
              </w:rPr>
              <w:t>94 of 1973</w:t>
            </w:r>
          </w:p>
        </w:tc>
        <w:tc>
          <w:tcPr>
            <w:tcW w:w="1134" w:type="dxa"/>
          </w:tcPr>
          <w:p w:rsidR="00E46849" w:rsidRPr="009C361B" w:rsidRDefault="00E46849" w:rsidP="009C6CAC">
            <w:pPr>
              <w:pStyle w:val="nTable"/>
              <w:keepNext/>
              <w:spacing w:after="40"/>
              <w:rPr>
                <w:sz w:val="19"/>
              </w:rPr>
            </w:pPr>
            <w:r w:rsidRPr="009C361B">
              <w:rPr>
                <w:sz w:val="19"/>
              </w:rPr>
              <w:t>27 Dec 1973</w:t>
            </w:r>
          </w:p>
        </w:tc>
        <w:tc>
          <w:tcPr>
            <w:tcW w:w="2551" w:type="dxa"/>
          </w:tcPr>
          <w:p w:rsidR="00E46849" w:rsidRPr="009C361B" w:rsidRDefault="00E46849" w:rsidP="009C6CAC">
            <w:pPr>
              <w:pStyle w:val="nTable"/>
              <w:keepNext/>
              <w:spacing w:after="40"/>
              <w:rPr>
                <w:sz w:val="19"/>
              </w:rPr>
            </w:pPr>
            <w:r w:rsidRPr="009C361B">
              <w:rPr>
                <w:sz w:val="19"/>
              </w:rPr>
              <w:t xml:space="preserve">22 Mar 1974 (see s. 2 and </w:t>
            </w:r>
            <w:r w:rsidRPr="009C361B">
              <w:rPr>
                <w:i/>
                <w:sz w:val="19"/>
              </w:rPr>
              <w:t>Gazette</w:t>
            </w:r>
            <w:r w:rsidRPr="009C361B">
              <w:rPr>
                <w:sz w:val="19"/>
              </w:rPr>
              <w:t xml:space="preserve"> 22 Mar 1974 p. 902)</w:t>
            </w:r>
          </w:p>
        </w:tc>
      </w:tr>
      <w:tr w:rsidR="00151081" w:rsidRPr="009C361B" w:rsidTr="000D1AEC">
        <w:trPr>
          <w:cantSplit/>
        </w:trPr>
        <w:tc>
          <w:tcPr>
            <w:tcW w:w="2268" w:type="dxa"/>
          </w:tcPr>
          <w:p w:rsidR="00151081" w:rsidRPr="009C361B" w:rsidRDefault="00151081" w:rsidP="000D1AEC">
            <w:pPr>
              <w:pStyle w:val="nTable"/>
              <w:spacing w:after="40"/>
              <w:ind w:right="113"/>
              <w:rPr>
                <w:sz w:val="19"/>
              </w:rPr>
            </w:pPr>
            <w:r w:rsidRPr="009C361B">
              <w:rPr>
                <w:i/>
                <w:sz w:val="19"/>
              </w:rPr>
              <w:t>Government Railways Act Amendment Act (No. 2) 1975</w:t>
            </w:r>
          </w:p>
        </w:tc>
        <w:tc>
          <w:tcPr>
            <w:tcW w:w="1134" w:type="dxa"/>
          </w:tcPr>
          <w:p w:rsidR="00151081" w:rsidRPr="009C361B" w:rsidRDefault="00151081" w:rsidP="000D1AEC">
            <w:pPr>
              <w:pStyle w:val="nTable"/>
              <w:spacing w:after="40"/>
              <w:rPr>
                <w:sz w:val="19"/>
              </w:rPr>
            </w:pPr>
            <w:r w:rsidRPr="009C361B">
              <w:rPr>
                <w:sz w:val="19"/>
              </w:rPr>
              <w:t>66 of 1975</w:t>
            </w:r>
          </w:p>
        </w:tc>
        <w:tc>
          <w:tcPr>
            <w:tcW w:w="1134" w:type="dxa"/>
          </w:tcPr>
          <w:p w:rsidR="00151081" w:rsidRPr="009C361B" w:rsidRDefault="00151081" w:rsidP="000D1AEC">
            <w:pPr>
              <w:pStyle w:val="nTable"/>
              <w:spacing w:after="40"/>
              <w:rPr>
                <w:sz w:val="19"/>
              </w:rPr>
            </w:pPr>
            <w:r w:rsidRPr="009C361B">
              <w:rPr>
                <w:sz w:val="19"/>
              </w:rPr>
              <w:t>7 Nov 1975</w:t>
            </w:r>
          </w:p>
        </w:tc>
        <w:tc>
          <w:tcPr>
            <w:tcW w:w="2551" w:type="dxa"/>
          </w:tcPr>
          <w:p w:rsidR="00151081" w:rsidRPr="009C361B" w:rsidRDefault="00151081" w:rsidP="000D1AEC">
            <w:pPr>
              <w:pStyle w:val="nTable"/>
              <w:spacing w:after="40"/>
              <w:rPr>
                <w:sz w:val="19"/>
              </w:rPr>
            </w:pPr>
            <w:r w:rsidRPr="009C361B">
              <w:rPr>
                <w:sz w:val="19"/>
              </w:rPr>
              <w:t>7 Nov 1975</w:t>
            </w:r>
          </w:p>
        </w:tc>
      </w:tr>
      <w:tr w:rsidR="00E46849" w:rsidRPr="009C361B">
        <w:trPr>
          <w:cantSplit/>
        </w:trPr>
        <w:tc>
          <w:tcPr>
            <w:tcW w:w="2268" w:type="dxa"/>
          </w:tcPr>
          <w:p w:rsidR="00E46849" w:rsidRPr="009C361B" w:rsidRDefault="00E46849" w:rsidP="009C6CAC">
            <w:pPr>
              <w:pStyle w:val="nTable"/>
              <w:spacing w:after="40"/>
              <w:ind w:right="113"/>
              <w:rPr>
                <w:i/>
                <w:sz w:val="19"/>
              </w:rPr>
            </w:pPr>
            <w:r w:rsidRPr="009C361B">
              <w:rPr>
                <w:i/>
                <w:sz w:val="19"/>
              </w:rPr>
              <w:t>Government Railways Act Amendment Act 1975</w:t>
            </w:r>
          </w:p>
        </w:tc>
        <w:tc>
          <w:tcPr>
            <w:tcW w:w="1134" w:type="dxa"/>
          </w:tcPr>
          <w:p w:rsidR="00E46849" w:rsidRPr="009C361B" w:rsidRDefault="00E46849" w:rsidP="009C6CAC">
            <w:pPr>
              <w:pStyle w:val="nTable"/>
              <w:keepNext/>
              <w:spacing w:after="40"/>
              <w:rPr>
                <w:sz w:val="19"/>
              </w:rPr>
            </w:pPr>
            <w:r w:rsidRPr="009C361B">
              <w:rPr>
                <w:sz w:val="19"/>
              </w:rPr>
              <w:t>73 of 1975</w:t>
            </w:r>
          </w:p>
        </w:tc>
        <w:tc>
          <w:tcPr>
            <w:tcW w:w="1134" w:type="dxa"/>
          </w:tcPr>
          <w:p w:rsidR="00E46849" w:rsidRPr="009C361B" w:rsidRDefault="00E46849" w:rsidP="009C6CAC">
            <w:pPr>
              <w:pStyle w:val="nTable"/>
              <w:keepNext/>
              <w:spacing w:after="40"/>
              <w:rPr>
                <w:sz w:val="19"/>
              </w:rPr>
            </w:pPr>
            <w:r w:rsidRPr="009C361B">
              <w:rPr>
                <w:sz w:val="19"/>
              </w:rPr>
              <w:t>14 Nov 1975</w:t>
            </w:r>
          </w:p>
        </w:tc>
        <w:tc>
          <w:tcPr>
            <w:tcW w:w="2551" w:type="dxa"/>
          </w:tcPr>
          <w:p w:rsidR="00E46849" w:rsidRPr="009C361B" w:rsidRDefault="00E46849" w:rsidP="009C6CAC">
            <w:pPr>
              <w:pStyle w:val="nTable"/>
              <w:keepNext/>
              <w:spacing w:after="40"/>
              <w:rPr>
                <w:sz w:val="19"/>
              </w:rPr>
            </w:pPr>
            <w:r w:rsidRPr="009C361B">
              <w:rPr>
                <w:sz w:val="19"/>
              </w:rPr>
              <w:t>14 Nov 1975</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1976</w:t>
            </w:r>
          </w:p>
        </w:tc>
        <w:tc>
          <w:tcPr>
            <w:tcW w:w="1134" w:type="dxa"/>
          </w:tcPr>
          <w:p w:rsidR="00E46849" w:rsidRPr="009C361B" w:rsidRDefault="00E46849" w:rsidP="009C6CAC">
            <w:pPr>
              <w:pStyle w:val="nTable"/>
              <w:spacing w:after="40"/>
              <w:rPr>
                <w:sz w:val="19"/>
              </w:rPr>
            </w:pPr>
            <w:r w:rsidRPr="009C361B">
              <w:rPr>
                <w:sz w:val="19"/>
              </w:rPr>
              <w:t>27 of 1976</w:t>
            </w:r>
          </w:p>
        </w:tc>
        <w:tc>
          <w:tcPr>
            <w:tcW w:w="1134" w:type="dxa"/>
          </w:tcPr>
          <w:p w:rsidR="00E46849" w:rsidRPr="009C361B" w:rsidRDefault="00E46849" w:rsidP="009C6CAC">
            <w:pPr>
              <w:pStyle w:val="nTable"/>
              <w:spacing w:after="40"/>
              <w:rPr>
                <w:sz w:val="19"/>
              </w:rPr>
            </w:pPr>
            <w:r w:rsidRPr="009C361B">
              <w:rPr>
                <w:sz w:val="19"/>
              </w:rPr>
              <w:t>9 Jun 1976</w:t>
            </w:r>
          </w:p>
        </w:tc>
        <w:tc>
          <w:tcPr>
            <w:tcW w:w="2551" w:type="dxa"/>
          </w:tcPr>
          <w:p w:rsidR="00E46849" w:rsidRPr="009C361B" w:rsidRDefault="00E46849" w:rsidP="009C6CAC">
            <w:pPr>
              <w:pStyle w:val="nTable"/>
              <w:spacing w:after="40"/>
              <w:rPr>
                <w:sz w:val="19"/>
              </w:rPr>
            </w:pPr>
            <w:r w:rsidRPr="009C361B">
              <w:rPr>
                <w:sz w:val="19"/>
              </w:rPr>
              <w:t xml:space="preserve">1 Jan 1977 (see s. 2 and </w:t>
            </w:r>
            <w:r w:rsidRPr="009C361B">
              <w:rPr>
                <w:i/>
                <w:sz w:val="19"/>
              </w:rPr>
              <w:t>Gazette</w:t>
            </w:r>
            <w:r w:rsidRPr="009C361B">
              <w:rPr>
                <w:sz w:val="19"/>
              </w:rPr>
              <w:t xml:space="preserve"> 31 Dec 1976 p. 5128)</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1977</w:t>
            </w:r>
          </w:p>
        </w:tc>
        <w:tc>
          <w:tcPr>
            <w:tcW w:w="1134" w:type="dxa"/>
          </w:tcPr>
          <w:p w:rsidR="00E46849" w:rsidRPr="009C361B" w:rsidRDefault="00E46849" w:rsidP="009C6CAC">
            <w:pPr>
              <w:pStyle w:val="nTable"/>
              <w:spacing w:after="40"/>
              <w:rPr>
                <w:sz w:val="19"/>
              </w:rPr>
            </w:pPr>
            <w:r w:rsidRPr="009C361B">
              <w:rPr>
                <w:sz w:val="19"/>
              </w:rPr>
              <w:t>47 of 1977</w:t>
            </w:r>
          </w:p>
        </w:tc>
        <w:tc>
          <w:tcPr>
            <w:tcW w:w="1134" w:type="dxa"/>
          </w:tcPr>
          <w:p w:rsidR="00E46849" w:rsidRPr="009C361B" w:rsidRDefault="00E46849" w:rsidP="009C6CAC">
            <w:pPr>
              <w:pStyle w:val="nTable"/>
              <w:spacing w:after="40"/>
              <w:rPr>
                <w:sz w:val="19"/>
              </w:rPr>
            </w:pPr>
            <w:r w:rsidRPr="009C361B">
              <w:rPr>
                <w:sz w:val="19"/>
              </w:rPr>
              <w:t>18 Nov 1977</w:t>
            </w:r>
          </w:p>
        </w:tc>
        <w:tc>
          <w:tcPr>
            <w:tcW w:w="2551" w:type="dxa"/>
          </w:tcPr>
          <w:p w:rsidR="00E46849" w:rsidRPr="009C361B" w:rsidRDefault="00E46849" w:rsidP="009C6CAC">
            <w:pPr>
              <w:pStyle w:val="nTable"/>
              <w:spacing w:after="40"/>
              <w:rPr>
                <w:sz w:val="19"/>
              </w:rPr>
            </w:pPr>
            <w:r w:rsidRPr="009C361B">
              <w:rPr>
                <w:sz w:val="19"/>
              </w:rPr>
              <w:t>18 Nov 1977</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1978</w:t>
            </w:r>
          </w:p>
        </w:tc>
        <w:tc>
          <w:tcPr>
            <w:tcW w:w="1134" w:type="dxa"/>
          </w:tcPr>
          <w:p w:rsidR="00E46849" w:rsidRPr="009C361B" w:rsidRDefault="00E46849" w:rsidP="009C6CAC">
            <w:pPr>
              <w:pStyle w:val="nTable"/>
              <w:spacing w:after="40"/>
              <w:rPr>
                <w:sz w:val="19"/>
              </w:rPr>
            </w:pPr>
            <w:r w:rsidRPr="009C361B">
              <w:rPr>
                <w:sz w:val="19"/>
              </w:rPr>
              <w:t>93 of 1978</w:t>
            </w:r>
          </w:p>
        </w:tc>
        <w:tc>
          <w:tcPr>
            <w:tcW w:w="1134" w:type="dxa"/>
          </w:tcPr>
          <w:p w:rsidR="00E46849" w:rsidRPr="009C361B" w:rsidRDefault="00E46849" w:rsidP="009C6CAC">
            <w:pPr>
              <w:pStyle w:val="nTable"/>
              <w:spacing w:after="40"/>
              <w:rPr>
                <w:sz w:val="19"/>
              </w:rPr>
            </w:pPr>
            <w:r w:rsidRPr="009C361B">
              <w:rPr>
                <w:sz w:val="19"/>
              </w:rPr>
              <w:t>17 Nov 1978</w:t>
            </w:r>
          </w:p>
        </w:tc>
        <w:tc>
          <w:tcPr>
            <w:tcW w:w="2551" w:type="dxa"/>
          </w:tcPr>
          <w:p w:rsidR="00E46849" w:rsidRPr="009C361B" w:rsidRDefault="00E46849" w:rsidP="009C6CAC">
            <w:pPr>
              <w:pStyle w:val="nTable"/>
              <w:spacing w:after="40"/>
              <w:rPr>
                <w:sz w:val="19"/>
              </w:rPr>
            </w:pPr>
            <w:r w:rsidRPr="009C361B">
              <w:rPr>
                <w:sz w:val="19"/>
              </w:rPr>
              <w:t>17 Nov 1978</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Act Amendment Act 1979</w:t>
            </w:r>
          </w:p>
        </w:tc>
        <w:tc>
          <w:tcPr>
            <w:tcW w:w="1134" w:type="dxa"/>
          </w:tcPr>
          <w:p w:rsidR="00E46849" w:rsidRPr="009C361B" w:rsidRDefault="00E46849" w:rsidP="009C6CAC">
            <w:pPr>
              <w:pStyle w:val="nTable"/>
              <w:spacing w:after="40"/>
              <w:rPr>
                <w:sz w:val="19"/>
              </w:rPr>
            </w:pPr>
            <w:r w:rsidRPr="009C361B">
              <w:rPr>
                <w:sz w:val="19"/>
              </w:rPr>
              <w:t>38 of 1979</w:t>
            </w:r>
          </w:p>
        </w:tc>
        <w:tc>
          <w:tcPr>
            <w:tcW w:w="1134" w:type="dxa"/>
          </w:tcPr>
          <w:p w:rsidR="00E46849" w:rsidRPr="009C361B" w:rsidRDefault="00E46849" w:rsidP="009C6CAC">
            <w:pPr>
              <w:pStyle w:val="nTable"/>
              <w:spacing w:after="40"/>
              <w:rPr>
                <w:sz w:val="19"/>
              </w:rPr>
            </w:pPr>
            <w:r w:rsidRPr="009C361B">
              <w:rPr>
                <w:sz w:val="19"/>
              </w:rPr>
              <w:t>25 Oct 1979</w:t>
            </w:r>
          </w:p>
        </w:tc>
        <w:tc>
          <w:tcPr>
            <w:tcW w:w="2551" w:type="dxa"/>
          </w:tcPr>
          <w:p w:rsidR="00E46849" w:rsidRPr="009C361B" w:rsidRDefault="00E46849" w:rsidP="009C6CAC">
            <w:pPr>
              <w:pStyle w:val="nTable"/>
              <w:spacing w:after="40"/>
              <w:rPr>
                <w:sz w:val="19"/>
              </w:rPr>
            </w:pPr>
            <w:r w:rsidRPr="009C361B">
              <w:rPr>
                <w:sz w:val="19"/>
              </w:rPr>
              <w:t>25 Oct 1979</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Amendment Act 1980</w:t>
            </w:r>
          </w:p>
        </w:tc>
        <w:tc>
          <w:tcPr>
            <w:tcW w:w="1134" w:type="dxa"/>
          </w:tcPr>
          <w:p w:rsidR="00E46849" w:rsidRPr="009C361B" w:rsidRDefault="00E46849" w:rsidP="009C6CAC">
            <w:pPr>
              <w:pStyle w:val="nTable"/>
              <w:spacing w:after="40"/>
              <w:rPr>
                <w:sz w:val="19"/>
              </w:rPr>
            </w:pPr>
            <w:r w:rsidRPr="009C361B">
              <w:rPr>
                <w:sz w:val="19"/>
              </w:rPr>
              <w:t>77 of 1980</w:t>
            </w:r>
          </w:p>
        </w:tc>
        <w:tc>
          <w:tcPr>
            <w:tcW w:w="1134" w:type="dxa"/>
          </w:tcPr>
          <w:p w:rsidR="00E46849" w:rsidRPr="009C361B" w:rsidRDefault="00E46849" w:rsidP="009C6CAC">
            <w:pPr>
              <w:pStyle w:val="nTable"/>
              <w:spacing w:after="40"/>
              <w:rPr>
                <w:sz w:val="19"/>
              </w:rPr>
            </w:pPr>
            <w:r w:rsidRPr="009C361B">
              <w:rPr>
                <w:sz w:val="19"/>
              </w:rPr>
              <w:t>5 Dec 1980</w:t>
            </w:r>
          </w:p>
        </w:tc>
        <w:tc>
          <w:tcPr>
            <w:tcW w:w="2551" w:type="dxa"/>
          </w:tcPr>
          <w:p w:rsidR="00E46849" w:rsidRPr="009C361B" w:rsidRDefault="00E46849" w:rsidP="009C6CAC">
            <w:pPr>
              <w:pStyle w:val="nTable"/>
              <w:spacing w:after="40"/>
              <w:rPr>
                <w:sz w:val="19"/>
              </w:rPr>
            </w:pPr>
            <w:r w:rsidRPr="009C361B">
              <w:rPr>
                <w:sz w:val="19"/>
              </w:rPr>
              <w:t>5 Dec 1980</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Amendment Act 1982</w:t>
            </w:r>
          </w:p>
        </w:tc>
        <w:tc>
          <w:tcPr>
            <w:tcW w:w="1134" w:type="dxa"/>
          </w:tcPr>
          <w:p w:rsidR="00E46849" w:rsidRPr="009C361B" w:rsidRDefault="00E46849" w:rsidP="009C6CAC">
            <w:pPr>
              <w:pStyle w:val="nTable"/>
              <w:spacing w:after="40"/>
              <w:rPr>
                <w:sz w:val="19"/>
              </w:rPr>
            </w:pPr>
            <w:r w:rsidRPr="009C361B">
              <w:rPr>
                <w:sz w:val="19"/>
              </w:rPr>
              <w:t>12 of 1982</w:t>
            </w:r>
          </w:p>
        </w:tc>
        <w:tc>
          <w:tcPr>
            <w:tcW w:w="1134" w:type="dxa"/>
          </w:tcPr>
          <w:p w:rsidR="00E46849" w:rsidRPr="009C361B" w:rsidRDefault="00E46849" w:rsidP="009C6CAC">
            <w:pPr>
              <w:pStyle w:val="nTable"/>
              <w:spacing w:after="40"/>
              <w:rPr>
                <w:sz w:val="19"/>
              </w:rPr>
            </w:pPr>
            <w:r w:rsidRPr="009C361B">
              <w:rPr>
                <w:sz w:val="19"/>
              </w:rPr>
              <w:t>14 May 1982</w:t>
            </w:r>
          </w:p>
        </w:tc>
        <w:tc>
          <w:tcPr>
            <w:tcW w:w="2551" w:type="dxa"/>
          </w:tcPr>
          <w:p w:rsidR="00E46849" w:rsidRPr="009C361B" w:rsidRDefault="00E46849" w:rsidP="009C6CAC">
            <w:pPr>
              <w:pStyle w:val="nTable"/>
              <w:spacing w:after="40"/>
              <w:rPr>
                <w:sz w:val="19"/>
              </w:rPr>
            </w:pPr>
            <w:r w:rsidRPr="009C361B">
              <w:rPr>
                <w:sz w:val="19"/>
              </w:rPr>
              <w:t>14 May 1982</w:t>
            </w:r>
          </w:p>
        </w:tc>
      </w:tr>
      <w:tr w:rsidR="00E46849" w:rsidRPr="009C361B">
        <w:trPr>
          <w:cantSplit/>
        </w:trPr>
        <w:tc>
          <w:tcPr>
            <w:tcW w:w="7087" w:type="dxa"/>
            <w:gridSpan w:val="4"/>
          </w:tcPr>
          <w:p w:rsidR="00E46849" w:rsidRPr="009C361B" w:rsidRDefault="00E46849" w:rsidP="009C6CAC">
            <w:pPr>
              <w:pStyle w:val="nTable"/>
              <w:spacing w:after="40"/>
              <w:rPr>
                <w:sz w:val="19"/>
              </w:rPr>
            </w:pPr>
            <w:r w:rsidRPr="009C361B">
              <w:rPr>
                <w:b/>
                <w:sz w:val="19"/>
              </w:rPr>
              <w:t xml:space="preserve">Reprint of the </w:t>
            </w:r>
            <w:r w:rsidRPr="009C361B">
              <w:rPr>
                <w:b/>
                <w:i/>
                <w:sz w:val="19"/>
              </w:rPr>
              <w:t>Government Railways Act 1904</w:t>
            </w:r>
            <w:r w:rsidRPr="009C361B">
              <w:rPr>
                <w:b/>
                <w:sz w:val="19"/>
              </w:rPr>
              <w:t xml:space="preserve"> approved 27 Oct 1982 </w:t>
            </w:r>
            <w:r w:rsidRPr="009C361B">
              <w:rPr>
                <w:sz w:val="19"/>
              </w:rPr>
              <w:t>(includes amendments listed above)</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lastRenderedPageBreak/>
              <w:t>Acts Amendment and Repeal (Transport Co</w:t>
            </w:r>
            <w:r w:rsidRPr="009C361B">
              <w:rPr>
                <w:i/>
                <w:sz w:val="19"/>
              </w:rPr>
              <w:noBreakHyphen/>
              <w:t>ordination) Act 1985</w:t>
            </w:r>
            <w:r w:rsidRPr="009C361B">
              <w:rPr>
                <w:sz w:val="19"/>
              </w:rPr>
              <w:t xml:space="preserve"> Pt. IV</w:t>
            </w:r>
          </w:p>
        </w:tc>
        <w:tc>
          <w:tcPr>
            <w:tcW w:w="1134" w:type="dxa"/>
          </w:tcPr>
          <w:p w:rsidR="00E46849" w:rsidRPr="009C361B" w:rsidRDefault="00E46849" w:rsidP="009C6CAC">
            <w:pPr>
              <w:pStyle w:val="nTable"/>
              <w:spacing w:after="40"/>
              <w:rPr>
                <w:sz w:val="19"/>
              </w:rPr>
            </w:pPr>
            <w:r w:rsidRPr="009C361B">
              <w:rPr>
                <w:sz w:val="19"/>
              </w:rPr>
              <w:t>54 of 1985</w:t>
            </w:r>
          </w:p>
        </w:tc>
        <w:tc>
          <w:tcPr>
            <w:tcW w:w="1134" w:type="dxa"/>
          </w:tcPr>
          <w:p w:rsidR="00E46849" w:rsidRPr="009C361B" w:rsidRDefault="00E46849" w:rsidP="009C6CAC">
            <w:pPr>
              <w:pStyle w:val="nTable"/>
              <w:spacing w:after="40"/>
              <w:rPr>
                <w:sz w:val="19"/>
              </w:rPr>
            </w:pPr>
            <w:r w:rsidRPr="009C361B">
              <w:rPr>
                <w:sz w:val="19"/>
              </w:rPr>
              <w:t>28 Oct 1985</w:t>
            </w:r>
          </w:p>
        </w:tc>
        <w:tc>
          <w:tcPr>
            <w:tcW w:w="2551" w:type="dxa"/>
          </w:tcPr>
          <w:p w:rsidR="00E46849" w:rsidRPr="009C361B" w:rsidRDefault="00E46849" w:rsidP="009C6CAC">
            <w:pPr>
              <w:pStyle w:val="nTable"/>
              <w:spacing w:after="40"/>
              <w:rPr>
                <w:sz w:val="19"/>
              </w:rPr>
            </w:pPr>
            <w:r w:rsidRPr="009C361B">
              <w:rPr>
                <w:sz w:val="19"/>
              </w:rPr>
              <w:t xml:space="preserve">1 Jan 1986 (see s. 2 and </w:t>
            </w:r>
            <w:r w:rsidRPr="009C361B">
              <w:rPr>
                <w:i/>
                <w:sz w:val="19"/>
              </w:rPr>
              <w:t>Gazette</w:t>
            </w:r>
            <w:r w:rsidRPr="009C361B">
              <w:rPr>
                <w:sz w:val="19"/>
              </w:rPr>
              <w:t xml:space="preserve"> 20 Dec 1985 p. 4822)</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 xml:space="preserve">Acts Amendment (Financial Administration and Audit) Act 1985 </w:t>
            </w:r>
            <w:r w:rsidRPr="009C361B">
              <w:rPr>
                <w:sz w:val="19"/>
              </w:rPr>
              <w:t>s. 3</w:t>
            </w:r>
          </w:p>
        </w:tc>
        <w:tc>
          <w:tcPr>
            <w:tcW w:w="1134" w:type="dxa"/>
          </w:tcPr>
          <w:p w:rsidR="00E46849" w:rsidRPr="009C361B" w:rsidRDefault="00E46849" w:rsidP="009C6CAC">
            <w:pPr>
              <w:pStyle w:val="nTable"/>
              <w:spacing w:after="40"/>
              <w:rPr>
                <w:sz w:val="19"/>
              </w:rPr>
            </w:pPr>
            <w:r w:rsidRPr="009C361B">
              <w:rPr>
                <w:sz w:val="19"/>
              </w:rPr>
              <w:t>98 of 1985</w:t>
            </w:r>
          </w:p>
        </w:tc>
        <w:tc>
          <w:tcPr>
            <w:tcW w:w="1134" w:type="dxa"/>
          </w:tcPr>
          <w:p w:rsidR="00E46849" w:rsidRPr="009C361B" w:rsidRDefault="00E46849" w:rsidP="009C6CAC">
            <w:pPr>
              <w:pStyle w:val="nTable"/>
              <w:spacing w:after="40"/>
              <w:rPr>
                <w:sz w:val="19"/>
              </w:rPr>
            </w:pPr>
            <w:r w:rsidRPr="009C361B">
              <w:rPr>
                <w:sz w:val="19"/>
              </w:rPr>
              <w:t>4 Dec 1985</w:t>
            </w:r>
          </w:p>
        </w:tc>
        <w:tc>
          <w:tcPr>
            <w:tcW w:w="2551" w:type="dxa"/>
          </w:tcPr>
          <w:p w:rsidR="00E46849" w:rsidRPr="009C361B" w:rsidRDefault="00E46849" w:rsidP="009C6CAC">
            <w:pPr>
              <w:pStyle w:val="nTable"/>
              <w:spacing w:after="40"/>
              <w:rPr>
                <w:sz w:val="19"/>
              </w:rPr>
            </w:pPr>
            <w:r w:rsidRPr="009C361B">
              <w:rPr>
                <w:sz w:val="19"/>
              </w:rPr>
              <w:t>1 Jul 1986 (see s. 2 and </w:t>
            </w:r>
            <w:r w:rsidRPr="009C361B">
              <w:rPr>
                <w:i/>
                <w:sz w:val="19"/>
              </w:rPr>
              <w:t>Gazette</w:t>
            </w:r>
            <w:r w:rsidRPr="009C361B">
              <w:rPr>
                <w:sz w:val="19"/>
              </w:rPr>
              <w:t xml:space="preserve"> </w:t>
            </w:r>
            <w:r w:rsidRPr="009C361B">
              <w:rPr>
                <w:sz w:val="19"/>
              </w:rPr>
              <w:br/>
              <w:t>30 Jun 1986 p. 2255)</w:t>
            </w:r>
          </w:p>
        </w:tc>
      </w:tr>
      <w:tr w:rsidR="00E46849" w:rsidRPr="009C361B">
        <w:trPr>
          <w:cantSplit/>
        </w:trPr>
        <w:tc>
          <w:tcPr>
            <w:tcW w:w="2268" w:type="dxa"/>
          </w:tcPr>
          <w:p w:rsidR="00E46849" w:rsidRPr="009C361B" w:rsidRDefault="00E46849" w:rsidP="009C6CAC">
            <w:pPr>
              <w:pStyle w:val="nTable"/>
              <w:spacing w:after="40"/>
              <w:ind w:right="113"/>
              <w:rPr>
                <w:i/>
                <w:sz w:val="19"/>
              </w:rPr>
            </w:pPr>
            <w:r w:rsidRPr="009C361B">
              <w:rPr>
                <w:i/>
                <w:sz w:val="19"/>
              </w:rPr>
              <w:t>Government Railways Amendment Act 1987</w:t>
            </w:r>
          </w:p>
        </w:tc>
        <w:tc>
          <w:tcPr>
            <w:tcW w:w="1134" w:type="dxa"/>
          </w:tcPr>
          <w:p w:rsidR="00E46849" w:rsidRPr="009C361B" w:rsidRDefault="00E46849" w:rsidP="009C6CAC">
            <w:pPr>
              <w:pStyle w:val="nTable"/>
              <w:spacing w:after="40"/>
              <w:rPr>
                <w:sz w:val="19"/>
              </w:rPr>
            </w:pPr>
            <w:r w:rsidRPr="009C361B">
              <w:rPr>
                <w:sz w:val="19"/>
              </w:rPr>
              <w:t>16 of 1987</w:t>
            </w:r>
          </w:p>
        </w:tc>
        <w:tc>
          <w:tcPr>
            <w:tcW w:w="1134" w:type="dxa"/>
          </w:tcPr>
          <w:p w:rsidR="00E46849" w:rsidRPr="009C361B" w:rsidRDefault="00E46849" w:rsidP="009C6CAC">
            <w:pPr>
              <w:pStyle w:val="nTable"/>
              <w:spacing w:after="40"/>
              <w:rPr>
                <w:sz w:val="19"/>
              </w:rPr>
            </w:pPr>
            <w:r w:rsidRPr="009C361B">
              <w:rPr>
                <w:sz w:val="19"/>
              </w:rPr>
              <w:t>25 Jun 1987</w:t>
            </w:r>
          </w:p>
        </w:tc>
        <w:tc>
          <w:tcPr>
            <w:tcW w:w="2551" w:type="dxa"/>
          </w:tcPr>
          <w:p w:rsidR="00E46849" w:rsidRPr="009C361B" w:rsidRDefault="00E46849" w:rsidP="009C6CAC">
            <w:pPr>
              <w:pStyle w:val="nTable"/>
              <w:spacing w:after="40"/>
              <w:rPr>
                <w:sz w:val="19"/>
              </w:rPr>
            </w:pPr>
            <w:r w:rsidRPr="009C361B">
              <w:rPr>
                <w:sz w:val="19"/>
              </w:rPr>
              <w:t>25 Jun 1987 (see s. 3)</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Acts Amendment (Public Service) Act 1987</w:t>
            </w:r>
            <w:r w:rsidRPr="009C361B">
              <w:rPr>
                <w:sz w:val="19"/>
              </w:rPr>
              <w:t xml:space="preserve"> s. 32</w:t>
            </w:r>
          </w:p>
        </w:tc>
        <w:tc>
          <w:tcPr>
            <w:tcW w:w="1134" w:type="dxa"/>
          </w:tcPr>
          <w:p w:rsidR="00E46849" w:rsidRPr="009C361B" w:rsidRDefault="00E46849" w:rsidP="009C6CAC">
            <w:pPr>
              <w:pStyle w:val="nTable"/>
              <w:spacing w:after="40"/>
              <w:rPr>
                <w:sz w:val="19"/>
              </w:rPr>
            </w:pPr>
            <w:r w:rsidRPr="009C361B">
              <w:rPr>
                <w:sz w:val="19"/>
              </w:rPr>
              <w:t>113 of 1987</w:t>
            </w:r>
          </w:p>
        </w:tc>
        <w:tc>
          <w:tcPr>
            <w:tcW w:w="1134" w:type="dxa"/>
          </w:tcPr>
          <w:p w:rsidR="00E46849" w:rsidRPr="009C361B" w:rsidRDefault="00E46849" w:rsidP="009C6CAC">
            <w:pPr>
              <w:pStyle w:val="nTable"/>
              <w:spacing w:after="40"/>
              <w:rPr>
                <w:sz w:val="19"/>
              </w:rPr>
            </w:pPr>
            <w:r w:rsidRPr="009C361B">
              <w:rPr>
                <w:sz w:val="19"/>
              </w:rPr>
              <w:t>31 Dec 1987</w:t>
            </w:r>
          </w:p>
        </w:tc>
        <w:tc>
          <w:tcPr>
            <w:tcW w:w="2551" w:type="dxa"/>
          </w:tcPr>
          <w:p w:rsidR="00E46849" w:rsidRPr="009C361B" w:rsidRDefault="00E46849" w:rsidP="009C6CAC">
            <w:pPr>
              <w:pStyle w:val="nTable"/>
              <w:spacing w:after="40"/>
              <w:rPr>
                <w:sz w:val="19"/>
              </w:rPr>
            </w:pPr>
            <w:r w:rsidRPr="009C361B">
              <w:rPr>
                <w:sz w:val="19"/>
              </w:rPr>
              <w:t xml:space="preserve">16 Mar 1988 (see s. 2 and </w:t>
            </w:r>
            <w:r w:rsidRPr="009C361B">
              <w:rPr>
                <w:i/>
                <w:sz w:val="19"/>
              </w:rPr>
              <w:t>Gazette</w:t>
            </w:r>
            <w:r w:rsidRPr="009C361B">
              <w:rPr>
                <w:sz w:val="19"/>
              </w:rPr>
              <w:t xml:space="preserve"> 16 Mar 1988 p. 813)</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Amendment Act</w:t>
            </w:r>
            <w:r w:rsidRPr="009C361B">
              <w:rPr>
                <w:i/>
                <w:sz w:val="19"/>
              </w:rPr>
              <w:br/>
              <w:t>(No. 2) 1990</w:t>
            </w:r>
            <w:r w:rsidRPr="009C361B">
              <w:rPr>
                <w:sz w:val="19"/>
              </w:rPr>
              <w:t xml:space="preserve"> </w:t>
            </w:r>
            <w:r w:rsidRPr="009C361B">
              <w:rPr>
                <w:sz w:val="19"/>
                <w:vertAlign w:val="superscript"/>
              </w:rPr>
              <w:t>7</w:t>
            </w:r>
          </w:p>
        </w:tc>
        <w:tc>
          <w:tcPr>
            <w:tcW w:w="1134" w:type="dxa"/>
          </w:tcPr>
          <w:p w:rsidR="00E46849" w:rsidRPr="009C361B" w:rsidRDefault="00E46849" w:rsidP="009C6CAC">
            <w:pPr>
              <w:pStyle w:val="nTable"/>
              <w:spacing w:after="40"/>
              <w:rPr>
                <w:sz w:val="19"/>
              </w:rPr>
            </w:pPr>
            <w:r w:rsidRPr="009C361B">
              <w:rPr>
                <w:sz w:val="19"/>
              </w:rPr>
              <w:t>79 of 1990</w:t>
            </w:r>
          </w:p>
        </w:tc>
        <w:tc>
          <w:tcPr>
            <w:tcW w:w="1134" w:type="dxa"/>
          </w:tcPr>
          <w:p w:rsidR="00E46849" w:rsidRPr="009C361B" w:rsidRDefault="00E46849" w:rsidP="009C6CAC">
            <w:pPr>
              <w:pStyle w:val="nTable"/>
              <w:spacing w:after="40"/>
              <w:rPr>
                <w:sz w:val="19"/>
              </w:rPr>
            </w:pPr>
            <w:r w:rsidRPr="009C361B">
              <w:rPr>
                <w:sz w:val="19"/>
              </w:rPr>
              <w:t>17 Dec 1990</w:t>
            </w:r>
          </w:p>
        </w:tc>
        <w:tc>
          <w:tcPr>
            <w:tcW w:w="2551" w:type="dxa"/>
          </w:tcPr>
          <w:p w:rsidR="00E46849" w:rsidRPr="009C361B" w:rsidRDefault="00E46849" w:rsidP="009C6CAC">
            <w:pPr>
              <w:pStyle w:val="nTable"/>
              <w:spacing w:after="40"/>
              <w:rPr>
                <w:sz w:val="19"/>
              </w:rPr>
            </w:pPr>
            <w:r w:rsidRPr="009C361B">
              <w:rPr>
                <w:sz w:val="19"/>
              </w:rPr>
              <w:t>17 Dec 1990 (see s. 2)</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Amendment Act 1990</w:t>
            </w:r>
            <w:r w:rsidRPr="009C361B">
              <w:rPr>
                <w:sz w:val="19"/>
              </w:rPr>
              <w:t> </w:t>
            </w:r>
            <w:r w:rsidRPr="009C361B">
              <w:rPr>
                <w:sz w:val="19"/>
                <w:vertAlign w:val="superscript"/>
              </w:rPr>
              <w:t>8</w:t>
            </w:r>
          </w:p>
        </w:tc>
        <w:tc>
          <w:tcPr>
            <w:tcW w:w="1134" w:type="dxa"/>
          </w:tcPr>
          <w:p w:rsidR="00E46849" w:rsidRPr="009C361B" w:rsidRDefault="00E46849" w:rsidP="009C6CAC">
            <w:pPr>
              <w:pStyle w:val="nTable"/>
              <w:keepNext/>
              <w:spacing w:after="40"/>
              <w:rPr>
                <w:sz w:val="19"/>
              </w:rPr>
            </w:pPr>
            <w:r w:rsidRPr="009C361B">
              <w:rPr>
                <w:sz w:val="19"/>
              </w:rPr>
              <w:t>87 of 1990</w:t>
            </w:r>
          </w:p>
        </w:tc>
        <w:tc>
          <w:tcPr>
            <w:tcW w:w="1134" w:type="dxa"/>
          </w:tcPr>
          <w:p w:rsidR="00E46849" w:rsidRPr="009C361B" w:rsidRDefault="00E46849" w:rsidP="009C6CAC">
            <w:pPr>
              <w:pStyle w:val="nTable"/>
              <w:keepNext/>
              <w:spacing w:after="40"/>
              <w:rPr>
                <w:sz w:val="19"/>
              </w:rPr>
            </w:pPr>
            <w:r w:rsidRPr="009C361B">
              <w:rPr>
                <w:sz w:val="19"/>
              </w:rPr>
              <w:t>17 Dec 1990</w:t>
            </w:r>
          </w:p>
        </w:tc>
        <w:tc>
          <w:tcPr>
            <w:tcW w:w="2551" w:type="dxa"/>
          </w:tcPr>
          <w:p w:rsidR="00E46849" w:rsidRPr="009C361B" w:rsidRDefault="00151081" w:rsidP="009C6CAC">
            <w:pPr>
              <w:pStyle w:val="nTable"/>
              <w:keepNext/>
              <w:spacing w:after="40"/>
              <w:rPr>
                <w:sz w:val="19"/>
              </w:rPr>
            </w:pPr>
            <w:r w:rsidRPr="009C361B">
              <w:rPr>
                <w:sz w:val="19"/>
              </w:rPr>
              <w:t>s. 1 and 2: 17 Dec 1990;</w:t>
            </w:r>
            <w:r w:rsidRPr="009C361B">
              <w:rPr>
                <w:sz w:val="19"/>
              </w:rPr>
              <w:br/>
              <w:t xml:space="preserve">Act other than s. 1 and 2: </w:t>
            </w:r>
            <w:r w:rsidR="00E46849" w:rsidRPr="009C361B">
              <w:rPr>
                <w:sz w:val="19"/>
              </w:rPr>
              <w:t xml:space="preserve">20 Mar 1992 (see s. 2 and </w:t>
            </w:r>
            <w:r w:rsidR="00E46849" w:rsidRPr="009C361B">
              <w:rPr>
                <w:i/>
                <w:sz w:val="19"/>
              </w:rPr>
              <w:t>Gazette</w:t>
            </w:r>
            <w:r w:rsidR="00E46849" w:rsidRPr="009C361B">
              <w:rPr>
                <w:sz w:val="19"/>
              </w:rPr>
              <w:t xml:space="preserve"> 20 Mar 1992 p. 1313)</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Criminal Law Amendment Act (No. 2) 1992</w:t>
            </w:r>
            <w:r w:rsidRPr="009C361B">
              <w:rPr>
                <w:sz w:val="19"/>
              </w:rPr>
              <w:t xml:space="preserve"> s. 16(1)</w:t>
            </w:r>
          </w:p>
        </w:tc>
        <w:tc>
          <w:tcPr>
            <w:tcW w:w="1134" w:type="dxa"/>
          </w:tcPr>
          <w:p w:rsidR="00E46849" w:rsidRPr="009C361B" w:rsidRDefault="00E46849" w:rsidP="009C6CAC">
            <w:pPr>
              <w:pStyle w:val="nTable"/>
              <w:spacing w:after="40"/>
              <w:rPr>
                <w:sz w:val="19"/>
              </w:rPr>
            </w:pPr>
            <w:r w:rsidRPr="009C361B">
              <w:rPr>
                <w:sz w:val="19"/>
              </w:rPr>
              <w:t>51 of 1992</w:t>
            </w:r>
          </w:p>
        </w:tc>
        <w:tc>
          <w:tcPr>
            <w:tcW w:w="1134" w:type="dxa"/>
          </w:tcPr>
          <w:p w:rsidR="00E46849" w:rsidRPr="009C361B" w:rsidRDefault="00E46849" w:rsidP="009C6CAC">
            <w:pPr>
              <w:pStyle w:val="nTable"/>
              <w:spacing w:after="40"/>
              <w:rPr>
                <w:sz w:val="19"/>
              </w:rPr>
            </w:pPr>
            <w:r w:rsidRPr="009C361B">
              <w:rPr>
                <w:sz w:val="19"/>
              </w:rPr>
              <w:t>9 Dec 1992</w:t>
            </w:r>
          </w:p>
        </w:tc>
        <w:tc>
          <w:tcPr>
            <w:tcW w:w="2551" w:type="dxa"/>
          </w:tcPr>
          <w:p w:rsidR="00E46849" w:rsidRPr="009C361B" w:rsidRDefault="00E46849" w:rsidP="009C6CAC">
            <w:pPr>
              <w:pStyle w:val="nTable"/>
              <w:spacing w:after="40"/>
              <w:rPr>
                <w:sz w:val="19"/>
              </w:rPr>
            </w:pPr>
            <w:r w:rsidRPr="009C361B">
              <w:rPr>
                <w:sz w:val="19"/>
              </w:rPr>
              <w:t>6 Jan 1993</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Financial Administration Legislation Amendment Act 1993</w:t>
            </w:r>
            <w:r w:rsidRPr="009C361B">
              <w:rPr>
                <w:sz w:val="19"/>
              </w:rPr>
              <w:t xml:space="preserve"> s. 11</w:t>
            </w:r>
          </w:p>
        </w:tc>
        <w:tc>
          <w:tcPr>
            <w:tcW w:w="1134" w:type="dxa"/>
          </w:tcPr>
          <w:p w:rsidR="00E46849" w:rsidRPr="009C361B" w:rsidRDefault="00E46849" w:rsidP="009C6CAC">
            <w:pPr>
              <w:pStyle w:val="nTable"/>
              <w:spacing w:after="40"/>
              <w:rPr>
                <w:sz w:val="19"/>
              </w:rPr>
            </w:pPr>
            <w:r w:rsidRPr="009C361B">
              <w:rPr>
                <w:sz w:val="19"/>
              </w:rPr>
              <w:t>6 of 1993</w:t>
            </w:r>
          </w:p>
        </w:tc>
        <w:tc>
          <w:tcPr>
            <w:tcW w:w="1134" w:type="dxa"/>
          </w:tcPr>
          <w:p w:rsidR="00E46849" w:rsidRPr="009C361B" w:rsidRDefault="00E46849" w:rsidP="009C6CAC">
            <w:pPr>
              <w:pStyle w:val="nTable"/>
              <w:spacing w:after="40"/>
              <w:rPr>
                <w:sz w:val="19"/>
              </w:rPr>
            </w:pPr>
            <w:r w:rsidRPr="009C361B">
              <w:rPr>
                <w:sz w:val="19"/>
              </w:rPr>
              <w:t>27 Aug 1993</w:t>
            </w:r>
          </w:p>
        </w:tc>
        <w:tc>
          <w:tcPr>
            <w:tcW w:w="2551" w:type="dxa"/>
          </w:tcPr>
          <w:p w:rsidR="00E46849" w:rsidRPr="009C361B" w:rsidRDefault="00E46849" w:rsidP="009C6CAC">
            <w:pPr>
              <w:pStyle w:val="nTable"/>
              <w:spacing w:after="40"/>
              <w:rPr>
                <w:sz w:val="19"/>
              </w:rPr>
            </w:pPr>
            <w:r w:rsidRPr="009C361B">
              <w:rPr>
                <w:sz w:val="19"/>
              </w:rPr>
              <w:t>1 Jul 1993 (see s. 2(1))</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Acts Amendment (Public Sector Management) Act 1994</w:t>
            </w:r>
            <w:r w:rsidRPr="009C361B">
              <w:rPr>
                <w:sz w:val="19"/>
              </w:rPr>
              <w:t xml:space="preserve"> s. 19</w:t>
            </w:r>
          </w:p>
        </w:tc>
        <w:tc>
          <w:tcPr>
            <w:tcW w:w="1134" w:type="dxa"/>
          </w:tcPr>
          <w:p w:rsidR="00E46849" w:rsidRPr="009C361B" w:rsidRDefault="00E46849" w:rsidP="009C6CAC">
            <w:pPr>
              <w:pStyle w:val="nTable"/>
              <w:spacing w:after="40"/>
              <w:rPr>
                <w:sz w:val="19"/>
              </w:rPr>
            </w:pPr>
            <w:r w:rsidRPr="009C361B">
              <w:rPr>
                <w:sz w:val="19"/>
              </w:rPr>
              <w:t>32 of 1994</w:t>
            </w:r>
          </w:p>
        </w:tc>
        <w:tc>
          <w:tcPr>
            <w:tcW w:w="1134" w:type="dxa"/>
          </w:tcPr>
          <w:p w:rsidR="00E46849" w:rsidRPr="009C361B" w:rsidRDefault="00E46849" w:rsidP="009C6CAC">
            <w:pPr>
              <w:pStyle w:val="nTable"/>
              <w:spacing w:after="40"/>
              <w:rPr>
                <w:sz w:val="19"/>
              </w:rPr>
            </w:pPr>
            <w:r w:rsidRPr="009C361B">
              <w:rPr>
                <w:sz w:val="19"/>
              </w:rPr>
              <w:t>29 Jun 1994</w:t>
            </w:r>
          </w:p>
        </w:tc>
        <w:tc>
          <w:tcPr>
            <w:tcW w:w="2551" w:type="dxa"/>
          </w:tcPr>
          <w:p w:rsidR="00E46849" w:rsidRPr="009C361B" w:rsidRDefault="00E46849" w:rsidP="009C6CAC">
            <w:pPr>
              <w:pStyle w:val="nTable"/>
              <w:spacing w:after="40"/>
              <w:rPr>
                <w:sz w:val="19"/>
              </w:rPr>
            </w:pPr>
            <w:r w:rsidRPr="009C361B">
              <w:rPr>
                <w:sz w:val="19"/>
              </w:rPr>
              <w:t xml:space="preserve">1 Oct 1994 (see s. 2 and </w:t>
            </w:r>
            <w:r w:rsidRPr="009C361B">
              <w:rPr>
                <w:i/>
                <w:sz w:val="19"/>
              </w:rPr>
              <w:t>Gazette</w:t>
            </w:r>
            <w:r w:rsidRPr="009C361B">
              <w:rPr>
                <w:sz w:val="19"/>
              </w:rPr>
              <w:t xml:space="preserve"> 30 Sep 1994 p. 4948)</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Acts Amendment (</w:t>
            </w:r>
            <w:smartTag w:uri="urn:schemas-microsoft-com:office:smarttags" w:element="place">
              <w:smartTag w:uri="urn:schemas-microsoft-com:office:smarttags" w:element="City">
                <w:r w:rsidRPr="009C361B">
                  <w:rPr>
                    <w:i/>
                    <w:sz w:val="19"/>
                  </w:rPr>
                  <w:t>Perth</w:t>
                </w:r>
              </w:smartTag>
            </w:smartTag>
            <w:r w:rsidRPr="009C361B">
              <w:rPr>
                <w:i/>
                <w:sz w:val="19"/>
              </w:rPr>
              <w:t xml:space="preserve"> Passenger Transport) Act 1994</w:t>
            </w:r>
            <w:r w:rsidRPr="009C361B">
              <w:rPr>
                <w:sz w:val="19"/>
              </w:rPr>
              <w:t xml:space="preserve"> Pt. 4</w:t>
            </w:r>
          </w:p>
        </w:tc>
        <w:tc>
          <w:tcPr>
            <w:tcW w:w="1134" w:type="dxa"/>
          </w:tcPr>
          <w:p w:rsidR="00E46849" w:rsidRPr="009C361B" w:rsidRDefault="00E46849" w:rsidP="009C6CAC">
            <w:pPr>
              <w:pStyle w:val="nTable"/>
              <w:spacing w:after="40"/>
              <w:rPr>
                <w:sz w:val="19"/>
              </w:rPr>
            </w:pPr>
            <w:r w:rsidRPr="009C361B">
              <w:rPr>
                <w:sz w:val="19"/>
              </w:rPr>
              <w:t>64 of 1994</w:t>
            </w:r>
          </w:p>
        </w:tc>
        <w:tc>
          <w:tcPr>
            <w:tcW w:w="1134" w:type="dxa"/>
          </w:tcPr>
          <w:p w:rsidR="00E46849" w:rsidRPr="009C361B" w:rsidRDefault="00E46849" w:rsidP="009C6CAC">
            <w:pPr>
              <w:pStyle w:val="nTable"/>
              <w:spacing w:after="40"/>
              <w:rPr>
                <w:sz w:val="19"/>
              </w:rPr>
            </w:pPr>
            <w:r w:rsidRPr="009C361B">
              <w:rPr>
                <w:sz w:val="19"/>
              </w:rPr>
              <w:t>1 Dec 1994</w:t>
            </w:r>
          </w:p>
        </w:tc>
        <w:tc>
          <w:tcPr>
            <w:tcW w:w="2551" w:type="dxa"/>
          </w:tcPr>
          <w:p w:rsidR="00E46849" w:rsidRPr="009C361B" w:rsidRDefault="00E46849" w:rsidP="009C6CAC">
            <w:pPr>
              <w:pStyle w:val="nTable"/>
              <w:spacing w:after="40"/>
              <w:rPr>
                <w:sz w:val="19"/>
              </w:rPr>
            </w:pPr>
            <w:r w:rsidRPr="009C361B">
              <w:rPr>
                <w:sz w:val="19"/>
              </w:rPr>
              <w:t xml:space="preserve">1 Jan 1995 (see s. 2 and </w:t>
            </w:r>
            <w:r w:rsidRPr="009C361B">
              <w:rPr>
                <w:i/>
                <w:sz w:val="19"/>
              </w:rPr>
              <w:t>Gazette</w:t>
            </w:r>
            <w:r w:rsidRPr="009C361B">
              <w:rPr>
                <w:sz w:val="19"/>
              </w:rPr>
              <w:t xml:space="preserve"> 30 Dec 1994 p. 7211)</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Sentencing (Consequential Provisions) Act 1995</w:t>
            </w:r>
            <w:r w:rsidRPr="009C361B">
              <w:rPr>
                <w:sz w:val="19"/>
              </w:rPr>
              <w:t xml:space="preserve"> Pt. 38 and s. 147</w:t>
            </w:r>
          </w:p>
        </w:tc>
        <w:tc>
          <w:tcPr>
            <w:tcW w:w="1134" w:type="dxa"/>
          </w:tcPr>
          <w:p w:rsidR="00E46849" w:rsidRPr="009C361B" w:rsidRDefault="00E46849" w:rsidP="009C6CAC">
            <w:pPr>
              <w:pStyle w:val="nTable"/>
              <w:spacing w:after="40"/>
              <w:rPr>
                <w:sz w:val="19"/>
              </w:rPr>
            </w:pPr>
            <w:r w:rsidRPr="009C361B">
              <w:rPr>
                <w:sz w:val="19"/>
              </w:rPr>
              <w:t>78 of 1995</w:t>
            </w:r>
          </w:p>
        </w:tc>
        <w:tc>
          <w:tcPr>
            <w:tcW w:w="1134" w:type="dxa"/>
          </w:tcPr>
          <w:p w:rsidR="00E46849" w:rsidRPr="009C361B" w:rsidRDefault="00E46849" w:rsidP="009C6CAC">
            <w:pPr>
              <w:pStyle w:val="nTable"/>
              <w:spacing w:after="40"/>
              <w:rPr>
                <w:sz w:val="19"/>
              </w:rPr>
            </w:pPr>
            <w:r w:rsidRPr="009C361B">
              <w:rPr>
                <w:sz w:val="19"/>
              </w:rPr>
              <w:t>16 Jan 1996</w:t>
            </w:r>
          </w:p>
        </w:tc>
        <w:tc>
          <w:tcPr>
            <w:tcW w:w="2551" w:type="dxa"/>
          </w:tcPr>
          <w:p w:rsidR="00E46849" w:rsidRPr="009C361B" w:rsidRDefault="00E46849" w:rsidP="009C6CAC">
            <w:pPr>
              <w:pStyle w:val="nTable"/>
              <w:spacing w:after="40"/>
              <w:rPr>
                <w:sz w:val="19"/>
              </w:rPr>
            </w:pPr>
            <w:r w:rsidRPr="009C361B">
              <w:rPr>
                <w:sz w:val="19"/>
              </w:rPr>
              <w:t xml:space="preserve">4 Nov 1996 (see s. 2 and </w:t>
            </w:r>
            <w:r w:rsidRPr="009C361B">
              <w:rPr>
                <w:i/>
                <w:sz w:val="19"/>
              </w:rPr>
              <w:t>Gazette</w:t>
            </w:r>
            <w:r w:rsidRPr="009C361B">
              <w:rPr>
                <w:sz w:val="19"/>
              </w:rPr>
              <w:t xml:space="preserve"> 25 Oct 1996 p. 5632)</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Local Government (Consequential Amendments) Act 1996</w:t>
            </w:r>
            <w:r w:rsidRPr="009C361B">
              <w:rPr>
                <w:sz w:val="19"/>
              </w:rPr>
              <w:t xml:space="preserve"> s. 4</w:t>
            </w:r>
          </w:p>
        </w:tc>
        <w:tc>
          <w:tcPr>
            <w:tcW w:w="1134" w:type="dxa"/>
          </w:tcPr>
          <w:p w:rsidR="00E46849" w:rsidRPr="009C361B" w:rsidRDefault="00E46849" w:rsidP="009C6CAC">
            <w:pPr>
              <w:pStyle w:val="nTable"/>
              <w:spacing w:after="40"/>
              <w:rPr>
                <w:sz w:val="19"/>
              </w:rPr>
            </w:pPr>
            <w:r w:rsidRPr="009C361B">
              <w:rPr>
                <w:sz w:val="19"/>
              </w:rPr>
              <w:t>14 of 1996</w:t>
            </w:r>
          </w:p>
        </w:tc>
        <w:tc>
          <w:tcPr>
            <w:tcW w:w="1134" w:type="dxa"/>
          </w:tcPr>
          <w:p w:rsidR="00E46849" w:rsidRPr="009C361B" w:rsidRDefault="00E46849" w:rsidP="009C6CAC">
            <w:pPr>
              <w:pStyle w:val="nTable"/>
              <w:spacing w:after="40"/>
              <w:rPr>
                <w:sz w:val="19"/>
              </w:rPr>
            </w:pPr>
            <w:r w:rsidRPr="009C361B">
              <w:rPr>
                <w:sz w:val="19"/>
              </w:rPr>
              <w:t>28 Jun 1996</w:t>
            </w:r>
          </w:p>
        </w:tc>
        <w:tc>
          <w:tcPr>
            <w:tcW w:w="2551" w:type="dxa"/>
          </w:tcPr>
          <w:p w:rsidR="00E46849" w:rsidRPr="009C361B" w:rsidRDefault="00E46849" w:rsidP="009C6CAC">
            <w:pPr>
              <w:pStyle w:val="nTable"/>
              <w:spacing w:after="40"/>
              <w:rPr>
                <w:sz w:val="19"/>
              </w:rPr>
            </w:pPr>
            <w:r w:rsidRPr="009C361B">
              <w:rPr>
                <w:sz w:val="19"/>
              </w:rPr>
              <w:t>1 Jul 1996 (see s. 2)</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Statutory Corporations (Liability of Directors) Act 1996</w:t>
            </w:r>
            <w:r w:rsidRPr="009C361B">
              <w:rPr>
                <w:sz w:val="19"/>
              </w:rPr>
              <w:t xml:space="preserve"> s. 3</w:t>
            </w:r>
          </w:p>
        </w:tc>
        <w:tc>
          <w:tcPr>
            <w:tcW w:w="1134" w:type="dxa"/>
          </w:tcPr>
          <w:p w:rsidR="00E46849" w:rsidRPr="009C361B" w:rsidRDefault="00E46849" w:rsidP="009C6CAC">
            <w:pPr>
              <w:pStyle w:val="nTable"/>
              <w:keepNext/>
              <w:spacing w:after="40"/>
              <w:rPr>
                <w:sz w:val="19"/>
              </w:rPr>
            </w:pPr>
            <w:r w:rsidRPr="009C361B">
              <w:rPr>
                <w:sz w:val="19"/>
              </w:rPr>
              <w:t>41 of 1996</w:t>
            </w:r>
          </w:p>
        </w:tc>
        <w:tc>
          <w:tcPr>
            <w:tcW w:w="1134" w:type="dxa"/>
          </w:tcPr>
          <w:p w:rsidR="00E46849" w:rsidRPr="009C361B" w:rsidRDefault="00E46849" w:rsidP="009C6CAC">
            <w:pPr>
              <w:pStyle w:val="nTable"/>
              <w:keepNext/>
              <w:spacing w:after="40"/>
              <w:rPr>
                <w:sz w:val="19"/>
              </w:rPr>
            </w:pPr>
            <w:r w:rsidRPr="009C361B">
              <w:rPr>
                <w:sz w:val="19"/>
              </w:rPr>
              <w:t>10 Oct 1996</w:t>
            </w:r>
          </w:p>
        </w:tc>
        <w:tc>
          <w:tcPr>
            <w:tcW w:w="2551" w:type="dxa"/>
          </w:tcPr>
          <w:p w:rsidR="00E46849" w:rsidRPr="009C361B" w:rsidRDefault="00E46849" w:rsidP="009C6CAC">
            <w:pPr>
              <w:pStyle w:val="nTable"/>
              <w:keepNext/>
              <w:spacing w:after="40"/>
              <w:rPr>
                <w:sz w:val="19"/>
              </w:rPr>
            </w:pPr>
            <w:r w:rsidRPr="009C361B">
              <w:rPr>
                <w:sz w:val="19"/>
              </w:rPr>
              <w:t xml:space="preserve">1 Dec 1996 (see s. 2 and </w:t>
            </w:r>
            <w:r w:rsidRPr="009C361B">
              <w:rPr>
                <w:i/>
                <w:sz w:val="19"/>
              </w:rPr>
              <w:t>Gazette</w:t>
            </w:r>
            <w:r w:rsidRPr="009C361B">
              <w:rPr>
                <w:sz w:val="19"/>
              </w:rPr>
              <w:t xml:space="preserve"> 12 Nov 1996 p. 6301)</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lastRenderedPageBreak/>
              <w:t>Government Railways Amendment Act 1996</w:t>
            </w:r>
          </w:p>
        </w:tc>
        <w:tc>
          <w:tcPr>
            <w:tcW w:w="1134" w:type="dxa"/>
          </w:tcPr>
          <w:p w:rsidR="00E46849" w:rsidRPr="009C361B" w:rsidRDefault="00E46849" w:rsidP="009C6CAC">
            <w:pPr>
              <w:pStyle w:val="nTable"/>
              <w:spacing w:after="40"/>
              <w:rPr>
                <w:sz w:val="19"/>
              </w:rPr>
            </w:pPr>
            <w:r w:rsidRPr="009C361B">
              <w:rPr>
                <w:sz w:val="19"/>
              </w:rPr>
              <w:t>47 of 1996</w:t>
            </w:r>
          </w:p>
        </w:tc>
        <w:tc>
          <w:tcPr>
            <w:tcW w:w="1134" w:type="dxa"/>
          </w:tcPr>
          <w:p w:rsidR="00E46849" w:rsidRPr="009C361B" w:rsidRDefault="00E46849" w:rsidP="009C6CAC">
            <w:pPr>
              <w:pStyle w:val="nTable"/>
              <w:spacing w:after="40"/>
              <w:rPr>
                <w:sz w:val="19"/>
              </w:rPr>
            </w:pPr>
            <w:r w:rsidRPr="009C361B">
              <w:rPr>
                <w:sz w:val="19"/>
              </w:rPr>
              <w:t>25 Oct 1996</w:t>
            </w:r>
          </w:p>
        </w:tc>
        <w:tc>
          <w:tcPr>
            <w:tcW w:w="2551" w:type="dxa"/>
          </w:tcPr>
          <w:p w:rsidR="00E46849" w:rsidRPr="009C361B" w:rsidRDefault="00E46849" w:rsidP="009C6CAC">
            <w:pPr>
              <w:pStyle w:val="nTable"/>
              <w:spacing w:after="40"/>
              <w:rPr>
                <w:sz w:val="19"/>
              </w:rPr>
            </w:pPr>
            <w:r w:rsidRPr="009C361B">
              <w:rPr>
                <w:sz w:val="19"/>
              </w:rPr>
              <w:t>22 Nov 1996</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 xml:space="preserve">Financial Legislation Amendment Act 1996 </w:t>
            </w:r>
            <w:r w:rsidRPr="009C361B">
              <w:rPr>
                <w:sz w:val="19"/>
              </w:rPr>
              <w:t>s. 64</w:t>
            </w:r>
          </w:p>
        </w:tc>
        <w:tc>
          <w:tcPr>
            <w:tcW w:w="1134" w:type="dxa"/>
          </w:tcPr>
          <w:p w:rsidR="00E46849" w:rsidRPr="009C361B" w:rsidRDefault="00E46849" w:rsidP="009C6CAC">
            <w:pPr>
              <w:pStyle w:val="nTable"/>
              <w:spacing w:after="40"/>
              <w:rPr>
                <w:sz w:val="19"/>
              </w:rPr>
            </w:pPr>
            <w:r w:rsidRPr="009C361B">
              <w:rPr>
                <w:sz w:val="19"/>
              </w:rPr>
              <w:t>49 of 1996</w:t>
            </w:r>
          </w:p>
        </w:tc>
        <w:tc>
          <w:tcPr>
            <w:tcW w:w="1134" w:type="dxa"/>
          </w:tcPr>
          <w:p w:rsidR="00E46849" w:rsidRPr="009C361B" w:rsidRDefault="00E46849" w:rsidP="009C6CAC">
            <w:pPr>
              <w:pStyle w:val="nTable"/>
              <w:spacing w:after="40"/>
              <w:rPr>
                <w:sz w:val="19"/>
              </w:rPr>
            </w:pPr>
            <w:r w:rsidRPr="009C361B">
              <w:rPr>
                <w:sz w:val="19"/>
              </w:rPr>
              <w:t>25 Oct 1996</w:t>
            </w:r>
          </w:p>
        </w:tc>
        <w:tc>
          <w:tcPr>
            <w:tcW w:w="2551" w:type="dxa"/>
          </w:tcPr>
          <w:p w:rsidR="00E46849" w:rsidRPr="009C361B" w:rsidRDefault="00E46849" w:rsidP="009C6CAC">
            <w:pPr>
              <w:pStyle w:val="nTable"/>
              <w:spacing w:after="40"/>
              <w:rPr>
                <w:sz w:val="19"/>
              </w:rPr>
            </w:pPr>
            <w:r w:rsidRPr="009C361B">
              <w:rPr>
                <w:sz w:val="19"/>
              </w:rPr>
              <w:t>25 Oct 1996 (see s. 2(1))</w:t>
            </w:r>
          </w:p>
        </w:tc>
      </w:tr>
      <w:tr w:rsidR="00E46849" w:rsidRPr="009C361B">
        <w:trPr>
          <w:cantSplit/>
        </w:trPr>
        <w:tc>
          <w:tcPr>
            <w:tcW w:w="2268" w:type="dxa"/>
          </w:tcPr>
          <w:p w:rsidR="00E46849" w:rsidRPr="009C361B" w:rsidRDefault="00E46849" w:rsidP="009C6CAC">
            <w:pPr>
              <w:pStyle w:val="nTable"/>
              <w:spacing w:after="40"/>
              <w:ind w:right="113"/>
              <w:rPr>
                <w:i/>
                <w:sz w:val="19"/>
              </w:rPr>
            </w:pPr>
            <w:r w:rsidRPr="009C361B">
              <w:rPr>
                <w:i/>
                <w:sz w:val="19"/>
              </w:rPr>
              <w:t>Trustees Amendment Act 1997</w:t>
            </w:r>
            <w:r w:rsidRPr="009C361B">
              <w:rPr>
                <w:sz w:val="19"/>
              </w:rPr>
              <w:t xml:space="preserve"> s. 18</w:t>
            </w:r>
          </w:p>
        </w:tc>
        <w:tc>
          <w:tcPr>
            <w:tcW w:w="1134" w:type="dxa"/>
          </w:tcPr>
          <w:p w:rsidR="00E46849" w:rsidRPr="009C361B" w:rsidRDefault="00E46849" w:rsidP="009C6CAC">
            <w:pPr>
              <w:pStyle w:val="nTable"/>
              <w:spacing w:after="40"/>
              <w:rPr>
                <w:sz w:val="19"/>
              </w:rPr>
            </w:pPr>
            <w:r w:rsidRPr="009C361B">
              <w:rPr>
                <w:sz w:val="19"/>
              </w:rPr>
              <w:t>1 of 1997</w:t>
            </w:r>
          </w:p>
        </w:tc>
        <w:tc>
          <w:tcPr>
            <w:tcW w:w="1134" w:type="dxa"/>
          </w:tcPr>
          <w:p w:rsidR="00E46849" w:rsidRPr="009C361B" w:rsidRDefault="00E46849" w:rsidP="009C6CAC">
            <w:pPr>
              <w:pStyle w:val="nTable"/>
              <w:spacing w:after="40"/>
              <w:rPr>
                <w:sz w:val="19"/>
              </w:rPr>
            </w:pPr>
            <w:r w:rsidRPr="009C361B">
              <w:rPr>
                <w:sz w:val="19"/>
              </w:rPr>
              <w:t>6 May 1997</w:t>
            </w:r>
          </w:p>
        </w:tc>
        <w:tc>
          <w:tcPr>
            <w:tcW w:w="2551" w:type="dxa"/>
          </w:tcPr>
          <w:p w:rsidR="00E46849" w:rsidRPr="009C361B" w:rsidRDefault="00E46849" w:rsidP="009C6CAC">
            <w:pPr>
              <w:pStyle w:val="nTable"/>
              <w:spacing w:after="40"/>
              <w:rPr>
                <w:sz w:val="19"/>
              </w:rPr>
            </w:pPr>
            <w:r w:rsidRPr="009C361B">
              <w:rPr>
                <w:sz w:val="19"/>
              </w:rPr>
              <w:t xml:space="preserve">16 Jun 1997 (see s. 2 and </w:t>
            </w:r>
            <w:r w:rsidRPr="009C361B">
              <w:rPr>
                <w:i/>
                <w:sz w:val="19"/>
              </w:rPr>
              <w:t>Gazette</w:t>
            </w:r>
            <w:r w:rsidRPr="009C361B">
              <w:rPr>
                <w:sz w:val="19"/>
              </w:rPr>
              <w:t xml:space="preserve"> 10 Jun 1997 p. 2661)</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Equal Opportunity Amendment Act (No. 3) 1997</w:t>
            </w:r>
            <w:r w:rsidRPr="009C361B">
              <w:rPr>
                <w:sz w:val="19"/>
              </w:rPr>
              <w:t xml:space="preserve"> s. 8</w:t>
            </w:r>
          </w:p>
        </w:tc>
        <w:tc>
          <w:tcPr>
            <w:tcW w:w="1134" w:type="dxa"/>
          </w:tcPr>
          <w:p w:rsidR="00E46849" w:rsidRPr="009C361B" w:rsidRDefault="00E46849" w:rsidP="009C6CAC">
            <w:pPr>
              <w:pStyle w:val="nTable"/>
              <w:spacing w:after="40"/>
              <w:rPr>
                <w:sz w:val="19"/>
              </w:rPr>
            </w:pPr>
            <w:r w:rsidRPr="009C361B">
              <w:rPr>
                <w:sz w:val="19"/>
              </w:rPr>
              <w:t>42 of 1997</w:t>
            </w:r>
          </w:p>
        </w:tc>
        <w:tc>
          <w:tcPr>
            <w:tcW w:w="1134" w:type="dxa"/>
          </w:tcPr>
          <w:p w:rsidR="00E46849" w:rsidRPr="009C361B" w:rsidRDefault="00E46849" w:rsidP="009C6CAC">
            <w:pPr>
              <w:pStyle w:val="nTable"/>
              <w:spacing w:after="40"/>
              <w:rPr>
                <w:sz w:val="19"/>
              </w:rPr>
            </w:pPr>
            <w:r w:rsidRPr="009C361B">
              <w:rPr>
                <w:sz w:val="19"/>
              </w:rPr>
              <w:t>9 Dec 1997</w:t>
            </w:r>
          </w:p>
        </w:tc>
        <w:tc>
          <w:tcPr>
            <w:tcW w:w="2551" w:type="dxa"/>
          </w:tcPr>
          <w:p w:rsidR="00E46849" w:rsidRPr="009C361B" w:rsidRDefault="00E46849" w:rsidP="009C6CAC">
            <w:pPr>
              <w:pStyle w:val="nTable"/>
              <w:spacing w:after="40"/>
              <w:rPr>
                <w:sz w:val="19"/>
              </w:rPr>
            </w:pPr>
            <w:r w:rsidRPr="009C361B">
              <w:rPr>
                <w:sz w:val="19"/>
              </w:rPr>
              <w:t>6 Jan 1998 (see s. 2(1))</w:t>
            </w:r>
          </w:p>
        </w:tc>
      </w:tr>
      <w:tr w:rsidR="00E46849" w:rsidRPr="009C361B">
        <w:trPr>
          <w:cantSplit/>
        </w:trPr>
        <w:tc>
          <w:tcPr>
            <w:tcW w:w="2268" w:type="dxa"/>
          </w:tcPr>
          <w:p w:rsidR="00E46849" w:rsidRPr="009C361B" w:rsidRDefault="00E46849" w:rsidP="009C6CAC">
            <w:pPr>
              <w:pStyle w:val="nTable"/>
              <w:spacing w:after="40"/>
              <w:ind w:right="113"/>
              <w:rPr>
                <w:sz w:val="19"/>
                <w:vertAlign w:val="superscript"/>
              </w:rPr>
            </w:pPr>
            <w:r w:rsidRPr="009C361B">
              <w:rPr>
                <w:i/>
                <w:sz w:val="19"/>
              </w:rPr>
              <w:t>Rail Safety Act 1998</w:t>
            </w:r>
            <w:r w:rsidRPr="009C361B">
              <w:rPr>
                <w:sz w:val="19"/>
              </w:rPr>
              <w:t xml:space="preserve"> s. 64(2) </w:t>
            </w:r>
            <w:r w:rsidRPr="009C361B">
              <w:rPr>
                <w:sz w:val="19"/>
                <w:vertAlign w:val="superscript"/>
              </w:rPr>
              <w:t>9</w:t>
            </w:r>
          </w:p>
        </w:tc>
        <w:tc>
          <w:tcPr>
            <w:tcW w:w="1134" w:type="dxa"/>
          </w:tcPr>
          <w:p w:rsidR="00E46849" w:rsidRPr="009C361B" w:rsidRDefault="00E46849" w:rsidP="009C6CAC">
            <w:pPr>
              <w:pStyle w:val="nTable"/>
              <w:spacing w:after="40"/>
              <w:rPr>
                <w:sz w:val="19"/>
              </w:rPr>
            </w:pPr>
            <w:r w:rsidRPr="009C361B">
              <w:rPr>
                <w:sz w:val="19"/>
              </w:rPr>
              <w:t>32 of 1998</w:t>
            </w:r>
          </w:p>
        </w:tc>
        <w:tc>
          <w:tcPr>
            <w:tcW w:w="1134" w:type="dxa"/>
          </w:tcPr>
          <w:p w:rsidR="00E46849" w:rsidRPr="009C361B" w:rsidRDefault="00E46849" w:rsidP="009C6CAC">
            <w:pPr>
              <w:pStyle w:val="nTable"/>
              <w:spacing w:after="40"/>
              <w:rPr>
                <w:sz w:val="19"/>
              </w:rPr>
            </w:pPr>
            <w:r w:rsidRPr="009C361B">
              <w:rPr>
                <w:sz w:val="19"/>
              </w:rPr>
              <w:t>6 Jul 1998</w:t>
            </w:r>
          </w:p>
        </w:tc>
        <w:tc>
          <w:tcPr>
            <w:tcW w:w="2551" w:type="dxa"/>
          </w:tcPr>
          <w:p w:rsidR="00E46849" w:rsidRPr="009C361B" w:rsidRDefault="00E46849" w:rsidP="009C6CAC">
            <w:pPr>
              <w:pStyle w:val="nTable"/>
              <w:spacing w:after="40"/>
              <w:rPr>
                <w:sz w:val="19"/>
              </w:rPr>
            </w:pPr>
            <w:r w:rsidRPr="009C361B">
              <w:rPr>
                <w:sz w:val="19"/>
              </w:rPr>
              <w:t xml:space="preserve">3 Feb 1999 (see s. 2 and </w:t>
            </w:r>
            <w:r w:rsidRPr="009C361B">
              <w:rPr>
                <w:i/>
                <w:sz w:val="19"/>
              </w:rPr>
              <w:t>Gazette</w:t>
            </w:r>
            <w:r w:rsidRPr="009C361B">
              <w:rPr>
                <w:sz w:val="19"/>
              </w:rPr>
              <w:t xml:space="preserve"> 2 Feb 1999 p. 351)</w:t>
            </w:r>
          </w:p>
        </w:tc>
      </w:tr>
      <w:tr w:rsidR="00E46849" w:rsidRPr="009C361B">
        <w:trPr>
          <w:cantSplit/>
        </w:trPr>
        <w:tc>
          <w:tcPr>
            <w:tcW w:w="2268" w:type="dxa"/>
          </w:tcPr>
          <w:p w:rsidR="00E46849" w:rsidRPr="009C361B" w:rsidRDefault="00E46849" w:rsidP="009C6CAC">
            <w:pPr>
              <w:pStyle w:val="nTable"/>
              <w:spacing w:after="40"/>
              <w:ind w:right="113"/>
              <w:rPr>
                <w:i/>
                <w:sz w:val="19"/>
              </w:rPr>
            </w:pPr>
            <w:r w:rsidRPr="009C361B">
              <w:rPr>
                <w:i/>
                <w:sz w:val="19"/>
              </w:rPr>
              <w:t>Government Railways Amendment Act 1998</w:t>
            </w:r>
          </w:p>
        </w:tc>
        <w:tc>
          <w:tcPr>
            <w:tcW w:w="1134" w:type="dxa"/>
          </w:tcPr>
          <w:p w:rsidR="00E46849" w:rsidRPr="009C361B" w:rsidRDefault="00E46849" w:rsidP="009C6CAC">
            <w:pPr>
              <w:pStyle w:val="nTable"/>
              <w:spacing w:after="40"/>
              <w:rPr>
                <w:sz w:val="19"/>
              </w:rPr>
            </w:pPr>
            <w:r w:rsidRPr="009C361B">
              <w:rPr>
                <w:sz w:val="19"/>
              </w:rPr>
              <w:t>33 of 1998</w:t>
            </w:r>
          </w:p>
        </w:tc>
        <w:tc>
          <w:tcPr>
            <w:tcW w:w="1134" w:type="dxa"/>
          </w:tcPr>
          <w:p w:rsidR="00E46849" w:rsidRPr="009C361B" w:rsidRDefault="00E46849" w:rsidP="009C6CAC">
            <w:pPr>
              <w:pStyle w:val="nTable"/>
              <w:spacing w:after="40"/>
              <w:rPr>
                <w:sz w:val="19"/>
              </w:rPr>
            </w:pPr>
            <w:r w:rsidRPr="009C361B">
              <w:rPr>
                <w:sz w:val="19"/>
              </w:rPr>
              <w:t>6 Jul 1998</w:t>
            </w:r>
          </w:p>
        </w:tc>
        <w:tc>
          <w:tcPr>
            <w:tcW w:w="2551" w:type="dxa"/>
          </w:tcPr>
          <w:p w:rsidR="00E46849" w:rsidRPr="009C361B" w:rsidRDefault="00E46849" w:rsidP="009C6CAC">
            <w:pPr>
              <w:pStyle w:val="nTable"/>
              <w:spacing w:after="40"/>
              <w:rPr>
                <w:sz w:val="19"/>
              </w:rPr>
            </w:pPr>
            <w:r w:rsidRPr="009C361B">
              <w:rPr>
                <w:sz w:val="19"/>
              </w:rPr>
              <w:t>6 Jul 1998 (see s. 2)</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Government Railways (Access) Act 1998</w:t>
            </w:r>
            <w:r w:rsidRPr="009C361B">
              <w:rPr>
                <w:sz w:val="19"/>
              </w:rPr>
              <w:t xml:space="preserve"> Pt. 7 </w:t>
            </w:r>
            <w:r w:rsidRPr="009C361B">
              <w:rPr>
                <w:sz w:val="19"/>
                <w:vertAlign w:val="superscript"/>
              </w:rPr>
              <w:t>10</w:t>
            </w:r>
          </w:p>
        </w:tc>
        <w:tc>
          <w:tcPr>
            <w:tcW w:w="1134" w:type="dxa"/>
          </w:tcPr>
          <w:p w:rsidR="00E46849" w:rsidRPr="009C361B" w:rsidRDefault="00E46849" w:rsidP="009C6CAC">
            <w:pPr>
              <w:pStyle w:val="nTable"/>
              <w:spacing w:after="40"/>
              <w:rPr>
                <w:sz w:val="19"/>
              </w:rPr>
            </w:pPr>
            <w:r w:rsidRPr="009C361B">
              <w:rPr>
                <w:sz w:val="19"/>
              </w:rPr>
              <w:t>49 of 1998</w:t>
            </w:r>
          </w:p>
        </w:tc>
        <w:tc>
          <w:tcPr>
            <w:tcW w:w="1134" w:type="dxa"/>
          </w:tcPr>
          <w:p w:rsidR="00E46849" w:rsidRPr="009C361B" w:rsidRDefault="00E46849" w:rsidP="009C6CAC">
            <w:pPr>
              <w:pStyle w:val="nTable"/>
              <w:spacing w:after="40"/>
              <w:rPr>
                <w:sz w:val="19"/>
              </w:rPr>
            </w:pPr>
            <w:r w:rsidRPr="009C361B">
              <w:rPr>
                <w:sz w:val="19"/>
              </w:rPr>
              <w:t>30 Nov 1998</w:t>
            </w:r>
          </w:p>
        </w:tc>
        <w:tc>
          <w:tcPr>
            <w:tcW w:w="2551" w:type="dxa"/>
          </w:tcPr>
          <w:p w:rsidR="00E46849" w:rsidRPr="009C361B" w:rsidRDefault="00E46849" w:rsidP="009C6CAC">
            <w:pPr>
              <w:pStyle w:val="nTable"/>
              <w:spacing w:after="40"/>
              <w:rPr>
                <w:sz w:val="19"/>
              </w:rPr>
            </w:pPr>
            <w:r w:rsidRPr="009C361B">
              <w:rPr>
                <w:sz w:val="19"/>
              </w:rPr>
              <w:t xml:space="preserve">1 Sep 2001 (see s. 2(2) and </w:t>
            </w:r>
            <w:r w:rsidRPr="009C361B">
              <w:rPr>
                <w:i/>
                <w:sz w:val="19"/>
              </w:rPr>
              <w:t>Gazette</w:t>
            </w:r>
            <w:r w:rsidRPr="009C361B">
              <w:rPr>
                <w:sz w:val="19"/>
              </w:rPr>
              <w:t xml:space="preserve"> 28 Aug 2001 p. 4795)</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Acts Amendment and Repeal (Financial Sector Reform) Act 1999</w:t>
            </w:r>
            <w:r w:rsidRPr="009C361B">
              <w:rPr>
                <w:sz w:val="19"/>
              </w:rPr>
              <w:t xml:space="preserve"> s. 85</w:t>
            </w:r>
          </w:p>
        </w:tc>
        <w:tc>
          <w:tcPr>
            <w:tcW w:w="1134" w:type="dxa"/>
          </w:tcPr>
          <w:p w:rsidR="00E46849" w:rsidRPr="009C361B" w:rsidRDefault="00E46849" w:rsidP="009C6CAC">
            <w:pPr>
              <w:pStyle w:val="nTable"/>
              <w:spacing w:after="40"/>
              <w:rPr>
                <w:sz w:val="19"/>
              </w:rPr>
            </w:pPr>
            <w:r w:rsidRPr="009C361B">
              <w:rPr>
                <w:sz w:val="19"/>
              </w:rPr>
              <w:t>26 of 1999</w:t>
            </w:r>
          </w:p>
        </w:tc>
        <w:tc>
          <w:tcPr>
            <w:tcW w:w="1134" w:type="dxa"/>
          </w:tcPr>
          <w:p w:rsidR="00E46849" w:rsidRPr="009C361B" w:rsidRDefault="00E46849" w:rsidP="009C6CAC">
            <w:pPr>
              <w:pStyle w:val="nTable"/>
              <w:spacing w:after="40"/>
              <w:rPr>
                <w:sz w:val="19"/>
              </w:rPr>
            </w:pPr>
            <w:r w:rsidRPr="009C361B">
              <w:rPr>
                <w:sz w:val="19"/>
              </w:rPr>
              <w:t>29 Jun 1999</w:t>
            </w:r>
          </w:p>
        </w:tc>
        <w:tc>
          <w:tcPr>
            <w:tcW w:w="2551" w:type="dxa"/>
          </w:tcPr>
          <w:p w:rsidR="00E46849" w:rsidRPr="009C361B" w:rsidRDefault="00E46849" w:rsidP="009C6CAC">
            <w:pPr>
              <w:pStyle w:val="nTable"/>
              <w:spacing w:after="40"/>
              <w:rPr>
                <w:sz w:val="19"/>
              </w:rPr>
            </w:pPr>
            <w:r w:rsidRPr="009C361B">
              <w:rPr>
                <w:sz w:val="19"/>
              </w:rPr>
              <w:t xml:space="preserve">1 Jul 1999 (see s. 2(1) and </w:t>
            </w:r>
            <w:r w:rsidRPr="009C361B">
              <w:rPr>
                <w:i/>
                <w:sz w:val="19"/>
              </w:rPr>
              <w:t>Gazette</w:t>
            </w:r>
            <w:r w:rsidRPr="009C361B">
              <w:rPr>
                <w:sz w:val="19"/>
              </w:rPr>
              <w:t xml:space="preserve"> 30 Jun 1999 p. 2905)</w:t>
            </w:r>
          </w:p>
        </w:tc>
      </w:tr>
      <w:tr w:rsidR="00E46849" w:rsidRPr="009C361B">
        <w:trPr>
          <w:cantSplit/>
        </w:trPr>
        <w:tc>
          <w:tcPr>
            <w:tcW w:w="7087" w:type="dxa"/>
            <w:gridSpan w:val="4"/>
          </w:tcPr>
          <w:p w:rsidR="00E46849" w:rsidRPr="009C361B" w:rsidRDefault="00E46849" w:rsidP="009C6CAC">
            <w:pPr>
              <w:pStyle w:val="nTable"/>
              <w:spacing w:after="40"/>
              <w:rPr>
                <w:sz w:val="19"/>
              </w:rPr>
            </w:pPr>
            <w:r w:rsidRPr="009C361B">
              <w:rPr>
                <w:b/>
                <w:sz w:val="19"/>
              </w:rPr>
              <w:t xml:space="preserve">Reprint of the </w:t>
            </w:r>
            <w:r w:rsidRPr="009C361B">
              <w:rPr>
                <w:b/>
                <w:i/>
                <w:sz w:val="19"/>
              </w:rPr>
              <w:t>Government Railways Act 1904</w:t>
            </w:r>
            <w:r w:rsidRPr="009C361B">
              <w:rPr>
                <w:b/>
                <w:sz w:val="19"/>
              </w:rPr>
              <w:t xml:space="preserve"> as at 10 Dec 1999 </w:t>
            </w:r>
            <w:r w:rsidRPr="009C361B">
              <w:rPr>
                <w:sz w:val="19"/>
              </w:rPr>
              <w:t xml:space="preserve">(includes amendments listed above except those in the </w:t>
            </w:r>
            <w:r w:rsidRPr="009C361B">
              <w:rPr>
                <w:i/>
                <w:sz w:val="19"/>
              </w:rPr>
              <w:t>Government Railways (Access) Act 1998</w:t>
            </w:r>
            <w:r w:rsidRPr="009C361B">
              <w:rPr>
                <w:sz w:val="19"/>
              </w:rPr>
              <w:t>)</w:t>
            </w:r>
          </w:p>
        </w:tc>
      </w:tr>
      <w:tr w:rsidR="00E46849" w:rsidRPr="009C361B">
        <w:trPr>
          <w:cantSplit/>
        </w:trPr>
        <w:tc>
          <w:tcPr>
            <w:tcW w:w="2268" w:type="dxa"/>
          </w:tcPr>
          <w:p w:rsidR="00E46849" w:rsidRPr="009C361B" w:rsidRDefault="00E46849" w:rsidP="009C6CAC">
            <w:pPr>
              <w:pStyle w:val="nTable"/>
              <w:spacing w:after="40"/>
              <w:ind w:right="113"/>
              <w:rPr>
                <w:sz w:val="19"/>
              </w:rPr>
            </w:pPr>
            <w:r w:rsidRPr="009C361B">
              <w:rPr>
                <w:i/>
                <w:sz w:val="19"/>
              </w:rPr>
              <w:t>Rail Freight System Act 2000</w:t>
            </w:r>
            <w:r w:rsidRPr="009C361B">
              <w:rPr>
                <w:sz w:val="19"/>
              </w:rPr>
              <w:t xml:space="preserve"> Pt. 5 Div. 2</w:t>
            </w:r>
          </w:p>
        </w:tc>
        <w:tc>
          <w:tcPr>
            <w:tcW w:w="1134" w:type="dxa"/>
          </w:tcPr>
          <w:p w:rsidR="00E46849" w:rsidRPr="009C361B" w:rsidRDefault="00E46849" w:rsidP="009C6CAC">
            <w:pPr>
              <w:pStyle w:val="nTable"/>
              <w:spacing w:after="40"/>
              <w:rPr>
                <w:sz w:val="19"/>
              </w:rPr>
            </w:pPr>
            <w:r w:rsidRPr="009C361B">
              <w:rPr>
                <w:sz w:val="19"/>
              </w:rPr>
              <w:t>13 of 2000</w:t>
            </w:r>
          </w:p>
        </w:tc>
        <w:tc>
          <w:tcPr>
            <w:tcW w:w="1134" w:type="dxa"/>
          </w:tcPr>
          <w:p w:rsidR="00E46849" w:rsidRPr="009C361B" w:rsidRDefault="00E46849" w:rsidP="009C6CAC">
            <w:pPr>
              <w:pStyle w:val="nTable"/>
              <w:spacing w:after="40"/>
              <w:rPr>
                <w:sz w:val="19"/>
              </w:rPr>
            </w:pPr>
            <w:r w:rsidRPr="009C361B">
              <w:rPr>
                <w:sz w:val="19"/>
              </w:rPr>
              <w:t>8 Jun 2000</w:t>
            </w:r>
          </w:p>
        </w:tc>
        <w:tc>
          <w:tcPr>
            <w:tcW w:w="2551" w:type="dxa"/>
          </w:tcPr>
          <w:p w:rsidR="00E46849" w:rsidRPr="009C361B" w:rsidRDefault="00E46849" w:rsidP="009C6CAC">
            <w:pPr>
              <w:pStyle w:val="nTable"/>
              <w:spacing w:after="40"/>
              <w:rPr>
                <w:sz w:val="19"/>
              </w:rPr>
            </w:pPr>
            <w:r w:rsidRPr="009C361B">
              <w:rPr>
                <w:sz w:val="19"/>
              </w:rPr>
              <w:t xml:space="preserve">Pt. 5 Div. 2 other than s. 91(1)(a) and (b) and 93: 30 Jun 2000 (see s. 2 and </w:t>
            </w:r>
            <w:r w:rsidRPr="009C361B">
              <w:rPr>
                <w:i/>
                <w:sz w:val="19"/>
              </w:rPr>
              <w:t>Gazette</w:t>
            </w:r>
            <w:r w:rsidRPr="009C361B">
              <w:rPr>
                <w:sz w:val="19"/>
              </w:rPr>
              <w:t xml:space="preserve"> 30 Jun 2000 p. 3397); s. 91(1)(a) and (b) and 93: 1 Sep 2001 (see s. 2(5)</w:t>
            </w:r>
            <w:r w:rsidRPr="009C361B">
              <w:rPr>
                <w:sz w:val="19"/>
              </w:rPr>
              <w:noBreakHyphen/>
              <w:t xml:space="preserve">(7) and </w:t>
            </w:r>
            <w:r w:rsidRPr="009C361B">
              <w:rPr>
                <w:i/>
                <w:sz w:val="19"/>
              </w:rPr>
              <w:t>Gazette</w:t>
            </w:r>
            <w:r w:rsidRPr="009C361B">
              <w:rPr>
                <w:sz w:val="19"/>
              </w:rPr>
              <w:t xml:space="preserve"> 28 Aug 2001 p. 4795)</w:t>
            </w:r>
          </w:p>
        </w:tc>
      </w:tr>
      <w:tr w:rsidR="00E46849" w:rsidRPr="009C361B">
        <w:trPr>
          <w:cantSplit/>
        </w:trPr>
        <w:tc>
          <w:tcPr>
            <w:tcW w:w="7087" w:type="dxa"/>
            <w:gridSpan w:val="4"/>
          </w:tcPr>
          <w:p w:rsidR="00E46849" w:rsidRPr="009C361B" w:rsidRDefault="00E46849" w:rsidP="009C6CAC">
            <w:pPr>
              <w:pStyle w:val="nTable"/>
              <w:spacing w:after="40"/>
              <w:rPr>
                <w:sz w:val="19"/>
              </w:rPr>
            </w:pPr>
            <w:r w:rsidRPr="009C361B">
              <w:rPr>
                <w:b/>
                <w:sz w:val="19"/>
              </w:rPr>
              <w:t xml:space="preserve">Reprint of the </w:t>
            </w:r>
            <w:r w:rsidRPr="009C361B">
              <w:rPr>
                <w:b/>
                <w:i/>
                <w:sz w:val="19"/>
              </w:rPr>
              <w:t>Government Railways Act 1904</w:t>
            </w:r>
            <w:r w:rsidRPr="009C361B">
              <w:rPr>
                <w:b/>
                <w:sz w:val="19"/>
              </w:rPr>
              <w:t xml:space="preserve"> as at 7 Sep 2001 </w:t>
            </w:r>
            <w:r w:rsidRPr="009C361B">
              <w:rPr>
                <w:sz w:val="19"/>
              </w:rPr>
              <w:t>(includes amendments listed above)</w:t>
            </w:r>
          </w:p>
        </w:tc>
      </w:tr>
      <w:tr w:rsidR="00E46849" w:rsidRPr="009C361B">
        <w:trPr>
          <w:cantSplit/>
        </w:trPr>
        <w:tc>
          <w:tcPr>
            <w:tcW w:w="2268" w:type="dxa"/>
          </w:tcPr>
          <w:p w:rsidR="00E46849" w:rsidRPr="009C361B" w:rsidRDefault="00E46849" w:rsidP="009C6CAC">
            <w:pPr>
              <w:pStyle w:val="nTable"/>
              <w:spacing w:after="40"/>
              <w:rPr>
                <w:sz w:val="19"/>
              </w:rPr>
            </w:pPr>
            <w:r w:rsidRPr="009C361B">
              <w:rPr>
                <w:i/>
                <w:snapToGrid w:val="0"/>
                <w:spacing w:val="6"/>
                <w:sz w:val="19"/>
              </w:rPr>
              <w:t xml:space="preserve">Machinery of Government (Planning and Infrastructure) Amendment Act 2002 </w:t>
            </w:r>
            <w:r w:rsidRPr="009C361B">
              <w:rPr>
                <w:snapToGrid w:val="0"/>
                <w:spacing w:val="6"/>
                <w:sz w:val="19"/>
              </w:rPr>
              <w:t>s. 62</w:t>
            </w:r>
          </w:p>
        </w:tc>
        <w:tc>
          <w:tcPr>
            <w:tcW w:w="1134" w:type="dxa"/>
          </w:tcPr>
          <w:p w:rsidR="00E46849" w:rsidRPr="009C361B" w:rsidRDefault="00E46849" w:rsidP="009C6CAC">
            <w:pPr>
              <w:pStyle w:val="nTable"/>
              <w:spacing w:after="40"/>
              <w:rPr>
                <w:sz w:val="19"/>
              </w:rPr>
            </w:pPr>
            <w:r w:rsidRPr="009C361B">
              <w:rPr>
                <w:snapToGrid w:val="0"/>
                <w:sz w:val="19"/>
              </w:rPr>
              <w:t>7 of 2002</w:t>
            </w:r>
          </w:p>
        </w:tc>
        <w:tc>
          <w:tcPr>
            <w:tcW w:w="1134" w:type="dxa"/>
          </w:tcPr>
          <w:p w:rsidR="00E46849" w:rsidRPr="009C361B" w:rsidRDefault="00E46849" w:rsidP="009C6CAC">
            <w:pPr>
              <w:pStyle w:val="nTable"/>
              <w:spacing w:after="40"/>
              <w:rPr>
                <w:sz w:val="19"/>
              </w:rPr>
            </w:pPr>
            <w:r w:rsidRPr="009C361B">
              <w:rPr>
                <w:sz w:val="19"/>
              </w:rPr>
              <w:t>19 Jun 2002</w:t>
            </w:r>
          </w:p>
        </w:tc>
        <w:tc>
          <w:tcPr>
            <w:tcW w:w="2551" w:type="dxa"/>
          </w:tcPr>
          <w:p w:rsidR="00E46849" w:rsidRPr="009C361B" w:rsidRDefault="00E46849" w:rsidP="009C6CAC">
            <w:pPr>
              <w:pStyle w:val="nTable"/>
              <w:spacing w:after="40"/>
              <w:rPr>
                <w:sz w:val="19"/>
              </w:rPr>
            </w:pPr>
            <w:r w:rsidRPr="009C361B">
              <w:rPr>
                <w:sz w:val="19"/>
              </w:rPr>
              <w:t xml:space="preserve">1 Jul 2002 (see s. 2 and </w:t>
            </w:r>
            <w:r w:rsidRPr="009C361B">
              <w:rPr>
                <w:i/>
                <w:sz w:val="19"/>
              </w:rPr>
              <w:t>Gazette</w:t>
            </w:r>
            <w:r w:rsidRPr="009C361B">
              <w:rPr>
                <w:sz w:val="19"/>
              </w:rPr>
              <w:t xml:space="preserve"> 28 Jun 2002 p. 3037)</w:t>
            </w:r>
          </w:p>
        </w:tc>
      </w:tr>
      <w:tr w:rsidR="00E46849" w:rsidRPr="009C361B">
        <w:trPr>
          <w:cantSplit/>
        </w:trPr>
        <w:tc>
          <w:tcPr>
            <w:tcW w:w="2268" w:type="dxa"/>
          </w:tcPr>
          <w:p w:rsidR="00E46849" w:rsidRPr="009C361B" w:rsidRDefault="00E46849" w:rsidP="009C6CAC">
            <w:pPr>
              <w:pStyle w:val="nTable"/>
              <w:spacing w:after="40"/>
              <w:rPr>
                <w:snapToGrid w:val="0"/>
                <w:spacing w:val="6"/>
                <w:sz w:val="19"/>
              </w:rPr>
            </w:pPr>
            <w:r w:rsidRPr="009C361B">
              <w:rPr>
                <w:i/>
                <w:snapToGrid w:val="0"/>
                <w:spacing w:val="6"/>
                <w:sz w:val="19"/>
              </w:rPr>
              <w:t>Public Transport Authority Act 2003</w:t>
            </w:r>
            <w:r w:rsidRPr="009C361B">
              <w:rPr>
                <w:snapToGrid w:val="0"/>
                <w:spacing w:val="6"/>
                <w:sz w:val="19"/>
              </w:rPr>
              <w:t xml:space="preserve"> s. 97</w:t>
            </w:r>
            <w:r w:rsidRPr="009C361B">
              <w:rPr>
                <w:snapToGrid w:val="0"/>
                <w:spacing w:val="6"/>
                <w:sz w:val="19"/>
              </w:rPr>
              <w:noBreakHyphen/>
              <w:t>139</w:t>
            </w:r>
            <w:r w:rsidRPr="009C361B">
              <w:rPr>
                <w:snapToGrid w:val="0"/>
                <w:spacing w:val="6"/>
                <w:sz w:val="19"/>
                <w:vertAlign w:val="superscript"/>
              </w:rPr>
              <w:t> 11</w:t>
            </w:r>
          </w:p>
        </w:tc>
        <w:tc>
          <w:tcPr>
            <w:tcW w:w="1134" w:type="dxa"/>
          </w:tcPr>
          <w:p w:rsidR="00E46849" w:rsidRPr="009C361B" w:rsidRDefault="00E46849" w:rsidP="009C6CAC">
            <w:pPr>
              <w:pStyle w:val="nTable"/>
              <w:spacing w:after="40"/>
              <w:rPr>
                <w:snapToGrid w:val="0"/>
                <w:sz w:val="19"/>
              </w:rPr>
            </w:pPr>
            <w:r w:rsidRPr="009C361B">
              <w:rPr>
                <w:snapToGrid w:val="0"/>
                <w:sz w:val="19"/>
              </w:rPr>
              <w:t>31 of 2003</w:t>
            </w:r>
          </w:p>
        </w:tc>
        <w:tc>
          <w:tcPr>
            <w:tcW w:w="1134" w:type="dxa"/>
          </w:tcPr>
          <w:p w:rsidR="00E46849" w:rsidRPr="009C361B" w:rsidRDefault="00E46849" w:rsidP="009C6CAC">
            <w:pPr>
              <w:pStyle w:val="nTable"/>
              <w:spacing w:after="40"/>
              <w:rPr>
                <w:sz w:val="19"/>
              </w:rPr>
            </w:pPr>
            <w:r w:rsidRPr="009C361B">
              <w:rPr>
                <w:sz w:val="19"/>
              </w:rPr>
              <w:t>26 May 2003</w:t>
            </w:r>
          </w:p>
        </w:tc>
        <w:tc>
          <w:tcPr>
            <w:tcW w:w="2551" w:type="dxa"/>
          </w:tcPr>
          <w:p w:rsidR="00E46849" w:rsidRPr="009C361B" w:rsidRDefault="00E46849" w:rsidP="009C6CAC">
            <w:pPr>
              <w:pStyle w:val="nTable"/>
              <w:spacing w:after="40"/>
              <w:rPr>
                <w:i/>
                <w:sz w:val="19"/>
              </w:rPr>
            </w:pPr>
            <w:r w:rsidRPr="009C361B">
              <w:rPr>
                <w:sz w:val="19"/>
              </w:rPr>
              <w:t>1 Jul 2003 (</w:t>
            </w:r>
            <w:r w:rsidR="00151081" w:rsidRPr="009C361B">
              <w:rPr>
                <w:sz w:val="19"/>
              </w:rPr>
              <w:t xml:space="preserve">see </w:t>
            </w:r>
            <w:r w:rsidRPr="009C361B">
              <w:rPr>
                <w:sz w:val="19"/>
              </w:rPr>
              <w:t xml:space="preserve">s. 2(1) and </w:t>
            </w:r>
            <w:r w:rsidRPr="009C361B">
              <w:rPr>
                <w:i/>
                <w:sz w:val="19"/>
              </w:rPr>
              <w:t xml:space="preserve">Gazette </w:t>
            </w:r>
            <w:r w:rsidRPr="009C361B">
              <w:rPr>
                <w:sz w:val="19"/>
              </w:rPr>
              <w:t>27 Jun 2003 p. 2384)</w:t>
            </w:r>
          </w:p>
        </w:tc>
      </w:tr>
      <w:tr w:rsidR="00E46849" w:rsidRPr="009C361B">
        <w:trPr>
          <w:cantSplit/>
        </w:trPr>
        <w:tc>
          <w:tcPr>
            <w:tcW w:w="2268" w:type="dxa"/>
          </w:tcPr>
          <w:p w:rsidR="00E46849" w:rsidRPr="009C361B" w:rsidRDefault="00E46849" w:rsidP="009C6CAC">
            <w:pPr>
              <w:pStyle w:val="nTable"/>
              <w:spacing w:after="40"/>
              <w:rPr>
                <w:i/>
                <w:snapToGrid w:val="0"/>
                <w:spacing w:val="6"/>
                <w:sz w:val="19"/>
              </w:rPr>
            </w:pPr>
            <w:r w:rsidRPr="009C361B">
              <w:rPr>
                <w:i/>
                <w:snapToGrid w:val="0"/>
                <w:spacing w:val="6"/>
                <w:sz w:val="19"/>
              </w:rPr>
              <w:lastRenderedPageBreak/>
              <w:t xml:space="preserve">Sentencing Legislation Amendment and Repeal Act 2003 </w:t>
            </w:r>
            <w:r w:rsidRPr="009C361B">
              <w:rPr>
                <w:snapToGrid w:val="0"/>
                <w:spacing w:val="6"/>
                <w:sz w:val="19"/>
              </w:rPr>
              <w:t>s. 68</w:t>
            </w:r>
          </w:p>
        </w:tc>
        <w:tc>
          <w:tcPr>
            <w:tcW w:w="1134" w:type="dxa"/>
          </w:tcPr>
          <w:p w:rsidR="00E46849" w:rsidRPr="009C361B" w:rsidRDefault="00E46849" w:rsidP="009C6CAC">
            <w:pPr>
              <w:pStyle w:val="nTable"/>
              <w:spacing w:after="40"/>
              <w:rPr>
                <w:snapToGrid w:val="0"/>
                <w:sz w:val="19"/>
              </w:rPr>
            </w:pPr>
            <w:r w:rsidRPr="009C361B">
              <w:rPr>
                <w:snapToGrid w:val="0"/>
                <w:sz w:val="19"/>
              </w:rPr>
              <w:t>50 of 2003</w:t>
            </w:r>
          </w:p>
        </w:tc>
        <w:tc>
          <w:tcPr>
            <w:tcW w:w="1134" w:type="dxa"/>
          </w:tcPr>
          <w:p w:rsidR="00E46849" w:rsidRPr="009C361B" w:rsidRDefault="00E46849" w:rsidP="009C6CAC">
            <w:pPr>
              <w:pStyle w:val="nTable"/>
              <w:spacing w:after="40"/>
              <w:rPr>
                <w:sz w:val="19"/>
              </w:rPr>
            </w:pPr>
            <w:r w:rsidRPr="009C361B">
              <w:rPr>
                <w:sz w:val="19"/>
              </w:rPr>
              <w:t>9 Jul 2003</w:t>
            </w:r>
          </w:p>
        </w:tc>
        <w:tc>
          <w:tcPr>
            <w:tcW w:w="2551" w:type="dxa"/>
          </w:tcPr>
          <w:p w:rsidR="00E46849" w:rsidRPr="009C361B" w:rsidRDefault="00E46849" w:rsidP="009C6CAC">
            <w:pPr>
              <w:pStyle w:val="nTable"/>
              <w:spacing w:after="40"/>
              <w:rPr>
                <w:sz w:val="19"/>
              </w:rPr>
            </w:pPr>
            <w:r w:rsidRPr="009C361B">
              <w:rPr>
                <w:sz w:val="19"/>
              </w:rPr>
              <w:t>15</w:t>
            </w:r>
            <w:r w:rsidRPr="009C361B">
              <w:rPr>
                <w:i/>
                <w:sz w:val="19"/>
              </w:rPr>
              <w:t> </w:t>
            </w:r>
            <w:r w:rsidRPr="009C361B">
              <w:rPr>
                <w:sz w:val="19"/>
              </w:rPr>
              <w:t>May 2004 (see s. 2 and</w:t>
            </w:r>
            <w:r w:rsidRPr="009C361B">
              <w:rPr>
                <w:i/>
                <w:sz w:val="19"/>
              </w:rPr>
              <w:t xml:space="preserve"> Gazette </w:t>
            </w:r>
            <w:r w:rsidRPr="009C361B">
              <w:rPr>
                <w:sz w:val="19"/>
              </w:rPr>
              <w:t>14 May 2004 p. 1445)</w:t>
            </w:r>
          </w:p>
        </w:tc>
      </w:tr>
      <w:tr w:rsidR="00E46849" w:rsidRPr="009C361B">
        <w:trPr>
          <w:cantSplit/>
        </w:trPr>
        <w:tc>
          <w:tcPr>
            <w:tcW w:w="2268" w:type="dxa"/>
          </w:tcPr>
          <w:p w:rsidR="00E46849" w:rsidRPr="009C361B" w:rsidRDefault="00E46849" w:rsidP="009C6CAC">
            <w:pPr>
              <w:pStyle w:val="nTable"/>
              <w:spacing w:after="40"/>
              <w:rPr>
                <w:i/>
                <w:snapToGrid w:val="0"/>
                <w:spacing w:val="6"/>
                <w:sz w:val="19"/>
              </w:rPr>
            </w:pPr>
            <w:r w:rsidRPr="009C361B">
              <w:rPr>
                <w:i/>
                <w:snapToGrid w:val="0"/>
                <w:sz w:val="19"/>
              </w:rPr>
              <w:t>Courts Legislation Amendment and Repeal Act 2004</w:t>
            </w:r>
            <w:r w:rsidRPr="009C361B">
              <w:rPr>
                <w:snapToGrid w:val="0"/>
                <w:sz w:val="19"/>
              </w:rPr>
              <w:t xml:space="preserve"> s. 141</w:t>
            </w:r>
          </w:p>
        </w:tc>
        <w:tc>
          <w:tcPr>
            <w:tcW w:w="1134" w:type="dxa"/>
          </w:tcPr>
          <w:p w:rsidR="00E46849" w:rsidRPr="009C361B" w:rsidRDefault="00E46849" w:rsidP="009C6CAC">
            <w:pPr>
              <w:pStyle w:val="nTable"/>
              <w:spacing w:after="40"/>
              <w:rPr>
                <w:snapToGrid w:val="0"/>
                <w:sz w:val="19"/>
              </w:rPr>
            </w:pPr>
            <w:r w:rsidRPr="009C361B">
              <w:rPr>
                <w:snapToGrid w:val="0"/>
                <w:sz w:val="19"/>
              </w:rPr>
              <w:t>59 of 2004</w:t>
            </w:r>
          </w:p>
        </w:tc>
        <w:tc>
          <w:tcPr>
            <w:tcW w:w="1134" w:type="dxa"/>
          </w:tcPr>
          <w:p w:rsidR="00E46849" w:rsidRPr="009C361B" w:rsidRDefault="00E46849" w:rsidP="009C6CAC">
            <w:pPr>
              <w:pStyle w:val="nTable"/>
              <w:spacing w:after="40"/>
              <w:rPr>
                <w:sz w:val="19"/>
              </w:rPr>
            </w:pPr>
            <w:r w:rsidRPr="009C361B">
              <w:rPr>
                <w:snapToGrid w:val="0"/>
                <w:sz w:val="19"/>
              </w:rPr>
              <w:t>23 Nov 2004</w:t>
            </w:r>
          </w:p>
        </w:tc>
        <w:tc>
          <w:tcPr>
            <w:tcW w:w="2551" w:type="dxa"/>
          </w:tcPr>
          <w:p w:rsidR="00E46849" w:rsidRPr="009C361B" w:rsidRDefault="00E46849" w:rsidP="009C6CAC">
            <w:pPr>
              <w:pStyle w:val="nTable"/>
              <w:spacing w:after="40"/>
              <w:rPr>
                <w:sz w:val="19"/>
              </w:rPr>
            </w:pPr>
            <w:r w:rsidRPr="009C361B">
              <w:rPr>
                <w:snapToGrid w:val="0"/>
                <w:sz w:val="19"/>
              </w:rPr>
              <w:t xml:space="preserve">1 May 2005 (see s. 2 and </w:t>
            </w:r>
            <w:r w:rsidRPr="009C361B">
              <w:rPr>
                <w:i/>
                <w:snapToGrid w:val="0"/>
                <w:sz w:val="19"/>
              </w:rPr>
              <w:t>Gazette</w:t>
            </w:r>
            <w:r w:rsidRPr="009C361B">
              <w:rPr>
                <w:snapToGrid w:val="0"/>
                <w:sz w:val="19"/>
              </w:rPr>
              <w:t xml:space="preserve"> 31 Dec 2004 p. 7128)</w:t>
            </w:r>
          </w:p>
        </w:tc>
      </w:tr>
      <w:tr w:rsidR="00E46849" w:rsidRPr="009C361B">
        <w:tc>
          <w:tcPr>
            <w:tcW w:w="2268" w:type="dxa"/>
          </w:tcPr>
          <w:p w:rsidR="00E46849" w:rsidRPr="009C361B" w:rsidRDefault="00E46849" w:rsidP="009C6CAC">
            <w:pPr>
              <w:pStyle w:val="nTable"/>
              <w:spacing w:after="40"/>
              <w:rPr>
                <w:snapToGrid w:val="0"/>
                <w:sz w:val="19"/>
                <w:vertAlign w:val="superscript"/>
              </w:rPr>
            </w:pPr>
            <w:r w:rsidRPr="009C361B">
              <w:rPr>
                <w:i/>
                <w:snapToGrid w:val="0"/>
                <w:sz w:val="19"/>
              </w:rPr>
              <w:t>Criminal Procedure and Appeals (Consequential and Other Provisions) Act 2004</w:t>
            </w:r>
            <w:r w:rsidRPr="009C361B">
              <w:rPr>
                <w:snapToGrid w:val="0"/>
                <w:sz w:val="19"/>
              </w:rPr>
              <w:t xml:space="preserve"> s. 80</w:t>
            </w:r>
          </w:p>
        </w:tc>
        <w:tc>
          <w:tcPr>
            <w:tcW w:w="1134" w:type="dxa"/>
          </w:tcPr>
          <w:p w:rsidR="00E46849" w:rsidRPr="009C361B" w:rsidRDefault="00E46849" w:rsidP="009C6CAC">
            <w:pPr>
              <w:pStyle w:val="nTable"/>
              <w:spacing w:after="40"/>
              <w:rPr>
                <w:snapToGrid w:val="0"/>
                <w:sz w:val="19"/>
              </w:rPr>
            </w:pPr>
            <w:r w:rsidRPr="009C361B">
              <w:rPr>
                <w:snapToGrid w:val="0"/>
                <w:sz w:val="19"/>
              </w:rPr>
              <w:t>84 of 2004</w:t>
            </w:r>
          </w:p>
        </w:tc>
        <w:tc>
          <w:tcPr>
            <w:tcW w:w="1134" w:type="dxa"/>
          </w:tcPr>
          <w:p w:rsidR="00E46849" w:rsidRPr="009C361B" w:rsidRDefault="00E46849" w:rsidP="009C6CAC">
            <w:pPr>
              <w:pStyle w:val="nTable"/>
              <w:spacing w:after="40"/>
              <w:rPr>
                <w:sz w:val="19"/>
              </w:rPr>
            </w:pPr>
            <w:r w:rsidRPr="009C361B">
              <w:rPr>
                <w:sz w:val="19"/>
              </w:rPr>
              <w:t>16 Dec 2004</w:t>
            </w:r>
          </w:p>
        </w:tc>
        <w:tc>
          <w:tcPr>
            <w:tcW w:w="2551" w:type="dxa"/>
          </w:tcPr>
          <w:p w:rsidR="00E46849" w:rsidRPr="009C361B" w:rsidRDefault="00E46849" w:rsidP="009C6CAC">
            <w:pPr>
              <w:pStyle w:val="nTable"/>
              <w:spacing w:after="40"/>
              <w:rPr>
                <w:snapToGrid w:val="0"/>
                <w:sz w:val="19"/>
              </w:rPr>
            </w:pPr>
            <w:r w:rsidRPr="009C361B">
              <w:rPr>
                <w:snapToGrid w:val="0"/>
                <w:sz w:val="19"/>
              </w:rPr>
              <w:t xml:space="preserve">2 May 2005 (see s. 2 and </w:t>
            </w:r>
            <w:r w:rsidRPr="009C361B">
              <w:rPr>
                <w:i/>
                <w:snapToGrid w:val="0"/>
                <w:sz w:val="19"/>
              </w:rPr>
              <w:t>Gazette</w:t>
            </w:r>
            <w:r w:rsidRPr="009C361B">
              <w:rPr>
                <w:snapToGrid w:val="0"/>
                <w:sz w:val="19"/>
              </w:rPr>
              <w:t xml:space="preserve"> 31 Dec 2004 p. 7129 (correction in </w:t>
            </w:r>
            <w:r w:rsidRPr="009C361B">
              <w:rPr>
                <w:i/>
                <w:snapToGrid w:val="0"/>
                <w:sz w:val="19"/>
              </w:rPr>
              <w:t>Gazette</w:t>
            </w:r>
            <w:r w:rsidRPr="009C361B">
              <w:rPr>
                <w:snapToGrid w:val="0"/>
                <w:sz w:val="19"/>
              </w:rPr>
              <w:t xml:space="preserve"> 7 Jan 2005 p. 53))</w:t>
            </w:r>
          </w:p>
        </w:tc>
      </w:tr>
      <w:tr w:rsidR="00E46849" w:rsidRPr="009C361B">
        <w:trPr>
          <w:cantSplit/>
        </w:trPr>
        <w:tc>
          <w:tcPr>
            <w:tcW w:w="7087" w:type="dxa"/>
            <w:gridSpan w:val="4"/>
          </w:tcPr>
          <w:p w:rsidR="00E46849" w:rsidRPr="009C361B" w:rsidRDefault="00E46849" w:rsidP="009C6CAC">
            <w:pPr>
              <w:pStyle w:val="nTable"/>
              <w:spacing w:after="40"/>
              <w:rPr>
                <w:snapToGrid w:val="0"/>
                <w:sz w:val="19"/>
              </w:rPr>
            </w:pPr>
            <w:r w:rsidRPr="009C361B">
              <w:rPr>
                <w:b/>
                <w:sz w:val="19"/>
              </w:rPr>
              <w:t xml:space="preserve">Reprint 8: The </w:t>
            </w:r>
            <w:r w:rsidRPr="009C361B">
              <w:rPr>
                <w:b/>
                <w:i/>
                <w:sz w:val="19"/>
              </w:rPr>
              <w:t>Government Railways Act 1904</w:t>
            </w:r>
            <w:r w:rsidRPr="009C361B">
              <w:rPr>
                <w:b/>
                <w:sz w:val="19"/>
              </w:rPr>
              <w:t xml:space="preserve"> as at 2 Sep 2005 </w:t>
            </w:r>
            <w:r w:rsidRPr="009C361B">
              <w:rPr>
                <w:sz w:val="19"/>
              </w:rPr>
              <w:t>(includes amendments listed above)</w:t>
            </w:r>
          </w:p>
        </w:tc>
      </w:tr>
      <w:tr w:rsidR="00E46849" w:rsidRPr="009C361B">
        <w:tc>
          <w:tcPr>
            <w:tcW w:w="2268" w:type="dxa"/>
          </w:tcPr>
          <w:p w:rsidR="00E46849" w:rsidRPr="009C361B" w:rsidRDefault="00E46849" w:rsidP="009C6CAC">
            <w:pPr>
              <w:pStyle w:val="nTable"/>
              <w:spacing w:after="40"/>
              <w:rPr>
                <w:snapToGrid w:val="0"/>
                <w:sz w:val="19"/>
                <w:vertAlign w:val="superscript"/>
              </w:rPr>
            </w:pPr>
            <w:r w:rsidRPr="009C361B">
              <w:rPr>
                <w:i/>
                <w:snapToGrid w:val="0"/>
                <w:sz w:val="19"/>
                <w:lang w:val="en-US"/>
              </w:rPr>
              <w:t xml:space="preserve">Liquor and Gaming Legislation Amendment Act 2006 </w:t>
            </w:r>
            <w:r w:rsidRPr="009C361B">
              <w:rPr>
                <w:snapToGrid w:val="0"/>
                <w:sz w:val="19"/>
                <w:lang w:val="en-US"/>
              </w:rPr>
              <w:t>s. 115</w:t>
            </w:r>
          </w:p>
        </w:tc>
        <w:tc>
          <w:tcPr>
            <w:tcW w:w="1134" w:type="dxa"/>
          </w:tcPr>
          <w:p w:rsidR="00E46849" w:rsidRPr="009C361B" w:rsidRDefault="00E46849" w:rsidP="009C6CAC">
            <w:pPr>
              <w:pStyle w:val="nTable"/>
              <w:spacing w:after="40"/>
              <w:rPr>
                <w:snapToGrid w:val="0"/>
                <w:sz w:val="19"/>
              </w:rPr>
            </w:pPr>
            <w:r w:rsidRPr="009C361B">
              <w:rPr>
                <w:snapToGrid w:val="0"/>
                <w:sz w:val="19"/>
                <w:lang w:val="en-US"/>
              </w:rPr>
              <w:t>73 of 2006</w:t>
            </w:r>
          </w:p>
        </w:tc>
        <w:tc>
          <w:tcPr>
            <w:tcW w:w="1134" w:type="dxa"/>
          </w:tcPr>
          <w:p w:rsidR="00E46849" w:rsidRPr="009C361B" w:rsidRDefault="00E46849" w:rsidP="009C6CAC">
            <w:pPr>
              <w:pStyle w:val="nTable"/>
              <w:spacing w:after="40"/>
              <w:rPr>
                <w:sz w:val="19"/>
              </w:rPr>
            </w:pPr>
            <w:r w:rsidRPr="009C361B">
              <w:rPr>
                <w:snapToGrid w:val="0"/>
                <w:sz w:val="19"/>
                <w:lang w:val="en-US"/>
              </w:rPr>
              <w:t>13 Dec 2006</w:t>
            </w:r>
          </w:p>
        </w:tc>
        <w:tc>
          <w:tcPr>
            <w:tcW w:w="2551" w:type="dxa"/>
          </w:tcPr>
          <w:p w:rsidR="00E46849" w:rsidRPr="009C361B" w:rsidRDefault="00E46849" w:rsidP="009C6CAC">
            <w:pPr>
              <w:pStyle w:val="nTable"/>
              <w:spacing w:after="40"/>
              <w:rPr>
                <w:snapToGrid w:val="0"/>
                <w:sz w:val="19"/>
              </w:rPr>
            </w:pPr>
            <w:r w:rsidRPr="009C361B">
              <w:rPr>
                <w:snapToGrid w:val="0"/>
                <w:sz w:val="19"/>
              </w:rPr>
              <w:t xml:space="preserve">7 May 2007 (see s. 2(2) and </w:t>
            </w:r>
            <w:r w:rsidRPr="009C361B">
              <w:rPr>
                <w:i/>
                <w:snapToGrid w:val="0"/>
                <w:sz w:val="19"/>
              </w:rPr>
              <w:t xml:space="preserve">Gazette </w:t>
            </w:r>
            <w:r w:rsidRPr="009C361B">
              <w:rPr>
                <w:snapToGrid w:val="0"/>
                <w:sz w:val="19"/>
              </w:rPr>
              <w:t>1 May 2007 p. 1893)</w:t>
            </w:r>
          </w:p>
        </w:tc>
      </w:tr>
      <w:tr w:rsidR="00E46849" w:rsidRPr="009C361B" w:rsidTr="00DE28FD">
        <w:tc>
          <w:tcPr>
            <w:tcW w:w="2268" w:type="dxa"/>
          </w:tcPr>
          <w:p w:rsidR="00E46849" w:rsidRPr="009C361B" w:rsidRDefault="00E46849" w:rsidP="009C6CAC">
            <w:pPr>
              <w:pStyle w:val="nTable"/>
              <w:spacing w:after="40"/>
              <w:rPr>
                <w:i/>
                <w:snapToGrid w:val="0"/>
                <w:sz w:val="19"/>
                <w:lang w:val="en-US"/>
              </w:rPr>
            </w:pPr>
            <w:r w:rsidRPr="009C361B">
              <w:rPr>
                <w:i/>
                <w:iCs/>
                <w:snapToGrid w:val="0"/>
                <w:sz w:val="19"/>
                <w:lang w:val="en-US"/>
              </w:rPr>
              <w:t>Rail Safety Act 2010</w:t>
            </w:r>
            <w:r w:rsidR="002872D2" w:rsidRPr="009C361B">
              <w:rPr>
                <w:snapToGrid w:val="0"/>
                <w:sz w:val="19"/>
                <w:lang w:val="en-US"/>
              </w:rPr>
              <w:t xml:space="preserve"> Pt. 11 </w:t>
            </w:r>
            <w:r w:rsidRPr="009C361B">
              <w:rPr>
                <w:snapToGrid w:val="0"/>
                <w:sz w:val="19"/>
                <w:lang w:val="en-US"/>
              </w:rPr>
              <w:t>Div. 1 </w:t>
            </w:r>
          </w:p>
        </w:tc>
        <w:tc>
          <w:tcPr>
            <w:tcW w:w="1134" w:type="dxa"/>
          </w:tcPr>
          <w:p w:rsidR="00E46849" w:rsidRPr="009C361B" w:rsidRDefault="00E46849" w:rsidP="009C6CAC">
            <w:pPr>
              <w:pStyle w:val="nTable"/>
              <w:spacing w:after="40"/>
              <w:rPr>
                <w:snapToGrid w:val="0"/>
                <w:sz w:val="19"/>
                <w:lang w:val="en-US"/>
              </w:rPr>
            </w:pPr>
            <w:r w:rsidRPr="009C361B">
              <w:rPr>
                <w:snapToGrid w:val="0"/>
                <w:sz w:val="19"/>
                <w:lang w:val="en-US"/>
              </w:rPr>
              <w:t>18 of 2010</w:t>
            </w:r>
          </w:p>
        </w:tc>
        <w:tc>
          <w:tcPr>
            <w:tcW w:w="1134" w:type="dxa"/>
          </w:tcPr>
          <w:p w:rsidR="00E46849" w:rsidRPr="009C361B" w:rsidRDefault="00E46849" w:rsidP="009C6CAC">
            <w:pPr>
              <w:pStyle w:val="nTable"/>
              <w:spacing w:after="40"/>
              <w:rPr>
                <w:snapToGrid w:val="0"/>
                <w:sz w:val="19"/>
                <w:lang w:val="en-US"/>
              </w:rPr>
            </w:pPr>
            <w:r w:rsidRPr="009C361B">
              <w:rPr>
                <w:snapToGrid w:val="0"/>
                <w:sz w:val="19"/>
                <w:lang w:val="en-US"/>
              </w:rPr>
              <w:t>28 Jun 2010</w:t>
            </w:r>
          </w:p>
        </w:tc>
        <w:tc>
          <w:tcPr>
            <w:tcW w:w="2551" w:type="dxa"/>
          </w:tcPr>
          <w:p w:rsidR="00E46849" w:rsidRPr="009C361B" w:rsidRDefault="00E46849" w:rsidP="009C6CAC">
            <w:pPr>
              <w:pStyle w:val="nTable"/>
              <w:spacing w:after="40"/>
              <w:rPr>
                <w:snapToGrid w:val="0"/>
                <w:sz w:val="19"/>
              </w:rPr>
            </w:pPr>
            <w:r w:rsidRPr="009C361B">
              <w:rPr>
                <w:snapToGrid w:val="0"/>
                <w:sz w:val="19"/>
                <w:lang w:val="en-US"/>
              </w:rPr>
              <w:t xml:space="preserve">1 Feb 2011 (see s. 2(b) and </w:t>
            </w:r>
            <w:r w:rsidRPr="009C361B">
              <w:rPr>
                <w:i/>
                <w:iCs/>
                <w:snapToGrid w:val="0"/>
                <w:sz w:val="19"/>
                <w:lang w:val="en-US"/>
              </w:rPr>
              <w:t>Gazette</w:t>
            </w:r>
            <w:r w:rsidRPr="009C361B">
              <w:rPr>
                <w:i/>
                <w:iCs/>
                <w:sz w:val="19"/>
              </w:rPr>
              <w:t xml:space="preserve"> </w:t>
            </w:r>
            <w:r w:rsidRPr="009C361B">
              <w:rPr>
                <w:sz w:val="19"/>
              </w:rPr>
              <w:t>28 Jan 2011 p. 241</w:t>
            </w:r>
            <w:r w:rsidRPr="009C361B">
              <w:rPr>
                <w:snapToGrid w:val="0"/>
                <w:sz w:val="19"/>
                <w:lang w:val="en-US"/>
              </w:rPr>
              <w:t>)</w:t>
            </w:r>
          </w:p>
        </w:tc>
      </w:tr>
      <w:tr w:rsidR="00E46849" w:rsidRPr="009C361B" w:rsidTr="009C6CAC">
        <w:tc>
          <w:tcPr>
            <w:tcW w:w="2268" w:type="dxa"/>
          </w:tcPr>
          <w:p w:rsidR="00E46849" w:rsidRPr="009C361B" w:rsidRDefault="00E46849" w:rsidP="009C6CAC">
            <w:pPr>
              <w:pStyle w:val="nTable"/>
              <w:spacing w:after="40"/>
              <w:rPr>
                <w:i/>
                <w:snapToGrid w:val="0"/>
                <w:sz w:val="19"/>
                <w:lang w:val="en-US"/>
              </w:rPr>
            </w:pPr>
            <w:r w:rsidRPr="009C361B">
              <w:rPr>
                <w:i/>
                <w:snapToGrid w:val="0"/>
                <w:sz w:val="19"/>
                <w:lang w:val="en-US"/>
              </w:rPr>
              <w:t>Standardisation of Formatting Act 2010</w:t>
            </w:r>
            <w:r w:rsidRPr="009C361B">
              <w:rPr>
                <w:iCs/>
                <w:snapToGrid w:val="0"/>
                <w:sz w:val="19"/>
                <w:lang w:val="en-US"/>
              </w:rPr>
              <w:t xml:space="preserve"> s. 60</w:t>
            </w:r>
          </w:p>
        </w:tc>
        <w:tc>
          <w:tcPr>
            <w:tcW w:w="1134" w:type="dxa"/>
          </w:tcPr>
          <w:p w:rsidR="00E46849" w:rsidRPr="009C361B" w:rsidRDefault="00E46849" w:rsidP="009C6CAC">
            <w:pPr>
              <w:pStyle w:val="nTable"/>
              <w:spacing w:after="40"/>
              <w:rPr>
                <w:snapToGrid w:val="0"/>
                <w:sz w:val="19"/>
                <w:lang w:val="en-US"/>
              </w:rPr>
            </w:pPr>
            <w:r w:rsidRPr="009C361B">
              <w:rPr>
                <w:snapToGrid w:val="0"/>
                <w:sz w:val="19"/>
                <w:lang w:val="en-US"/>
              </w:rPr>
              <w:t>19 of 2010</w:t>
            </w:r>
          </w:p>
        </w:tc>
        <w:tc>
          <w:tcPr>
            <w:tcW w:w="1134" w:type="dxa"/>
          </w:tcPr>
          <w:p w:rsidR="00E46849" w:rsidRPr="009C361B" w:rsidRDefault="00E46849" w:rsidP="009C6CAC">
            <w:pPr>
              <w:pStyle w:val="nTable"/>
              <w:spacing w:after="40"/>
              <w:rPr>
                <w:snapToGrid w:val="0"/>
                <w:sz w:val="19"/>
                <w:lang w:val="en-US"/>
              </w:rPr>
            </w:pPr>
            <w:r w:rsidRPr="009C361B">
              <w:rPr>
                <w:snapToGrid w:val="0"/>
                <w:sz w:val="19"/>
                <w:lang w:val="en-US"/>
              </w:rPr>
              <w:t>28 Jun 2010</w:t>
            </w:r>
          </w:p>
        </w:tc>
        <w:tc>
          <w:tcPr>
            <w:tcW w:w="2551" w:type="dxa"/>
          </w:tcPr>
          <w:p w:rsidR="00E46849" w:rsidRPr="009C361B" w:rsidRDefault="00E46849" w:rsidP="009C6CAC">
            <w:pPr>
              <w:pStyle w:val="nTable"/>
              <w:spacing w:after="40"/>
              <w:rPr>
                <w:snapToGrid w:val="0"/>
                <w:sz w:val="19"/>
              </w:rPr>
            </w:pPr>
            <w:r w:rsidRPr="009C361B">
              <w:rPr>
                <w:snapToGrid w:val="0"/>
                <w:sz w:val="19"/>
                <w:lang w:val="en-US"/>
              </w:rPr>
              <w:t xml:space="preserve">11 Sep 2010 (see s. 2(b) and </w:t>
            </w:r>
            <w:r w:rsidRPr="009C361B">
              <w:rPr>
                <w:i/>
                <w:iCs/>
                <w:snapToGrid w:val="0"/>
                <w:sz w:val="19"/>
                <w:lang w:val="en-US"/>
              </w:rPr>
              <w:t>Gazette</w:t>
            </w:r>
            <w:r w:rsidRPr="009C361B">
              <w:rPr>
                <w:snapToGrid w:val="0"/>
                <w:sz w:val="19"/>
                <w:lang w:val="en-US"/>
              </w:rPr>
              <w:t xml:space="preserve"> 10 Sep 2010 p. 4341)</w:t>
            </w:r>
          </w:p>
        </w:tc>
      </w:tr>
      <w:tr w:rsidR="00DE28FD" w:rsidRPr="009C361B" w:rsidTr="002872D2">
        <w:trPr>
          <w:cantSplit/>
        </w:trPr>
        <w:tc>
          <w:tcPr>
            <w:tcW w:w="2268" w:type="dxa"/>
            <w:shd w:val="clear" w:color="auto" w:fill="auto"/>
          </w:tcPr>
          <w:p w:rsidR="00DE28FD" w:rsidRPr="009C361B" w:rsidRDefault="00DE28FD" w:rsidP="009C6CAC">
            <w:pPr>
              <w:pStyle w:val="nTable"/>
              <w:spacing w:after="40"/>
              <w:rPr>
                <w:i/>
                <w:snapToGrid w:val="0"/>
                <w:sz w:val="19"/>
                <w:lang w:val="en-US"/>
              </w:rPr>
            </w:pPr>
            <w:r w:rsidRPr="009C361B">
              <w:rPr>
                <w:i/>
                <w:snapToGrid w:val="0"/>
                <w:sz w:val="19"/>
                <w:lang w:val="en-US"/>
              </w:rPr>
              <w:t xml:space="preserve">Metropolitan Redevelopment Authority Act 2011 </w:t>
            </w:r>
            <w:r w:rsidRPr="009C361B">
              <w:rPr>
                <w:snapToGrid w:val="0"/>
                <w:sz w:val="19"/>
                <w:lang w:val="en-US"/>
              </w:rPr>
              <w:t>s. 139</w:t>
            </w:r>
          </w:p>
        </w:tc>
        <w:tc>
          <w:tcPr>
            <w:tcW w:w="1134" w:type="dxa"/>
            <w:shd w:val="clear" w:color="auto" w:fill="auto"/>
          </w:tcPr>
          <w:p w:rsidR="00DE28FD" w:rsidRPr="009C361B" w:rsidRDefault="00DE28FD" w:rsidP="009C6CAC">
            <w:pPr>
              <w:pStyle w:val="nTable"/>
              <w:spacing w:after="40"/>
              <w:rPr>
                <w:snapToGrid w:val="0"/>
                <w:sz w:val="19"/>
                <w:lang w:val="en-US"/>
              </w:rPr>
            </w:pPr>
            <w:r w:rsidRPr="009C361B">
              <w:rPr>
                <w:snapToGrid w:val="0"/>
                <w:sz w:val="19"/>
                <w:lang w:val="en-US"/>
              </w:rPr>
              <w:t>45 of 2011</w:t>
            </w:r>
          </w:p>
        </w:tc>
        <w:tc>
          <w:tcPr>
            <w:tcW w:w="1134" w:type="dxa"/>
            <w:shd w:val="clear" w:color="auto" w:fill="auto"/>
          </w:tcPr>
          <w:p w:rsidR="00DE28FD" w:rsidRPr="009C361B" w:rsidRDefault="00DE28FD" w:rsidP="009C6CAC">
            <w:pPr>
              <w:pStyle w:val="nTable"/>
              <w:spacing w:after="40"/>
              <w:rPr>
                <w:snapToGrid w:val="0"/>
                <w:sz w:val="19"/>
                <w:lang w:val="en-US"/>
              </w:rPr>
            </w:pPr>
            <w:r w:rsidRPr="009C361B">
              <w:rPr>
                <w:snapToGrid w:val="0"/>
                <w:sz w:val="19"/>
                <w:lang w:val="en-US"/>
              </w:rPr>
              <w:t>12 Oct 2011</w:t>
            </w:r>
          </w:p>
        </w:tc>
        <w:tc>
          <w:tcPr>
            <w:tcW w:w="2551" w:type="dxa"/>
            <w:shd w:val="clear" w:color="auto" w:fill="auto"/>
          </w:tcPr>
          <w:p w:rsidR="00DE28FD" w:rsidRPr="009C361B" w:rsidRDefault="00DE28FD" w:rsidP="009C6CAC">
            <w:pPr>
              <w:pStyle w:val="nTable"/>
              <w:spacing w:after="40"/>
              <w:rPr>
                <w:snapToGrid w:val="0"/>
                <w:sz w:val="19"/>
                <w:lang w:val="en-US"/>
              </w:rPr>
            </w:pPr>
            <w:r w:rsidRPr="009C361B">
              <w:rPr>
                <w:snapToGrid w:val="0"/>
                <w:sz w:val="19"/>
                <w:lang w:val="en-US"/>
              </w:rPr>
              <w:t xml:space="preserve">31 Dec 2011 (see s. 2(b) and </w:t>
            </w:r>
            <w:r w:rsidRPr="009C361B">
              <w:rPr>
                <w:i/>
                <w:snapToGrid w:val="0"/>
                <w:sz w:val="19"/>
                <w:lang w:val="en-US"/>
              </w:rPr>
              <w:t xml:space="preserve">Gazette </w:t>
            </w:r>
            <w:r w:rsidR="00DD17B0" w:rsidRPr="009C361B">
              <w:rPr>
                <w:snapToGrid w:val="0"/>
                <w:sz w:val="19"/>
                <w:lang w:val="en-US"/>
              </w:rPr>
              <w:t>30</w:t>
            </w:r>
            <w:r w:rsidRPr="009C361B">
              <w:rPr>
                <w:snapToGrid w:val="0"/>
                <w:sz w:val="19"/>
                <w:lang w:val="en-US"/>
              </w:rPr>
              <w:t> Dec 2011 p. </w:t>
            </w:r>
            <w:r w:rsidR="00DD17B0" w:rsidRPr="009C361B">
              <w:rPr>
                <w:snapToGrid w:val="0"/>
                <w:sz w:val="19"/>
                <w:lang w:val="en-US"/>
              </w:rPr>
              <w:t>5573</w:t>
            </w:r>
            <w:r w:rsidRPr="009C361B">
              <w:rPr>
                <w:snapToGrid w:val="0"/>
                <w:sz w:val="19"/>
                <w:lang w:val="en-US"/>
              </w:rPr>
              <w:t>)</w:t>
            </w:r>
          </w:p>
        </w:tc>
      </w:tr>
      <w:tr w:rsidR="002872D2" w:rsidRPr="009C361B" w:rsidTr="00C212FE">
        <w:tc>
          <w:tcPr>
            <w:tcW w:w="7087" w:type="dxa"/>
            <w:gridSpan w:val="4"/>
            <w:tcBorders>
              <w:bottom w:val="single" w:sz="8" w:space="0" w:color="auto"/>
            </w:tcBorders>
            <w:shd w:val="clear" w:color="auto" w:fill="auto"/>
          </w:tcPr>
          <w:p w:rsidR="002872D2" w:rsidRPr="009C361B" w:rsidRDefault="002872D2" w:rsidP="009C6CAC">
            <w:pPr>
              <w:pStyle w:val="nTable"/>
              <w:spacing w:after="40"/>
              <w:rPr>
                <w:snapToGrid w:val="0"/>
                <w:sz w:val="19"/>
                <w:lang w:val="en-US"/>
              </w:rPr>
            </w:pPr>
            <w:r w:rsidRPr="009C361B">
              <w:rPr>
                <w:b/>
                <w:sz w:val="19"/>
              </w:rPr>
              <w:t xml:space="preserve">Reprint 9: The </w:t>
            </w:r>
            <w:r w:rsidRPr="009C361B">
              <w:rPr>
                <w:b/>
                <w:i/>
                <w:sz w:val="19"/>
              </w:rPr>
              <w:t>Government Railways Act 1904</w:t>
            </w:r>
            <w:r w:rsidRPr="009C361B">
              <w:rPr>
                <w:b/>
                <w:sz w:val="19"/>
              </w:rPr>
              <w:t xml:space="preserve"> as at </w:t>
            </w:r>
            <w:r w:rsidR="00BB0738">
              <w:rPr>
                <w:b/>
                <w:sz w:val="19"/>
              </w:rPr>
              <w:t>4</w:t>
            </w:r>
            <w:r w:rsidRPr="009C361B">
              <w:rPr>
                <w:b/>
                <w:sz w:val="19"/>
              </w:rPr>
              <w:t> </w:t>
            </w:r>
            <w:r w:rsidR="00BB0738">
              <w:rPr>
                <w:b/>
                <w:sz w:val="19"/>
              </w:rPr>
              <w:t>May</w:t>
            </w:r>
            <w:r w:rsidRPr="009C361B">
              <w:rPr>
                <w:b/>
                <w:sz w:val="19"/>
              </w:rPr>
              <w:t xml:space="preserve"> 2012 </w:t>
            </w:r>
            <w:r w:rsidRPr="009C361B">
              <w:rPr>
                <w:sz w:val="19"/>
              </w:rPr>
              <w:t>(includes amendments listed above)</w:t>
            </w:r>
          </w:p>
        </w:tc>
      </w:tr>
    </w:tbl>
    <w:p w:rsidR="00966A1D" w:rsidRPr="009C361B" w:rsidRDefault="00966A1D" w:rsidP="00F545F0">
      <w:pPr>
        <w:pStyle w:val="nSubsection"/>
        <w:spacing w:before="120"/>
      </w:pPr>
      <w:r w:rsidRPr="009C361B">
        <w:rPr>
          <w:vertAlign w:val="superscript"/>
        </w:rPr>
        <w:t>2</w:t>
      </w:r>
      <w:r w:rsidRPr="009C361B">
        <w:tab/>
        <w:t xml:space="preserve">Office of Titles plans are now being held by the Western Australian Land Information Authority (see the </w:t>
      </w:r>
      <w:r w:rsidRPr="009C361B">
        <w:rPr>
          <w:i/>
        </w:rPr>
        <w:t>Land Information Authority Act 2006</w:t>
      </w:r>
      <w:r w:rsidRPr="009C361B">
        <w:t xml:space="preserve"> s. 100).</w:t>
      </w:r>
    </w:p>
    <w:p w:rsidR="00E46849" w:rsidRPr="009C361B" w:rsidRDefault="00E46849" w:rsidP="00F545F0">
      <w:pPr>
        <w:pStyle w:val="nSubsection"/>
        <w:spacing w:before="120"/>
      </w:pPr>
      <w:r w:rsidRPr="009C361B">
        <w:rPr>
          <w:vertAlign w:val="superscript"/>
        </w:rPr>
        <w:t>3</w:t>
      </w:r>
      <w:r w:rsidRPr="009C361B">
        <w:tab/>
        <w:t xml:space="preserve">The amendment in the </w:t>
      </w:r>
      <w:r w:rsidRPr="009C361B">
        <w:rPr>
          <w:i/>
        </w:rPr>
        <w:t>Statutes (Repeals and Minor Amendments) Act 2003</w:t>
      </w:r>
      <w:r w:rsidRPr="009C361B">
        <w:t xml:space="preserve"> s. 62 is </w:t>
      </w:r>
      <w:r w:rsidRPr="009C361B">
        <w:rPr>
          <w:snapToGrid w:val="0"/>
        </w:rPr>
        <w:t xml:space="preserve">not included because the subsection it sought to amend had been replaced by the </w:t>
      </w:r>
      <w:r w:rsidRPr="009C361B">
        <w:rPr>
          <w:i/>
          <w:snapToGrid w:val="0"/>
        </w:rPr>
        <w:t>Public Transport Authority</w:t>
      </w:r>
      <w:r w:rsidRPr="009C361B">
        <w:rPr>
          <w:i/>
          <w:snapToGrid w:val="0"/>
          <w:spacing w:val="6"/>
        </w:rPr>
        <w:t xml:space="preserve"> Act 2003</w:t>
      </w:r>
      <w:r w:rsidRPr="009C361B">
        <w:rPr>
          <w:snapToGrid w:val="0"/>
          <w:spacing w:val="6"/>
        </w:rPr>
        <w:t xml:space="preserve"> </w:t>
      </w:r>
      <w:r w:rsidRPr="009C361B">
        <w:t>s. 137(1) before the amendment purported to come into operation.</w:t>
      </w:r>
    </w:p>
    <w:p w:rsidR="00E46849" w:rsidRPr="009C361B" w:rsidRDefault="00E46849" w:rsidP="00F545F0">
      <w:pPr>
        <w:pStyle w:val="nSubsection"/>
        <w:spacing w:before="120"/>
        <w:rPr>
          <w:i/>
          <w:snapToGrid w:val="0"/>
        </w:rPr>
      </w:pPr>
      <w:r w:rsidRPr="009C361B">
        <w:rPr>
          <w:snapToGrid w:val="0"/>
          <w:vertAlign w:val="superscript"/>
        </w:rPr>
        <w:t>4</w:t>
      </w:r>
      <w:r w:rsidRPr="009C361B">
        <w:rPr>
          <w:snapToGrid w:val="0"/>
        </w:rPr>
        <w:tab/>
        <w:t xml:space="preserve">The Second Schedule was inserted by the </w:t>
      </w:r>
      <w:r w:rsidRPr="009C361B">
        <w:rPr>
          <w:i/>
          <w:snapToGrid w:val="0"/>
        </w:rPr>
        <w:t xml:space="preserve">Limitation Act Amendment Act 1954 </w:t>
      </w:r>
      <w:r w:rsidRPr="009C361B">
        <w:rPr>
          <w:snapToGrid w:val="0"/>
        </w:rPr>
        <w:t>s. 8.</w:t>
      </w:r>
    </w:p>
    <w:p w:rsidR="00196D2B" w:rsidRPr="009C361B" w:rsidRDefault="00E46849" w:rsidP="00F545F0">
      <w:pPr>
        <w:pStyle w:val="nSubsection"/>
        <w:spacing w:before="120"/>
        <w:rPr>
          <w:snapToGrid w:val="0"/>
        </w:rPr>
      </w:pPr>
      <w:r w:rsidRPr="009C361B">
        <w:rPr>
          <w:snapToGrid w:val="0"/>
          <w:vertAlign w:val="superscript"/>
        </w:rPr>
        <w:t>5</w:t>
      </w:r>
      <w:r w:rsidRPr="009C361B">
        <w:rPr>
          <w:snapToGrid w:val="0"/>
        </w:rPr>
        <w:tab/>
        <w:t xml:space="preserve">The </w:t>
      </w:r>
      <w:r w:rsidRPr="009C361B">
        <w:rPr>
          <w:i/>
          <w:snapToGrid w:val="0"/>
        </w:rPr>
        <w:t>Government Railways Act Amendment Act 1957</w:t>
      </w:r>
      <w:r w:rsidRPr="009C361B">
        <w:rPr>
          <w:snapToGrid w:val="0"/>
        </w:rPr>
        <w:t xml:space="preserve"> s. 11 and 12 are validation and savings provisions that are of no further effect.</w:t>
      </w:r>
    </w:p>
    <w:p w:rsidR="00E46849" w:rsidRPr="009C361B" w:rsidRDefault="00E46849" w:rsidP="00F545F0">
      <w:pPr>
        <w:pStyle w:val="nSubsection"/>
        <w:spacing w:before="120"/>
        <w:rPr>
          <w:i/>
          <w:snapToGrid w:val="0"/>
        </w:rPr>
      </w:pPr>
      <w:r w:rsidRPr="009C361B">
        <w:rPr>
          <w:snapToGrid w:val="0"/>
          <w:vertAlign w:val="superscript"/>
        </w:rPr>
        <w:t>6</w:t>
      </w:r>
      <w:r w:rsidRPr="009C361B">
        <w:rPr>
          <w:snapToGrid w:val="0"/>
        </w:rPr>
        <w:tab/>
        <w:t xml:space="preserve">The Second Schedule was inserted by the </w:t>
      </w:r>
      <w:r w:rsidRPr="009C361B">
        <w:rPr>
          <w:i/>
          <w:snapToGrid w:val="0"/>
        </w:rPr>
        <w:t xml:space="preserve">Metric Conversion Act Amendment Act 1973 </w:t>
      </w:r>
      <w:r w:rsidRPr="009C361B">
        <w:rPr>
          <w:snapToGrid w:val="0"/>
        </w:rPr>
        <w:t>s. 4.</w:t>
      </w:r>
    </w:p>
    <w:p w:rsidR="00E46849" w:rsidRPr="009C361B" w:rsidRDefault="00E46849">
      <w:pPr>
        <w:pStyle w:val="nSubsection"/>
        <w:keepNext/>
        <w:rPr>
          <w:snapToGrid w:val="0"/>
        </w:rPr>
      </w:pPr>
      <w:r w:rsidRPr="009C361B">
        <w:rPr>
          <w:snapToGrid w:val="0"/>
          <w:vertAlign w:val="superscript"/>
        </w:rPr>
        <w:lastRenderedPageBreak/>
        <w:t>7</w:t>
      </w:r>
      <w:r w:rsidRPr="009C361B">
        <w:rPr>
          <w:snapToGrid w:val="0"/>
        </w:rPr>
        <w:tab/>
        <w:t xml:space="preserve">The </w:t>
      </w:r>
      <w:r w:rsidRPr="009C361B">
        <w:rPr>
          <w:i/>
          <w:snapToGrid w:val="0"/>
        </w:rPr>
        <w:t xml:space="preserve">Government Railways Amendment Act (No. 2) 1990 </w:t>
      </w:r>
      <w:r w:rsidRPr="009C361B">
        <w:rPr>
          <w:snapToGrid w:val="0"/>
        </w:rPr>
        <w:t>s. 7 reads as follows:</w:t>
      </w:r>
    </w:p>
    <w:p w:rsidR="00E46849" w:rsidRPr="009C361B" w:rsidRDefault="00E46849" w:rsidP="00966A1D">
      <w:pPr>
        <w:pStyle w:val="BlankOpen"/>
        <w:rPr>
          <w:snapToGrid w:val="0"/>
        </w:rPr>
      </w:pPr>
    </w:p>
    <w:p w:rsidR="00196D2B" w:rsidRPr="009C361B" w:rsidRDefault="00E46849">
      <w:pPr>
        <w:pStyle w:val="nzHeading5"/>
        <w:spacing w:before="0"/>
        <w:rPr>
          <w:b w:val="0"/>
          <w:snapToGrid w:val="0"/>
        </w:rPr>
      </w:pPr>
      <w:r w:rsidRPr="009C361B">
        <w:rPr>
          <w:snapToGrid w:val="0"/>
        </w:rPr>
        <w:t>7.</w:t>
      </w:r>
      <w:r w:rsidRPr="009C361B">
        <w:rPr>
          <w:snapToGrid w:val="0"/>
        </w:rPr>
        <w:tab/>
        <w:t>Operation of former section 76 varied</w:t>
      </w:r>
    </w:p>
    <w:p w:rsidR="00196D2B" w:rsidRPr="009C361B" w:rsidRDefault="00E46849">
      <w:pPr>
        <w:pStyle w:val="nzSubsection"/>
        <w:keepNext/>
        <w:rPr>
          <w:snapToGrid w:val="0"/>
        </w:rPr>
      </w:pPr>
      <w:r w:rsidRPr="009C361B">
        <w:rPr>
          <w:snapToGrid w:val="0"/>
        </w:rPr>
        <w:tab/>
        <w:t>(1)</w:t>
      </w:r>
      <w:r w:rsidRPr="009C361B">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rsidR="00E46849" w:rsidRPr="009C361B" w:rsidRDefault="00E46849">
      <w:pPr>
        <w:pStyle w:val="nzIndenta"/>
        <w:rPr>
          <w:snapToGrid w:val="0"/>
        </w:rPr>
      </w:pPr>
      <w:r w:rsidRPr="009C361B">
        <w:rPr>
          <w:snapToGrid w:val="0"/>
        </w:rPr>
        <w:tab/>
        <w:t>(a)</w:t>
      </w:r>
      <w:r w:rsidRPr="009C361B">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rsidR="00E46849" w:rsidRPr="009C361B" w:rsidRDefault="00E46849">
      <w:pPr>
        <w:pStyle w:val="nzIndenta"/>
        <w:rPr>
          <w:snapToGrid w:val="0"/>
        </w:rPr>
      </w:pPr>
      <w:r w:rsidRPr="009C361B">
        <w:rPr>
          <w:snapToGrid w:val="0"/>
        </w:rPr>
        <w:tab/>
        <w:t>(b)</w:t>
      </w:r>
      <w:r w:rsidRPr="009C361B">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rsidR="00196D2B" w:rsidRPr="009C361B" w:rsidRDefault="00E46849">
      <w:pPr>
        <w:pStyle w:val="nzSubsection"/>
        <w:rPr>
          <w:snapToGrid w:val="0"/>
        </w:rPr>
      </w:pPr>
      <w:r w:rsidRPr="009C361B">
        <w:rPr>
          <w:snapToGrid w:val="0"/>
        </w:rPr>
        <w:tab/>
      </w:r>
      <w:r w:rsidRPr="009C361B">
        <w:rPr>
          <w:snapToGrid w:val="0"/>
        </w:rPr>
        <w:tab/>
        <w:t>and, for the purpose of giving effect to paragraph (a), that section shall be construed as if —</w:t>
      </w:r>
    </w:p>
    <w:p w:rsidR="00E46849" w:rsidRPr="009C361B" w:rsidRDefault="00E46849">
      <w:pPr>
        <w:pStyle w:val="nzIndenta"/>
        <w:rPr>
          <w:snapToGrid w:val="0"/>
        </w:rPr>
      </w:pPr>
      <w:r w:rsidRPr="009C361B">
        <w:rPr>
          <w:snapToGrid w:val="0"/>
        </w:rPr>
        <w:tab/>
        <w:t>(c)</w:t>
      </w:r>
      <w:r w:rsidRPr="009C361B">
        <w:rPr>
          <w:snapToGrid w:val="0"/>
        </w:rPr>
        <w:tab/>
        <w:t>a reference in that section to the fund mentioned in that subsection had been a reference to the new fund;</w:t>
      </w:r>
    </w:p>
    <w:p w:rsidR="00E46849" w:rsidRPr="009C361B" w:rsidRDefault="00E46849">
      <w:pPr>
        <w:pStyle w:val="nzIndenta"/>
        <w:rPr>
          <w:snapToGrid w:val="0"/>
        </w:rPr>
      </w:pPr>
      <w:r w:rsidRPr="009C361B">
        <w:rPr>
          <w:snapToGrid w:val="0"/>
        </w:rPr>
        <w:tab/>
        <w:t>(d)</w:t>
      </w:r>
      <w:r w:rsidRPr="009C361B">
        <w:rPr>
          <w:snapToGrid w:val="0"/>
        </w:rPr>
        <w:tab/>
        <w:t>a reference in that section to the by</w:t>
      </w:r>
      <w:r w:rsidRPr="009C361B">
        <w:rPr>
          <w:snapToGrid w:val="0"/>
        </w:rPr>
        <w:noBreakHyphen/>
        <w:t>laws relating to the fund mentioned in that subsection had been a reference to the rules of the new fund; and</w:t>
      </w:r>
    </w:p>
    <w:p w:rsidR="00E46849" w:rsidRPr="009C361B" w:rsidRDefault="00E46849">
      <w:pPr>
        <w:pStyle w:val="nzIndenta"/>
        <w:rPr>
          <w:snapToGrid w:val="0"/>
        </w:rPr>
      </w:pPr>
      <w:r w:rsidRPr="009C361B">
        <w:rPr>
          <w:snapToGrid w:val="0"/>
        </w:rPr>
        <w:tab/>
        <w:t>(e)</w:t>
      </w:r>
      <w:r w:rsidRPr="009C361B">
        <w:rPr>
          <w:snapToGrid w:val="0"/>
        </w:rPr>
        <w:tab/>
        <w:t>a reference in that section to the committee of management of the fund mentioned in that subsection had been a reference to the company.</w:t>
      </w:r>
    </w:p>
    <w:p w:rsidR="00196D2B" w:rsidRPr="009C361B" w:rsidRDefault="00E46849">
      <w:pPr>
        <w:pStyle w:val="nzSubsection"/>
        <w:rPr>
          <w:snapToGrid w:val="0"/>
        </w:rPr>
      </w:pPr>
      <w:r w:rsidRPr="009C361B">
        <w:rPr>
          <w:snapToGrid w:val="0"/>
        </w:rPr>
        <w:tab/>
        <w:t>(2)</w:t>
      </w:r>
      <w:r w:rsidRPr="009C361B">
        <w:rPr>
          <w:snapToGrid w:val="0"/>
        </w:rPr>
        <w:tab/>
        <w:t>In this section, unless the contrary intention appears —</w:t>
      </w:r>
    </w:p>
    <w:p w:rsidR="00E46849" w:rsidRPr="009C361B" w:rsidRDefault="00E46849">
      <w:pPr>
        <w:pStyle w:val="nzDefstart"/>
      </w:pPr>
      <w:r w:rsidRPr="009C361B">
        <w:rPr>
          <w:b/>
        </w:rPr>
        <w:tab/>
      </w:r>
      <w:r w:rsidRPr="009C361B">
        <w:rPr>
          <w:rStyle w:val="CharDefText"/>
        </w:rPr>
        <w:t>the transfer date</w:t>
      </w:r>
      <w:r w:rsidRPr="009C361B">
        <w:t xml:space="preserve"> means 2 February 1990, being the date of the publication in the </w:t>
      </w:r>
      <w:r w:rsidRPr="009C361B">
        <w:rPr>
          <w:i/>
        </w:rPr>
        <w:t>Gazette</w:t>
      </w:r>
      <w:r w:rsidRPr="009C361B">
        <w:t xml:space="preserve"> of the orders made under section 34 of the </w:t>
      </w:r>
      <w:r w:rsidRPr="009C361B">
        <w:rPr>
          <w:i/>
        </w:rPr>
        <w:t>Associations Incorporation Act 1987</w:t>
      </w:r>
      <w:r w:rsidRPr="009C361B">
        <w:t xml:space="preserve"> transferring to the company the undertakings of Western Australian Government Railways Employees’ Endowment Fund Incorporated and Western Australian Government Railways Employees’ Provident Fund Incorporated; and</w:t>
      </w:r>
    </w:p>
    <w:p w:rsidR="00E46849" w:rsidRPr="009C361B" w:rsidRDefault="00E46849">
      <w:pPr>
        <w:pStyle w:val="nzSubsection"/>
      </w:pPr>
      <w:r w:rsidRPr="009C361B">
        <w:tab/>
      </w:r>
      <w:r w:rsidRPr="009C361B">
        <w:tab/>
        <w:t>expressions used in section 76 of the principal Act (as substituted by section 6 of this Act) that are used in this section have the same respective meanings as they have in that section.</w:t>
      </w:r>
    </w:p>
    <w:p w:rsidR="00E46849" w:rsidRPr="009C361B" w:rsidRDefault="00E46849" w:rsidP="00966A1D">
      <w:pPr>
        <w:pStyle w:val="BlankClose"/>
        <w:rPr>
          <w:snapToGrid w:val="0"/>
        </w:rPr>
      </w:pPr>
    </w:p>
    <w:p w:rsidR="00E46849" w:rsidRPr="009C361B" w:rsidRDefault="00E46849">
      <w:pPr>
        <w:pStyle w:val="nSubsection"/>
        <w:keepNext/>
        <w:rPr>
          <w:snapToGrid w:val="0"/>
        </w:rPr>
      </w:pPr>
      <w:r w:rsidRPr="009C361B">
        <w:rPr>
          <w:snapToGrid w:val="0"/>
          <w:vertAlign w:val="superscript"/>
        </w:rPr>
        <w:lastRenderedPageBreak/>
        <w:t>8</w:t>
      </w:r>
      <w:r w:rsidRPr="009C361B">
        <w:rPr>
          <w:snapToGrid w:val="0"/>
        </w:rPr>
        <w:tab/>
        <w:t xml:space="preserve">The </w:t>
      </w:r>
      <w:r w:rsidRPr="009C361B">
        <w:rPr>
          <w:i/>
          <w:snapToGrid w:val="0"/>
        </w:rPr>
        <w:t>Government Railways Amendment Act 1990</w:t>
      </w:r>
      <w:r w:rsidRPr="009C361B">
        <w:rPr>
          <w:snapToGrid w:val="0"/>
        </w:rPr>
        <w:t xml:space="preserve"> s. 15 is a transitional provision that is of no further effect.</w:t>
      </w:r>
    </w:p>
    <w:p w:rsidR="00E46849" w:rsidRPr="009C361B" w:rsidRDefault="00E46849">
      <w:pPr>
        <w:pStyle w:val="nSubsection"/>
        <w:keepNext/>
        <w:rPr>
          <w:snapToGrid w:val="0"/>
        </w:rPr>
      </w:pPr>
      <w:r w:rsidRPr="009C361B">
        <w:rPr>
          <w:snapToGrid w:val="0"/>
          <w:vertAlign w:val="superscript"/>
        </w:rPr>
        <w:t>9</w:t>
      </w:r>
      <w:r w:rsidRPr="009C361B">
        <w:rPr>
          <w:snapToGrid w:val="0"/>
        </w:rPr>
        <w:tab/>
        <w:t xml:space="preserve">The </w:t>
      </w:r>
      <w:r w:rsidRPr="009C361B">
        <w:rPr>
          <w:i/>
          <w:snapToGrid w:val="0"/>
        </w:rPr>
        <w:t>Rail Safety Act 1998</w:t>
      </w:r>
      <w:r w:rsidRPr="009C361B">
        <w:rPr>
          <w:snapToGrid w:val="0"/>
        </w:rPr>
        <w:t xml:space="preserve"> Sch. 3 cl. 1(7) reads as follows:</w:t>
      </w:r>
    </w:p>
    <w:p w:rsidR="00E46849" w:rsidRPr="009C361B" w:rsidRDefault="00E46849" w:rsidP="00966A1D">
      <w:pPr>
        <w:pStyle w:val="BlankOpen"/>
        <w:rPr>
          <w:snapToGrid w:val="0"/>
        </w:rPr>
      </w:pPr>
    </w:p>
    <w:p w:rsidR="00E46849" w:rsidRPr="009C361B" w:rsidRDefault="00E46849">
      <w:pPr>
        <w:pStyle w:val="nzSubsection"/>
        <w:spacing w:before="0"/>
        <w:rPr>
          <w:snapToGrid w:val="0"/>
        </w:rPr>
      </w:pPr>
      <w:r w:rsidRPr="009C361B">
        <w:rPr>
          <w:snapToGrid w:val="0"/>
        </w:rPr>
        <w:tab/>
        <w:t>(7)</w:t>
      </w:r>
      <w:r w:rsidRPr="009C361B">
        <w:rPr>
          <w:snapToGrid w:val="0"/>
        </w:rPr>
        <w:tab/>
        <w:t>Section 66A(3) continues to apply in respect of any certificate given under section 66A(2) before the repeal of those provisions.</w:t>
      </w:r>
    </w:p>
    <w:p w:rsidR="00E46849" w:rsidRPr="009C361B" w:rsidRDefault="00E46849" w:rsidP="00966A1D">
      <w:pPr>
        <w:pStyle w:val="BlankClose"/>
        <w:rPr>
          <w:snapToGrid w:val="0"/>
        </w:rPr>
      </w:pPr>
    </w:p>
    <w:p w:rsidR="00E46849" w:rsidRPr="009C361B" w:rsidRDefault="00E46849">
      <w:pPr>
        <w:pStyle w:val="nSubsection"/>
      </w:pPr>
      <w:r w:rsidRPr="009C361B">
        <w:rPr>
          <w:snapToGrid w:val="0"/>
          <w:vertAlign w:val="superscript"/>
        </w:rPr>
        <w:t>10</w:t>
      </w:r>
      <w:r w:rsidRPr="009C361B">
        <w:rPr>
          <w:snapToGrid w:val="0"/>
        </w:rPr>
        <w:tab/>
        <w:t xml:space="preserve">Now known as the </w:t>
      </w:r>
      <w:r w:rsidRPr="009C361B">
        <w:rPr>
          <w:i/>
          <w:snapToGrid w:val="0"/>
        </w:rPr>
        <w:t>Railways (Access) Act 1998</w:t>
      </w:r>
      <w:r w:rsidRPr="009C361B">
        <w:rPr>
          <w:snapToGrid w:val="0"/>
        </w:rPr>
        <w:t>.</w:t>
      </w:r>
    </w:p>
    <w:p w:rsidR="00E46849" w:rsidRPr="009C361B" w:rsidRDefault="00E46849">
      <w:pPr>
        <w:pStyle w:val="nSubsection"/>
      </w:pPr>
      <w:r w:rsidRPr="009C361B">
        <w:rPr>
          <w:vertAlign w:val="superscript"/>
        </w:rPr>
        <w:t>11</w:t>
      </w:r>
      <w:r w:rsidRPr="009C361B">
        <w:tab/>
        <w:t xml:space="preserve">The </w:t>
      </w:r>
      <w:r w:rsidRPr="009C361B">
        <w:rPr>
          <w:i/>
        </w:rPr>
        <w:t>Public Transport Authority Act 2003</w:t>
      </w:r>
      <w:r w:rsidRPr="009C361B">
        <w:t xml:space="preserve"> Pt. 7 Div. 2, 5 and 6 reads as follows:</w:t>
      </w:r>
    </w:p>
    <w:p w:rsidR="00E46849" w:rsidRPr="009C361B" w:rsidRDefault="00E46849" w:rsidP="00966A1D">
      <w:pPr>
        <w:pStyle w:val="BlankOpen"/>
      </w:pPr>
    </w:p>
    <w:p w:rsidR="00E46849" w:rsidRPr="009C361B" w:rsidRDefault="00E46849">
      <w:pPr>
        <w:pStyle w:val="nzHeading2"/>
      </w:pPr>
      <w:bookmarkStart w:id="592" w:name="_Toc31683683"/>
      <w:bookmarkStart w:id="593" w:name="_Toc31691086"/>
      <w:bookmarkStart w:id="594" w:name="_Toc31714343"/>
      <w:bookmarkStart w:id="595" w:name="_Toc31769628"/>
      <w:bookmarkStart w:id="596" w:name="_Toc31777090"/>
      <w:bookmarkStart w:id="597" w:name="_Toc31777585"/>
      <w:bookmarkStart w:id="598" w:name="_Toc31777822"/>
      <w:bookmarkStart w:id="599" w:name="_Toc31781137"/>
      <w:bookmarkStart w:id="600" w:name="_Toc32223459"/>
      <w:bookmarkStart w:id="601" w:name="_Toc32223696"/>
      <w:bookmarkStart w:id="602" w:name="_Toc90875600"/>
      <w:bookmarkStart w:id="603" w:name="_Toc96997445"/>
      <w:bookmarkStart w:id="604" w:name="_Toc103143199"/>
      <w:bookmarkStart w:id="605" w:name="_Toc104715809"/>
      <w:r w:rsidRPr="009C361B">
        <w:rPr>
          <w:rStyle w:val="CharPartNo"/>
        </w:rPr>
        <w:t xml:space="preserve">Part </w:t>
      </w:r>
      <w:bookmarkStart w:id="606" w:name="_Hlt3089523"/>
      <w:bookmarkEnd w:id="606"/>
      <w:r w:rsidRPr="009C361B">
        <w:rPr>
          <w:rStyle w:val="CharPartNo"/>
        </w:rPr>
        <w:t>7</w:t>
      </w:r>
      <w:r w:rsidRPr="009C361B">
        <w:t xml:space="preserve"> — </w:t>
      </w:r>
      <w:r w:rsidRPr="009C361B">
        <w:rPr>
          <w:rStyle w:val="CharPartText"/>
        </w:rPr>
        <w:t>Transitional matter</w:t>
      </w:r>
      <w:bookmarkStart w:id="607" w:name="_Hlt16312038"/>
      <w:bookmarkEnd w:id="607"/>
      <w:r w:rsidRPr="009C361B">
        <w:rPr>
          <w:rStyle w:val="CharPartText"/>
        </w:rPr>
        <w:t>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46849" w:rsidRPr="009C361B" w:rsidRDefault="00E46849">
      <w:pPr>
        <w:pStyle w:val="nzHeading3"/>
      </w:pPr>
      <w:bookmarkStart w:id="608" w:name="_Toc90875610"/>
      <w:bookmarkStart w:id="609" w:name="_Toc96997455"/>
      <w:bookmarkStart w:id="610" w:name="_Toc103143209"/>
      <w:bookmarkStart w:id="611" w:name="_Toc104715819"/>
      <w:r w:rsidRPr="009C361B">
        <w:rPr>
          <w:rStyle w:val="CharDivNo"/>
        </w:rPr>
        <w:t>Division 2</w:t>
      </w:r>
      <w:r w:rsidRPr="009C361B">
        <w:t> — </w:t>
      </w:r>
      <w:r w:rsidRPr="009C361B">
        <w:rPr>
          <w:rStyle w:val="CharDivText"/>
        </w:rPr>
        <w:t xml:space="preserve">Transition from former </w:t>
      </w:r>
      <w:r w:rsidRPr="009C361B">
        <w:rPr>
          <w:rStyle w:val="CharDivText"/>
          <w:i/>
        </w:rPr>
        <w:t>Government Railways Act 1904</w:t>
      </w:r>
      <w:r w:rsidRPr="009C361B">
        <w:rPr>
          <w:rStyle w:val="CharDivText"/>
        </w:rPr>
        <w:t xml:space="preserve"> bodies to Authority</w:t>
      </w:r>
      <w:bookmarkEnd w:id="608"/>
      <w:bookmarkEnd w:id="609"/>
      <w:bookmarkEnd w:id="610"/>
      <w:bookmarkEnd w:id="611"/>
    </w:p>
    <w:p w:rsidR="00E46849" w:rsidRPr="009C361B" w:rsidRDefault="00E46849">
      <w:pPr>
        <w:pStyle w:val="nzHeading5"/>
      </w:pPr>
      <w:bookmarkStart w:id="612" w:name="_Toc104715820"/>
      <w:r w:rsidRPr="009C361B">
        <w:rPr>
          <w:rStyle w:val="CharSectno"/>
        </w:rPr>
        <w:t>79</w:t>
      </w:r>
      <w:r w:rsidRPr="009C361B">
        <w:t>.</w:t>
      </w:r>
      <w:r w:rsidRPr="009C361B">
        <w:tab/>
        <w:t>Terms used in this Division</w:t>
      </w:r>
      <w:bookmarkEnd w:id="612"/>
    </w:p>
    <w:p w:rsidR="00196D2B" w:rsidRPr="009C361B" w:rsidRDefault="00E46849">
      <w:pPr>
        <w:pStyle w:val="nzSubsection"/>
      </w:pPr>
      <w:r w:rsidRPr="009C361B">
        <w:tab/>
      </w:r>
      <w:r w:rsidRPr="009C361B">
        <w:tab/>
        <w:t>In this Division, unless the contrary intention appears —</w:t>
      </w:r>
    </w:p>
    <w:p w:rsidR="00196D2B" w:rsidRPr="009C361B" w:rsidRDefault="00E46849">
      <w:pPr>
        <w:pStyle w:val="nzDefstart"/>
      </w:pPr>
      <w:r w:rsidRPr="009C361B">
        <w:tab/>
      </w:r>
      <w:r w:rsidRPr="009C361B">
        <w:rPr>
          <w:rStyle w:val="CharDefText"/>
        </w:rPr>
        <w:t>asset</w:t>
      </w:r>
      <w:r w:rsidRPr="009C361B">
        <w:t xml:space="preserve"> means property of any kind belonging, immediately before the commencement time, to a former body, whether tangible, intangible, real, or personal and, without limiting that meaning, includes —</w:t>
      </w:r>
    </w:p>
    <w:p w:rsidR="00E46849" w:rsidRPr="009C361B" w:rsidRDefault="00E46849">
      <w:pPr>
        <w:pStyle w:val="nzDefpara"/>
      </w:pPr>
      <w:r w:rsidRPr="009C361B">
        <w:tab/>
        <w:t>(a)</w:t>
      </w:r>
      <w:r w:rsidRPr="009C361B">
        <w:tab/>
        <w:t>any chose in action or goodwill; or</w:t>
      </w:r>
    </w:p>
    <w:p w:rsidR="00E46849" w:rsidRPr="009C361B" w:rsidRDefault="00E46849">
      <w:pPr>
        <w:pStyle w:val="nzDefpara"/>
      </w:pPr>
      <w:r w:rsidRPr="009C361B">
        <w:tab/>
        <w:t>(b)</w:t>
      </w:r>
      <w:r w:rsidRPr="009C361B">
        <w:tab/>
        <w:t>any right, interest, or claim of any kind,</w:t>
      </w:r>
    </w:p>
    <w:p w:rsidR="00E46849" w:rsidRPr="009C361B" w:rsidRDefault="00E46849">
      <w:pPr>
        <w:pStyle w:val="nzDefstart"/>
      </w:pPr>
      <w:r w:rsidRPr="009C361B">
        <w:tab/>
        <w:t>whether arising from, accruing under, created or evidenced by or the subject of, an instrument or otherwise and whether liquidated or unliquidated, actual, contingent or prospective;</w:t>
      </w:r>
    </w:p>
    <w:p w:rsidR="00E46849" w:rsidRPr="009C361B" w:rsidRDefault="00E46849">
      <w:pPr>
        <w:pStyle w:val="nzDefstart"/>
      </w:pPr>
      <w:r w:rsidRPr="009C361B">
        <w:tab/>
      </w:r>
      <w:r w:rsidRPr="009C361B">
        <w:rPr>
          <w:rStyle w:val="CharDefText"/>
        </w:rPr>
        <w:t>commencement time</w:t>
      </w:r>
      <w:r w:rsidRPr="009C361B">
        <w:t xml:space="preserve"> means the time when this Division comes into operation;</w:t>
      </w:r>
    </w:p>
    <w:p w:rsidR="00E46849" w:rsidRPr="009C361B" w:rsidRDefault="00E46849">
      <w:pPr>
        <w:pStyle w:val="nzDefstart"/>
      </w:pPr>
      <w:r w:rsidRPr="009C361B">
        <w:tab/>
      </w:r>
      <w:r w:rsidRPr="009C361B">
        <w:rPr>
          <w:rStyle w:val="CharDefText"/>
        </w:rPr>
        <w:t>former body</w:t>
      </w:r>
      <w:r w:rsidRPr="009C361B">
        <w:t xml:space="preserve"> means the Minister for Western Australian Government Railways or The Western Australian Government Railways Commission;</w:t>
      </w:r>
    </w:p>
    <w:p w:rsidR="00196D2B" w:rsidRPr="009C361B" w:rsidRDefault="00E46849">
      <w:pPr>
        <w:pStyle w:val="nzDefstart"/>
      </w:pPr>
      <w:r w:rsidRPr="009C361B">
        <w:tab/>
      </w:r>
      <w:r w:rsidRPr="009C361B">
        <w:rPr>
          <w:rStyle w:val="CharDefText"/>
        </w:rPr>
        <w:t>liability</w:t>
      </w:r>
      <w:r w:rsidRPr="009C361B">
        <w:t xml:space="preserve"> means any liability, duty or obligation that, immediately before the commencement time, a former body had —</w:t>
      </w:r>
    </w:p>
    <w:p w:rsidR="00E46849" w:rsidRPr="009C361B" w:rsidRDefault="00E46849">
      <w:pPr>
        <w:pStyle w:val="nzDefpara"/>
      </w:pPr>
      <w:r w:rsidRPr="009C361B">
        <w:tab/>
        <w:t>(a)</w:t>
      </w:r>
      <w:r w:rsidRPr="009C361B">
        <w:tab/>
        <w:t>whether actual, contingent or prospective, liquidated or unliquidated; or</w:t>
      </w:r>
    </w:p>
    <w:p w:rsidR="00E46849" w:rsidRPr="009C361B" w:rsidRDefault="00E46849">
      <w:pPr>
        <w:pStyle w:val="nzDefpara"/>
      </w:pPr>
      <w:r w:rsidRPr="009C361B">
        <w:tab/>
        <w:t>(b)</w:t>
      </w:r>
      <w:r w:rsidRPr="009C361B">
        <w:tab/>
        <w:t>whether owed alone or jointly or jointly and severally with any other person;</w:t>
      </w:r>
    </w:p>
    <w:p w:rsidR="00E46849" w:rsidRPr="009C361B" w:rsidRDefault="00E46849">
      <w:pPr>
        <w:pStyle w:val="nzDefstart"/>
      </w:pPr>
      <w:r w:rsidRPr="009C361B">
        <w:tab/>
      </w:r>
      <w:r w:rsidRPr="009C361B">
        <w:rPr>
          <w:rStyle w:val="CharDefText"/>
        </w:rPr>
        <w:t>Minister for Western Australian Government Railways</w:t>
      </w:r>
      <w:r w:rsidRPr="009C361B">
        <w:t xml:space="preserve"> means the former body corporate named Minister for Western Australian Government Railways established under the </w:t>
      </w:r>
      <w:r w:rsidRPr="009C361B">
        <w:rPr>
          <w:i/>
        </w:rPr>
        <w:t xml:space="preserve">Government Railways Act 1904 </w:t>
      </w:r>
      <w:r w:rsidRPr="009C361B">
        <w:t>section 4;</w:t>
      </w:r>
    </w:p>
    <w:p w:rsidR="00E46849" w:rsidRPr="009C361B" w:rsidRDefault="00E46849">
      <w:pPr>
        <w:pStyle w:val="nzDefstart"/>
      </w:pPr>
      <w:r w:rsidRPr="009C361B">
        <w:lastRenderedPageBreak/>
        <w:tab/>
      </w:r>
      <w:r w:rsidRPr="009C361B">
        <w:rPr>
          <w:rStyle w:val="CharDefText"/>
          <w:snapToGrid/>
        </w:rPr>
        <w:t>right</w:t>
      </w:r>
      <w:r w:rsidRPr="009C361B">
        <w:t xml:space="preserve"> means any right, power, privilege or immunity that, immediately before the commencement time, a former body had whether actual, contingent or prospective;</w:t>
      </w:r>
    </w:p>
    <w:p w:rsidR="00E46849" w:rsidRPr="009C361B" w:rsidRDefault="00E46849">
      <w:pPr>
        <w:pStyle w:val="nzDefstart"/>
      </w:pPr>
      <w:r w:rsidRPr="009C361B">
        <w:tab/>
      </w:r>
      <w:r w:rsidRPr="009C361B">
        <w:rPr>
          <w:rStyle w:val="CharDefText"/>
          <w:snapToGrid/>
        </w:rPr>
        <w:t>The Western Australian Government Railways Commission</w:t>
      </w:r>
      <w:r w:rsidRPr="009C361B">
        <w:t xml:space="preserve"> means the former body corporate named The Western Australian Government Railways Commission constituted under the </w:t>
      </w:r>
      <w:r w:rsidRPr="009C361B">
        <w:rPr>
          <w:i/>
        </w:rPr>
        <w:t>Government Railways Act 1904</w:t>
      </w:r>
      <w:r w:rsidRPr="009C361B">
        <w:t xml:space="preserve"> section 8.</w:t>
      </w:r>
    </w:p>
    <w:p w:rsidR="00E46849" w:rsidRPr="009C361B" w:rsidRDefault="00E46849">
      <w:pPr>
        <w:pStyle w:val="nzHeading5"/>
      </w:pPr>
      <w:bookmarkStart w:id="613" w:name="_Toc104715821"/>
      <w:r w:rsidRPr="009C361B">
        <w:rPr>
          <w:rStyle w:val="CharSectno"/>
        </w:rPr>
        <w:t>80</w:t>
      </w:r>
      <w:r w:rsidRPr="009C361B">
        <w:t>.</w:t>
      </w:r>
      <w:r w:rsidRPr="009C361B">
        <w:tab/>
        <w:t>Authority is successor of former bodies</w:t>
      </w:r>
      <w:bookmarkEnd w:id="613"/>
    </w:p>
    <w:p w:rsidR="00E46849" w:rsidRPr="009C361B" w:rsidRDefault="00E46849">
      <w:pPr>
        <w:pStyle w:val="nzSubsection"/>
      </w:pPr>
      <w:r w:rsidRPr="009C361B">
        <w:tab/>
      </w:r>
      <w:r w:rsidRPr="009C361B">
        <w:tab/>
        <w:t>At the commencement time, the body corporate under the name “Minister for Western Australian Government Railways” and the body corporate under the name “The Western Australian Government Railways Commission” are each succeeded by the Authority.</w:t>
      </w:r>
    </w:p>
    <w:p w:rsidR="00E46849" w:rsidRPr="009C361B" w:rsidRDefault="00E46849">
      <w:pPr>
        <w:pStyle w:val="nzHeading5"/>
      </w:pPr>
      <w:bookmarkStart w:id="614" w:name="_Toc104715822"/>
      <w:r w:rsidRPr="009C361B">
        <w:rPr>
          <w:rStyle w:val="CharSectno"/>
        </w:rPr>
        <w:t>81.</w:t>
      </w:r>
      <w:r w:rsidRPr="009C361B">
        <w:rPr>
          <w:rStyle w:val="CharSectno"/>
        </w:rPr>
        <w:tab/>
        <w:t>Transitional provisions</w:t>
      </w:r>
      <w:bookmarkEnd w:id="614"/>
    </w:p>
    <w:p w:rsidR="00196D2B" w:rsidRPr="009C361B" w:rsidRDefault="00E46849">
      <w:pPr>
        <w:pStyle w:val="nzSubsection"/>
      </w:pPr>
      <w:r w:rsidRPr="009C361B">
        <w:tab/>
        <w:t>(1)</w:t>
      </w:r>
      <w:r w:rsidRPr="009C361B">
        <w:tab/>
        <w:t>At the commencement time —</w:t>
      </w:r>
    </w:p>
    <w:p w:rsidR="00E46849" w:rsidRPr="009C361B" w:rsidRDefault="00E46849">
      <w:pPr>
        <w:pStyle w:val="nzIndenta"/>
      </w:pPr>
      <w:r w:rsidRPr="009C361B">
        <w:tab/>
        <w:t>(a)</w:t>
      </w:r>
      <w:r w:rsidRPr="009C361B">
        <w:tab/>
        <w:t>every asset is, by operation of this section, assigned to the Authority;</w:t>
      </w:r>
    </w:p>
    <w:p w:rsidR="00E46849" w:rsidRPr="009C361B" w:rsidRDefault="00E46849">
      <w:pPr>
        <w:pStyle w:val="nzIndenta"/>
      </w:pPr>
      <w:r w:rsidRPr="009C361B">
        <w:tab/>
        <w:t>(b)</w:t>
      </w:r>
      <w:r w:rsidRPr="009C361B">
        <w:tab/>
        <w:t>every liability is, by operation of this section, assigned to and becomes a liability of the Authority; and</w:t>
      </w:r>
    </w:p>
    <w:p w:rsidR="00E46849" w:rsidRPr="009C361B" w:rsidRDefault="00E46849">
      <w:pPr>
        <w:pStyle w:val="nzIndenta"/>
      </w:pPr>
      <w:r w:rsidRPr="009C361B">
        <w:tab/>
        <w:t>(c)</w:t>
      </w:r>
      <w:r w:rsidRPr="009C361B">
        <w:tab/>
        <w:t>the Authority is, by operation of this section, substituted for a former body as a party to any proceedings.</w:t>
      </w:r>
    </w:p>
    <w:p w:rsidR="00E46849" w:rsidRPr="009C361B" w:rsidRDefault="00E46849">
      <w:pPr>
        <w:pStyle w:val="nzSubsection"/>
      </w:pPr>
      <w:r w:rsidRPr="009C361B">
        <w:tab/>
        <w:t>(2)</w:t>
      </w:r>
      <w:r w:rsidRPr="009C361B">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rsidR="00E46849" w:rsidRPr="009C361B" w:rsidRDefault="00E46849">
      <w:pPr>
        <w:pStyle w:val="nzSubsection"/>
      </w:pPr>
      <w:r w:rsidRPr="009C361B">
        <w:tab/>
        <w:t>(3)</w:t>
      </w:r>
      <w:r w:rsidRPr="009C361B">
        <w:tab/>
        <w:t>Any proceedings or remedy that might have been commenced by, or available against or to, a former body in relation to an asset or liability assigned by subsection (1) may be commenced by, or are available against or to, the Authority.</w:t>
      </w:r>
    </w:p>
    <w:p w:rsidR="00E46849" w:rsidRPr="009C361B" w:rsidRDefault="00E46849">
      <w:pPr>
        <w:pStyle w:val="nzSubsection"/>
      </w:pPr>
      <w:r w:rsidRPr="009C361B">
        <w:tab/>
        <w:t>(4)</w:t>
      </w:r>
      <w:r w:rsidRPr="009C361B">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rsidR="00E46849" w:rsidRPr="009C361B" w:rsidRDefault="00E46849">
      <w:pPr>
        <w:pStyle w:val="nzSubsection"/>
      </w:pPr>
      <w:r w:rsidRPr="009C361B">
        <w:tab/>
        <w:t>(5)</w:t>
      </w:r>
      <w:r w:rsidRPr="009C361B">
        <w:tab/>
        <w:t xml:space="preserve">Crown land that, immediately before the commencement time, was vested in the Minister for Western Australian Government Railways by the </w:t>
      </w:r>
      <w:r w:rsidRPr="009C361B">
        <w:rPr>
          <w:i/>
        </w:rPr>
        <w:t>Government Railways Act 1904</w:t>
      </w:r>
      <w:r w:rsidRPr="009C361B">
        <w:t xml:space="preserve"> section 4(1) is to be regarded as if it had, at that time —</w:t>
      </w:r>
    </w:p>
    <w:p w:rsidR="00E46849" w:rsidRPr="009C361B" w:rsidRDefault="00E46849">
      <w:pPr>
        <w:pStyle w:val="nzIndenta"/>
      </w:pPr>
      <w:r w:rsidRPr="009C361B">
        <w:tab/>
        <w:t>(a)</w:t>
      </w:r>
      <w:r w:rsidRPr="009C361B">
        <w:tab/>
        <w:t xml:space="preserve">been reserved under the </w:t>
      </w:r>
      <w:r w:rsidRPr="009C361B">
        <w:rPr>
          <w:i/>
        </w:rPr>
        <w:t>Land Administration Act 1997</w:t>
      </w:r>
      <w:r w:rsidRPr="009C361B">
        <w:t xml:space="preserve"> section 41 for the purposes of performing the Authority’s </w:t>
      </w:r>
      <w:r w:rsidRPr="009C361B">
        <w:lastRenderedPageBreak/>
        <w:t xml:space="preserve">functions under this Act or the </w:t>
      </w:r>
      <w:r w:rsidRPr="009C361B">
        <w:rPr>
          <w:i/>
        </w:rPr>
        <w:t>Government Railways Act 1904</w:t>
      </w:r>
      <w:r w:rsidRPr="009C361B">
        <w:t>; and</w:t>
      </w:r>
    </w:p>
    <w:p w:rsidR="00E46849" w:rsidRPr="009C361B" w:rsidRDefault="00E46849">
      <w:pPr>
        <w:pStyle w:val="nzIndenta"/>
      </w:pPr>
      <w:r w:rsidRPr="009C361B">
        <w:tab/>
        <w:t>(b)</w:t>
      </w:r>
      <w:r w:rsidRPr="009C361B">
        <w:tab/>
        <w:t xml:space="preserve">under the </w:t>
      </w:r>
      <w:r w:rsidRPr="009C361B">
        <w:rPr>
          <w:i/>
        </w:rPr>
        <w:t>Land Administration Act 1997</w:t>
      </w:r>
      <w:r w:rsidRPr="009C361B">
        <w:t xml:space="preserve"> section 46, been placed under the care, control, and management of the Authority for those purposes.</w:t>
      </w:r>
    </w:p>
    <w:p w:rsidR="00E46849" w:rsidRPr="009C361B" w:rsidRDefault="00E46849">
      <w:pPr>
        <w:pStyle w:val="nzSubsection"/>
      </w:pPr>
      <w:r w:rsidRPr="009C361B">
        <w:tab/>
        <w:t>(6)</w:t>
      </w:r>
      <w:r w:rsidRPr="009C361B">
        <w:tab/>
        <w:t xml:space="preserve">Government railways, other than Crown land, that, immediately before the commencement time, were vested in the Minister for Western Australian Government Railways by the </w:t>
      </w:r>
      <w:r w:rsidRPr="009C361B">
        <w:rPr>
          <w:i/>
        </w:rPr>
        <w:t>Government Railways Act 1904</w:t>
      </w:r>
      <w:r w:rsidRPr="009C361B">
        <w:t xml:space="preserve"> section 4(1) become at that time the property of the Authority.</w:t>
      </w:r>
    </w:p>
    <w:p w:rsidR="00E46849" w:rsidRPr="009C361B" w:rsidRDefault="00E46849">
      <w:pPr>
        <w:pStyle w:val="nzSubsection"/>
      </w:pPr>
      <w:r w:rsidRPr="009C361B">
        <w:tab/>
        <w:t>(7)</w:t>
      </w:r>
      <w:r w:rsidRPr="009C361B">
        <w:tab/>
        <w:t>The reference in subsection (6) to Government railways other than Crown land includes a reference to anything that is on Crown land.</w:t>
      </w:r>
    </w:p>
    <w:p w:rsidR="00E46849" w:rsidRPr="009C361B" w:rsidRDefault="00E46849">
      <w:pPr>
        <w:pStyle w:val="nzSubsection"/>
      </w:pPr>
      <w:r w:rsidRPr="009C361B">
        <w:tab/>
        <w:t>(8)</w:t>
      </w:r>
      <w:r w:rsidRPr="009C361B">
        <w:tab/>
        <w:t>Subsections (5) and (6) do not limit the assignment by subsection (1) to the Authority of any asset belonging immediately before the commencement time to a former body.</w:t>
      </w:r>
    </w:p>
    <w:p w:rsidR="00E46849" w:rsidRPr="009C361B" w:rsidRDefault="00E46849">
      <w:pPr>
        <w:pStyle w:val="nzHeading5"/>
      </w:pPr>
      <w:bookmarkStart w:id="615" w:name="_Toc104715823"/>
      <w:r w:rsidRPr="009C361B">
        <w:rPr>
          <w:rStyle w:val="CharSectno"/>
        </w:rPr>
        <w:t>82</w:t>
      </w:r>
      <w:r w:rsidRPr="009C361B">
        <w:t>.</w:t>
      </w:r>
      <w:r w:rsidRPr="009C361B">
        <w:tab/>
      </w:r>
      <w:r w:rsidRPr="009C361B">
        <w:rPr>
          <w:rStyle w:val="CharSectno"/>
        </w:rPr>
        <w:t>Completion</w:t>
      </w:r>
      <w:r w:rsidRPr="009C361B">
        <w:t xml:space="preserve"> of necessary transactions</w:t>
      </w:r>
      <w:bookmarkEnd w:id="615"/>
    </w:p>
    <w:p w:rsidR="00E46849" w:rsidRPr="009C361B" w:rsidRDefault="00E46849">
      <w:pPr>
        <w:pStyle w:val="nzSubsection"/>
      </w:pPr>
      <w:r w:rsidRPr="009C361B">
        <w:tab/>
        <w:t>(1)</w:t>
      </w:r>
      <w:r w:rsidRPr="009C361B">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rsidR="00E46849" w:rsidRPr="009C361B" w:rsidRDefault="00E46849">
      <w:pPr>
        <w:pStyle w:val="nzSubsection"/>
      </w:pPr>
      <w:r w:rsidRPr="009C361B">
        <w:tab/>
        <w:t>(2)</w:t>
      </w:r>
      <w:r w:rsidRPr="009C361B">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rsidR="00E46849" w:rsidRPr="009C361B" w:rsidRDefault="00E46849">
      <w:pPr>
        <w:pStyle w:val="nzHeading5"/>
      </w:pPr>
      <w:bookmarkStart w:id="616" w:name="_Toc104715824"/>
      <w:r w:rsidRPr="009C361B">
        <w:t>83.</w:t>
      </w:r>
      <w:r w:rsidRPr="009C361B">
        <w:tab/>
        <w:t>Registration of documents</w:t>
      </w:r>
      <w:bookmarkEnd w:id="616"/>
    </w:p>
    <w:p w:rsidR="00E46849" w:rsidRPr="009C361B" w:rsidRDefault="00E46849">
      <w:pPr>
        <w:pStyle w:val="nzSubsection"/>
      </w:pPr>
      <w:r w:rsidRPr="009C361B">
        <w:tab/>
        <w:t>(1)</w:t>
      </w:r>
      <w:r w:rsidRPr="009C361B">
        <w:tab/>
        <w:t>The Authority is to cause to be delivered to each relevant official a schedule, in a form acceptable to the relevant official, of the information that the relevant official needs in order to register changes effected by this Division.</w:t>
      </w:r>
    </w:p>
    <w:p w:rsidR="00E46849" w:rsidRPr="009C361B" w:rsidRDefault="00E46849">
      <w:pPr>
        <w:pStyle w:val="nzSubsection"/>
      </w:pPr>
      <w:r w:rsidRPr="009C361B">
        <w:tab/>
        <w:t>(2)</w:t>
      </w:r>
      <w:r w:rsidRPr="009C361B">
        <w:tab/>
        <w:t>The relevant officials are to take notice of this Division and are to record and register in the appropriate manner the documents necessary to show the effect of this Division.</w:t>
      </w:r>
    </w:p>
    <w:p w:rsidR="00196D2B" w:rsidRPr="009C361B" w:rsidRDefault="00E46849">
      <w:pPr>
        <w:pStyle w:val="nzSubsection"/>
      </w:pPr>
      <w:r w:rsidRPr="009C361B">
        <w:tab/>
        <w:t>(3)</w:t>
      </w:r>
      <w:r w:rsidRPr="009C361B">
        <w:tab/>
        <w:t>In this section —</w:t>
      </w:r>
    </w:p>
    <w:p w:rsidR="00196D2B" w:rsidRPr="009C361B" w:rsidRDefault="00E46849">
      <w:pPr>
        <w:pStyle w:val="nzDefstart"/>
      </w:pPr>
      <w:r w:rsidRPr="009C361B">
        <w:tab/>
      </w:r>
      <w:r w:rsidRPr="009C361B">
        <w:rPr>
          <w:rStyle w:val="CharDefText"/>
          <w:snapToGrid/>
        </w:rPr>
        <w:t>relevant official</w:t>
      </w:r>
      <w:r w:rsidRPr="009C361B">
        <w:t xml:space="preserve"> means —</w:t>
      </w:r>
    </w:p>
    <w:p w:rsidR="00E46849" w:rsidRPr="009C361B" w:rsidRDefault="00E46849">
      <w:pPr>
        <w:pStyle w:val="nzDefpara"/>
      </w:pPr>
      <w:r w:rsidRPr="009C361B">
        <w:tab/>
        <w:t>(a)</w:t>
      </w:r>
      <w:r w:rsidRPr="009C361B">
        <w:tab/>
        <w:t>the Registrar of Titles;</w:t>
      </w:r>
    </w:p>
    <w:p w:rsidR="00E46849" w:rsidRPr="009C361B" w:rsidRDefault="00E46849">
      <w:pPr>
        <w:pStyle w:val="nzDefpara"/>
      </w:pPr>
      <w:r w:rsidRPr="009C361B">
        <w:tab/>
        <w:t>(b)</w:t>
      </w:r>
      <w:r w:rsidRPr="009C361B">
        <w:tab/>
        <w:t>the Registrar of Deeds;</w:t>
      </w:r>
    </w:p>
    <w:p w:rsidR="00E46849" w:rsidRPr="009C361B" w:rsidRDefault="00E46849">
      <w:pPr>
        <w:pStyle w:val="nzDefpara"/>
      </w:pPr>
      <w:r w:rsidRPr="009C361B">
        <w:tab/>
        <w:t>(c)</w:t>
      </w:r>
      <w:r w:rsidRPr="009C361B">
        <w:tab/>
        <w:t xml:space="preserve">the Minister administering the </w:t>
      </w:r>
      <w:r w:rsidRPr="009C361B">
        <w:rPr>
          <w:i/>
        </w:rPr>
        <w:t>Mining Act 1978</w:t>
      </w:r>
      <w:r w:rsidRPr="009C361B">
        <w:t>; or</w:t>
      </w:r>
    </w:p>
    <w:p w:rsidR="00E46849" w:rsidRPr="009C361B" w:rsidRDefault="00E46849">
      <w:pPr>
        <w:pStyle w:val="nzDefpara"/>
      </w:pPr>
      <w:r w:rsidRPr="009C361B">
        <w:lastRenderedPageBreak/>
        <w:tab/>
        <w:t>(d)</w:t>
      </w:r>
      <w:r w:rsidRPr="009C361B">
        <w:tab/>
        <w:t>any other person authorised by a written law to record and give effect to the registration of documents relating to property transactions,</w:t>
      </w:r>
    </w:p>
    <w:p w:rsidR="00E46849" w:rsidRPr="009C361B" w:rsidRDefault="00E46849">
      <w:pPr>
        <w:pStyle w:val="nzDefstart"/>
      </w:pPr>
      <w:r w:rsidRPr="009C361B">
        <w:tab/>
        <w:t>according to which, if any, of them has responsibility for a register relating to the relevant property;</w:t>
      </w:r>
    </w:p>
    <w:p w:rsidR="00E46849" w:rsidRPr="009C361B" w:rsidRDefault="00E46849">
      <w:pPr>
        <w:pStyle w:val="nzDefstart"/>
      </w:pPr>
      <w:r w:rsidRPr="009C361B">
        <w:tab/>
      </w:r>
      <w:r w:rsidRPr="009C361B">
        <w:rPr>
          <w:rStyle w:val="CharDefText"/>
          <w:snapToGrid/>
        </w:rPr>
        <w:t>relevant property</w:t>
      </w:r>
      <w:r w:rsidRPr="009C361B">
        <w:t xml:space="preserve"> means property of a kind affected by this Division, whether it is an estate or interest in land or any other property.</w:t>
      </w:r>
    </w:p>
    <w:p w:rsidR="00E46849" w:rsidRPr="009C361B" w:rsidRDefault="00E46849">
      <w:pPr>
        <w:pStyle w:val="nzHeading5"/>
      </w:pPr>
      <w:bookmarkStart w:id="617" w:name="_Toc104715825"/>
      <w:r w:rsidRPr="009C361B">
        <w:rPr>
          <w:rStyle w:val="CharSectno"/>
        </w:rPr>
        <w:t>84</w:t>
      </w:r>
      <w:r w:rsidRPr="009C361B">
        <w:t>.</w:t>
      </w:r>
      <w:r w:rsidRPr="009C361B">
        <w:tab/>
        <w:t>By</w:t>
      </w:r>
      <w:r w:rsidRPr="009C361B">
        <w:noBreakHyphen/>
        <w:t xml:space="preserve">laws under </w:t>
      </w:r>
      <w:r w:rsidRPr="009C361B">
        <w:rPr>
          <w:i/>
        </w:rPr>
        <w:t xml:space="preserve">Government Railways Act 1904 </w:t>
      </w:r>
      <w:r w:rsidRPr="009C361B">
        <w:t>section 23 continue</w:t>
      </w:r>
      <w:bookmarkEnd w:id="617"/>
    </w:p>
    <w:p w:rsidR="00E46849" w:rsidRPr="009C361B" w:rsidRDefault="00E46849">
      <w:pPr>
        <w:pStyle w:val="nzSubsection"/>
      </w:pPr>
      <w:r w:rsidRPr="009C361B">
        <w:tab/>
      </w:r>
      <w:r w:rsidRPr="009C361B">
        <w:tab/>
        <w:t>By</w:t>
      </w:r>
      <w:r w:rsidRPr="009C361B">
        <w:noBreakHyphen/>
        <w:t xml:space="preserve">laws that, immediately before the commencement time, are in force under the </w:t>
      </w:r>
      <w:r w:rsidRPr="009C361B">
        <w:rPr>
          <w:i/>
        </w:rPr>
        <w:t>Government Railways Act 1904</w:t>
      </w:r>
      <w:r w:rsidRPr="009C361B">
        <w:t xml:space="preserve"> section 23 continue under that section as if they had been made by the Authority.</w:t>
      </w:r>
    </w:p>
    <w:p w:rsidR="00E46849" w:rsidRPr="009C361B" w:rsidRDefault="00E46849">
      <w:pPr>
        <w:pStyle w:val="nzHeading5"/>
      </w:pPr>
      <w:bookmarkStart w:id="618" w:name="_Toc104715826"/>
      <w:r w:rsidRPr="009C361B">
        <w:rPr>
          <w:rStyle w:val="CharSectno"/>
        </w:rPr>
        <w:t>85</w:t>
      </w:r>
      <w:r w:rsidRPr="009C361B">
        <w:t>.</w:t>
      </w:r>
      <w:r w:rsidRPr="009C361B">
        <w:tab/>
        <w:t xml:space="preserve">References in </w:t>
      </w:r>
      <w:r w:rsidRPr="009C361B">
        <w:rPr>
          <w:rStyle w:val="CharSectno"/>
        </w:rPr>
        <w:t>written</w:t>
      </w:r>
      <w:r w:rsidRPr="009C361B">
        <w:t xml:space="preserve"> laws to former bodies</w:t>
      </w:r>
      <w:bookmarkEnd w:id="618"/>
    </w:p>
    <w:p w:rsidR="00E46849" w:rsidRPr="009C361B" w:rsidRDefault="00E46849">
      <w:pPr>
        <w:pStyle w:val="nzSubsection"/>
      </w:pPr>
      <w:r w:rsidRPr="009C361B">
        <w:tab/>
        <w:t>(1)</w:t>
      </w:r>
      <w:r w:rsidRPr="009C361B">
        <w:tab/>
        <w:t>A reference in a written law in force immediately before the commencement time to a former body is to be construed, after that time, as a reference to the Authority unless in the context it would be inappropriate to do so.</w:t>
      </w:r>
    </w:p>
    <w:p w:rsidR="00E46849" w:rsidRPr="009C361B" w:rsidRDefault="00E46849">
      <w:pPr>
        <w:pStyle w:val="nzSubsection"/>
      </w:pPr>
      <w:r w:rsidRPr="009C361B">
        <w:tab/>
        <w:t>(2)</w:t>
      </w:r>
      <w:r w:rsidRPr="009C361B">
        <w:tab/>
        <w:t>Subsection (1) does not apply to anything for which this Act has made other provision.</w:t>
      </w:r>
    </w:p>
    <w:p w:rsidR="00E46849" w:rsidRPr="009C361B" w:rsidRDefault="00E46849">
      <w:pPr>
        <w:pStyle w:val="nzHeading3"/>
      </w:pPr>
      <w:bookmarkStart w:id="619" w:name="_Toc90875626"/>
      <w:bookmarkStart w:id="620" w:name="_Toc96997471"/>
      <w:bookmarkStart w:id="621" w:name="_Toc103143225"/>
      <w:bookmarkStart w:id="622" w:name="_Toc104715835"/>
      <w:r w:rsidRPr="009C361B">
        <w:rPr>
          <w:rStyle w:val="CharDivNo"/>
        </w:rPr>
        <w:t>Division 5</w:t>
      </w:r>
      <w:r w:rsidRPr="009C361B">
        <w:t xml:space="preserve"> — </w:t>
      </w:r>
      <w:r w:rsidRPr="009C361B">
        <w:rPr>
          <w:rStyle w:val="CharDivText"/>
        </w:rPr>
        <w:t>State tax implications of transitions</w:t>
      </w:r>
      <w:bookmarkEnd w:id="619"/>
      <w:bookmarkEnd w:id="620"/>
      <w:bookmarkEnd w:id="621"/>
      <w:bookmarkEnd w:id="622"/>
    </w:p>
    <w:p w:rsidR="00E46849" w:rsidRPr="009C361B" w:rsidRDefault="00E46849">
      <w:pPr>
        <w:pStyle w:val="nzHeading5"/>
      </w:pPr>
      <w:bookmarkStart w:id="623" w:name="_Toc104715836"/>
      <w:r w:rsidRPr="009C361B">
        <w:rPr>
          <w:rStyle w:val="CharSectno"/>
        </w:rPr>
        <w:t>92</w:t>
      </w:r>
      <w:r w:rsidRPr="009C361B">
        <w:t>.</w:t>
      </w:r>
      <w:r w:rsidRPr="009C361B">
        <w:tab/>
        <w:t>Exemption from State tax</w:t>
      </w:r>
      <w:bookmarkEnd w:id="623"/>
    </w:p>
    <w:p w:rsidR="00196D2B" w:rsidRPr="009C361B" w:rsidRDefault="00E46849">
      <w:pPr>
        <w:pStyle w:val="nzSubsection"/>
        <w:keepNext/>
      </w:pPr>
      <w:r w:rsidRPr="009C361B">
        <w:tab/>
        <w:t>(1)</w:t>
      </w:r>
      <w:r w:rsidRPr="009C361B">
        <w:tab/>
        <w:t>In this section —</w:t>
      </w:r>
    </w:p>
    <w:p w:rsidR="00E46849" w:rsidRPr="009C361B" w:rsidRDefault="00E46849">
      <w:pPr>
        <w:pStyle w:val="nzDefstart"/>
      </w:pPr>
      <w:r w:rsidRPr="009C361B">
        <w:tab/>
      </w:r>
      <w:r w:rsidRPr="009C361B">
        <w:rPr>
          <w:rStyle w:val="CharDefText"/>
        </w:rPr>
        <w:t>State tax</w:t>
      </w:r>
      <w:r w:rsidRPr="009C361B">
        <w:t xml:space="preserve"> includes stamp duty chargeable under the </w:t>
      </w:r>
      <w:r w:rsidRPr="009C361B">
        <w:rPr>
          <w:i/>
        </w:rPr>
        <w:t>Stamp Act 1921</w:t>
      </w:r>
      <w:r w:rsidRPr="009C361B">
        <w:t xml:space="preserve"> and any other tax, duty, fee, levy or charge, under a law of the State.</w:t>
      </w:r>
    </w:p>
    <w:p w:rsidR="00E46849" w:rsidRPr="009C361B" w:rsidRDefault="00E46849">
      <w:pPr>
        <w:pStyle w:val="nzSubsection"/>
      </w:pPr>
      <w:r w:rsidRPr="009C361B">
        <w:tab/>
        <w:t>(2)</w:t>
      </w:r>
      <w:r w:rsidRPr="009C361B">
        <w:tab/>
        <w:t>State tax is not payable in relation to —</w:t>
      </w:r>
    </w:p>
    <w:p w:rsidR="00E46849" w:rsidRPr="009C361B" w:rsidRDefault="00E46849">
      <w:pPr>
        <w:pStyle w:val="nzIndenta"/>
      </w:pPr>
      <w:r w:rsidRPr="009C361B">
        <w:tab/>
        <w:t>(a)</w:t>
      </w:r>
      <w:r w:rsidRPr="009C361B">
        <w:tab/>
        <w:t>anything that occurs by operation of this Part; or</w:t>
      </w:r>
    </w:p>
    <w:p w:rsidR="00E46849" w:rsidRPr="009C361B" w:rsidRDefault="00E46849">
      <w:pPr>
        <w:pStyle w:val="nzIndenta"/>
      </w:pPr>
      <w:r w:rsidRPr="009C361B">
        <w:tab/>
        <w:t>(b)</w:t>
      </w:r>
      <w:r w:rsidRPr="009C361B">
        <w:tab/>
        <w:t>anything done (including a transaction entered into or an instrument or document of any kind made, executed, lodged or given) under this Part, or to give effect to this Part, or for a purpose connected with or arising out of, giving effect to this Part.</w:t>
      </w:r>
    </w:p>
    <w:p w:rsidR="00E46849" w:rsidRPr="009C361B" w:rsidRDefault="00E46849">
      <w:pPr>
        <w:pStyle w:val="nzHeading3"/>
      </w:pPr>
      <w:bookmarkStart w:id="624" w:name="_Toc90875628"/>
      <w:bookmarkStart w:id="625" w:name="_Toc96997473"/>
      <w:bookmarkStart w:id="626" w:name="_Toc103143227"/>
      <w:bookmarkStart w:id="627" w:name="_Toc104715837"/>
      <w:r w:rsidRPr="009C361B">
        <w:rPr>
          <w:rStyle w:val="CharDivText"/>
        </w:rPr>
        <w:t>Division 6 — Other provisions</w:t>
      </w:r>
      <w:bookmarkEnd w:id="624"/>
      <w:bookmarkEnd w:id="625"/>
      <w:bookmarkEnd w:id="626"/>
      <w:bookmarkEnd w:id="627"/>
    </w:p>
    <w:p w:rsidR="00E46849" w:rsidRPr="009C361B" w:rsidRDefault="00E46849">
      <w:pPr>
        <w:pStyle w:val="nzHeading5"/>
      </w:pPr>
      <w:bookmarkStart w:id="628" w:name="_Toc104715838"/>
      <w:r w:rsidRPr="009C361B">
        <w:rPr>
          <w:rStyle w:val="CharSectno"/>
        </w:rPr>
        <w:t>93.</w:t>
      </w:r>
      <w:r w:rsidRPr="009C361B">
        <w:rPr>
          <w:rStyle w:val="CharSectno"/>
        </w:rPr>
        <w:tab/>
      </w:r>
      <w:r w:rsidRPr="009C361B">
        <w:t>Certain contributions by former body suffice</w:t>
      </w:r>
      <w:bookmarkEnd w:id="628"/>
    </w:p>
    <w:p w:rsidR="00E46849" w:rsidRPr="009C361B" w:rsidRDefault="00E46849">
      <w:pPr>
        <w:pStyle w:val="nzSubsection"/>
      </w:pPr>
      <w:r w:rsidRPr="009C361B">
        <w:tab/>
      </w:r>
      <w:r w:rsidRPr="009C361B">
        <w:tab/>
        <w:t xml:space="preserve">An obligation imposed by the </w:t>
      </w:r>
      <w:r w:rsidRPr="009C361B">
        <w:rPr>
          <w:i/>
        </w:rPr>
        <w:t>Agriculture Protection Board Act 1950</w:t>
      </w:r>
      <w:r w:rsidRPr="009C361B">
        <w:t xml:space="preserve"> section 11 on the Public Transport Authority of Western Australia to contribute in respect of a year is satisfied to the extent </w:t>
      </w:r>
      <w:r w:rsidRPr="009C361B">
        <w:lastRenderedPageBreak/>
        <w:t>that The Western Australian Government Railways Commission had, before section 140 commenced, already made a contribution in respect of that year under that section.</w:t>
      </w:r>
    </w:p>
    <w:p w:rsidR="00E46849" w:rsidRPr="009C361B" w:rsidRDefault="00E46849">
      <w:pPr>
        <w:pStyle w:val="nzHeading5"/>
      </w:pPr>
      <w:r w:rsidRPr="009C361B">
        <w:t>94</w:t>
      </w:r>
      <w:bookmarkStart w:id="629" w:name="_Toc104715839"/>
      <w:r w:rsidRPr="009C361B">
        <w:t>.</w:t>
      </w:r>
      <w:r w:rsidRPr="009C361B">
        <w:tab/>
        <w:t>Tourist railways</w:t>
      </w:r>
      <w:bookmarkEnd w:id="629"/>
    </w:p>
    <w:p w:rsidR="00196D2B" w:rsidRPr="009C361B" w:rsidRDefault="00E46849">
      <w:pPr>
        <w:pStyle w:val="nzSubsection"/>
      </w:pPr>
      <w:r w:rsidRPr="009C361B">
        <w:tab/>
      </w:r>
      <w:r w:rsidRPr="009C361B">
        <w:tab/>
        <w:t xml:space="preserve">If, immediately before the commencement of section 123, an order was in force under the </w:t>
      </w:r>
      <w:r w:rsidRPr="009C361B">
        <w:rPr>
          <w:i/>
        </w:rPr>
        <w:t>Government Railways Act 1904</w:t>
      </w:r>
      <w:r w:rsidRPr="009C361B">
        <w:t xml:space="preserve"> section 66A (the </w:t>
      </w:r>
      <w:r w:rsidRPr="009C361B">
        <w:rPr>
          <w:rStyle w:val="CharDefText"/>
        </w:rPr>
        <w:t>former order</w:t>
      </w:r>
      <w:r w:rsidRPr="009C361B">
        <w:t>) authorising a person to occupy land for a tourist railway, the land is to be regarded as having been —</w:t>
      </w:r>
    </w:p>
    <w:p w:rsidR="00E46849" w:rsidRPr="009C361B" w:rsidRDefault="00E46849">
      <w:pPr>
        <w:pStyle w:val="nzIndenta"/>
      </w:pPr>
      <w:r w:rsidRPr="009C361B">
        <w:tab/>
        <w:t>(a)</w:t>
      </w:r>
      <w:r w:rsidRPr="009C361B">
        <w:tab/>
        <w:t xml:space="preserve">reserved under the </w:t>
      </w:r>
      <w:r w:rsidRPr="009C361B">
        <w:rPr>
          <w:i/>
        </w:rPr>
        <w:t>Land Administration Act 1997</w:t>
      </w:r>
      <w:r w:rsidRPr="009C361B">
        <w:t xml:space="preserve"> section 41 for the purposes of operating a tourist railway; and</w:t>
      </w:r>
    </w:p>
    <w:p w:rsidR="00E46849" w:rsidRPr="009C361B" w:rsidRDefault="00E46849">
      <w:pPr>
        <w:pStyle w:val="nzIndenta"/>
      </w:pPr>
      <w:r w:rsidRPr="009C361B">
        <w:tab/>
        <w:t>(b)</w:t>
      </w:r>
      <w:r w:rsidRPr="009C361B">
        <w:tab/>
        <w:t xml:space="preserve">placed under the care, control, and management of that person for the purposes described in paragraph (a) by an order under the </w:t>
      </w:r>
      <w:r w:rsidRPr="009C361B">
        <w:rPr>
          <w:i/>
        </w:rPr>
        <w:t>Land Administration Act 1997</w:t>
      </w:r>
      <w:r w:rsidRPr="009C361B">
        <w:t xml:space="preserve"> section 46 containing the same conditions as applied under the former order.</w:t>
      </w:r>
    </w:p>
    <w:p w:rsidR="00E46849" w:rsidRPr="009C361B" w:rsidRDefault="00E46849">
      <w:pPr>
        <w:pStyle w:val="nzHeading5"/>
      </w:pPr>
      <w:bookmarkStart w:id="630" w:name="_Toc104715840"/>
      <w:r w:rsidRPr="009C361B">
        <w:t>95.</w:t>
      </w:r>
      <w:r w:rsidRPr="009C361B">
        <w:tab/>
        <w:t>Saving</w:t>
      </w:r>
      <w:bookmarkEnd w:id="630"/>
    </w:p>
    <w:p w:rsidR="00196D2B" w:rsidRPr="009C361B" w:rsidRDefault="00E46849">
      <w:pPr>
        <w:pStyle w:val="nzSubsection"/>
      </w:pPr>
      <w:r w:rsidRPr="009C361B">
        <w:tab/>
      </w:r>
      <w:r w:rsidRPr="009C361B">
        <w:tab/>
        <w:t>The operation of a provision of this Part is not to be regarded as —</w:t>
      </w:r>
    </w:p>
    <w:p w:rsidR="00E46849" w:rsidRPr="009C361B" w:rsidRDefault="00E46849">
      <w:pPr>
        <w:pStyle w:val="nzIndenta"/>
      </w:pPr>
      <w:r w:rsidRPr="009C361B">
        <w:tab/>
        <w:t>(a)</w:t>
      </w:r>
      <w:r w:rsidRPr="009C361B">
        <w:tab/>
        <w:t>a breach of contract or confidence or any other civil wrong;</w:t>
      </w:r>
    </w:p>
    <w:p w:rsidR="00E46849" w:rsidRPr="009C361B" w:rsidRDefault="00E46849">
      <w:pPr>
        <w:pStyle w:val="nzIndenta"/>
      </w:pPr>
      <w:r w:rsidRPr="009C361B">
        <w:tab/>
        <w:t>(b)</w:t>
      </w:r>
      <w:r w:rsidRPr="009C361B">
        <w:tab/>
        <w:t>a breach of a contractual provision prohibiting, restricting, or regulating the assignment or transfer of assets or liabilities or the disclosure of information;</w:t>
      </w:r>
    </w:p>
    <w:p w:rsidR="00E46849" w:rsidRPr="009C361B" w:rsidRDefault="00E46849">
      <w:pPr>
        <w:pStyle w:val="nzIndenta"/>
      </w:pPr>
      <w:r w:rsidRPr="009C361B">
        <w:tab/>
        <w:t>(c)</w:t>
      </w:r>
      <w:r w:rsidRPr="009C361B">
        <w:tab/>
        <w:t>giving rise to a remedy by a party to an instrument, or causing or permitting the termination of any instrument, because of a change in the beneficial or legal ownership of any asset or liability;</w:t>
      </w:r>
    </w:p>
    <w:p w:rsidR="00E46849" w:rsidRPr="009C361B" w:rsidRDefault="00E46849">
      <w:pPr>
        <w:pStyle w:val="nzIndenta"/>
      </w:pPr>
      <w:r w:rsidRPr="009C361B">
        <w:tab/>
        <w:t>(d)</w:t>
      </w:r>
      <w:r w:rsidRPr="009C361B">
        <w:tab/>
        <w:t>causing any contract or instrument to be void or otherwise unenforceable; or</w:t>
      </w:r>
    </w:p>
    <w:p w:rsidR="00E46849" w:rsidRPr="009C361B" w:rsidRDefault="00E46849">
      <w:pPr>
        <w:pStyle w:val="nzIndenta"/>
        <w:keepNext/>
      </w:pPr>
      <w:r w:rsidRPr="009C361B">
        <w:tab/>
        <w:t>(e)</w:t>
      </w:r>
      <w:r w:rsidRPr="009C361B">
        <w:tab/>
        <w:t>releasing, or allowing the release of, any surety.</w:t>
      </w:r>
    </w:p>
    <w:p w:rsidR="00E46849" w:rsidRPr="009C361B" w:rsidRDefault="00E46849" w:rsidP="00966A1D">
      <w:pPr>
        <w:pStyle w:val="BlankClose"/>
      </w:pPr>
    </w:p>
    <w:p w:rsidR="00E41CAD" w:rsidRPr="009C361B" w:rsidRDefault="00E41CAD">
      <w:pPr>
        <w:sectPr w:rsidR="00E41CAD" w:rsidRPr="009C361B" w:rsidSect="00F8719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E41CAD" w:rsidRPr="009C361B" w:rsidRDefault="00E41CAD"/>
    <w:p w:rsidR="00E41CAD" w:rsidRPr="009C361B" w:rsidRDefault="00E41CAD" w:rsidP="00E41CAD">
      <w:pPr>
        <w:pStyle w:val="nHeading2"/>
        <w:rPr>
          <w:sz w:val="28"/>
        </w:rPr>
      </w:pPr>
      <w:bookmarkStart w:id="631" w:name="_Toc317084247"/>
      <w:bookmarkStart w:id="632" w:name="_Toc321383188"/>
      <w:bookmarkStart w:id="633" w:name="_Toc321384677"/>
      <w:bookmarkStart w:id="634" w:name="_Toc323806317"/>
      <w:bookmarkStart w:id="635" w:name="_Toc323818031"/>
      <w:bookmarkStart w:id="636" w:name="_Toc323906379"/>
      <w:bookmarkStart w:id="637" w:name="_Toc324153356"/>
      <w:r w:rsidRPr="009C361B">
        <w:rPr>
          <w:sz w:val="28"/>
        </w:rPr>
        <w:t>Defined Terms</w:t>
      </w:r>
      <w:bookmarkEnd w:id="631"/>
      <w:bookmarkEnd w:id="632"/>
      <w:bookmarkEnd w:id="633"/>
      <w:bookmarkEnd w:id="634"/>
      <w:bookmarkEnd w:id="635"/>
      <w:bookmarkEnd w:id="636"/>
      <w:bookmarkEnd w:id="637"/>
    </w:p>
    <w:p w:rsidR="00E41CAD" w:rsidRPr="009C361B" w:rsidRDefault="00E41CAD" w:rsidP="00E41CAD">
      <w:pPr>
        <w:ind w:left="850" w:right="850"/>
        <w:jc w:val="center"/>
        <w:rPr>
          <w:i/>
          <w:sz w:val="18"/>
        </w:rPr>
      </w:pPr>
    </w:p>
    <w:p w:rsidR="00E41CAD" w:rsidRPr="009C361B" w:rsidRDefault="00E41CAD" w:rsidP="00E41CAD">
      <w:pPr>
        <w:ind w:left="850" w:right="850"/>
        <w:jc w:val="center"/>
        <w:rPr>
          <w:i/>
          <w:sz w:val="18"/>
        </w:rPr>
      </w:pPr>
      <w:r w:rsidRPr="009C361B">
        <w:rPr>
          <w:i/>
          <w:sz w:val="18"/>
        </w:rPr>
        <w:t>[This is a list of terms defined and the provisions where they are defined.  The list is not part of the law.]</w:t>
      </w:r>
    </w:p>
    <w:p w:rsidR="00E41CAD" w:rsidRPr="009C361B" w:rsidRDefault="00E41CAD" w:rsidP="00E41CAD">
      <w:pPr>
        <w:pBdr>
          <w:bottom w:val="single" w:sz="4" w:space="1" w:color="auto"/>
        </w:pBdr>
        <w:tabs>
          <w:tab w:val="right" w:pos="7070"/>
        </w:tabs>
        <w:ind w:left="578"/>
        <w:rPr>
          <w:b/>
          <w:sz w:val="20"/>
        </w:rPr>
      </w:pPr>
      <w:r w:rsidRPr="009C361B">
        <w:rPr>
          <w:b/>
          <w:sz w:val="20"/>
        </w:rPr>
        <w:t>Defined Term</w:t>
      </w:r>
      <w:r w:rsidRPr="009C361B">
        <w:rPr>
          <w:b/>
          <w:sz w:val="20"/>
        </w:rPr>
        <w:tab/>
        <w:t>Provision(s)</w:t>
      </w:r>
    </w:p>
    <w:p w:rsidR="00E41CAD" w:rsidRPr="009C361B" w:rsidRDefault="00E41CAD" w:rsidP="00E41CAD">
      <w:pPr>
        <w:pStyle w:val="DefinedTerms"/>
      </w:pPr>
      <w:bookmarkStart w:id="638" w:name="DefinedTerms"/>
      <w:bookmarkEnd w:id="638"/>
      <w:r w:rsidRPr="009C361B">
        <w:t>authorised person</w:t>
      </w:r>
      <w:r w:rsidRPr="009C361B">
        <w:tab/>
        <w:t>53A(1)</w:t>
      </w:r>
    </w:p>
    <w:p w:rsidR="00E41CAD" w:rsidRPr="009C361B" w:rsidRDefault="00E41CAD" w:rsidP="00E41CAD">
      <w:pPr>
        <w:pStyle w:val="DefinedTerms"/>
      </w:pPr>
      <w:r w:rsidRPr="009C361B">
        <w:t>Authority</w:t>
      </w:r>
      <w:r w:rsidRPr="009C361B">
        <w:tab/>
        <w:t>2</w:t>
      </w:r>
    </w:p>
    <w:p w:rsidR="00E41CAD" w:rsidRPr="009C361B" w:rsidRDefault="00E41CAD" w:rsidP="00E41CAD">
      <w:pPr>
        <w:pStyle w:val="DefinedTerms"/>
      </w:pPr>
      <w:r w:rsidRPr="009C361B">
        <w:t>Authority ticket</w:t>
      </w:r>
      <w:r w:rsidRPr="009C361B">
        <w:tab/>
        <w:t>45</w:t>
      </w:r>
      <w:r w:rsidR="005C5F63" w:rsidRPr="009C361B">
        <w:t>(d)</w:t>
      </w:r>
    </w:p>
    <w:p w:rsidR="00E41CAD" w:rsidRPr="009C361B" w:rsidRDefault="00E41CAD" w:rsidP="00E41CAD">
      <w:pPr>
        <w:pStyle w:val="DefinedTerms"/>
      </w:pPr>
      <w:r w:rsidRPr="009C361B">
        <w:t>body</w:t>
      </w:r>
      <w:r w:rsidRPr="009C361B">
        <w:tab/>
        <w:t>14(1)</w:t>
      </w:r>
    </w:p>
    <w:p w:rsidR="00E41CAD" w:rsidRPr="009C361B" w:rsidRDefault="00E41CAD" w:rsidP="00E41CAD">
      <w:pPr>
        <w:pStyle w:val="DefinedTerms"/>
      </w:pPr>
      <w:r w:rsidRPr="009C361B">
        <w:t>business concern</w:t>
      </w:r>
      <w:r w:rsidRPr="009C361B">
        <w:tab/>
        <w:t>2AA(2)</w:t>
      </w:r>
    </w:p>
    <w:p w:rsidR="00E41CAD" w:rsidRPr="009C361B" w:rsidRDefault="00E41CAD" w:rsidP="00E41CAD">
      <w:pPr>
        <w:pStyle w:val="DefinedTerms"/>
      </w:pPr>
      <w:r w:rsidRPr="009C361B">
        <w:t>charges</w:t>
      </w:r>
      <w:r w:rsidRPr="009C361B">
        <w:tab/>
        <w:t>2</w:t>
      </w:r>
    </w:p>
    <w:p w:rsidR="00E41CAD" w:rsidRPr="009C361B" w:rsidRDefault="00E41CAD" w:rsidP="00E41CAD">
      <w:pPr>
        <w:pStyle w:val="DefinedTerms"/>
      </w:pPr>
      <w:r w:rsidRPr="009C361B">
        <w:t>chief executive officer</w:t>
      </w:r>
      <w:r w:rsidRPr="009C361B">
        <w:tab/>
        <w:t>2</w:t>
      </w:r>
    </w:p>
    <w:p w:rsidR="005C5F63" w:rsidRPr="009C361B" w:rsidRDefault="005C5F63" w:rsidP="005C5F63">
      <w:pPr>
        <w:pStyle w:val="DefinedTerms"/>
      </w:pPr>
      <w:r w:rsidRPr="009C361B">
        <w:t>company</w:t>
      </w:r>
      <w:r w:rsidRPr="009C361B">
        <w:tab/>
        <w:t>76(2)</w:t>
      </w:r>
    </w:p>
    <w:p w:rsidR="00E41CAD" w:rsidRPr="009C361B" w:rsidRDefault="00E41CAD" w:rsidP="00E41CAD">
      <w:pPr>
        <w:pStyle w:val="DefinedTerms"/>
      </w:pPr>
      <w:r w:rsidRPr="009C361B">
        <w:t>Department</w:t>
      </w:r>
      <w:r w:rsidRPr="009C361B">
        <w:tab/>
        <w:t>2</w:t>
      </w:r>
    </w:p>
    <w:p w:rsidR="00E41CAD" w:rsidRPr="009C361B" w:rsidRDefault="00E41CAD" w:rsidP="00E41CAD">
      <w:pPr>
        <w:pStyle w:val="DefinedTerms"/>
      </w:pPr>
      <w:r w:rsidRPr="009C361B">
        <w:t>free pass</w:t>
      </w:r>
      <w:r w:rsidRPr="009C361B">
        <w:tab/>
        <w:t>47</w:t>
      </w:r>
    </w:p>
    <w:p w:rsidR="00E41CAD" w:rsidRPr="009C361B" w:rsidRDefault="00E41CAD" w:rsidP="00E41CAD">
      <w:pPr>
        <w:pStyle w:val="DefinedTerms"/>
      </w:pPr>
      <w:r w:rsidRPr="009C361B">
        <w:t>goods</w:t>
      </w:r>
      <w:r w:rsidRPr="009C361B">
        <w:tab/>
        <w:t>2</w:t>
      </w:r>
    </w:p>
    <w:p w:rsidR="00E41CAD" w:rsidRPr="009C361B" w:rsidRDefault="00E41CAD" w:rsidP="00E41CAD">
      <w:pPr>
        <w:pStyle w:val="DefinedTerms"/>
      </w:pPr>
      <w:r w:rsidRPr="009C361B">
        <w:t>government department</w:t>
      </w:r>
      <w:r w:rsidRPr="009C361B">
        <w:tab/>
        <w:t>92(1)</w:t>
      </w:r>
    </w:p>
    <w:p w:rsidR="00E41CAD" w:rsidRPr="009C361B" w:rsidRDefault="00E41CAD" w:rsidP="00E41CAD">
      <w:pPr>
        <w:pStyle w:val="DefinedTerms"/>
      </w:pPr>
      <w:r w:rsidRPr="009C361B">
        <w:t>government railway</w:t>
      </w:r>
      <w:r w:rsidRPr="009C361B">
        <w:tab/>
        <w:t>2</w:t>
      </w:r>
    </w:p>
    <w:p w:rsidR="00E41CAD" w:rsidRPr="009C361B" w:rsidRDefault="00E41CAD" w:rsidP="00E41CAD">
      <w:pPr>
        <w:pStyle w:val="DefinedTerms"/>
      </w:pPr>
      <w:r w:rsidRPr="009C361B">
        <w:t>industrial union</w:t>
      </w:r>
      <w:r w:rsidRPr="009C361B">
        <w:tab/>
        <w:t>78(3)</w:t>
      </w:r>
    </w:p>
    <w:p w:rsidR="00E41CAD" w:rsidRPr="009C361B" w:rsidRDefault="00E41CAD" w:rsidP="00E41CAD">
      <w:pPr>
        <w:pStyle w:val="DefinedTerms"/>
      </w:pPr>
      <w:r w:rsidRPr="009C361B">
        <w:t>liquor</w:t>
      </w:r>
      <w:r w:rsidRPr="009C361B">
        <w:tab/>
        <w:t>2</w:t>
      </w:r>
    </w:p>
    <w:p w:rsidR="00E41CAD" w:rsidRPr="009C361B" w:rsidRDefault="00E41CAD" w:rsidP="00E41CAD">
      <w:pPr>
        <w:pStyle w:val="DefinedTerms"/>
      </w:pPr>
      <w:r w:rsidRPr="009C361B">
        <w:t>Minister for Lands</w:t>
      </w:r>
      <w:r w:rsidRPr="009C361B">
        <w:tab/>
        <w:t>66A(6)</w:t>
      </w:r>
    </w:p>
    <w:p w:rsidR="00E41CAD" w:rsidRPr="009C361B" w:rsidRDefault="00E41CAD" w:rsidP="00E41CAD">
      <w:pPr>
        <w:pStyle w:val="DefinedTerms"/>
      </w:pPr>
      <w:r w:rsidRPr="009C361B">
        <w:t>notice</w:t>
      </w:r>
      <w:r w:rsidRPr="009C361B">
        <w:tab/>
        <w:t>2</w:t>
      </w:r>
    </w:p>
    <w:p w:rsidR="00E41CAD" w:rsidRPr="009C361B" w:rsidRDefault="00E41CAD" w:rsidP="00E41CAD">
      <w:pPr>
        <w:pStyle w:val="DefinedTerms"/>
      </w:pPr>
      <w:r w:rsidRPr="009C361B">
        <w:t>permanently employed</w:t>
      </w:r>
      <w:r w:rsidRPr="009C361B">
        <w:tab/>
        <w:t>77(2)</w:t>
      </w:r>
    </w:p>
    <w:p w:rsidR="00E41CAD" w:rsidRPr="009C361B" w:rsidRDefault="00E41CAD" w:rsidP="00E41CAD">
      <w:pPr>
        <w:pStyle w:val="DefinedTerms"/>
      </w:pPr>
      <w:r w:rsidRPr="009C361B">
        <w:t>prescribed</w:t>
      </w:r>
      <w:r w:rsidRPr="009C361B">
        <w:tab/>
        <w:t>2</w:t>
      </w:r>
    </w:p>
    <w:p w:rsidR="00E41CAD" w:rsidRPr="009C361B" w:rsidRDefault="00E41CAD" w:rsidP="00E41CAD">
      <w:pPr>
        <w:pStyle w:val="DefinedTerms"/>
      </w:pPr>
      <w:r w:rsidRPr="009C361B">
        <w:t>public notice</w:t>
      </w:r>
      <w:r w:rsidRPr="009C361B">
        <w:tab/>
        <w:t>2</w:t>
      </w:r>
    </w:p>
    <w:p w:rsidR="00E41CAD" w:rsidRPr="009C361B" w:rsidRDefault="00E41CAD" w:rsidP="00E41CAD">
      <w:pPr>
        <w:pStyle w:val="DefinedTerms"/>
      </w:pPr>
      <w:r w:rsidRPr="009C361B">
        <w:t>publicly notified</w:t>
      </w:r>
      <w:r w:rsidRPr="009C361B">
        <w:tab/>
        <w:t>2</w:t>
      </w:r>
    </w:p>
    <w:p w:rsidR="00E41CAD" w:rsidRPr="009C361B" w:rsidRDefault="00E41CAD" w:rsidP="00E41CAD">
      <w:pPr>
        <w:pStyle w:val="DefinedTerms"/>
      </w:pPr>
      <w:r w:rsidRPr="009C361B">
        <w:t>railway</w:t>
      </w:r>
      <w:r w:rsidRPr="009C361B">
        <w:tab/>
        <w:t>2</w:t>
      </w:r>
    </w:p>
    <w:p w:rsidR="00E41CAD" w:rsidRPr="009C361B" w:rsidRDefault="00E41CAD" w:rsidP="00E41CAD">
      <w:pPr>
        <w:pStyle w:val="DefinedTerms"/>
      </w:pPr>
      <w:r w:rsidRPr="009C361B">
        <w:t>railway land</w:t>
      </w:r>
      <w:r w:rsidRPr="009C361B">
        <w:tab/>
        <w:t>2AA(2)</w:t>
      </w:r>
    </w:p>
    <w:p w:rsidR="00E41CAD" w:rsidRPr="009C361B" w:rsidRDefault="00E41CAD" w:rsidP="00E41CAD">
      <w:pPr>
        <w:pStyle w:val="DefinedTerms"/>
      </w:pPr>
      <w:r w:rsidRPr="009C361B">
        <w:t>road</w:t>
      </w:r>
      <w:r w:rsidRPr="009C361B">
        <w:tab/>
        <w:t>2</w:t>
      </w:r>
    </w:p>
    <w:p w:rsidR="00E41CAD" w:rsidRPr="009C361B" w:rsidRDefault="00E41CAD" w:rsidP="00E41CAD">
      <w:pPr>
        <w:pStyle w:val="DefinedTerms"/>
      </w:pPr>
      <w:r w:rsidRPr="009C361B">
        <w:t>specified award employee</w:t>
      </w:r>
      <w:r w:rsidRPr="009C361B">
        <w:tab/>
        <w:t>73(4)</w:t>
      </w:r>
    </w:p>
    <w:p w:rsidR="00E41CAD" w:rsidRPr="009C361B" w:rsidRDefault="00E41CAD" w:rsidP="00E41CAD">
      <w:pPr>
        <w:pStyle w:val="DefinedTerms"/>
      </w:pPr>
      <w:r w:rsidRPr="009C361B">
        <w:t>Subiaco redevelopment area</w:t>
      </w:r>
      <w:r w:rsidRPr="009C361B">
        <w:tab/>
        <w:t>63A(5)</w:t>
      </w:r>
    </w:p>
    <w:p w:rsidR="0058067C" w:rsidRDefault="0058067C" w:rsidP="00F545F0">
      <w:pPr>
        <w:spacing w:before="120"/>
      </w:pPr>
    </w:p>
    <w:p w:rsidR="00F545F0" w:rsidRDefault="00F545F0"/>
    <w:p w:rsidR="00F545F0" w:rsidRDefault="00F545F0"/>
    <w:p w:rsidR="00F545F0" w:rsidRDefault="00F545F0"/>
    <w:p w:rsidR="00F545F0" w:rsidRDefault="00F545F0"/>
    <w:p w:rsidR="00F545F0" w:rsidRDefault="00F545F0"/>
    <w:p w:rsidR="00F545F0" w:rsidRDefault="00F545F0"/>
    <w:p w:rsidR="00F545F0" w:rsidRDefault="00F545F0"/>
    <w:p w:rsidR="00F545F0" w:rsidRPr="009C361B" w:rsidRDefault="00F545F0">
      <w:pPr>
        <w:sectPr w:rsidR="00F545F0" w:rsidRPr="009C361B" w:rsidSect="00F87191">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9C6CAC" w:rsidRPr="009C6CAC" w:rsidRDefault="009C6CAC" w:rsidP="00F87191"/>
    <w:sectPr w:rsidR="009C6CAC" w:rsidRPr="009C6CAC" w:rsidSect="00F87191">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F3" w:rsidRDefault="008C62F3">
      <w:r>
        <w:separator/>
      </w:r>
    </w:p>
  </w:endnote>
  <w:endnote w:type="continuationSeparator" w:id="0">
    <w:p w:rsidR="008C62F3" w:rsidRDefault="008C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91" w:rsidRDefault="00F87191">
    <w:pPr>
      <w:pStyle w:val="Footer"/>
      <w:tabs>
        <w:tab w:val="clear" w:pos="4153"/>
        <w:tab w:val="right" w:pos="7088"/>
      </w:tabs>
      <w:rPr>
        <w:rStyle w:val="PageNumber"/>
      </w:rPr>
    </w:pPr>
  </w:p>
  <w:p w:rsidR="00F87191" w:rsidRDefault="00F87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5ADB">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5ADB">
      <w:rPr>
        <w:rFonts w:ascii="Arial" w:hAnsi="Arial" w:cs="Arial"/>
        <w:sz w:val="20"/>
        <w:lang w:val="en-US"/>
      </w:rPr>
      <w:t>04 May 2012</w:t>
    </w:r>
    <w:r>
      <w:rPr>
        <w:rFonts w:ascii="Arial" w:hAnsi="Arial" w:cs="Arial"/>
        <w:sz w:val="20"/>
        <w:lang w:val="en-US"/>
      </w:rPr>
      <w:fldChar w:fldCharType="end"/>
    </w:r>
  </w:p>
  <w:p w:rsidR="004A35F6" w:rsidRPr="00F87191" w:rsidRDefault="00F87191" w:rsidP="00F8719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91" w:rsidRDefault="00F87191">
    <w:pPr>
      <w:pStyle w:val="Footer"/>
      <w:tabs>
        <w:tab w:val="clear" w:pos="4153"/>
        <w:tab w:val="right" w:pos="7088"/>
      </w:tabs>
      <w:rPr>
        <w:rStyle w:val="PageNumber"/>
      </w:rPr>
    </w:pPr>
  </w:p>
  <w:p w:rsidR="00F87191" w:rsidRDefault="00F87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5ADB">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5ADB">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rsidR="004A35F6" w:rsidRPr="00F87191" w:rsidRDefault="00F87191" w:rsidP="00F8719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91" w:rsidRDefault="00F87191">
    <w:pPr>
      <w:pStyle w:val="Footer"/>
      <w:tabs>
        <w:tab w:val="clear" w:pos="4153"/>
        <w:tab w:val="right" w:pos="7088"/>
      </w:tabs>
      <w:rPr>
        <w:rStyle w:val="PageNumber"/>
      </w:rPr>
    </w:pPr>
  </w:p>
  <w:p w:rsidR="00F87191" w:rsidRDefault="00F87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5ADB">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5ADB">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rsidR="004A35F6" w:rsidRPr="00F87191" w:rsidRDefault="00F87191" w:rsidP="00F8719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91" w:rsidRDefault="00F87191">
    <w:pPr>
      <w:pStyle w:val="Footer"/>
      <w:tabs>
        <w:tab w:val="clear" w:pos="4153"/>
        <w:tab w:val="right" w:pos="7088"/>
      </w:tabs>
      <w:rPr>
        <w:rStyle w:val="PageNumber"/>
      </w:rPr>
    </w:pPr>
  </w:p>
  <w:p w:rsidR="00F87191" w:rsidRDefault="00F87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5AD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5ADB">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5ADB">
      <w:rPr>
        <w:rFonts w:ascii="Arial" w:hAnsi="Arial" w:cs="Arial"/>
        <w:sz w:val="20"/>
        <w:lang w:val="en-US"/>
      </w:rPr>
      <w:t>04 May 2012</w:t>
    </w:r>
    <w:r>
      <w:rPr>
        <w:rFonts w:ascii="Arial" w:hAnsi="Arial" w:cs="Arial"/>
        <w:sz w:val="20"/>
        <w:lang w:val="en-US"/>
      </w:rPr>
      <w:fldChar w:fldCharType="end"/>
    </w:r>
  </w:p>
  <w:p w:rsidR="004A35F6" w:rsidRPr="00F87191" w:rsidRDefault="00F87191" w:rsidP="00F8719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91" w:rsidRDefault="00F87191">
    <w:pPr>
      <w:pStyle w:val="Footer"/>
      <w:tabs>
        <w:tab w:val="clear" w:pos="4153"/>
        <w:tab w:val="right" w:pos="7088"/>
      </w:tabs>
      <w:rPr>
        <w:rStyle w:val="PageNumber"/>
      </w:rPr>
    </w:pPr>
  </w:p>
  <w:p w:rsidR="00F87191" w:rsidRDefault="00F87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5ADB">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5ADB">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5ADB">
      <w:rPr>
        <w:rStyle w:val="PageNumber"/>
        <w:rFonts w:ascii="Arial" w:hAnsi="Arial" w:cs="Arial"/>
        <w:noProof/>
      </w:rPr>
      <w:t>iii</w:t>
    </w:r>
    <w:r>
      <w:rPr>
        <w:rStyle w:val="PageNumber"/>
        <w:rFonts w:ascii="Arial" w:hAnsi="Arial" w:cs="Arial"/>
      </w:rPr>
      <w:fldChar w:fldCharType="end"/>
    </w:r>
  </w:p>
  <w:p w:rsidR="004A35F6" w:rsidRPr="00F87191" w:rsidRDefault="00F87191" w:rsidP="00F8719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91" w:rsidRDefault="00F87191">
    <w:pPr>
      <w:pStyle w:val="Footer"/>
      <w:tabs>
        <w:tab w:val="clear" w:pos="4153"/>
        <w:tab w:val="right" w:pos="7088"/>
      </w:tabs>
      <w:rPr>
        <w:rStyle w:val="PageNumber"/>
      </w:rPr>
    </w:pPr>
  </w:p>
  <w:p w:rsidR="00F87191" w:rsidRDefault="00F87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5ADB">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5ADB">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5ADB">
      <w:rPr>
        <w:rStyle w:val="PageNumber"/>
        <w:rFonts w:ascii="Arial" w:hAnsi="Arial" w:cs="Arial"/>
        <w:noProof/>
      </w:rPr>
      <w:t>i</w:t>
    </w:r>
    <w:r>
      <w:rPr>
        <w:rStyle w:val="PageNumber"/>
        <w:rFonts w:ascii="Arial" w:hAnsi="Arial" w:cs="Arial"/>
      </w:rPr>
      <w:fldChar w:fldCharType="end"/>
    </w:r>
  </w:p>
  <w:p w:rsidR="004A35F6" w:rsidRPr="00F87191" w:rsidRDefault="00F87191" w:rsidP="00F8719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91" w:rsidRDefault="00F87191">
    <w:pPr>
      <w:pStyle w:val="Footer"/>
      <w:tabs>
        <w:tab w:val="clear" w:pos="4153"/>
        <w:tab w:val="right" w:pos="7088"/>
      </w:tabs>
      <w:rPr>
        <w:rStyle w:val="PageNumber"/>
      </w:rPr>
    </w:pPr>
  </w:p>
  <w:p w:rsidR="00F87191" w:rsidRDefault="00F87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5ADB">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5ADB">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5ADB">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 xml:space="preserve"> </w:t>
    </w:r>
  </w:p>
  <w:p w:rsidR="004A35F6" w:rsidRPr="00F87191" w:rsidRDefault="00F87191" w:rsidP="00F8719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91" w:rsidRDefault="00F87191">
    <w:pPr>
      <w:pStyle w:val="Footer"/>
      <w:tabs>
        <w:tab w:val="clear" w:pos="4153"/>
        <w:tab w:val="right" w:pos="7088"/>
      </w:tabs>
      <w:rPr>
        <w:rStyle w:val="PageNumber"/>
      </w:rPr>
    </w:pPr>
  </w:p>
  <w:p w:rsidR="00F87191" w:rsidRDefault="00F87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5ADB">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5ADB">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5ADB">
      <w:rPr>
        <w:rStyle w:val="CharPageNo"/>
        <w:rFonts w:ascii="Arial" w:hAnsi="Arial"/>
        <w:noProof/>
      </w:rPr>
      <w:t>63</w:t>
    </w:r>
    <w:r>
      <w:rPr>
        <w:rStyle w:val="CharPageNo"/>
        <w:rFonts w:ascii="Arial" w:hAnsi="Arial"/>
      </w:rPr>
      <w:fldChar w:fldCharType="end"/>
    </w:r>
  </w:p>
  <w:p w:rsidR="004A35F6" w:rsidRPr="00F87191" w:rsidRDefault="00F87191" w:rsidP="00F8719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91" w:rsidRDefault="00F87191">
    <w:pPr>
      <w:pStyle w:val="Footer"/>
      <w:tabs>
        <w:tab w:val="clear" w:pos="4153"/>
        <w:tab w:val="right" w:pos="7088"/>
      </w:tabs>
      <w:rPr>
        <w:rStyle w:val="PageNumber"/>
      </w:rPr>
    </w:pPr>
  </w:p>
  <w:p w:rsidR="00F87191" w:rsidRDefault="00F8719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5ADB">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5ADB">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5ADB">
      <w:rPr>
        <w:rStyle w:val="CharPageNo"/>
        <w:rFonts w:ascii="Arial" w:hAnsi="Arial"/>
        <w:noProof/>
      </w:rPr>
      <w:t>1</w:t>
    </w:r>
    <w:r>
      <w:rPr>
        <w:rStyle w:val="CharPageNo"/>
        <w:rFonts w:ascii="Arial" w:hAnsi="Arial"/>
      </w:rPr>
      <w:fldChar w:fldCharType="end"/>
    </w:r>
  </w:p>
  <w:p w:rsidR="004A35F6" w:rsidRPr="00F87191" w:rsidRDefault="00F87191" w:rsidP="00F8719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F3" w:rsidRDefault="008C62F3">
      <w:r>
        <w:separator/>
      </w:r>
    </w:p>
  </w:footnote>
  <w:footnote w:type="continuationSeparator" w:id="0">
    <w:p w:rsidR="008C62F3" w:rsidRDefault="008C6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B" w:rsidRDefault="003D5A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A35F6">
      <w:trPr>
        <w:cantSplit/>
      </w:trPr>
      <w:tc>
        <w:tcPr>
          <w:tcW w:w="7160" w:type="dxa"/>
          <w:gridSpan w:val="2"/>
        </w:tcPr>
        <w:p w:rsidR="004A35F6" w:rsidRDefault="004A35F6">
          <w:pPr>
            <w:pStyle w:val="HeaderActNameRight"/>
          </w:pPr>
          <w:fldSimple w:instr=" Styleref &quot;Name of Act/Reg&quot; ">
            <w:r w:rsidR="003D5ADB">
              <w:rPr>
                <w:noProof/>
              </w:rPr>
              <w:t>Government Railways Act 1904</w:t>
            </w:r>
          </w:fldSimple>
        </w:p>
      </w:tc>
    </w:tr>
    <w:tr w:rsidR="004A35F6">
      <w:tc>
        <w:tcPr>
          <w:tcW w:w="5760" w:type="dxa"/>
        </w:tcPr>
        <w:p w:rsidR="004A35F6" w:rsidRDefault="004A35F6">
          <w:pPr>
            <w:pStyle w:val="HeaderTextRight"/>
          </w:pPr>
        </w:p>
      </w:tc>
      <w:tc>
        <w:tcPr>
          <w:tcW w:w="1400" w:type="dxa"/>
        </w:tcPr>
        <w:p w:rsidR="004A35F6" w:rsidRDefault="004A35F6">
          <w:pPr>
            <w:pStyle w:val="HeaderNumberRight"/>
          </w:pPr>
        </w:p>
      </w:tc>
    </w:tr>
    <w:tr w:rsidR="004A35F6">
      <w:tc>
        <w:tcPr>
          <w:tcW w:w="5760" w:type="dxa"/>
        </w:tcPr>
        <w:p w:rsidR="004A35F6" w:rsidRDefault="004A35F6">
          <w:pPr>
            <w:pStyle w:val="HeaderTextRight"/>
          </w:pPr>
        </w:p>
      </w:tc>
      <w:tc>
        <w:tcPr>
          <w:tcW w:w="1400" w:type="dxa"/>
        </w:tcPr>
        <w:p w:rsidR="004A35F6" w:rsidRDefault="004A35F6">
          <w:pPr>
            <w:pStyle w:val="HeaderNumberRight"/>
          </w:pPr>
        </w:p>
      </w:tc>
    </w:tr>
    <w:tr w:rsidR="004A35F6">
      <w:trPr>
        <w:cantSplit/>
      </w:trPr>
      <w:tc>
        <w:tcPr>
          <w:tcW w:w="7160" w:type="dxa"/>
          <w:gridSpan w:val="2"/>
        </w:tcPr>
        <w:p w:rsidR="004A35F6" w:rsidRDefault="004A35F6">
          <w:pPr>
            <w:pStyle w:val="HeaderSectionRight"/>
          </w:pPr>
        </w:p>
      </w:tc>
    </w:tr>
  </w:tbl>
  <w:p w:rsidR="004A35F6" w:rsidRDefault="004A35F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6" w:rsidRDefault="004A35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A35F6">
      <w:trPr>
        <w:cantSplit/>
      </w:trPr>
      <w:tc>
        <w:tcPr>
          <w:tcW w:w="7160" w:type="dxa"/>
          <w:gridSpan w:val="2"/>
        </w:tcPr>
        <w:p w:rsidR="004A35F6" w:rsidRDefault="004A35F6">
          <w:pPr>
            <w:pStyle w:val="HeaderActNameLeft"/>
          </w:pPr>
          <w:fldSimple w:instr=" Styleref &quot;Name of Act/Reg&quot; ">
            <w:r w:rsidR="003D5ADB">
              <w:rPr>
                <w:noProof/>
              </w:rPr>
              <w:t>Government Railways Act 1904</w:t>
            </w:r>
          </w:fldSimple>
        </w:p>
      </w:tc>
    </w:tr>
    <w:tr w:rsidR="004A35F6">
      <w:tc>
        <w:tcPr>
          <w:tcW w:w="1548" w:type="dxa"/>
        </w:tcPr>
        <w:p w:rsidR="004A35F6" w:rsidRDefault="004A35F6">
          <w:pPr>
            <w:pStyle w:val="HeaderNumberLeft"/>
          </w:pPr>
        </w:p>
      </w:tc>
      <w:tc>
        <w:tcPr>
          <w:tcW w:w="5612" w:type="dxa"/>
        </w:tcPr>
        <w:p w:rsidR="004A35F6" w:rsidRDefault="004A35F6">
          <w:pPr>
            <w:pStyle w:val="HeaderTextLeft"/>
          </w:pPr>
        </w:p>
      </w:tc>
    </w:tr>
    <w:tr w:rsidR="004A35F6">
      <w:tc>
        <w:tcPr>
          <w:tcW w:w="1548" w:type="dxa"/>
        </w:tcPr>
        <w:p w:rsidR="004A35F6" w:rsidRDefault="004A35F6">
          <w:pPr>
            <w:pStyle w:val="HeaderNumberLeft"/>
          </w:pPr>
        </w:p>
      </w:tc>
      <w:tc>
        <w:tcPr>
          <w:tcW w:w="5612" w:type="dxa"/>
        </w:tcPr>
        <w:p w:rsidR="004A35F6" w:rsidRDefault="004A35F6">
          <w:pPr>
            <w:pStyle w:val="HeaderTextLeft"/>
          </w:pPr>
        </w:p>
      </w:tc>
    </w:tr>
    <w:tr w:rsidR="004A35F6">
      <w:trPr>
        <w:cantSplit/>
      </w:trPr>
      <w:tc>
        <w:tcPr>
          <w:tcW w:w="7160" w:type="dxa"/>
          <w:gridSpan w:val="2"/>
        </w:tcPr>
        <w:p w:rsidR="004A35F6" w:rsidRPr="00E41CAD" w:rsidRDefault="004A35F6">
          <w:pPr>
            <w:pStyle w:val="HeaderSectionLeft"/>
          </w:pPr>
          <w:r>
            <w:t>Defined Terms</w:t>
          </w:r>
        </w:p>
      </w:tc>
    </w:tr>
  </w:tbl>
  <w:p w:rsidR="004A35F6" w:rsidRDefault="004A35F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rsidR="004A35F6" w:rsidTr="00F64E8D">
      <w:trPr>
        <w:cantSplit/>
      </w:trPr>
      <w:tc>
        <w:tcPr>
          <w:tcW w:w="7254" w:type="dxa"/>
          <w:gridSpan w:val="2"/>
        </w:tcPr>
        <w:p w:rsidR="004A35F6" w:rsidRDefault="004A35F6">
          <w:pPr>
            <w:pStyle w:val="HeaderActNameRight"/>
          </w:pPr>
          <w:fldSimple w:instr=" Styleref &quot;Name of Act/Reg&quot; ">
            <w:r w:rsidR="003D5ADB">
              <w:rPr>
                <w:noProof/>
              </w:rPr>
              <w:t>Government Railways Act 1904</w:t>
            </w:r>
          </w:fldSimple>
        </w:p>
      </w:tc>
    </w:tr>
    <w:tr w:rsidR="004A35F6" w:rsidTr="00F64E8D">
      <w:tc>
        <w:tcPr>
          <w:tcW w:w="5760" w:type="dxa"/>
        </w:tcPr>
        <w:p w:rsidR="004A35F6" w:rsidRDefault="004A35F6">
          <w:pPr>
            <w:pStyle w:val="HeaderTextRight"/>
          </w:pPr>
        </w:p>
      </w:tc>
      <w:tc>
        <w:tcPr>
          <w:tcW w:w="1494" w:type="dxa"/>
        </w:tcPr>
        <w:p w:rsidR="004A35F6" w:rsidRDefault="004A35F6">
          <w:pPr>
            <w:pStyle w:val="HeaderNumberRight"/>
          </w:pPr>
        </w:p>
      </w:tc>
    </w:tr>
    <w:tr w:rsidR="004A35F6" w:rsidTr="00F64E8D">
      <w:tc>
        <w:tcPr>
          <w:tcW w:w="5760" w:type="dxa"/>
        </w:tcPr>
        <w:p w:rsidR="004A35F6" w:rsidRDefault="004A35F6">
          <w:pPr>
            <w:pStyle w:val="HeaderTextRight"/>
          </w:pPr>
        </w:p>
      </w:tc>
      <w:tc>
        <w:tcPr>
          <w:tcW w:w="1494" w:type="dxa"/>
        </w:tcPr>
        <w:p w:rsidR="004A35F6" w:rsidRDefault="004A35F6">
          <w:pPr>
            <w:pStyle w:val="HeaderNumberRight"/>
          </w:pPr>
        </w:p>
      </w:tc>
    </w:tr>
    <w:tr w:rsidR="004A35F6" w:rsidTr="00F64E8D">
      <w:trPr>
        <w:cantSplit/>
      </w:trPr>
      <w:tc>
        <w:tcPr>
          <w:tcW w:w="7254" w:type="dxa"/>
          <w:gridSpan w:val="2"/>
        </w:tcPr>
        <w:p w:rsidR="004A35F6" w:rsidRPr="00E41CAD" w:rsidRDefault="004A35F6">
          <w:pPr>
            <w:pStyle w:val="HeaderSectionRight"/>
          </w:pPr>
          <w:r>
            <w:t>Defined Terms</w:t>
          </w:r>
        </w:p>
      </w:tc>
    </w:tr>
  </w:tbl>
  <w:p w:rsidR="004A35F6" w:rsidRDefault="004A35F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6" w:rsidRDefault="004A35F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6" w:rsidRDefault="004A35F6">
    <w:pPr>
      <w:pStyle w:val="headerpartodd"/>
      <w:ind w:left="0" w:firstLine="0"/>
      <w:rPr>
        <w:i/>
      </w:rPr>
    </w:pPr>
    <w:r>
      <w:rPr>
        <w:i/>
      </w:rPr>
      <w:fldChar w:fldCharType="begin"/>
    </w:r>
    <w:r>
      <w:rPr>
        <w:i/>
      </w:rPr>
      <w:instrText xml:space="preserve"> Styleref "Name of Act/Reg" </w:instrText>
    </w:r>
    <w:r>
      <w:rPr>
        <w:i/>
      </w:rPr>
      <w:fldChar w:fldCharType="separate"/>
    </w:r>
    <w:r w:rsidR="003D5ADB">
      <w:rPr>
        <w:i/>
        <w:noProof/>
      </w:rPr>
      <w:t>Government Railways Act 1904</w:t>
    </w:r>
    <w:r>
      <w:rPr>
        <w:i/>
      </w:rPr>
      <w:fldChar w:fldCharType="end"/>
    </w:r>
  </w:p>
  <w:p w:rsidR="004A35F6" w:rsidRDefault="004A35F6">
    <w:pPr>
      <w:pStyle w:val="headerpartodd"/>
      <w:ind w:left="0" w:firstLine="0"/>
      <w:rPr>
        <w:b w:val="0"/>
        <w:i/>
      </w:rPr>
    </w:pPr>
  </w:p>
  <w:p w:rsidR="004A35F6" w:rsidRDefault="004A35F6">
    <w:pPr>
      <w:pStyle w:val="headerpart"/>
    </w:pPr>
  </w:p>
  <w:p w:rsidR="004A35F6" w:rsidRDefault="004A35F6">
    <w:pPr>
      <w:pStyle w:val="headerpart"/>
    </w:pPr>
  </w:p>
  <w:p w:rsidR="004A35F6" w:rsidRDefault="004A35F6">
    <w:pPr>
      <w:pBdr>
        <w:bottom w:val="single" w:sz="6" w:space="1" w:color="auto"/>
      </w:pBdr>
      <w:rPr>
        <w:b/>
      </w:rPr>
    </w:pPr>
  </w:p>
  <w:p w:rsidR="004A35F6" w:rsidRDefault="004A35F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6" w:rsidRDefault="004A35F6">
    <w:pPr>
      <w:pStyle w:val="headerpartodd"/>
      <w:ind w:left="0" w:firstLine="0"/>
      <w:jc w:val="right"/>
      <w:rPr>
        <w:i/>
      </w:rPr>
    </w:pPr>
    <w:r>
      <w:rPr>
        <w:i/>
      </w:rPr>
      <w:fldChar w:fldCharType="begin"/>
    </w:r>
    <w:r>
      <w:rPr>
        <w:i/>
      </w:rPr>
      <w:instrText xml:space="preserve"> Styleref "Name of Act/Reg" </w:instrText>
    </w:r>
    <w:r>
      <w:rPr>
        <w:i/>
      </w:rPr>
      <w:fldChar w:fldCharType="separate"/>
    </w:r>
    <w:r w:rsidR="003D5ADB">
      <w:rPr>
        <w:i/>
        <w:noProof/>
      </w:rPr>
      <w:t>Government Railways Act 1904</w:t>
    </w:r>
    <w:r>
      <w:rPr>
        <w:i/>
      </w:rPr>
      <w:fldChar w:fldCharType="end"/>
    </w:r>
  </w:p>
  <w:p w:rsidR="004A35F6" w:rsidRDefault="004A35F6">
    <w:pPr>
      <w:pStyle w:val="headerpartodd"/>
      <w:ind w:left="0" w:firstLine="0"/>
      <w:jc w:val="right"/>
      <w:rPr>
        <w:b w:val="0"/>
        <w:i/>
      </w:rPr>
    </w:pPr>
  </w:p>
  <w:p w:rsidR="004A35F6" w:rsidRDefault="004A35F6">
    <w:pPr>
      <w:pStyle w:val="headerpart"/>
      <w:jc w:val="right"/>
    </w:pPr>
  </w:p>
  <w:p w:rsidR="004A35F6" w:rsidRDefault="004A35F6">
    <w:pPr>
      <w:pStyle w:val="headerpart"/>
      <w:jc w:val="right"/>
    </w:pPr>
  </w:p>
  <w:p w:rsidR="004A35F6" w:rsidRDefault="004A35F6">
    <w:pPr>
      <w:pBdr>
        <w:bottom w:val="single" w:sz="6" w:space="1" w:color="auto"/>
      </w:pBdr>
      <w:jc w:val="right"/>
      <w:rPr>
        <w:b/>
      </w:rPr>
    </w:pPr>
  </w:p>
  <w:p w:rsidR="004A35F6" w:rsidRDefault="004A35F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6" w:rsidRDefault="004A3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B" w:rsidRDefault="003D5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ADB" w:rsidRDefault="003D5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35F6">
      <w:trPr>
        <w:cantSplit/>
      </w:trPr>
      <w:tc>
        <w:tcPr>
          <w:tcW w:w="7263" w:type="dxa"/>
          <w:gridSpan w:val="2"/>
        </w:tcPr>
        <w:p w:rsidR="004A35F6" w:rsidRDefault="004A35F6">
          <w:pPr>
            <w:pStyle w:val="HeaderActNameLeft"/>
          </w:pPr>
          <w:fldSimple w:instr=" Styleref &quot;Name of Act/Reg&quot; ">
            <w:r w:rsidR="003D5ADB">
              <w:rPr>
                <w:noProof/>
              </w:rPr>
              <w:t>Government Railways Act 1904</w:t>
            </w:r>
          </w:fldSimple>
        </w:p>
      </w:tc>
    </w:tr>
    <w:tr w:rsidR="004A35F6">
      <w:tc>
        <w:tcPr>
          <w:tcW w:w="1548" w:type="dxa"/>
        </w:tcPr>
        <w:p w:rsidR="004A35F6" w:rsidRDefault="004A35F6">
          <w:pPr>
            <w:pStyle w:val="HeaderNumberLeft"/>
          </w:pPr>
        </w:p>
      </w:tc>
      <w:tc>
        <w:tcPr>
          <w:tcW w:w="5715" w:type="dxa"/>
        </w:tcPr>
        <w:p w:rsidR="004A35F6" w:rsidRDefault="004A35F6">
          <w:pPr>
            <w:pStyle w:val="HeaderTextLeft"/>
          </w:pPr>
        </w:p>
      </w:tc>
    </w:tr>
    <w:tr w:rsidR="004A35F6">
      <w:tc>
        <w:tcPr>
          <w:tcW w:w="1548" w:type="dxa"/>
        </w:tcPr>
        <w:p w:rsidR="004A35F6" w:rsidRDefault="004A35F6">
          <w:pPr>
            <w:pStyle w:val="HeaderNumberLeft"/>
          </w:pPr>
        </w:p>
      </w:tc>
      <w:tc>
        <w:tcPr>
          <w:tcW w:w="5715" w:type="dxa"/>
        </w:tcPr>
        <w:p w:rsidR="004A35F6" w:rsidRDefault="004A35F6">
          <w:pPr>
            <w:pStyle w:val="HeaderTextLeft"/>
          </w:pPr>
        </w:p>
      </w:tc>
    </w:tr>
    <w:tr w:rsidR="004A35F6">
      <w:trPr>
        <w:cantSplit/>
      </w:trPr>
      <w:tc>
        <w:tcPr>
          <w:tcW w:w="7263" w:type="dxa"/>
          <w:gridSpan w:val="2"/>
        </w:tcPr>
        <w:p w:rsidR="004A35F6" w:rsidRDefault="004A35F6">
          <w:pPr>
            <w:pStyle w:val="HeaderSectionLeft"/>
            <w:rPr>
              <w:b w:val="0"/>
            </w:rPr>
          </w:pPr>
          <w:r>
            <w:rPr>
              <w:b w:val="0"/>
            </w:rPr>
            <w:t>Contents</w:t>
          </w:r>
        </w:p>
      </w:tc>
    </w:tr>
  </w:tbl>
  <w:p w:rsidR="004A35F6" w:rsidRDefault="004A35F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35F6">
      <w:trPr>
        <w:cantSplit/>
      </w:trPr>
      <w:tc>
        <w:tcPr>
          <w:tcW w:w="7263" w:type="dxa"/>
          <w:gridSpan w:val="2"/>
        </w:tcPr>
        <w:p w:rsidR="004A35F6" w:rsidRDefault="004A35F6">
          <w:pPr>
            <w:pStyle w:val="HeaderActNameRight"/>
            <w:ind w:right="17"/>
          </w:pPr>
          <w:fldSimple w:instr=" Styleref &quot;Name of Act/Reg&quot; ">
            <w:r w:rsidR="003D5ADB">
              <w:rPr>
                <w:noProof/>
              </w:rPr>
              <w:t>Government Railways Act 1904</w:t>
            </w:r>
          </w:fldSimple>
        </w:p>
      </w:tc>
    </w:tr>
    <w:tr w:rsidR="004A35F6">
      <w:tc>
        <w:tcPr>
          <w:tcW w:w="5715" w:type="dxa"/>
        </w:tcPr>
        <w:p w:rsidR="004A35F6" w:rsidRDefault="004A35F6">
          <w:pPr>
            <w:pStyle w:val="HeaderTextRight"/>
          </w:pPr>
        </w:p>
      </w:tc>
      <w:tc>
        <w:tcPr>
          <w:tcW w:w="1548" w:type="dxa"/>
        </w:tcPr>
        <w:p w:rsidR="004A35F6" w:rsidRDefault="004A35F6">
          <w:pPr>
            <w:pStyle w:val="HeaderNumberRight"/>
            <w:ind w:right="17"/>
          </w:pPr>
        </w:p>
      </w:tc>
    </w:tr>
    <w:tr w:rsidR="004A35F6">
      <w:tc>
        <w:tcPr>
          <w:tcW w:w="5715" w:type="dxa"/>
        </w:tcPr>
        <w:p w:rsidR="004A35F6" w:rsidRDefault="004A35F6">
          <w:pPr>
            <w:pStyle w:val="HeaderTextRight"/>
          </w:pPr>
        </w:p>
      </w:tc>
      <w:tc>
        <w:tcPr>
          <w:tcW w:w="1548" w:type="dxa"/>
        </w:tcPr>
        <w:p w:rsidR="004A35F6" w:rsidRDefault="004A35F6">
          <w:pPr>
            <w:pStyle w:val="HeaderNumberRight"/>
            <w:ind w:right="17"/>
          </w:pPr>
        </w:p>
      </w:tc>
    </w:tr>
    <w:tr w:rsidR="004A35F6">
      <w:trPr>
        <w:cantSplit/>
      </w:trPr>
      <w:tc>
        <w:tcPr>
          <w:tcW w:w="7263" w:type="dxa"/>
          <w:gridSpan w:val="2"/>
        </w:tcPr>
        <w:p w:rsidR="004A35F6" w:rsidRDefault="004A35F6">
          <w:pPr>
            <w:pStyle w:val="HeaderSectionRight"/>
            <w:ind w:right="17"/>
            <w:rPr>
              <w:b w:val="0"/>
            </w:rPr>
          </w:pPr>
          <w:r>
            <w:rPr>
              <w:b w:val="0"/>
            </w:rPr>
            <w:t>Contents</w:t>
          </w:r>
        </w:p>
      </w:tc>
    </w:tr>
  </w:tbl>
  <w:p w:rsidR="004A35F6" w:rsidRDefault="004A35F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35F6">
      <w:trPr>
        <w:cantSplit/>
      </w:trPr>
      <w:tc>
        <w:tcPr>
          <w:tcW w:w="7263" w:type="dxa"/>
          <w:gridSpan w:val="2"/>
        </w:tcPr>
        <w:p w:rsidR="004A35F6" w:rsidRDefault="004A35F6">
          <w:pPr>
            <w:pStyle w:val="HeaderActNameLeft"/>
          </w:pPr>
          <w:fldSimple w:instr=" Styleref &quot;Name of Act/Reg&quot; ">
            <w:r w:rsidR="003D5ADB">
              <w:rPr>
                <w:noProof/>
              </w:rPr>
              <w:t>Government Railways Act 1904</w:t>
            </w:r>
          </w:fldSimple>
        </w:p>
      </w:tc>
    </w:tr>
    <w:tr w:rsidR="004A35F6">
      <w:tc>
        <w:tcPr>
          <w:tcW w:w="1548" w:type="dxa"/>
        </w:tcPr>
        <w:p w:rsidR="004A35F6" w:rsidRDefault="004A35F6">
          <w:pPr>
            <w:pStyle w:val="HeaderNumberLeft"/>
          </w:pPr>
          <w:r>
            <w:fldChar w:fldCharType="begin"/>
          </w:r>
          <w:r>
            <w:instrText xml:space="preserve"> styleref CharPartNo </w:instrText>
          </w:r>
          <w:r>
            <w:fldChar w:fldCharType="end"/>
          </w:r>
        </w:p>
      </w:tc>
      <w:tc>
        <w:tcPr>
          <w:tcW w:w="5715" w:type="dxa"/>
          <w:vAlign w:val="bottom"/>
        </w:tcPr>
        <w:p w:rsidR="004A35F6" w:rsidRDefault="004A35F6">
          <w:pPr>
            <w:pStyle w:val="HeaderTextLeft"/>
            <w:rPr>
              <w:sz w:val="19"/>
            </w:rPr>
          </w:pPr>
          <w:r>
            <w:rPr>
              <w:sz w:val="19"/>
            </w:rPr>
            <w:fldChar w:fldCharType="begin"/>
          </w:r>
          <w:r>
            <w:rPr>
              <w:sz w:val="19"/>
            </w:rPr>
            <w:instrText xml:space="preserve"> styleref CharPartText </w:instrText>
          </w:r>
          <w:r>
            <w:rPr>
              <w:sz w:val="19"/>
            </w:rPr>
            <w:fldChar w:fldCharType="end"/>
          </w:r>
        </w:p>
      </w:tc>
    </w:tr>
    <w:tr w:rsidR="004A35F6">
      <w:tc>
        <w:tcPr>
          <w:tcW w:w="1548" w:type="dxa"/>
        </w:tcPr>
        <w:p w:rsidR="004A35F6" w:rsidRDefault="004A35F6">
          <w:pPr>
            <w:pStyle w:val="HeaderNumberLeft"/>
          </w:pPr>
          <w:r>
            <w:fldChar w:fldCharType="begin"/>
          </w:r>
          <w:r>
            <w:instrText xml:space="preserve"> styleref CharDivNo </w:instrText>
          </w:r>
          <w:r>
            <w:fldChar w:fldCharType="end"/>
          </w:r>
        </w:p>
      </w:tc>
      <w:tc>
        <w:tcPr>
          <w:tcW w:w="5715" w:type="dxa"/>
        </w:tcPr>
        <w:p w:rsidR="004A35F6" w:rsidRDefault="004A35F6">
          <w:pPr>
            <w:pStyle w:val="HeaderTextLeft"/>
          </w:pPr>
          <w:r>
            <w:fldChar w:fldCharType="begin"/>
          </w:r>
          <w:r>
            <w:instrText xml:space="preserve"> styleref CharDivText </w:instrText>
          </w:r>
          <w:r>
            <w:fldChar w:fldCharType="end"/>
          </w:r>
        </w:p>
      </w:tc>
    </w:tr>
    <w:tr w:rsidR="004A35F6">
      <w:trPr>
        <w:cantSplit/>
      </w:trPr>
      <w:tc>
        <w:tcPr>
          <w:tcW w:w="7263" w:type="dxa"/>
          <w:gridSpan w:val="2"/>
        </w:tcPr>
        <w:p w:rsidR="004A35F6" w:rsidRDefault="004A35F6">
          <w:pPr>
            <w:pStyle w:val="HeaderSectionLeft"/>
          </w:pPr>
          <w:r>
            <w:t xml:space="preserve">s. </w:t>
          </w:r>
          <w:fldSimple w:instr=" styleref CharSectno ">
            <w:r w:rsidR="003D5ADB">
              <w:rPr>
                <w:noProof/>
              </w:rPr>
              <w:t>1</w:t>
            </w:r>
          </w:fldSimple>
        </w:p>
      </w:tc>
    </w:tr>
  </w:tbl>
  <w:p w:rsidR="004A35F6" w:rsidRDefault="004A35F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35F6">
      <w:trPr>
        <w:cantSplit/>
      </w:trPr>
      <w:tc>
        <w:tcPr>
          <w:tcW w:w="7263" w:type="dxa"/>
          <w:gridSpan w:val="2"/>
        </w:tcPr>
        <w:p w:rsidR="004A35F6" w:rsidRDefault="004A35F6">
          <w:pPr>
            <w:pStyle w:val="HeaderActNameRight"/>
            <w:ind w:right="17"/>
          </w:pPr>
          <w:fldSimple w:instr=" Styleref &quot;Name of Act/Reg&quot; ">
            <w:r w:rsidR="003D5ADB">
              <w:rPr>
                <w:noProof/>
              </w:rPr>
              <w:t>Government Railways Act 1904</w:t>
            </w:r>
          </w:fldSimple>
        </w:p>
      </w:tc>
    </w:tr>
    <w:tr w:rsidR="004A35F6">
      <w:tc>
        <w:tcPr>
          <w:tcW w:w="5715" w:type="dxa"/>
          <w:vAlign w:val="bottom"/>
        </w:tcPr>
        <w:p w:rsidR="004A35F6" w:rsidRDefault="004A35F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A35F6" w:rsidRDefault="004A35F6">
          <w:pPr>
            <w:pStyle w:val="HeaderNumberRight"/>
            <w:ind w:right="17"/>
          </w:pPr>
          <w:r>
            <w:fldChar w:fldCharType="begin"/>
          </w:r>
          <w:r>
            <w:instrText xml:space="preserve"> styleref CharPartNo </w:instrText>
          </w:r>
          <w:r>
            <w:fldChar w:fldCharType="end"/>
          </w:r>
        </w:p>
      </w:tc>
    </w:tr>
    <w:tr w:rsidR="004A35F6">
      <w:tc>
        <w:tcPr>
          <w:tcW w:w="5715" w:type="dxa"/>
        </w:tcPr>
        <w:p w:rsidR="004A35F6" w:rsidRDefault="004A35F6">
          <w:pPr>
            <w:pStyle w:val="HeaderTextRight"/>
          </w:pPr>
          <w:r>
            <w:fldChar w:fldCharType="begin"/>
          </w:r>
          <w:r>
            <w:instrText xml:space="preserve"> styleref CharDivText </w:instrText>
          </w:r>
          <w:r>
            <w:fldChar w:fldCharType="end"/>
          </w:r>
        </w:p>
      </w:tc>
      <w:tc>
        <w:tcPr>
          <w:tcW w:w="1548" w:type="dxa"/>
        </w:tcPr>
        <w:p w:rsidR="004A35F6" w:rsidRDefault="004A35F6">
          <w:pPr>
            <w:pStyle w:val="HeaderNumberRight"/>
            <w:ind w:right="17"/>
          </w:pPr>
          <w:r>
            <w:fldChar w:fldCharType="begin"/>
          </w:r>
          <w:r>
            <w:instrText xml:space="preserve"> styleref CharDivNo </w:instrText>
          </w:r>
          <w:r>
            <w:fldChar w:fldCharType="end"/>
          </w:r>
        </w:p>
      </w:tc>
    </w:tr>
    <w:tr w:rsidR="004A35F6">
      <w:trPr>
        <w:cantSplit/>
      </w:trPr>
      <w:tc>
        <w:tcPr>
          <w:tcW w:w="7263" w:type="dxa"/>
          <w:gridSpan w:val="2"/>
        </w:tcPr>
        <w:p w:rsidR="004A35F6" w:rsidRDefault="004A35F6">
          <w:pPr>
            <w:pStyle w:val="HeaderSectionRight"/>
            <w:ind w:right="17"/>
          </w:pPr>
          <w:r>
            <w:t xml:space="preserve">s. </w:t>
          </w:r>
          <w:fldSimple w:instr=" styleref CharSectno ">
            <w:r w:rsidR="003D5ADB">
              <w:rPr>
                <w:noProof/>
              </w:rPr>
              <w:t>1</w:t>
            </w:r>
          </w:fldSimple>
        </w:p>
      </w:tc>
    </w:tr>
  </w:tbl>
  <w:p w:rsidR="004A35F6" w:rsidRDefault="004A35F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6" w:rsidRDefault="004A35F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A35F6">
      <w:trPr>
        <w:cantSplit/>
      </w:trPr>
      <w:tc>
        <w:tcPr>
          <w:tcW w:w="7160" w:type="dxa"/>
          <w:gridSpan w:val="2"/>
        </w:tcPr>
        <w:p w:rsidR="004A35F6" w:rsidRDefault="004A35F6">
          <w:pPr>
            <w:pStyle w:val="HeaderActNameLeft"/>
          </w:pPr>
          <w:fldSimple w:instr=" Styleref &quot;Name of Act/Reg&quot; ">
            <w:r w:rsidR="003D5ADB">
              <w:rPr>
                <w:noProof/>
              </w:rPr>
              <w:t>Government Railways Act 1904</w:t>
            </w:r>
          </w:fldSimple>
        </w:p>
      </w:tc>
    </w:tr>
    <w:tr w:rsidR="004A35F6">
      <w:tc>
        <w:tcPr>
          <w:tcW w:w="1548" w:type="dxa"/>
        </w:tcPr>
        <w:p w:rsidR="004A35F6" w:rsidRDefault="004A35F6">
          <w:pPr>
            <w:pStyle w:val="HeaderNumberLeft"/>
          </w:pPr>
        </w:p>
      </w:tc>
      <w:tc>
        <w:tcPr>
          <w:tcW w:w="5612" w:type="dxa"/>
        </w:tcPr>
        <w:p w:rsidR="004A35F6" w:rsidRDefault="004A35F6">
          <w:pPr>
            <w:pStyle w:val="HeaderTextLeft"/>
          </w:pPr>
        </w:p>
      </w:tc>
    </w:tr>
    <w:tr w:rsidR="004A35F6">
      <w:tc>
        <w:tcPr>
          <w:tcW w:w="1548" w:type="dxa"/>
        </w:tcPr>
        <w:p w:rsidR="004A35F6" w:rsidRDefault="004A35F6">
          <w:pPr>
            <w:pStyle w:val="HeaderNumberLeft"/>
          </w:pPr>
        </w:p>
      </w:tc>
      <w:tc>
        <w:tcPr>
          <w:tcW w:w="5612" w:type="dxa"/>
        </w:tcPr>
        <w:p w:rsidR="004A35F6" w:rsidRDefault="004A35F6">
          <w:pPr>
            <w:pStyle w:val="HeaderTextLeft"/>
          </w:pPr>
        </w:p>
      </w:tc>
    </w:tr>
    <w:tr w:rsidR="004A35F6">
      <w:trPr>
        <w:cantSplit/>
      </w:trPr>
      <w:tc>
        <w:tcPr>
          <w:tcW w:w="7160" w:type="dxa"/>
          <w:gridSpan w:val="2"/>
        </w:tcPr>
        <w:p w:rsidR="004A35F6" w:rsidRDefault="004A35F6">
          <w:pPr>
            <w:pStyle w:val="HeaderSectionLeft"/>
          </w:pPr>
        </w:p>
      </w:tc>
    </w:tr>
  </w:tbl>
  <w:p w:rsidR="004A35F6" w:rsidRDefault="004A35F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40"/>
  </w:num>
  <w:num w:numId="15">
    <w:abstractNumId w:val="32"/>
  </w:num>
  <w:num w:numId="16">
    <w:abstractNumId w:val="14"/>
  </w:num>
  <w:num w:numId="1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49"/>
    <w:rsid w:val="000008D6"/>
    <w:rsid w:val="00021E5D"/>
    <w:rsid w:val="000610B5"/>
    <w:rsid w:val="00063B35"/>
    <w:rsid w:val="00095EEC"/>
    <w:rsid w:val="000D1AEC"/>
    <w:rsid w:val="00126A26"/>
    <w:rsid w:val="001502C7"/>
    <w:rsid w:val="00151081"/>
    <w:rsid w:val="00175BB9"/>
    <w:rsid w:val="00196D2B"/>
    <w:rsid w:val="001E734D"/>
    <w:rsid w:val="002872D2"/>
    <w:rsid w:val="00320F27"/>
    <w:rsid w:val="0037145F"/>
    <w:rsid w:val="00387CE4"/>
    <w:rsid w:val="003D5ADB"/>
    <w:rsid w:val="003F649E"/>
    <w:rsid w:val="003F724A"/>
    <w:rsid w:val="0041439A"/>
    <w:rsid w:val="004167FB"/>
    <w:rsid w:val="00450947"/>
    <w:rsid w:val="00493D52"/>
    <w:rsid w:val="004A35F6"/>
    <w:rsid w:val="00517BA3"/>
    <w:rsid w:val="00536B1F"/>
    <w:rsid w:val="00544569"/>
    <w:rsid w:val="005540AC"/>
    <w:rsid w:val="00574972"/>
    <w:rsid w:val="0058067C"/>
    <w:rsid w:val="005C5F63"/>
    <w:rsid w:val="006C0F6A"/>
    <w:rsid w:val="006E3086"/>
    <w:rsid w:val="006F27CF"/>
    <w:rsid w:val="007151C2"/>
    <w:rsid w:val="007578C1"/>
    <w:rsid w:val="007A6FDE"/>
    <w:rsid w:val="008362B2"/>
    <w:rsid w:val="00836418"/>
    <w:rsid w:val="008429AD"/>
    <w:rsid w:val="008C62F3"/>
    <w:rsid w:val="008F0AC4"/>
    <w:rsid w:val="009330DA"/>
    <w:rsid w:val="00946E83"/>
    <w:rsid w:val="00966A1D"/>
    <w:rsid w:val="00983973"/>
    <w:rsid w:val="009934FB"/>
    <w:rsid w:val="009A43B7"/>
    <w:rsid w:val="009C361B"/>
    <w:rsid w:val="009C6CAC"/>
    <w:rsid w:val="009F24E9"/>
    <w:rsid w:val="009F47D3"/>
    <w:rsid w:val="00A07C4A"/>
    <w:rsid w:val="00A44907"/>
    <w:rsid w:val="00AD56A7"/>
    <w:rsid w:val="00B0592E"/>
    <w:rsid w:val="00B65FFB"/>
    <w:rsid w:val="00B775AF"/>
    <w:rsid w:val="00BB0738"/>
    <w:rsid w:val="00BB6091"/>
    <w:rsid w:val="00BD2746"/>
    <w:rsid w:val="00BE7567"/>
    <w:rsid w:val="00C12DE6"/>
    <w:rsid w:val="00C212FE"/>
    <w:rsid w:val="00C8488A"/>
    <w:rsid w:val="00C900CD"/>
    <w:rsid w:val="00CC3302"/>
    <w:rsid w:val="00CE69E3"/>
    <w:rsid w:val="00D06252"/>
    <w:rsid w:val="00D178B3"/>
    <w:rsid w:val="00D34182"/>
    <w:rsid w:val="00DB4E53"/>
    <w:rsid w:val="00DD17B0"/>
    <w:rsid w:val="00DE28FD"/>
    <w:rsid w:val="00E41CAD"/>
    <w:rsid w:val="00E46849"/>
    <w:rsid w:val="00E738CD"/>
    <w:rsid w:val="00E903E0"/>
    <w:rsid w:val="00E951D1"/>
    <w:rsid w:val="00EB3167"/>
    <w:rsid w:val="00F545F0"/>
    <w:rsid w:val="00F64E8D"/>
    <w:rsid w:val="00F87191"/>
    <w:rsid w:val="00FA770B"/>
    <w:rsid w:val="00FB0AC1"/>
    <w:rsid w:val="00FD5ECC"/>
    <w:rsid w:val="00FE6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02"/>
    <w:rPr>
      <w:sz w:val="24"/>
      <w:lang w:eastAsia="en-US"/>
    </w:rPr>
  </w:style>
  <w:style w:type="paragraph" w:styleId="Heading1">
    <w:name w:val="heading 1"/>
    <w:next w:val="Heading2"/>
    <w:qFormat/>
    <w:rsid w:val="00CC3302"/>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CC3302"/>
    <w:pPr>
      <w:keepNext/>
      <w:pageBreakBefore/>
      <w:spacing w:line="260" w:lineRule="atLeast"/>
      <w:jc w:val="center"/>
      <w:outlineLvl w:val="1"/>
    </w:pPr>
    <w:rPr>
      <w:b/>
      <w:snapToGrid w:val="0"/>
      <w:sz w:val="30"/>
      <w:lang w:eastAsia="en-US"/>
    </w:rPr>
  </w:style>
  <w:style w:type="paragraph" w:styleId="Heading3">
    <w:name w:val="heading 3"/>
    <w:next w:val="Heading4"/>
    <w:qFormat/>
    <w:rsid w:val="00CC3302"/>
    <w:pPr>
      <w:keepNext/>
      <w:spacing w:before="240" w:line="260" w:lineRule="atLeast"/>
      <w:jc w:val="center"/>
      <w:outlineLvl w:val="2"/>
    </w:pPr>
    <w:rPr>
      <w:b/>
      <w:sz w:val="26"/>
      <w:lang w:eastAsia="en-US"/>
    </w:rPr>
  </w:style>
  <w:style w:type="paragraph" w:styleId="Heading4">
    <w:name w:val="heading 4"/>
    <w:next w:val="Heading5"/>
    <w:qFormat/>
    <w:rsid w:val="00CC3302"/>
    <w:pPr>
      <w:keepNext/>
      <w:spacing w:before="240"/>
      <w:jc w:val="center"/>
      <w:outlineLvl w:val="3"/>
    </w:pPr>
    <w:rPr>
      <w:b/>
      <w:sz w:val="24"/>
      <w:lang w:eastAsia="en-US"/>
    </w:rPr>
  </w:style>
  <w:style w:type="paragraph" w:styleId="Heading5">
    <w:name w:val="heading 5"/>
    <w:next w:val="Normal"/>
    <w:qFormat/>
    <w:rsid w:val="00CC3302"/>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CC3302"/>
    <w:pPr>
      <w:keepNext/>
      <w:spacing w:before="240"/>
      <w:jc w:val="center"/>
      <w:outlineLvl w:val="5"/>
    </w:pPr>
    <w:rPr>
      <w:i/>
      <w:noProof/>
      <w:sz w:val="24"/>
      <w:lang w:eastAsia="en-US"/>
    </w:rPr>
  </w:style>
  <w:style w:type="paragraph" w:styleId="Heading7">
    <w:name w:val="heading 7"/>
    <w:basedOn w:val="Heading6"/>
    <w:next w:val="Normal"/>
    <w:qFormat/>
    <w:rsid w:val="00CC3302"/>
    <w:pPr>
      <w:spacing w:before="280"/>
      <w:outlineLvl w:val="6"/>
    </w:pPr>
    <w:rPr>
      <w:sz w:val="30"/>
    </w:rPr>
  </w:style>
  <w:style w:type="paragraph" w:styleId="Heading8">
    <w:name w:val="heading 8"/>
    <w:basedOn w:val="Heading6"/>
    <w:next w:val="Normal"/>
    <w:qFormat/>
    <w:rsid w:val="00CC3302"/>
    <w:pPr>
      <w:outlineLvl w:val="7"/>
    </w:pPr>
    <w:rPr>
      <w:sz w:val="28"/>
    </w:rPr>
  </w:style>
  <w:style w:type="paragraph" w:styleId="Heading9">
    <w:name w:val="heading 9"/>
    <w:basedOn w:val="Heading1"/>
    <w:next w:val="Normal"/>
    <w:qFormat/>
    <w:rsid w:val="00CC330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CC3302"/>
    <w:pPr>
      <w:spacing w:line="240" w:lineRule="auto"/>
    </w:pPr>
    <w:rPr>
      <w:sz w:val="22"/>
    </w:rPr>
  </w:style>
  <w:style w:type="paragraph" w:customStyle="1" w:styleId="zDefitem">
    <w:name w:val="zDefitem"/>
    <w:basedOn w:val="Normal"/>
    <w:rsid w:val="00CC3302"/>
    <w:pPr>
      <w:tabs>
        <w:tab w:val="right" w:pos="3459"/>
        <w:tab w:val="left" w:pos="3771"/>
      </w:tabs>
      <w:spacing w:before="80" w:line="260" w:lineRule="atLeast"/>
      <w:ind w:left="3686" w:right="284" w:hanging="851"/>
    </w:pPr>
  </w:style>
  <w:style w:type="paragraph" w:customStyle="1" w:styleId="Defitem">
    <w:name w:val="Defitem"/>
    <w:rsid w:val="00CC3302"/>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CC3302"/>
    <w:pPr>
      <w:spacing w:before="500"/>
    </w:pPr>
    <w:rPr>
      <w:sz w:val="26"/>
    </w:rPr>
  </w:style>
  <w:style w:type="paragraph" w:customStyle="1" w:styleId="NameofActReg">
    <w:name w:val="Name of Act/Reg"/>
    <w:next w:val="Normal"/>
    <w:rsid w:val="00CC3302"/>
    <w:pPr>
      <w:spacing w:before="480" w:after="600"/>
      <w:jc w:val="center"/>
    </w:pPr>
    <w:rPr>
      <w:b/>
      <w:snapToGrid w:val="0"/>
      <w:sz w:val="34"/>
      <w:lang w:eastAsia="en-US"/>
    </w:rPr>
  </w:style>
  <w:style w:type="paragraph" w:customStyle="1" w:styleId="ShortT">
    <w:name w:val="ShortT"/>
    <w:basedOn w:val="Normal"/>
    <w:next w:val="Normal"/>
    <w:rsid w:val="00CC3302"/>
    <w:pPr>
      <w:spacing w:before="800"/>
      <w:jc w:val="center"/>
    </w:pPr>
    <w:rPr>
      <w:b/>
      <w:snapToGrid w:val="0"/>
      <w:sz w:val="38"/>
    </w:rPr>
  </w:style>
  <w:style w:type="paragraph" w:customStyle="1" w:styleId="Defpara">
    <w:name w:val="Defpara"/>
    <w:rsid w:val="00CC3302"/>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CC3302"/>
    <w:pPr>
      <w:tabs>
        <w:tab w:val="center" w:pos="4153"/>
        <w:tab w:val="right" w:pos="8306"/>
      </w:tabs>
      <w:spacing w:line="260" w:lineRule="atLeast"/>
    </w:pPr>
    <w:rPr>
      <w:rFonts w:ascii="Arial" w:hAnsi="Arial"/>
    </w:rPr>
  </w:style>
  <w:style w:type="paragraph" w:styleId="Header">
    <w:name w:val="header"/>
    <w:basedOn w:val="Normal"/>
    <w:next w:val="Heading5"/>
    <w:rsid w:val="00CC3302"/>
    <w:pPr>
      <w:tabs>
        <w:tab w:val="center" w:pos="4153"/>
        <w:tab w:val="right" w:pos="8306"/>
      </w:tabs>
      <w:spacing w:line="260" w:lineRule="atLeast"/>
    </w:pPr>
    <w:rPr>
      <w:rFonts w:ascii="NewCenturySchlbk" w:hAnsi="NewCenturySchlbk"/>
    </w:rPr>
  </w:style>
  <w:style w:type="paragraph" w:customStyle="1" w:styleId="Ednotesection">
    <w:name w:val="Ednote(section)"/>
    <w:rsid w:val="00CC3302"/>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CC3302"/>
    <w:rPr>
      <w:rFonts w:ascii="Times" w:hAnsi="Times"/>
      <w:sz w:val="18"/>
    </w:rPr>
  </w:style>
  <w:style w:type="character" w:styleId="PageNumber">
    <w:name w:val="page number"/>
    <w:basedOn w:val="DefaultParagraphFont"/>
    <w:rsid w:val="00CC3302"/>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CC3302"/>
    <w:pPr>
      <w:tabs>
        <w:tab w:val="left" w:pos="1446"/>
      </w:tabs>
      <w:spacing w:before="80" w:line="260" w:lineRule="atLeast"/>
      <w:ind w:left="1843" w:right="284" w:hanging="1021"/>
    </w:pPr>
  </w:style>
  <w:style w:type="paragraph" w:customStyle="1" w:styleId="Penstart">
    <w:name w:val="Penstart"/>
    <w:basedOn w:val="Normal"/>
    <w:rsid w:val="00CC3302"/>
    <w:pPr>
      <w:tabs>
        <w:tab w:val="left" w:pos="879"/>
      </w:tabs>
      <w:spacing w:before="80" w:line="260" w:lineRule="atLeast"/>
      <w:ind w:left="1332" w:hanging="1332"/>
    </w:pPr>
  </w:style>
  <w:style w:type="paragraph" w:customStyle="1" w:styleId="Preamble">
    <w:name w:val="Preamble"/>
    <w:rsid w:val="00CC3302"/>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CC3302"/>
    <w:rPr>
      <w:b/>
      <w:sz w:val="24"/>
    </w:rPr>
  </w:style>
  <w:style w:type="paragraph" w:customStyle="1" w:styleId="ySubsection">
    <w:name w:val="ySubsection"/>
    <w:basedOn w:val="Subsection"/>
    <w:rsid w:val="00CC3302"/>
    <w:pPr>
      <w:spacing w:line="240" w:lineRule="auto"/>
    </w:pPr>
    <w:rPr>
      <w:sz w:val="22"/>
    </w:rPr>
  </w:style>
  <w:style w:type="paragraph" w:customStyle="1" w:styleId="Subsection">
    <w:name w:val="Subsection"/>
    <w:rsid w:val="00CC3302"/>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CC3302"/>
    <w:pPr>
      <w:spacing w:before="60" w:line="240" w:lineRule="atLeast"/>
    </w:pPr>
    <w:rPr>
      <w:sz w:val="22"/>
    </w:rPr>
  </w:style>
  <w:style w:type="paragraph" w:styleId="TOC1">
    <w:name w:val="toc 1"/>
    <w:basedOn w:val="Heading1"/>
    <w:next w:val="Normal"/>
    <w:semiHidden/>
    <w:rsid w:val="00CC3302"/>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sid w:val="00CC3302"/>
    <w:rPr>
      <w:sz w:val="22"/>
      <w:lang w:val="en-AU"/>
    </w:rPr>
  </w:style>
  <w:style w:type="paragraph" w:styleId="TOC2">
    <w:name w:val="toc 2"/>
    <w:next w:val="Normal"/>
    <w:semiHidden/>
    <w:rsid w:val="00CC3302"/>
    <w:pPr>
      <w:keepNext/>
      <w:spacing w:before="120" w:after="60"/>
      <w:ind w:left="1985" w:right="1134" w:hanging="567"/>
    </w:pPr>
    <w:rPr>
      <w:b/>
      <w:noProof/>
      <w:sz w:val="28"/>
      <w:lang w:eastAsia="en-US"/>
    </w:rPr>
  </w:style>
  <w:style w:type="paragraph" w:styleId="TOC4">
    <w:name w:val="toc 4"/>
    <w:next w:val="Normal"/>
    <w:semiHidden/>
    <w:rsid w:val="00CC3302"/>
    <w:pPr>
      <w:keepNext/>
      <w:spacing w:before="60" w:after="20"/>
      <w:ind w:left="1985" w:right="1134" w:hanging="567"/>
    </w:pPr>
    <w:rPr>
      <w:b/>
      <w:noProof/>
      <w:sz w:val="22"/>
      <w:lang w:eastAsia="en-US"/>
    </w:rPr>
  </w:style>
  <w:style w:type="paragraph" w:styleId="TOC5">
    <w:name w:val="toc 5"/>
    <w:next w:val="Normal"/>
    <w:semiHidden/>
    <w:rsid w:val="00CC3302"/>
    <w:pPr>
      <w:keepNext/>
      <w:spacing w:before="60" w:after="20"/>
      <w:ind w:left="1985" w:right="1134" w:hanging="567"/>
    </w:pPr>
    <w:rPr>
      <w:rFonts w:ascii="Helvetica" w:hAnsi="Helvetica"/>
      <w:b/>
      <w:noProof/>
      <w:sz w:val="18"/>
      <w:lang w:eastAsia="en-US"/>
    </w:rPr>
  </w:style>
  <w:style w:type="paragraph" w:styleId="TOC6">
    <w:name w:val="toc 6"/>
    <w:next w:val="Normal"/>
    <w:semiHidden/>
    <w:rsid w:val="00CC3302"/>
    <w:pPr>
      <w:keepNext/>
      <w:spacing w:before="60" w:after="20"/>
      <w:ind w:left="1985" w:right="1134" w:hanging="567"/>
    </w:pPr>
    <w:rPr>
      <w:b/>
      <w:noProof/>
      <w:lang w:eastAsia="en-US"/>
    </w:rPr>
  </w:style>
  <w:style w:type="paragraph" w:styleId="TOC7">
    <w:name w:val="toc 7"/>
    <w:next w:val="Normal"/>
    <w:semiHidden/>
    <w:rsid w:val="00CC3302"/>
    <w:pPr>
      <w:keepNext/>
      <w:spacing w:before="60" w:after="20"/>
      <w:ind w:left="1985" w:right="1134" w:hanging="567"/>
    </w:pPr>
    <w:rPr>
      <w:rFonts w:ascii="Helvetica" w:hAnsi="Helvetica"/>
      <w:b/>
      <w:sz w:val="18"/>
      <w:lang w:eastAsia="en-US"/>
    </w:rPr>
  </w:style>
  <w:style w:type="paragraph" w:styleId="TOC8">
    <w:name w:val="toc 8"/>
    <w:next w:val="Normal"/>
    <w:semiHidden/>
    <w:rsid w:val="00CC3302"/>
    <w:pPr>
      <w:tabs>
        <w:tab w:val="left" w:pos="1418"/>
        <w:tab w:val="right" w:pos="6804"/>
      </w:tabs>
      <w:ind w:left="1418" w:right="1134" w:hanging="851"/>
    </w:pPr>
    <w:rPr>
      <w:noProof/>
      <w:sz w:val="22"/>
      <w:lang w:eastAsia="en-US"/>
    </w:rPr>
  </w:style>
  <w:style w:type="paragraph" w:styleId="TOC9">
    <w:name w:val="toc 9"/>
    <w:next w:val="Normal"/>
    <w:semiHidden/>
    <w:rsid w:val="00CC3302"/>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CC3302"/>
    <w:pPr>
      <w:tabs>
        <w:tab w:val="left" w:pos="879"/>
      </w:tabs>
      <w:spacing w:before="80" w:line="260" w:lineRule="atLeast"/>
      <w:ind w:left="879" w:hanging="879"/>
    </w:pPr>
    <w:rPr>
      <w:snapToGrid w:val="0"/>
      <w:sz w:val="24"/>
      <w:lang w:eastAsia="en-US"/>
    </w:rPr>
  </w:style>
  <w:style w:type="paragraph" w:customStyle="1" w:styleId="Defsubpara">
    <w:name w:val="Defsubpara"/>
    <w:rsid w:val="00CC3302"/>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CC3302"/>
    <w:rPr>
      <w:sz w:val="24"/>
      <w:vertAlign w:val="superscript"/>
    </w:rPr>
  </w:style>
  <w:style w:type="paragraph" w:styleId="BodyText">
    <w:name w:val="Body Text"/>
    <w:basedOn w:val="Normal"/>
    <w:rsid w:val="00CC3302"/>
    <w:pPr>
      <w:spacing w:after="120"/>
    </w:pPr>
  </w:style>
  <w:style w:type="paragraph" w:styleId="DocumentMap">
    <w:name w:val="Document Map"/>
    <w:basedOn w:val="Normal"/>
    <w:semiHidden/>
    <w:rsid w:val="00CC3302"/>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CC3302"/>
    <w:pPr>
      <w:tabs>
        <w:tab w:val="right" w:pos="1162"/>
        <w:tab w:val="left" w:pos="1446"/>
      </w:tabs>
      <w:spacing w:before="160" w:line="260" w:lineRule="atLeast"/>
      <w:ind w:left="1446" w:right="284" w:hanging="851"/>
    </w:pPr>
  </w:style>
  <w:style w:type="character" w:styleId="Hyperlink">
    <w:name w:val="Hyperlink"/>
    <w:basedOn w:val="DefaultParagraphFont"/>
    <w:rsid w:val="00CC3302"/>
    <w:rPr>
      <w:color w:val="0000FF"/>
      <w:sz w:val="24"/>
      <w:u w:val="single"/>
    </w:rPr>
  </w:style>
  <w:style w:type="character" w:styleId="FollowedHyperlink">
    <w:name w:val="FollowedHyperlink"/>
    <w:basedOn w:val="DefaultParagraphFont"/>
    <w:rsid w:val="00CC3302"/>
    <w:rPr>
      <w:color w:val="800080"/>
      <w:sz w:val="24"/>
      <w:u w:val="single"/>
    </w:rPr>
  </w:style>
  <w:style w:type="paragraph" w:customStyle="1" w:styleId="yEdnotedivision">
    <w:name w:val="yEdnote(division)"/>
    <w:basedOn w:val="yEdnoteschedule"/>
    <w:rsid w:val="00CC3302"/>
  </w:style>
  <w:style w:type="paragraph" w:customStyle="1" w:styleId="yEdnoteschedule">
    <w:name w:val="yEdnote(schedule)"/>
    <w:basedOn w:val="yEdnotesection"/>
    <w:rsid w:val="00CC3302"/>
    <w:pPr>
      <w:tabs>
        <w:tab w:val="clear" w:pos="893"/>
      </w:tabs>
      <w:ind w:left="0" w:firstLine="0"/>
    </w:pPr>
  </w:style>
  <w:style w:type="paragraph" w:customStyle="1" w:styleId="yEdnotesection">
    <w:name w:val="yEdnote(section)"/>
    <w:basedOn w:val="Ednotesection"/>
    <w:rsid w:val="00CC3302"/>
    <w:pPr>
      <w:spacing w:line="240" w:lineRule="auto"/>
      <w:ind w:left="890" w:hanging="890"/>
    </w:pPr>
    <w:rPr>
      <w:sz w:val="22"/>
    </w:rPr>
  </w:style>
  <w:style w:type="paragraph" w:customStyle="1" w:styleId="Mainnumbers">
    <w:name w:val="Mainnumbers"/>
    <w:basedOn w:val="Normal"/>
    <w:rsid w:val="00CC3302"/>
    <w:pPr>
      <w:tabs>
        <w:tab w:val="num" w:pos="1440"/>
      </w:tabs>
      <w:ind w:left="360" w:hanging="360"/>
    </w:pPr>
  </w:style>
  <w:style w:type="paragraph" w:customStyle="1" w:styleId="SectionNumbers">
    <w:name w:val="SectionNumbers"/>
    <w:basedOn w:val="Normal"/>
    <w:rsid w:val="00CC3302"/>
    <w:pPr>
      <w:tabs>
        <w:tab w:val="num" w:pos="0"/>
        <w:tab w:val="right" w:pos="1152"/>
      </w:tabs>
      <w:spacing w:line="260" w:lineRule="atLeast"/>
    </w:pPr>
  </w:style>
  <w:style w:type="paragraph" w:customStyle="1" w:styleId="DefinitionNumbers">
    <w:name w:val="DefinitionNumbers"/>
    <w:basedOn w:val="Normal"/>
    <w:rsid w:val="00CC3302"/>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CC3302"/>
    <w:pPr>
      <w:keepLines/>
      <w:spacing w:before="160" w:after="240"/>
      <w:jc w:val="right"/>
    </w:pPr>
    <w:rPr>
      <w:i/>
      <w:snapToGrid w:val="0"/>
      <w:sz w:val="24"/>
      <w:lang w:eastAsia="en-US"/>
    </w:rPr>
  </w:style>
  <w:style w:type="paragraph" w:customStyle="1" w:styleId="Enactment">
    <w:name w:val="Enactment"/>
    <w:rsid w:val="00CC3302"/>
    <w:pPr>
      <w:spacing w:before="800"/>
    </w:pPr>
    <w:rPr>
      <w:sz w:val="24"/>
      <w:lang w:eastAsia="en-US"/>
    </w:rPr>
  </w:style>
  <w:style w:type="paragraph" w:customStyle="1" w:styleId="Footnotesection">
    <w:name w:val="Footnote(section)"/>
    <w:rsid w:val="00CC3302"/>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CC3302"/>
  </w:style>
  <w:style w:type="paragraph" w:customStyle="1" w:styleId="LongTitle">
    <w:name w:val="Long Title"/>
    <w:rsid w:val="00CC3302"/>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CC3302"/>
    <w:pPr>
      <w:ind w:left="4252"/>
    </w:pPr>
  </w:style>
  <w:style w:type="paragraph" w:styleId="List">
    <w:name w:val="List"/>
    <w:basedOn w:val="Normal"/>
    <w:rsid w:val="00CC3302"/>
    <w:pPr>
      <w:ind w:left="283" w:hanging="283"/>
    </w:pPr>
  </w:style>
  <w:style w:type="paragraph" w:customStyle="1" w:styleId="Indenta">
    <w:name w:val="Indent(a)"/>
    <w:rsid w:val="00CC3302"/>
    <w:pPr>
      <w:tabs>
        <w:tab w:val="right" w:pos="1332"/>
        <w:tab w:val="left" w:pos="1616"/>
      </w:tabs>
      <w:spacing w:before="80" w:line="260" w:lineRule="atLeast"/>
      <w:ind w:left="1616" w:hanging="1616"/>
    </w:pPr>
    <w:rPr>
      <w:sz w:val="24"/>
      <w:lang w:eastAsia="en-US"/>
    </w:rPr>
  </w:style>
  <w:style w:type="paragraph" w:customStyle="1" w:styleId="IndentA0">
    <w:name w:val="Indent(A)"/>
    <w:rsid w:val="00CC3302"/>
    <w:pPr>
      <w:tabs>
        <w:tab w:val="right" w:pos="3686"/>
        <w:tab w:val="left" w:pos="3969"/>
      </w:tabs>
      <w:spacing w:before="80" w:line="260" w:lineRule="atLeast"/>
      <w:ind w:left="3969" w:hanging="3969"/>
    </w:pPr>
    <w:rPr>
      <w:sz w:val="24"/>
      <w:lang w:eastAsia="en-US"/>
    </w:rPr>
  </w:style>
  <w:style w:type="paragraph" w:customStyle="1" w:styleId="Indenti">
    <w:name w:val="Indent(i)"/>
    <w:rsid w:val="00CC3302"/>
    <w:pPr>
      <w:tabs>
        <w:tab w:val="right" w:pos="2041"/>
        <w:tab w:val="left" w:pos="2325"/>
      </w:tabs>
      <w:spacing w:before="80" w:line="260" w:lineRule="atLeast"/>
      <w:ind w:left="2325" w:hanging="2325"/>
    </w:pPr>
    <w:rPr>
      <w:sz w:val="24"/>
      <w:lang w:eastAsia="en-US"/>
    </w:rPr>
  </w:style>
  <w:style w:type="paragraph" w:customStyle="1" w:styleId="IndentI0">
    <w:name w:val="Indent(I)"/>
    <w:rsid w:val="00CC3302"/>
    <w:pPr>
      <w:tabs>
        <w:tab w:val="right" w:pos="2892"/>
        <w:tab w:val="left" w:pos="3204"/>
      </w:tabs>
      <w:spacing w:before="80" w:line="260" w:lineRule="atLeast"/>
      <w:ind w:left="3204" w:hanging="3204"/>
    </w:pPr>
    <w:rPr>
      <w:sz w:val="24"/>
      <w:lang w:eastAsia="en-US"/>
    </w:rPr>
  </w:style>
  <w:style w:type="character" w:customStyle="1" w:styleId="CharChapNo">
    <w:name w:val="CharChapNo"/>
    <w:rsid w:val="00CC3302"/>
    <w:rPr>
      <w:noProof w:val="0"/>
      <w:lang w:val="en-AU"/>
    </w:rPr>
  </w:style>
  <w:style w:type="paragraph" w:customStyle="1" w:styleId="Ednotesubpara">
    <w:name w:val="Ednote(subpara)"/>
    <w:rsid w:val="00CC3302"/>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CC3302"/>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CC3302"/>
    <w:pPr>
      <w:tabs>
        <w:tab w:val="left" w:pos="879"/>
      </w:tabs>
      <w:spacing w:before="120" w:line="260" w:lineRule="atLeast"/>
      <w:ind w:left="879" w:hanging="879"/>
    </w:pPr>
    <w:rPr>
      <w:i/>
      <w:sz w:val="24"/>
      <w:lang w:eastAsia="en-US"/>
    </w:rPr>
  </w:style>
  <w:style w:type="character" w:customStyle="1" w:styleId="CharChapText">
    <w:name w:val="CharChapText"/>
    <w:rsid w:val="00CC3302"/>
    <w:rPr>
      <w:noProof w:val="0"/>
      <w:lang w:val="en-AU"/>
    </w:rPr>
  </w:style>
  <w:style w:type="character" w:customStyle="1" w:styleId="CharDivNo">
    <w:name w:val="CharDivNo"/>
    <w:rsid w:val="00CC3302"/>
    <w:rPr>
      <w:noProof w:val="0"/>
      <w:lang w:val="en-AU"/>
    </w:rPr>
  </w:style>
  <w:style w:type="character" w:customStyle="1" w:styleId="CharDivText">
    <w:name w:val="CharDivText"/>
    <w:rsid w:val="00CC3302"/>
    <w:rPr>
      <w:noProof w:val="0"/>
      <w:lang w:val="en-AU"/>
    </w:rPr>
  </w:style>
  <w:style w:type="character" w:customStyle="1" w:styleId="CharPartNo">
    <w:name w:val="CharPartNo"/>
    <w:rsid w:val="00CC3302"/>
    <w:rPr>
      <w:noProof w:val="0"/>
      <w:lang w:val="en-AU"/>
    </w:rPr>
  </w:style>
  <w:style w:type="character" w:customStyle="1" w:styleId="CharPartText">
    <w:name w:val="CharPartText"/>
    <w:rsid w:val="00CC3302"/>
    <w:rPr>
      <w:noProof w:val="0"/>
      <w:lang w:val="en-AU"/>
    </w:rPr>
  </w:style>
  <w:style w:type="character" w:customStyle="1" w:styleId="CharSectno">
    <w:name w:val="CharSectno"/>
    <w:rsid w:val="00CC3302"/>
    <w:rPr>
      <w:noProof w:val="0"/>
      <w:lang w:val="en-AU"/>
    </w:rPr>
  </w:style>
  <w:style w:type="paragraph" w:customStyle="1" w:styleId="MiscClose">
    <w:name w:val="MiscClose"/>
    <w:basedOn w:val="Normal"/>
    <w:rsid w:val="00CC3302"/>
    <w:pPr>
      <w:keepLines/>
      <w:tabs>
        <w:tab w:val="left" w:pos="893"/>
      </w:tabs>
      <w:spacing w:line="260" w:lineRule="atLeast"/>
      <w:jc w:val="right"/>
    </w:pPr>
  </w:style>
  <w:style w:type="character" w:customStyle="1" w:styleId="CharSchNo">
    <w:name w:val="CharSchNo"/>
    <w:rsid w:val="00CC3302"/>
    <w:rPr>
      <w:noProof w:val="0"/>
      <w:lang w:val="en-AU"/>
    </w:rPr>
  </w:style>
  <w:style w:type="paragraph" w:customStyle="1" w:styleId="headerpart">
    <w:name w:val="header.part"/>
    <w:basedOn w:val="Normal"/>
    <w:rsid w:val="00CC3302"/>
    <w:pPr>
      <w:keepNext/>
      <w:spacing w:line="260" w:lineRule="atLeast"/>
    </w:pPr>
    <w:rPr>
      <w:rFonts w:ascii="Arial" w:hAnsi="Arial"/>
      <w:b/>
    </w:rPr>
  </w:style>
  <w:style w:type="paragraph" w:customStyle="1" w:styleId="headerpartodd">
    <w:name w:val="header.part.odd"/>
    <w:basedOn w:val="headerpart"/>
    <w:rsid w:val="00CC3302"/>
    <w:pPr>
      <w:ind w:left="5387" w:hanging="1134"/>
    </w:pPr>
  </w:style>
  <w:style w:type="paragraph" w:customStyle="1" w:styleId="Ednoteitem">
    <w:name w:val="Ednote(item)"/>
    <w:rsid w:val="00CC3302"/>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CC3302"/>
    <w:pPr>
      <w:ind w:left="567" w:right="284"/>
      <w:outlineLvl w:val="9"/>
    </w:pPr>
  </w:style>
  <w:style w:type="paragraph" w:customStyle="1" w:styleId="zHeading2">
    <w:name w:val="zHeading 2"/>
    <w:basedOn w:val="Heading2"/>
    <w:rsid w:val="00CC3302"/>
    <w:pPr>
      <w:pageBreakBefore w:val="0"/>
      <w:spacing w:before="240"/>
      <w:ind w:left="567" w:right="284"/>
      <w:outlineLvl w:val="9"/>
    </w:pPr>
  </w:style>
  <w:style w:type="paragraph" w:customStyle="1" w:styleId="zHeading3">
    <w:name w:val="zHeading 3"/>
    <w:basedOn w:val="Heading3"/>
    <w:rsid w:val="00CC3302"/>
    <w:pPr>
      <w:ind w:left="567" w:right="284"/>
      <w:outlineLvl w:val="9"/>
    </w:pPr>
  </w:style>
  <w:style w:type="paragraph" w:customStyle="1" w:styleId="zHeading4">
    <w:name w:val="zHeading 4"/>
    <w:basedOn w:val="Heading4"/>
    <w:rsid w:val="00CC3302"/>
    <w:pPr>
      <w:ind w:left="567" w:right="284"/>
      <w:outlineLvl w:val="9"/>
    </w:pPr>
  </w:style>
  <w:style w:type="paragraph" w:customStyle="1" w:styleId="zHeading5">
    <w:name w:val="zHeading 5"/>
    <w:basedOn w:val="Heading5"/>
    <w:rsid w:val="00CC3302"/>
    <w:pPr>
      <w:tabs>
        <w:tab w:val="clear" w:pos="879"/>
        <w:tab w:val="left" w:pos="1446"/>
      </w:tabs>
      <w:ind w:left="1446" w:right="284"/>
      <w:outlineLvl w:val="9"/>
    </w:pPr>
  </w:style>
  <w:style w:type="paragraph" w:customStyle="1" w:styleId="yHeading2">
    <w:name w:val="yHeading 2"/>
    <w:basedOn w:val="Heading2"/>
    <w:rsid w:val="00CC3302"/>
    <w:pPr>
      <w:pageBreakBefore w:val="0"/>
      <w:spacing w:before="240" w:line="240" w:lineRule="auto"/>
    </w:pPr>
    <w:rPr>
      <w:sz w:val="28"/>
    </w:rPr>
  </w:style>
  <w:style w:type="paragraph" w:customStyle="1" w:styleId="yHeading1">
    <w:name w:val="yHeading 1"/>
    <w:basedOn w:val="Heading1"/>
    <w:rsid w:val="00CC3302"/>
    <w:pPr>
      <w:spacing w:line="240" w:lineRule="auto"/>
    </w:pPr>
    <w:rPr>
      <w:sz w:val="32"/>
    </w:rPr>
  </w:style>
  <w:style w:type="paragraph" w:customStyle="1" w:styleId="yHeading3">
    <w:name w:val="yHeading 3"/>
    <w:basedOn w:val="Heading3"/>
    <w:rsid w:val="00CC3302"/>
    <w:pPr>
      <w:spacing w:line="240" w:lineRule="auto"/>
    </w:pPr>
    <w:rPr>
      <w:sz w:val="24"/>
    </w:rPr>
  </w:style>
  <w:style w:type="paragraph" w:customStyle="1" w:styleId="yHeading4">
    <w:name w:val="yHeading 4"/>
    <w:basedOn w:val="Heading4"/>
    <w:rsid w:val="00CC3302"/>
    <w:rPr>
      <w:sz w:val="22"/>
    </w:rPr>
  </w:style>
  <w:style w:type="paragraph" w:customStyle="1" w:styleId="yHeading5">
    <w:name w:val="yHeading 5"/>
    <w:basedOn w:val="Heading5"/>
    <w:rsid w:val="00CC3302"/>
    <w:pPr>
      <w:spacing w:line="240" w:lineRule="auto"/>
    </w:pPr>
    <w:rPr>
      <w:sz w:val="22"/>
    </w:rPr>
  </w:style>
  <w:style w:type="paragraph" w:customStyle="1" w:styleId="Ednotesubitem">
    <w:name w:val="Ednote(subitem)"/>
    <w:rsid w:val="00CC3302"/>
    <w:pPr>
      <w:tabs>
        <w:tab w:val="right" w:pos="3485"/>
        <w:tab w:val="left" w:pos="3773"/>
      </w:tabs>
      <w:spacing w:before="80" w:line="260" w:lineRule="atLeast"/>
      <w:ind w:left="3771" w:hanging="3771"/>
    </w:pPr>
    <w:rPr>
      <w:i/>
      <w:sz w:val="24"/>
      <w:lang w:eastAsia="en-US"/>
    </w:rPr>
  </w:style>
  <w:style w:type="paragraph" w:customStyle="1" w:styleId="Penpara">
    <w:name w:val="Penpara"/>
    <w:rsid w:val="00CC3302"/>
    <w:pPr>
      <w:tabs>
        <w:tab w:val="right" w:pos="1616"/>
        <w:tab w:val="left" w:pos="1899"/>
      </w:tabs>
      <w:spacing w:before="80" w:line="260" w:lineRule="atLeast"/>
      <w:ind w:left="1899" w:hanging="1899"/>
    </w:pPr>
    <w:rPr>
      <w:sz w:val="24"/>
      <w:lang w:eastAsia="en-US"/>
    </w:rPr>
  </w:style>
  <w:style w:type="paragraph" w:customStyle="1" w:styleId="Pensubpara">
    <w:name w:val="Pensubpara"/>
    <w:rsid w:val="00CC3302"/>
    <w:pPr>
      <w:tabs>
        <w:tab w:val="right" w:pos="2325"/>
        <w:tab w:val="left" w:pos="2608"/>
      </w:tabs>
      <w:spacing w:before="80" w:line="260" w:lineRule="atLeast"/>
      <w:ind w:left="2608" w:hanging="2608"/>
    </w:pPr>
    <w:rPr>
      <w:sz w:val="24"/>
      <w:lang w:eastAsia="en-US"/>
    </w:rPr>
  </w:style>
  <w:style w:type="paragraph" w:customStyle="1" w:styleId="Penitem">
    <w:name w:val="Penitem"/>
    <w:rsid w:val="00CC3302"/>
    <w:pPr>
      <w:tabs>
        <w:tab w:val="right" w:pos="3119"/>
        <w:tab w:val="left" w:pos="3402"/>
      </w:tabs>
      <w:spacing w:before="80" w:line="260" w:lineRule="atLeast"/>
      <w:ind w:left="3402" w:hanging="3402"/>
    </w:pPr>
    <w:rPr>
      <w:sz w:val="24"/>
      <w:lang w:eastAsia="en-US"/>
    </w:rPr>
  </w:style>
  <w:style w:type="paragraph" w:styleId="MacroText">
    <w:name w:val="macro"/>
    <w:semiHidden/>
    <w:rsid w:val="00CC330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CC3302"/>
    <w:pPr>
      <w:spacing w:line="240" w:lineRule="auto"/>
    </w:pPr>
    <w:rPr>
      <w:sz w:val="22"/>
    </w:rPr>
  </w:style>
  <w:style w:type="paragraph" w:customStyle="1" w:styleId="yIndentA0">
    <w:name w:val="yIndent(A)"/>
    <w:basedOn w:val="IndentA0"/>
    <w:rsid w:val="00CC3302"/>
    <w:pPr>
      <w:spacing w:line="240" w:lineRule="auto"/>
    </w:pPr>
    <w:rPr>
      <w:sz w:val="22"/>
    </w:rPr>
  </w:style>
  <w:style w:type="paragraph" w:customStyle="1" w:styleId="yIndentI">
    <w:name w:val="yIndent(I)"/>
    <w:basedOn w:val="IndentI0"/>
    <w:rsid w:val="00CC3302"/>
    <w:pPr>
      <w:spacing w:line="240" w:lineRule="auto"/>
    </w:pPr>
    <w:rPr>
      <w:sz w:val="22"/>
    </w:rPr>
  </w:style>
  <w:style w:type="paragraph" w:customStyle="1" w:styleId="yIndenti0">
    <w:name w:val="yIndent(i)"/>
    <w:basedOn w:val="Indenti"/>
    <w:rsid w:val="00CC3302"/>
    <w:pPr>
      <w:spacing w:line="240" w:lineRule="auto"/>
    </w:pPr>
    <w:rPr>
      <w:sz w:val="22"/>
    </w:rPr>
  </w:style>
  <w:style w:type="paragraph" w:customStyle="1" w:styleId="zIndenta">
    <w:name w:val="zIndent(a)"/>
    <w:basedOn w:val="Normal"/>
    <w:rsid w:val="00CC3302"/>
    <w:pPr>
      <w:tabs>
        <w:tab w:val="right" w:pos="1899"/>
        <w:tab w:val="left" w:pos="2183"/>
      </w:tabs>
      <w:spacing w:before="80" w:line="260" w:lineRule="atLeast"/>
      <w:ind w:left="2183" w:right="284" w:hanging="851"/>
    </w:pPr>
  </w:style>
  <w:style w:type="paragraph" w:customStyle="1" w:styleId="zIndentA0">
    <w:name w:val="zIndent(A)"/>
    <w:basedOn w:val="Normal"/>
    <w:rsid w:val="00CC3302"/>
    <w:pPr>
      <w:tabs>
        <w:tab w:val="right" w:pos="4253"/>
        <w:tab w:val="left" w:pos="4536"/>
      </w:tabs>
      <w:spacing w:before="80" w:line="260" w:lineRule="atLeast"/>
      <w:ind w:left="4537" w:right="284" w:hanging="851"/>
    </w:pPr>
  </w:style>
  <w:style w:type="paragraph" w:customStyle="1" w:styleId="zIndenti">
    <w:name w:val="zIndent(i)"/>
    <w:basedOn w:val="Normal"/>
    <w:rsid w:val="00CC3302"/>
    <w:pPr>
      <w:tabs>
        <w:tab w:val="right" w:pos="2608"/>
        <w:tab w:val="left" w:pos="2892"/>
      </w:tabs>
      <w:spacing w:before="80" w:line="260" w:lineRule="atLeast"/>
      <w:ind w:left="2892" w:right="284" w:hanging="851"/>
    </w:pPr>
  </w:style>
  <w:style w:type="paragraph" w:customStyle="1" w:styleId="zIndentI0">
    <w:name w:val="zIndent(I)"/>
    <w:basedOn w:val="Normal"/>
    <w:rsid w:val="00CC3302"/>
    <w:pPr>
      <w:tabs>
        <w:tab w:val="right" w:pos="3459"/>
        <w:tab w:val="left" w:pos="3771"/>
      </w:tabs>
      <w:spacing w:before="80" w:line="260" w:lineRule="atLeast"/>
      <w:ind w:left="3743" w:right="284" w:hanging="851"/>
    </w:pPr>
  </w:style>
  <w:style w:type="paragraph" w:customStyle="1" w:styleId="yPenstart">
    <w:name w:val="yPenstart"/>
    <w:basedOn w:val="Penstart"/>
    <w:rsid w:val="00CC3302"/>
    <w:pPr>
      <w:spacing w:line="240" w:lineRule="auto"/>
    </w:pPr>
    <w:rPr>
      <w:sz w:val="22"/>
    </w:rPr>
  </w:style>
  <w:style w:type="paragraph" w:customStyle="1" w:styleId="yPenpara">
    <w:name w:val="yPenpara"/>
    <w:basedOn w:val="Penpara"/>
    <w:rsid w:val="00CC3302"/>
    <w:pPr>
      <w:spacing w:line="240" w:lineRule="auto"/>
    </w:pPr>
    <w:rPr>
      <w:sz w:val="22"/>
    </w:rPr>
  </w:style>
  <w:style w:type="paragraph" w:customStyle="1" w:styleId="yPensubpara">
    <w:name w:val="yPensubpara"/>
    <w:basedOn w:val="Pensubpara"/>
    <w:rsid w:val="00CC3302"/>
    <w:pPr>
      <w:spacing w:line="240" w:lineRule="auto"/>
    </w:pPr>
    <w:rPr>
      <w:sz w:val="22"/>
    </w:rPr>
  </w:style>
  <w:style w:type="paragraph" w:customStyle="1" w:styleId="yPenitem">
    <w:name w:val="yPenitem"/>
    <w:basedOn w:val="Penitem"/>
    <w:rsid w:val="00CC3302"/>
    <w:pPr>
      <w:spacing w:line="240" w:lineRule="auto"/>
    </w:pPr>
    <w:rPr>
      <w:sz w:val="22"/>
    </w:rPr>
  </w:style>
  <w:style w:type="paragraph" w:customStyle="1" w:styleId="zPenpara">
    <w:name w:val="zPenpara"/>
    <w:basedOn w:val="Normal"/>
    <w:rsid w:val="00CC3302"/>
    <w:pPr>
      <w:tabs>
        <w:tab w:val="right" w:pos="2155"/>
        <w:tab w:val="left" w:pos="2438"/>
      </w:tabs>
      <w:spacing w:before="80" w:line="260" w:lineRule="atLeast"/>
      <w:ind w:left="2439" w:right="284" w:hanging="2070"/>
    </w:pPr>
  </w:style>
  <w:style w:type="paragraph" w:customStyle="1" w:styleId="zPensubpara">
    <w:name w:val="zPensubpara"/>
    <w:basedOn w:val="Normal"/>
    <w:rsid w:val="00CC3302"/>
    <w:pPr>
      <w:tabs>
        <w:tab w:val="right" w:pos="2608"/>
        <w:tab w:val="left" w:pos="2892"/>
      </w:tabs>
      <w:spacing w:before="160" w:line="260" w:lineRule="atLeast"/>
      <w:ind w:left="2892" w:right="284" w:hanging="851"/>
    </w:pPr>
  </w:style>
  <w:style w:type="paragraph" w:customStyle="1" w:styleId="zPenitem">
    <w:name w:val="zPenitem"/>
    <w:basedOn w:val="Normal"/>
    <w:rsid w:val="00CC3302"/>
    <w:pPr>
      <w:tabs>
        <w:tab w:val="right" w:pos="3402"/>
        <w:tab w:val="left" w:pos="3686"/>
      </w:tabs>
      <w:spacing w:before="80" w:line="260" w:lineRule="atLeast"/>
      <w:ind w:left="3686" w:right="284" w:hanging="851"/>
    </w:pPr>
  </w:style>
  <w:style w:type="paragraph" w:customStyle="1" w:styleId="yDefpara">
    <w:name w:val="yDefpara"/>
    <w:basedOn w:val="Defpara"/>
    <w:rsid w:val="00CC3302"/>
    <w:pPr>
      <w:spacing w:line="240" w:lineRule="auto"/>
    </w:pPr>
    <w:rPr>
      <w:sz w:val="22"/>
    </w:rPr>
  </w:style>
  <w:style w:type="paragraph" w:customStyle="1" w:styleId="yDefstart">
    <w:name w:val="yDefstart"/>
    <w:basedOn w:val="Defstart"/>
    <w:rsid w:val="00CC3302"/>
    <w:pPr>
      <w:spacing w:line="240" w:lineRule="auto"/>
    </w:pPr>
    <w:rPr>
      <w:sz w:val="22"/>
    </w:rPr>
  </w:style>
  <w:style w:type="paragraph" w:customStyle="1" w:styleId="yDefsubpara">
    <w:name w:val="yDefsubpara"/>
    <w:basedOn w:val="Defsubpara"/>
    <w:rsid w:val="00CC3302"/>
    <w:pPr>
      <w:spacing w:line="240" w:lineRule="auto"/>
    </w:pPr>
    <w:rPr>
      <w:sz w:val="22"/>
    </w:rPr>
  </w:style>
  <w:style w:type="paragraph" w:customStyle="1" w:styleId="yDefitem">
    <w:name w:val="yDefitem"/>
    <w:basedOn w:val="Defitem"/>
    <w:rsid w:val="00CC3302"/>
    <w:pPr>
      <w:spacing w:line="240" w:lineRule="auto"/>
    </w:pPr>
    <w:rPr>
      <w:sz w:val="22"/>
    </w:rPr>
  </w:style>
  <w:style w:type="paragraph" w:customStyle="1" w:styleId="zDefstart">
    <w:name w:val="zDefstart"/>
    <w:basedOn w:val="Normal"/>
    <w:rsid w:val="00CC3302"/>
    <w:pPr>
      <w:tabs>
        <w:tab w:val="left" w:pos="312"/>
      </w:tabs>
      <w:spacing w:before="80" w:line="260" w:lineRule="atLeast"/>
      <w:ind w:left="1446" w:right="284" w:hanging="312"/>
    </w:pPr>
    <w:rPr>
      <w:snapToGrid w:val="0"/>
    </w:rPr>
  </w:style>
  <w:style w:type="paragraph" w:customStyle="1" w:styleId="zDefpara">
    <w:name w:val="zDefpara"/>
    <w:basedOn w:val="Normal"/>
    <w:rsid w:val="00CC3302"/>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CC3302"/>
    <w:pPr>
      <w:keepLines/>
      <w:tabs>
        <w:tab w:val="right" w:pos="2608"/>
        <w:tab w:val="left" w:pos="2892"/>
      </w:tabs>
      <w:spacing w:before="80" w:line="260" w:lineRule="atLeast"/>
      <w:ind w:left="2892" w:right="284" w:hanging="851"/>
    </w:pPr>
  </w:style>
  <w:style w:type="paragraph" w:customStyle="1" w:styleId="zyDefpara">
    <w:name w:val="zyDefpara"/>
    <w:basedOn w:val="zDefpara"/>
    <w:rsid w:val="00CC3302"/>
    <w:pPr>
      <w:spacing w:line="240" w:lineRule="auto"/>
    </w:pPr>
    <w:rPr>
      <w:sz w:val="22"/>
    </w:rPr>
  </w:style>
  <w:style w:type="paragraph" w:customStyle="1" w:styleId="zyDefstart">
    <w:name w:val="zyDefstart"/>
    <w:basedOn w:val="zDefstart"/>
    <w:rsid w:val="00CC3302"/>
    <w:pPr>
      <w:spacing w:line="240" w:lineRule="auto"/>
    </w:pPr>
    <w:rPr>
      <w:sz w:val="22"/>
    </w:rPr>
  </w:style>
  <w:style w:type="paragraph" w:customStyle="1" w:styleId="zyDefsubpara">
    <w:name w:val="zyDefsubpara"/>
    <w:basedOn w:val="zDefsubpara"/>
    <w:rsid w:val="00CC3302"/>
    <w:pPr>
      <w:spacing w:line="240" w:lineRule="auto"/>
    </w:pPr>
    <w:rPr>
      <w:snapToGrid w:val="0"/>
      <w:sz w:val="22"/>
    </w:rPr>
  </w:style>
  <w:style w:type="paragraph" w:customStyle="1" w:styleId="zyHeading1">
    <w:name w:val="zyHeading 1"/>
    <w:basedOn w:val="zHeading1"/>
    <w:rsid w:val="00CC3302"/>
    <w:pPr>
      <w:spacing w:line="240" w:lineRule="auto"/>
    </w:pPr>
    <w:rPr>
      <w:sz w:val="32"/>
    </w:rPr>
  </w:style>
  <w:style w:type="paragraph" w:customStyle="1" w:styleId="zyHeading2">
    <w:name w:val="zyHeading 2"/>
    <w:basedOn w:val="zHeading2"/>
    <w:rsid w:val="00CC3302"/>
    <w:pPr>
      <w:spacing w:line="240" w:lineRule="auto"/>
    </w:pPr>
    <w:rPr>
      <w:sz w:val="28"/>
    </w:rPr>
  </w:style>
  <w:style w:type="paragraph" w:customStyle="1" w:styleId="zyHeading3">
    <w:name w:val="zyHeading 3"/>
    <w:basedOn w:val="zHeading3"/>
    <w:rsid w:val="00CC3302"/>
    <w:pPr>
      <w:spacing w:line="240" w:lineRule="auto"/>
    </w:pPr>
    <w:rPr>
      <w:sz w:val="24"/>
    </w:rPr>
  </w:style>
  <w:style w:type="paragraph" w:customStyle="1" w:styleId="zyHeading4">
    <w:name w:val="zyHeading 4"/>
    <w:basedOn w:val="zHeading4"/>
    <w:rsid w:val="00CC3302"/>
    <w:rPr>
      <w:sz w:val="22"/>
    </w:rPr>
  </w:style>
  <w:style w:type="paragraph" w:customStyle="1" w:styleId="zyHeading5">
    <w:name w:val="zyHeading 5"/>
    <w:basedOn w:val="zHeading5"/>
    <w:rsid w:val="00CC3302"/>
    <w:pPr>
      <w:spacing w:line="240" w:lineRule="auto"/>
    </w:pPr>
    <w:rPr>
      <w:sz w:val="22"/>
    </w:rPr>
  </w:style>
  <w:style w:type="paragraph" w:customStyle="1" w:styleId="zyIndenta">
    <w:name w:val="zyIndent(a)"/>
    <w:basedOn w:val="zIndenta"/>
    <w:rsid w:val="00CC3302"/>
    <w:pPr>
      <w:spacing w:line="240" w:lineRule="auto"/>
    </w:pPr>
    <w:rPr>
      <w:sz w:val="22"/>
    </w:rPr>
  </w:style>
  <w:style w:type="paragraph" w:customStyle="1" w:styleId="zyIndentA0">
    <w:name w:val="zyIndent(A)"/>
    <w:basedOn w:val="zIndentA0"/>
    <w:rsid w:val="00CC3302"/>
    <w:pPr>
      <w:spacing w:line="240" w:lineRule="auto"/>
    </w:pPr>
    <w:rPr>
      <w:sz w:val="22"/>
    </w:rPr>
  </w:style>
  <w:style w:type="paragraph" w:customStyle="1" w:styleId="zyIndenti">
    <w:name w:val="zyIndent(i)"/>
    <w:basedOn w:val="zIndenti"/>
    <w:rsid w:val="00CC3302"/>
    <w:pPr>
      <w:spacing w:line="240" w:lineRule="auto"/>
    </w:pPr>
    <w:rPr>
      <w:sz w:val="22"/>
    </w:rPr>
  </w:style>
  <w:style w:type="paragraph" w:customStyle="1" w:styleId="zyIndentI0">
    <w:name w:val="zyIndent(I)"/>
    <w:basedOn w:val="zIndentI0"/>
    <w:rsid w:val="00CC3302"/>
    <w:pPr>
      <w:spacing w:line="240" w:lineRule="auto"/>
    </w:pPr>
    <w:rPr>
      <w:sz w:val="22"/>
    </w:rPr>
  </w:style>
  <w:style w:type="paragraph" w:customStyle="1" w:styleId="zyPenitem">
    <w:name w:val="zyPenitem"/>
    <w:basedOn w:val="zPenitem"/>
    <w:rsid w:val="00CC3302"/>
    <w:pPr>
      <w:spacing w:line="240" w:lineRule="auto"/>
    </w:pPr>
    <w:rPr>
      <w:sz w:val="22"/>
    </w:rPr>
  </w:style>
  <w:style w:type="paragraph" w:customStyle="1" w:styleId="zyPenpara">
    <w:name w:val="zyPenpara"/>
    <w:basedOn w:val="zPenpara"/>
    <w:rsid w:val="00CC3302"/>
    <w:pPr>
      <w:spacing w:line="240" w:lineRule="auto"/>
    </w:pPr>
    <w:rPr>
      <w:sz w:val="22"/>
    </w:rPr>
  </w:style>
  <w:style w:type="paragraph" w:customStyle="1" w:styleId="zyPenstart">
    <w:name w:val="zyPenstart"/>
    <w:basedOn w:val="zPenstart"/>
    <w:rsid w:val="00CC3302"/>
    <w:pPr>
      <w:spacing w:line="240" w:lineRule="auto"/>
    </w:pPr>
    <w:rPr>
      <w:sz w:val="22"/>
    </w:rPr>
  </w:style>
  <w:style w:type="paragraph" w:customStyle="1" w:styleId="zyPensubpara">
    <w:name w:val="zyPensubpara"/>
    <w:basedOn w:val="zPensubpara"/>
    <w:rsid w:val="00CC3302"/>
    <w:pPr>
      <w:spacing w:line="240" w:lineRule="auto"/>
      <w:ind w:left="3459" w:hanging="2892"/>
    </w:pPr>
    <w:rPr>
      <w:sz w:val="22"/>
    </w:rPr>
  </w:style>
  <w:style w:type="paragraph" w:customStyle="1" w:styleId="zySubsection">
    <w:name w:val="zySubsection"/>
    <w:basedOn w:val="zSubsection"/>
    <w:rsid w:val="00CC3302"/>
    <w:pPr>
      <w:spacing w:line="240" w:lineRule="auto"/>
    </w:pPr>
    <w:rPr>
      <w:sz w:val="22"/>
    </w:rPr>
  </w:style>
  <w:style w:type="paragraph" w:styleId="BlockText">
    <w:name w:val="Block Text"/>
    <w:basedOn w:val="Normal"/>
    <w:rsid w:val="00CC3302"/>
    <w:pPr>
      <w:spacing w:after="120"/>
      <w:ind w:left="1440" w:right="1440"/>
    </w:pPr>
  </w:style>
  <w:style w:type="paragraph" w:styleId="BodyText2">
    <w:name w:val="Body Text 2"/>
    <w:basedOn w:val="Normal"/>
    <w:rsid w:val="00CC3302"/>
    <w:pPr>
      <w:spacing w:after="120" w:line="480" w:lineRule="auto"/>
    </w:pPr>
  </w:style>
  <w:style w:type="paragraph" w:styleId="BodyText3">
    <w:name w:val="Body Text 3"/>
    <w:basedOn w:val="Normal"/>
    <w:rsid w:val="00CC3302"/>
    <w:pPr>
      <w:spacing w:after="120"/>
    </w:pPr>
    <w:rPr>
      <w:sz w:val="18"/>
    </w:rPr>
  </w:style>
  <w:style w:type="paragraph" w:styleId="BodyTextFirstIndent">
    <w:name w:val="Body Text First Indent"/>
    <w:basedOn w:val="BodyText"/>
    <w:rsid w:val="00CC3302"/>
    <w:pPr>
      <w:ind w:firstLine="210"/>
    </w:pPr>
  </w:style>
  <w:style w:type="paragraph" w:styleId="BodyTextIndent">
    <w:name w:val="Body Text Indent"/>
    <w:basedOn w:val="Normal"/>
    <w:rsid w:val="00CC3302"/>
    <w:pPr>
      <w:spacing w:after="120"/>
      <w:ind w:left="283"/>
    </w:pPr>
  </w:style>
  <w:style w:type="paragraph" w:styleId="BodyTextFirstIndent2">
    <w:name w:val="Body Text First Indent 2"/>
    <w:basedOn w:val="BodyTextIndent"/>
    <w:rsid w:val="00CC3302"/>
    <w:pPr>
      <w:ind w:firstLine="210"/>
    </w:pPr>
  </w:style>
  <w:style w:type="paragraph" w:styleId="BodyTextIndent2">
    <w:name w:val="Body Text Indent 2"/>
    <w:basedOn w:val="Normal"/>
    <w:rsid w:val="00CC3302"/>
    <w:pPr>
      <w:spacing w:after="120" w:line="480" w:lineRule="auto"/>
      <w:ind w:left="283"/>
    </w:pPr>
  </w:style>
  <w:style w:type="paragraph" w:styleId="BodyTextIndent3">
    <w:name w:val="Body Text Indent 3"/>
    <w:basedOn w:val="Normal"/>
    <w:rsid w:val="00CC3302"/>
    <w:pPr>
      <w:spacing w:after="120"/>
      <w:ind w:left="283"/>
    </w:pPr>
    <w:rPr>
      <w:sz w:val="18"/>
    </w:rPr>
  </w:style>
  <w:style w:type="paragraph" w:styleId="Caption">
    <w:name w:val="caption"/>
    <w:basedOn w:val="Normal"/>
    <w:next w:val="Normal"/>
    <w:qFormat/>
    <w:rsid w:val="00CC3302"/>
    <w:pPr>
      <w:spacing w:before="120" w:after="120"/>
    </w:pPr>
    <w:rPr>
      <w:b/>
    </w:rPr>
  </w:style>
  <w:style w:type="paragraph" w:styleId="Closing">
    <w:name w:val="Closing"/>
    <w:basedOn w:val="Normal"/>
    <w:rsid w:val="00CC3302"/>
    <w:pPr>
      <w:ind w:left="4252"/>
    </w:pPr>
  </w:style>
  <w:style w:type="character" w:styleId="CommentReference">
    <w:name w:val="annotation reference"/>
    <w:basedOn w:val="DefaultParagraphFont"/>
    <w:semiHidden/>
    <w:rsid w:val="00CC3302"/>
    <w:rPr>
      <w:noProof w:val="0"/>
      <w:sz w:val="18"/>
      <w:lang w:val="en-AU"/>
    </w:rPr>
  </w:style>
  <w:style w:type="paragraph" w:styleId="CommentText">
    <w:name w:val="annotation text"/>
    <w:basedOn w:val="Normal"/>
    <w:semiHidden/>
    <w:rsid w:val="00CC3302"/>
  </w:style>
  <w:style w:type="paragraph" w:styleId="Date">
    <w:name w:val="Date"/>
    <w:basedOn w:val="Normal"/>
    <w:next w:val="Normal"/>
    <w:rsid w:val="00CC3302"/>
  </w:style>
  <w:style w:type="character" w:styleId="Emphasis">
    <w:name w:val="Emphasis"/>
    <w:basedOn w:val="DefaultParagraphFont"/>
    <w:qFormat/>
    <w:rsid w:val="00CC3302"/>
    <w:rPr>
      <w:i/>
      <w:sz w:val="24"/>
    </w:rPr>
  </w:style>
  <w:style w:type="paragraph" w:styleId="EndnoteText">
    <w:name w:val="endnote text"/>
    <w:basedOn w:val="Normal"/>
    <w:semiHidden/>
    <w:rsid w:val="00CC3302"/>
    <w:pPr>
      <w:spacing w:after="40"/>
      <w:ind w:left="397" w:hanging="397"/>
    </w:pPr>
  </w:style>
  <w:style w:type="paragraph" w:styleId="EnvelopeAddress">
    <w:name w:val="envelope address"/>
    <w:basedOn w:val="Normal"/>
    <w:rsid w:val="00CC330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CC3302"/>
    <w:rPr>
      <w:rFonts w:ascii="Arial" w:hAnsi="Arial"/>
    </w:rPr>
  </w:style>
  <w:style w:type="character" w:styleId="FootnoteReference">
    <w:name w:val="footnote reference"/>
    <w:basedOn w:val="DefaultParagraphFont"/>
    <w:semiHidden/>
    <w:rsid w:val="00CC3302"/>
    <w:rPr>
      <w:sz w:val="24"/>
      <w:vertAlign w:val="superscript"/>
    </w:rPr>
  </w:style>
  <w:style w:type="paragraph" w:styleId="Index1">
    <w:name w:val="index 1"/>
    <w:basedOn w:val="Normal"/>
    <w:next w:val="Normal"/>
    <w:autoRedefine/>
    <w:semiHidden/>
    <w:rsid w:val="00CC3302"/>
    <w:pPr>
      <w:ind w:left="200" w:hanging="200"/>
    </w:pPr>
  </w:style>
  <w:style w:type="paragraph" w:styleId="Index2">
    <w:name w:val="index 2"/>
    <w:basedOn w:val="Normal"/>
    <w:next w:val="Normal"/>
    <w:autoRedefine/>
    <w:semiHidden/>
    <w:rsid w:val="00CC3302"/>
    <w:pPr>
      <w:ind w:left="400" w:hanging="200"/>
    </w:pPr>
  </w:style>
  <w:style w:type="paragraph" w:styleId="Index3">
    <w:name w:val="index 3"/>
    <w:basedOn w:val="Normal"/>
    <w:next w:val="Normal"/>
    <w:autoRedefine/>
    <w:semiHidden/>
    <w:rsid w:val="00CC3302"/>
    <w:pPr>
      <w:ind w:left="600" w:hanging="200"/>
    </w:pPr>
  </w:style>
  <w:style w:type="paragraph" w:styleId="Index4">
    <w:name w:val="index 4"/>
    <w:basedOn w:val="Normal"/>
    <w:next w:val="Normal"/>
    <w:autoRedefine/>
    <w:semiHidden/>
    <w:rsid w:val="00CC3302"/>
    <w:pPr>
      <w:ind w:left="800" w:hanging="200"/>
    </w:pPr>
  </w:style>
  <w:style w:type="paragraph" w:styleId="Index5">
    <w:name w:val="index 5"/>
    <w:basedOn w:val="Normal"/>
    <w:next w:val="Normal"/>
    <w:autoRedefine/>
    <w:semiHidden/>
    <w:rsid w:val="00CC3302"/>
    <w:pPr>
      <w:ind w:left="1000" w:hanging="200"/>
    </w:pPr>
  </w:style>
  <w:style w:type="paragraph" w:styleId="Index6">
    <w:name w:val="index 6"/>
    <w:basedOn w:val="Normal"/>
    <w:next w:val="Normal"/>
    <w:autoRedefine/>
    <w:semiHidden/>
    <w:rsid w:val="00CC3302"/>
    <w:pPr>
      <w:ind w:left="1200" w:hanging="200"/>
    </w:pPr>
  </w:style>
  <w:style w:type="paragraph" w:styleId="Index7">
    <w:name w:val="index 7"/>
    <w:basedOn w:val="Normal"/>
    <w:next w:val="Normal"/>
    <w:autoRedefine/>
    <w:semiHidden/>
    <w:rsid w:val="00CC3302"/>
    <w:pPr>
      <w:ind w:left="1400" w:hanging="200"/>
    </w:pPr>
  </w:style>
  <w:style w:type="paragraph" w:styleId="Index8">
    <w:name w:val="index 8"/>
    <w:basedOn w:val="Normal"/>
    <w:next w:val="Normal"/>
    <w:autoRedefine/>
    <w:semiHidden/>
    <w:rsid w:val="00CC3302"/>
    <w:pPr>
      <w:ind w:left="1600" w:hanging="200"/>
    </w:pPr>
  </w:style>
  <w:style w:type="paragraph" w:styleId="Index9">
    <w:name w:val="index 9"/>
    <w:basedOn w:val="Normal"/>
    <w:next w:val="Normal"/>
    <w:autoRedefine/>
    <w:semiHidden/>
    <w:rsid w:val="00CC3302"/>
    <w:pPr>
      <w:ind w:left="1800" w:hanging="200"/>
    </w:pPr>
  </w:style>
  <w:style w:type="paragraph" w:styleId="IndexHeading">
    <w:name w:val="index heading"/>
    <w:basedOn w:val="Normal"/>
    <w:next w:val="Index1"/>
    <w:semiHidden/>
    <w:rsid w:val="00CC3302"/>
    <w:rPr>
      <w:rFonts w:ascii="Arial" w:hAnsi="Arial"/>
      <w:b/>
    </w:rPr>
  </w:style>
  <w:style w:type="paragraph" w:styleId="List2">
    <w:name w:val="List 2"/>
    <w:basedOn w:val="Normal"/>
    <w:rsid w:val="00CC3302"/>
    <w:pPr>
      <w:ind w:left="566" w:hanging="283"/>
    </w:pPr>
  </w:style>
  <w:style w:type="paragraph" w:styleId="List3">
    <w:name w:val="List 3"/>
    <w:basedOn w:val="Normal"/>
    <w:rsid w:val="00CC3302"/>
    <w:pPr>
      <w:ind w:left="849" w:hanging="283"/>
    </w:pPr>
  </w:style>
  <w:style w:type="paragraph" w:styleId="List4">
    <w:name w:val="List 4"/>
    <w:basedOn w:val="Normal"/>
    <w:rsid w:val="00CC3302"/>
    <w:pPr>
      <w:ind w:left="1132" w:hanging="283"/>
    </w:pPr>
  </w:style>
  <w:style w:type="paragraph" w:styleId="List5">
    <w:name w:val="List 5"/>
    <w:basedOn w:val="Normal"/>
    <w:rsid w:val="00CC3302"/>
    <w:pPr>
      <w:ind w:left="1415" w:hanging="283"/>
    </w:pPr>
  </w:style>
  <w:style w:type="paragraph" w:styleId="ListBullet">
    <w:name w:val="List Bullet"/>
    <w:basedOn w:val="Normal"/>
    <w:autoRedefine/>
    <w:rsid w:val="00CC3302"/>
    <w:pPr>
      <w:numPr>
        <w:numId w:val="3"/>
      </w:numPr>
    </w:pPr>
  </w:style>
  <w:style w:type="paragraph" w:styleId="ListBullet2">
    <w:name w:val="List Bullet 2"/>
    <w:basedOn w:val="Normal"/>
    <w:autoRedefine/>
    <w:rsid w:val="00CC3302"/>
    <w:pPr>
      <w:numPr>
        <w:numId w:val="4"/>
      </w:numPr>
      <w:tabs>
        <w:tab w:val="clear" w:pos="643"/>
        <w:tab w:val="num" w:pos="720"/>
      </w:tabs>
      <w:ind w:left="720"/>
    </w:pPr>
  </w:style>
  <w:style w:type="paragraph" w:styleId="ListBullet3">
    <w:name w:val="List Bullet 3"/>
    <w:basedOn w:val="Normal"/>
    <w:autoRedefine/>
    <w:rsid w:val="00CC3302"/>
    <w:pPr>
      <w:numPr>
        <w:numId w:val="5"/>
      </w:numPr>
      <w:tabs>
        <w:tab w:val="clear" w:pos="926"/>
        <w:tab w:val="num" w:pos="1080"/>
      </w:tabs>
      <w:ind w:left="1080"/>
    </w:pPr>
  </w:style>
  <w:style w:type="paragraph" w:styleId="ListBullet4">
    <w:name w:val="List Bullet 4"/>
    <w:basedOn w:val="Normal"/>
    <w:autoRedefine/>
    <w:rsid w:val="00CC3302"/>
    <w:pPr>
      <w:numPr>
        <w:numId w:val="6"/>
      </w:numPr>
      <w:tabs>
        <w:tab w:val="clear" w:pos="1209"/>
        <w:tab w:val="num" w:pos="1440"/>
      </w:tabs>
      <w:ind w:left="1440"/>
    </w:pPr>
  </w:style>
  <w:style w:type="paragraph" w:styleId="ListBullet5">
    <w:name w:val="List Bullet 5"/>
    <w:basedOn w:val="Normal"/>
    <w:autoRedefine/>
    <w:rsid w:val="00CC3302"/>
    <w:pPr>
      <w:numPr>
        <w:numId w:val="7"/>
      </w:numPr>
      <w:tabs>
        <w:tab w:val="clear" w:pos="1492"/>
        <w:tab w:val="num" w:pos="1800"/>
      </w:tabs>
      <w:ind w:left="1800"/>
    </w:pPr>
  </w:style>
  <w:style w:type="paragraph" w:styleId="ListContinue">
    <w:name w:val="List Continue"/>
    <w:basedOn w:val="Normal"/>
    <w:rsid w:val="00CC3302"/>
    <w:pPr>
      <w:spacing w:after="120"/>
      <w:ind w:left="283"/>
    </w:pPr>
  </w:style>
  <w:style w:type="paragraph" w:styleId="ListContinue2">
    <w:name w:val="List Continue 2"/>
    <w:basedOn w:val="Normal"/>
    <w:rsid w:val="00CC3302"/>
    <w:pPr>
      <w:spacing w:after="120"/>
      <w:ind w:left="566"/>
    </w:pPr>
  </w:style>
  <w:style w:type="paragraph" w:styleId="ListContinue3">
    <w:name w:val="List Continue 3"/>
    <w:basedOn w:val="Normal"/>
    <w:rsid w:val="00CC3302"/>
    <w:pPr>
      <w:spacing w:after="120"/>
      <w:ind w:left="849"/>
    </w:pPr>
  </w:style>
  <w:style w:type="paragraph" w:styleId="ListContinue4">
    <w:name w:val="List Continue 4"/>
    <w:basedOn w:val="Normal"/>
    <w:rsid w:val="00CC3302"/>
    <w:pPr>
      <w:spacing w:after="120"/>
      <w:ind w:left="1132"/>
    </w:pPr>
  </w:style>
  <w:style w:type="paragraph" w:styleId="ListContinue5">
    <w:name w:val="List Continue 5"/>
    <w:basedOn w:val="Normal"/>
    <w:rsid w:val="00CC3302"/>
    <w:pPr>
      <w:spacing w:after="120"/>
      <w:ind w:left="1415"/>
    </w:pPr>
  </w:style>
  <w:style w:type="paragraph" w:styleId="ListNumber">
    <w:name w:val="List Number"/>
    <w:basedOn w:val="Normal"/>
    <w:rsid w:val="00CC3302"/>
    <w:pPr>
      <w:numPr>
        <w:numId w:val="8"/>
      </w:numPr>
    </w:pPr>
  </w:style>
  <w:style w:type="paragraph" w:styleId="ListNumber2">
    <w:name w:val="List Number 2"/>
    <w:basedOn w:val="Normal"/>
    <w:rsid w:val="00CC3302"/>
    <w:pPr>
      <w:numPr>
        <w:numId w:val="9"/>
      </w:numPr>
      <w:tabs>
        <w:tab w:val="clear" w:pos="643"/>
        <w:tab w:val="num" w:pos="720"/>
      </w:tabs>
      <w:ind w:left="720"/>
    </w:pPr>
  </w:style>
  <w:style w:type="paragraph" w:styleId="ListNumber3">
    <w:name w:val="List Number 3"/>
    <w:basedOn w:val="Normal"/>
    <w:rsid w:val="00CC3302"/>
    <w:pPr>
      <w:numPr>
        <w:numId w:val="10"/>
      </w:numPr>
      <w:tabs>
        <w:tab w:val="clear" w:pos="926"/>
        <w:tab w:val="num" w:pos="1080"/>
      </w:tabs>
      <w:ind w:left="1080"/>
    </w:pPr>
  </w:style>
  <w:style w:type="paragraph" w:styleId="ListNumber4">
    <w:name w:val="List Number 4"/>
    <w:basedOn w:val="Normal"/>
    <w:rsid w:val="00CC3302"/>
    <w:pPr>
      <w:numPr>
        <w:numId w:val="11"/>
      </w:numPr>
      <w:tabs>
        <w:tab w:val="clear" w:pos="1209"/>
        <w:tab w:val="num" w:pos="1440"/>
      </w:tabs>
      <w:ind w:left="1440"/>
    </w:pPr>
  </w:style>
  <w:style w:type="paragraph" w:styleId="ListNumber5">
    <w:name w:val="List Number 5"/>
    <w:basedOn w:val="Normal"/>
    <w:rsid w:val="00CC3302"/>
    <w:pPr>
      <w:numPr>
        <w:numId w:val="12"/>
      </w:numPr>
      <w:tabs>
        <w:tab w:val="clear" w:pos="1492"/>
        <w:tab w:val="num" w:pos="1800"/>
      </w:tabs>
      <w:ind w:left="1800"/>
    </w:pPr>
  </w:style>
  <w:style w:type="paragraph" w:styleId="MessageHeader">
    <w:name w:val="Message Header"/>
    <w:basedOn w:val="Normal"/>
    <w:rsid w:val="00CC33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CC3302"/>
    <w:pPr>
      <w:ind w:left="720"/>
    </w:pPr>
  </w:style>
  <w:style w:type="paragraph" w:styleId="NoteHeading">
    <w:name w:val="Note Heading"/>
    <w:basedOn w:val="Normal"/>
    <w:next w:val="Normal"/>
    <w:rsid w:val="00CC3302"/>
  </w:style>
  <w:style w:type="paragraph" w:styleId="Salutation">
    <w:name w:val="Salutation"/>
    <w:basedOn w:val="Normal"/>
    <w:next w:val="Normal"/>
    <w:rsid w:val="00CC3302"/>
  </w:style>
  <w:style w:type="paragraph" w:styleId="Subtitle">
    <w:name w:val="Subtitle"/>
    <w:basedOn w:val="Normal"/>
    <w:qFormat/>
    <w:rsid w:val="00CC3302"/>
    <w:pPr>
      <w:spacing w:after="60"/>
      <w:jc w:val="center"/>
      <w:outlineLvl w:val="1"/>
    </w:pPr>
    <w:rPr>
      <w:rFonts w:ascii="Arial" w:hAnsi="Arial"/>
      <w:sz w:val="26"/>
    </w:rPr>
  </w:style>
  <w:style w:type="paragraph" w:styleId="TableofAuthorities">
    <w:name w:val="table of authorities"/>
    <w:basedOn w:val="Normal"/>
    <w:next w:val="Normal"/>
    <w:semiHidden/>
    <w:rsid w:val="00CC3302"/>
    <w:pPr>
      <w:ind w:left="220" w:hanging="220"/>
    </w:pPr>
  </w:style>
  <w:style w:type="paragraph" w:styleId="TableofFigures">
    <w:name w:val="table of figures"/>
    <w:basedOn w:val="Normal"/>
    <w:next w:val="Normal"/>
    <w:semiHidden/>
    <w:rsid w:val="00CC3302"/>
    <w:pPr>
      <w:ind w:left="440" w:hanging="440"/>
    </w:pPr>
  </w:style>
  <w:style w:type="paragraph" w:styleId="Title">
    <w:name w:val="Title"/>
    <w:basedOn w:val="Normal"/>
    <w:qFormat/>
    <w:rsid w:val="00CC3302"/>
    <w:pPr>
      <w:spacing w:before="240" w:after="60"/>
      <w:jc w:val="center"/>
      <w:outlineLvl w:val="0"/>
    </w:pPr>
    <w:rPr>
      <w:rFonts w:ascii="Arial" w:hAnsi="Arial"/>
      <w:b/>
      <w:kern w:val="28"/>
      <w:sz w:val="34"/>
    </w:rPr>
  </w:style>
  <w:style w:type="paragraph" w:styleId="TOAHeading">
    <w:name w:val="toa heading"/>
    <w:basedOn w:val="Normal"/>
    <w:next w:val="Normal"/>
    <w:semiHidden/>
    <w:rsid w:val="00CC3302"/>
    <w:pPr>
      <w:spacing w:before="120"/>
    </w:pPr>
    <w:rPr>
      <w:rFonts w:ascii="Arial" w:hAnsi="Arial"/>
      <w:b/>
      <w:sz w:val="26"/>
    </w:rPr>
  </w:style>
  <w:style w:type="paragraph" w:customStyle="1" w:styleId="WA">
    <w:name w:val="WA"/>
    <w:rsid w:val="00CC3302"/>
    <w:pPr>
      <w:spacing w:after="720"/>
      <w:jc w:val="center"/>
    </w:pPr>
    <w:rPr>
      <w:sz w:val="24"/>
      <w:lang w:eastAsia="en-US"/>
    </w:rPr>
  </w:style>
  <w:style w:type="paragraph" w:customStyle="1" w:styleId="NameofActRegPage1">
    <w:name w:val="Name of Act/Reg(Page 1)"/>
    <w:basedOn w:val="NameofActReg"/>
    <w:rsid w:val="00CC3302"/>
    <w:pPr>
      <w:spacing w:before="0" w:after="720"/>
    </w:pPr>
  </w:style>
  <w:style w:type="paragraph" w:customStyle="1" w:styleId="yEdnotepara">
    <w:name w:val="yEdnote(para)"/>
    <w:basedOn w:val="Ednotepara"/>
    <w:rsid w:val="00CC3302"/>
    <w:pPr>
      <w:spacing w:before="80" w:line="240" w:lineRule="auto"/>
      <w:ind w:left="1610" w:hanging="1610"/>
    </w:pPr>
    <w:rPr>
      <w:sz w:val="22"/>
    </w:rPr>
  </w:style>
  <w:style w:type="paragraph" w:customStyle="1" w:styleId="yEdnotesubpara">
    <w:name w:val="yEdnote(subpara)"/>
    <w:basedOn w:val="Ednotesubpara"/>
    <w:rsid w:val="00CC3302"/>
    <w:pPr>
      <w:spacing w:line="240" w:lineRule="auto"/>
    </w:pPr>
    <w:rPr>
      <w:sz w:val="22"/>
    </w:rPr>
  </w:style>
  <w:style w:type="paragraph" w:customStyle="1" w:styleId="yEdnoteitem">
    <w:name w:val="yEdnote(item)"/>
    <w:basedOn w:val="Ednoteitem"/>
    <w:rsid w:val="00CC3302"/>
    <w:pPr>
      <w:spacing w:line="240" w:lineRule="auto"/>
    </w:pPr>
    <w:rPr>
      <w:sz w:val="22"/>
    </w:rPr>
  </w:style>
  <w:style w:type="paragraph" w:customStyle="1" w:styleId="yEdnotesubitem">
    <w:name w:val="yEdnote(subitem)"/>
    <w:basedOn w:val="Ednotesubitem"/>
    <w:rsid w:val="00CC3302"/>
    <w:pPr>
      <w:spacing w:line="240" w:lineRule="auto"/>
    </w:pPr>
    <w:rPr>
      <w:sz w:val="22"/>
    </w:rPr>
  </w:style>
  <w:style w:type="paragraph" w:customStyle="1" w:styleId="Ednotedefpara">
    <w:name w:val="Ednote(defpara)"/>
    <w:basedOn w:val="Ednotepara"/>
    <w:rsid w:val="00CC3302"/>
    <w:pPr>
      <w:tabs>
        <w:tab w:val="clear" w:pos="1325"/>
        <w:tab w:val="right" w:pos="1613"/>
        <w:tab w:val="left" w:pos="1901"/>
      </w:tabs>
    </w:pPr>
  </w:style>
  <w:style w:type="paragraph" w:customStyle="1" w:styleId="Ednotedefitem">
    <w:name w:val="Ednote(defitem)"/>
    <w:basedOn w:val="Ednoteitem"/>
    <w:rsid w:val="00CC3302"/>
    <w:pPr>
      <w:tabs>
        <w:tab w:val="clear" w:pos="2765"/>
        <w:tab w:val="clear" w:pos="3053"/>
        <w:tab w:val="right" w:pos="2808"/>
        <w:tab w:val="left" w:pos="3096"/>
      </w:tabs>
    </w:pPr>
  </w:style>
  <w:style w:type="paragraph" w:customStyle="1" w:styleId="Ednotedefsubpara">
    <w:name w:val="Ednote(defsubpara)"/>
    <w:basedOn w:val="Ednotesubpara"/>
    <w:rsid w:val="00CC3302"/>
    <w:pPr>
      <w:tabs>
        <w:tab w:val="right" w:pos="2333"/>
        <w:tab w:val="left" w:pos="2621"/>
      </w:tabs>
    </w:pPr>
  </w:style>
  <w:style w:type="paragraph" w:customStyle="1" w:styleId="Ednotepenpara">
    <w:name w:val="Ednote(penpara)"/>
    <w:basedOn w:val="Ednotepara"/>
    <w:rsid w:val="00CC3302"/>
  </w:style>
  <w:style w:type="paragraph" w:customStyle="1" w:styleId="Ednotepenitem">
    <w:name w:val="Ednote(penitem)"/>
    <w:basedOn w:val="Ednoteitem"/>
    <w:rsid w:val="00CC3302"/>
  </w:style>
  <w:style w:type="paragraph" w:customStyle="1" w:styleId="Ednotepensubpara">
    <w:name w:val="Ednote(pensubpara)"/>
    <w:basedOn w:val="Ednotesubpara"/>
    <w:rsid w:val="00CC3302"/>
  </w:style>
  <w:style w:type="paragraph" w:customStyle="1" w:styleId="Arrangement">
    <w:name w:val="Arrangement"/>
    <w:rsid w:val="00CC3302"/>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CC3302"/>
    <w:pPr>
      <w:spacing w:before="40" w:line="240" w:lineRule="auto"/>
    </w:pPr>
    <w:rPr>
      <w:sz w:val="20"/>
    </w:rPr>
  </w:style>
  <w:style w:type="paragraph" w:customStyle="1" w:styleId="yFootnotesection">
    <w:name w:val="yFootnote(section)"/>
    <w:basedOn w:val="Footnotesection"/>
    <w:rsid w:val="00CC3302"/>
    <w:pPr>
      <w:spacing w:line="240" w:lineRule="auto"/>
      <w:ind w:left="890" w:hanging="890"/>
    </w:pPr>
    <w:rPr>
      <w:sz w:val="22"/>
    </w:rPr>
  </w:style>
  <w:style w:type="paragraph" w:customStyle="1" w:styleId="nDefstart">
    <w:name w:val="nDefstart"/>
    <w:basedOn w:val="Defstart"/>
    <w:rsid w:val="00CC3302"/>
    <w:pPr>
      <w:spacing w:before="40" w:line="240" w:lineRule="auto"/>
    </w:pPr>
    <w:rPr>
      <w:sz w:val="20"/>
    </w:rPr>
  </w:style>
  <w:style w:type="paragraph" w:customStyle="1" w:styleId="nDefsubpara">
    <w:name w:val="nDefsubpara"/>
    <w:basedOn w:val="Defsubpara"/>
    <w:rsid w:val="00CC3302"/>
    <w:pPr>
      <w:spacing w:before="40" w:line="240" w:lineRule="auto"/>
    </w:pPr>
    <w:rPr>
      <w:sz w:val="20"/>
    </w:rPr>
  </w:style>
  <w:style w:type="paragraph" w:customStyle="1" w:styleId="nEdnoteitem">
    <w:name w:val="nEdnote(item)"/>
    <w:basedOn w:val="Ednoteitem"/>
    <w:rsid w:val="00CC3302"/>
    <w:pPr>
      <w:spacing w:before="60" w:line="240" w:lineRule="auto"/>
    </w:pPr>
    <w:rPr>
      <w:sz w:val="20"/>
    </w:rPr>
  </w:style>
  <w:style w:type="paragraph" w:customStyle="1" w:styleId="nEdnotepara">
    <w:name w:val="nEdnote(para)"/>
    <w:basedOn w:val="Ednotepara"/>
    <w:rsid w:val="00CC3302"/>
    <w:pPr>
      <w:spacing w:before="60" w:line="240" w:lineRule="auto"/>
      <w:ind w:left="1610" w:hanging="1610"/>
    </w:pPr>
    <w:rPr>
      <w:sz w:val="20"/>
    </w:rPr>
  </w:style>
  <w:style w:type="paragraph" w:customStyle="1" w:styleId="nEdnotesection">
    <w:name w:val="nEdnote(section)"/>
    <w:basedOn w:val="Ednotesection"/>
    <w:rsid w:val="00CC3302"/>
    <w:pPr>
      <w:spacing w:before="100" w:line="240" w:lineRule="auto"/>
      <w:ind w:left="890" w:hanging="890"/>
      <w:outlineLvl w:val="9"/>
    </w:pPr>
    <w:rPr>
      <w:sz w:val="20"/>
    </w:rPr>
  </w:style>
  <w:style w:type="paragraph" w:customStyle="1" w:styleId="nEdnotesubpara">
    <w:name w:val="nEdnote(subpara)"/>
    <w:basedOn w:val="Ednotesubpara"/>
    <w:rsid w:val="00CC3302"/>
    <w:pPr>
      <w:spacing w:line="240" w:lineRule="auto"/>
    </w:pPr>
    <w:rPr>
      <w:sz w:val="20"/>
    </w:rPr>
  </w:style>
  <w:style w:type="paragraph" w:customStyle="1" w:styleId="nHeading2">
    <w:name w:val="nHeading 2"/>
    <w:basedOn w:val="Heading2"/>
    <w:rsid w:val="00CC3302"/>
    <w:pPr>
      <w:pageBreakBefore w:val="0"/>
      <w:spacing w:line="240" w:lineRule="auto"/>
    </w:pPr>
    <w:rPr>
      <w:sz w:val="26"/>
    </w:rPr>
  </w:style>
  <w:style w:type="paragraph" w:customStyle="1" w:styleId="nHeading3">
    <w:name w:val="nHeading 3"/>
    <w:basedOn w:val="Heading3"/>
    <w:rsid w:val="00CC3302"/>
    <w:pPr>
      <w:spacing w:after="120" w:line="240" w:lineRule="auto"/>
      <w:outlineLvl w:val="3"/>
    </w:pPr>
    <w:rPr>
      <w:sz w:val="24"/>
    </w:rPr>
  </w:style>
  <w:style w:type="paragraph" w:customStyle="1" w:styleId="nHeading4">
    <w:name w:val="nHeading 4"/>
    <w:basedOn w:val="Heading4"/>
    <w:rsid w:val="00CC3302"/>
    <w:pPr>
      <w:spacing w:before="120"/>
      <w:outlineLvl w:val="9"/>
    </w:pPr>
    <w:rPr>
      <w:sz w:val="20"/>
    </w:rPr>
  </w:style>
  <w:style w:type="paragraph" w:customStyle="1" w:styleId="nHeading5">
    <w:name w:val="nHeading 5"/>
    <w:basedOn w:val="Heading5"/>
    <w:rsid w:val="00CC3302"/>
    <w:pPr>
      <w:spacing w:before="100" w:line="240" w:lineRule="auto"/>
      <w:outlineLvl w:val="9"/>
    </w:pPr>
    <w:rPr>
      <w:sz w:val="20"/>
    </w:rPr>
  </w:style>
  <w:style w:type="paragraph" w:customStyle="1" w:styleId="nIndenta">
    <w:name w:val="nIndent(a)"/>
    <w:basedOn w:val="Indenta"/>
    <w:rsid w:val="00CC3302"/>
    <w:pPr>
      <w:spacing w:before="40" w:line="240" w:lineRule="auto"/>
    </w:pPr>
    <w:rPr>
      <w:sz w:val="20"/>
    </w:rPr>
  </w:style>
  <w:style w:type="paragraph" w:customStyle="1" w:styleId="nIndentA0">
    <w:name w:val="nIndent(A)"/>
    <w:basedOn w:val="IndentA0"/>
    <w:rsid w:val="00CC3302"/>
    <w:pPr>
      <w:spacing w:before="40" w:line="240" w:lineRule="auto"/>
    </w:pPr>
    <w:rPr>
      <w:sz w:val="20"/>
    </w:rPr>
  </w:style>
  <w:style w:type="paragraph" w:customStyle="1" w:styleId="nIndenti">
    <w:name w:val="nIndent(i)"/>
    <w:basedOn w:val="Indenti"/>
    <w:rsid w:val="00CC3302"/>
    <w:pPr>
      <w:spacing w:before="40" w:line="240" w:lineRule="auto"/>
    </w:pPr>
    <w:rPr>
      <w:sz w:val="20"/>
    </w:rPr>
  </w:style>
  <w:style w:type="paragraph" w:customStyle="1" w:styleId="nIndentI0">
    <w:name w:val="nIndent(I)"/>
    <w:basedOn w:val="IndentI0"/>
    <w:rsid w:val="00CC3302"/>
    <w:pPr>
      <w:spacing w:before="40" w:line="240" w:lineRule="auto"/>
    </w:pPr>
    <w:rPr>
      <w:sz w:val="20"/>
    </w:rPr>
  </w:style>
  <w:style w:type="paragraph" w:customStyle="1" w:styleId="nPenpara">
    <w:name w:val="nPenpara"/>
    <w:basedOn w:val="Penpara"/>
    <w:rsid w:val="00CC3302"/>
    <w:pPr>
      <w:spacing w:before="40" w:line="240" w:lineRule="auto"/>
    </w:pPr>
    <w:rPr>
      <w:sz w:val="20"/>
    </w:rPr>
  </w:style>
  <w:style w:type="paragraph" w:customStyle="1" w:styleId="nPenstart">
    <w:name w:val="nPenstart"/>
    <w:basedOn w:val="Penstart"/>
    <w:rsid w:val="00CC3302"/>
    <w:pPr>
      <w:spacing w:before="40" w:line="240" w:lineRule="auto"/>
    </w:pPr>
    <w:rPr>
      <w:sz w:val="20"/>
    </w:rPr>
  </w:style>
  <w:style w:type="paragraph" w:customStyle="1" w:styleId="nSubsection">
    <w:name w:val="nSubsection"/>
    <w:basedOn w:val="Subsection"/>
    <w:rsid w:val="00CC3302"/>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CC3302"/>
    <w:pPr>
      <w:spacing w:before="40" w:line="240" w:lineRule="auto"/>
    </w:pPr>
    <w:rPr>
      <w:sz w:val="20"/>
    </w:rPr>
  </w:style>
  <w:style w:type="paragraph" w:customStyle="1" w:styleId="nzDefstart">
    <w:name w:val="nzDefstart"/>
    <w:basedOn w:val="zDefstart"/>
    <w:rsid w:val="00CC3302"/>
    <w:pPr>
      <w:spacing w:before="40" w:line="240" w:lineRule="auto"/>
    </w:pPr>
    <w:rPr>
      <w:sz w:val="20"/>
    </w:rPr>
  </w:style>
  <w:style w:type="paragraph" w:customStyle="1" w:styleId="nzDefsubpara">
    <w:name w:val="nzDefsubpara"/>
    <w:basedOn w:val="zDefsubpara"/>
    <w:rsid w:val="00CC3302"/>
    <w:pPr>
      <w:spacing w:before="40" w:line="240" w:lineRule="auto"/>
    </w:pPr>
    <w:rPr>
      <w:sz w:val="20"/>
    </w:rPr>
  </w:style>
  <w:style w:type="paragraph" w:customStyle="1" w:styleId="MiscOpen">
    <w:name w:val="MiscOpen"/>
    <w:rsid w:val="00CC3302"/>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CC3302"/>
    <w:pPr>
      <w:tabs>
        <w:tab w:val="clear" w:pos="893"/>
        <w:tab w:val="right" w:pos="595"/>
        <w:tab w:val="left" w:pos="879"/>
      </w:tabs>
      <w:spacing w:before="160"/>
      <w:ind w:left="890" w:hanging="890"/>
      <w:outlineLvl w:val="9"/>
    </w:pPr>
  </w:style>
  <w:style w:type="paragraph" w:customStyle="1" w:styleId="MiscellaneousHeading">
    <w:name w:val="Miscellaneous Heading"/>
    <w:rsid w:val="00CC3302"/>
    <w:pPr>
      <w:keepNext/>
      <w:spacing w:before="160" w:line="260" w:lineRule="atLeast"/>
      <w:jc w:val="center"/>
    </w:pPr>
    <w:rPr>
      <w:sz w:val="24"/>
      <w:lang w:eastAsia="en-US"/>
    </w:rPr>
  </w:style>
  <w:style w:type="paragraph" w:customStyle="1" w:styleId="nzHeading2">
    <w:name w:val="nzHeading 2"/>
    <w:basedOn w:val="zHeading2"/>
    <w:rsid w:val="00CC3302"/>
    <w:pPr>
      <w:spacing w:before="120" w:line="240" w:lineRule="auto"/>
    </w:pPr>
    <w:rPr>
      <w:sz w:val="26"/>
    </w:rPr>
  </w:style>
  <w:style w:type="paragraph" w:customStyle="1" w:styleId="nzHeading3">
    <w:name w:val="nzHeading 3"/>
    <w:basedOn w:val="zHeading3"/>
    <w:rsid w:val="00CC3302"/>
    <w:pPr>
      <w:spacing w:before="120" w:line="240" w:lineRule="auto"/>
    </w:pPr>
    <w:rPr>
      <w:sz w:val="22"/>
    </w:rPr>
  </w:style>
  <w:style w:type="paragraph" w:customStyle="1" w:styleId="nzHeading4">
    <w:name w:val="nzHeading 4"/>
    <w:basedOn w:val="zHeading4"/>
    <w:rsid w:val="00CC3302"/>
    <w:pPr>
      <w:spacing w:before="120"/>
    </w:pPr>
    <w:rPr>
      <w:sz w:val="20"/>
    </w:rPr>
  </w:style>
  <w:style w:type="paragraph" w:customStyle="1" w:styleId="nzHeading5">
    <w:name w:val="nzHeading 5"/>
    <w:basedOn w:val="zHeading5"/>
    <w:rsid w:val="00CC3302"/>
    <w:pPr>
      <w:spacing w:before="100" w:line="240" w:lineRule="auto"/>
    </w:pPr>
    <w:rPr>
      <w:sz w:val="20"/>
    </w:rPr>
  </w:style>
  <w:style w:type="paragraph" w:customStyle="1" w:styleId="nzIndenta">
    <w:name w:val="nzIndent(a)"/>
    <w:basedOn w:val="zIndenta"/>
    <w:rsid w:val="00CC3302"/>
    <w:pPr>
      <w:spacing w:before="40" w:line="240" w:lineRule="auto"/>
    </w:pPr>
    <w:rPr>
      <w:sz w:val="20"/>
    </w:rPr>
  </w:style>
  <w:style w:type="paragraph" w:customStyle="1" w:styleId="nzIndentA0">
    <w:name w:val="nzIndent(A)"/>
    <w:basedOn w:val="zIndentA0"/>
    <w:rsid w:val="00CC3302"/>
    <w:pPr>
      <w:spacing w:before="40" w:line="240" w:lineRule="auto"/>
    </w:pPr>
    <w:rPr>
      <w:sz w:val="20"/>
    </w:rPr>
  </w:style>
  <w:style w:type="paragraph" w:customStyle="1" w:styleId="nzIndenti">
    <w:name w:val="nzIndent(i)"/>
    <w:basedOn w:val="zIndenti"/>
    <w:rsid w:val="00CC3302"/>
    <w:pPr>
      <w:spacing w:before="40" w:line="240" w:lineRule="auto"/>
    </w:pPr>
    <w:rPr>
      <w:sz w:val="20"/>
    </w:rPr>
  </w:style>
  <w:style w:type="paragraph" w:customStyle="1" w:styleId="nzIndentI0">
    <w:name w:val="nzIndent(I)"/>
    <w:basedOn w:val="zIndentI0"/>
    <w:rsid w:val="00CC3302"/>
    <w:pPr>
      <w:spacing w:before="40" w:line="240" w:lineRule="auto"/>
    </w:pPr>
    <w:rPr>
      <w:sz w:val="20"/>
    </w:rPr>
  </w:style>
  <w:style w:type="paragraph" w:customStyle="1" w:styleId="nzPenpara">
    <w:name w:val="nzPenpara"/>
    <w:basedOn w:val="zPenpara"/>
    <w:rsid w:val="00CC3302"/>
    <w:pPr>
      <w:spacing w:before="40" w:line="240" w:lineRule="auto"/>
    </w:pPr>
    <w:rPr>
      <w:sz w:val="20"/>
    </w:rPr>
  </w:style>
  <w:style w:type="paragraph" w:customStyle="1" w:styleId="nzPenstart">
    <w:name w:val="nzPenstart"/>
    <w:basedOn w:val="zPenstart"/>
    <w:rsid w:val="00CC3302"/>
    <w:pPr>
      <w:spacing w:before="40" w:line="240" w:lineRule="auto"/>
    </w:pPr>
    <w:rPr>
      <w:sz w:val="20"/>
    </w:rPr>
  </w:style>
  <w:style w:type="paragraph" w:customStyle="1" w:styleId="nzSubsection">
    <w:name w:val="nzSubsection"/>
    <w:basedOn w:val="zSubsection"/>
    <w:rsid w:val="00CC3302"/>
    <w:pPr>
      <w:spacing w:before="80" w:line="240" w:lineRule="auto"/>
    </w:pPr>
    <w:rPr>
      <w:sz w:val="20"/>
    </w:rPr>
  </w:style>
  <w:style w:type="paragraph" w:customStyle="1" w:styleId="MiscellaneousBody">
    <w:name w:val="Miscellaneous Body"/>
    <w:basedOn w:val="MiscellaneousHeading"/>
    <w:rsid w:val="00CC3302"/>
    <w:pPr>
      <w:keepNext w:val="0"/>
      <w:jc w:val="left"/>
    </w:pPr>
  </w:style>
  <w:style w:type="paragraph" w:customStyle="1" w:styleId="MiscellaneousFootnotes">
    <w:name w:val="Miscellaneous Footnotes"/>
    <w:basedOn w:val="MiscellaneousBody"/>
    <w:rsid w:val="00CC3302"/>
  </w:style>
  <w:style w:type="paragraph" w:customStyle="1" w:styleId="yShoulderClause">
    <w:name w:val="yShoulderClause"/>
    <w:next w:val="ySubsection"/>
    <w:rsid w:val="00CC3302"/>
    <w:pPr>
      <w:spacing w:before="120"/>
      <w:jc w:val="right"/>
    </w:pPr>
    <w:rPr>
      <w:sz w:val="22"/>
      <w:lang w:eastAsia="en-US"/>
    </w:rPr>
  </w:style>
  <w:style w:type="paragraph" w:customStyle="1" w:styleId="yScheduleHeading">
    <w:name w:val="yScheduleHeading"/>
    <w:basedOn w:val="yHeading2"/>
    <w:rsid w:val="00CC3302"/>
    <w:pPr>
      <w:pageBreakBefore/>
      <w:spacing w:before="0"/>
    </w:pPr>
  </w:style>
  <w:style w:type="character" w:customStyle="1" w:styleId="CharProduced">
    <w:name w:val="CharProduced"/>
    <w:rsid w:val="00CC3302"/>
    <w:rPr>
      <w:noProof w:val="0"/>
      <w:spacing w:val="-3"/>
      <w:lang w:val="en-AU"/>
    </w:rPr>
  </w:style>
  <w:style w:type="paragraph" w:customStyle="1" w:styleId="FooterDisclaimer">
    <w:name w:val="Footer.Disclaimer"/>
    <w:rsid w:val="00CC3302"/>
    <w:pPr>
      <w:jc w:val="center"/>
    </w:pPr>
    <w:rPr>
      <w:rFonts w:ascii="Arial" w:hAnsi="Arial"/>
      <w:i/>
      <w:sz w:val="16"/>
      <w:lang w:eastAsia="en-US"/>
    </w:rPr>
  </w:style>
  <w:style w:type="paragraph" w:customStyle="1" w:styleId="HeaderActNameLeft">
    <w:name w:val="Header.ActName.Left"/>
    <w:rsid w:val="00CC3302"/>
    <w:rPr>
      <w:rFonts w:ascii="Arial" w:hAnsi="Arial"/>
      <w:b/>
      <w:i/>
      <w:lang w:eastAsia="en-US"/>
    </w:rPr>
  </w:style>
  <w:style w:type="paragraph" w:customStyle="1" w:styleId="HeaderActNameRight">
    <w:name w:val="Header.ActName.Right"/>
    <w:rsid w:val="00CC3302"/>
    <w:pPr>
      <w:jc w:val="right"/>
    </w:pPr>
    <w:rPr>
      <w:rFonts w:ascii="Arial" w:hAnsi="Arial"/>
      <w:b/>
      <w:i/>
      <w:lang w:eastAsia="en-US"/>
    </w:rPr>
  </w:style>
  <w:style w:type="paragraph" w:customStyle="1" w:styleId="HeaderNumberLeft">
    <w:name w:val="Header.Number.Left"/>
    <w:rsid w:val="00CC3302"/>
    <w:pPr>
      <w:spacing w:before="40"/>
    </w:pPr>
    <w:rPr>
      <w:rFonts w:ascii="Arial" w:hAnsi="Arial"/>
      <w:b/>
      <w:lang w:eastAsia="en-US"/>
    </w:rPr>
  </w:style>
  <w:style w:type="paragraph" w:customStyle="1" w:styleId="HeaderNumberRight">
    <w:name w:val="Header.Number.Right"/>
    <w:rsid w:val="00CC3302"/>
    <w:pPr>
      <w:spacing w:before="40"/>
      <w:jc w:val="right"/>
    </w:pPr>
    <w:rPr>
      <w:rFonts w:ascii="Arial" w:hAnsi="Arial"/>
      <w:b/>
      <w:lang w:eastAsia="en-US"/>
    </w:rPr>
  </w:style>
  <w:style w:type="paragraph" w:customStyle="1" w:styleId="HeaderTextLeft">
    <w:name w:val="Header.Text.Left"/>
    <w:rsid w:val="00CC3302"/>
    <w:pPr>
      <w:spacing w:before="40"/>
    </w:pPr>
    <w:rPr>
      <w:rFonts w:ascii="Arial" w:hAnsi="Arial"/>
      <w:lang w:eastAsia="en-US"/>
    </w:rPr>
  </w:style>
  <w:style w:type="paragraph" w:customStyle="1" w:styleId="HeaderTextRight">
    <w:name w:val="Header.Text.Right"/>
    <w:rsid w:val="00CC3302"/>
    <w:pPr>
      <w:spacing w:before="40"/>
      <w:jc w:val="right"/>
    </w:pPr>
    <w:rPr>
      <w:rFonts w:ascii="Arial" w:hAnsi="Arial"/>
      <w:lang w:eastAsia="en-US"/>
    </w:rPr>
  </w:style>
  <w:style w:type="paragraph" w:customStyle="1" w:styleId="HeaderSectionLeft">
    <w:name w:val="Header.Section.Left"/>
    <w:rsid w:val="00CC3302"/>
    <w:pPr>
      <w:spacing w:before="120"/>
    </w:pPr>
    <w:rPr>
      <w:rFonts w:ascii="Arial" w:hAnsi="Arial"/>
      <w:b/>
      <w:lang w:eastAsia="en-US"/>
    </w:rPr>
  </w:style>
  <w:style w:type="paragraph" w:customStyle="1" w:styleId="HeaderSectionRight">
    <w:name w:val="Header.Section.Right"/>
    <w:rsid w:val="00CC3302"/>
    <w:pPr>
      <w:spacing w:before="120"/>
      <w:jc w:val="right"/>
    </w:pPr>
    <w:rPr>
      <w:rFonts w:ascii="Arial" w:hAnsi="Arial"/>
      <w:b/>
      <w:lang w:eastAsia="en-US"/>
    </w:rPr>
  </w:style>
  <w:style w:type="paragraph" w:customStyle="1" w:styleId="FooterPageLeft">
    <w:name w:val="Footer.Page.Left"/>
    <w:rsid w:val="00CC3302"/>
    <w:pPr>
      <w:pBdr>
        <w:top w:val="single" w:sz="4" w:space="1" w:color="auto"/>
      </w:pBdr>
    </w:pPr>
    <w:rPr>
      <w:rFonts w:ascii="Arial" w:hAnsi="Arial"/>
      <w:lang w:eastAsia="en-US"/>
    </w:rPr>
  </w:style>
  <w:style w:type="paragraph" w:customStyle="1" w:styleId="FooterPageRight">
    <w:name w:val="Footer.Page.Right"/>
    <w:rsid w:val="00CC3302"/>
    <w:pPr>
      <w:pBdr>
        <w:top w:val="single" w:sz="4" w:space="1" w:color="auto"/>
      </w:pBdr>
      <w:jc w:val="right"/>
    </w:pPr>
    <w:rPr>
      <w:rFonts w:ascii="Arial" w:hAnsi="Arial"/>
      <w:lang w:eastAsia="en-US"/>
    </w:rPr>
  </w:style>
  <w:style w:type="character" w:customStyle="1" w:styleId="CharPageNo">
    <w:name w:val="CharPageNo"/>
    <w:rsid w:val="00CC3302"/>
    <w:rPr>
      <w:noProof w:val="0"/>
      <w:sz w:val="20"/>
      <w:lang w:val="en-AU"/>
    </w:rPr>
  </w:style>
  <w:style w:type="paragraph" w:customStyle="1" w:styleId="Repealed">
    <w:name w:val="Repealed"/>
    <w:basedOn w:val="Heading5"/>
    <w:rsid w:val="00CC3302"/>
    <w:rPr>
      <w:b w:val="0"/>
      <w:i/>
    </w:rPr>
  </w:style>
  <w:style w:type="paragraph" w:styleId="TOC3">
    <w:name w:val="toc 3"/>
    <w:next w:val="Normal"/>
    <w:semiHidden/>
    <w:rsid w:val="00CC3302"/>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CC3302"/>
    <w:pPr>
      <w:spacing w:line="240" w:lineRule="auto"/>
    </w:pPr>
  </w:style>
  <w:style w:type="paragraph" w:customStyle="1" w:styleId="nTable">
    <w:name w:val="nTable"/>
    <w:basedOn w:val="Table"/>
    <w:rsid w:val="00CC3302"/>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CC3302"/>
    <w:rPr>
      <w:sz w:val="20"/>
    </w:rPr>
  </w:style>
  <w:style w:type="paragraph" w:customStyle="1" w:styleId="zMiscellaneousHeading">
    <w:name w:val="zMiscellaneousHeading"/>
    <w:basedOn w:val="MiscellaneousHeading"/>
    <w:rsid w:val="00CC3302"/>
    <w:pPr>
      <w:ind w:left="567" w:right="284"/>
    </w:pPr>
  </w:style>
  <w:style w:type="paragraph" w:customStyle="1" w:styleId="zMiscellaneousBody">
    <w:name w:val="zMiscellaneousBody"/>
    <w:basedOn w:val="Normal"/>
    <w:rsid w:val="00CC3302"/>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CC3302"/>
    <w:pPr>
      <w:tabs>
        <w:tab w:val="right" w:leader="dot" w:pos="7070"/>
      </w:tabs>
      <w:ind w:left="578" w:right="578"/>
    </w:pPr>
    <w:rPr>
      <w:lang w:eastAsia="en-US"/>
    </w:rPr>
  </w:style>
  <w:style w:type="paragraph" w:customStyle="1" w:styleId="yFootnoteheading">
    <w:name w:val="yFootnote(heading)"/>
    <w:basedOn w:val="Footnoteheading"/>
    <w:rsid w:val="00CC3302"/>
    <w:pPr>
      <w:spacing w:line="240" w:lineRule="auto"/>
    </w:pPr>
    <w:rPr>
      <w:sz w:val="22"/>
    </w:rPr>
  </w:style>
  <w:style w:type="paragraph" w:customStyle="1" w:styleId="ABillFor">
    <w:name w:val="ABillFor"/>
    <w:basedOn w:val="Normal"/>
    <w:rsid w:val="00CC3302"/>
    <w:pPr>
      <w:spacing w:before="240" w:after="600"/>
      <w:jc w:val="center"/>
    </w:pPr>
    <w:rPr>
      <w:b/>
    </w:rPr>
  </w:style>
  <w:style w:type="paragraph" w:customStyle="1" w:styleId="PrincipalActReg">
    <w:name w:val="PrincipalAct_Reg"/>
    <w:rsid w:val="00CC3302"/>
    <w:pPr>
      <w:spacing w:after="480"/>
      <w:jc w:val="center"/>
    </w:pPr>
    <w:rPr>
      <w:sz w:val="24"/>
      <w:lang w:eastAsia="en-US"/>
    </w:rPr>
  </w:style>
  <w:style w:type="paragraph" w:customStyle="1" w:styleId="CentredBaseLine">
    <w:name w:val="CentredBaseLine"/>
    <w:rsid w:val="00CC3302"/>
    <w:pPr>
      <w:suppressLineNumbers/>
      <w:spacing w:before="240"/>
    </w:pPr>
    <w:rPr>
      <w:lang w:eastAsia="en-US"/>
    </w:rPr>
  </w:style>
  <w:style w:type="paragraph" w:customStyle="1" w:styleId="MadeBy">
    <w:name w:val="MadeBy"/>
    <w:rsid w:val="00CC3302"/>
    <w:pPr>
      <w:spacing w:before="600"/>
    </w:pPr>
    <w:rPr>
      <w:sz w:val="24"/>
      <w:lang w:eastAsia="en-US"/>
    </w:rPr>
  </w:style>
  <w:style w:type="paragraph" w:customStyle="1" w:styleId="ParlHouse">
    <w:name w:val="ParlHouse"/>
    <w:basedOn w:val="WA"/>
    <w:rsid w:val="00CC3302"/>
    <w:pPr>
      <w:spacing w:after="300"/>
    </w:pPr>
    <w:rPr>
      <w:u w:val="single"/>
    </w:rPr>
  </w:style>
  <w:style w:type="paragraph" w:customStyle="1" w:styleId="Equation">
    <w:name w:val="Equation"/>
    <w:rsid w:val="00CC3302"/>
    <w:rPr>
      <w:noProof/>
      <w:sz w:val="24"/>
      <w:lang w:eastAsia="en-US"/>
    </w:rPr>
  </w:style>
  <w:style w:type="paragraph" w:customStyle="1" w:styleId="DraftNo">
    <w:name w:val="DraftNo"/>
    <w:basedOn w:val="WA"/>
    <w:rsid w:val="00CC3302"/>
    <w:pPr>
      <w:spacing w:before="120" w:after="120"/>
    </w:pPr>
  </w:style>
  <w:style w:type="paragraph" w:customStyle="1" w:styleId="Graphics">
    <w:name w:val="Graphics"/>
    <w:basedOn w:val="Equation"/>
    <w:rsid w:val="00CC3302"/>
  </w:style>
  <w:style w:type="paragraph" w:customStyle="1" w:styleId="zyScheduleHeading">
    <w:name w:val="zyScheduleHeading"/>
    <w:basedOn w:val="yScheduleHeading"/>
    <w:rsid w:val="00CC3302"/>
    <w:pPr>
      <w:pageBreakBefore w:val="0"/>
      <w:outlineLvl w:val="9"/>
    </w:pPr>
    <w:rPr>
      <w:sz w:val="26"/>
    </w:rPr>
  </w:style>
  <w:style w:type="paragraph" w:customStyle="1" w:styleId="zyShoulderClause">
    <w:name w:val="zyShoulderClause"/>
    <w:basedOn w:val="yShoulderClause"/>
    <w:rsid w:val="00CC3302"/>
  </w:style>
  <w:style w:type="character" w:customStyle="1" w:styleId="DraftersNotes">
    <w:name w:val="DraftersNotes"/>
    <w:basedOn w:val="DefaultParagraphFont"/>
    <w:rsid w:val="00CC3302"/>
    <w:rPr>
      <w:b/>
      <w:i/>
      <w:sz w:val="20"/>
    </w:rPr>
  </w:style>
  <w:style w:type="paragraph" w:customStyle="1" w:styleId="ByCommand">
    <w:name w:val="ByCommand"/>
    <w:basedOn w:val="Normal"/>
    <w:rsid w:val="00CC3302"/>
    <w:pPr>
      <w:tabs>
        <w:tab w:val="left" w:pos="4536"/>
      </w:tabs>
      <w:spacing w:before="240"/>
    </w:pPr>
  </w:style>
  <w:style w:type="paragraph" w:customStyle="1" w:styleId="NotesPerm">
    <w:name w:val="NotesPerm"/>
    <w:basedOn w:val="Normal"/>
    <w:rsid w:val="00CC3302"/>
    <w:pPr>
      <w:tabs>
        <w:tab w:val="left" w:pos="879"/>
      </w:tabs>
      <w:spacing w:before="160"/>
      <w:ind w:left="879" w:hanging="879"/>
    </w:pPr>
    <w:rPr>
      <w:rFonts w:ascii="Arial" w:hAnsi="Arial"/>
      <w:sz w:val="18"/>
    </w:rPr>
  </w:style>
  <w:style w:type="character" w:customStyle="1" w:styleId="CharDefText">
    <w:name w:val="CharDefText"/>
    <w:basedOn w:val="DefaultParagraphFont"/>
    <w:rsid w:val="00CC3302"/>
    <w:rPr>
      <w:b/>
      <w:i/>
    </w:rPr>
  </w:style>
  <w:style w:type="character" w:customStyle="1" w:styleId="CharSchText">
    <w:name w:val="CharSchText"/>
    <w:rsid w:val="00CC3302"/>
    <w:rPr>
      <w:noProof w:val="0"/>
      <w:lang w:val="en-AU"/>
    </w:rPr>
  </w:style>
  <w:style w:type="paragraph" w:customStyle="1" w:styleId="zLongTitle">
    <w:name w:val="zLong Title"/>
    <w:basedOn w:val="LongTitle"/>
    <w:rsid w:val="00CC3302"/>
    <w:pPr>
      <w:ind w:left="567" w:right="284"/>
    </w:pPr>
  </w:style>
  <w:style w:type="paragraph" w:customStyle="1" w:styleId="zytable">
    <w:name w:val="zytable"/>
    <w:basedOn w:val="yTable"/>
    <w:rsid w:val="00CC3302"/>
    <w:pPr>
      <w:ind w:left="567" w:right="284"/>
    </w:pPr>
  </w:style>
  <w:style w:type="paragraph" w:customStyle="1" w:styleId="nzMiscellaneousHeading">
    <w:name w:val="nzMiscellaneous Heading"/>
    <w:basedOn w:val="zMiscellaneousHeading"/>
    <w:rsid w:val="00CC3302"/>
    <w:pPr>
      <w:spacing w:before="80" w:line="240" w:lineRule="auto"/>
    </w:pPr>
    <w:rPr>
      <w:sz w:val="20"/>
    </w:rPr>
  </w:style>
  <w:style w:type="paragraph" w:customStyle="1" w:styleId="yMiscellaneousHeading">
    <w:name w:val="yMiscellaneous Heading"/>
    <w:basedOn w:val="MiscellaneousHeading"/>
    <w:rsid w:val="00CC3302"/>
    <w:pPr>
      <w:spacing w:line="240" w:lineRule="auto"/>
    </w:pPr>
    <w:rPr>
      <w:sz w:val="22"/>
    </w:rPr>
  </w:style>
  <w:style w:type="paragraph" w:customStyle="1" w:styleId="yMiscellaneousBody">
    <w:name w:val="yMiscellaneous Body"/>
    <w:basedOn w:val="MiscellaneousBody"/>
    <w:rsid w:val="00CC3302"/>
    <w:pPr>
      <w:spacing w:line="240" w:lineRule="auto"/>
    </w:pPr>
    <w:rPr>
      <w:sz w:val="22"/>
    </w:rPr>
  </w:style>
  <w:style w:type="paragraph" w:customStyle="1" w:styleId="yMiscellaneousFootnotes">
    <w:name w:val="yMiscellaneous Footnotes"/>
    <w:basedOn w:val="MiscellaneousFootnotes"/>
    <w:rsid w:val="00CC3302"/>
    <w:pPr>
      <w:spacing w:line="240" w:lineRule="auto"/>
    </w:pPr>
    <w:rPr>
      <w:sz w:val="22"/>
    </w:rPr>
  </w:style>
  <w:style w:type="paragraph" w:customStyle="1" w:styleId="zyMiscellaneousHeading">
    <w:name w:val="zyMiscellaneous Heading"/>
    <w:basedOn w:val="zMiscellaneousHeading"/>
    <w:rsid w:val="00CC3302"/>
    <w:pPr>
      <w:spacing w:line="240" w:lineRule="auto"/>
    </w:pPr>
    <w:rPr>
      <w:sz w:val="22"/>
    </w:rPr>
  </w:style>
  <w:style w:type="paragraph" w:customStyle="1" w:styleId="zyMiscellaneousBody">
    <w:name w:val="zyMiscellaneous Body"/>
    <w:basedOn w:val="zMiscellaneousBody"/>
    <w:rsid w:val="00CC3302"/>
    <w:pPr>
      <w:spacing w:line="240" w:lineRule="auto"/>
    </w:pPr>
    <w:rPr>
      <w:sz w:val="22"/>
    </w:rPr>
  </w:style>
  <w:style w:type="paragraph" w:customStyle="1" w:styleId="zTablet">
    <w:name w:val="zTable t"/>
    <w:basedOn w:val="Table"/>
    <w:rsid w:val="00CC3302"/>
  </w:style>
  <w:style w:type="paragraph" w:customStyle="1" w:styleId="nzMiscellaneousBody">
    <w:name w:val="nzMiscellaneous Body"/>
    <w:basedOn w:val="zMiscellaneousBody"/>
    <w:rsid w:val="00CC3302"/>
    <w:pPr>
      <w:spacing w:before="80" w:line="240" w:lineRule="auto"/>
    </w:pPr>
    <w:rPr>
      <w:sz w:val="20"/>
    </w:rPr>
  </w:style>
  <w:style w:type="paragraph" w:customStyle="1" w:styleId="NotesPerm2">
    <w:name w:val="NotesPerm(2)"/>
    <w:basedOn w:val="NotesPerm"/>
    <w:rsid w:val="00CC3302"/>
    <w:pPr>
      <w:numPr>
        <w:numId w:val="13"/>
      </w:numPr>
      <w:tabs>
        <w:tab w:val="clear" w:pos="879"/>
      </w:tabs>
    </w:pPr>
  </w:style>
  <w:style w:type="paragraph" w:customStyle="1" w:styleId="OmitFootnote">
    <w:name w:val="OmitFootnote"/>
    <w:basedOn w:val="yEdnotesection"/>
    <w:rsid w:val="00CC3302"/>
    <w:pPr>
      <w:spacing w:before="600"/>
      <w:outlineLvl w:val="1"/>
    </w:pPr>
  </w:style>
  <w:style w:type="paragraph" w:customStyle="1" w:styleId="yHeading6">
    <w:name w:val="yHeading 6"/>
    <w:basedOn w:val="Heading6"/>
    <w:rsid w:val="00CC3302"/>
    <w:rPr>
      <w:sz w:val="22"/>
    </w:rPr>
  </w:style>
  <w:style w:type="paragraph" w:customStyle="1" w:styleId="yScheduleHeading2">
    <w:name w:val="yScheduleHeading 2"/>
    <w:basedOn w:val="yScheduleHeading"/>
    <w:rsid w:val="00CC3302"/>
    <w:pPr>
      <w:pageBreakBefore w:val="0"/>
      <w:spacing w:before="240"/>
    </w:pPr>
  </w:style>
  <w:style w:type="paragraph" w:customStyle="1" w:styleId="yNumberedItem">
    <w:name w:val="yNumberedItem"/>
    <w:basedOn w:val="yHeading5"/>
    <w:rsid w:val="00CC3302"/>
    <w:pPr>
      <w:keepNext w:val="0"/>
      <w:keepLines w:val="0"/>
      <w:spacing w:before="120"/>
      <w:outlineLvl w:val="9"/>
    </w:pPr>
    <w:rPr>
      <w:b w:val="0"/>
    </w:rPr>
  </w:style>
  <w:style w:type="paragraph" w:customStyle="1" w:styleId="zyNumberedItem">
    <w:name w:val="zyNumberedItem"/>
    <w:basedOn w:val="yNumberedItem"/>
    <w:rsid w:val="00CC3302"/>
    <w:pPr>
      <w:tabs>
        <w:tab w:val="clear" w:pos="879"/>
        <w:tab w:val="left" w:pos="1446"/>
      </w:tabs>
      <w:ind w:left="1446" w:right="284"/>
    </w:pPr>
  </w:style>
  <w:style w:type="paragraph" w:customStyle="1" w:styleId="nzLongTitle">
    <w:name w:val="nzLong Title"/>
    <w:basedOn w:val="zLongTitle"/>
    <w:rsid w:val="00CC3302"/>
    <w:pPr>
      <w:spacing w:before="40"/>
    </w:pPr>
    <w:rPr>
      <w:sz w:val="20"/>
    </w:rPr>
  </w:style>
  <w:style w:type="paragraph" w:customStyle="1" w:styleId="nzNotesPerm">
    <w:name w:val="nzNotesPerm"/>
    <w:basedOn w:val="NotesPerm"/>
    <w:rsid w:val="00CC3302"/>
    <w:pPr>
      <w:tabs>
        <w:tab w:val="clear" w:pos="879"/>
        <w:tab w:val="left" w:pos="1446"/>
      </w:tabs>
      <w:spacing w:before="40"/>
      <w:ind w:left="1446" w:right="284"/>
    </w:pPr>
    <w:rPr>
      <w:sz w:val="14"/>
    </w:rPr>
  </w:style>
  <w:style w:type="paragraph" w:customStyle="1" w:styleId="nzNumberedItem">
    <w:name w:val="nzNumberedItem"/>
    <w:basedOn w:val="zyNumberedItem"/>
    <w:rsid w:val="00CC3302"/>
    <w:pPr>
      <w:spacing w:before="40"/>
    </w:pPr>
    <w:rPr>
      <w:sz w:val="20"/>
    </w:rPr>
  </w:style>
  <w:style w:type="character" w:customStyle="1" w:styleId="CharSDivNo">
    <w:name w:val="CharSDivNo"/>
    <w:basedOn w:val="DefaultParagraphFont"/>
    <w:rsid w:val="00CC3302"/>
    <w:rPr>
      <w:sz w:val="24"/>
      <w:lang w:val="en-AU"/>
    </w:rPr>
  </w:style>
  <w:style w:type="character" w:customStyle="1" w:styleId="CharSDivText">
    <w:name w:val="CharSDivText"/>
    <w:basedOn w:val="DefaultParagraphFont"/>
    <w:rsid w:val="00CC3302"/>
    <w:rPr>
      <w:sz w:val="24"/>
    </w:rPr>
  </w:style>
  <w:style w:type="paragraph" w:customStyle="1" w:styleId="ReprintNo">
    <w:name w:val="ReprintNo."/>
    <w:rsid w:val="00CC3302"/>
    <w:pPr>
      <w:outlineLvl w:val="0"/>
    </w:pPr>
    <w:rPr>
      <w:b/>
      <w:noProof/>
      <w:sz w:val="28"/>
      <w:lang w:eastAsia="en-US"/>
    </w:rPr>
  </w:style>
  <w:style w:type="paragraph" w:customStyle="1" w:styleId="yEdnotesubsection">
    <w:name w:val="yEdnote(subsection)"/>
    <w:basedOn w:val="Ednotesubsection"/>
    <w:rsid w:val="00CC3302"/>
    <w:rPr>
      <w:sz w:val="22"/>
    </w:rPr>
  </w:style>
  <w:style w:type="paragraph" w:customStyle="1" w:styleId="yEdnotedefitem">
    <w:name w:val="yEdnote(defitem)"/>
    <w:basedOn w:val="Ednotedefitem"/>
    <w:rsid w:val="00CC3302"/>
    <w:rPr>
      <w:i w:val="0"/>
      <w:sz w:val="22"/>
    </w:rPr>
  </w:style>
  <w:style w:type="paragraph" w:customStyle="1" w:styleId="yEdnotedefpara">
    <w:name w:val="yEdnote(defpara)"/>
    <w:basedOn w:val="Ednotedefpara"/>
    <w:rsid w:val="00CC3302"/>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CC3302"/>
    <w:rPr>
      <w:i w:val="0"/>
      <w:sz w:val="22"/>
    </w:rPr>
  </w:style>
  <w:style w:type="paragraph" w:customStyle="1" w:styleId="LongTitle2">
    <w:name w:val="Long Title2"/>
    <w:basedOn w:val="LongTitle"/>
    <w:rsid w:val="00CC3302"/>
    <w:pPr>
      <w:tabs>
        <w:tab w:val="right" w:pos="170"/>
        <w:tab w:val="left" w:pos="397"/>
      </w:tabs>
      <w:ind w:left="397" w:hanging="397"/>
    </w:pPr>
  </w:style>
  <w:style w:type="paragraph" w:customStyle="1" w:styleId="LongTitle3">
    <w:name w:val="Long Title3"/>
    <w:basedOn w:val="LongTitle"/>
    <w:rsid w:val="00CC3302"/>
    <w:pPr>
      <w:tabs>
        <w:tab w:val="right" w:pos="567"/>
        <w:tab w:val="left" w:pos="794"/>
      </w:tabs>
      <w:ind w:left="794" w:hanging="794"/>
    </w:pPr>
  </w:style>
  <w:style w:type="paragraph" w:customStyle="1" w:styleId="Preamble2">
    <w:name w:val="Preamble2"/>
    <w:basedOn w:val="Preamble"/>
    <w:rsid w:val="00CC3302"/>
    <w:pPr>
      <w:tabs>
        <w:tab w:val="clear" w:pos="567"/>
      </w:tabs>
      <w:spacing w:before="80"/>
      <w:ind w:left="0" w:firstLine="0"/>
    </w:pPr>
  </w:style>
  <w:style w:type="paragraph" w:customStyle="1" w:styleId="Preamble1">
    <w:name w:val="Preamble1"/>
    <w:basedOn w:val="Preamble2"/>
    <w:rsid w:val="00CC3302"/>
    <w:pPr>
      <w:spacing w:before="120"/>
    </w:pPr>
    <w:rPr>
      <w:b/>
    </w:rPr>
  </w:style>
  <w:style w:type="paragraph" w:customStyle="1" w:styleId="Preamble3">
    <w:name w:val="Preamble3"/>
    <w:basedOn w:val="Preamble2"/>
    <w:rsid w:val="00CC3302"/>
    <w:pPr>
      <w:tabs>
        <w:tab w:val="right" w:pos="595"/>
        <w:tab w:val="left" w:pos="879"/>
      </w:tabs>
      <w:ind w:left="879" w:hanging="879"/>
    </w:pPr>
  </w:style>
  <w:style w:type="paragraph" w:customStyle="1" w:styleId="Preamble4">
    <w:name w:val="Preamble4"/>
    <w:basedOn w:val="Preamble2"/>
    <w:rsid w:val="00CC3302"/>
    <w:pPr>
      <w:tabs>
        <w:tab w:val="right" w:pos="1332"/>
        <w:tab w:val="left" w:pos="1616"/>
      </w:tabs>
      <w:ind w:left="1616" w:hanging="1616"/>
    </w:pPr>
  </w:style>
  <w:style w:type="paragraph" w:customStyle="1" w:styleId="Ednotedivision">
    <w:name w:val="Ednote(division)"/>
    <w:basedOn w:val="Ednotepart"/>
    <w:rsid w:val="00CC3302"/>
  </w:style>
  <w:style w:type="paragraph" w:customStyle="1" w:styleId="Ednotepart">
    <w:name w:val="Ednote(part)"/>
    <w:basedOn w:val="Ednotesection"/>
    <w:rsid w:val="00CC3302"/>
    <w:pPr>
      <w:tabs>
        <w:tab w:val="clear" w:pos="893"/>
      </w:tabs>
      <w:ind w:left="0" w:firstLine="0"/>
    </w:pPr>
  </w:style>
  <w:style w:type="paragraph" w:customStyle="1" w:styleId="Ednotesubdivision">
    <w:name w:val="Ednote(subdivision)"/>
    <w:basedOn w:val="Ednotepart"/>
    <w:rsid w:val="00CC3302"/>
  </w:style>
  <w:style w:type="paragraph" w:customStyle="1" w:styleId="LegTblHist">
    <w:name w:val="LegTblHist"/>
    <w:basedOn w:val="Heading2"/>
    <w:rsid w:val="00CC3302"/>
    <w:rPr>
      <w:bCs/>
    </w:rPr>
  </w:style>
  <w:style w:type="paragraph" w:customStyle="1" w:styleId="Footnotelongtitle">
    <w:name w:val="Footnote(longtitle)"/>
    <w:basedOn w:val="Footnotesection"/>
    <w:rsid w:val="00CC3302"/>
  </w:style>
  <w:style w:type="paragraph" w:customStyle="1" w:styleId="Footnotepreamble">
    <w:name w:val="Footnote(preamble)"/>
    <w:basedOn w:val="Footnotesection"/>
    <w:rsid w:val="00CC3302"/>
  </w:style>
  <w:style w:type="paragraph" w:customStyle="1" w:styleId="yEdnotesubdivision">
    <w:name w:val="yEdnote(subdivision)"/>
    <w:basedOn w:val="yEdnoteschedule"/>
    <w:rsid w:val="00CC3302"/>
  </w:style>
  <w:style w:type="paragraph" w:customStyle="1" w:styleId="TableAm">
    <w:name w:val="TableAm"/>
    <w:basedOn w:val="Normal"/>
    <w:rsid w:val="00CC3302"/>
    <w:pPr>
      <w:tabs>
        <w:tab w:val="left" w:pos="567"/>
      </w:tabs>
      <w:spacing w:before="120"/>
    </w:pPr>
  </w:style>
  <w:style w:type="paragraph" w:customStyle="1" w:styleId="TableAmNote">
    <w:name w:val="TableAmNote"/>
    <w:basedOn w:val="NotesPerm"/>
    <w:rsid w:val="00CC3302"/>
    <w:pPr>
      <w:tabs>
        <w:tab w:val="clear" w:pos="879"/>
        <w:tab w:val="left" w:pos="567"/>
      </w:tabs>
      <w:spacing w:before="60"/>
      <w:ind w:left="0" w:firstLine="0"/>
    </w:pPr>
  </w:style>
  <w:style w:type="paragraph" w:customStyle="1" w:styleId="BlankOpen">
    <w:name w:val="BlankOpen"/>
    <w:basedOn w:val="Normal"/>
    <w:rsid w:val="00CC3302"/>
    <w:pPr>
      <w:keepNext/>
      <w:keepLines/>
      <w:jc w:val="center"/>
    </w:pPr>
    <w:rPr>
      <w:szCs w:val="24"/>
    </w:rPr>
  </w:style>
  <w:style w:type="paragraph" w:customStyle="1" w:styleId="BlankClose">
    <w:name w:val="BlankClose"/>
    <w:basedOn w:val="Normal"/>
    <w:rsid w:val="00CC3302"/>
    <w:pPr>
      <w:keepLines/>
      <w:jc w:val="center"/>
    </w:pPr>
    <w:rPr>
      <w:szCs w:val="24"/>
    </w:rPr>
  </w:style>
  <w:style w:type="paragraph" w:customStyle="1" w:styleId="DeleteClose">
    <w:name w:val="DeleteClose"/>
    <w:basedOn w:val="Normal"/>
    <w:rsid w:val="00CC3302"/>
    <w:pPr>
      <w:keepLines/>
      <w:jc w:val="center"/>
    </w:pPr>
    <w:rPr>
      <w:szCs w:val="24"/>
    </w:rPr>
  </w:style>
  <w:style w:type="paragraph" w:customStyle="1" w:styleId="DeleteListSub">
    <w:name w:val="DeleteListSub"/>
    <w:basedOn w:val="Normal"/>
    <w:rsid w:val="00CC3302"/>
    <w:pPr>
      <w:widowControl w:val="0"/>
      <w:spacing w:before="80" w:line="260" w:lineRule="atLeast"/>
      <w:ind w:left="879"/>
    </w:pPr>
  </w:style>
  <w:style w:type="paragraph" w:customStyle="1" w:styleId="DeleteListPara">
    <w:name w:val="DeleteListPara"/>
    <w:basedOn w:val="DeleteListSub"/>
    <w:rsid w:val="00CC3302"/>
    <w:pPr>
      <w:ind w:left="1616"/>
    </w:pPr>
  </w:style>
  <w:style w:type="paragraph" w:customStyle="1" w:styleId="DeleteOpen">
    <w:name w:val="DeleteOpen"/>
    <w:basedOn w:val="Normal"/>
    <w:rsid w:val="00CC3302"/>
    <w:pPr>
      <w:keepNext/>
      <w:keepLines/>
      <w:jc w:val="center"/>
    </w:pPr>
    <w:rPr>
      <w:szCs w:val="24"/>
    </w:rPr>
  </w:style>
  <w:style w:type="paragraph" w:customStyle="1" w:styleId="TableNAm">
    <w:name w:val="TableNAm"/>
    <w:basedOn w:val="TableAm"/>
    <w:rsid w:val="00CC3302"/>
  </w:style>
  <w:style w:type="paragraph" w:customStyle="1" w:styleId="THeading">
    <w:name w:val="THeading"/>
    <w:rsid w:val="00CC3302"/>
    <w:pPr>
      <w:keepNext/>
      <w:spacing w:before="160" w:after="60" w:line="260" w:lineRule="atLeast"/>
      <w:jc w:val="center"/>
    </w:pPr>
    <w:rPr>
      <w:b/>
      <w:bCs/>
      <w:sz w:val="24"/>
      <w:lang w:eastAsia="en-US"/>
    </w:rPr>
  </w:style>
  <w:style w:type="paragraph" w:customStyle="1" w:styleId="THeadingAmNote">
    <w:name w:val="THeadingAmNote"/>
    <w:basedOn w:val="THeading"/>
    <w:rsid w:val="00CC3302"/>
    <w:pPr>
      <w:spacing w:line="240" w:lineRule="auto"/>
    </w:pPr>
    <w:rPr>
      <w:rFonts w:ascii="Arial" w:hAnsi="Arial"/>
      <w:bCs w:val="0"/>
      <w:sz w:val="18"/>
    </w:rPr>
  </w:style>
  <w:style w:type="paragraph" w:customStyle="1" w:styleId="THeadingNAm">
    <w:name w:val="THeadingNAm"/>
    <w:basedOn w:val="THeading"/>
    <w:rsid w:val="00CC3302"/>
    <w:pPr>
      <w:ind w:left="879" w:right="142"/>
    </w:pPr>
  </w:style>
  <w:style w:type="paragraph" w:customStyle="1" w:styleId="yDeleteListPara">
    <w:name w:val="yDeleteListPara"/>
    <w:basedOn w:val="DeleteListPara"/>
    <w:rsid w:val="00CC3302"/>
    <w:rPr>
      <w:sz w:val="22"/>
    </w:rPr>
  </w:style>
  <w:style w:type="paragraph" w:customStyle="1" w:styleId="yDeleteListSub">
    <w:name w:val="yDeleteListSub"/>
    <w:basedOn w:val="DeleteListSub"/>
    <w:rsid w:val="00CC3302"/>
    <w:rPr>
      <w:sz w:val="22"/>
    </w:rPr>
  </w:style>
  <w:style w:type="paragraph" w:customStyle="1" w:styleId="yTableNAm">
    <w:name w:val="yTableNAm"/>
    <w:basedOn w:val="TableAm"/>
    <w:rsid w:val="00CC3302"/>
    <w:rPr>
      <w:sz w:val="22"/>
    </w:rPr>
  </w:style>
  <w:style w:type="paragraph" w:customStyle="1" w:styleId="yTHeadingNAm">
    <w:name w:val="yTHeadingNAm"/>
    <w:basedOn w:val="THeading"/>
    <w:rsid w:val="00CC3302"/>
    <w:pPr>
      <w:ind w:left="142" w:right="142"/>
    </w:pPr>
    <w:rPr>
      <w:sz w:val="22"/>
    </w:rPr>
  </w:style>
  <w:style w:type="paragraph" w:customStyle="1" w:styleId="zDeleteListPara">
    <w:name w:val="zDeleteListPara"/>
    <w:basedOn w:val="DeleteListPara"/>
    <w:rsid w:val="00CC3302"/>
    <w:pPr>
      <w:ind w:left="2183"/>
    </w:pPr>
  </w:style>
  <w:style w:type="paragraph" w:customStyle="1" w:styleId="zDeleteListSub">
    <w:name w:val="zDeleteListSub"/>
    <w:basedOn w:val="DeleteListSub"/>
    <w:rsid w:val="00CC3302"/>
    <w:pPr>
      <w:ind w:left="1446"/>
    </w:pPr>
  </w:style>
  <w:style w:type="paragraph" w:customStyle="1" w:styleId="zTableNAm">
    <w:name w:val="zTableNAm"/>
    <w:basedOn w:val="TableAm"/>
    <w:rsid w:val="00CC3302"/>
  </w:style>
  <w:style w:type="paragraph" w:customStyle="1" w:styleId="zTHeadingNAm">
    <w:name w:val="zTHeadingNAm"/>
    <w:basedOn w:val="THeading"/>
    <w:rsid w:val="00CC3302"/>
    <w:pPr>
      <w:ind w:left="1446" w:right="142"/>
    </w:pPr>
  </w:style>
  <w:style w:type="paragraph" w:customStyle="1" w:styleId="zyDeleteListPara">
    <w:name w:val="zyDeleteListPara"/>
    <w:basedOn w:val="DeleteListPara"/>
    <w:rsid w:val="00CC3302"/>
    <w:rPr>
      <w:sz w:val="22"/>
    </w:rPr>
  </w:style>
  <w:style w:type="paragraph" w:customStyle="1" w:styleId="zyDeleteListSub">
    <w:name w:val="zyDeleteListSub"/>
    <w:basedOn w:val="DeleteListSub"/>
    <w:rsid w:val="00CC3302"/>
    <w:rPr>
      <w:sz w:val="22"/>
    </w:rPr>
  </w:style>
  <w:style w:type="paragraph" w:customStyle="1" w:styleId="zyTableNAm">
    <w:name w:val="zyTableNAm"/>
    <w:basedOn w:val="TableAm"/>
    <w:rsid w:val="00CC3302"/>
    <w:rPr>
      <w:sz w:val="22"/>
    </w:rPr>
  </w:style>
  <w:style w:type="paragraph" w:customStyle="1" w:styleId="zyTHeadingNAm">
    <w:name w:val="zyTHeadingNAm"/>
    <w:basedOn w:val="THeading"/>
    <w:rsid w:val="00CC3302"/>
    <w:pPr>
      <w:ind w:left="709" w:right="142"/>
    </w:pPr>
    <w:rPr>
      <w:sz w:val="22"/>
    </w:rPr>
  </w:style>
  <w:style w:type="paragraph" w:customStyle="1" w:styleId="-PAGE-">
    <w:name w:val="- PAGE -"/>
    <w:rsid w:val="00CC3302"/>
    <w:rPr>
      <w:lang w:eastAsia="en-US"/>
    </w:rPr>
  </w:style>
  <w:style w:type="paragraph" w:styleId="CommentSubject">
    <w:name w:val="annotation subject"/>
    <w:basedOn w:val="CommentText"/>
    <w:next w:val="CommentText"/>
    <w:semiHidden/>
    <w:rsid w:val="00151081"/>
    <w:rPr>
      <w:b/>
      <w:bCs/>
      <w:sz w:val="20"/>
    </w:rPr>
  </w:style>
  <w:style w:type="paragraph" w:styleId="BalloonText">
    <w:name w:val="Balloon Text"/>
    <w:basedOn w:val="Normal"/>
    <w:semiHidden/>
    <w:rsid w:val="00151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02"/>
    <w:rPr>
      <w:sz w:val="24"/>
      <w:lang w:eastAsia="en-US"/>
    </w:rPr>
  </w:style>
  <w:style w:type="paragraph" w:styleId="Heading1">
    <w:name w:val="heading 1"/>
    <w:next w:val="Heading2"/>
    <w:qFormat/>
    <w:rsid w:val="00CC3302"/>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CC3302"/>
    <w:pPr>
      <w:keepNext/>
      <w:pageBreakBefore/>
      <w:spacing w:line="260" w:lineRule="atLeast"/>
      <w:jc w:val="center"/>
      <w:outlineLvl w:val="1"/>
    </w:pPr>
    <w:rPr>
      <w:b/>
      <w:snapToGrid w:val="0"/>
      <w:sz w:val="30"/>
      <w:lang w:eastAsia="en-US"/>
    </w:rPr>
  </w:style>
  <w:style w:type="paragraph" w:styleId="Heading3">
    <w:name w:val="heading 3"/>
    <w:next w:val="Heading4"/>
    <w:qFormat/>
    <w:rsid w:val="00CC3302"/>
    <w:pPr>
      <w:keepNext/>
      <w:spacing w:before="240" w:line="260" w:lineRule="atLeast"/>
      <w:jc w:val="center"/>
      <w:outlineLvl w:val="2"/>
    </w:pPr>
    <w:rPr>
      <w:b/>
      <w:sz w:val="26"/>
      <w:lang w:eastAsia="en-US"/>
    </w:rPr>
  </w:style>
  <w:style w:type="paragraph" w:styleId="Heading4">
    <w:name w:val="heading 4"/>
    <w:next w:val="Heading5"/>
    <w:qFormat/>
    <w:rsid w:val="00CC3302"/>
    <w:pPr>
      <w:keepNext/>
      <w:spacing w:before="240"/>
      <w:jc w:val="center"/>
      <w:outlineLvl w:val="3"/>
    </w:pPr>
    <w:rPr>
      <w:b/>
      <w:sz w:val="24"/>
      <w:lang w:eastAsia="en-US"/>
    </w:rPr>
  </w:style>
  <w:style w:type="paragraph" w:styleId="Heading5">
    <w:name w:val="heading 5"/>
    <w:next w:val="Normal"/>
    <w:qFormat/>
    <w:rsid w:val="00CC3302"/>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CC3302"/>
    <w:pPr>
      <w:keepNext/>
      <w:spacing w:before="240"/>
      <w:jc w:val="center"/>
      <w:outlineLvl w:val="5"/>
    </w:pPr>
    <w:rPr>
      <w:i/>
      <w:noProof/>
      <w:sz w:val="24"/>
      <w:lang w:eastAsia="en-US"/>
    </w:rPr>
  </w:style>
  <w:style w:type="paragraph" w:styleId="Heading7">
    <w:name w:val="heading 7"/>
    <w:basedOn w:val="Heading6"/>
    <w:next w:val="Normal"/>
    <w:qFormat/>
    <w:rsid w:val="00CC3302"/>
    <w:pPr>
      <w:spacing w:before="280"/>
      <w:outlineLvl w:val="6"/>
    </w:pPr>
    <w:rPr>
      <w:sz w:val="30"/>
    </w:rPr>
  </w:style>
  <w:style w:type="paragraph" w:styleId="Heading8">
    <w:name w:val="heading 8"/>
    <w:basedOn w:val="Heading6"/>
    <w:next w:val="Normal"/>
    <w:qFormat/>
    <w:rsid w:val="00CC3302"/>
    <w:pPr>
      <w:outlineLvl w:val="7"/>
    </w:pPr>
    <w:rPr>
      <w:sz w:val="28"/>
    </w:rPr>
  </w:style>
  <w:style w:type="paragraph" w:styleId="Heading9">
    <w:name w:val="heading 9"/>
    <w:basedOn w:val="Heading1"/>
    <w:next w:val="Normal"/>
    <w:qFormat/>
    <w:rsid w:val="00CC330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CC3302"/>
    <w:pPr>
      <w:spacing w:line="240" w:lineRule="auto"/>
    </w:pPr>
    <w:rPr>
      <w:sz w:val="22"/>
    </w:rPr>
  </w:style>
  <w:style w:type="paragraph" w:customStyle="1" w:styleId="zDefitem">
    <w:name w:val="zDefitem"/>
    <w:basedOn w:val="Normal"/>
    <w:rsid w:val="00CC3302"/>
    <w:pPr>
      <w:tabs>
        <w:tab w:val="right" w:pos="3459"/>
        <w:tab w:val="left" w:pos="3771"/>
      </w:tabs>
      <w:spacing w:before="80" w:line="260" w:lineRule="atLeast"/>
      <w:ind w:left="3686" w:right="284" w:hanging="851"/>
    </w:pPr>
  </w:style>
  <w:style w:type="paragraph" w:customStyle="1" w:styleId="Defitem">
    <w:name w:val="Defitem"/>
    <w:rsid w:val="00CC3302"/>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CC3302"/>
    <w:pPr>
      <w:spacing w:before="500"/>
    </w:pPr>
    <w:rPr>
      <w:sz w:val="26"/>
    </w:rPr>
  </w:style>
  <w:style w:type="paragraph" w:customStyle="1" w:styleId="NameofActReg">
    <w:name w:val="Name of Act/Reg"/>
    <w:next w:val="Normal"/>
    <w:rsid w:val="00CC3302"/>
    <w:pPr>
      <w:spacing w:before="480" w:after="600"/>
      <w:jc w:val="center"/>
    </w:pPr>
    <w:rPr>
      <w:b/>
      <w:snapToGrid w:val="0"/>
      <w:sz w:val="34"/>
      <w:lang w:eastAsia="en-US"/>
    </w:rPr>
  </w:style>
  <w:style w:type="paragraph" w:customStyle="1" w:styleId="ShortT">
    <w:name w:val="ShortT"/>
    <w:basedOn w:val="Normal"/>
    <w:next w:val="Normal"/>
    <w:rsid w:val="00CC3302"/>
    <w:pPr>
      <w:spacing w:before="800"/>
      <w:jc w:val="center"/>
    </w:pPr>
    <w:rPr>
      <w:b/>
      <w:snapToGrid w:val="0"/>
      <w:sz w:val="38"/>
    </w:rPr>
  </w:style>
  <w:style w:type="paragraph" w:customStyle="1" w:styleId="Defpara">
    <w:name w:val="Defpara"/>
    <w:rsid w:val="00CC3302"/>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CC3302"/>
    <w:pPr>
      <w:tabs>
        <w:tab w:val="center" w:pos="4153"/>
        <w:tab w:val="right" w:pos="8306"/>
      </w:tabs>
      <w:spacing w:line="260" w:lineRule="atLeast"/>
    </w:pPr>
    <w:rPr>
      <w:rFonts w:ascii="Arial" w:hAnsi="Arial"/>
    </w:rPr>
  </w:style>
  <w:style w:type="paragraph" w:styleId="Header">
    <w:name w:val="header"/>
    <w:basedOn w:val="Normal"/>
    <w:next w:val="Heading5"/>
    <w:rsid w:val="00CC3302"/>
    <w:pPr>
      <w:tabs>
        <w:tab w:val="center" w:pos="4153"/>
        <w:tab w:val="right" w:pos="8306"/>
      </w:tabs>
      <w:spacing w:line="260" w:lineRule="atLeast"/>
    </w:pPr>
    <w:rPr>
      <w:rFonts w:ascii="NewCenturySchlbk" w:hAnsi="NewCenturySchlbk"/>
    </w:rPr>
  </w:style>
  <w:style w:type="paragraph" w:customStyle="1" w:styleId="Ednotesection">
    <w:name w:val="Ednote(section)"/>
    <w:rsid w:val="00CC3302"/>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CC3302"/>
    <w:rPr>
      <w:rFonts w:ascii="Times" w:hAnsi="Times"/>
      <w:sz w:val="18"/>
    </w:rPr>
  </w:style>
  <w:style w:type="character" w:styleId="PageNumber">
    <w:name w:val="page number"/>
    <w:basedOn w:val="DefaultParagraphFont"/>
    <w:rsid w:val="00CC3302"/>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CC3302"/>
    <w:pPr>
      <w:tabs>
        <w:tab w:val="left" w:pos="1446"/>
      </w:tabs>
      <w:spacing w:before="80" w:line="260" w:lineRule="atLeast"/>
      <w:ind w:left="1843" w:right="284" w:hanging="1021"/>
    </w:pPr>
  </w:style>
  <w:style w:type="paragraph" w:customStyle="1" w:styleId="Penstart">
    <w:name w:val="Penstart"/>
    <w:basedOn w:val="Normal"/>
    <w:rsid w:val="00CC3302"/>
    <w:pPr>
      <w:tabs>
        <w:tab w:val="left" w:pos="879"/>
      </w:tabs>
      <w:spacing w:before="80" w:line="260" w:lineRule="atLeast"/>
      <w:ind w:left="1332" w:hanging="1332"/>
    </w:pPr>
  </w:style>
  <w:style w:type="paragraph" w:customStyle="1" w:styleId="Preamble">
    <w:name w:val="Preamble"/>
    <w:rsid w:val="00CC3302"/>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CC3302"/>
    <w:rPr>
      <w:b/>
      <w:sz w:val="24"/>
    </w:rPr>
  </w:style>
  <w:style w:type="paragraph" w:customStyle="1" w:styleId="ySubsection">
    <w:name w:val="ySubsection"/>
    <w:basedOn w:val="Subsection"/>
    <w:rsid w:val="00CC3302"/>
    <w:pPr>
      <w:spacing w:line="240" w:lineRule="auto"/>
    </w:pPr>
    <w:rPr>
      <w:sz w:val="22"/>
    </w:rPr>
  </w:style>
  <w:style w:type="paragraph" w:customStyle="1" w:styleId="Subsection">
    <w:name w:val="Subsection"/>
    <w:rsid w:val="00CC3302"/>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CC3302"/>
    <w:pPr>
      <w:spacing w:before="60" w:line="240" w:lineRule="atLeast"/>
    </w:pPr>
    <w:rPr>
      <w:sz w:val="22"/>
    </w:rPr>
  </w:style>
  <w:style w:type="paragraph" w:styleId="TOC1">
    <w:name w:val="toc 1"/>
    <w:basedOn w:val="Heading1"/>
    <w:next w:val="Normal"/>
    <w:semiHidden/>
    <w:rsid w:val="00CC3302"/>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sid w:val="00CC3302"/>
    <w:rPr>
      <w:sz w:val="22"/>
      <w:lang w:val="en-AU"/>
    </w:rPr>
  </w:style>
  <w:style w:type="paragraph" w:styleId="TOC2">
    <w:name w:val="toc 2"/>
    <w:next w:val="Normal"/>
    <w:semiHidden/>
    <w:rsid w:val="00CC3302"/>
    <w:pPr>
      <w:keepNext/>
      <w:spacing w:before="120" w:after="60"/>
      <w:ind w:left="1985" w:right="1134" w:hanging="567"/>
    </w:pPr>
    <w:rPr>
      <w:b/>
      <w:noProof/>
      <w:sz w:val="28"/>
      <w:lang w:eastAsia="en-US"/>
    </w:rPr>
  </w:style>
  <w:style w:type="paragraph" w:styleId="TOC4">
    <w:name w:val="toc 4"/>
    <w:next w:val="Normal"/>
    <w:semiHidden/>
    <w:rsid w:val="00CC3302"/>
    <w:pPr>
      <w:keepNext/>
      <w:spacing w:before="60" w:after="20"/>
      <w:ind w:left="1985" w:right="1134" w:hanging="567"/>
    </w:pPr>
    <w:rPr>
      <w:b/>
      <w:noProof/>
      <w:sz w:val="22"/>
      <w:lang w:eastAsia="en-US"/>
    </w:rPr>
  </w:style>
  <w:style w:type="paragraph" w:styleId="TOC5">
    <w:name w:val="toc 5"/>
    <w:next w:val="Normal"/>
    <w:semiHidden/>
    <w:rsid w:val="00CC3302"/>
    <w:pPr>
      <w:keepNext/>
      <w:spacing w:before="60" w:after="20"/>
      <w:ind w:left="1985" w:right="1134" w:hanging="567"/>
    </w:pPr>
    <w:rPr>
      <w:rFonts w:ascii="Helvetica" w:hAnsi="Helvetica"/>
      <w:b/>
      <w:noProof/>
      <w:sz w:val="18"/>
      <w:lang w:eastAsia="en-US"/>
    </w:rPr>
  </w:style>
  <w:style w:type="paragraph" w:styleId="TOC6">
    <w:name w:val="toc 6"/>
    <w:next w:val="Normal"/>
    <w:semiHidden/>
    <w:rsid w:val="00CC3302"/>
    <w:pPr>
      <w:keepNext/>
      <w:spacing w:before="60" w:after="20"/>
      <w:ind w:left="1985" w:right="1134" w:hanging="567"/>
    </w:pPr>
    <w:rPr>
      <w:b/>
      <w:noProof/>
      <w:lang w:eastAsia="en-US"/>
    </w:rPr>
  </w:style>
  <w:style w:type="paragraph" w:styleId="TOC7">
    <w:name w:val="toc 7"/>
    <w:next w:val="Normal"/>
    <w:semiHidden/>
    <w:rsid w:val="00CC3302"/>
    <w:pPr>
      <w:keepNext/>
      <w:spacing w:before="60" w:after="20"/>
      <w:ind w:left="1985" w:right="1134" w:hanging="567"/>
    </w:pPr>
    <w:rPr>
      <w:rFonts w:ascii="Helvetica" w:hAnsi="Helvetica"/>
      <w:b/>
      <w:sz w:val="18"/>
      <w:lang w:eastAsia="en-US"/>
    </w:rPr>
  </w:style>
  <w:style w:type="paragraph" w:styleId="TOC8">
    <w:name w:val="toc 8"/>
    <w:next w:val="Normal"/>
    <w:semiHidden/>
    <w:rsid w:val="00CC3302"/>
    <w:pPr>
      <w:tabs>
        <w:tab w:val="left" w:pos="1418"/>
        <w:tab w:val="right" w:pos="6804"/>
      </w:tabs>
      <w:ind w:left="1418" w:right="1134" w:hanging="851"/>
    </w:pPr>
    <w:rPr>
      <w:noProof/>
      <w:sz w:val="22"/>
      <w:lang w:eastAsia="en-US"/>
    </w:rPr>
  </w:style>
  <w:style w:type="paragraph" w:styleId="TOC9">
    <w:name w:val="toc 9"/>
    <w:next w:val="Normal"/>
    <w:semiHidden/>
    <w:rsid w:val="00CC3302"/>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CC3302"/>
    <w:pPr>
      <w:tabs>
        <w:tab w:val="left" w:pos="879"/>
      </w:tabs>
      <w:spacing w:before="80" w:line="260" w:lineRule="atLeast"/>
      <w:ind w:left="879" w:hanging="879"/>
    </w:pPr>
    <w:rPr>
      <w:snapToGrid w:val="0"/>
      <w:sz w:val="24"/>
      <w:lang w:eastAsia="en-US"/>
    </w:rPr>
  </w:style>
  <w:style w:type="paragraph" w:customStyle="1" w:styleId="Defsubpara">
    <w:name w:val="Defsubpara"/>
    <w:rsid w:val="00CC3302"/>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CC3302"/>
    <w:rPr>
      <w:sz w:val="24"/>
      <w:vertAlign w:val="superscript"/>
    </w:rPr>
  </w:style>
  <w:style w:type="paragraph" w:styleId="BodyText">
    <w:name w:val="Body Text"/>
    <w:basedOn w:val="Normal"/>
    <w:rsid w:val="00CC3302"/>
    <w:pPr>
      <w:spacing w:after="120"/>
    </w:pPr>
  </w:style>
  <w:style w:type="paragraph" w:styleId="DocumentMap">
    <w:name w:val="Document Map"/>
    <w:basedOn w:val="Normal"/>
    <w:semiHidden/>
    <w:rsid w:val="00CC3302"/>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CC3302"/>
    <w:pPr>
      <w:tabs>
        <w:tab w:val="right" w:pos="1162"/>
        <w:tab w:val="left" w:pos="1446"/>
      </w:tabs>
      <w:spacing w:before="160" w:line="260" w:lineRule="atLeast"/>
      <w:ind w:left="1446" w:right="284" w:hanging="851"/>
    </w:pPr>
  </w:style>
  <w:style w:type="character" w:styleId="Hyperlink">
    <w:name w:val="Hyperlink"/>
    <w:basedOn w:val="DefaultParagraphFont"/>
    <w:rsid w:val="00CC3302"/>
    <w:rPr>
      <w:color w:val="0000FF"/>
      <w:sz w:val="24"/>
      <w:u w:val="single"/>
    </w:rPr>
  </w:style>
  <w:style w:type="character" w:styleId="FollowedHyperlink">
    <w:name w:val="FollowedHyperlink"/>
    <w:basedOn w:val="DefaultParagraphFont"/>
    <w:rsid w:val="00CC3302"/>
    <w:rPr>
      <w:color w:val="800080"/>
      <w:sz w:val="24"/>
      <w:u w:val="single"/>
    </w:rPr>
  </w:style>
  <w:style w:type="paragraph" w:customStyle="1" w:styleId="yEdnotedivision">
    <w:name w:val="yEdnote(division)"/>
    <w:basedOn w:val="yEdnoteschedule"/>
    <w:rsid w:val="00CC3302"/>
  </w:style>
  <w:style w:type="paragraph" w:customStyle="1" w:styleId="yEdnoteschedule">
    <w:name w:val="yEdnote(schedule)"/>
    <w:basedOn w:val="yEdnotesection"/>
    <w:rsid w:val="00CC3302"/>
    <w:pPr>
      <w:tabs>
        <w:tab w:val="clear" w:pos="893"/>
      </w:tabs>
      <w:ind w:left="0" w:firstLine="0"/>
    </w:pPr>
  </w:style>
  <w:style w:type="paragraph" w:customStyle="1" w:styleId="yEdnotesection">
    <w:name w:val="yEdnote(section)"/>
    <w:basedOn w:val="Ednotesection"/>
    <w:rsid w:val="00CC3302"/>
    <w:pPr>
      <w:spacing w:line="240" w:lineRule="auto"/>
      <w:ind w:left="890" w:hanging="890"/>
    </w:pPr>
    <w:rPr>
      <w:sz w:val="22"/>
    </w:rPr>
  </w:style>
  <w:style w:type="paragraph" w:customStyle="1" w:styleId="Mainnumbers">
    <w:name w:val="Mainnumbers"/>
    <w:basedOn w:val="Normal"/>
    <w:rsid w:val="00CC3302"/>
    <w:pPr>
      <w:tabs>
        <w:tab w:val="num" w:pos="1440"/>
      </w:tabs>
      <w:ind w:left="360" w:hanging="360"/>
    </w:pPr>
  </w:style>
  <w:style w:type="paragraph" w:customStyle="1" w:styleId="SectionNumbers">
    <w:name w:val="SectionNumbers"/>
    <w:basedOn w:val="Normal"/>
    <w:rsid w:val="00CC3302"/>
    <w:pPr>
      <w:tabs>
        <w:tab w:val="num" w:pos="0"/>
        <w:tab w:val="right" w:pos="1152"/>
      </w:tabs>
      <w:spacing w:line="260" w:lineRule="atLeast"/>
    </w:pPr>
  </w:style>
  <w:style w:type="paragraph" w:customStyle="1" w:styleId="DefinitionNumbers">
    <w:name w:val="DefinitionNumbers"/>
    <w:basedOn w:val="Normal"/>
    <w:rsid w:val="00CC3302"/>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CC3302"/>
    <w:pPr>
      <w:keepLines/>
      <w:spacing w:before="160" w:after="240"/>
      <w:jc w:val="right"/>
    </w:pPr>
    <w:rPr>
      <w:i/>
      <w:snapToGrid w:val="0"/>
      <w:sz w:val="24"/>
      <w:lang w:eastAsia="en-US"/>
    </w:rPr>
  </w:style>
  <w:style w:type="paragraph" w:customStyle="1" w:styleId="Enactment">
    <w:name w:val="Enactment"/>
    <w:rsid w:val="00CC3302"/>
    <w:pPr>
      <w:spacing w:before="800"/>
    </w:pPr>
    <w:rPr>
      <w:sz w:val="24"/>
      <w:lang w:eastAsia="en-US"/>
    </w:rPr>
  </w:style>
  <w:style w:type="paragraph" w:customStyle="1" w:styleId="Footnotesection">
    <w:name w:val="Footnote(section)"/>
    <w:rsid w:val="00CC3302"/>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CC3302"/>
  </w:style>
  <w:style w:type="paragraph" w:customStyle="1" w:styleId="LongTitle">
    <w:name w:val="Long Title"/>
    <w:rsid w:val="00CC3302"/>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CC3302"/>
    <w:pPr>
      <w:ind w:left="4252"/>
    </w:pPr>
  </w:style>
  <w:style w:type="paragraph" w:styleId="List">
    <w:name w:val="List"/>
    <w:basedOn w:val="Normal"/>
    <w:rsid w:val="00CC3302"/>
    <w:pPr>
      <w:ind w:left="283" w:hanging="283"/>
    </w:pPr>
  </w:style>
  <w:style w:type="paragraph" w:customStyle="1" w:styleId="Indenta">
    <w:name w:val="Indent(a)"/>
    <w:rsid w:val="00CC3302"/>
    <w:pPr>
      <w:tabs>
        <w:tab w:val="right" w:pos="1332"/>
        <w:tab w:val="left" w:pos="1616"/>
      </w:tabs>
      <w:spacing w:before="80" w:line="260" w:lineRule="atLeast"/>
      <w:ind w:left="1616" w:hanging="1616"/>
    </w:pPr>
    <w:rPr>
      <w:sz w:val="24"/>
      <w:lang w:eastAsia="en-US"/>
    </w:rPr>
  </w:style>
  <w:style w:type="paragraph" w:customStyle="1" w:styleId="IndentA0">
    <w:name w:val="Indent(A)"/>
    <w:rsid w:val="00CC3302"/>
    <w:pPr>
      <w:tabs>
        <w:tab w:val="right" w:pos="3686"/>
        <w:tab w:val="left" w:pos="3969"/>
      </w:tabs>
      <w:spacing w:before="80" w:line="260" w:lineRule="atLeast"/>
      <w:ind w:left="3969" w:hanging="3969"/>
    </w:pPr>
    <w:rPr>
      <w:sz w:val="24"/>
      <w:lang w:eastAsia="en-US"/>
    </w:rPr>
  </w:style>
  <w:style w:type="paragraph" w:customStyle="1" w:styleId="Indenti">
    <w:name w:val="Indent(i)"/>
    <w:rsid w:val="00CC3302"/>
    <w:pPr>
      <w:tabs>
        <w:tab w:val="right" w:pos="2041"/>
        <w:tab w:val="left" w:pos="2325"/>
      </w:tabs>
      <w:spacing w:before="80" w:line="260" w:lineRule="atLeast"/>
      <w:ind w:left="2325" w:hanging="2325"/>
    </w:pPr>
    <w:rPr>
      <w:sz w:val="24"/>
      <w:lang w:eastAsia="en-US"/>
    </w:rPr>
  </w:style>
  <w:style w:type="paragraph" w:customStyle="1" w:styleId="IndentI0">
    <w:name w:val="Indent(I)"/>
    <w:rsid w:val="00CC3302"/>
    <w:pPr>
      <w:tabs>
        <w:tab w:val="right" w:pos="2892"/>
        <w:tab w:val="left" w:pos="3204"/>
      </w:tabs>
      <w:spacing w:before="80" w:line="260" w:lineRule="atLeast"/>
      <w:ind w:left="3204" w:hanging="3204"/>
    </w:pPr>
    <w:rPr>
      <w:sz w:val="24"/>
      <w:lang w:eastAsia="en-US"/>
    </w:rPr>
  </w:style>
  <w:style w:type="character" w:customStyle="1" w:styleId="CharChapNo">
    <w:name w:val="CharChapNo"/>
    <w:rsid w:val="00CC3302"/>
    <w:rPr>
      <w:noProof w:val="0"/>
      <w:lang w:val="en-AU"/>
    </w:rPr>
  </w:style>
  <w:style w:type="paragraph" w:customStyle="1" w:styleId="Ednotesubpara">
    <w:name w:val="Ednote(subpara)"/>
    <w:rsid w:val="00CC3302"/>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CC3302"/>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CC3302"/>
    <w:pPr>
      <w:tabs>
        <w:tab w:val="left" w:pos="879"/>
      </w:tabs>
      <w:spacing w:before="120" w:line="260" w:lineRule="atLeast"/>
      <w:ind w:left="879" w:hanging="879"/>
    </w:pPr>
    <w:rPr>
      <w:i/>
      <w:sz w:val="24"/>
      <w:lang w:eastAsia="en-US"/>
    </w:rPr>
  </w:style>
  <w:style w:type="character" w:customStyle="1" w:styleId="CharChapText">
    <w:name w:val="CharChapText"/>
    <w:rsid w:val="00CC3302"/>
    <w:rPr>
      <w:noProof w:val="0"/>
      <w:lang w:val="en-AU"/>
    </w:rPr>
  </w:style>
  <w:style w:type="character" w:customStyle="1" w:styleId="CharDivNo">
    <w:name w:val="CharDivNo"/>
    <w:rsid w:val="00CC3302"/>
    <w:rPr>
      <w:noProof w:val="0"/>
      <w:lang w:val="en-AU"/>
    </w:rPr>
  </w:style>
  <w:style w:type="character" w:customStyle="1" w:styleId="CharDivText">
    <w:name w:val="CharDivText"/>
    <w:rsid w:val="00CC3302"/>
    <w:rPr>
      <w:noProof w:val="0"/>
      <w:lang w:val="en-AU"/>
    </w:rPr>
  </w:style>
  <w:style w:type="character" w:customStyle="1" w:styleId="CharPartNo">
    <w:name w:val="CharPartNo"/>
    <w:rsid w:val="00CC3302"/>
    <w:rPr>
      <w:noProof w:val="0"/>
      <w:lang w:val="en-AU"/>
    </w:rPr>
  </w:style>
  <w:style w:type="character" w:customStyle="1" w:styleId="CharPartText">
    <w:name w:val="CharPartText"/>
    <w:rsid w:val="00CC3302"/>
    <w:rPr>
      <w:noProof w:val="0"/>
      <w:lang w:val="en-AU"/>
    </w:rPr>
  </w:style>
  <w:style w:type="character" w:customStyle="1" w:styleId="CharSectno">
    <w:name w:val="CharSectno"/>
    <w:rsid w:val="00CC3302"/>
    <w:rPr>
      <w:noProof w:val="0"/>
      <w:lang w:val="en-AU"/>
    </w:rPr>
  </w:style>
  <w:style w:type="paragraph" w:customStyle="1" w:styleId="MiscClose">
    <w:name w:val="MiscClose"/>
    <w:basedOn w:val="Normal"/>
    <w:rsid w:val="00CC3302"/>
    <w:pPr>
      <w:keepLines/>
      <w:tabs>
        <w:tab w:val="left" w:pos="893"/>
      </w:tabs>
      <w:spacing w:line="260" w:lineRule="atLeast"/>
      <w:jc w:val="right"/>
    </w:pPr>
  </w:style>
  <w:style w:type="character" w:customStyle="1" w:styleId="CharSchNo">
    <w:name w:val="CharSchNo"/>
    <w:rsid w:val="00CC3302"/>
    <w:rPr>
      <w:noProof w:val="0"/>
      <w:lang w:val="en-AU"/>
    </w:rPr>
  </w:style>
  <w:style w:type="paragraph" w:customStyle="1" w:styleId="headerpart">
    <w:name w:val="header.part"/>
    <w:basedOn w:val="Normal"/>
    <w:rsid w:val="00CC3302"/>
    <w:pPr>
      <w:keepNext/>
      <w:spacing w:line="260" w:lineRule="atLeast"/>
    </w:pPr>
    <w:rPr>
      <w:rFonts w:ascii="Arial" w:hAnsi="Arial"/>
      <w:b/>
    </w:rPr>
  </w:style>
  <w:style w:type="paragraph" w:customStyle="1" w:styleId="headerpartodd">
    <w:name w:val="header.part.odd"/>
    <w:basedOn w:val="headerpart"/>
    <w:rsid w:val="00CC3302"/>
    <w:pPr>
      <w:ind w:left="5387" w:hanging="1134"/>
    </w:pPr>
  </w:style>
  <w:style w:type="paragraph" w:customStyle="1" w:styleId="Ednoteitem">
    <w:name w:val="Ednote(item)"/>
    <w:rsid w:val="00CC3302"/>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CC3302"/>
    <w:pPr>
      <w:ind w:left="567" w:right="284"/>
      <w:outlineLvl w:val="9"/>
    </w:pPr>
  </w:style>
  <w:style w:type="paragraph" w:customStyle="1" w:styleId="zHeading2">
    <w:name w:val="zHeading 2"/>
    <w:basedOn w:val="Heading2"/>
    <w:rsid w:val="00CC3302"/>
    <w:pPr>
      <w:pageBreakBefore w:val="0"/>
      <w:spacing w:before="240"/>
      <w:ind w:left="567" w:right="284"/>
      <w:outlineLvl w:val="9"/>
    </w:pPr>
  </w:style>
  <w:style w:type="paragraph" w:customStyle="1" w:styleId="zHeading3">
    <w:name w:val="zHeading 3"/>
    <w:basedOn w:val="Heading3"/>
    <w:rsid w:val="00CC3302"/>
    <w:pPr>
      <w:ind w:left="567" w:right="284"/>
      <w:outlineLvl w:val="9"/>
    </w:pPr>
  </w:style>
  <w:style w:type="paragraph" w:customStyle="1" w:styleId="zHeading4">
    <w:name w:val="zHeading 4"/>
    <w:basedOn w:val="Heading4"/>
    <w:rsid w:val="00CC3302"/>
    <w:pPr>
      <w:ind w:left="567" w:right="284"/>
      <w:outlineLvl w:val="9"/>
    </w:pPr>
  </w:style>
  <w:style w:type="paragraph" w:customStyle="1" w:styleId="zHeading5">
    <w:name w:val="zHeading 5"/>
    <w:basedOn w:val="Heading5"/>
    <w:rsid w:val="00CC3302"/>
    <w:pPr>
      <w:tabs>
        <w:tab w:val="clear" w:pos="879"/>
        <w:tab w:val="left" w:pos="1446"/>
      </w:tabs>
      <w:ind w:left="1446" w:right="284"/>
      <w:outlineLvl w:val="9"/>
    </w:pPr>
  </w:style>
  <w:style w:type="paragraph" w:customStyle="1" w:styleId="yHeading2">
    <w:name w:val="yHeading 2"/>
    <w:basedOn w:val="Heading2"/>
    <w:rsid w:val="00CC3302"/>
    <w:pPr>
      <w:pageBreakBefore w:val="0"/>
      <w:spacing w:before="240" w:line="240" w:lineRule="auto"/>
    </w:pPr>
    <w:rPr>
      <w:sz w:val="28"/>
    </w:rPr>
  </w:style>
  <w:style w:type="paragraph" w:customStyle="1" w:styleId="yHeading1">
    <w:name w:val="yHeading 1"/>
    <w:basedOn w:val="Heading1"/>
    <w:rsid w:val="00CC3302"/>
    <w:pPr>
      <w:spacing w:line="240" w:lineRule="auto"/>
    </w:pPr>
    <w:rPr>
      <w:sz w:val="32"/>
    </w:rPr>
  </w:style>
  <w:style w:type="paragraph" w:customStyle="1" w:styleId="yHeading3">
    <w:name w:val="yHeading 3"/>
    <w:basedOn w:val="Heading3"/>
    <w:rsid w:val="00CC3302"/>
    <w:pPr>
      <w:spacing w:line="240" w:lineRule="auto"/>
    </w:pPr>
    <w:rPr>
      <w:sz w:val="24"/>
    </w:rPr>
  </w:style>
  <w:style w:type="paragraph" w:customStyle="1" w:styleId="yHeading4">
    <w:name w:val="yHeading 4"/>
    <w:basedOn w:val="Heading4"/>
    <w:rsid w:val="00CC3302"/>
    <w:rPr>
      <w:sz w:val="22"/>
    </w:rPr>
  </w:style>
  <w:style w:type="paragraph" w:customStyle="1" w:styleId="yHeading5">
    <w:name w:val="yHeading 5"/>
    <w:basedOn w:val="Heading5"/>
    <w:rsid w:val="00CC3302"/>
    <w:pPr>
      <w:spacing w:line="240" w:lineRule="auto"/>
    </w:pPr>
    <w:rPr>
      <w:sz w:val="22"/>
    </w:rPr>
  </w:style>
  <w:style w:type="paragraph" w:customStyle="1" w:styleId="Ednotesubitem">
    <w:name w:val="Ednote(subitem)"/>
    <w:rsid w:val="00CC3302"/>
    <w:pPr>
      <w:tabs>
        <w:tab w:val="right" w:pos="3485"/>
        <w:tab w:val="left" w:pos="3773"/>
      </w:tabs>
      <w:spacing w:before="80" w:line="260" w:lineRule="atLeast"/>
      <w:ind w:left="3771" w:hanging="3771"/>
    </w:pPr>
    <w:rPr>
      <w:i/>
      <w:sz w:val="24"/>
      <w:lang w:eastAsia="en-US"/>
    </w:rPr>
  </w:style>
  <w:style w:type="paragraph" w:customStyle="1" w:styleId="Penpara">
    <w:name w:val="Penpara"/>
    <w:rsid w:val="00CC3302"/>
    <w:pPr>
      <w:tabs>
        <w:tab w:val="right" w:pos="1616"/>
        <w:tab w:val="left" w:pos="1899"/>
      </w:tabs>
      <w:spacing w:before="80" w:line="260" w:lineRule="atLeast"/>
      <w:ind w:left="1899" w:hanging="1899"/>
    </w:pPr>
    <w:rPr>
      <w:sz w:val="24"/>
      <w:lang w:eastAsia="en-US"/>
    </w:rPr>
  </w:style>
  <w:style w:type="paragraph" w:customStyle="1" w:styleId="Pensubpara">
    <w:name w:val="Pensubpara"/>
    <w:rsid w:val="00CC3302"/>
    <w:pPr>
      <w:tabs>
        <w:tab w:val="right" w:pos="2325"/>
        <w:tab w:val="left" w:pos="2608"/>
      </w:tabs>
      <w:spacing w:before="80" w:line="260" w:lineRule="atLeast"/>
      <w:ind w:left="2608" w:hanging="2608"/>
    </w:pPr>
    <w:rPr>
      <w:sz w:val="24"/>
      <w:lang w:eastAsia="en-US"/>
    </w:rPr>
  </w:style>
  <w:style w:type="paragraph" w:customStyle="1" w:styleId="Penitem">
    <w:name w:val="Penitem"/>
    <w:rsid w:val="00CC3302"/>
    <w:pPr>
      <w:tabs>
        <w:tab w:val="right" w:pos="3119"/>
        <w:tab w:val="left" w:pos="3402"/>
      </w:tabs>
      <w:spacing w:before="80" w:line="260" w:lineRule="atLeast"/>
      <w:ind w:left="3402" w:hanging="3402"/>
    </w:pPr>
    <w:rPr>
      <w:sz w:val="24"/>
      <w:lang w:eastAsia="en-US"/>
    </w:rPr>
  </w:style>
  <w:style w:type="paragraph" w:styleId="MacroText">
    <w:name w:val="macro"/>
    <w:semiHidden/>
    <w:rsid w:val="00CC330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CC3302"/>
    <w:pPr>
      <w:spacing w:line="240" w:lineRule="auto"/>
    </w:pPr>
    <w:rPr>
      <w:sz w:val="22"/>
    </w:rPr>
  </w:style>
  <w:style w:type="paragraph" w:customStyle="1" w:styleId="yIndentA0">
    <w:name w:val="yIndent(A)"/>
    <w:basedOn w:val="IndentA0"/>
    <w:rsid w:val="00CC3302"/>
    <w:pPr>
      <w:spacing w:line="240" w:lineRule="auto"/>
    </w:pPr>
    <w:rPr>
      <w:sz w:val="22"/>
    </w:rPr>
  </w:style>
  <w:style w:type="paragraph" w:customStyle="1" w:styleId="yIndentI">
    <w:name w:val="yIndent(I)"/>
    <w:basedOn w:val="IndentI0"/>
    <w:rsid w:val="00CC3302"/>
    <w:pPr>
      <w:spacing w:line="240" w:lineRule="auto"/>
    </w:pPr>
    <w:rPr>
      <w:sz w:val="22"/>
    </w:rPr>
  </w:style>
  <w:style w:type="paragraph" w:customStyle="1" w:styleId="yIndenti0">
    <w:name w:val="yIndent(i)"/>
    <w:basedOn w:val="Indenti"/>
    <w:rsid w:val="00CC3302"/>
    <w:pPr>
      <w:spacing w:line="240" w:lineRule="auto"/>
    </w:pPr>
    <w:rPr>
      <w:sz w:val="22"/>
    </w:rPr>
  </w:style>
  <w:style w:type="paragraph" w:customStyle="1" w:styleId="zIndenta">
    <w:name w:val="zIndent(a)"/>
    <w:basedOn w:val="Normal"/>
    <w:rsid w:val="00CC3302"/>
    <w:pPr>
      <w:tabs>
        <w:tab w:val="right" w:pos="1899"/>
        <w:tab w:val="left" w:pos="2183"/>
      </w:tabs>
      <w:spacing w:before="80" w:line="260" w:lineRule="atLeast"/>
      <w:ind w:left="2183" w:right="284" w:hanging="851"/>
    </w:pPr>
  </w:style>
  <w:style w:type="paragraph" w:customStyle="1" w:styleId="zIndentA0">
    <w:name w:val="zIndent(A)"/>
    <w:basedOn w:val="Normal"/>
    <w:rsid w:val="00CC3302"/>
    <w:pPr>
      <w:tabs>
        <w:tab w:val="right" w:pos="4253"/>
        <w:tab w:val="left" w:pos="4536"/>
      </w:tabs>
      <w:spacing w:before="80" w:line="260" w:lineRule="atLeast"/>
      <w:ind w:left="4537" w:right="284" w:hanging="851"/>
    </w:pPr>
  </w:style>
  <w:style w:type="paragraph" w:customStyle="1" w:styleId="zIndenti">
    <w:name w:val="zIndent(i)"/>
    <w:basedOn w:val="Normal"/>
    <w:rsid w:val="00CC3302"/>
    <w:pPr>
      <w:tabs>
        <w:tab w:val="right" w:pos="2608"/>
        <w:tab w:val="left" w:pos="2892"/>
      </w:tabs>
      <w:spacing w:before="80" w:line="260" w:lineRule="atLeast"/>
      <w:ind w:left="2892" w:right="284" w:hanging="851"/>
    </w:pPr>
  </w:style>
  <w:style w:type="paragraph" w:customStyle="1" w:styleId="zIndentI0">
    <w:name w:val="zIndent(I)"/>
    <w:basedOn w:val="Normal"/>
    <w:rsid w:val="00CC3302"/>
    <w:pPr>
      <w:tabs>
        <w:tab w:val="right" w:pos="3459"/>
        <w:tab w:val="left" w:pos="3771"/>
      </w:tabs>
      <w:spacing w:before="80" w:line="260" w:lineRule="atLeast"/>
      <w:ind w:left="3743" w:right="284" w:hanging="851"/>
    </w:pPr>
  </w:style>
  <w:style w:type="paragraph" w:customStyle="1" w:styleId="yPenstart">
    <w:name w:val="yPenstart"/>
    <w:basedOn w:val="Penstart"/>
    <w:rsid w:val="00CC3302"/>
    <w:pPr>
      <w:spacing w:line="240" w:lineRule="auto"/>
    </w:pPr>
    <w:rPr>
      <w:sz w:val="22"/>
    </w:rPr>
  </w:style>
  <w:style w:type="paragraph" w:customStyle="1" w:styleId="yPenpara">
    <w:name w:val="yPenpara"/>
    <w:basedOn w:val="Penpara"/>
    <w:rsid w:val="00CC3302"/>
    <w:pPr>
      <w:spacing w:line="240" w:lineRule="auto"/>
    </w:pPr>
    <w:rPr>
      <w:sz w:val="22"/>
    </w:rPr>
  </w:style>
  <w:style w:type="paragraph" w:customStyle="1" w:styleId="yPensubpara">
    <w:name w:val="yPensubpara"/>
    <w:basedOn w:val="Pensubpara"/>
    <w:rsid w:val="00CC3302"/>
    <w:pPr>
      <w:spacing w:line="240" w:lineRule="auto"/>
    </w:pPr>
    <w:rPr>
      <w:sz w:val="22"/>
    </w:rPr>
  </w:style>
  <w:style w:type="paragraph" w:customStyle="1" w:styleId="yPenitem">
    <w:name w:val="yPenitem"/>
    <w:basedOn w:val="Penitem"/>
    <w:rsid w:val="00CC3302"/>
    <w:pPr>
      <w:spacing w:line="240" w:lineRule="auto"/>
    </w:pPr>
    <w:rPr>
      <w:sz w:val="22"/>
    </w:rPr>
  </w:style>
  <w:style w:type="paragraph" w:customStyle="1" w:styleId="zPenpara">
    <w:name w:val="zPenpara"/>
    <w:basedOn w:val="Normal"/>
    <w:rsid w:val="00CC3302"/>
    <w:pPr>
      <w:tabs>
        <w:tab w:val="right" w:pos="2155"/>
        <w:tab w:val="left" w:pos="2438"/>
      </w:tabs>
      <w:spacing w:before="80" w:line="260" w:lineRule="atLeast"/>
      <w:ind w:left="2439" w:right="284" w:hanging="2070"/>
    </w:pPr>
  </w:style>
  <w:style w:type="paragraph" w:customStyle="1" w:styleId="zPensubpara">
    <w:name w:val="zPensubpara"/>
    <w:basedOn w:val="Normal"/>
    <w:rsid w:val="00CC3302"/>
    <w:pPr>
      <w:tabs>
        <w:tab w:val="right" w:pos="2608"/>
        <w:tab w:val="left" w:pos="2892"/>
      </w:tabs>
      <w:spacing w:before="160" w:line="260" w:lineRule="atLeast"/>
      <w:ind w:left="2892" w:right="284" w:hanging="851"/>
    </w:pPr>
  </w:style>
  <w:style w:type="paragraph" w:customStyle="1" w:styleId="zPenitem">
    <w:name w:val="zPenitem"/>
    <w:basedOn w:val="Normal"/>
    <w:rsid w:val="00CC3302"/>
    <w:pPr>
      <w:tabs>
        <w:tab w:val="right" w:pos="3402"/>
        <w:tab w:val="left" w:pos="3686"/>
      </w:tabs>
      <w:spacing w:before="80" w:line="260" w:lineRule="atLeast"/>
      <w:ind w:left="3686" w:right="284" w:hanging="851"/>
    </w:pPr>
  </w:style>
  <w:style w:type="paragraph" w:customStyle="1" w:styleId="yDefpara">
    <w:name w:val="yDefpara"/>
    <w:basedOn w:val="Defpara"/>
    <w:rsid w:val="00CC3302"/>
    <w:pPr>
      <w:spacing w:line="240" w:lineRule="auto"/>
    </w:pPr>
    <w:rPr>
      <w:sz w:val="22"/>
    </w:rPr>
  </w:style>
  <w:style w:type="paragraph" w:customStyle="1" w:styleId="yDefstart">
    <w:name w:val="yDefstart"/>
    <w:basedOn w:val="Defstart"/>
    <w:rsid w:val="00CC3302"/>
    <w:pPr>
      <w:spacing w:line="240" w:lineRule="auto"/>
    </w:pPr>
    <w:rPr>
      <w:sz w:val="22"/>
    </w:rPr>
  </w:style>
  <w:style w:type="paragraph" w:customStyle="1" w:styleId="yDefsubpara">
    <w:name w:val="yDefsubpara"/>
    <w:basedOn w:val="Defsubpara"/>
    <w:rsid w:val="00CC3302"/>
    <w:pPr>
      <w:spacing w:line="240" w:lineRule="auto"/>
    </w:pPr>
    <w:rPr>
      <w:sz w:val="22"/>
    </w:rPr>
  </w:style>
  <w:style w:type="paragraph" w:customStyle="1" w:styleId="yDefitem">
    <w:name w:val="yDefitem"/>
    <w:basedOn w:val="Defitem"/>
    <w:rsid w:val="00CC3302"/>
    <w:pPr>
      <w:spacing w:line="240" w:lineRule="auto"/>
    </w:pPr>
    <w:rPr>
      <w:sz w:val="22"/>
    </w:rPr>
  </w:style>
  <w:style w:type="paragraph" w:customStyle="1" w:styleId="zDefstart">
    <w:name w:val="zDefstart"/>
    <w:basedOn w:val="Normal"/>
    <w:rsid w:val="00CC3302"/>
    <w:pPr>
      <w:tabs>
        <w:tab w:val="left" w:pos="312"/>
      </w:tabs>
      <w:spacing w:before="80" w:line="260" w:lineRule="atLeast"/>
      <w:ind w:left="1446" w:right="284" w:hanging="312"/>
    </w:pPr>
    <w:rPr>
      <w:snapToGrid w:val="0"/>
    </w:rPr>
  </w:style>
  <w:style w:type="paragraph" w:customStyle="1" w:styleId="zDefpara">
    <w:name w:val="zDefpara"/>
    <w:basedOn w:val="Normal"/>
    <w:rsid w:val="00CC3302"/>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CC3302"/>
    <w:pPr>
      <w:keepLines/>
      <w:tabs>
        <w:tab w:val="right" w:pos="2608"/>
        <w:tab w:val="left" w:pos="2892"/>
      </w:tabs>
      <w:spacing w:before="80" w:line="260" w:lineRule="atLeast"/>
      <w:ind w:left="2892" w:right="284" w:hanging="851"/>
    </w:pPr>
  </w:style>
  <w:style w:type="paragraph" w:customStyle="1" w:styleId="zyDefpara">
    <w:name w:val="zyDefpara"/>
    <w:basedOn w:val="zDefpara"/>
    <w:rsid w:val="00CC3302"/>
    <w:pPr>
      <w:spacing w:line="240" w:lineRule="auto"/>
    </w:pPr>
    <w:rPr>
      <w:sz w:val="22"/>
    </w:rPr>
  </w:style>
  <w:style w:type="paragraph" w:customStyle="1" w:styleId="zyDefstart">
    <w:name w:val="zyDefstart"/>
    <w:basedOn w:val="zDefstart"/>
    <w:rsid w:val="00CC3302"/>
    <w:pPr>
      <w:spacing w:line="240" w:lineRule="auto"/>
    </w:pPr>
    <w:rPr>
      <w:sz w:val="22"/>
    </w:rPr>
  </w:style>
  <w:style w:type="paragraph" w:customStyle="1" w:styleId="zyDefsubpara">
    <w:name w:val="zyDefsubpara"/>
    <w:basedOn w:val="zDefsubpara"/>
    <w:rsid w:val="00CC3302"/>
    <w:pPr>
      <w:spacing w:line="240" w:lineRule="auto"/>
    </w:pPr>
    <w:rPr>
      <w:snapToGrid w:val="0"/>
      <w:sz w:val="22"/>
    </w:rPr>
  </w:style>
  <w:style w:type="paragraph" w:customStyle="1" w:styleId="zyHeading1">
    <w:name w:val="zyHeading 1"/>
    <w:basedOn w:val="zHeading1"/>
    <w:rsid w:val="00CC3302"/>
    <w:pPr>
      <w:spacing w:line="240" w:lineRule="auto"/>
    </w:pPr>
    <w:rPr>
      <w:sz w:val="32"/>
    </w:rPr>
  </w:style>
  <w:style w:type="paragraph" w:customStyle="1" w:styleId="zyHeading2">
    <w:name w:val="zyHeading 2"/>
    <w:basedOn w:val="zHeading2"/>
    <w:rsid w:val="00CC3302"/>
    <w:pPr>
      <w:spacing w:line="240" w:lineRule="auto"/>
    </w:pPr>
    <w:rPr>
      <w:sz w:val="28"/>
    </w:rPr>
  </w:style>
  <w:style w:type="paragraph" w:customStyle="1" w:styleId="zyHeading3">
    <w:name w:val="zyHeading 3"/>
    <w:basedOn w:val="zHeading3"/>
    <w:rsid w:val="00CC3302"/>
    <w:pPr>
      <w:spacing w:line="240" w:lineRule="auto"/>
    </w:pPr>
    <w:rPr>
      <w:sz w:val="24"/>
    </w:rPr>
  </w:style>
  <w:style w:type="paragraph" w:customStyle="1" w:styleId="zyHeading4">
    <w:name w:val="zyHeading 4"/>
    <w:basedOn w:val="zHeading4"/>
    <w:rsid w:val="00CC3302"/>
    <w:rPr>
      <w:sz w:val="22"/>
    </w:rPr>
  </w:style>
  <w:style w:type="paragraph" w:customStyle="1" w:styleId="zyHeading5">
    <w:name w:val="zyHeading 5"/>
    <w:basedOn w:val="zHeading5"/>
    <w:rsid w:val="00CC3302"/>
    <w:pPr>
      <w:spacing w:line="240" w:lineRule="auto"/>
    </w:pPr>
    <w:rPr>
      <w:sz w:val="22"/>
    </w:rPr>
  </w:style>
  <w:style w:type="paragraph" w:customStyle="1" w:styleId="zyIndenta">
    <w:name w:val="zyIndent(a)"/>
    <w:basedOn w:val="zIndenta"/>
    <w:rsid w:val="00CC3302"/>
    <w:pPr>
      <w:spacing w:line="240" w:lineRule="auto"/>
    </w:pPr>
    <w:rPr>
      <w:sz w:val="22"/>
    </w:rPr>
  </w:style>
  <w:style w:type="paragraph" w:customStyle="1" w:styleId="zyIndentA0">
    <w:name w:val="zyIndent(A)"/>
    <w:basedOn w:val="zIndentA0"/>
    <w:rsid w:val="00CC3302"/>
    <w:pPr>
      <w:spacing w:line="240" w:lineRule="auto"/>
    </w:pPr>
    <w:rPr>
      <w:sz w:val="22"/>
    </w:rPr>
  </w:style>
  <w:style w:type="paragraph" w:customStyle="1" w:styleId="zyIndenti">
    <w:name w:val="zyIndent(i)"/>
    <w:basedOn w:val="zIndenti"/>
    <w:rsid w:val="00CC3302"/>
    <w:pPr>
      <w:spacing w:line="240" w:lineRule="auto"/>
    </w:pPr>
    <w:rPr>
      <w:sz w:val="22"/>
    </w:rPr>
  </w:style>
  <w:style w:type="paragraph" w:customStyle="1" w:styleId="zyIndentI0">
    <w:name w:val="zyIndent(I)"/>
    <w:basedOn w:val="zIndentI0"/>
    <w:rsid w:val="00CC3302"/>
    <w:pPr>
      <w:spacing w:line="240" w:lineRule="auto"/>
    </w:pPr>
    <w:rPr>
      <w:sz w:val="22"/>
    </w:rPr>
  </w:style>
  <w:style w:type="paragraph" w:customStyle="1" w:styleId="zyPenitem">
    <w:name w:val="zyPenitem"/>
    <w:basedOn w:val="zPenitem"/>
    <w:rsid w:val="00CC3302"/>
    <w:pPr>
      <w:spacing w:line="240" w:lineRule="auto"/>
    </w:pPr>
    <w:rPr>
      <w:sz w:val="22"/>
    </w:rPr>
  </w:style>
  <w:style w:type="paragraph" w:customStyle="1" w:styleId="zyPenpara">
    <w:name w:val="zyPenpara"/>
    <w:basedOn w:val="zPenpara"/>
    <w:rsid w:val="00CC3302"/>
    <w:pPr>
      <w:spacing w:line="240" w:lineRule="auto"/>
    </w:pPr>
    <w:rPr>
      <w:sz w:val="22"/>
    </w:rPr>
  </w:style>
  <w:style w:type="paragraph" w:customStyle="1" w:styleId="zyPenstart">
    <w:name w:val="zyPenstart"/>
    <w:basedOn w:val="zPenstart"/>
    <w:rsid w:val="00CC3302"/>
    <w:pPr>
      <w:spacing w:line="240" w:lineRule="auto"/>
    </w:pPr>
    <w:rPr>
      <w:sz w:val="22"/>
    </w:rPr>
  </w:style>
  <w:style w:type="paragraph" w:customStyle="1" w:styleId="zyPensubpara">
    <w:name w:val="zyPensubpara"/>
    <w:basedOn w:val="zPensubpara"/>
    <w:rsid w:val="00CC3302"/>
    <w:pPr>
      <w:spacing w:line="240" w:lineRule="auto"/>
      <w:ind w:left="3459" w:hanging="2892"/>
    </w:pPr>
    <w:rPr>
      <w:sz w:val="22"/>
    </w:rPr>
  </w:style>
  <w:style w:type="paragraph" w:customStyle="1" w:styleId="zySubsection">
    <w:name w:val="zySubsection"/>
    <w:basedOn w:val="zSubsection"/>
    <w:rsid w:val="00CC3302"/>
    <w:pPr>
      <w:spacing w:line="240" w:lineRule="auto"/>
    </w:pPr>
    <w:rPr>
      <w:sz w:val="22"/>
    </w:rPr>
  </w:style>
  <w:style w:type="paragraph" w:styleId="BlockText">
    <w:name w:val="Block Text"/>
    <w:basedOn w:val="Normal"/>
    <w:rsid w:val="00CC3302"/>
    <w:pPr>
      <w:spacing w:after="120"/>
      <w:ind w:left="1440" w:right="1440"/>
    </w:pPr>
  </w:style>
  <w:style w:type="paragraph" w:styleId="BodyText2">
    <w:name w:val="Body Text 2"/>
    <w:basedOn w:val="Normal"/>
    <w:rsid w:val="00CC3302"/>
    <w:pPr>
      <w:spacing w:after="120" w:line="480" w:lineRule="auto"/>
    </w:pPr>
  </w:style>
  <w:style w:type="paragraph" w:styleId="BodyText3">
    <w:name w:val="Body Text 3"/>
    <w:basedOn w:val="Normal"/>
    <w:rsid w:val="00CC3302"/>
    <w:pPr>
      <w:spacing w:after="120"/>
    </w:pPr>
    <w:rPr>
      <w:sz w:val="18"/>
    </w:rPr>
  </w:style>
  <w:style w:type="paragraph" w:styleId="BodyTextFirstIndent">
    <w:name w:val="Body Text First Indent"/>
    <w:basedOn w:val="BodyText"/>
    <w:rsid w:val="00CC3302"/>
    <w:pPr>
      <w:ind w:firstLine="210"/>
    </w:pPr>
  </w:style>
  <w:style w:type="paragraph" w:styleId="BodyTextIndent">
    <w:name w:val="Body Text Indent"/>
    <w:basedOn w:val="Normal"/>
    <w:rsid w:val="00CC3302"/>
    <w:pPr>
      <w:spacing w:after="120"/>
      <w:ind w:left="283"/>
    </w:pPr>
  </w:style>
  <w:style w:type="paragraph" w:styleId="BodyTextFirstIndent2">
    <w:name w:val="Body Text First Indent 2"/>
    <w:basedOn w:val="BodyTextIndent"/>
    <w:rsid w:val="00CC3302"/>
    <w:pPr>
      <w:ind w:firstLine="210"/>
    </w:pPr>
  </w:style>
  <w:style w:type="paragraph" w:styleId="BodyTextIndent2">
    <w:name w:val="Body Text Indent 2"/>
    <w:basedOn w:val="Normal"/>
    <w:rsid w:val="00CC3302"/>
    <w:pPr>
      <w:spacing w:after="120" w:line="480" w:lineRule="auto"/>
      <w:ind w:left="283"/>
    </w:pPr>
  </w:style>
  <w:style w:type="paragraph" w:styleId="BodyTextIndent3">
    <w:name w:val="Body Text Indent 3"/>
    <w:basedOn w:val="Normal"/>
    <w:rsid w:val="00CC3302"/>
    <w:pPr>
      <w:spacing w:after="120"/>
      <w:ind w:left="283"/>
    </w:pPr>
    <w:rPr>
      <w:sz w:val="18"/>
    </w:rPr>
  </w:style>
  <w:style w:type="paragraph" w:styleId="Caption">
    <w:name w:val="caption"/>
    <w:basedOn w:val="Normal"/>
    <w:next w:val="Normal"/>
    <w:qFormat/>
    <w:rsid w:val="00CC3302"/>
    <w:pPr>
      <w:spacing w:before="120" w:after="120"/>
    </w:pPr>
    <w:rPr>
      <w:b/>
    </w:rPr>
  </w:style>
  <w:style w:type="paragraph" w:styleId="Closing">
    <w:name w:val="Closing"/>
    <w:basedOn w:val="Normal"/>
    <w:rsid w:val="00CC3302"/>
    <w:pPr>
      <w:ind w:left="4252"/>
    </w:pPr>
  </w:style>
  <w:style w:type="character" w:styleId="CommentReference">
    <w:name w:val="annotation reference"/>
    <w:basedOn w:val="DefaultParagraphFont"/>
    <w:semiHidden/>
    <w:rsid w:val="00CC3302"/>
    <w:rPr>
      <w:noProof w:val="0"/>
      <w:sz w:val="18"/>
      <w:lang w:val="en-AU"/>
    </w:rPr>
  </w:style>
  <w:style w:type="paragraph" w:styleId="CommentText">
    <w:name w:val="annotation text"/>
    <w:basedOn w:val="Normal"/>
    <w:semiHidden/>
    <w:rsid w:val="00CC3302"/>
  </w:style>
  <w:style w:type="paragraph" w:styleId="Date">
    <w:name w:val="Date"/>
    <w:basedOn w:val="Normal"/>
    <w:next w:val="Normal"/>
    <w:rsid w:val="00CC3302"/>
  </w:style>
  <w:style w:type="character" w:styleId="Emphasis">
    <w:name w:val="Emphasis"/>
    <w:basedOn w:val="DefaultParagraphFont"/>
    <w:qFormat/>
    <w:rsid w:val="00CC3302"/>
    <w:rPr>
      <w:i/>
      <w:sz w:val="24"/>
    </w:rPr>
  </w:style>
  <w:style w:type="paragraph" w:styleId="EndnoteText">
    <w:name w:val="endnote text"/>
    <w:basedOn w:val="Normal"/>
    <w:semiHidden/>
    <w:rsid w:val="00CC3302"/>
    <w:pPr>
      <w:spacing w:after="40"/>
      <w:ind w:left="397" w:hanging="397"/>
    </w:pPr>
  </w:style>
  <w:style w:type="paragraph" w:styleId="EnvelopeAddress">
    <w:name w:val="envelope address"/>
    <w:basedOn w:val="Normal"/>
    <w:rsid w:val="00CC330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CC3302"/>
    <w:rPr>
      <w:rFonts w:ascii="Arial" w:hAnsi="Arial"/>
    </w:rPr>
  </w:style>
  <w:style w:type="character" w:styleId="FootnoteReference">
    <w:name w:val="footnote reference"/>
    <w:basedOn w:val="DefaultParagraphFont"/>
    <w:semiHidden/>
    <w:rsid w:val="00CC3302"/>
    <w:rPr>
      <w:sz w:val="24"/>
      <w:vertAlign w:val="superscript"/>
    </w:rPr>
  </w:style>
  <w:style w:type="paragraph" w:styleId="Index1">
    <w:name w:val="index 1"/>
    <w:basedOn w:val="Normal"/>
    <w:next w:val="Normal"/>
    <w:autoRedefine/>
    <w:semiHidden/>
    <w:rsid w:val="00CC3302"/>
    <w:pPr>
      <w:ind w:left="200" w:hanging="200"/>
    </w:pPr>
  </w:style>
  <w:style w:type="paragraph" w:styleId="Index2">
    <w:name w:val="index 2"/>
    <w:basedOn w:val="Normal"/>
    <w:next w:val="Normal"/>
    <w:autoRedefine/>
    <w:semiHidden/>
    <w:rsid w:val="00CC3302"/>
    <w:pPr>
      <w:ind w:left="400" w:hanging="200"/>
    </w:pPr>
  </w:style>
  <w:style w:type="paragraph" w:styleId="Index3">
    <w:name w:val="index 3"/>
    <w:basedOn w:val="Normal"/>
    <w:next w:val="Normal"/>
    <w:autoRedefine/>
    <w:semiHidden/>
    <w:rsid w:val="00CC3302"/>
    <w:pPr>
      <w:ind w:left="600" w:hanging="200"/>
    </w:pPr>
  </w:style>
  <w:style w:type="paragraph" w:styleId="Index4">
    <w:name w:val="index 4"/>
    <w:basedOn w:val="Normal"/>
    <w:next w:val="Normal"/>
    <w:autoRedefine/>
    <w:semiHidden/>
    <w:rsid w:val="00CC3302"/>
    <w:pPr>
      <w:ind w:left="800" w:hanging="200"/>
    </w:pPr>
  </w:style>
  <w:style w:type="paragraph" w:styleId="Index5">
    <w:name w:val="index 5"/>
    <w:basedOn w:val="Normal"/>
    <w:next w:val="Normal"/>
    <w:autoRedefine/>
    <w:semiHidden/>
    <w:rsid w:val="00CC3302"/>
    <w:pPr>
      <w:ind w:left="1000" w:hanging="200"/>
    </w:pPr>
  </w:style>
  <w:style w:type="paragraph" w:styleId="Index6">
    <w:name w:val="index 6"/>
    <w:basedOn w:val="Normal"/>
    <w:next w:val="Normal"/>
    <w:autoRedefine/>
    <w:semiHidden/>
    <w:rsid w:val="00CC3302"/>
    <w:pPr>
      <w:ind w:left="1200" w:hanging="200"/>
    </w:pPr>
  </w:style>
  <w:style w:type="paragraph" w:styleId="Index7">
    <w:name w:val="index 7"/>
    <w:basedOn w:val="Normal"/>
    <w:next w:val="Normal"/>
    <w:autoRedefine/>
    <w:semiHidden/>
    <w:rsid w:val="00CC3302"/>
    <w:pPr>
      <w:ind w:left="1400" w:hanging="200"/>
    </w:pPr>
  </w:style>
  <w:style w:type="paragraph" w:styleId="Index8">
    <w:name w:val="index 8"/>
    <w:basedOn w:val="Normal"/>
    <w:next w:val="Normal"/>
    <w:autoRedefine/>
    <w:semiHidden/>
    <w:rsid w:val="00CC3302"/>
    <w:pPr>
      <w:ind w:left="1600" w:hanging="200"/>
    </w:pPr>
  </w:style>
  <w:style w:type="paragraph" w:styleId="Index9">
    <w:name w:val="index 9"/>
    <w:basedOn w:val="Normal"/>
    <w:next w:val="Normal"/>
    <w:autoRedefine/>
    <w:semiHidden/>
    <w:rsid w:val="00CC3302"/>
    <w:pPr>
      <w:ind w:left="1800" w:hanging="200"/>
    </w:pPr>
  </w:style>
  <w:style w:type="paragraph" w:styleId="IndexHeading">
    <w:name w:val="index heading"/>
    <w:basedOn w:val="Normal"/>
    <w:next w:val="Index1"/>
    <w:semiHidden/>
    <w:rsid w:val="00CC3302"/>
    <w:rPr>
      <w:rFonts w:ascii="Arial" w:hAnsi="Arial"/>
      <w:b/>
    </w:rPr>
  </w:style>
  <w:style w:type="paragraph" w:styleId="List2">
    <w:name w:val="List 2"/>
    <w:basedOn w:val="Normal"/>
    <w:rsid w:val="00CC3302"/>
    <w:pPr>
      <w:ind w:left="566" w:hanging="283"/>
    </w:pPr>
  </w:style>
  <w:style w:type="paragraph" w:styleId="List3">
    <w:name w:val="List 3"/>
    <w:basedOn w:val="Normal"/>
    <w:rsid w:val="00CC3302"/>
    <w:pPr>
      <w:ind w:left="849" w:hanging="283"/>
    </w:pPr>
  </w:style>
  <w:style w:type="paragraph" w:styleId="List4">
    <w:name w:val="List 4"/>
    <w:basedOn w:val="Normal"/>
    <w:rsid w:val="00CC3302"/>
    <w:pPr>
      <w:ind w:left="1132" w:hanging="283"/>
    </w:pPr>
  </w:style>
  <w:style w:type="paragraph" w:styleId="List5">
    <w:name w:val="List 5"/>
    <w:basedOn w:val="Normal"/>
    <w:rsid w:val="00CC3302"/>
    <w:pPr>
      <w:ind w:left="1415" w:hanging="283"/>
    </w:pPr>
  </w:style>
  <w:style w:type="paragraph" w:styleId="ListBullet">
    <w:name w:val="List Bullet"/>
    <w:basedOn w:val="Normal"/>
    <w:autoRedefine/>
    <w:rsid w:val="00CC3302"/>
    <w:pPr>
      <w:numPr>
        <w:numId w:val="3"/>
      </w:numPr>
    </w:pPr>
  </w:style>
  <w:style w:type="paragraph" w:styleId="ListBullet2">
    <w:name w:val="List Bullet 2"/>
    <w:basedOn w:val="Normal"/>
    <w:autoRedefine/>
    <w:rsid w:val="00CC3302"/>
    <w:pPr>
      <w:numPr>
        <w:numId w:val="4"/>
      </w:numPr>
      <w:tabs>
        <w:tab w:val="clear" w:pos="643"/>
        <w:tab w:val="num" w:pos="720"/>
      </w:tabs>
      <w:ind w:left="720"/>
    </w:pPr>
  </w:style>
  <w:style w:type="paragraph" w:styleId="ListBullet3">
    <w:name w:val="List Bullet 3"/>
    <w:basedOn w:val="Normal"/>
    <w:autoRedefine/>
    <w:rsid w:val="00CC3302"/>
    <w:pPr>
      <w:numPr>
        <w:numId w:val="5"/>
      </w:numPr>
      <w:tabs>
        <w:tab w:val="clear" w:pos="926"/>
        <w:tab w:val="num" w:pos="1080"/>
      </w:tabs>
      <w:ind w:left="1080"/>
    </w:pPr>
  </w:style>
  <w:style w:type="paragraph" w:styleId="ListBullet4">
    <w:name w:val="List Bullet 4"/>
    <w:basedOn w:val="Normal"/>
    <w:autoRedefine/>
    <w:rsid w:val="00CC3302"/>
    <w:pPr>
      <w:numPr>
        <w:numId w:val="6"/>
      </w:numPr>
      <w:tabs>
        <w:tab w:val="clear" w:pos="1209"/>
        <w:tab w:val="num" w:pos="1440"/>
      </w:tabs>
      <w:ind w:left="1440"/>
    </w:pPr>
  </w:style>
  <w:style w:type="paragraph" w:styleId="ListBullet5">
    <w:name w:val="List Bullet 5"/>
    <w:basedOn w:val="Normal"/>
    <w:autoRedefine/>
    <w:rsid w:val="00CC3302"/>
    <w:pPr>
      <w:numPr>
        <w:numId w:val="7"/>
      </w:numPr>
      <w:tabs>
        <w:tab w:val="clear" w:pos="1492"/>
        <w:tab w:val="num" w:pos="1800"/>
      </w:tabs>
      <w:ind w:left="1800"/>
    </w:pPr>
  </w:style>
  <w:style w:type="paragraph" w:styleId="ListContinue">
    <w:name w:val="List Continue"/>
    <w:basedOn w:val="Normal"/>
    <w:rsid w:val="00CC3302"/>
    <w:pPr>
      <w:spacing w:after="120"/>
      <w:ind w:left="283"/>
    </w:pPr>
  </w:style>
  <w:style w:type="paragraph" w:styleId="ListContinue2">
    <w:name w:val="List Continue 2"/>
    <w:basedOn w:val="Normal"/>
    <w:rsid w:val="00CC3302"/>
    <w:pPr>
      <w:spacing w:after="120"/>
      <w:ind w:left="566"/>
    </w:pPr>
  </w:style>
  <w:style w:type="paragraph" w:styleId="ListContinue3">
    <w:name w:val="List Continue 3"/>
    <w:basedOn w:val="Normal"/>
    <w:rsid w:val="00CC3302"/>
    <w:pPr>
      <w:spacing w:after="120"/>
      <w:ind w:left="849"/>
    </w:pPr>
  </w:style>
  <w:style w:type="paragraph" w:styleId="ListContinue4">
    <w:name w:val="List Continue 4"/>
    <w:basedOn w:val="Normal"/>
    <w:rsid w:val="00CC3302"/>
    <w:pPr>
      <w:spacing w:after="120"/>
      <w:ind w:left="1132"/>
    </w:pPr>
  </w:style>
  <w:style w:type="paragraph" w:styleId="ListContinue5">
    <w:name w:val="List Continue 5"/>
    <w:basedOn w:val="Normal"/>
    <w:rsid w:val="00CC3302"/>
    <w:pPr>
      <w:spacing w:after="120"/>
      <w:ind w:left="1415"/>
    </w:pPr>
  </w:style>
  <w:style w:type="paragraph" w:styleId="ListNumber">
    <w:name w:val="List Number"/>
    <w:basedOn w:val="Normal"/>
    <w:rsid w:val="00CC3302"/>
    <w:pPr>
      <w:numPr>
        <w:numId w:val="8"/>
      </w:numPr>
    </w:pPr>
  </w:style>
  <w:style w:type="paragraph" w:styleId="ListNumber2">
    <w:name w:val="List Number 2"/>
    <w:basedOn w:val="Normal"/>
    <w:rsid w:val="00CC3302"/>
    <w:pPr>
      <w:numPr>
        <w:numId w:val="9"/>
      </w:numPr>
      <w:tabs>
        <w:tab w:val="clear" w:pos="643"/>
        <w:tab w:val="num" w:pos="720"/>
      </w:tabs>
      <w:ind w:left="720"/>
    </w:pPr>
  </w:style>
  <w:style w:type="paragraph" w:styleId="ListNumber3">
    <w:name w:val="List Number 3"/>
    <w:basedOn w:val="Normal"/>
    <w:rsid w:val="00CC3302"/>
    <w:pPr>
      <w:numPr>
        <w:numId w:val="10"/>
      </w:numPr>
      <w:tabs>
        <w:tab w:val="clear" w:pos="926"/>
        <w:tab w:val="num" w:pos="1080"/>
      </w:tabs>
      <w:ind w:left="1080"/>
    </w:pPr>
  </w:style>
  <w:style w:type="paragraph" w:styleId="ListNumber4">
    <w:name w:val="List Number 4"/>
    <w:basedOn w:val="Normal"/>
    <w:rsid w:val="00CC3302"/>
    <w:pPr>
      <w:numPr>
        <w:numId w:val="11"/>
      </w:numPr>
      <w:tabs>
        <w:tab w:val="clear" w:pos="1209"/>
        <w:tab w:val="num" w:pos="1440"/>
      </w:tabs>
      <w:ind w:left="1440"/>
    </w:pPr>
  </w:style>
  <w:style w:type="paragraph" w:styleId="ListNumber5">
    <w:name w:val="List Number 5"/>
    <w:basedOn w:val="Normal"/>
    <w:rsid w:val="00CC3302"/>
    <w:pPr>
      <w:numPr>
        <w:numId w:val="12"/>
      </w:numPr>
      <w:tabs>
        <w:tab w:val="clear" w:pos="1492"/>
        <w:tab w:val="num" w:pos="1800"/>
      </w:tabs>
      <w:ind w:left="1800"/>
    </w:pPr>
  </w:style>
  <w:style w:type="paragraph" w:styleId="MessageHeader">
    <w:name w:val="Message Header"/>
    <w:basedOn w:val="Normal"/>
    <w:rsid w:val="00CC33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CC3302"/>
    <w:pPr>
      <w:ind w:left="720"/>
    </w:pPr>
  </w:style>
  <w:style w:type="paragraph" w:styleId="NoteHeading">
    <w:name w:val="Note Heading"/>
    <w:basedOn w:val="Normal"/>
    <w:next w:val="Normal"/>
    <w:rsid w:val="00CC3302"/>
  </w:style>
  <w:style w:type="paragraph" w:styleId="Salutation">
    <w:name w:val="Salutation"/>
    <w:basedOn w:val="Normal"/>
    <w:next w:val="Normal"/>
    <w:rsid w:val="00CC3302"/>
  </w:style>
  <w:style w:type="paragraph" w:styleId="Subtitle">
    <w:name w:val="Subtitle"/>
    <w:basedOn w:val="Normal"/>
    <w:qFormat/>
    <w:rsid w:val="00CC3302"/>
    <w:pPr>
      <w:spacing w:after="60"/>
      <w:jc w:val="center"/>
      <w:outlineLvl w:val="1"/>
    </w:pPr>
    <w:rPr>
      <w:rFonts w:ascii="Arial" w:hAnsi="Arial"/>
      <w:sz w:val="26"/>
    </w:rPr>
  </w:style>
  <w:style w:type="paragraph" w:styleId="TableofAuthorities">
    <w:name w:val="table of authorities"/>
    <w:basedOn w:val="Normal"/>
    <w:next w:val="Normal"/>
    <w:semiHidden/>
    <w:rsid w:val="00CC3302"/>
    <w:pPr>
      <w:ind w:left="220" w:hanging="220"/>
    </w:pPr>
  </w:style>
  <w:style w:type="paragraph" w:styleId="TableofFigures">
    <w:name w:val="table of figures"/>
    <w:basedOn w:val="Normal"/>
    <w:next w:val="Normal"/>
    <w:semiHidden/>
    <w:rsid w:val="00CC3302"/>
    <w:pPr>
      <w:ind w:left="440" w:hanging="440"/>
    </w:pPr>
  </w:style>
  <w:style w:type="paragraph" w:styleId="Title">
    <w:name w:val="Title"/>
    <w:basedOn w:val="Normal"/>
    <w:qFormat/>
    <w:rsid w:val="00CC3302"/>
    <w:pPr>
      <w:spacing w:before="240" w:after="60"/>
      <w:jc w:val="center"/>
      <w:outlineLvl w:val="0"/>
    </w:pPr>
    <w:rPr>
      <w:rFonts w:ascii="Arial" w:hAnsi="Arial"/>
      <w:b/>
      <w:kern w:val="28"/>
      <w:sz w:val="34"/>
    </w:rPr>
  </w:style>
  <w:style w:type="paragraph" w:styleId="TOAHeading">
    <w:name w:val="toa heading"/>
    <w:basedOn w:val="Normal"/>
    <w:next w:val="Normal"/>
    <w:semiHidden/>
    <w:rsid w:val="00CC3302"/>
    <w:pPr>
      <w:spacing w:before="120"/>
    </w:pPr>
    <w:rPr>
      <w:rFonts w:ascii="Arial" w:hAnsi="Arial"/>
      <w:b/>
      <w:sz w:val="26"/>
    </w:rPr>
  </w:style>
  <w:style w:type="paragraph" w:customStyle="1" w:styleId="WA">
    <w:name w:val="WA"/>
    <w:rsid w:val="00CC3302"/>
    <w:pPr>
      <w:spacing w:after="720"/>
      <w:jc w:val="center"/>
    </w:pPr>
    <w:rPr>
      <w:sz w:val="24"/>
      <w:lang w:eastAsia="en-US"/>
    </w:rPr>
  </w:style>
  <w:style w:type="paragraph" w:customStyle="1" w:styleId="NameofActRegPage1">
    <w:name w:val="Name of Act/Reg(Page 1)"/>
    <w:basedOn w:val="NameofActReg"/>
    <w:rsid w:val="00CC3302"/>
    <w:pPr>
      <w:spacing w:before="0" w:after="720"/>
    </w:pPr>
  </w:style>
  <w:style w:type="paragraph" w:customStyle="1" w:styleId="yEdnotepara">
    <w:name w:val="yEdnote(para)"/>
    <w:basedOn w:val="Ednotepara"/>
    <w:rsid w:val="00CC3302"/>
    <w:pPr>
      <w:spacing w:before="80" w:line="240" w:lineRule="auto"/>
      <w:ind w:left="1610" w:hanging="1610"/>
    </w:pPr>
    <w:rPr>
      <w:sz w:val="22"/>
    </w:rPr>
  </w:style>
  <w:style w:type="paragraph" w:customStyle="1" w:styleId="yEdnotesubpara">
    <w:name w:val="yEdnote(subpara)"/>
    <w:basedOn w:val="Ednotesubpara"/>
    <w:rsid w:val="00CC3302"/>
    <w:pPr>
      <w:spacing w:line="240" w:lineRule="auto"/>
    </w:pPr>
    <w:rPr>
      <w:sz w:val="22"/>
    </w:rPr>
  </w:style>
  <w:style w:type="paragraph" w:customStyle="1" w:styleId="yEdnoteitem">
    <w:name w:val="yEdnote(item)"/>
    <w:basedOn w:val="Ednoteitem"/>
    <w:rsid w:val="00CC3302"/>
    <w:pPr>
      <w:spacing w:line="240" w:lineRule="auto"/>
    </w:pPr>
    <w:rPr>
      <w:sz w:val="22"/>
    </w:rPr>
  </w:style>
  <w:style w:type="paragraph" w:customStyle="1" w:styleId="yEdnotesubitem">
    <w:name w:val="yEdnote(subitem)"/>
    <w:basedOn w:val="Ednotesubitem"/>
    <w:rsid w:val="00CC3302"/>
    <w:pPr>
      <w:spacing w:line="240" w:lineRule="auto"/>
    </w:pPr>
    <w:rPr>
      <w:sz w:val="22"/>
    </w:rPr>
  </w:style>
  <w:style w:type="paragraph" w:customStyle="1" w:styleId="Ednotedefpara">
    <w:name w:val="Ednote(defpara)"/>
    <w:basedOn w:val="Ednotepara"/>
    <w:rsid w:val="00CC3302"/>
    <w:pPr>
      <w:tabs>
        <w:tab w:val="clear" w:pos="1325"/>
        <w:tab w:val="right" w:pos="1613"/>
        <w:tab w:val="left" w:pos="1901"/>
      </w:tabs>
    </w:pPr>
  </w:style>
  <w:style w:type="paragraph" w:customStyle="1" w:styleId="Ednotedefitem">
    <w:name w:val="Ednote(defitem)"/>
    <w:basedOn w:val="Ednoteitem"/>
    <w:rsid w:val="00CC3302"/>
    <w:pPr>
      <w:tabs>
        <w:tab w:val="clear" w:pos="2765"/>
        <w:tab w:val="clear" w:pos="3053"/>
        <w:tab w:val="right" w:pos="2808"/>
        <w:tab w:val="left" w:pos="3096"/>
      </w:tabs>
    </w:pPr>
  </w:style>
  <w:style w:type="paragraph" w:customStyle="1" w:styleId="Ednotedefsubpara">
    <w:name w:val="Ednote(defsubpara)"/>
    <w:basedOn w:val="Ednotesubpara"/>
    <w:rsid w:val="00CC3302"/>
    <w:pPr>
      <w:tabs>
        <w:tab w:val="right" w:pos="2333"/>
        <w:tab w:val="left" w:pos="2621"/>
      </w:tabs>
    </w:pPr>
  </w:style>
  <w:style w:type="paragraph" w:customStyle="1" w:styleId="Ednotepenpara">
    <w:name w:val="Ednote(penpara)"/>
    <w:basedOn w:val="Ednotepara"/>
    <w:rsid w:val="00CC3302"/>
  </w:style>
  <w:style w:type="paragraph" w:customStyle="1" w:styleId="Ednotepenitem">
    <w:name w:val="Ednote(penitem)"/>
    <w:basedOn w:val="Ednoteitem"/>
    <w:rsid w:val="00CC3302"/>
  </w:style>
  <w:style w:type="paragraph" w:customStyle="1" w:styleId="Ednotepensubpara">
    <w:name w:val="Ednote(pensubpara)"/>
    <w:basedOn w:val="Ednotesubpara"/>
    <w:rsid w:val="00CC3302"/>
  </w:style>
  <w:style w:type="paragraph" w:customStyle="1" w:styleId="Arrangement">
    <w:name w:val="Arrangement"/>
    <w:rsid w:val="00CC3302"/>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CC3302"/>
    <w:pPr>
      <w:spacing w:before="40" w:line="240" w:lineRule="auto"/>
    </w:pPr>
    <w:rPr>
      <w:sz w:val="20"/>
    </w:rPr>
  </w:style>
  <w:style w:type="paragraph" w:customStyle="1" w:styleId="yFootnotesection">
    <w:name w:val="yFootnote(section)"/>
    <w:basedOn w:val="Footnotesection"/>
    <w:rsid w:val="00CC3302"/>
    <w:pPr>
      <w:spacing w:line="240" w:lineRule="auto"/>
      <w:ind w:left="890" w:hanging="890"/>
    </w:pPr>
    <w:rPr>
      <w:sz w:val="22"/>
    </w:rPr>
  </w:style>
  <w:style w:type="paragraph" w:customStyle="1" w:styleId="nDefstart">
    <w:name w:val="nDefstart"/>
    <w:basedOn w:val="Defstart"/>
    <w:rsid w:val="00CC3302"/>
    <w:pPr>
      <w:spacing w:before="40" w:line="240" w:lineRule="auto"/>
    </w:pPr>
    <w:rPr>
      <w:sz w:val="20"/>
    </w:rPr>
  </w:style>
  <w:style w:type="paragraph" w:customStyle="1" w:styleId="nDefsubpara">
    <w:name w:val="nDefsubpara"/>
    <w:basedOn w:val="Defsubpara"/>
    <w:rsid w:val="00CC3302"/>
    <w:pPr>
      <w:spacing w:before="40" w:line="240" w:lineRule="auto"/>
    </w:pPr>
    <w:rPr>
      <w:sz w:val="20"/>
    </w:rPr>
  </w:style>
  <w:style w:type="paragraph" w:customStyle="1" w:styleId="nEdnoteitem">
    <w:name w:val="nEdnote(item)"/>
    <w:basedOn w:val="Ednoteitem"/>
    <w:rsid w:val="00CC3302"/>
    <w:pPr>
      <w:spacing w:before="60" w:line="240" w:lineRule="auto"/>
    </w:pPr>
    <w:rPr>
      <w:sz w:val="20"/>
    </w:rPr>
  </w:style>
  <w:style w:type="paragraph" w:customStyle="1" w:styleId="nEdnotepara">
    <w:name w:val="nEdnote(para)"/>
    <w:basedOn w:val="Ednotepara"/>
    <w:rsid w:val="00CC3302"/>
    <w:pPr>
      <w:spacing w:before="60" w:line="240" w:lineRule="auto"/>
      <w:ind w:left="1610" w:hanging="1610"/>
    </w:pPr>
    <w:rPr>
      <w:sz w:val="20"/>
    </w:rPr>
  </w:style>
  <w:style w:type="paragraph" w:customStyle="1" w:styleId="nEdnotesection">
    <w:name w:val="nEdnote(section)"/>
    <w:basedOn w:val="Ednotesection"/>
    <w:rsid w:val="00CC3302"/>
    <w:pPr>
      <w:spacing w:before="100" w:line="240" w:lineRule="auto"/>
      <w:ind w:left="890" w:hanging="890"/>
      <w:outlineLvl w:val="9"/>
    </w:pPr>
    <w:rPr>
      <w:sz w:val="20"/>
    </w:rPr>
  </w:style>
  <w:style w:type="paragraph" w:customStyle="1" w:styleId="nEdnotesubpara">
    <w:name w:val="nEdnote(subpara)"/>
    <w:basedOn w:val="Ednotesubpara"/>
    <w:rsid w:val="00CC3302"/>
    <w:pPr>
      <w:spacing w:line="240" w:lineRule="auto"/>
    </w:pPr>
    <w:rPr>
      <w:sz w:val="20"/>
    </w:rPr>
  </w:style>
  <w:style w:type="paragraph" w:customStyle="1" w:styleId="nHeading2">
    <w:name w:val="nHeading 2"/>
    <w:basedOn w:val="Heading2"/>
    <w:rsid w:val="00CC3302"/>
    <w:pPr>
      <w:pageBreakBefore w:val="0"/>
      <w:spacing w:line="240" w:lineRule="auto"/>
    </w:pPr>
    <w:rPr>
      <w:sz w:val="26"/>
    </w:rPr>
  </w:style>
  <w:style w:type="paragraph" w:customStyle="1" w:styleId="nHeading3">
    <w:name w:val="nHeading 3"/>
    <w:basedOn w:val="Heading3"/>
    <w:rsid w:val="00CC3302"/>
    <w:pPr>
      <w:spacing w:after="120" w:line="240" w:lineRule="auto"/>
      <w:outlineLvl w:val="3"/>
    </w:pPr>
    <w:rPr>
      <w:sz w:val="24"/>
    </w:rPr>
  </w:style>
  <w:style w:type="paragraph" w:customStyle="1" w:styleId="nHeading4">
    <w:name w:val="nHeading 4"/>
    <w:basedOn w:val="Heading4"/>
    <w:rsid w:val="00CC3302"/>
    <w:pPr>
      <w:spacing w:before="120"/>
      <w:outlineLvl w:val="9"/>
    </w:pPr>
    <w:rPr>
      <w:sz w:val="20"/>
    </w:rPr>
  </w:style>
  <w:style w:type="paragraph" w:customStyle="1" w:styleId="nHeading5">
    <w:name w:val="nHeading 5"/>
    <w:basedOn w:val="Heading5"/>
    <w:rsid w:val="00CC3302"/>
    <w:pPr>
      <w:spacing w:before="100" w:line="240" w:lineRule="auto"/>
      <w:outlineLvl w:val="9"/>
    </w:pPr>
    <w:rPr>
      <w:sz w:val="20"/>
    </w:rPr>
  </w:style>
  <w:style w:type="paragraph" w:customStyle="1" w:styleId="nIndenta">
    <w:name w:val="nIndent(a)"/>
    <w:basedOn w:val="Indenta"/>
    <w:rsid w:val="00CC3302"/>
    <w:pPr>
      <w:spacing w:before="40" w:line="240" w:lineRule="auto"/>
    </w:pPr>
    <w:rPr>
      <w:sz w:val="20"/>
    </w:rPr>
  </w:style>
  <w:style w:type="paragraph" w:customStyle="1" w:styleId="nIndentA0">
    <w:name w:val="nIndent(A)"/>
    <w:basedOn w:val="IndentA0"/>
    <w:rsid w:val="00CC3302"/>
    <w:pPr>
      <w:spacing w:before="40" w:line="240" w:lineRule="auto"/>
    </w:pPr>
    <w:rPr>
      <w:sz w:val="20"/>
    </w:rPr>
  </w:style>
  <w:style w:type="paragraph" w:customStyle="1" w:styleId="nIndenti">
    <w:name w:val="nIndent(i)"/>
    <w:basedOn w:val="Indenti"/>
    <w:rsid w:val="00CC3302"/>
    <w:pPr>
      <w:spacing w:before="40" w:line="240" w:lineRule="auto"/>
    </w:pPr>
    <w:rPr>
      <w:sz w:val="20"/>
    </w:rPr>
  </w:style>
  <w:style w:type="paragraph" w:customStyle="1" w:styleId="nIndentI0">
    <w:name w:val="nIndent(I)"/>
    <w:basedOn w:val="IndentI0"/>
    <w:rsid w:val="00CC3302"/>
    <w:pPr>
      <w:spacing w:before="40" w:line="240" w:lineRule="auto"/>
    </w:pPr>
    <w:rPr>
      <w:sz w:val="20"/>
    </w:rPr>
  </w:style>
  <w:style w:type="paragraph" w:customStyle="1" w:styleId="nPenpara">
    <w:name w:val="nPenpara"/>
    <w:basedOn w:val="Penpara"/>
    <w:rsid w:val="00CC3302"/>
    <w:pPr>
      <w:spacing w:before="40" w:line="240" w:lineRule="auto"/>
    </w:pPr>
    <w:rPr>
      <w:sz w:val="20"/>
    </w:rPr>
  </w:style>
  <w:style w:type="paragraph" w:customStyle="1" w:styleId="nPenstart">
    <w:name w:val="nPenstart"/>
    <w:basedOn w:val="Penstart"/>
    <w:rsid w:val="00CC3302"/>
    <w:pPr>
      <w:spacing w:before="40" w:line="240" w:lineRule="auto"/>
    </w:pPr>
    <w:rPr>
      <w:sz w:val="20"/>
    </w:rPr>
  </w:style>
  <w:style w:type="paragraph" w:customStyle="1" w:styleId="nSubsection">
    <w:name w:val="nSubsection"/>
    <w:basedOn w:val="Subsection"/>
    <w:rsid w:val="00CC3302"/>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CC3302"/>
    <w:pPr>
      <w:spacing w:before="40" w:line="240" w:lineRule="auto"/>
    </w:pPr>
    <w:rPr>
      <w:sz w:val="20"/>
    </w:rPr>
  </w:style>
  <w:style w:type="paragraph" w:customStyle="1" w:styleId="nzDefstart">
    <w:name w:val="nzDefstart"/>
    <w:basedOn w:val="zDefstart"/>
    <w:rsid w:val="00CC3302"/>
    <w:pPr>
      <w:spacing w:before="40" w:line="240" w:lineRule="auto"/>
    </w:pPr>
    <w:rPr>
      <w:sz w:val="20"/>
    </w:rPr>
  </w:style>
  <w:style w:type="paragraph" w:customStyle="1" w:styleId="nzDefsubpara">
    <w:name w:val="nzDefsubpara"/>
    <w:basedOn w:val="zDefsubpara"/>
    <w:rsid w:val="00CC3302"/>
    <w:pPr>
      <w:spacing w:before="40" w:line="240" w:lineRule="auto"/>
    </w:pPr>
    <w:rPr>
      <w:sz w:val="20"/>
    </w:rPr>
  </w:style>
  <w:style w:type="paragraph" w:customStyle="1" w:styleId="MiscOpen">
    <w:name w:val="MiscOpen"/>
    <w:rsid w:val="00CC3302"/>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CC3302"/>
    <w:pPr>
      <w:tabs>
        <w:tab w:val="clear" w:pos="893"/>
        <w:tab w:val="right" w:pos="595"/>
        <w:tab w:val="left" w:pos="879"/>
      </w:tabs>
      <w:spacing w:before="160"/>
      <w:ind w:left="890" w:hanging="890"/>
      <w:outlineLvl w:val="9"/>
    </w:pPr>
  </w:style>
  <w:style w:type="paragraph" w:customStyle="1" w:styleId="MiscellaneousHeading">
    <w:name w:val="Miscellaneous Heading"/>
    <w:rsid w:val="00CC3302"/>
    <w:pPr>
      <w:keepNext/>
      <w:spacing w:before="160" w:line="260" w:lineRule="atLeast"/>
      <w:jc w:val="center"/>
    </w:pPr>
    <w:rPr>
      <w:sz w:val="24"/>
      <w:lang w:eastAsia="en-US"/>
    </w:rPr>
  </w:style>
  <w:style w:type="paragraph" w:customStyle="1" w:styleId="nzHeading2">
    <w:name w:val="nzHeading 2"/>
    <w:basedOn w:val="zHeading2"/>
    <w:rsid w:val="00CC3302"/>
    <w:pPr>
      <w:spacing w:before="120" w:line="240" w:lineRule="auto"/>
    </w:pPr>
    <w:rPr>
      <w:sz w:val="26"/>
    </w:rPr>
  </w:style>
  <w:style w:type="paragraph" w:customStyle="1" w:styleId="nzHeading3">
    <w:name w:val="nzHeading 3"/>
    <w:basedOn w:val="zHeading3"/>
    <w:rsid w:val="00CC3302"/>
    <w:pPr>
      <w:spacing w:before="120" w:line="240" w:lineRule="auto"/>
    </w:pPr>
    <w:rPr>
      <w:sz w:val="22"/>
    </w:rPr>
  </w:style>
  <w:style w:type="paragraph" w:customStyle="1" w:styleId="nzHeading4">
    <w:name w:val="nzHeading 4"/>
    <w:basedOn w:val="zHeading4"/>
    <w:rsid w:val="00CC3302"/>
    <w:pPr>
      <w:spacing w:before="120"/>
    </w:pPr>
    <w:rPr>
      <w:sz w:val="20"/>
    </w:rPr>
  </w:style>
  <w:style w:type="paragraph" w:customStyle="1" w:styleId="nzHeading5">
    <w:name w:val="nzHeading 5"/>
    <w:basedOn w:val="zHeading5"/>
    <w:rsid w:val="00CC3302"/>
    <w:pPr>
      <w:spacing w:before="100" w:line="240" w:lineRule="auto"/>
    </w:pPr>
    <w:rPr>
      <w:sz w:val="20"/>
    </w:rPr>
  </w:style>
  <w:style w:type="paragraph" w:customStyle="1" w:styleId="nzIndenta">
    <w:name w:val="nzIndent(a)"/>
    <w:basedOn w:val="zIndenta"/>
    <w:rsid w:val="00CC3302"/>
    <w:pPr>
      <w:spacing w:before="40" w:line="240" w:lineRule="auto"/>
    </w:pPr>
    <w:rPr>
      <w:sz w:val="20"/>
    </w:rPr>
  </w:style>
  <w:style w:type="paragraph" w:customStyle="1" w:styleId="nzIndentA0">
    <w:name w:val="nzIndent(A)"/>
    <w:basedOn w:val="zIndentA0"/>
    <w:rsid w:val="00CC3302"/>
    <w:pPr>
      <w:spacing w:before="40" w:line="240" w:lineRule="auto"/>
    </w:pPr>
    <w:rPr>
      <w:sz w:val="20"/>
    </w:rPr>
  </w:style>
  <w:style w:type="paragraph" w:customStyle="1" w:styleId="nzIndenti">
    <w:name w:val="nzIndent(i)"/>
    <w:basedOn w:val="zIndenti"/>
    <w:rsid w:val="00CC3302"/>
    <w:pPr>
      <w:spacing w:before="40" w:line="240" w:lineRule="auto"/>
    </w:pPr>
    <w:rPr>
      <w:sz w:val="20"/>
    </w:rPr>
  </w:style>
  <w:style w:type="paragraph" w:customStyle="1" w:styleId="nzIndentI0">
    <w:name w:val="nzIndent(I)"/>
    <w:basedOn w:val="zIndentI0"/>
    <w:rsid w:val="00CC3302"/>
    <w:pPr>
      <w:spacing w:before="40" w:line="240" w:lineRule="auto"/>
    </w:pPr>
    <w:rPr>
      <w:sz w:val="20"/>
    </w:rPr>
  </w:style>
  <w:style w:type="paragraph" w:customStyle="1" w:styleId="nzPenpara">
    <w:name w:val="nzPenpara"/>
    <w:basedOn w:val="zPenpara"/>
    <w:rsid w:val="00CC3302"/>
    <w:pPr>
      <w:spacing w:before="40" w:line="240" w:lineRule="auto"/>
    </w:pPr>
    <w:rPr>
      <w:sz w:val="20"/>
    </w:rPr>
  </w:style>
  <w:style w:type="paragraph" w:customStyle="1" w:styleId="nzPenstart">
    <w:name w:val="nzPenstart"/>
    <w:basedOn w:val="zPenstart"/>
    <w:rsid w:val="00CC3302"/>
    <w:pPr>
      <w:spacing w:before="40" w:line="240" w:lineRule="auto"/>
    </w:pPr>
    <w:rPr>
      <w:sz w:val="20"/>
    </w:rPr>
  </w:style>
  <w:style w:type="paragraph" w:customStyle="1" w:styleId="nzSubsection">
    <w:name w:val="nzSubsection"/>
    <w:basedOn w:val="zSubsection"/>
    <w:rsid w:val="00CC3302"/>
    <w:pPr>
      <w:spacing w:before="80" w:line="240" w:lineRule="auto"/>
    </w:pPr>
    <w:rPr>
      <w:sz w:val="20"/>
    </w:rPr>
  </w:style>
  <w:style w:type="paragraph" w:customStyle="1" w:styleId="MiscellaneousBody">
    <w:name w:val="Miscellaneous Body"/>
    <w:basedOn w:val="MiscellaneousHeading"/>
    <w:rsid w:val="00CC3302"/>
    <w:pPr>
      <w:keepNext w:val="0"/>
      <w:jc w:val="left"/>
    </w:pPr>
  </w:style>
  <w:style w:type="paragraph" w:customStyle="1" w:styleId="MiscellaneousFootnotes">
    <w:name w:val="Miscellaneous Footnotes"/>
    <w:basedOn w:val="MiscellaneousBody"/>
    <w:rsid w:val="00CC3302"/>
  </w:style>
  <w:style w:type="paragraph" w:customStyle="1" w:styleId="yShoulderClause">
    <w:name w:val="yShoulderClause"/>
    <w:next w:val="ySubsection"/>
    <w:rsid w:val="00CC3302"/>
    <w:pPr>
      <w:spacing w:before="120"/>
      <w:jc w:val="right"/>
    </w:pPr>
    <w:rPr>
      <w:sz w:val="22"/>
      <w:lang w:eastAsia="en-US"/>
    </w:rPr>
  </w:style>
  <w:style w:type="paragraph" w:customStyle="1" w:styleId="yScheduleHeading">
    <w:name w:val="yScheduleHeading"/>
    <w:basedOn w:val="yHeading2"/>
    <w:rsid w:val="00CC3302"/>
    <w:pPr>
      <w:pageBreakBefore/>
      <w:spacing w:before="0"/>
    </w:pPr>
  </w:style>
  <w:style w:type="character" w:customStyle="1" w:styleId="CharProduced">
    <w:name w:val="CharProduced"/>
    <w:rsid w:val="00CC3302"/>
    <w:rPr>
      <w:noProof w:val="0"/>
      <w:spacing w:val="-3"/>
      <w:lang w:val="en-AU"/>
    </w:rPr>
  </w:style>
  <w:style w:type="paragraph" w:customStyle="1" w:styleId="FooterDisclaimer">
    <w:name w:val="Footer.Disclaimer"/>
    <w:rsid w:val="00CC3302"/>
    <w:pPr>
      <w:jc w:val="center"/>
    </w:pPr>
    <w:rPr>
      <w:rFonts w:ascii="Arial" w:hAnsi="Arial"/>
      <w:i/>
      <w:sz w:val="16"/>
      <w:lang w:eastAsia="en-US"/>
    </w:rPr>
  </w:style>
  <w:style w:type="paragraph" w:customStyle="1" w:styleId="HeaderActNameLeft">
    <w:name w:val="Header.ActName.Left"/>
    <w:rsid w:val="00CC3302"/>
    <w:rPr>
      <w:rFonts w:ascii="Arial" w:hAnsi="Arial"/>
      <w:b/>
      <w:i/>
      <w:lang w:eastAsia="en-US"/>
    </w:rPr>
  </w:style>
  <w:style w:type="paragraph" w:customStyle="1" w:styleId="HeaderActNameRight">
    <w:name w:val="Header.ActName.Right"/>
    <w:rsid w:val="00CC3302"/>
    <w:pPr>
      <w:jc w:val="right"/>
    </w:pPr>
    <w:rPr>
      <w:rFonts w:ascii="Arial" w:hAnsi="Arial"/>
      <w:b/>
      <w:i/>
      <w:lang w:eastAsia="en-US"/>
    </w:rPr>
  </w:style>
  <w:style w:type="paragraph" w:customStyle="1" w:styleId="HeaderNumberLeft">
    <w:name w:val="Header.Number.Left"/>
    <w:rsid w:val="00CC3302"/>
    <w:pPr>
      <w:spacing w:before="40"/>
    </w:pPr>
    <w:rPr>
      <w:rFonts w:ascii="Arial" w:hAnsi="Arial"/>
      <w:b/>
      <w:lang w:eastAsia="en-US"/>
    </w:rPr>
  </w:style>
  <w:style w:type="paragraph" w:customStyle="1" w:styleId="HeaderNumberRight">
    <w:name w:val="Header.Number.Right"/>
    <w:rsid w:val="00CC3302"/>
    <w:pPr>
      <w:spacing w:before="40"/>
      <w:jc w:val="right"/>
    </w:pPr>
    <w:rPr>
      <w:rFonts w:ascii="Arial" w:hAnsi="Arial"/>
      <w:b/>
      <w:lang w:eastAsia="en-US"/>
    </w:rPr>
  </w:style>
  <w:style w:type="paragraph" w:customStyle="1" w:styleId="HeaderTextLeft">
    <w:name w:val="Header.Text.Left"/>
    <w:rsid w:val="00CC3302"/>
    <w:pPr>
      <w:spacing w:before="40"/>
    </w:pPr>
    <w:rPr>
      <w:rFonts w:ascii="Arial" w:hAnsi="Arial"/>
      <w:lang w:eastAsia="en-US"/>
    </w:rPr>
  </w:style>
  <w:style w:type="paragraph" w:customStyle="1" w:styleId="HeaderTextRight">
    <w:name w:val="Header.Text.Right"/>
    <w:rsid w:val="00CC3302"/>
    <w:pPr>
      <w:spacing w:before="40"/>
      <w:jc w:val="right"/>
    </w:pPr>
    <w:rPr>
      <w:rFonts w:ascii="Arial" w:hAnsi="Arial"/>
      <w:lang w:eastAsia="en-US"/>
    </w:rPr>
  </w:style>
  <w:style w:type="paragraph" w:customStyle="1" w:styleId="HeaderSectionLeft">
    <w:name w:val="Header.Section.Left"/>
    <w:rsid w:val="00CC3302"/>
    <w:pPr>
      <w:spacing w:before="120"/>
    </w:pPr>
    <w:rPr>
      <w:rFonts w:ascii="Arial" w:hAnsi="Arial"/>
      <w:b/>
      <w:lang w:eastAsia="en-US"/>
    </w:rPr>
  </w:style>
  <w:style w:type="paragraph" w:customStyle="1" w:styleId="HeaderSectionRight">
    <w:name w:val="Header.Section.Right"/>
    <w:rsid w:val="00CC3302"/>
    <w:pPr>
      <w:spacing w:before="120"/>
      <w:jc w:val="right"/>
    </w:pPr>
    <w:rPr>
      <w:rFonts w:ascii="Arial" w:hAnsi="Arial"/>
      <w:b/>
      <w:lang w:eastAsia="en-US"/>
    </w:rPr>
  </w:style>
  <w:style w:type="paragraph" w:customStyle="1" w:styleId="FooterPageLeft">
    <w:name w:val="Footer.Page.Left"/>
    <w:rsid w:val="00CC3302"/>
    <w:pPr>
      <w:pBdr>
        <w:top w:val="single" w:sz="4" w:space="1" w:color="auto"/>
      </w:pBdr>
    </w:pPr>
    <w:rPr>
      <w:rFonts w:ascii="Arial" w:hAnsi="Arial"/>
      <w:lang w:eastAsia="en-US"/>
    </w:rPr>
  </w:style>
  <w:style w:type="paragraph" w:customStyle="1" w:styleId="FooterPageRight">
    <w:name w:val="Footer.Page.Right"/>
    <w:rsid w:val="00CC3302"/>
    <w:pPr>
      <w:pBdr>
        <w:top w:val="single" w:sz="4" w:space="1" w:color="auto"/>
      </w:pBdr>
      <w:jc w:val="right"/>
    </w:pPr>
    <w:rPr>
      <w:rFonts w:ascii="Arial" w:hAnsi="Arial"/>
      <w:lang w:eastAsia="en-US"/>
    </w:rPr>
  </w:style>
  <w:style w:type="character" w:customStyle="1" w:styleId="CharPageNo">
    <w:name w:val="CharPageNo"/>
    <w:rsid w:val="00CC3302"/>
    <w:rPr>
      <w:noProof w:val="0"/>
      <w:sz w:val="20"/>
      <w:lang w:val="en-AU"/>
    </w:rPr>
  </w:style>
  <w:style w:type="paragraph" w:customStyle="1" w:styleId="Repealed">
    <w:name w:val="Repealed"/>
    <w:basedOn w:val="Heading5"/>
    <w:rsid w:val="00CC3302"/>
    <w:rPr>
      <w:b w:val="0"/>
      <w:i/>
    </w:rPr>
  </w:style>
  <w:style w:type="paragraph" w:styleId="TOC3">
    <w:name w:val="toc 3"/>
    <w:next w:val="Normal"/>
    <w:semiHidden/>
    <w:rsid w:val="00CC3302"/>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CC3302"/>
    <w:pPr>
      <w:spacing w:line="240" w:lineRule="auto"/>
    </w:pPr>
  </w:style>
  <w:style w:type="paragraph" w:customStyle="1" w:styleId="nTable">
    <w:name w:val="nTable"/>
    <w:basedOn w:val="Table"/>
    <w:rsid w:val="00CC3302"/>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CC3302"/>
    <w:rPr>
      <w:sz w:val="20"/>
    </w:rPr>
  </w:style>
  <w:style w:type="paragraph" w:customStyle="1" w:styleId="zMiscellaneousHeading">
    <w:name w:val="zMiscellaneousHeading"/>
    <w:basedOn w:val="MiscellaneousHeading"/>
    <w:rsid w:val="00CC3302"/>
    <w:pPr>
      <w:ind w:left="567" w:right="284"/>
    </w:pPr>
  </w:style>
  <w:style w:type="paragraph" w:customStyle="1" w:styleId="zMiscellaneousBody">
    <w:name w:val="zMiscellaneousBody"/>
    <w:basedOn w:val="Normal"/>
    <w:rsid w:val="00CC3302"/>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CC3302"/>
    <w:pPr>
      <w:tabs>
        <w:tab w:val="right" w:leader="dot" w:pos="7070"/>
      </w:tabs>
      <w:ind w:left="578" w:right="578"/>
    </w:pPr>
    <w:rPr>
      <w:lang w:eastAsia="en-US"/>
    </w:rPr>
  </w:style>
  <w:style w:type="paragraph" w:customStyle="1" w:styleId="yFootnoteheading">
    <w:name w:val="yFootnote(heading)"/>
    <w:basedOn w:val="Footnoteheading"/>
    <w:rsid w:val="00CC3302"/>
    <w:pPr>
      <w:spacing w:line="240" w:lineRule="auto"/>
    </w:pPr>
    <w:rPr>
      <w:sz w:val="22"/>
    </w:rPr>
  </w:style>
  <w:style w:type="paragraph" w:customStyle="1" w:styleId="ABillFor">
    <w:name w:val="ABillFor"/>
    <w:basedOn w:val="Normal"/>
    <w:rsid w:val="00CC3302"/>
    <w:pPr>
      <w:spacing w:before="240" w:after="600"/>
      <w:jc w:val="center"/>
    </w:pPr>
    <w:rPr>
      <w:b/>
    </w:rPr>
  </w:style>
  <w:style w:type="paragraph" w:customStyle="1" w:styleId="PrincipalActReg">
    <w:name w:val="PrincipalAct_Reg"/>
    <w:rsid w:val="00CC3302"/>
    <w:pPr>
      <w:spacing w:after="480"/>
      <w:jc w:val="center"/>
    </w:pPr>
    <w:rPr>
      <w:sz w:val="24"/>
      <w:lang w:eastAsia="en-US"/>
    </w:rPr>
  </w:style>
  <w:style w:type="paragraph" w:customStyle="1" w:styleId="CentredBaseLine">
    <w:name w:val="CentredBaseLine"/>
    <w:rsid w:val="00CC3302"/>
    <w:pPr>
      <w:suppressLineNumbers/>
      <w:spacing w:before="240"/>
    </w:pPr>
    <w:rPr>
      <w:lang w:eastAsia="en-US"/>
    </w:rPr>
  </w:style>
  <w:style w:type="paragraph" w:customStyle="1" w:styleId="MadeBy">
    <w:name w:val="MadeBy"/>
    <w:rsid w:val="00CC3302"/>
    <w:pPr>
      <w:spacing w:before="600"/>
    </w:pPr>
    <w:rPr>
      <w:sz w:val="24"/>
      <w:lang w:eastAsia="en-US"/>
    </w:rPr>
  </w:style>
  <w:style w:type="paragraph" w:customStyle="1" w:styleId="ParlHouse">
    <w:name w:val="ParlHouse"/>
    <w:basedOn w:val="WA"/>
    <w:rsid w:val="00CC3302"/>
    <w:pPr>
      <w:spacing w:after="300"/>
    </w:pPr>
    <w:rPr>
      <w:u w:val="single"/>
    </w:rPr>
  </w:style>
  <w:style w:type="paragraph" w:customStyle="1" w:styleId="Equation">
    <w:name w:val="Equation"/>
    <w:rsid w:val="00CC3302"/>
    <w:rPr>
      <w:noProof/>
      <w:sz w:val="24"/>
      <w:lang w:eastAsia="en-US"/>
    </w:rPr>
  </w:style>
  <w:style w:type="paragraph" w:customStyle="1" w:styleId="DraftNo">
    <w:name w:val="DraftNo"/>
    <w:basedOn w:val="WA"/>
    <w:rsid w:val="00CC3302"/>
    <w:pPr>
      <w:spacing w:before="120" w:after="120"/>
    </w:pPr>
  </w:style>
  <w:style w:type="paragraph" w:customStyle="1" w:styleId="Graphics">
    <w:name w:val="Graphics"/>
    <w:basedOn w:val="Equation"/>
    <w:rsid w:val="00CC3302"/>
  </w:style>
  <w:style w:type="paragraph" w:customStyle="1" w:styleId="zyScheduleHeading">
    <w:name w:val="zyScheduleHeading"/>
    <w:basedOn w:val="yScheduleHeading"/>
    <w:rsid w:val="00CC3302"/>
    <w:pPr>
      <w:pageBreakBefore w:val="0"/>
      <w:outlineLvl w:val="9"/>
    </w:pPr>
    <w:rPr>
      <w:sz w:val="26"/>
    </w:rPr>
  </w:style>
  <w:style w:type="paragraph" w:customStyle="1" w:styleId="zyShoulderClause">
    <w:name w:val="zyShoulderClause"/>
    <w:basedOn w:val="yShoulderClause"/>
    <w:rsid w:val="00CC3302"/>
  </w:style>
  <w:style w:type="character" w:customStyle="1" w:styleId="DraftersNotes">
    <w:name w:val="DraftersNotes"/>
    <w:basedOn w:val="DefaultParagraphFont"/>
    <w:rsid w:val="00CC3302"/>
    <w:rPr>
      <w:b/>
      <w:i/>
      <w:sz w:val="20"/>
    </w:rPr>
  </w:style>
  <w:style w:type="paragraph" w:customStyle="1" w:styleId="ByCommand">
    <w:name w:val="ByCommand"/>
    <w:basedOn w:val="Normal"/>
    <w:rsid w:val="00CC3302"/>
    <w:pPr>
      <w:tabs>
        <w:tab w:val="left" w:pos="4536"/>
      </w:tabs>
      <w:spacing w:before="240"/>
    </w:pPr>
  </w:style>
  <w:style w:type="paragraph" w:customStyle="1" w:styleId="NotesPerm">
    <w:name w:val="NotesPerm"/>
    <w:basedOn w:val="Normal"/>
    <w:rsid w:val="00CC3302"/>
    <w:pPr>
      <w:tabs>
        <w:tab w:val="left" w:pos="879"/>
      </w:tabs>
      <w:spacing w:before="160"/>
      <w:ind w:left="879" w:hanging="879"/>
    </w:pPr>
    <w:rPr>
      <w:rFonts w:ascii="Arial" w:hAnsi="Arial"/>
      <w:sz w:val="18"/>
    </w:rPr>
  </w:style>
  <w:style w:type="character" w:customStyle="1" w:styleId="CharDefText">
    <w:name w:val="CharDefText"/>
    <w:basedOn w:val="DefaultParagraphFont"/>
    <w:rsid w:val="00CC3302"/>
    <w:rPr>
      <w:b/>
      <w:i/>
    </w:rPr>
  </w:style>
  <w:style w:type="character" w:customStyle="1" w:styleId="CharSchText">
    <w:name w:val="CharSchText"/>
    <w:rsid w:val="00CC3302"/>
    <w:rPr>
      <w:noProof w:val="0"/>
      <w:lang w:val="en-AU"/>
    </w:rPr>
  </w:style>
  <w:style w:type="paragraph" w:customStyle="1" w:styleId="zLongTitle">
    <w:name w:val="zLong Title"/>
    <w:basedOn w:val="LongTitle"/>
    <w:rsid w:val="00CC3302"/>
    <w:pPr>
      <w:ind w:left="567" w:right="284"/>
    </w:pPr>
  </w:style>
  <w:style w:type="paragraph" w:customStyle="1" w:styleId="zytable">
    <w:name w:val="zytable"/>
    <w:basedOn w:val="yTable"/>
    <w:rsid w:val="00CC3302"/>
    <w:pPr>
      <w:ind w:left="567" w:right="284"/>
    </w:pPr>
  </w:style>
  <w:style w:type="paragraph" w:customStyle="1" w:styleId="nzMiscellaneousHeading">
    <w:name w:val="nzMiscellaneous Heading"/>
    <w:basedOn w:val="zMiscellaneousHeading"/>
    <w:rsid w:val="00CC3302"/>
    <w:pPr>
      <w:spacing w:before="80" w:line="240" w:lineRule="auto"/>
    </w:pPr>
    <w:rPr>
      <w:sz w:val="20"/>
    </w:rPr>
  </w:style>
  <w:style w:type="paragraph" w:customStyle="1" w:styleId="yMiscellaneousHeading">
    <w:name w:val="yMiscellaneous Heading"/>
    <w:basedOn w:val="MiscellaneousHeading"/>
    <w:rsid w:val="00CC3302"/>
    <w:pPr>
      <w:spacing w:line="240" w:lineRule="auto"/>
    </w:pPr>
    <w:rPr>
      <w:sz w:val="22"/>
    </w:rPr>
  </w:style>
  <w:style w:type="paragraph" w:customStyle="1" w:styleId="yMiscellaneousBody">
    <w:name w:val="yMiscellaneous Body"/>
    <w:basedOn w:val="MiscellaneousBody"/>
    <w:rsid w:val="00CC3302"/>
    <w:pPr>
      <w:spacing w:line="240" w:lineRule="auto"/>
    </w:pPr>
    <w:rPr>
      <w:sz w:val="22"/>
    </w:rPr>
  </w:style>
  <w:style w:type="paragraph" w:customStyle="1" w:styleId="yMiscellaneousFootnotes">
    <w:name w:val="yMiscellaneous Footnotes"/>
    <w:basedOn w:val="MiscellaneousFootnotes"/>
    <w:rsid w:val="00CC3302"/>
    <w:pPr>
      <w:spacing w:line="240" w:lineRule="auto"/>
    </w:pPr>
    <w:rPr>
      <w:sz w:val="22"/>
    </w:rPr>
  </w:style>
  <w:style w:type="paragraph" w:customStyle="1" w:styleId="zyMiscellaneousHeading">
    <w:name w:val="zyMiscellaneous Heading"/>
    <w:basedOn w:val="zMiscellaneousHeading"/>
    <w:rsid w:val="00CC3302"/>
    <w:pPr>
      <w:spacing w:line="240" w:lineRule="auto"/>
    </w:pPr>
    <w:rPr>
      <w:sz w:val="22"/>
    </w:rPr>
  </w:style>
  <w:style w:type="paragraph" w:customStyle="1" w:styleId="zyMiscellaneousBody">
    <w:name w:val="zyMiscellaneous Body"/>
    <w:basedOn w:val="zMiscellaneousBody"/>
    <w:rsid w:val="00CC3302"/>
    <w:pPr>
      <w:spacing w:line="240" w:lineRule="auto"/>
    </w:pPr>
    <w:rPr>
      <w:sz w:val="22"/>
    </w:rPr>
  </w:style>
  <w:style w:type="paragraph" w:customStyle="1" w:styleId="zTablet">
    <w:name w:val="zTable t"/>
    <w:basedOn w:val="Table"/>
    <w:rsid w:val="00CC3302"/>
  </w:style>
  <w:style w:type="paragraph" w:customStyle="1" w:styleId="nzMiscellaneousBody">
    <w:name w:val="nzMiscellaneous Body"/>
    <w:basedOn w:val="zMiscellaneousBody"/>
    <w:rsid w:val="00CC3302"/>
    <w:pPr>
      <w:spacing w:before="80" w:line="240" w:lineRule="auto"/>
    </w:pPr>
    <w:rPr>
      <w:sz w:val="20"/>
    </w:rPr>
  </w:style>
  <w:style w:type="paragraph" w:customStyle="1" w:styleId="NotesPerm2">
    <w:name w:val="NotesPerm(2)"/>
    <w:basedOn w:val="NotesPerm"/>
    <w:rsid w:val="00CC3302"/>
    <w:pPr>
      <w:numPr>
        <w:numId w:val="13"/>
      </w:numPr>
      <w:tabs>
        <w:tab w:val="clear" w:pos="879"/>
      </w:tabs>
    </w:pPr>
  </w:style>
  <w:style w:type="paragraph" w:customStyle="1" w:styleId="OmitFootnote">
    <w:name w:val="OmitFootnote"/>
    <w:basedOn w:val="yEdnotesection"/>
    <w:rsid w:val="00CC3302"/>
    <w:pPr>
      <w:spacing w:before="600"/>
      <w:outlineLvl w:val="1"/>
    </w:pPr>
  </w:style>
  <w:style w:type="paragraph" w:customStyle="1" w:styleId="yHeading6">
    <w:name w:val="yHeading 6"/>
    <w:basedOn w:val="Heading6"/>
    <w:rsid w:val="00CC3302"/>
    <w:rPr>
      <w:sz w:val="22"/>
    </w:rPr>
  </w:style>
  <w:style w:type="paragraph" w:customStyle="1" w:styleId="yScheduleHeading2">
    <w:name w:val="yScheduleHeading 2"/>
    <w:basedOn w:val="yScheduleHeading"/>
    <w:rsid w:val="00CC3302"/>
    <w:pPr>
      <w:pageBreakBefore w:val="0"/>
      <w:spacing w:before="240"/>
    </w:pPr>
  </w:style>
  <w:style w:type="paragraph" w:customStyle="1" w:styleId="yNumberedItem">
    <w:name w:val="yNumberedItem"/>
    <w:basedOn w:val="yHeading5"/>
    <w:rsid w:val="00CC3302"/>
    <w:pPr>
      <w:keepNext w:val="0"/>
      <w:keepLines w:val="0"/>
      <w:spacing w:before="120"/>
      <w:outlineLvl w:val="9"/>
    </w:pPr>
    <w:rPr>
      <w:b w:val="0"/>
    </w:rPr>
  </w:style>
  <w:style w:type="paragraph" w:customStyle="1" w:styleId="zyNumberedItem">
    <w:name w:val="zyNumberedItem"/>
    <w:basedOn w:val="yNumberedItem"/>
    <w:rsid w:val="00CC3302"/>
    <w:pPr>
      <w:tabs>
        <w:tab w:val="clear" w:pos="879"/>
        <w:tab w:val="left" w:pos="1446"/>
      </w:tabs>
      <w:ind w:left="1446" w:right="284"/>
    </w:pPr>
  </w:style>
  <w:style w:type="paragraph" w:customStyle="1" w:styleId="nzLongTitle">
    <w:name w:val="nzLong Title"/>
    <w:basedOn w:val="zLongTitle"/>
    <w:rsid w:val="00CC3302"/>
    <w:pPr>
      <w:spacing w:before="40"/>
    </w:pPr>
    <w:rPr>
      <w:sz w:val="20"/>
    </w:rPr>
  </w:style>
  <w:style w:type="paragraph" w:customStyle="1" w:styleId="nzNotesPerm">
    <w:name w:val="nzNotesPerm"/>
    <w:basedOn w:val="NotesPerm"/>
    <w:rsid w:val="00CC3302"/>
    <w:pPr>
      <w:tabs>
        <w:tab w:val="clear" w:pos="879"/>
        <w:tab w:val="left" w:pos="1446"/>
      </w:tabs>
      <w:spacing w:before="40"/>
      <w:ind w:left="1446" w:right="284"/>
    </w:pPr>
    <w:rPr>
      <w:sz w:val="14"/>
    </w:rPr>
  </w:style>
  <w:style w:type="paragraph" w:customStyle="1" w:styleId="nzNumberedItem">
    <w:name w:val="nzNumberedItem"/>
    <w:basedOn w:val="zyNumberedItem"/>
    <w:rsid w:val="00CC3302"/>
    <w:pPr>
      <w:spacing w:before="40"/>
    </w:pPr>
    <w:rPr>
      <w:sz w:val="20"/>
    </w:rPr>
  </w:style>
  <w:style w:type="character" w:customStyle="1" w:styleId="CharSDivNo">
    <w:name w:val="CharSDivNo"/>
    <w:basedOn w:val="DefaultParagraphFont"/>
    <w:rsid w:val="00CC3302"/>
    <w:rPr>
      <w:sz w:val="24"/>
      <w:lang w:val="en-AU"/>
    </w:rPr>
  </w:style>
  <w:style w:type="character" w:customStyle="1" w:styleId="CharSDivText">
    <w:name w:val="CharSDivText"/>
    <w:basedOn w:val="DefaultParagraphFont"/>
    <w:rsid w:val="00CC3302"/>
    <w:rPr>
      <w:sz w:val="24"/>
    </w:rPr>
  </w:style>
  <w:style w:type="paragraph" w:customStyle="1" w:styleId="ReprintNo">
    <w:name w:val="ReprintNo."/>
    <w:rsid w:val="00CC3302"/>
    <w:pPr>
      <w:outlineLvl w:val="0"/>
    </w:pPr>
    <w:rPr>
      <w:b/>
      <w:noProof/>
      <w:sz w:val="28"/>
      <w:lang w:eastAsia="en-US"/>
    </w:rPr>
  </w:style>
  <w:style w:type="paragraph" w:customStyle="1" w:styleId="yEdnotesubsection">
    <w:name w:val="yEdnote(subsection)"/>
    <w:basedOn w:val="Ednotesubsection"/>
    <w:rsid w:val="00CC3302"/>
    <w:rPr>
      <w:sz w:val="22"/>
    </w:rPr>
  </w:style>
  <w:style w:type="paragraph" w:customStyle="1" w:styleId="yEdnotedefitem">
    <w:name w:val="yEdnote(defitem)"/>
    <w:basedOn w:val="Ednotedefitem"/>
    <w:rsid w:val="00CC3302"/>
    <w:rPr>
      <w:i w:val="0"/>
      <w:sz w:val="22"/>
    </w:rPr>
  </w:style>
  <w:style w:type="paragraph" w:customStyle="1" w:styleId="yEdnotedefpara">
    <w:name w:val="yEdnote(defpara)"/>
    <w:basedOn w:val="Ednotedefpara"/>
    <w:rsid w:val="00CC3302"/>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CC3302"/>
    <w:rPr>
      <w:i w:val="0"/>
      <w:sz w:val="22"/>
    </w:rPr>
  </w:style>
  <w:style w:type="paragraph" w:customStyle="1" w:styleId="LongTitle2">
    <w:name w:val="Long Title2"/>
    <w:basedOn w:val="LongTitle"/>
    <w:rsid w:val="00CC3302"/>
    <w:pPr>
      <w:tabs>
        <w:tab w:val="right" w:pos="170"/>
        <w:tab w:val="left" w:pos="397"/>
      </w:tabs>
      <w:ind w:left="397" w:hanging="397"/>
    </w:pPr>
  </w:style>
  <w:style w:type="paragraph" w:customStyle="1" w:styleId="LongTitle3">
    <w:name w:val="Long Title3"/>
    <w:basedOn w:val="LongTitle"/>
    <w:rsid w:val="00CC3302"/>
    <w:pPr>
      <w:tabs>
        <w:tab w:val="right" w:pos="567"/>
        <w:tab w:val="left" w:pos="794"/>
      </w:tabs>
      <w:ind w:left="794" w:hanging="794"/>
    </w:pPr>
  </w:style>
  <w:style w:type="paragraph" w:customStyle="1" w:styleId="Preamble2">
    <w:name w:val="Preamble2"/>
    <w:basedOn w:val="Preamble"/>
    <w:rsid w:val="00CC3302"/>
    <w:pPr>
      <w:tabs>
        <w:tab w:val="clear" w:pos="567"/>
      </w:tabs>
      <w:spacing w:before="80"/>
      <w:ind w:left="0" w:firstLine="0"/>
    </w:pPr>
  </w:style>
  <w:style w:type="paragraph" w:customStyle="1" w:styleId="Preamble1">
    <w:name w:val="Preamble1"/>
    <w:basedOn w:val="Preamble2"/>
    <w:rsid w:val="00CC3302"/>
    <w:pPr>
      <w:spacing w:before="120"/>
    </w:pPr>
    <w:rPr>
      <w:b/>
    </w:rPr>
  </w:style>
  <w:style w:type="paragraph" w:customStyle="1" w:styleId="Preamble3">
    <w:name w:val="Preamble3"/>
    <w:basedOn w:val="Preamble2"/>
    <w:rsid w:val="00CC3302"/>
    <w:pPr>
      <w:tabs>
        <w:tab w:val="right" w:pos="595"/>
        <w:tab w:val="left" w:pos="879"/>
      </w:tabs>
      <w:ind w:left="879" w:hanging="879"/>
    </w:pPr>
  </w:style>
  <w:style w:type="paragraph" w:customStyle="1" w:styleId="Preamble4">
    <w:name w:val="Preamble4"/>
    <w:basedOn w:val="Preamble2"/>
    <w:rsid w:val="00CC3302"/>
    <w:pPr>
      <w:tabs>
        <w:tab w:val="right" w:pos="1332"/>
        <w:tab w:val="left" w:pos="1616"/>
      </w:tabs>
      <w:ind w:left="1616" w:hanging="1616"/>
    </w:pPr>
  </w:style>
  <w:style w:type="paragraph" w:customStyle="1" w:styleId="Ednotedivision">
    <w:name w:val="Ednote(division)"/>
    <w:basedOn w:val="Ednotepart"/>
    <w:rsid w:val="00CC3302"/>
  </w:style>
  <w:style w:type="paragraph" w:customStyle="1" w:styleId="Ednotepart">
    <w:name w:val="Ednote(part)"/>
    <w:basedOn w:val="Ednotesection"/>
    <w:rsid w:val="00CC3302"/>
    <w:pPr>
      <w:tabs>
        <w:tab w:val="clear" w:pos="893"/>
      </w:tabs>
      <w:ind w:left="0" w:firstLine="0"/>
    </w:pPr>
  </w:style>
  <w:style w:type="paragraph" w:customStyle="1" w:styleId="Ednotesubdivision">
    <w:name w:val="Ednote(subdivision)"/>
    <w:basedOn w:val="Ednotepart"/>
    <w:rsid w:val="00CC3302"/>
  </w:style>
  <w:style w:type="paragraph" w:customStyle="1" w:styleId="LegTblHist">
    <w:name w:val="LegTblHist"/>
    <w:basedOn w:val="Heading2"/>
    <w:rsid w:val="00CC3302"/>
    <w:rPr>
      <w:bCs/>
    </w:rPr>
  </w:style>
  <w:style w:type="paragraph" w:customStyle="1" w:styleId="Footnotelongtitle">
    <w:name w:val="Footnote(longtitle)"/>
    <w:basedOn w:val="Footnotesection"/>
    <w:rsid w:val="00CC3302"/>
  </w:style>
  <w:style w:type="paragraph" w:customStyle="1" w:styleId="Footnotepreamble">
    <w:name w:val="Footnote(preamble)"/>
    <w:basedOn w:val="Footnotesection"/>
    <w:rsid w:val="00CC3302"/>
  </w:style>
  <w:style w:type="paragraph" w:customStyle="1" w:styleId="yEdnotesubdivision">
    <w:name w:val="yEdnote(subdivision)"/>
    <w:basedOn w:val="yEdnoteschedule"/>
    <w:rsid w:val="00CC3302"/>
  </w:style>
  <w:style w:type="paragraph" w:customStyle="1" w:styleId="TableAm">
    <w:name w:val="TableAm"/>
    <w:basedOn w:val="Normal"/>
    <w:rsid w:val="00CC3302"/>
    <w:pPr>
      <w:tabs>
        <w:tab w:val="left" w:pos="567"/>
      </w:tabs>
      <w:spacing w:before="120"/>
    </w:pPr>
  </w:style>
  <w:style w:type="paragraph" w:customStyle="1" w:styleId="TableAmNote">
    <w:name w:val="TableAmNote"/>
    <w:basedOn w:val="NotesPerm"/>
    <w:rsid w:val="00CC3302"/>
    <w:pPr>
      <w:tabs>
        <w:tab w:val="clear" w:pos="879"/>
        <w:tab w:val="left" w:pos="567"/>
      </w:tabs>
      <w:spacing w:before="60"/>
      <w:ind w:left="0" w:firstLine="0"/>
    </w:pPr>
  </w:style>
  <w:style w:type="paragraph" w:customStyle="1" w:styleId="BlankOpen">
    <w:name w:val="BlankOpen"/>
    <w:basedOn w:val="Normal"/>
    <w:rsid w:val="00CC3302"/>
    <w:pPr>
      <w:keepNext/>
      <w:keepLines/>
      <w:jc w:val="center"/>
    </w:pPr>
    <w:rPr>
      <w:szCs w:val="24"/>
    </w:rPr>
  </w:style>
  <w:style w:type="paragraph" w:customStyle="1" w:styleId="BlankClose">
    <w:name w:val="BlankClose"/>
    <w:basedOn w:val="Normal"/>
    <w:rsid w:val="00CC3302"/>
    <w:pPr>
      <w:keepLines/>
      <w:jc w:val="center"/>
    </w:pPr>
    <w:rPr>
      <w:szCs w:val="24"/>
    </w:rPr>
  </w:style>
  <w:style w:type="paragraph" w:customStyle="1" w:styleId="DeleteClose">
    <w:name w:val="DeleteClose"/>
    <w:basedOn w:val="Normal"/>
    <w:rsid w:val="00CC3302"/>
    <w:pPr>
      <w:keepLines/>
      <w:jc w:val="center"/>
    </w:pPr>
    <w:rPr>
      <w:szCs w:val="24"/>
    </w:rPr>
  </w:style>
  <w:style w:type="paragraph" w:customStyle="1" w:styleId="DeleteListSub">
    <w:name w:val="DeleteListSub"/>
    <w:basedOn w:val="Normal"/>
    <w:rsid w:val="00CC3302"/>
    <w:pPr>
      <w:widowControl w:val="0"/>
      <w:spacing w:before="80" w:line="260" w:lineRule="atLeast"/>
      <w:ind w:left="879"/>
    </w:pPr>
  </w:style>
  <w:style w:type="paragraph" w:customStyle="1" w:styleId="DeleteListPara">
    <w:name w:val="DeleteListPara"/>
    <w:basedOn w:val="DeleteListSub"/>
    <w:rsid w:val="00CC3302"/>
    <w:pPr>
      <w:ind w:left="1616"/>
    </w:pPr>
  </w:style>
  <w:style w:type="paragraph" w:customStyle="1" w:styleId="DeleteOpen">
    <w:name w:val="DeleteOpen"/>
    <w:basedOn w:val="Normal"/>
    <w:rsid w:val="00CC3302"/>
    <w:pPr>
      <w:keepNext/>
      <w:keepLines/>
      <w:jc w:val="center"/>
    </w:pPr>
    <w:rPr>
      <w:szCs w:val="24"/>
    </w:rPr>
  </w:style>
  <w:style w:type="paragraph" w:customStyle="1" w:styleId="TableNAm">
    <w:name w:val="TableNAm"/>
    <w:basedOn w:val="TableAm"/>
    <w:rsid w:val="00CC3302"/>
  </w:style>
  <w:style w:type="paragraph" w:customStyle="1" w:styleId="THeading">
    <w:name w:val="THeading"/>
    <w:rsid w:val="00CC3302"/>
    <w:pPr>
      <w:keepNext/>
      <w:spacing w:before="160" w:after="60" w:line="260" w:lineRule="atLeast"/>
      <w:jc w:val="center"/>
    </w:pPr>
    <w:rPr>
      <w:b/>
      <w:bCs/>
      <w:sz w:val="24"/>
      <w:lang w:eastAsia="en-US"/>
    </w:rPr>
  </w:style>
  <w:style w:type="paragraph" w:customStyle="1" w:styleId="THeadingAmNote">
    <w:name w:val="THeadingAmNote"/>
    <w:basedOn w:val="THeading"/>
    <w:rsid w:val="00CC3302"/>
    <w:pPr>
      <w:spacing w:line="240" w:lineRule="auto"/>
    </w:pPr>
    <w:rPr>
      <w:rFonts w:ascii="Arial" w:hAnsi="Arial"/>
      <w:bCs w:val="0"/>
      <w:sz w:val="18"/>
    </w:rPr>
  </w:style>
  <w:style w:type="paragraph" w:customStyle="1" w:styleId="THeadingNAm">
    <w:name w:val="THeadingNAm"/>
    <w:basedOn w:val="THeading"/>
    <w:rsid w:val="00CC3302"/>
    <w:pPr>
      <w:ind w:left="879" w:right="142"/>
    </w:pPr>
  </w:style>
  <w:style w:type="paragraph" w:customStyle="1" w:styleId="yDeleteListPara">
    <w:name w:val="yDeleteListPara"/>
    <w:basedOn w:val="DeleteListPara"/>
    <w:rsid w:val="00CC3302"/>
    <w:rPr>
      <w:sz w:val="22"/>
    </w:rPr>
  </w:style>
  <w:style w:type="paragraph" w:customStyle="1" w:styleId="yDeleteListSub">
    <w:name w:val="yDeleteListSub"/>
    <w:basedOn w:val="DeleteListSub"/>
    <w:rsid w:val="00CC3302"/>
    <w:rPr>
      <w:sz w:val="22"/>
    </w:rPr>
  </w:style>
  <w:style w:type="paragraph" w:customStyle="1" w:styleId="yTableNAm">
    <w:name w:val="yTableNAm"/>
    <w:basedOn w:val="TableAm"/>
    <w:rsid w:val="00CC3302"/>
    <w:rPr>
      <w:sz w:val="22"/>
    </w:rPr>
  </w:style>
  <w:style w:type="paragraph" w:customStyle="1" w:styleId="yTHeadingNAm">
    <w:name w:val="yTHeadingNAm"/>
    <w:basedOn w:val="THeading"/>
    <w:rsid w:val="00CC3302"/>
    <w:pPr>
      <w:ind w:left="142" w:right="142"/>
    </w:pPr>
    <w:rPr>
      <w:sz w:val="22"/>
    </w:rPr>
  </w:style>
  <w:style w:type="paragraph" w:customStyle="1" w:styleId="zDeleteListPara">
    <w:name w:val="zDeleteListPara"/>
    <w:basedOn w:val="DeleteListPara"/>
    <w:rsid w:val="00CC3302"/>
    <w:pPr>
      <w:ind w:left="2183"/>
    </w:pPr>
  </w:style>
  <w:style w:type="paragraph" w:customStyle="1" w:styleId="zDeleteListSub">
    <w:name w:val="zDeleteListSub"/>
    <w:basedOn w:val="DeleteListSub"/>
    <w:rsid w:val="00CC3302"/>
    <w:pPr>
      <w:ind w:left="1446"/>
    </w:pPr>
  </w:style>
  <w:style w:type="paragraph" w:customStyle="1" w:styleId="zTableNAm">
    <w:name w:val="zTableNAm"/>
    <w:basedOn w:val="TableAm"/>
    <w:rsid w:val="00CC3302"/>
  </w:style>
  <w:style w:type="paragraph" w:customStyle="1" w:styleId="zTHeadingNAm">
    <w:name w:val="zTHeadingNAm"/>
    <w:basedOn w:val="THeading"/>
    <w:rsid w:val="00CC3302"/>
    <w:pPr>
      <w:ind w:left="1446" w:right="142"/>
    </w:pPr>
  </w:style>
  <w:style w:type="paragraph" w:customStyle="1" w:styleId="zyDeleteListPara">
    <w:name w:val="zyDeleteListPara"/>
    <w:basedOn w:val="DeleteListPara"/>
    <w:rsid w:val="00CC3302"/>
    <w:rPr>
      <w:sz w:val="22"/>
    </w:rPr>
  </w:style>
  <w:style w:type="paragraph" w:customStyle="1" w:styleId="zyDeleteListSub">
    <w:name w:val="zyDeleteListSub"/>
    <w:basedOn w:val="DeleteListSub"/>
    <w:rsid w:val="00CC3302"/>
    <w:rPr>
      <w:sz w:val="22"/>
    </w:rPr>
  </w:style>
  <w:style w:type="paragraph" w:customStyle="1" w:styleId="zyTableNAm">
    <w:name w:val="zyTableNAm"/>
    <w:basedOn w:val="TableAm"/>
    <w:rsid w:val="00CC3302"/>
    <w:rPr>
      <w:sz w:val="22"/>
    </w:rPr>
  </w:style>
  <w:style w:type="paragraph" w:customStyle="1" w:styleId="zyTHeadingNAm">
    <w:name w:val="zyTHeadingNAm"/>
    <w:basedOn w:val="THeading"/>
    <w:rsid w:val="00CC3302"/>
    <w:pPr>
      <w:ind w:left="709" w:right="142"/>
    </w:pPr>
    <w:rPr>
      <w:sz w:val="22"/>
    </w:rPr>
  </w:style>
  <w:style w:type="paragraph" w:customStyle="1" w:styleId="-PAGE-">
    <w:name w:val="- PAGE -"/>
    <w:rsid w:val="00CC3302"/>
    <w:rPr>
      <w:lang w:eastAsia="en-US"/>
    </w:rPr>
  </w:style>
  <w:style w:type="paragraph" w:styleId="CommentSubject">
    <w:name w:val="annotation subject"/>
    <w:basedOn w:val="CommentText"/>
    <w:next w:val="CommentText"/>
    <w:semiHidden/>
    <w:rsid w:val="00151081"/>
    <w:rPr>
      <w:b/>
      <w:bCs/>
      <w:sz w:val="20"/>
    </w:rPr>
  </w:style>
  <w:style w:type="paragraph" w:styleId="BalloonText">
    <w:name w:val="Balloon Text"/>
    <w:basedOn w:val="Normal"/>
    <w:semiHidden/>
    <w:rsid w:val="00151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18310</Words>
  <Characters>83861</Characters>
  <Application>Microsoft Office Word</Application>
  <DocSecurity>0</DocSecurity>
  <Lines>2466</Lines>
  <Paragraphs>1230</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Ministry of Justice</Company>
  <LinksUpToDate>false</LinksUpToDate>
  <CharactersWithSpaces>100941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1904 - 09-a0-01</dc:title>
  <dc:subject>ActIF_G</dc:subject>
  <dc:creator>Matthew Pether</dc:creator>
  <cp:keywords/>
  <dc:description/>
  <cp:lastModifiedBy>svcMRProcess</cp:lastModifiedBy>
  <cp:revision>4</cp:revision>
  <cp:lastPrinted>2012-05-07T03:28:00Z</cp:lastPrinted>
  <dcterms:created xsi:type="dcterms:W3CDTF">2013-02-15T17:22:00Z</dcterms:created>
  <dcterms:modified xsi:type="dcterms:W3CDTF">2013-02-15T17:22:00Z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20120504</vt:lpwstr>
  </property>
  <property fmtid="{D5CDD505-2E9C-101B-9397-08002B2CF9AE}" pid="4" name="DocumentType">
    <vt:lpwstr>Act</vt:lpwstr>
  </property>
  <property fmtid="{D5CDD505-2E9C-101B-9397-08002B2CF9AE}" pid="5" name="OwlsUID">
    <vt:i4>330</vt:i4>
  </property>
  <property fmtid="{D5CDD505-2E9C-101B-9397-08002B2CF9AE}" pid="6" name="AsAtDate">
    <vt:lpwstr>04 May 2012</vt:lpwstr>
  </property>
  <property fmtid="{D5CDD505-2E9C-101B-9397-08002B2CF9AE}" pid="7" name="Suffix">
    <vt:lpwstr>09-a0-01</vt:lpwstr>
  </property>
  <property fmtid="{D5CDD505-2E9C-101B-9397-08002B2CF9AE}" pid="8" name="ReprintNo">
    <vt:lpwstr>9</vt:lpwstr>
  </property>
  <property fmtid="{D5CDD505-2E9C-101B-9397-08002B2CF9AE}" pid="9" name="ReprintedAsAt">
    <vt:filetime>2012-05-03T16:00:00Z</vt:filetime>
  </property>
</Properties>
</file>