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32" w:rsidRDefault="00A506E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90532">
            <w:t>Western Australia</w:t>
          </w:r>
        </w:smartTag>
      </w:smartTag>
    </w:p>
    <w:p w:rsidR="00390532" w:rsidRDefault="00390532" w:rsidP="00EB47B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5634A">
        <w:rPr>
          <w:noProof/>
          <w:sz w:val="48"/>
        </w:rPr>
        <w:t>Local Government (Miscellaneous Provisions) Act 1960</w:t>
      </w:r>
      <w:r>
        <w:rPr>
          <w:sz w:val="48"/>
        </w:rPr>
        <w:fldChar w:fldCharType="end"/>
      </w:r>
    </w:p>
    <w:p w:rsidR="00EF4990" w:rsidRDefault="00EF4990">
      <w:pPr>
        <w:jc w:val="center"/>
        <w:rPr>
          <w:b/>
        </w:rPr>
        <w:sectPr w:rsidR="00EF4990" w:rsidSect="00EB47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0532">
        <w:trPr>
          <w:cantSplit/>
        </w:trPr>
        <w:tc>
          <w:tcPr>
            <w:tcW w:w="2434" w:type="dxa"/>
            <w:vMerge w:val="restart"/>
          </w:tcPr>
          <w:p w:rsidR="00390532" w:rsidRDefault="00390532"/>
        </w:tc>
        <w:tc>
          <w:tcPr>
            <w:tcW w:w="2434" w:type="dxa"/>
            <w:vMerge w:val="restart"/>
          </w:tcPr>
          <w:p w:rsidR="00390532" w:rsidRDefault="00390532">
            <w:pPr>
              <w:jc w:val="center"/>
            </w:pPr>
          </w:p>
        </w:tc>
        <w:tc>
          <w:tcPr>
            <w:tcW w:w="2434" w:type="dxa"/>
          </w:tcPr>
          <w:p w:rsidR="00390532" w:rsidRDefault="00390532">
            <w:r>
              <w:rPr>
                <w:b/>
                <w:sz w:val="22"/>
              </w:rPr>
              <w:t xml:space="preserve">Reprinted under the </w:t>
            </w:r>
            <w:r>
              <w:rPr>
                <w:b/>
                <w:i/>
                <w:sz w:val="22"/>
              </w:rPr>
              <w:t>Reprints Act 1984</w:t>
            </w:r>
            <w:r>
              <w:rPr>
                <w:b/>
                <w:sz w:val="22"/>
              </w:rPr>
              <w:t xml:space="preserve"> as </w:t>
            </w:r>
          </w:p>
        </w:tc>
      </w:tr>
      <w:tr w:rsidR="00390532">
        <w:trPr>
          <w:cantSplit/>
        </w:trPr>
        <w:tc>
          <w:tcPr>
            <w:tcW w:w="2434" w:type="dxa"/>
            <w:vMerge/>
          </w:tcPr>
          <w:p w:rsidR="00390532" w:rsidRDefault="00390532"/>
        </w:tc>
        <w:tc>
          <w:tcPr>
            <w:tcW w:w="2434" w:type="dxa"/>
            <w:vMerge/>
          </w:tcPr>
          <w:p w:rsidR="00390532" w:rsidRDefault="00390532">
            <w:pPr>
              <w:jc w:val="center"/>
            </w:pPr>
          </w:p>
        </w:tc>
        <w:tc>
          <w:tcPr>
            <w:tcW w:w="2434" w:type="dxa"/>
          </w:tcPr>
          <w:p w:rsidR="00390532" w:rsidRDefault="00390532">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B5634A">
              <w:rPr>
                <w:b/>
                <w:sz w:val="22"/>
              </w:rPr>
              <w:t>8 June 2012</w:t>
            </w:r>
            <w:r>
              <w:rPr>
                <w:b/>
                <w:sz w:val="22"/>
              </w:rPr>
              <w:fldChar w:fldCharType="end"/>
            </w:r>
          </w:p>
        </w:tc>
      </w:tr>
    </w:tbl>
    <w:p w:rsidR="00EF4990" w:rsidRDefault="00EF4990" w:rsidP="00390532">
      <w:pPr>
        <w:pStyle w:val="WA"/>
        <w:spacing w:before="120"/>
        <w:outlineLvl w:val="0"/>
      </w:pPr>
      <w:smartTag w:uri="urn:schemas-microsoft-com:office:smarttags" w:element="place">
        <w:smartTag w:uri="urn:schemas-microsoft-com:office:smarttags" w:element="State">
          <w:r>
            <w:t>Western Australia</w:t>
          </w:r>
        </w:smartTag>
      </w:smartTag>
    </w:p>
    <w:p w:rsidR="00EF4990" w:rsidRDefault="00EF4990">
      <w:pPr>
        <w:pStyle w:val="NameofActRegPage1"/>
        <w:spacing w:after="600"/>
      </w:pPr>
      <w:r>
        <w:fldChar w:fldCharType="begin"/>
      </w:r>
      <w:r>
        <w:instrText xml:space="preserve"> STYLEREF "Name Of Act/Reg"</w:instrText>
      </w:r>
      <w:r>
        <w:fldChar w:fldCharType="separate"/>
      </w:r>
      <w:r w:rsidR="00B5634A">
        <w:rPr>
          <w:noProof/>
        </w:rPr>
        <w:t>Local Government (Miscellaneous Provisions) Act 1960</w:t>
      </w:r>
      <w:r>
        <w:fldChar w:fldCharType="end"/>
      </w:r>
    </w:p>
    <w:p w:rsidR="00EF4990" w:rsidRDefault="00EF4990">
      <w:pPr>
        <w:pStyle w:val="Arrangement"/>
        <w:pBdr>
          <w:top w:val="single" w:sz="4" w:space="6" w:color="auto"/>
          <w:bottom w:val="single" w:sz="4" w:space="6" w:color="auto"/>
        </w:pBdr>
        <w:spacing w:after="360"/>
        <w:ind w:left="2302" w:right="2302"/>
        <w:outlineLvl w:val="0"/>
      </w:pPr>
      <w:r>
        <w:t>CONTENTS</w:t>
      </w:r>
    </w:p>
    <w:p w:rsidR="007D74AA" w:rsidRDefault="00EF499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D74AA">
        <w:t>Part I — Preliminary</w:t>
      </w:r>
    </w:p>
    <w:p w:rsidR="007D74AA" w:rsidRDefault="007D74AA">
      <w:pPr>
        <w:pStyle w:val="TOC8"/>
        <w:rPr>
          <w:sz w:val="24"/>
          <w:szCs w:val="24"/>
          <w:lang w:val="en-US"/>
        </w:rPr>
      </w:pPr>
      <w:r>
        <w:t>1</w:t>
      </w:r>
      <w:r w:rsidRPr="00771F0F">
        <w:rPr>
          <w:snapToGrid w:val="0"/>
        </w:rPr>
        <w:t>.</w:t>
      </w:r>
      <w:r w:rsidRPr="00771F0F">
        <w:rPr>
          <w:snapToGrid w:val="0"/>
        </w:rPr>
        <w:tab/>
        <w:t>Short title</w:t>
      </w:r>
      <w:r>
        <w:tab/>
      </w:r>
      <w:r>
        <w:fldChar w:fldCharType="begin"/>
      </w:r>
      <w:r>
        <w:instrText xml:space="preserve"> PAGEREF _Toc327449917 \h </w:instrText>
      </w:r>
      <w:r>
        <w:fldChar w:fldCharType="separate"/>
      </w:r>
      <w:r w:rsidR="00B5634A">
        <w:t>2</w:t>
      </w:r>
      <w:r>
        <w:fldChar w:fldCharType="end"/>
      </w:r>
    </w:p>
    <w:p w:rsidR="007D74AA" w:rsidRDefault="007D74AA">
      <w:pPr>
        <w:pStyle w:val="TOC8"/>
        <w:rPr>
          <w:sz w:val="24"/>
          <w:szCs w:val="24"/>
          <w:lang w:val="en-US"/>
        </w:rPr>
      </w:pPr>
      <w:r>
        <w:t>2</w:t>
      </w:r>
      <w:r w:rsidRPr="00771F0F">
        <w:rPr>
          <w:snapToGrid w:val="0"/>
        </w:rPr>
        <w:t>.</w:t>
      </w:r>
      <w:r w:rsidRPr="00771F0F">
        <w:rPr>
          <w:snapToGrid w:val="0"/>
        </w:rPr>
        <w:tab/>
        <w:t xml:space="preserve">Act to be read as part of </w:t>
      </w:r>
      <w:r w:rsidRPr="00771F0F">
        <w:rPr>
          <w:i/>
          <w:snapToGrid w:val="0"/>
        </w:rPr>
        <w:t>Local Government Act 1995</w:t>
      </w:r>
      <w:r>
        <w:tab/>
      </w:r>
      <w:r>
        <w:fldChar w:fldCharType="begin"/>
      </w:r>
      <w:r>
        <w:instrText xml:space="preserve"> PAGEREF _Toc327449918 \h </w:instrText>
      </w:r>
      <w:r>
        <w:fldChar w:fldCharType="separate"/>
      </w:r>
      <w:r w:rsidR="00B5634A">
        <w:t>2</w:t>
      </w:r>
      <w:r>
        <w:fldChar w:fldCharType="end"/>
      </w:r>
    </w:p>
    <w:p w:rsidR="007D74AA" w:rsidRDefault="007D74AA">
      <w:pPr>
        <w:pStyle w:val="TOC2"/>
        <w:tabs>
          <w:tab w:val="right" w:leader="dot" w:pos="7086"/>
        </w:tabs>
        <w:rPr>
          <w:b w:val="0"/>
          <w:sz w:val="24"/>
          <w:szCs w:val="24"/>
          <w:lang w:val="en-US"/>
        </w:rPr>
      </w:pPr>
      <w:r>
        <w:t>Part XII — Streets</w:t>
      </w:r>
    </w:p>
    <w:p w:rsidR="007D74AA" w:rsidRDefault="007D74AA">
      <w:pPr>
        <w:pStyle w:val="TOC8"/>
        <w:rPr>
          <w:sz w:val="24"/>
          <w:szCs w:val="24"/>
          <w:lang w:val="en-US"/>
        </w:rPr>
      </w:pPr>
      <w:r>
        <w:t>364</w:t>
      </w:r>
      <w:r w:rsidRPr="00771F0F">
        <w:rPr>
          <w:snapToGrid w:val="0"/>
        </w:rPr>
        <w:t>.</w:t>
      </w:r>
      <w:r w:rsidRPr="00771F0F">
        <w:rPr>
          <w:snapToGrid w:val="0"/>
        </w:rPr>
        <w:tab/>
        <w:t>New street alignments, prescribing and effect of etc.</w:t>
      </w:r>
      <w:r>
        <w:tab/>
      </w:r>
      <w:r>
        <w:fldChar w:fldCharType="begin"/>
      </w:r>
      <w:r>
        <w:instrText xml:space="preserve"> PAGEREF _Toc327449920 \h </w:instrText>
      </w:r>
      <w:r>
        <w:fldChar w:fldCharType="separate"/>
      </w:r>
      <w:r w:rsidR="00B5634A">
        <w:t>4</w:t>
      </w:r>
      <w:r>
        <w:fldChar w:fldCharType="end"/>
      </w:r>
    </w:p>
    <w:p w:rsidR="007D74AA" w:rsidRDefault="007D74AA">
      <w:pPr>
        <w:pStyle w:val="TOC2"/>
        <w:tabs>
          <w:tab w:val="right" w:leader="dot" w:pos="7086"/>
        </w:tabs>
        <w:rPr>
          <w:b w:val="0"/>
          <w:sz w:val="24"/>
          <w:szCs w:val="24"/>
          <w:lang w:val="en-US"/>
        </w:rPr>
      </w:pPr>
      <w:r>
        <w:t>Part XV — Buildings</w:t>
      </w:r>
    </w:p>
    <w:p w:rsidR="007D74AA" w:rsidRDefault="007D74AA">
      <w:pPr>
        <w:pStyle w:val="TOC2"/>
        <w:tabs>
          <w:tab w:val="right" w:leader="dot" w:pos="7086"/>
        </w:tabs>
        <w:rPr>
          <w:b w:val="0"/>
          <w:sz w:val="24"/>
          <w:szCs w:val="24"/>
          <w:lang w:val="en-US"/>
        </w:rPr>
      </w:pPr>
      <w:r>
        <w:t>Part XX — Cattle trespass, pounds, poundkeepers and rangers</w:t>
      </w:r>
    </w:p>
    <w:p w:rsidR="007D74AA" w:rsidRDefault="007D74AA">
      <w:pPr>
        <w:pStyle w:val="TOC8"/>
        <w:rPr>
          <w:sz w:val="24"/>
          <w:szCs w:val="24"/>
          <w:lang w:val="en-US"/>
        </w:rPr>
      </w:pPr>
      <w:r>
        <w:t>447</w:t>
      </w:r>
      <w:r w:rsidRPr="00771F0F">
        <w:rPr>
          <w:snapToGrid w:val="0"/>
        </w:rPr>
        <w:t>.</w:t>
      </w:r>
      <w:r w:rsidRPr="00771F0F">
        <w:rPr>
          <w:snapToGrid w:val="0"/>
        </w:rPr>
        <w:tab/>
        <w:t>Local government regarded as owner of streets etc. and unfenced land abutting</w:t>
      </w:r>
      <w:r>
        <w:tab/>
      </w:r>
      <w:r>
        <w:fldChar w:fldCharType="begin"/>
      </w:r>
      <w:r>
        <w:instrText xml:space="preserve"> PAGEREF _Toc327449923 \h </w:instrText>
      </w:r>
      <w:r>
        <w:fldChar w:fldCharType="separate"/>
      </w:r>
      <w:r w:rsidR="00B5634A">
        <w:t>9</w:t>
      </w:r>
      <w:r>
        <w:fldChar w:fldCharType="end"/>
      </w:r>
    </w:p>
    <w:p w:rsidR="007D74AA" w:rsidRDefault="007D74AA">
      <w:pPr>
        <w:pStyle w:val="TOC8"/>
        <w:rPr>
          <w:sz w:val="24"/>
          <w:szCs w:val="24"/>
          <w:lang w:val="en-US"/>
        </w:rPr>
      </w:pPr>
      <w:r>
        <w:t>448</w:t>
      </w:r>
      <w:r w:rsidRPr="00771F0F">
        <w:rPr>
          <w:snapToGrid w:val="0"/>
        </w:rPr>
        <w:t>.</w:t>
      </w:r>
      <w:r w:rsidRPr="00771F0F">
        <w:rPr>
          <w:snapToGrid w:val="0"/>
        </w:rPr>
        <w:tab/>
        <w:t>Cattle grazing on streets etc. without local government’s consent, status of and may be impounded</w:t>
      </w:r>
      <w:r>
        <w:tab/>
      </w:r>
      <w:r>
        <w:fldChar w:fldCharType="begin"/>
      </w:r>
      <w:r>
        <w:instrText xml:space="preserve"> PAGEREF _Toc327449924 \h </w:instrText>
      </w:r>
      <w:r>
        <w:fldChar w:fldCharType="separate"/>
      </w:r>
      <w:r w:rsidR="00B5634A">
        <w:t>9</w:t>
      </w:r>
      <w:r>
        <w:fldChar w:fldCharType="end"/>
      </w:r>
    </w:p>
    <w:p w:rsidR="007D74AA" w:rsidRDefault="007D74AA">
      <w:pPr>
        <w:pStyle w:val="TOC8"/>
        <w:rPr>
          <w:sz w:val="24"/>
          <w:szCs w:val="24"/>
          <w:lang w:val="en-US"/>
        </w:rPr>
      </w:pPr>
      <w:r>
        <w:t>449</w:t>
      </w:r>
      <w:r w:rsidRPr="00771F0F">
        <w:rPr>
          <w:snapToGrid w:val="0"/>
        </w:rPr>
        <w:t>.</w:t>
      </w:r>
      <w:r w:rsidRPr="00771F0F">
        <w:rPr>
          <w:snapToGrid w:val="0"/>
        </w:rPr>
        <w:tab/>
        <w:t>Pounds, establishing; poundkeepers and rangers, appointing</w:t>
      </w:r>
      <w:r>
        <w:tab/>
      </w:r>
      <w:r>
        <w:fldChar w:fldCharType="begin"/>
      </w:r>
      <w:r>
        <w:instrText xml:space="preserve"> PAGEREF _Toc327449925 \h </w:instrText>
      </w:r>
      <w:r>
        <w:fldChar w:fldCharType="separate"/>
      </w:r>
      <w:r w:rsidR="00B5634A">
        <w:t>9</w:t>
      </w:r>
      <w:r>
        <w:fldChar w:fldCharType="end"/>
      </w:r>
    </w:p>
    <w:p w:rsidR="007D74AA" w:rsidRDefault="007D74AA">
      <w:pPr>
        <w:pStyle w:val="TOC8"/>
        <w:rPr>
          <w:sz w:val="24"/>
          <w:szCs w:val="24"/>
          <w:lang w:val="en-US"/>
        </w:rPr>
      </w:pPr>
      <w:r>
        <w:t>450</w:t>
      </w:r>
      <w:r w:rsidRPr="00771F0F">
        <w:rPr>
          <w:snapToGrid w:val="0"/>
        </w:rPr>
        <w:t>.</w:t>
      </w:r>
      <w:r w:rsidRPr="00771F0F">
        <w:rPr>
          <w:snapToGrid w:val="0"/>
        </w:rPr>
        <w:tab/>
        <w:t>Pounds, poundkeepers and rangers, notice and proof of etc.</w:t>
      </w:r>
      <w:r>
        <w:tab/>
      </w:r>
      <w:r>
        <w:fldChar w:fldCharType="begin"/>
      </w:r>
      <w:r>
        <w:instrText xml:space="preserve"> PAGEREF _Toc327449926 \h </w:instrText>
      </w:r>
      <w:r>
        <w:fldChar w:fldCharType="separate"/>
      </w:r>
      <w:r w:rsidR="00B5634A">
        <w:t>9</w:t>
      </w:r>
      <w:r>
        <w:fldChar w:fldCharType="end"/>
      </w:r>
    </w:p>
    <w:p w:rsidR="007D74AA" w:rsidRDefault="007D74AA">
      <w:pPr>
        <w:pStyle w:val="TOC8"/>
        <w:rPr>
          <w:sz w:val="24"/>
          <w:szCs w:val="24"/>
          <w:lang w:val="en-US"/>
        </w:rPr>
      </w:pPr>
      <w:r>
        <w:t>451</w:t>
      </w:r>
      <w:r w:rsidRPr="00771F0F">
        <w:rPr>
          <w:snapToGrid w:val="0"/>
        </w:rPr>
        <w:t>.</w:t>
      </w:r>
      <w:r w:rsidRPr="00771F0F">
        <w:rPr>
          <w:snapToGrid w:val="0"/>
        </w:rPr>
        <w:tab/>
        <w:t>Closing pounds and dismissing poundkeepers or rangers</w:t>
      </w:r>
      <w:r>
        <w:tab/>
      </w:r>
      <w:r>
        <w:fldChar w:fldCharType="begin"/>
      </w:r>
      <w:r>
        <w:instrText xml:space="preserve"> PAGEREF _Toc327449927 \h </w:instrText>
      </w:r>
      <w:r>
        <w:fldChar w:fldCharType="separate"/>
      </w:r>
      <w:r w:rsidR="00B5634A">
        <w:t>10</w:t>
      </w:r>
      <w:r>
        <w:fldChar w:fldCharType="end"/>
      </w:r>
    </w:p>
    <w:p w:rsidR="007D74AA" w:rsidRDefault="007D74AA">
      <w:pPr>
        <w:pStyle w:val="TOC8"/>
        <w:rPr>
          <w:sz w:val="24"/>
          <w:szCs w:val="24"/>
          <w:lang w:val="en-US"/>
        </w:rPr>
      </w:pPr>
      <w:r>
        <w:lastRenderedPageBreak/>
        <w:t>452</w:t>
      </w:r>
      <w:r w:rsidRPr="00771F0F">
        <w:rPr>
          <w:snapToGrid w:val="0"/>
        </w:rPr>
        <w:t>.</w:t>
      </w:r>
      <w:r w:rsidRPr="00771F0F">
        <w:rPr>
          <w:snapToGrid w:val="0"/>
        </w:rPr>
        <w:tab/>
        <w:t>Pounds, construction of; poundkeepers, duties of</w:t>
      </w:r>
      <w:r>
        <w:tab/>
      </w:r>
      <w:r>
        <w:fldChar w:fldCharType="begin"/>
      </w:r>
      <w:r>
        <w:instrText xml:space="preserve"> PAGEREF _Toc327449928 \h </w:instrText>
      </w:r>
      <w:r>
        <w:fldChar w:fldCharType="separate"/>
      </w:r>
      <w:r w:rsidR="00B5634A">
        <w:t>10</w:t>
      </w:r>
      <w:r>
        <w:fldChar w:fldCharType="end"/>
      </w:r>
    </w:p>
    <w:p w:rsidR="007D74AA" w:rsidRDefault="007D74AA">
      <w:pPr>
        <w:pStyle w:val="TOC8"/>
        <w:rPr>
          <w:sz w:val="24"/>
          <w:szCs w:val="24"/>
          <w:lang w:val="en-US"/>
        </w:rPr>
      </w:pPr>
      <w:r>
        <w:t>453</w:t>
      </w:r>
      <w:r w:rsidRPr="00771F0F">
        <w:rPr>
          <w:snapToGrid w:val="0"/>
        </w:rPr>
        <w:t>.</w:t>
      </w:r>
      <w:r w:rsidRPr="00771F0F">
        <w:rPr>
          <w:snapToGrid w:val="0"/>
        </w:rPr>
        <w:tab/>
        <w:t>Shelter and water for cattle in pounds to be provided</w:t>
      </w:r>
      <w:r>
        <w:tab/>
      </w:r>
      <w:r>
        <w:fldChar w:fldCharType="begin"/>
      </w:r>
      <w:r>
        <w:instrText xml:space="preserve"> PAGEREF _Toc327449929 \h </w:instrText>
      </w:r>
      <w:r>
        <w:fldChar w:fldCharType="separate"/>
      </w:r>
      <w:r w:rsidR="00B5634A">
        <w:t>11</w:t>
      </w:r>
      <w:r>
        <w:fldChar w:fldCharType="end"/>
      </w:r>
    </w:p>
    <w:p w:rsidR="007D74AA" w:rsidRDefault="007D74AA">
      <w:pPr>
        <w:pStyle w:val="TOC8"/>
        <w:rPr>
          <w:sz w:val="24"/>
          <w:szCs w:val="24"/>
          <w:lang w:val="en-US"/>
        </w:rPr>
      </w:pPr>
      <w:r>
        <w:t>454</w:t>
      </w:r>
      <w:r w:rsidRPr="00771F0F">
        <w:rPr>
          <w:snapToGrid w:val="0"/>
        </w:rPr>
        <w:t>.</w:t>
      </w:r>
      <w:r w:rsidRPr="00771F0F">
        <w:rPr>
          <w:snapToGrid w:val="0"/>
        </w:rPr>
        <w:tab/>
        <w:t>Impounded cattle not to be milked etc. without owner’s consent etc.</w:t>
      </w:r>
      <w:r>
        <w:tab/>
      </w:r>
      <w:r>
        <w:fldChar w:fldCharType="begin"/>
      </w:r>
      <w:r>
        <w:instrText xml:space="preserve"> PAGEREF _Toc327449930 \h </w:instrText>
      </w:r>
      <w:r>
        <w:fldChar w:fldCharType="separate"/>
      </w:r>
      <w:r w:rsidR="00B5634A">
        <w:t>11</w:t>
      </w:r>
      <w:r>
        <w:fldChar w:fldCharType="end"/>
      </w:r>
    </w:p>
    <w:p w:rsidR="007D74AA" w:rsidRDefault="007D74AA">
      <w:pPr>
        <w:pStyle w:val="TOC8"/>
        <w:rPr>
          <w:sz w:val="24"/>
          <w:szCs w:val="24"/>
          <w:lang w:val="en-US"/>
        </w:rPr>
      </w:pPr>
      <w:r>
        <w:t>455</w:t>
      </w:r>
      <w:r w:rsidRPr="00771F0F">
        <w:rPr>
          <w:snapToGrid w:val="0"/>
        </w:rPr>
        <w:t>.</w:t>
      </w:r>
      <w:r w:rsidRPr="00771F0F">
        <w:rPr>
          <w:snapToGrid w:val="0"/>
        </w:rPr>
        <w:tab/>
        <w:t>Pound book, information in and access to etc.</w:t>
      </w:r>
      <w:r>
        <w:tab/>
      </w:r>
      <w:r>
        <w:fldChar w:fldCharType="begin"/>
      </w:r>
      <w:r>
        <w:instrText xml:space="preserve"> PAGEREF _Toc327449931 \h </w:instrText>
      </w:r>
      <w:r>
        <w:fldChar w:fldCharType="separate"/>
      </w:r>
      <w:r w:rsidR="00B5634A">
        <w:t>11</w:t>
      </w:r>
      <w:r>
        <w:fldChar w:fldCharType="end"/>
      </w:r>
    </w:p>
    <w:p w:rsidR="007D74AA" w:rsidRDefault="007D74AA">
      <w:pPr>
        <w:pStyle w:val="TOC8"/>
        <w:rPr>
          <w:sz w:val="24"/>
          <w:szCs w:val="24"/>
          <w:lang w:val="en-US"/>
        </w:rPr>
      </w:pPr>
      <w:r>
        <w:t>456</w:t>
      </w:r>
      <w:r w:rsidRPr="00771F0F">
        <w:rPr>
          <w:snapToGrid w:val="0"/>
        </w:rPr>
        <w:t>.</w:t>
      </w:r>
      <w:r w:rsidRPr="00771F0F">
        <w:rPr>
          <w:snapToGrid w:val="0"/>
        </w:rPr>
        <w:tab/>
        <w:t>Fees etc. for pound, notice of</w:t>
      </w:r>
      <w:r>
        <w:tab/>
      </w:r>
      <w:r>
        <w:fldChar w:fldCharType="begin"/>
      </w:r>
      <w:r>
        <w:instrText xml:space="preserve"> PAGEREF _Toc327449932 \h </w:instrText>
      </w:r>
      <w:r>
        <w:fldChar w:fldCharType="separate"/>
      </w:r>
      <w:r w:rsidR="00B5634A">
        <w:t>13</w:t>
      </w:r>
      <w:r>
        <w:fldChar w:fldCharType="end"/>
      </w:r>
    </w:p>
    <w:p w:rsidR="007D74AA" w:rsidRDefault="007D74AA">
      <w:pPr>
        <w:pStyle w:val="TOC8"/>
        <w:rPr>
          <w:sz w:val="24"/>
          <w:szCs w:val="24"/>
          <w:lang w:val="en-US"/>
        </w:rPr>
      </w:pPr>
      <w:r>
        <w:t>457</w:t>
      </w:r>
      <w:r w:rsidRPr="00771F0F">
        <w:rPr>
          <w:snapToGrid w:val="0"/>
        </w:rPr>
        <w:t>.</w:t>
      </w:r>
      <w:r w:rsidRPr="00771F0F">
        <w:rPr>
          <w:snapToGrid w:val="0"/>
        </w:rPr>
        <w:tab/>
        <w:t>Unclaimed money, how poundkeeper and local government to deal with</w:t>
      </w:r>
      <w:r>
        <w:tab/>
      </w:r>
      <w:r>
        <w:fldChar w:fldCharType="begin"/>
      </w:r>
      <w:r>
        <w:instrText xml:space="preserve"> PAGEREF _Toc327449933 \h </w:instrText>
      </w:r>
      <w:r>
        <w:fldChar w:fldCharType="separate"/>
      </w:r>
      <w:r w:rsidR="00B5634A">
        <w:t>13</w:t>
      </w:r>
      <w:r>
        <w:fldChar w:fldCharType="end"/>
      </w:r>
    </w:p>
    <w:p w:rsidR="007D74AA" w:rsidRDefault="007D74AA">
      <w:pPr>
        <w:pStyle w:val="TOC8"/>
        <w:rPr>
          <w:sz w:val="24"/>
          <w:szCs w:val="24"/>
          <w:lang w:val="en-US"/>
        </w:rPr>
      </w:pPr>
      <w:r>
        <w:t>458</w:t>
      </w:r>
      <w:r w:rsidRPr="00771F0F">
        <w:rPr>
          <w:snapToGrid w:val="0"/>
        </w:rPr>
        <w:t>.</w:t>
      </w:r>
      <w:r w:rsidRPr="00771F0F">
        <w:rPr>
          <w:snapToGrid w:val="0"/>
        </w:rPr>
        <w:tab/>
        <w:t>Trespassing cattle, powers to impound etc.</w:t>
      </w:r>
      <w:r>
        <w:tab/>
      </w:r>
      <w:r>
        <w:fldChar w:fldCharType="begin"/>
      </w:r>
      <w:r>
        <w:instrText xml:space="preserve"> PAGEREF _Toc327449934 \h </w:instrText>
      </w:r>
      <w:r>
        <w:fldChar w:fldCharType="separate"/>
      </w:r>
      <w:r w:rsidR="00B5634A">
        <w:t>14</w:t>
      </w:r>
      <w:r>
        <w:fldChar w:fldCharType="end"/>
      </w:r>
    </w:p>
    <w:p w:rsidR="007D74AA" w:rsidRDefault="007D74AA">
      <w:pPr>
        <w:pStyle w:val="TOC8"/>
        <w:rPr>
          <w:sz w:val="24"/>
          <w:szCs w:val="24"/>
          <w:lang w:val="en-US"/>
        </w:rPr>
      </w:pPr>
      <w:r>
        <w:t>459</w:t>
      </w:r>
      <w:r w:rsidRPr="00771F0F">
        <w:rPr>
          <w:snapToGrid w:val="0"/>
        </w:rPr>
        <w:t>.</w:t>
      </w:r>
      <w:r w:rsidRPr="00771F0F">
        <w:rPr>
          <w:snapToGrid w:val="0"/>
        </w:rPr>
        <w:tab/>
        <w:t>Trespassing cattle, destruction of in certain cases</w:t>
      </w:r>
      <w:r>
        <w:tab/>
      </w:r>
      <w:r>
        <w:fldChar w:fldCharType="begin"/>
      </w:r>
      <w:r>
        <w:instrText xml:space="preserve"> PAGEREF _Toc327449935 \h </w:instrText>
      </w:r>
      <w:r>
        <w:fldChar w:fldCharType="separate"/>
      </w:r>
      <w:r w:rsidR="00B5634A">
        <w:t>15</w:t>
      </w:r>
      <w:r>
        <w:fldChar w:fldCharType="end"/>
      </w:r>
    </w:p>
    <w:p w:rsidR="007D74AA" w:rsidRDefault="007D74AA">
      <w:pPr>
        <w:pStyle w:val="TOC8"/>
        <w:rPr>
          <w:sz w:val="24"/>
          <w:szCs w:val="24"/>
          <w:lang w:val="en-US"/>
        </w:rPr>
      </w:pPr>
      <w:r>
        <w:t>460</w:t>
      </w:r>
      <w:r w:rsidRPr="00771F0F">
        <w:rPr>
          <w:snapToGrid w:val="0"/>
        </w:rPr>
        <w:t>.</w:t>
      </w:r>
      <w:r w:rsidRPr="00771F0F">
        <w:rPr>
          <w:snapToGrid w:val="0"/>
        </w:rPr>
        <w:tab/>
        <w:t>Trespassing cattle, impounding of in other than public pound etc.</w:t>
      </w:r>
      <w:r>
        <w:tab/>
      </w:r>
      <w:r>
        <w:fldChar w:fldCharType="begin"/>
      </w:r>
      <w:r>
        <w:instrText xml:space="preserve"> PAGEREF _Toc327449936 \h </w:instrText>
      </w:r>
      <w:r>
        <w:fldChar w:fldCharType="separate"/>
      </w:r>
      <w:r w:rsidR="00B5634A">
        <w:t>15</w:t>
      </w:r>
      <w:r>
        <w:fldChar w:fldCharType="end"/>
      </w:r>
    </w:p>
    <w:p w:rsidR="007D74AA" w:rsidRDefault="007D74AA">
      <w:pPr>
        <w:pStyle w:val="TOC8"/>
        <w:rPr>
          <w:sz w:val="24"/>
          <w:szCs w:val="24"/>
          <w:lang w:val="en-US"/>
        </w:rPr>
      </w:pPr>
      <w:r>
        <w:t>461</w:t>
      </w:r>
      <w:r w:rsidRPr="00771F0F">
        <w:rPr>
          <w:snapToGrid w:val="0"/>
        </w:rPr>
        <w:t>.</w:t>
      </w:r>
      <w:r w:rsidRPr="00771F0F">
        <w:rPr>
          <w:snapToGrid w:val="0"/>
        </w:rPr>
        <w:tab/>
        <w:t>Unlawful impounding, offence</w:t>
      </w:r>
      <w:r>
        <w:tab/>
      </w:r>
      <w:r>
        <w:fldChar w:fldCharType="begin"/>
      </w:r>
      <w:r>
        <w:instrText xml:space="preserve"> PAGEREF _Toc327449937 \h </w:instrText>
      </w:r>
      <w:r>
        <w:fldChar w:fldCharType="separate"/>
      </w:r>
      <w:r w:rsidR="00B5634A">
        <w:t>18</w:t>
      </w:r>
      <w:r>
        <w:fldChar w:fldCharType="end"/>
      </w:r>
    </w:p>
    <w:p w:rsidR="007D74AA" w:rsidRDefault="007D74AA">
      <w:pPr>
        <w:pStyle w:val="TOC8"/>
        <w:rPr>
          <w:sz w:val="24"/>
          <w:szCs w:val="24"/>
          <w:lang w:val="en-US"/>
        </w:rPr>
      </w:pPr>
      <w:r>
        <w:t>462</w:t>
      </w:r>
      <w:r w:rsidRPr="00771F0F">
        <w:rPr>
          <w:snapToGrid w:val="0"/>
        </w:rPr>
        <w:t>.</w:t>
      </w:r>
      <w:r>
        <w:tab/>
      </w:r>
      <w:r w:rsidRPr="00771F0F">
        <w:rPr>
          <w:snapToGrid w:val="0"/>
        </w:rPr>
        <w:t>Fees etc. for impounded cattle (Sch. 3)</w:t>
      </w:r>
      <w:r>
        <w:tab/>
      </w:r>
      <w:r>
        <w:fldChar w:fldCharType="begin"/>
      </w:r>
      <w:r>
        <w:instrText xml:space="preserve"> PAGEREF _Toc327449938 \h </w:instrText>
      </w:r>
      <w:r>
        <w:fldChar w:fldCharType="separate"/>
      </w:r>
      <w:r w:rsidR="00B5634A">
        <w:t>18</w:t>
      </w:r>
      <w:r>
        <w:fldChar w:fldCharType="end"/>
      </w:r>
    </w:p>
    <w:p w:rsidR="007D74AA" w:rsidRDefault="007D74AA">
      <w:pPr>
        <w:pStyle w:val="TOC8"/>
        <w:rPr>
          <w:sz w:val="24"/>
          <w:szCs w:val="24"/>
          <w:lang w:val="en-US"/>
        </w:rPr>
      </w:pPr>
      <w:r>
        <w:t>463</w:t>
      </w:r>
      <w:r w:rsidRPr="00771F0F">
        <w:rPr>
          <w:snapToGrid w:val="0"/>
        </w:rPr>
        <w:t>.</w:t>
      </w:r>
      <w:r w:rsidRPr="00771F0F">
        <w:rPr>
          <w:snapToGrid w:val="0"/>
        </w:rPr>
        <w:tab/>
        <w:t>Damage by trespassing cattle, rates for (Sch. 4)</w:t>
      </w:r>
      <w:r>
        <w:tab/>
      </w:r>
      <w:r>
        <w:fldChar w:fldCharType="begin"/>
      </w:r>
      <w:r>
        <w:instrText xml:space="preserve"> PAGEREF _Toc327449939 \h </w:instrText>
      </w:r>
      <w:r>
        <w:fldChar w:fldCharType="separate"/>
      </w:r>
      <w:r w:rsidR="00B5634A">
        <w:t>18</w:t>
      </w:r>
      <w:r>
        <w:fldChar w:fldCharType="end"/>
      </w:r>
    </w:p>
    <w:p w:rsidR="007D74AA" w:rsidRDefault="007D74AA">
      <w:pPr>
        <w:pStyle w:val="TOC8"/>
        <w:rPr>
          <w:sz w:val="24"/>
          <w:szCs w:val="24"/>
          <w:lang w:val="en-US"/>
        </w:rPr>
      </w:pPr>
      <w:r>
        <w:t>464</w:t>
      </w:r>
      <w:r w:rsidRPr="00771F0F">
        <w:rPr>
          <w:snapToGrid w:val="0"/>
        </w:rPr>
        <w:t>.</w:t>
      </w:r>
      <w:r w:rsidRPr="00771F0F">
        <w:rPr>
          <w:snapToGrid w:val="0"/>
        </w:rPr>
        <w:tab/>
        <w:t>Fees etc. in Sch. 2, 3 and 4, local government may vary</w:t>
      </w:r>
      <w:r>
        <w:tab/>
      </w:r>
      <w:r>
        <w:fldChar w:fldCharType="begin"/>
      </w:r>
      <w:r>
        <w:instrText xml:space="preserve"> PAGEREF _Toc327449940 \h </w:instrText>
      </w:r>
      <w:r>
        <w:fldChar w:fldCharType="separate"/>
      </w:r>
      <w:r w:rsidR="00B5634A">
        <w:t>19</w:t>
      </w:r>
      <w:r>
        <w:fldChar w:fldCharType="end"/>
      </w:r>
    </w:p>
    <w:p w:rsidR="007D74AA" w:rsidRDefault="007D74AA">
      <w:pPr>
        <w:pStyle w:val="TOC8"/>
        <w:rPr>
          <w:sz w:val="24"/>
          <w:szCs w:val="24"/>
          <w:lang w:val="en-US"/>
        </w:rPr>
      </w:pPr>
      <w:r>
        <w:t>465</w:t>
      </w:r>
      <w:r w:rsidRPr="00771F0F">
        <w:rPr>
          <w:snapToGrid w:val="0"/>
        </w:rPr>
        <w:t>.</w:t>
      </w:r>
      <w:r w:rsidRPr="00771F0F">
        <w:rPr>
          <w:snapToGrid w:val="0"/>
        </w:rPr>
        <w:tab/>
        <w:t>Cattle to be restored to owner on payment or tender of amount claimed</w:t>
      </w:r>
      <w:r>
        <w:tab/>
      </w:r>
      <w:r>
        <w:fldChar w:fldCharType="begin"/>
      </w:r>
      <w:r>
        <w:instrText xml:space="preserve"> PAGEREF _Toc327449941 \h </w:instrText>
      </w:r>
      <w:r>
        <w:fldChar w:fldCharType="separate"/>
      </w:r>
      <w:r w:rsidR="00B5634A">
        <w:t>19</w:t>
      </w:r>
      <w:r>
        <w:fldChar w:fldCharType="end"/>
      </w:r>
    </w:p>
    <w:p w:rsidR="007D74AA" w:rsidRDefault="007D74AA">
      <w:pPr>
        <w:pStyle w:val="TOC8"/>
        <w:rPr>
          <w:sz w:val="24"/>
          <w:szCs w:val="24"/>
          <w:lang w:val="en-US"/>
        </w:rPr>
      </w:pPr>
      <w:r>
        <w:t>466</w:t>
      </w:r>
      <w:r w:rsidRPr="00771F0F">
        <w:rPr>
          <w:snapToGrid w:val="0"/>
        </w:rPr>
        <w:t>.</w:t>
      </w:r>
      <w:r w:rsidRPr="00771F0F">
        <w:rPr>
          <w:snapToGrid w:val="0"/>
        </w:rPr>
        <w:tab/>
        <w:t>Person impounding cattle in public pound to notify poundkeeper</w:t>
      </w:r>
      <w:r>
        <w:tab/>
      </w:r>
      <w:r>
        <w:fldChar w:fldCharType="begin"/>
      </w:r>
      <w:r>
        <w:instrText xml:space="preserve"> PAGEREF _Toc327449942 \h </w:instrText>
      </w:r>
      <w:r>
        <w:fldChar w:fldCharType="separate"/>
      </w:r>
      <w:r w:rsidR="00B5634A">
        <w:t>20</w:t>
      </w:r>
      <w:r>
        <w:fldChar w:fldCharType="end"/>
      </w:r>
    </w:p>
    <w:p w:rsidR="007D74AA" w:rsidRDefault="007D74AA">
      <w:pPr>
        <w:pStyle w:val="TOC8"/>
        <w:rPr>
          <w:sz w:val="24"/>
          <w:szCs w:val="24"/>
          <w:lang w:val="en-US"/>
        </w:rPr>
      </w:pPr>
      <w:r>
        <w:t>467</w:t>
      </w:r>
      <w:r w:rsidRPr="00771F0F">
        <w:rPr>
          <w:snapToGrid w:val="0"/>
        </w:rPr>
        <w:t>.</w:t>
      </w:r>
      <w:r w:rsidRPr="00771F0F">
        <w:rPr>
          <w:snapToGrid w:val="0"/>
        </w:rPr>
        <w:tab/>
        <w:t>Poundkeeper’s functions as to impounded cattle</w:t>
      </w:r>
      <w:r>
        <w:tab/>
      </w:r>
      <w:r>
        <w:fldChar w:fldCharType="begin"/>
      </w:r>
      <w:r>
        <w:instrText xml:space="preserve"> PAGEREF _Toc327449943 \h </w:instrText>
      </w:r>
      <w:r>
        <w:fldChar w:fldCharType="separate"/>
      </w:r>
      <w:r w:rsidR="00B5634A">
        <w:t>20</w:t>
      </w:r>
      <w:r>
        <w:fldChar w:fldCharType="end"/>
      </w:r>
    </w:p>
    <w:p w:rsidR="007D74AA" w:rsidRDefault="007D74AA">
      <w:pPr>
        <w:pStyle w:val="TOC8"/>
        <w:rPr>
          <w:sz w:val="24"/>
          <w:szCs w:val="24"/>
          <w:lang w:val="en-US"/>
        </w:rPr>
      </w:pPr>
      <w:r>
        <w:t>468</w:t>
      </w:r>
      <w:r w:rsidRPr="00771F0F">
        <w:rPr>
          <w:snapToGrid w:val="0"/>
        </w:rPr>
        <w:t>.</w:t>
      </w:r>
      <w:r w:rsidRPr="00771F0F">
        <w:rPr>
          <w:snapToGrid w:val="0"/>
        </w:rPr>
        <w:tab/>
        <w:t>Impounded cattle, notice of to be displayed at pound</w:t>
      </w:r>
      <w:r>
        <w:tab/>
      </w:r>
      <w:r>
        <w:fldChar w:fldCharType="begin"/>
      </w:r>
      <w:r>
        <w:instrText xml:space="preserve"> PAGEREF _Toc327449944 \h </w:instrText>
      </w:r>
      <w:r>
        <w:fldChar w:fldCharType="separate"/>
      </w:r>
      <w:r w:rsidR="00B5634A">
        <w:t>21</w:t>
      </w:r>
      <w:r>
        <w:fldChar w:fldCharType="end"/>
      </w:r>
    </w:p>
    <w:p w:rsidR="007D74AA" w:rsidRDefault="007D74AA">
      <w:pPr>
        <w:pStyle w:val="TOC8"/>
        <w:rPr>
          <w:sz w:val="24"/>
          <w:szCs w:val="24"/>
          <w:lang w:val="en-US"/>
        </w:rPr>
      </w:pPr>
      <w:r>
        <w:t>469</w:t>
      </w:r>
      <w:r w:rsidRPr="00771F0F">
        <w:rPr>
          <w:snapToGrid w:val="0"/>
        </w:rPr>
        <w:t>.</w:t>
      </w:r>
      <w:r w:rsidRPr="00771F0F">
        <w:rPr>
          <w:snapToGrid w:val="0"/>
        </w:rPr>
        <w:tab/>
        <w:t>Unclaimed impounded cattle, notice of to be given</w:t>
      </w:r>
      <w:r>
        <w:tab/>
      </w:r>
      <w:r>
        <w:fldChar w:fldCharType="begin"/>
      </w:r>
      <w:r>
        <w:instrText xml:space="preserve"> PAGEREF _Toc327449945 \h </w:instrText>
      </w:r>
      <w:r>
        <w:fldChar w:fldCharType="separate"/>
      </w:r>
      <w:r w:rsidR="00B5634A">
        <w:t>21</w:t>
      </w:r>
      <w:r>
        <w:fldChar w:fldCharType="end"/>
      </w:r>
    </w:p>
    <w:p w:rsidR="007D74AA" w:rsidRDefault="007D74AA">
      <w:pPr>
        <w:pStyle w:val="TOC8"/>
        <w:rPr>
          <w:sz w:val="24"/>
          <w:szCs w:val="24"/>
          <w:lang w:val="en-US"/>
        </w:rPr>
      </w:pPr>
      <w:r>
        <w:t>470</w:t>
      </w:r>
      <w:r w:rsidRPr="00771F0F">
        <w:rPr>
          <w:snapToGrid w:val="0"/>
        </w:rPr>
        <w:t>.</w:t>
      </w:r>
      <w:r w:rsidRPr="00771F0F">
        <w:rPr>
          <w:snapToGrid w:val="0"/>
        </w:rPr>
        <w:tab/>
        <w:t>Service of s. 469 notice, charges for</w:t>
      </w:r>
      <w:r>
        <w:tab/>
      </w:r>
      <w:r>
        <w:fldChar w:fldCharType="begin"/>
      </w:r>
      <w:r>
        <w:instrText xml:space="preserve"> PAGEREF _Toc327449946 \h </w:instrText>
      </w:r>
      <w:r>
        <w:fldChar w:fldCharType="separate"/>
      </w:r>
      <w:r w:rsidR="00B5634A">
        <w:t>23</w:t>
      </w:r>
      <w:r>
        <w:fldChar w:fldCharType="end"/>
      </w:r>
    </w:p>
    <w:p w:rsidR="007D74AA" w:rsidRDefault="007D74AA">
      <w:pPr>
        <w:pStyle w:val="TOC8"/>
        <w:rPr>
          <w:sz w:val="24"/>
          <w:szCs w:val="24"/>
          <w:lang w:val="en-US"/>
        </w:rPr>
      </w:pPr>
      <w:r>
        <w:t>471</w:t>
      </w:r>
      <w:r w:rsidRPr="00771F0F">
        <w:rPr>
          <w:snapToGrid w:val="0"/>
        </w:rPr>
        <w:t>.</w:t>
      </w:r>
      <w:r w:rsidRPr="00771F0F">
        <w:rPr>
          <w:snapToGrid w:val="0"/>
        </w:rPr>
        <w:tab/>
        <w:t>Cattle to be released on payment of damages and poundkeeper’s fees and charges</w:t>
      </w:r>
      <w:r>
        <w:tab/>
      </w:r>
      <w:r>
        <w:fldChar w:fldCharType="begin"/>
      </w:r>
      <w:r>
        <w:instrText xml:space="preserve"> PAGEREF _Toc327449947 \h </w:instrText>
      </w:r>
      <w:r>
        <w:fldChar w:fldCharType="separate"/>
      </w:r>
      <w:r w:rsidR="00B5634A">
        <w:t>23</w:t>
      </w:r>
      <w:r>
        <w:fldChar w:fldCharType="end"/>
      </w:r>
    </w:p>
    <w:p w:rsidR="007D74AA" w:rsidRDefault="007D74AA">
      <w:pPr>
        <w:pStyle w:val="TOC8"/>
        <w:rPr>
          <w:sz w:val="24"/>
          <w:szCs w:val="24"/>
          <w:lang w:val="en-US"/>
        </w:rPr>
      </w:pPr>
      <w:r>
        <w:t>472</w:t>
      </w:r>
      <w:r w:rsidRPr="00771F0F">
        <w:rPr>
          <w:snapToGrid w:val="0"/>
        </w:rPr>
        <w:t>.</w:t>
      </w:r>
      <w:r w:rsidRPr="00771F0F">
        <w:rPr>
          <w:snapToGrid w:val="0"/>
        </w:rPr>
        <w:tab/>
        <w:t>Payment under protest where amount claimed deemed excessive</w:t>
      </w:r>
      <w:r>
        <w:tab/>
      </w:r>
      <w:r>
        <w:fldChar w:fldCharType="begin"/>
      </w:r>
      <w:r>
        <w:instrText xml:space="preserve"> PAGEREF _Toc327449948 \h </w:instrText>
      </w:r>
      <w:r>
        <w:fldChar w:fldCharType="separate"/>
      </w:r>
      <w:r w:rsidR="00B5634A">
        <w:t>24</w:t>
      </w:r>
      <w:r>
        <w:fldChar w:fldCharType="end"/>
      </w:r>
    </w:p>
    <w:p w:rsidR="007D74AA" w:rsidRDefault="007D74AA">
      <w:pPr>
        <w:pStyle w:val="TOC8"/>
        <w:rPr>
          <w:sz w:val="24"/>
          <w:szCs w:val="24"/>
          <w:lang w:val="en-US"/>
        </w:rPr>
      </w:pPr>
      <w:r>
        <w:t>473</w:t>
      </w:r>
      <w:r w:rsidRPr="00771F0F">
        <w:rPr>
          <w:snapToGrid w:val="0"/>
        </w:rPr>
        <w:t>.</w:t>
      </w:r>
      <w:r w:rsidRPr="00771F0F">
        <w:rPr>
          <w:snapToGrid w:val="0"/>
        </w:rPr>
        <w:tab/>
        <w:t>Ranger’s or trespass fees received by poundkeeper to be paid to ranger etc.</w:t>
      </w:r>
      <w:r>
        <w:tab/>
      </w:r>
      <w:r>
        <w:fldChar w:fldCharType="begin"/>
      </w:r>
      <w:r>
        <w:instrText xml:space="preserve"> PAGEREF _Toc327449949 \h </w:instrText>
      </w:r>
      <w:r>
        <w:fldChar w:fldCharType="separate"/>
      </w:r>
      <w:r w:rsidR="00B5634A">
        <w:t>24</w:t>
      </w:r>
      <w:r>
        <w:fldChar w:fldCharType="end"/>
      </w:r>
    </w:p>
    <w:p w:rsidR="007D74AA" w:rsidRDefault="007D74AA">
      <w:pPr>
        <w:pStyle w:val="TOC8"/>
        <w:rPr>
          <w:sz w:val="24"/>
          <w:szCs w:val="24"/>
          <w:lang w:val="en-US"/>
        </w:rPr>
      </w:pPr>
      <w:r>
        <w:t>474</w:t>
      </w:r>
      <w:r w:rsidRPr="00771F0F">
        <w:rPr>
          <w:snapToGrid w:val="0"/>
        </w:rPr>
        <w:t>.</w:t>
      </w:r>
      <w:r w:rsidRPr="00771F0F">
        <w:rPr>
          <w:snapToGrid w:val="0"/>
        </w:rPr>
        <w:tab/>
        <w:t>Unclaimed impounded cattle, sale or disposal of etc.</w:t>
      </w:r>
      <w:r>
        <w:tab/>
      </w:r>
      <w:r>
        <w:fldChar w:fldCharType="begin"/>
      </w:r>
      <w:r>
        <w:instrText xml:space="preserve"> PAGEREF _Toc327449950 \h </w:instrText>
      </w:r>
      <w:r>
        <w:fldChar w:fldCharType="separate"/>
      </w:r>
      <w:r w:rsidR="00B5634A">
        <w:t>25</w:t>
      </w:r>
      <w:r>
        <w:fldChar w:fldCharType="end"/>
      </w:r>
    </w:p>
    <w:p w:rsidR="007D74AA" w:rsidRDefault="007D74AA">
      <w:pPr>
        <w:pStyle w:val="TOC8"/>
        <w:rPr>
          <w:sz w:val="24"/>
          <w:szCs w:val="24"/>
          <w:lang w:val="en-US"/>
        </w:rPr>
      </w:pPr>
      <w:r>
        <w:t>475</w:t>
      </w:r>
      <w:r w:rsidRPr="00771F0F">
        <w:rPr>
          <w:snapToGrid w:val="0"/>
        </w:rPr>
        <w:t>.</w:t>
      </w:r>
      <w:r w:rsidRPr="00771F0F">
        <w:rPr>
          <w:snapToGrid w:val="0"/>
        </w:rPr>
        <w:tab/>
        <w:t>Unsold impounded cattle, JP may order destruction of etc.</w:t>
      </w:r>
      <w:r>
        <w:tab/>
      </w:r>
      <w:r>
        <w:fldChar w:fldCharType="begin"/>
      </w:r>
      <w:r>
        <w:instrText xml:space="preserve"> PAGEREF _Toc327449951 \h </w:instrText>
      </w:r>
      <w:r>
        <w:fldChar w:fldCharType="separate"/>
      </w:r>
      <w:r w:rsidR="00B5634A">
        <w:t>28</w:t>
      </w:r>
      <w:r>
        <w:fldChar w:fldCharType="end"/>
      </w:r>
    </w:p>
    <w:p w:rsidR="007D74AA" w:rsidRDefault="007D74AA">
      <w:pPr>
        <w:pStyle w:val="TOC8"/>
        <w:rPr>
          <w:sz w:val="24"/>
          <w:szCs w:val="24"/>
          <w:lang w:val="en-US"/>
        </w:rPr>
      </w:pPr>
      <w:r>
        <w:t>476</w:t>
      </w:r>
      <w:r w:rsidRPr="00771F0F">
        <w:rPr>
          <w:snapToGrid w:val="0"/>
        </w:rPr>
        <w:t>.</w:t>
      </w:r>
      <w:r w:rsidRPr="00771F0F">
        <w:rPr>
          <w:snapToGrid w:val="0"/>
        </w:rPr>
        <w:tab/>
        <w:t>Purchaser not bound to prove regularity of sale</w:t>
      </w:r>
      <w:r>
        <w:tab/>
      </w:r>
      <w:r>
        <w:fldChar w:fldCharType="begin"/>
      </w:r>
      <w:r>
        <w:instrText xml:space="preserve"> PAGEREF _Toc327449952 \h </w:instrText>
      </w:r>
      <w:r>
        <w:fldChar w:fldCharType="separate"/>
      </w:r>
      <w:r w:rsidR="00B5634A">
        <w:t>28</w:t>
      </w:r>
      <w:r>
        <w:fldChar w:fldCharType="end"/>
      </w:r>
    </w:p>
    <w:p w:rsidR="007D74AA" w:rsidRDefault="007D74AA">
      <w:pPr>
        <w:pStyle w:val="TOC8"/>
        <w:rPr>
          <w:sz w:val="24"/>
          <w:szCs w:val="24"/>
          <w:lang w:val="en-US"/>
        </w:rPr>
      </w:pPr>
      <w:r>
        <w:t>477</w:t>
      </w:r>
      <w:r w:rsidRPr="00771F0F">
        <w:rPr>
          <w:snapToGrid w:val="0"/>
        </w:rPr>
        <w:t>.</w:t>
      </w:r>
      <w:r w:rsidRPr="00771F0F">
        <w:rPr>
          <w:snapToGrid w:val="0"/>
        </w:rPr>
        <w:tab/>
        <w:t>Fees etc. not recovered from sale of cattle etc., recovery of by poundkeeper</w:t>
      </w:r>
      <w:r>
        <w:tab/>
      </w:r>
      <w:r>
        <w:fldChar w:fldCharType="begin"/>
      </w:r>
      <w:r>
        <w:instrText xml:space="preserve"> PAGEREF _Toc327449953 \h </w:instrText>
      </w:r>
      <w:r>
        <w:fldChar w:fldCharType="separate"/>
      </w:r>
      <w:r w:rsidR="00B5634A">
        <w:t>28</w:t>
      </w:r>
      <w:r>
        <w:fldChar w:fldCharType="end"/>
      </w:r>
    </w:p>
    <w:p w:rsidR="007D74AA" w:rsidRDefault="007D74AA">
      <w:pPr>
        <w:pStyle w:val="TOC8"/>
        <w:rPr>
          <w:sz w:val="24"/>
          <w:szCs w:val="24"/>
          <w:lang w:val="en-US"/>
        </w:rPr>
      </w:pPr>
      <w:r>
        <w:t>478</w:t>
      </w:r>
      <w:r w:rsidRPr="00771F0F">
        <w:rPr>
          <w:snapToGrid w:val="0"/>
        </w:rPr>
        <w:t>.</w:t>
      </w:r>
      <w:r w:rsidRPr="00771F0F">
        <w:rPr>
          <w:snapToGrid w:val="0"/>
        </w:rPr>
        <w:tab/>
        <w:t>Dying etc. impounded cattle, destruction of etc.</w:t>
      </w:r>
      <w:r>
        <w:tab/>
      </w:r>
      <w:r>
        <w:fldChar w:fldCharType="begin"/>
      </w:r>
      <w:r>
        <w:instrText xml:space="preserve"> PAGEREF _Toc327449954 \h </w:instrText>
      </w:r>
      <w:r>
        <w:fldChar w:fldCharType="separate"/>
      </w:r>
      <w:r w:rsidR="00B5634A">
        <w:t>29</w:t>
      </w:r>
      <w:r>
        <w:fldChar w:fldCharType="end"/>
      </w:r>
    </w:p>
    <w:p w:rsidR="007D74AA" w:rsidRDefault="007D74AA">
      <w:pPr>
        <w:pStyle w:val="TOC8"/>
        <w:rPr>
          <w:sz w:val="24"/>
          <w:szCs w:val="24"/>
          <w:lang w:val="en-US"/>
        </w:rPr>
      </w:pPr>
      <w:r>
        <w:lastRenderedPageBreak/>
        <w:t>479</w:t>
      </w:r>
      <w:r w:rsidRPr="00771F0F">
        <w:rPr>
          <w:snapToGrid w:val="0"/>
        </w:rPr>
        <w:t>.</w:t>
      </w:r>
      <w:r w:rsidRPr="00771F0F">
        <w:rPr>
          <w:snapToGrid w:val="0"/>
        </w:rPr>
        <w:tab/>
        <w:t>Sale proceeds, application of</w:t>
      </w:r>
      <w:r>
        <w:tab/>
      </w:r>
      <w:r>
        <w:fldChar w:fldCharType="begin"/>
      </w:r>
      <w:r>
        <w:instrText xml:space="preserve"> PAGEREF _Toc327449955 \h </w:instrText>
      </w:r>
      <w:r>
        <w:fldChar w:fldCharType="separate"/>
      </w:r>
      <w:r w:rsidR="00B5634A">
        <w:t>29</w:t>
      </w:r>
      <w:r>
        <w:fldChar w:fldCharType="end"/>
      </w:r>
    </w:p>
    <w:p w:rsidR="007D74AA" w:rsidRDefault="007D74AA">
      <w:pPr>
        <w:pStyle w:val="TOC8"/>
        <w:rPr>
          <w:sz w:val="24"/>
          <w:szCs w:val="24"/>
          <w:lang w:val="en-US"/>
        </w:rPr>
      </w:pPr>
      <w:r>
        <w:t>480</w:t>
      </w:r>
      <w:r w:rsidRPr="00771F0F">
        <w:rPr>
          <w:snapToGrid w:val="0"/>
        </w:rPr>
        <w:t>.</w:t>
      </w:r>
      <w:r w:rsidRPr="00771F0F">
        <w:rPr>
          <w:snapToGrid w:val="0"/>
        </w:rPr>
        <w:tab/>
        <w:t>Trespassing goats, pigs and poultry, destruction of</w:t>
      </w:r>
      <w:r>
        <w:tab/>
      </w:r>
      <w:r>
        <w:fldChar w:fldCharType="begin"/>
      </w:r>
      <w:r>
        <w:instrText xml:space="preserve"> PAGEREF _Toc327449956 \h </w:instrText>
      </w:r>
      <w:r>
        <w:fldChar w:fldCharType="separate"/>
      </w:r>
      <w:r w:rsidR="00B5634A">
        <w:t>30</w:t>
      </w:r>
      <w:r>
        <w:fldChar w:fldCharType="end"/>
      </w:r>
    </w:p>
    <w:p w:rsidR="007D74AA" w:rsidRDefault="007D74AA">
      <w:pPr>
        <w:pStyle w:val="TOC8"/>
        <w:rPr>
          <w:sz w:val="24"/>
          <w:szCs w:val="24"/>
          <w:lang w:val="en-US"/>
        </w:rPr>
      </w:pPr>
      <w:r>
        <w:t>481</w:t>
      </w:r>
      <w:r w:rsidRPr="00771F0F">
        <w:rPr>
          <w:snapToGrid w:val="0"/>
        </w:rPr>
        <w:t>.</w:t>
      </w:r>
      <w:r w:rsidRPr="00771F0F">
        <w:rPr>
          <w:snapToGrid w:val="0"/>
        </w:rPr>
        <w:tab/>
        <w:t>Cattle not to be driven from land etc. without notice to owner</w:t>
      </w:r>
      <w:r>
        <w:tab/>
      </w:r>
      <w:r>
        <w:fldChar w:fldCharType="begin"/>
      </w:r>
      <w:r>
        <w:instrText xml:space="preserve"> PAGEREF _Toc327449957 \h </w:instrText>
      </w:r>
      <w:r>
        <w:fldChar w:fldCharType="separate"/>
      </w:r>
      <w:r w:rsidR="00B5634A">
        <w:t>31</w:t>
      </w:r>
      <w:r>
        <w:fldChar w:fldCharType="end"/>
      </w:r>
    </w:p>
    <w:p w:rsidR="007D74AA" w:rsidRDefault="007D74AA">
      <w:pPr>
        <w:pStyle w:val="TOC8"/>
        <w:rPr>
          <w:sz w:val="24"/>
          <w:szCs w:val="24"/>
          <w:lang w:val="en-US"/>
        </w:rPr>
      </w:pPr>
      <w:r>
        <w:t>482</w:t>
      </w:r>
      <w:r w:rsidRPr="00771F0F">
        <w:rPr>
          <w:snapToGrid w:val="0"/>
        </w:rPr>
        <w:t>.</w:t>
      </w:r>
      <w:r w:rsidRPr="00771F0F">
        <w:rPr>
          <w:snapToGrid w:val="0"/>
        </w:rPr>
        <w:tab/>
        <w:t>Offences as to impounded etc. cattle and pounds</w:t>
      </w:r>
      <w:r>
        <w:tab/>
      </w:r>
      <w:r>
        <w:fldChar w:fldCharType="begin"/>
      </w:r>
      <w:r>
        <w:instrText xml:space="preserve"> PAGEREF _Toc327449958 \h </w:instrText>
      </w:r>
      <w:r>
        <w:fldChar w:fldCharType="separate"/>
      </w:r>
      <w:r w:rsidR="00B5634A">
        <w:t>31</w:t>
      </w:r>
      <w:r>
        <w:fldChar w:fldCharType="end"/>
      </w:r>
    </w:p>
    <w:p w:rsidR="007D74AA" w:rsidRDefault="007D74AA">
      <w:pPr>
        <w:pStyle w:val="TOC8"/>
        <w:rPr>
          <w:sz w:val="24"/>
          <w:szCs w:val="24"/>
          <w:lang w:val="en-US"/>
        </w:rPr>
      </w:pPr>
      <w:r>
        <w:t>483</w:t>
      </w:r>
      <w:r w:rsidRPr="00771F0F">
        <w:rPr>
          <w:snapToGrid w:val="0"/>
        </w:rPr>
        <w:t>.</w:t>
      </w:r>
      <w:r w:rsidRPr="00771F0F">
        <w:rPr>
          <w:snapToGrid w:val="0"/>
        </w:rPr>
        <w:tab/>
        <w:t>Removing fence etc. to allow cattle trespass etc., offence</w:t>
      </w:r>
      <w:r>
        <w:tab/>
      </w:r>
      <w:r>
        <w:fldChar w:fldCharType="begin"/>
      </w:r>
      <w:r>
        <w:instrText xml:space="preserve"> PAGEREF _Toc327449959 \h </w:instrText>
      </w:r>
      <w:r>
        <w:fldChar w:fldCharType="separate"/>
      </w:r>
      <w:r w:rsidR="00B5634A">
        <w:t>32</w:t>
      </w:r>
      <w:r>
        <w:fldChar w:fldCharType="end"/>
      </w:r>
    </w:p>
    <w:p w:rsidR="007D74AA" w:rsidRDefault="007D74AA">
      <w:pPr>
        <w:pStyle w:val="TOC8"/>
        <w:rPr>
          <w:sz w:val="24"/>
          <w:szCs w:val="24"/>
          <w:lang w:val="en-US"/>
        </w:rPr>
      </w:pPr>
      <w:r>
        <w:t>484</w:t>
      </w:r>
      <w:r w:rsidRPr="00771F0F">
        <w:rPr>
          <w:snapToGrid w:val="0"/>
        </w:rPr>
        <w:t>.</w:t>
      </w:r>
      <w:r w:rsidRPr="00771F0F">
        <w:rPr>
          <w:snapToGrid w:val="0"/>
        </w:rPr>
        <w:tab/>
        <w:t>Cattle straying etc. in public place, offence by owner</w:t>
      </w:r>
      <w:r>
        <w:tab/>
      </w:r>
      <w:r>
        <w:fldChar w:fldCharType="begin"/>
      </w:r>
      <w:r>
        <w:instrText xml:space="preserve"> PAGEREF _Toc327449960 \h </w:instrText>
      </w:r>
      <w:r>
        <w:fldChar w:fldCharType="separate"/>
      </w:r>
      <w:r w:rsidR="00B5634A">
        <w:t>33</w:t>
      </w:r>
      <w:r>
        <w:fldChar w:fldCharType="end"/>
      </w:r>
    </w:p>
    <w:p w:rsidR="007D74AA" w:rsidRDefault="007D74AA">
      <w:pPr>
        <w:pStyle w:val="TOC8"/>
        <w:rPr>
          <w:sz w:val="24"/>
          <w:szCs w:val="24"/>
          <w:lang w:val="en-US"/>
        </w:rPr>
      </w:pPr>
      <w:r>
        <w:t>485</w:t>
      </w:r>
      <w:r w:rsidRPr="00771F0F">
        <w:rPr>
          <w:snapToGrid w:val="0"/>
        </w:rPr>
        <w:t>.</w:t>
      </w:r>
      <w:r w:rsidRPr="00771F0F">
        <w:rPr>
          <w:snapToGrid w:val="0"/>
        </w:rPr>
        <w:tab/>
        <w:t>Actions for full compensation for trespass not prevented</w:t>
      </w:r>
      <w:r>
        <w:tab/>
      </w:r>
      <w:r>
        <w:fldChar w:fldCharType="begin"/>
      </w:r>
      <w:r>
        <w:instrText xml:space="preserve"> PAGEREF _Toc327449961 \h </w:instrText>
      </w:r>
      <w:r>
        <w:fldChar w:fldCharType="separate"/>
      </w:r>
      <w:r w:rsidR="00B5634A">
        <w:t>34</w:t>
      </w:r>
      <w:r>
        <w:fldChar w:fldCharType="end"/>
      </w:r>
    </w:p>
    <w:p w:rsidR="007D74AA" w:rsidRDefault="007D74AA">
      <w:pPr>
        <w:pStyle w:val="TOC2"/>
        <w:tabs>
          <w:tab w:val="right" w:leader="dot" w:pos="7086"/>
        </w:tabs>
        <w:rPr>
          <w:b w:val="0"/>
          <w:sz w:val="24"/>
          <w:szCs w:val="24"/>
          <w:lang w:val="en-US"/>
        </w:rPr>
      </w:pPr>
      <w:r>
        <w:t>Part XXVIII — Miscellaneous</w:t>
      </w:r>
    </w:p>
    <w:p w:rsidR="007D74AA" w:rsidRDefault="007D74AA">
      <w:pPr>
        <w:pStyle w:val="TOC8"/>
        <w:rPr>
          <w:sz w:val="24"/>
          <w:szCs w:val="24"/>
          <w:lang w:val="en-US"/>
        </w:rPr>
      </w:pPr>
      <w:r>
        <w:t>670</w:t>
      </w:r>
      <w:r w:rsidRPr="00771F0F">
        <w:rPr>
          <w:snapToGrid w:val="0"/>
        </w:rPr>
        <w:t>.</w:t>
      </w:r>
      <w:r w:rsidRPr="00771F0F">
        <w:rPr>
          <w:snapToGrid w:val="0"/>
        </w:rPr>
        <w:tab/>
        <w:t>Offence of failing to comply with Act</w:t>
      </w:r>
      <w:r>
        <w:tab/>
      </w:r>
      <w:r>
        <w:fldChar w:fldCharType="begin"/>
      </w:r>
      <w:r>
        <w:instrText xml:space="preserve"> PAGEREF _Toc327449963 \h </w:instrText>
      </w:r>
      <w:r>
        <w:fldChar w:fldCharType="separate"/>
      </w:r>
      <w:r w:rsidR="00B5634A">
        <w:t>35</w:t>
      </w:r>
      <w:r>
        <w:fldChar w:fldCharType="end"/>
      </w:r>
    </w:p>
    <w:p w:rsidR="007D74AA" w:rsidRDefault="007D74AA">
      <w:pPr>
        <w:pStyle w:val="TOC8"/>
        <w:rPr>
          <w:sz w:val="24"/>
          <w:szCs w:val="24"/>
          <w:lang w:val="en-US"/>
        </w:rPr>
      </w:pPr>
      <w:r>
        <w:t>682</w:t>
      </w:r>
      <w:r w:rsidRPr="00771F0F">
        <w:rPr>
          <w:snapToGrid w:val="0"/>
        </w:rPr>
        <w:t>.</w:t>
      </w:r>
      <w:r w:rsidRPr="00771F0F">
        <w:rPr>
          <w:snapToGrid w:val="0"/>
        </w:rPr>
        <w:tab/>
        <w:t>Act not to affect right of Crown</w:t>
      </w:r>
      <w:r>
        <w:tab/>
      </w:r>
      <w:r>
        <w:fldChar w:fldCharType="begin"/>
      </w:r>
      <w:r>
        <w:instrText xml:space="preserve"> PAGEREF _Toc327449964 \h </w:instrText>
      </w:r>
      <w:r>
        <w:fldChar w:fldCharType="separate"/>
      </w:r>
      <w:r w:rsidR="00B5634A">
        <w:t>35</w:t>
      </w:r>
      <w:r>
        <w:fldChar w:fldCharType="end"/>
      </w:r>
    </w:p>
    <w:p w:rsidR="007D74AA" w:rsidRDefault="007D74AA">
      <w:pPr>
        <w:pStyle w:val="TOC8"/>
        <w:rPr>
          <w:sz w:val="24"/>
          <w:szCs w:val="24"/>
          <w:lang w:val="en-US"/>
        </w:rPr>
      </w:pPr>
      <w:r>
        <w:t>684</w:t>
      </w:r>
      <w:r w:rsidRPr="00771F0F">
        <w:rPr>
          <w:snapToGrid w:val="0"/>
        </w:rPr>
        <w:t>.</w:t>
      </w:r>
      <w:r w:rsidRPr="00771F0F">
        <w:rPr>
          <w:snapToGrid w:val="0"/>
        </w:rPr>
        <w:tab/>
        <w:t>Arbitration for s. 364(8), provisions for</w:t>
      </w:r>
      <w:r>
        <w:tab/>
      </w:r>
      <w:r>
        <w:fldChar w:fldCharType="begin"/>
      </w:r>
      <w:r>
        <w:instrText xml:space="preserve"> PAGEREF _Toc327449965 \h </w:instrText>
      </w:r>
      <w:r>
        <w:fldChar w:fldCharType="separate"/>
      </w:r>
      <w:r w:rsidR="00B5634A">
        <w:t>36</w:t>
      </w:r>
      <w:r>
        <w:fldChar w:fldCharType="end"/>
      </w:r>
    </w:p>
    <w:p w:rsidR="007D74AA" w:rsidRDefault="007D74AA">
      <w:pPr>
        <w:pStyle w:val="TOC2"/>
        <w:tabs>
          <w:tab w:val="right" w:leader="dot" w:pos="7086"/>
        </w:tabs>
        <w:rPr>
          <w:b w:val="0"/>
          <w:sz w:val="24"/>
          <w:szCs w:val="24"/>
          <w:lang w:val="en-US"/>
        </w:rPr>
      </w:pPr>
      <w:r>
        <w:t>Schedule 1 — Poundkeeper’s book</w:t>
      </w:r>
    </w:p>
    <w:p w:rsidR="007D74AA" w:rsidRDefault="007D74AA">
      <w:pPr>
        <w:pStyle w:val="TOC2"/>
        <w:tabs>
          <w:tab w:val="right" w:leader="dot" w:pos="7086"/>
        </w:tabs>
        <w:rPr>
          <w:b w:val="0"/>
          <w:sz w:val="24"/>
          <w:szCs w:val="24"/>
          <w:lang w:val="en-US"/>
        </w:rPr>
      </w:pPr>
      <w:r>
        <w:t>Schedule 2 — Ranger’s fees</w:t>
      </w:r>
    </w:p>
    <w:p w:rsidR="007D74AA" w:rsidRDefault="007D74AA">
      <w:pPr>
        <w:pStyle w:val="TOC2"/>
        <w:tabs>
          <w:tab w:val="right" w:leader="dot" w:pos="7086"/>
        </w:tabs>
        <w:rPr>
          <w:b w:val="0"/>
          <w:sz w:val="24"/>
          <w:szCs w:val="24"/>
          <w:lang w:val="en-US"/>
        </w:rPr>
      </w:pPr>
      <w:r>
        <w:t>Schedule 3 — Poundage fees and sustenance charges</w:t>
      </w:r>
    </w:p>
    <w:p w:rsidR="007D74AA" w:rsidRDefault="007D74AA">
      <w:pPr>
        <w:pStyle w:val="TOC2"/>
        <w:tabs>
          <w:tab w:val="right" w:leader="dot" w:pos="7086"/>
        </w:tabs>
        <w:rPr>
          <w:b w:val="0"/>
          <w:sz w:val="24"/>
          <w:szCs w:val="24"/>
          <w:lang w:val="en-US"/>
        </w:rPr>
      </w:pPr>
      <w:r>
        <w:t>Schedule 4 — Rates for damage by trespass by cattle</w:t>
      </w:r>
    </w:p>
    <w:p w:rsidR="007D74AA" w:rsidRDefault="007D74AA">
      <w:pPr>
        <w:pStyle w:val="TOC2"/>
        <w:tabs>
          <w:tab w:val="right" w:leader="dot" w:pos="7086"/>
        </w:tabs>
        <w:rPr>
          <w:b w:val="0"/>
          <w:sz w:val="24"/>
          <w:szCs w:val="24"/>
          <w:lang w:val="en-US"/>
        </w:rPr>
      </w:pPr>
      <w:r>
        <w:t>Schedule 5 — Form of advertisement</w:t>
      </w:r>
    </w:p>
    <w:p w:rsidR="007D74AA" w:rsidRDefault="007D74AA">
      <w:pPr>
        <w:pStyle w:val="TOC2"/>
        <w:tabs>
          <w:tab w:val="right" w:leader="dot" w:pos="7086"/>
        </w:tabs>
        <w:rPr>
          <w:b w:val="0"/>
          <w:sz w:val="24"/>
          <w:szCs w:val="24"/>
          <w:lang w:val="en-US"/>
        </w:rPr>
      </w:pPr>
      <w:r>
        <w:t>Notes</w:t>
      </w:r>
    </w:p>
    <w:p w:rsidR="007D74AA" w:rsidRDefault="007D74AA">
      <w:pPr>
        <w:pStyle w:val="TOC8"/>
        <w:rPr>
          <w:sz w:val="24"/>
          <w:szCs w:val="24"/>
          <w:lang w:val="en-US"/>
        </w:rPr>
      </w:pPr>
      <w:r>
        <w:rPr>
          <w:snapToGrid w:val="0"/>
        </w:rPr>
        <w:tab/>
      </w:r>
      <w:r w:rsidRPr="00771F0F">
        <w:rPr>
          <w:snapToGrid w:val="0"/>
        </w:rPr>
        <w:t>Compilation table</w:t>
      </w:r>
      <w:r>
        <w:tab/>
      </w:r>
      <w:r>
        <w:fldChar w:fldCharType="begin"/>
      </w:r>
      <w:r>
        <w:instrText xml:space="preserve"> PAGEREF _Toc327449972 \h </w:instrText>
      </w:r>
      <w:r>
        <w:fldChar w:fldCharType="separate"/>
      </w:r>
      <w:r w:rsidR="00B5634A">
        <w:t>43</w:t>
      </w:r>
      <w:r>
        <w:fldChar w:fldCharType="end"/>
      </w:r>
    </w:p>
    <w:p w:rsidR="007D74AA" w:rsidRDefault="007D74AA">
      <w:pPr>
        <w:pStyle w:val="TOC8"/>
        <w:rPr>
          <w:sz w:val="24"/>
          <w:szCs w:val="24"/>
          <w:lang w:val="en-US"/>
        </w:rPr>
      </w:pPr>
      <w:r>
        <w:rPr>
          <w:snapToGrid w:val="0"/>
        </w:rPr>
        <w:tab/>
      </w:r>
      <w:r w:rsidRPr="00771F0F">
        <w:rPr>
          <w:snapToGrid w:val="0"/>
        </w:rPr>
        <w:t>Provisions that have not come into operation</w:t>
      </w:r>
      <w:r>
        <w:tab/>
      </w:r>
      <w:r>
        <w:fldChar w:fldCharType="begin"/>
      </w:r>
      <w:r>
        <w:instrText xml:space="preserve"> PAGEREF _Toc327449973 \h </w:instrText>
      </w:r>
      <w:r>
        <w:fldChar w:fldCharType="separate"/>
      </w:r>
      <w:r w:rsidR="00B5634A">
        <w:t>55</w:t>
      </w:r>
      <w:r>
        <w:fldChar w:fldCharType="end"/>
      </w:r>
    </w:p>
    <w:p w:rsidR="007D74AA" w:rsidRDefault="007D74AA">
      <w:pPr>
        <w:pStyle w:val="TOC2"/>
        <w:tabs>
          <w:tab w:val="right" w:leader="dot" w:pos="7086"/>
        </w:tabs>
        <w:rPr>
          <w:b w:val="0"/>
          <w:sz w:val="24"/>
          <w:szCs w:val="24"/>
          <w:lang w:val="en-US"/>
        </w:rPr>
      </w:pPr>
      <w:r>
        <w:t>Defined Terms</w:t>
      </w:r>
    </w:p>
    <w:p w:rsidR="00EF4990" w:rsidRDefault="00EF4990">
      <w:pPr>
        <w:pStyle w:val="TOC8"/>
      </w:pPr>
      <w:r>
        <w:fldChar w:fldCharType="end"/>
      </w:r>
    </w:p>
    <w:p w:rsidR="00EF4990" w:rsidRDefault="00EF49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F4990" w:rsidRDefault="00EF4990">
      <w:pPr>
        <w:pStyle w:val="NoteHeading"/>
        <w:sectPr w:rsidR="00EF4990" w:rsidSect="00EB47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90532" w:rsidRPr="00105971">
        <w:trPr>
          <w:cantSplit/>
        </w:trPr>
        <w:tc>
          <w:tcPr>
            <w:tcW w:w="2434" w:type="dxa"/>
            <w:vMerge w:val="restart"/>
          </w:tcPr>
          <w:p w:rsidR="00390532" w:rsidRPr="00105971" w:rsidRDefault="00390532"/>
        </w:tc>
        <w:tc>
          <w:tcPr>
            <w:tcW w:w="2434" w:type="dxa"/>
            <w:vMerge w:val="restart"/>
          </w:tcPr>
          <w:p w:rsidR="00390532" w:rsidRPr="00105971" w:rsidRDefault="00A506E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90532" w:rsidRPr="00105971" w:rsidRDefault="00390532">
            <w:r w:rsidRPr="00105971">
              <w:rPr>
                <w:b/>
                <w:sz w:val="22"/>
              </w:rPr>
              <w:t xml:space="preserve">Reprinted under the </w:t>
            </w:r>
            <w:r w:rsidRPr="00105971">
              <w:rPr>
                <w:b/>
                <w:i/>
                <w:sz w:val="22"/>
              </w:rPr>
              <w:t>Reprints Act 1984</w:t>
            </w:r>
            <w:r w:rsidRPr="00105971">
              <w:rPr>
                <w:b/>
                <w:sz w:val="22"/>
              </w:rPr>
              <w:t xml:space="preserve"> as</w:t>
            </w:r>
          </w:p>
        </w:tc>
      </w:tr>
      <w:tr w:rsidR="00390532" w:rsidRPr="00105971">
        <w:trPr>
          <w:cantSplit/>
        </w:trPr>
        <w:tc>
          <w:tcPr>
            <w:tcW w:w="2434" w:type="dxa"/>
            <w:vMerge/>
          </w:tcPr>
          <w:p w:rsidR="00390532" w:rsidRPr="00105971" w:rsidRDefault="00390532"/>
        </w:tc>
        <w:tc>
          <w:tcPr>
            <w:tcW w:w="2434" w:type="dxa"/>
            <w:vMerge/>
          </w:tcPr>
          <w:p w:rsidR="00390532" w:rsidRPr="00105971" w:rsidRDefault="00390532">
            <w:pPr>
              <w:jc w:val="center"/>
            </w:pPr>
          </w:p>
        </w:tc>
        <w:tc>
          <w:tcPr>
            <w:tcW w:w="2434" w:type="dxa"/>
          </w:tcPr>
          <w:p w:rsidR="00390532" w:rsidRPr="00105971" w:rsidRDefault="00390532">
            <w:pPr>
              <w:keepNext/>
              <w:rPr>
                <w:b/>
                <w:sz w:val="22"/>
              </w:rPr>
            </w:pPr>
            <w:r w:rsidRPr="00105971">
              <w:rPr>
                <w:b/>
                <w:sz w:val="22"/>
              </w:rPr>
              <w:t xml:space="preserve">at </w:t>
            </w:r>
            <w:r w:rsidRPr="00105971">
              <w:rPr>
                <w:b/>
                <w:sz w:val="22"/>
              </w:rPr>
              <w:fldChar w:fldCharType="begin"/>
            </w:r>
            <w:r w:rsidRPr="00105971">
              <w:rPr>
                <w:b/>
                <w:sz w:val="22"/>
              </w:rPr>
              <w:instrText xml:space="preserve"> DOCPROPERTY "ReprintedAsAt"  \@ </w:instrText>
            </w:r>
            <w:r w:rsidRPr="00105971">
              <w:rPr>
                <w:b/>
                <w:snapToGrid w:val="0"/>
                <w:sz w:val="22"/>
              </w:rPr>
              <w:instrText xml:space="preserve">"d MMMM yyyy" </w:instrText>
            </w:r>
            <w:r w:rsidRPr="00105971">
              <w:rPr>
                <w:b/>
                <w:sz w:val="22"/>
              </w:rPr>
              <w:instrText>\* MERGEFORMAT</w:instrText>
            </w:r>
            <w:r w:rsidRPr="00105971">
              <w:rPr>
                <w:b/>
                <w:sz w:val="22"/>
              </w:rPr>
              <w:fldChar w:fldCharType="separate"/>
            </w:r>
            <w:r w:rsidR="00B5634A">
              <w:rPr>
                <w:b/>
                <w:sz w:val="22"/>
              </w:rPr>
              <w:t>8</w:t>
            </w:r>
            <w:r w:rsidR="00B5634A" w:rsidRPr="00B5634A">
              <w:rPr>
                <w:b/>
                <w:snapToGrid w:val="0"/>
                <w:sz w:val="22"/>
              </w:rPr>
              <w:t xml:space="preserve"> June 2012</w:t>
            </w:r>
            <w:r w:rsidRPr="00105971">
              <w:rPr>
                <w:b/>
                <w:sz w:val="22"/>
              </w:rPr>
              <w:fldChar w:fldCharType="end"/>
            </w:r>
          </w:p>
        </w:tc>
      </w:tr>
    </w:tbl>
    <w:p w:rsidR="00EF4990" w:rsidRPr="00105971" w:rsidRDefault="00EF4990" w:rsidP="00390532">
      <w:pPr>
        <w:pStyle w:val="WA"/>
        <w:spacing w:before="120"/>
        <w:outlineLvl w:val="0"/>
      </w:pPr>
      <w:smartTag w:uri="urn:schemas-microsoft-com:office:smarttags" w:element="place">
        <w:smartTag w:uri="urn:schemas-microsoft-com:office:smarttags" w:element="State">
          <w:r w:rsidRPr="00105971">
            <w:t>Western Australia</w:t>
          </w:r>
        </w:smartTag>
      </w:smartTag>
    </w:p>
    <w:p w:rsidR="00EF4990" w:rsidRPr="00105971" w:rsidRDefault="00EF4990">
      <w:pPr>
        <w:pStyle w:val="NameofActReg"/>
        <w:spacing w:before="1200" w:after="1200"/>
      </w:pPr>
      <w:r w:rsidRPr="00105971">
        <w:t>Local Government (Miscellaneous Provisions) Act 1960</w:t>
      </w:r>
    </w:p>
    <w:p w:rsidR="00EF4990" w:rsidRPr="00105971" w:rsidRDefault="00EF4990">
      <w:pPr>
        <w:pStyle w:val="LongTitle"/>
        <w:outlineLvl w:val="0"/>
        <w:rPr>
          <w:snapToGrid w:val="0"/>
        </w:rPr>
      </w:pPr>
      <w:r w:rsidRPr="00105971">
        <w:rPr>
          <w:snapToGrid w:val="0"/>
        </w:rPr>
        <w:t>An Act to deal with certain matters concerning local government.</w:t>
      </w:r>
    </w:p>
    <w:p w:rsidR="00EF4990" w:rsidRPr="00105971" w:rsidRDefault="00EF4990">
      <w:pPr>
        <w:pStyle w:val="Footnotelongtitle"/>
      </w:pPr>
      <w:r w:rsidRPr="00105971">
        <w:tab/>
        <w:t>[Long title inserted by No. 74 of 1995 s. 9.70.]</w:t>
      </w:r>
    </w:p>
    <w:p w:rsidR="00EF4990" w:rsidRPr="00105971" w:rsidRDefault="00EF4990">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bookmarkStart w:id="54" w:name="_Toc320708136"/>
      <w:bookmarkStart w:id="55" w:name="_Toc320785087"/>
      <w:bookmarkStart w:id="56" w:name="_Toc320864637"/>
      <w:bookmarkStart w:id="57" w:name="_Toc323045282"/>
      <w:bookmarkStart w:id="58" w:name="_Toc323300018"/>
      <w:bookmarkStart w:id="59" w:name="_Toc325979769"/>
      <w:bookmarkStart w:id="60" w:name="_Toc327438867"/>
      <w:bookmarkStart w:id="61" w:name="_Toc327439382"/>
      <w:bookmarkStart w:id="62" w:name="_Toc327449916"/>
      <w:r w:rsidRPr="00105971">
        <w:rPr>
          <w:rStyle w:val="CharPartNo"/>
        </w:rPr>
        <w:lastRenderedPageBreak/>
        <w:t>Part I</w:t>
      </w:r>
      <w:r w:rsidRPr="00105971">
        <w:rPr>
          <w:rStyle w:val="CharDivNo"/>
        </w:rPr>
        <w:t> </w:t>
      </w:r>
      <w:r w:rsidRPr="00105971">
        <w:t>—</w:t>
      </w:r>
      <w:r w:rsidRPr="00105971">
        <w:rPr>
          <w:rStyle w:val="CharDivText"/>
        </w:rPr>
        <w:t> </w:t>
      </w:r>
      <w:r w:rsidRPr="00105971">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F4990" w:rsidRPr="00105971" w:rsidRDefault="00EF4990" w:rsidP="00390532">
      <w:pPr>
        <w:pStyle w:val="Heading5"/>
        <w:rPr>
          <w:snapToGrid w:val="0"/>
        </w:rPr>
      </w:pPr>
      <w:bookmarkStart w:id="63" w:name="_Toc487521749"/>
      <w:bookmarkStart w:id="64" w:name="_Toc113179060"/>
      <w:bookmarkStart w:id="65" w:name="_Toc327449917"/>
      <w:r w:rsidRPr="00105971">
        <w:rPr>
          <w:rStyle w:val="CharSectno"/>
        </w:rPr>
        <w:t>1</w:t>
      </w:r>
      <w:r w:rsidRPr="00105971">
        <w:rPr>
          <w:snapToGrid w:val="0"/>
        </w:rPr>
        <w:t>.</w:t>
      </w:r>
      <w:r w:rsidRPr="00105971">
        <w:rPr>
          <w:snapToGrid w:val="0"/>
        </w:rPr>
        <w:tab/>
        <w:t>Short title</w:t>
      </w:r>
      <w:bookmarkEnd w:id="63"/>
      <w:bookmarkEnd w:id="64"/>
      <w:bookmarkEnd w:id="65"/>
    </w:p>
    <w:p w:rsidR="00EF4990" w:rsidRPr="00105971" w:rsidRDefault="00EF4990" w:rsidP="00390532">
      <w:pPr>
        <w:pStyle w:val="Subsection"/>
        <w:rPr>
          <w:snapToGrid w:val="0"/>
        </w:rPr>
      </w:pPr>
      <w:r w:rsidRPr="00105971">
        <w:rPr>
          <w:snapToGrid w:val="0"/>
        </w:rPr>
        <w:tab/>
      </w:r>
      <w:r w:rsidRPr="00105971">
        <w:rPr>
          <w:snapToGrid w:val="0"/>
        </w:rPr>
        <w:tab/>
        <w:t xml:space="preserve">This Act may be cited as the </w:t>
      </w:r>
      <w:r w:rsidRPr="00105971">
        <w:rPr>
          <w:i/>
          <w:snapToGrid w:val="0"/>
        </w:rPr>
        <w:t>Local Government (Miscellaneous Provisions) Act 1960</w:t>
      </w:r>
      <w:r w:rsidRPr="00105971">
        <w:rPr>
          <w:snapToGrid w:val="0"/>
        </w:rPr>
        <w:t xml:space="preserve"> </w:t>
      </w:r>
      <w:r w:rsidRPr="00105971">
        <w:rPr>
          <w:snapToGrid w:val="0"/>
          <w:vertAlign w:val="superscript"/>
        </w:rPr>
        <w:t>1</w:t>
      </w:r>
      <w:r w:rsidRPr="00105971">
        <w:rPr>
          <w:snapToGrid w:val="0"/>
        </w:rPr>
        <w:t>.</w:t>
      </w:r>
    </w:p>
    <w:p w:rsidR="00EF4990" w:rsidRPr="00105971" w:rsidRDefault="00EF4990" w:rsidP="00390532">
      <w:pPr>
        <w:pStyle w:val="Footnotesection"/>
        <w:ind w:left="890" w:hanging="890"/>
      </w:pPr>
      <w:r w:rsidRPr="00105971">
        <w:tab/>
        <w:t>[Section 1 amended by No. 74 of 1995 s. 9.70.]</w:t>
      </w:r>
    </w:p>
    <w:p w:rsidR="00EF4990" w:rsidRPr="00105971" w:rsidRDefault="00EF4990" w:rsidP="00390532">
      <w:pPr>
        <w:pStyle w:val="Heading5"/>
        <w:rPr>
          <w:snapToGrid w:val="0"/>
        </w:rPr>
      </w:pPr>
      <w:bookmarkStart w:id="66" w:name="_Toc487521750"/>
      <w:bookmarkStart w:id="67" w:name="_Toc113179061"/>
      <w:bookmarkStart w:id="68" w:name="_Toc327449918"/>
      <w:r w:rsidRPr="00105971">
        <w:rPr>
          <w:rStyle w:val="CharSectno"/>
        </w:rPr>
        <w:t>2</w:t>
      </w:r>
      <w:r w:rsidRPr="00105971">
        <w:rPr>
          <w:snapToGrid w:val="0"/>
        </w:rPr>
        <w:t>.</w:t>
      </w:r>
      <w:r w:rsidRPr="00105971">
        <w:rPr>
          <w:snapToGrid w:val="0"/>
        </w:rPr>
        <w:tab/>
        <w:t>Act</w:t>
      </w:r>
      <w:bookmarkEnd w:id="66"/>
      <w:bookmarkEnd w:id="67"/>
      <w:r w:rsidR="00FB7B77">
        <w:rPr>
          <w:snapToGrid w:val="0"/>
        </w:rPr>
        <w:t xml:space="preserve"> to be read as part of </w:t>
      </w:r>
      <w:r w:rsidR="00FB7B77" w:rsidRPr="00FB7B77">
        <w:rPr>
          <w:i/>
          <w:snapToGrid w:val="0"/>
        </w:rPr>
        <w:t>Local Government Act</w:t>
      </w:r>
      <w:r w:rsidR="005B0D85">
        <w:rPr>
          <w:i/>
          <w:snapToGrid w:val="0"/>
        </w:rPr>
        <w:t> </w:t>
      </w:r>
      <w:r w:rsidR="00FB7B77" w:rsidRPr="00FB7B77">
        <w:rPr>
          <w:i/>
          <w:snapToGrid w:val="0"/>
        </w:rPr>
        <w:t>1995</w:t>
      </w:r>
      <w:bookmarkEnd w:id="68"/>
    </w:p>
    <w:p w:rsidR="00EF4990" w:rsidRPr="00105971" w:rsidRDefault="00EF4990" w:rsidP="00390532">
      <w:pPr>
        <w:pStyle w:val="Subsection"/>
        <w:rPr>
          <w:snapToGrid w:val="0"/>
        </w:rPr>
      </w:pPr>
      <w:r w:rsidRPr="00105971">
        <w:rPr>
          <w:snapToGrid w:val="0"/>
        </w:rPr>
        <w:tab/>
      </w:r>
      <w:r w:rsidRPr="00105971">
        <w:rPr>
          <w:snapToGrid w:val="0"/>
        </w:rPr>
        <w:tab/>
        <w:t xml:space="preserve">The </w:t>
      </w:r>
      <w:r w:rsidRPr="00105971">
        <w:rPr>
          <w:i/>
          <w:snapToGrid w:val="0"/>
        </w:rPr>
        <w:t>Local Government Act 1995</w:t>
      </w:r>
      <w:r w:rsidRPr="00105971">
        <w:rPr>
          <w:snapToGrid w:val="0"/>
        </w:rPr>
        <w:t xml:space="preserve"> applies as if the provisions of this Act were in that Act but in construing the provisions of this Act account is to be taken of the meanings they had before the </w:t>
      </w:r>
      <w:r w:rsidRPr="00105971">
        <w:rPr>
          <w:i/>
          <w:snapToGrid w:val="0"/>
        </w:rPr>
        <w:t>Local Government Act 1995</w:t>
      </w:r>
      <w:r w:rsidRPr="00105971">
        <w:rPr>
          <w:snapToGrid w:val="0"/>
        </w:rPr>
        <w:t xml:space="preserve"> commenced.</w:t>
      </w:r>
    </w:p>
    <w:p w:rsidR="00EF4990" w:rsidRPr="00105971" w:rsidRDefault="00EF4990" w:rsidP="00390532">
      <w:pPr>
        <w:pStyle w:val="Footnotesection"/>
        <w:ind w:left="890" w:hanging="890"/>
      </w:pPr>
      <w:r w:rsidRPr="00105971">
        <w:tab/>
        <w:t>[Section 2 inserted by No. 74 of 1995 s. 9.70.]</w:t>
      </w:r>
    </w:p>
    <w:p w:rsidR="00EF4990" w:rsidRPr="00105971" w:rsidRDefault="00EF4990" w:rsidP="00390532">
      <w:pPr>
        <w:pStyle w:val="Ednotesection"/>
        <w:ind w:left="890" w:hanging="890"/>
      </w:pPr>
      <w:r w:rsidRPr="00105971">
        <w:t>[</w:t>
      </w:r>
      <w:r w:rsidRPr="00105971">
        <w:rPr>
          <w:b/>
        </w:rPr>
        <w:t>3.</w:t>
      </w:r>
      <w:r w:rsidRPr="00105971">
        <w:tab/>
        <w:t>Deleted by No. 60 of 1981 s. 4.]</w:t>
      </w:r>
    </w:p>
    <w:p w:rsidR="00EF4990" w:rsidRPr="00105971" w:rsidRDefault="00EF4990" w:rsidP="00390532">
      <w:pPr>
        <w:pStyle w:val="Ednotesection"/>
        <w:ind w:left="890" w:hanging="890"/>
      </w:pPr>
      <w:r w:rsidRPr="00105971">
        <w:t>[</w:t>
      </w:r>
      <w:r w:rsidRPr="00105971">
        <w:rPr>
          <w:b/>
        </w:rPr>
        <w:t>4</w:t>
      </w:r>
      <w:r w:rsidRPr="00105971">
        <w:rPr>
          <w:b/>
        </w:rPr>
        <w:noBreakHyphen/>
        <w:t>6.</w:t>
      </w:r>
      <w:r w:rsidRPr="00105971">
        <w:rPr>
          <w:b/>
        </w:rPr>
        <w:tab/>
      </w:r>
      <w:r w:rsidRPr="00105971">
        <w:t>Deleted by No. 74 of 1995 s. 9.70.]</w:t>
      </w:r>
    </w:p>
    <w:p w:rsidR="00EF4990" w:rsidRPr="00105971" w:rsidRDefault="00EF4990" w:rsidP="00390532">
      <w:pPr>
        <w:pStyle w:val="Ednotesection"/>
        <w:ind w:left="890" w:hanging="890"/>
      </w:pPr>
      <w:r w:rsidRPr="00105971">
        <w:t>[</w:t>
      </w:r>
      <w:r w:rsidRPr="00105971">
        <w:rPr>
          <w:b/>
        </w:rPr>
        <w:t>7.</w:t>
      </w:r>
      <w:r w:rsidRPr="00105971">
        <w:tab/>
        <w:t>Deleted by No. 27 of 1981 s. 5.]</w:t>
      </w:r>
    </w:p>
    <w:p w:rsidR="00EF4990" w:rsidRPr="00105971" w:rsidRDefault="00EF4990" w:rsidP="00390532">
      <w:pPr>
        <w:pStyle w:val="Ednotesection"/>
        <w:ind w:left="890" w:hanging="890"/>
      </w:pPr>
      <w:r w:rsidRPr="00105971">
        <w:t>[</w:t>
      </w:r>
      <w:r w:rsidRPr="00105971">
        <w:rPr>
          <w:b/>
        </w:rPr>
        <w:t>8.</w:t>
      </w:r>
      <w:r w:rsidRPr="00105971">
        <w:tab/>
        <w:t>Deleted by No. 74 of 1995 s. 9.70.]</w:t>
      </w:r>
    </w:p>
    <w:p w:rsidR="00EF4990" w:rsidRPr="00105971" w:rsidRDefault="00EF4990" w:rsidP="00390532">
      <w:pPr>
        <w:pStyle w:val="Ednotepart"/>
      </w:pPr>
      <w:r w:rsidRPr="00105971">
        <w:t>[Part II (s. 9-11) deleted by No. 74 of 1995 s. 9.70.]</w:t>
      </w:r>
    </w:p>
    <w:p w:rsidR="00EF4990" w:rsidRPr="00105971" w:rsidRDefault="00EF4990" w:rsidP="00390532">
      <w:pPr>
        <w:pStyle w:val="Ednotepart"/>
        <w:tabs>
          <w:tab w:val="left" w:pos="1080"/>
        </w:tabs>
      </w:pPr>
      <w:r w:rsidRPr="00105971">
        <w:t>[Part III:</w:t>
      </w:r>
      <w:r w:rsidRPr="00105971">
        <w:tab/>
        <w:t>s. 12-22, 23-34 deleted by No. 74 of 1995 s. 9.70;</w:t>
      </w:r>
      <w:r w:rsidRPr="00105971">
        <w:br/>
      </w:r>
      <w:r w:rsidRPr="00105971">
        <w:tab/>
        <w:t>s. 22A deleted by No. 68 of 1980 s. 10.]</w:t>
      </w:r>
    </w:p>
    <w:p w:rsidR="00EF4990" w:rsidRPr="00105971" w:rsidRDefault="00EF4990" w:rsidP="00390532">
      <w:pPr>
        <w:pStyle w:val="Ednotepart"/>
        <w:tabs>
          <w:tab w:val="left" w:pos="1080"/>
        </w:tabs>
      </w:pPr>
      <w:r w:rsidRPr="00105971">
        <w:t>[Part IV:</w:t>
      </w:r>
      <w:r w:rsidRPr="00105971">
        <w:tab/>
        <w:t>s. 35-55, 65, 67-154N deleted by No. 74 of 1995 s. 9.70;</w:t>
      </w:r>
      <w:r w:rsidRPr="00105971">
        <w:br/>
      </w:r>
      <w:r w:rsidRPr="00105971">
        <w:tab/>
        <w:t>s. 56</w:t>
      </w:r>
      <w:r w:rsidRPr="00105971">
        <w:noBreakHyphen/>
        <w:t>64 deleted by No. 42 of 1984 s. 8;</w:t>
      </w:r>
      <w:r w:rsidRPr="00105971">
        <w:br/>
      </w:r>
      <w:r w:rsidRPr="00105971">
        <w:tab/>
        <w:t>s. 66 deleted by No. 99 of 1985 s. 5.]</w:t>
      </w:r>
    </w:p>
    <w:p w:rsidR="00EF4990" w:rsidRPr="00105971" w:rsidRDefault="00EF4990" w:rsidP="00390532">
      <w:pPr>
        <w:pStyle w:val="Ednotepart"/>
        <w:tabs>
          <w:tab w:val="left" w:pos="1080"/>
        </w:tabs>
      </w:pPr>
      <w:r w:rsidRPr="00105971">
        <w:t>[Part V (s. 155, 156) deleted by No. 74 of 1995 s. 9.70.]</w:t>
      </w:r>
    </w:p>
    <w:p w:rsidR="00EF4990" w:rsidRPr="00105971" w:rsidRDefault="00EF4990" w:rsidP="00390532">
      <w:pPr>
        <w:pStyle w:val="Ednotepart"/>
        <w:tabs>
          <w:tab w:val="left" w:pos="1080"/>
        </w:tabs>
      </w:pPr>
      <w:r w:rsidRPr="00105971">
        <w:t>[Part VI:</w:t>
      </w:r>
      <w:r w:rsidRPr="00105971">
        <w:tab/>
        <w:t>s. 157-168, 170 deleted by No. 74 of 1995 s. 9.70;</w:t>
      </w:r>
      <w:r w:rsidRPr="00105971">
        <w:br/>
      </w:r>
      <w:r w:rsidRPr="00105971">
        <w:tab/>
        <w:t>s. 169, 169AA, 169A deleted by No. 60 of 1994 s. 4.]</w:t>
      </w:r>
    </w:p>
    <w:p w:rsidR="00EF4990" w:rsidRPr="00105971" w:rsidRDefault="00EF4990" w:rsidP="00390532">
      <w:pPr>
        <w:pStyle w:val="Ednotepart"/>
        <w:tabs>
          <w:tab w:val="left" w:pos="1080"/>
        </w:tabs>
      </w:pPr>
      <w:r w:rsidRPr="00105971">
        <w:t>[Part VIA (s. 170A-170E) deleted by No. 74 of 1995 s. 9.70.]</w:t>
      </w:r>
    </w:p>
    <w:p w:rsidR="00EF4990" w:rsidRPr="00105971" w:rsidRDefault="00EF4990" w:rsidP="00390532">
      <w:pPr>
        <w:pStyle w:val="Ednotepart"/>
        <w:tabs>
          <w:tab w:val="left" w:pos="1080"/>
        </w:tabs>
      </w:pPr>
      <w:r w:rsidRPr="00105971">
        <w:lastRenderedPageBreak/>
        <w:t>[Part VIB (s. 170F-170J) deleted by No. 74 of 1995 s. 9.70.]</w:t>
      </w:r>
    </w:p>
    <w:p w:rsidR="00EF4990" w:rsidRPr="00105971" w:rsidRDefault="00EF4990" w:rsidP="00390532">
      <w:pPr>
        <w:pStyle w:val="Ednotepart"/>
        <w:tabs>
          <w:tab w:val="left" w:pos="1080"/>
        </w:tabs>
      </w:pPr>
      <w:r w:rsidRPr="00105971">
        <w:t>[Part VII (s. 171-189) deleted by No. 74 of 1995 s. 9.70.]</w:t>
      </w:r>
    </w:p>
    <w:p w:rsidR="0090660A" w:rsidRPr="00105971" w:rsidRDefault="0090660A" w:rsidP="00390532">
      <w:pPr>
        <w:pStyle w:val="Ednotepart"/>
      </w:pPr>
      <w:bookmarkStart w:id="69" w:name="_Toc72641498"/>
      <w:bookmarkStart w:id="70" w:name="_Toc89508096"/>
      <w:bookmarkStart w:id="71" w:name="_Toc89856257"/>
      <w:bookmarkStart w:id="72" w:name="_Toc92878935"/>
      <w:bookmarkStart w:id="73" w:name="_Toc97096532"/>
      <w:bookmarkStart w:id="74" w:name="_Toc97096675"/>
      <w:bookmarkStart w:id="75" w:name="_Toc102384591"/>
      <w:bookmarkStart w:id="76" w:name="_Toc103071023"/>
      <w:bookmarkStart w:id="77" w:name="_Toc110932698"/>
      <w:bookmarkStart w:id="78" w:name="_Toc111954294"/>
      <w:bookmarkStart w:id="79" w:name="_Toc113178919"/>
      <w:bookmarkStart w:id="80" w:name="_Toc113179062"/>
      <w:bookmarkStart w:id="81" w:name="_Toc113179205"/>
      <w:bookmarkStart w:id="82" w:name="_Toc113697438"/>
      <w:bookmarkStart w:id="83" w:name="_Toc113765637"/>
      <w:bookmarkStart w:id="84" w:name="_Toc113767063"/>
      <w:bookmarkStart w:id="85" w:name="_Toc113857606"/>
      <w:bookmarkStart w:id="86" w:name="_Toc113857946"/>
      <w:bookmarkStart w:id="87" w:name="_Toc114019278"/>
      <w:bookmarkStart w:id="88" w:name="_Toc116899485"/>
      <w:bookmarkStart w:id="89" w:name="_Toc122425896"/>
      <w:bookmarkStart w:id="90" w:name="_Toc131319056"/>
      <w:bookmarkStart w:id="91" w:name="_Toc131319224"/>
      <w:bookmarkStart w:id="92" w:name="_Toc157922594"/>
      <w:bookmarkStart w:id="93" w:name="_Toc166299560"/>
      <w:bookmarkStart w:id="94" w:name="_Toc166299702"/>
      <w:bookmarkStart w:id="95" w:name="_Toc166299960"/>
      <w:bookmarkStart w:id="96" w:name="_Toc166319068"/>
      <w:bookmarkStart w:id="97" w:name="_Toc171227602"/>
      <w:bookmarkStart w:id="98" w:name="_Toc171234930"/>
      <w:bookmarkStart w:id="99" w:name="_Toc181006805"/>
      <w:bookmarkStart w:id="100" w:name="_Toc188668802"/>
      <w:bookmarkStart w:id="101" w:name="_Toc188671312"/>
      <w:bookmarkStart w:id="102" w:name="_Toc196734675"/>
      <w:bookmarkStart w:id="103" w:name="_Toc200517766"/>
      <w:bookmarkStart w:id="104" w:name="_Toc200517912"/>
      <w:bookmarkStart w:id="105" w:name="_Toc202154889"/>
      <w:bookmarkStart w:id="106" w:name="_Toc202168200"/>
      <w:bookmarkStart w:id="107" w:name="_Toc203445455"/>
      <w:bookmarkStart w:id="108" w:name="_Toc203460138"/>
      <w:bookmarkStart w:id="109" w:name="_Toc203462511"/>
      <w:bookmarkStart w:id="110" w:name="_Toc204760322"/>
      <w:bookmarkStart w:id="111" w:name="_Toc205008745"/>
      <w:bookmarkStart w:id="112" w:name="_Toc268598146"/>
      <w:bookmarkStart w:id="113" w:name="_Toc268685903"/>
      <w:bookmarkStart w:id="114" w:name="_Toc272227328"/>
      <w:bookmarkStart w:id="115" w:name="_Toc273536370"/>
      <w:bookmarkStart w:id="116" w:name="_Toc277317851"/>
      <w:bookmarkStart w:id="117" w:name="_Toc296610056"/>
      <w:bookmarkStart w:id="118" w:name="_Toc298424363"/>
      <w:bookmarkStart w:id="119" w:name="_Toc302128701"/>
      <w:bookmarkStart w:id="120" w:name="_Toc307404019"/>
      <w:bookmarkStart w:id="121" w:name="_Toc307404175"/>
      <w:r w:rsidRPr="00105971">
        <w:t>[Parts VIII and IX deleted by No. 24 of 2011 s. 152.]</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EF4990" w:rsidRPr="00105971" w:rsidRDefault="00EF4990" w:rsidP="00390532">
      <w:pPr>
        <w:pStyle w:val="Ednotepart"/>
      </w:pPr>
      <w:r w:rsidRPr="00105971">
        <w:t>[Part X (s. 272-277) deleted by No. 74 of 1995 s. 9.70.]</w:t>
      </w:r>
    </w:p>
    <w:p w:rsidR="00EF4990" w:rsidRPr="00105971" w:rsidRDefault="00EF4990" w:rsidP="00390532">
      <w:pPr>
        <w:pStyle w:val="Ednotepart"/>
      </w:pPr>
      <w:r w:rsidRPr="00105971">
        <w:t>[Part XI (s. 277A, 278-284) deleted by No. 74 of 1995 s. 9.70.]</w:t>
      </w:r>
    </w:p>
    <w:p w:rsidR="00EF4990" w:rsidRPr="00105971" w:rsidRDefault="00EF4990">
      <w:pPr>
        <w:pStyle w:val="Heading2"/>
      </w:pPr>
      <w:bookmarkStart w:id="122" w:name="_Toc72641500"/>
      <w:bookmarkStart w:id="123" w:name="_Toc89508098"/>
      <w:bookmarkStart w:id="124" w:name="_Toc89856259"/>
      <w:bookmarkStart w:id="125" w:name="_Toc92878937"/>
      <w:bookmarkStart w:id="126" w:name="_Toc97096534"/>
      <w:bookmarkStart w:id="127" w:name="_Toc97096677"/>
      <w:bookmarkStart w:id="128" w:name="_Toc102384593"/>
      <w:bookmarkStart w:id="129" w:name="_Toc103071025"/>
      <w:bookmarkStart w:id="130" w:name="_Toc110932700"/>
      <w:bookmarkStart w:id="131" w:name="_Toc111954296"/>
      <w:bookmarkStart w:id="132" w:name="_Toc113178921"/>
      <w:bookmarkStart w:id="133" w:name="_Toc113179064"/>
      <w:bookmarkStart w:id="134" w:name="_Toc113179207"/>
      <w:bookmarkStart w:id="135" w:name="_Toc113697440"/>
      <w:bookmarkStart w:id="136" w:name="_Toc113765639"/>
      <w:bookmarkStart w:id="137" w:name="_Toc113767065"/>
      <w:bookmarkStart w:id="138" w:name="_Toc113857608"/>
      <w:bookmarkStart w:id="139" w:name="_Toc113857948"/>
      <w:bookmarkStart w:id="140" w:name="_Toc114019280"/>
      <w:bookmarkStart w:id="141" w:name="_Toc116899487"/>
      <w:bookmarkStart w:id="142" w:name="_Toc122425898"/>
      <w:bookmarkStart w:id="143" w:name="_Toc131319058"/>
      <w:bookmarkStart w:id="144" w:name="_Toc131319226"/>
      <w:bookmarkStart w:id="145" w:name="_Toc157922596"/>
      <w:bookmarkStart w:id="146" w:name="_Toc166299562"/>
      <w:bookmarkStart w:id="147" w:name="_Toc166299704"/>
      <w:bookmarkStart w:id="148" w:name="_Toc166299962"/>
      <w:bookmarkStart w:id="149" w:name="_Toc166319070"/>
      <w:bookmarkStart w:id="150" w:name="_Toc171227604"/>
      <w:bookmarkStart w:id="151" w:name="_Toc171234932"/>
      <w:bookmarkStart w:id="152" w:name="_Toc181006807"/>
      <w:bookmarkStart w:id="153" w:name="_Toc188668808"/>
      <w:bookmarkStart w:id="154" w:name="_Toc188671318"/>
      <w:bookmarkStart w:id="155" w:name="_Toc196734681"/>
      <w:bookmarkStart w:id="156" w:name="_Toc200517772"/>
      <w:bookmarkStart w:id="157" w:name="_Toc200517918"/>
      <w:bookmarkStart w:id="158" w:name="_Toc202154895"/>
      <w:bookmarkStart w:id="159" w:name="_Toc202168206"/>
      <w:bookmarkStart w:id="160" w:name="_Toc203445461"/>
      <w:bookmarkStart w:id="161" w:name="_Toc203460144"/>
      <w:bookmarkStart w:id="162" w:name="_Toc203462517"/>
      <w:bookmarkStart w:id="163" w:name="_Toc204760328"/>
      <w:bookmarkStart w:id="164" w:name="_Toc205008751"/>
      <w:bookmarkStart w:id="165" w:name="_Toc268598152"/>
      <w:bookmarkStart w:id="166" w:name="_Toc268685909"/>
      <w:bookmarkStart w:id="167" w:name="_Toc272227334"/>
      <w:bookmarkStart w:id="168" w:name="_Toc273536376"/>
      <w:bookmarkStart w:id="169" w:name="_Toc277317857"/>
      <w:bookmarkStart w:id="170" w:name="_Toc296610062"/>
      <w:bookmarkStart w:id="171" w:name="_Toc298424369"/>
      <w:bookmarkStart w:id="172" w:name="_Toc302128707"/>
      <w:bookmarkStart w:id="173" w:name="_Toc307404025"/>
      <w:bookmarkStart w:id="174" w:name="_Toc307404181"/>
      <w:bookmarkStart w:id="175" w:name="_Toc320708139"/>
      <w:bookmarkStart w:id="176" w:name="_Toc320785090"/>
      <w:bookmarkStart w:id="177" w:name="_Toc320864640"/>
      <w:bookmarkStart w:id="178" w:name="_Toc323045285"/>
      <w:bookmarkStart w:id="179" w:name="_Toc323300021"/>
      <w:bookmarkStart w:id="180" w:name="_Toc325979772"/>
      <w:bookmarkStart w:id="181" w:name="_Toc327438870"/>
      <w:bookmarkStart w:id="182" w:name="_Toc327439385"/>
      <w:bookmarkStart w:id="183" w:name="_Toc327449919"/>
      <w:r w:rsidRPr="00105971">
        <w:rPr>
          <w:rStyle w:val="CharPartNo"/>
        </w:rPr>
        <w:lastRenderedPageBreak/>
        <w:t>Part XII</w:t>
      </w:r>
      <w:r w:rsidRPr="00105971">
        <w:t> — </w:t>
      </w:r>
      <w:r w:rsidRPr="00105971">
        <w:rPr>
          <w:rStyle w:val="CharPartText"/>
        </w:rPr>
        <w:t>Streets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EF4990" w:rsidRPr="00105971" w:rsidRDefault="00EF4990">
      <w:pPr>
        <w:pStyle w:val="Footnoteheading"/>
        <w:rPr>
          <w:snapToGrid w:val="0"/>
        </w:rPr>
      </w:pPr>
      <w:r w:rsidRPr="00105971">
        <w:rPr>
          <w:snapToGrid w:val="0"/>
        </w:rPr>
        <w:tab/>
        <w:t>[Heading inserted by No. 74 of 1995 s. 9.70.]</w:t>
      </w:r>
    </w:p>
    <w:p w:rsidR="00EF4990" w:rsidRPr="00105971" w:rsidRDefault="00EF4990" w:rsidP="005B0D85">
      <w:pPr>
        <w:pStyle w:val="Ednotedivision"/>
        <w:spacing w:before="240"/>
      </w:pPr>
      <w:r w:rsidRPr="00105971">
        <w:t>[Heading deleted by No. 19 of 2010 s. 49(2).]</w:t>
      </w:r>
    </w:p>
    <w:p w:rsidR="00EF4990" w:rsidRPr="00105971" w:rsidRDefault="00EF4990" w:rsidP="005B0D85">
      <w:pPr>
        <w:pStyle w:val="Ednotesection"/>
        <w:spacing w:before="240"/>
      </w:pPr>
      <w:r w:rsidRPr="00105971">
        <w:t>[</w:t>
      </w:r>
      <w:r w:rsidRPr="00105971">
        <w:rPr>
          <w:b/>
        </w:rPr>
        <w:t>285-294, 294A.</w:t>
      </w:r>
      <w:r w:rsidRPr="00105971">
        <w:rPr>
          <w:b/>
        </w:rPr>
        <w:tab/>
      </w:r>
      <w:r w:rsidRPr="00105971">
        <w:t>Deleted by No. 31 of 1997 s. 66(1).]</w:t>
      </w:r>
    </w:p>
    <w:p w:rsidR="00EF4990" w:rsidRPr="00105971" w:rsidRDefault="00EF4990" w:rsidP="005B0D85">
      <w:pPr>
        <w:pStyle w:val="Ednotesection"/>
        <w:spacing w:before="240"/>
      </w:pPr>
      <w:bookmarkStart w:id="184" w:name="_Toc72641503"/>
      <w:bookmarkStart w:id="185" w:name="_Toc89508101"/>
      <w:bookmarkStart w:id="186" w:name="_Toc89856262"/>
      <w:bookmarkStart w:id="187" w:name="_Toc92878940"/>
      <w:bookmarkStart w:id="188" w:name="_Toc97096537"/>
      <w:bookmarkStart w:id="189" w:name="_Toc97096680"/>
      <w:bookmarkStart w:id="190" w:name="_Toc102384596"/>
      <w:bookmarkStart w:id="191" w:name="_Toc103071028"/>
      <w:bookmarkStart w:id="192" w:name="_Toc110932703"/>
      <w:bookmarkStart w:id="193" w:name="_Toc111954299"/>
      <w:bookmarkStart w:id="194" w:name="_Toc113178924"/>
      <w:bookmarkStart w:id="195" w:name="_Toc113179067"/>
      <w:bookmarkStart w:id="196" w:name="_Toc113179210"/>
      <w:bookmarkStart w:id="197" w:name="_Toc113697443"/>
      <w:bookmarkStart w:id="198" w:name="_Toc113765642"/>
      <w:bookmarkStart w:id="199" w:name="_Toc113767068"/>
      <w:bookmarkStart w:id="200" w:name="_Toc113857611"/>
      <w:bookmarkStart w:id="201" w:name="_Toc113857951"/>
      <w:bookmarkStart w:id="202" w:name="_Toc114019283"/>
      <w:bookmarkStart w:id="203" w:name="_Toc116899490"/>
      <w:bookmarkStart w:id="204" w:name="_Toc122425901"/>
      <w:r w:rsidRPr="00105971">
        <w:t>[</w:t>
      </w:r>
      <w:r w:rsidRPr="00105971">
        <w:rPr>
          <w:b/>
        </w:rPr>
        <w:t>295.</w:t>
      </w:r>
      <w:r w:rsidRPr="00105971">
        <w:tab/>
        <w:t>Deleted by No. 38 of 2005 s. 14(2).]</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EF4990" w:rsidRPr="00105971" w:rsidRDefault="00EF4990" w:rsidP="005B0D85">
      <w:pPr>
        <w:pStyle w:val="Ednotedivision"/>
        <w:spacing w:before="240"/>
      </w:pPr>
      <w:r w:rsidRPr="00105971">
        <w:t>[Heading deleted by No. 19 of 2010 s. 49(3).]</w:t>
      </w:r>
    </w:p>
    <w:p w:rsidR="00EF4990" w:rsidRPr="00105971" w:rsidRDefault="00EF4990" w:rsidP="005B0D85">
      <w:pPr>
        <w:pStyle w:val="Ednotesection"/>
        <w:spacing w:before="240"/>
      </w:pPr>
      <w:r w:rsidRPr="00105971">
        <w:t>[</w:t>
      </w:r>
      <w:r w:rsidRPr="00105971">
        <w:rPr>
          <w:b/>
        </w:rPr>
        <w:t>296, 297.</w:t>
      </w:r>
      <w:r w:rsidRPr="00105971">
        <w:tab/>
        <w:t>Deleted by No. 74 of 1995 s. 9.70.]</w:t>
      </w:r>
    </w:p>
    <w:p w:rsidR="00EF4990" w:rsidRPr="00105971" w:rsidRDefault="00EF4990" w:rsidP="005B0D85">
      <w:pPr>
        <w:pStyle w:val="Ednotesection"/>
        <w:spacing w:before="240"/>
      </w:pPr>
      <w:r w:rsidRPr="00105971">
        <w:t>[</w:t>
      </w:r>
      <w:r w:rsidRPr="00105971">
        <w:rPr>
          <w:b/>
        </w:rPr>
        <w:t>297A.</w:t>
      </w:r>
      <w:r w:rsidRPr="00105971">
        <w:tab/>
        <w:t>Deleted by No. 31 of 1997 s. 67(1).]</w:t>
      </w:r>
    </w:p>
    <w:p w:rsidR="00EF4990" w:rsidRPr="00105971" w:rsidRDefault="00EF4990" w:rsidP="005B0D85">
      <w:pPr>
        <w:pStyle w:val="Ednotesection"/>
        <w:spacing w:before="240"/>
      </w:pPr>
      <w:r w:rsidRPr="00105971">
        <w:t>[</w:t>
      </w:r>
      <w:r w:rsidRPr="00105971">
        <w:rPr>
          <w:b/>
        </w:rPr>
        <w:t>297B.</w:t>
      </w:r>
      <w:r w:rsidRPr="00105971">
        <w:rPr>
          <w:b/>
        </w:rPr>
        <w:tab/>
      </w:r>
      <w:r w:rsidRPr="00105971">
        <w:t>Deleted by No. 74 of 1995 s. 9.70.]</w:t>
      </w:r>
    </w:p>
    <w:p w:rsidR="00EF4990" w:rsidRPr="00105971" w:rsidRDefault="00EF4990" w:rsidP="005B0D85">
      <w:pPr>
        <w:pStyle w:val="Ednotedivision"/>
        <w:spacing w:before="240"/>
      </w:pPr>
      <w:r w:rsidRPr="00105971">
        <w:t>[Division 3 (s. 298, 299) deleted by No. 74 of 1995 s. 9.70.]</w:t>
      </w:r>
    </w:p>
    <w:p w:rsidR="00EF4990" w:rsidRPr="00105971" w:rsidRDefault="00EF4990" w:rsidP="005B0D85">
      <w:pPr>
        <w:pStyle w:val="Ednotedivision"/>
        <w:spacing w:before="240"/>
      </w:pPr>
      <w:r w:rsidRPr="00105971">
        <w:t>[Division 4 (s. 300-315) deleted by No. 74 of 1995 s. 9.70.]</w:t>
      </w:r>
    </w:p>
    <w:p w:rsidR="00EF4990" w:rsidRPr="00105971" w:rsidRDefault="00EF4990" w:rsidP="005B0D85">
      <w:pPr>
        <w:pStyle w:val="Ednotedivision"/>
        <w:tabs>
          <w:tab w:val="left" w:pos="1440"/>
        </w:tabs>
        <w:spacing w:before="240"/>
        <w:ind w:left="1440" w:hanging="1440"/>
      </w:pPr>
      <w:r w:rsidRPr="00105971">
        <w:t>[Division 5:</w:t>
      </w:r>
      <w:r w:rsidRPr="00105971">
        <w:tab/>
        <w:t>s. 316-328 deleted by No. 74 of 1995 s. 9.70;</w:t>
      </w:r>
      <w:r w:rsidRPr="00105971">
        <w:br/>
        <w:t>s. 329 deleted by No. 60 of 1981 s. 18(1).]</w:t>
      </w:r>
    </w:p>
    <w:p w:rsidR="00EF4990" w:rsidRPr="00105971" w:rsidRDefault="00EF4990" w:rsidP="005B0D85">
      <w:pPr>
        <w:pStyle w:val="Ednotedivision"/>
        <w:spacing w:before="240"/>
      </w:pPr>
      <w:r w:rsidRPr="00105971">
        <w:t>[Division 6 (s. 330-345) deleted by No. 74 of 1995 s. 9.70.]</w:t>
      </w:r>
    </w:p>
    <w:p w:rsidR="00EF4990" w:rsidRPr="00105971" w:rsidRDefault="00EF4990" w:rsidP="005B0D85">
      <w:pPr>
        <w:pStyle w:val="Ednotedivision"/>
        <w:spacing w:before="240"/>
      </w:pPr>
      <w:r w:rsidRPr="00105971">
        <w:t>[Division 7 (s. 346-353) deleted by No. 74 of 1995 s. 9.70.]</w:t>
      </w:r>
    </w:p>
    <w:p w:rsidR="00EF4990" w:rsidRPr="00105971" w:rsidRDefault="00EF4990" w:rsidP="005B0D85">
      <w:pPr>
        <w:pStyle w:val="Ednotedivision"/>
        <w:spacing w:before="240"/>
      </w:pPr>
      <w:r w:rsidRPr="00105971">
        <w:t>[Division 8 (s. 354-360) deleted by No. 74 of 1995 s. 9.70.]</w:t>
      </w:r>
    </w:p>
    <w:p w:rsidR="00EF4990" w:rsidRPr="00105971" w:rsidRDefault="00EF4990" w:rsidP="005B0D85">
      <w:pPr>
        <w:pStyle w:val="Ednotedivision"/>
        <w:spacing w:before="240"/>
      </w:pPr>
      <w:r w:rsidRPr="00105971">
        <w:t>[Heading deleted by No. 19 of 2010 s. 49(4).]</w:t>
      </w:r>
    </w:p>
    <w:p w:rsidR="00EF4990" w:rsidRPr="00105971" w:rsidRDefault="00EF4990" w:rsidP="005B0D85">
      <w:pPr>
        <w:pStyle w:val="Ednotesection"/>
        <w:spacing w:before="240"/>
      </w:pPr>
      <w:r w:rsidRPr="00105971">
        <w:t>[</w:t>
      </w:r>
      <w:r w:rsidRPr="00105971">
        <w:rPr>
          <w:b/>
        </w:rPr>
        <w:t>361-363.</w:t>
      </w:r>
      <w:r w:rsidRPr="00105971">
        <w:rPr>
          <w:b/>
        </w:rPr>
        <w:tab/>
      </w:r>
      <w:r w:rsidRPr="00105971">
        <w:t>Deleted by No. 74 of 1995 s. 9.70.]</w:t>
      </w:r>
    </w:p>
    <w:p w:rsidR="00EF4990" w:rsidRPr="00105971" w:rsidRDefault="00EF4990" w:rsidP="005B0D85">
      <w:pPr>
        <w:pStyle w:val="Heading5"/>
        <w:spacing w:before="240"/>
        <w:rPr>
          <w:snapToGrid w:val="0"/>
        </w:rPr>
      </w:pPr>
      <w:bookmarkStart w:id="205" w:name="_Toc487521753"/>
      <w:bookmarkStart w:id="206" w:name="_Toc113179069"/>
      <w:bookmarkStart w:id="207" w:name="_Toc327449920"/>
      <w:smartTag w:uri="urn:schemas-microsoft-com:office:smarttags" w:element="Street">
        <w:smartTag w:uri="urn:schemas-microsoft-com:office:smarttags" w:element="address">
          <w:r w:rsidRPr="00105971">
            <w:rPr>
              <w:rStyle w:val="CharSectno"/>
            </w:rPr>
            <w:t>364</w:t>
          </w:r>
          <w:r w:rsidRPr="00105971">
            <w:rPr>
              <w:snapToGrid w:val="0"/>
            </w:rPr>
            <w:t>.</w:t>
          </w:r>
          <w:r w:rsidRPr="00105971">
            <w:rPr>
              <w:snapToGrid w:val="0"/>
            </w:rPr>
            <w:tab/>
          </w:r>
          <w:r w:rsidR="00FB7B77">
            <w:rPr>
              <w:snapToGrid w:val="0"/>
            </w:rPr>
            <w:t>N</w:t>
          </w:r>
          <w:r w:rsidRPr="00105971">
            <w:rPr>
              <w:snapToGrid w:val="0"/>
            </w:rPr>
            <w:t>ew street</w:t>
          </w:r>
        </w:smartTag>
      </w:smartTag>
      <w:r w:rsidRPr="00105971">
        <w:rPr>
          <w:snapToGrid w:val="0"/>
        </w:rPr>
        <w:t xml:space="preserve"> alignments</w:t>
      </w:r>
      <w:bookmarkEnd w:id="205"/>
      <w:bookmarkEnd w:id="206"/>
      <w:r w:rsidR="00FB7B77">
        <w:rPr>
          <w:snapToGrid w:val="0"/>
        </w:rPr>
        <w:t>, prescribing and effect of etc.</w:t>
      </w:r>
      <w:bookmarkEnd w:id="207"/>
    </w:p>
    <w:p w:rsidR="00EF4990" w:rsidRPr="00105971" w:rsidRDefault="00EF4990" w:rsidP="005B0D85">
      <w:pPr>
        <w:pStyle w:val="Subsection"/>
        <w:rPr>
          <w:snapToGrid w:val="0"/>
        </w:rPr>
      </w:pPr>
      <w:r w:rsidRPr="00105971">
        <w:rPr>
          <w:snapToGrid w:val="0"/>
        </w:rPr>
        <w:tab/>
        <w:t>(1)</w:t>
      </w:r>
      <w:r w:rsidRPr="00105971">
        <w:rPr>
          <w:snapToGrid w:val="0"/>
        </w:rPr>
        <w:tab/>
        <w:t xml:space="preserve">A local law made under the </w:t>
      </w:r>
      <w:r w:rsidRPr="00105971">
        <w:rPr>
          <w:i/>
          <w:snapToGrid w:val="0"/>
        </w:rPr>
        <w:t>Local Government Act 1995</w:t>
      </w:r>
      <w:r w:rsidRPr="00105971">
        <w:rPr>
          <w:snapToGrid w:val="0"/>
        </w:rPr>
        <w:t xml:space="preserve"> may prescribe a new street alignment for a street or part of a street </w:t>
      </w:r>
      <w:r w:rsidRPr="00105971">
        <w:rPr>
          <w:snapToGrid w:val="0"/>
        </w:rPr>
        <w:lastRenderedPageBreak/>
        <w:t>for the purpose of extending the width of the street or part of the street to the new street alignment.</w:t>
      </w:r>
    </w:p>
    <w:p w:rsidR="00EF4990" w:rsidRPr="00105971" w:rsidRDefault="00EF4990" w:rsidP="005B0D85">
      <w:pPr>
        <w:pStyle w:val="Subsection"/>
        <w:rPr>
          <w:snapToGrid w:val="0"/>
        </w:rPr>
      </w:pPr>
      <w:r w:rsidRPr="00105971">
        <w:rPr>
          <w:snapToGrid w:val="0"/>
        </w:rPr>
        <w:tab/>
        <w:t>(2)</w:t>
      </w:r>
      <w:r w:rsidRPr="00105971">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rsidR="00CC6D5E" w:rsidRPr="00105971">
        <w:t xml:space="preserve"> Registrar of Deeds and Transfers</w:t>
      </w:r>
      <w:r w:rsidRPr="00105971">
        <w:rPr>
          <w:snapToGrid w:val="0"/>
        </w:rPr>
        <w:t>.</w:t>
      </w:r>
    </w:p>
    <w:p w:rsidR="00EF4990" w:rsidRPr="00105971" w:rsidRDefault="00EF4990" w:rsidP="005B0D85">
      <w:pPr>
        <w:pStyle w:val="Subsection"/>
        <w:rPr>
          <w:snapToGrid w:val="0"/>
        </w:rPr>
      </w:pPr>
      <w:r w:rsidRPr="00105971">
        <w:rPr>
          <w:snapToGrid w:val="0"/>
        </w:rPr>
        <w:tab/>
        <w:t>(3A)</w:t>
      </w:r>
      <w:r w:rsidRPr="00105971">
        <w:rPr>
          <w:snapToGrid w:val="0"/>
        </w:rPr>
        <w:tab/>
        <w:t>In subsection (3B) —</w:t>
      </w:r>
    </w:p>
    <w:p w:rsidR="00EF4990" w:rsidRPr="00105971" w:rsidRDefault="00EF4990" w:rsidP="00390532">
      <w:pPr>
        <w:pStyle w:val="Subsection"/>
        <w:spacing w:before="80"/>
        <w:rPr>
          <w:snapToGrid w:val="0"/>
        </w:rPr>
      </w:pPr>
      <w:r w:rsidRPr="00105971">
        <w:rPr>
          <w:rStyle w:val="DefstartChar"/>
        </w:rPr>
        <w:tab/>
      </w:r>
      <w:r w:rsidRPr="00105971">
        <w:rPr>
          <w:rStyle w:val="DefstartChar"/>
        </w:rPr>
        <w:tab/>
      </w:r>
      <w:r w:rsidRPr="00105971">
        <w:rPr>
          <w:rStyle w:val="CharDefText"/>
        </w:rPr>
        <w:t>building operation</w:t>
      </w:r>
      <w:r w:rsidRPr="00105971">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EF4990" w:rsidRPr="00105971" w:rsidRDefault="00EF4990" w:rsidP="005B0D85">
      <w:pPr>
        <w:pStyle w:val="Subsection"/>
        <w:rPr>
          <w:snapToGrid w:val="0"/>
        </w:rPr>
      </w:pPr>
      <w:r w:rsidRPr="00105971">
        <w:rPr>
          <w:snapToGrid w:val="0"/>
        </w:rPr>
        <w:tab/>
        <w:t>(3B)</w:t>
      </w:r>
      <w:r w:rsidRPr="00105971">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EF4990" w:rsidRPr="00105971" w:rsidRDefault="00EF4990" w:rsidP="005B0D85">
      <w:pPr>
        <w:pStyle w:val="Subsection"/>
        <w:rPr>
          <w:snapToGrid w:val="0"/>
        </w:rPr>
      </w:pPr>
      <w:r w:rsidRPr="00105971">
        <w:rPr>
          <w:snapToGrid w:val="0"/>
        </w:rPr>
        <w:tab/>
        <w:t>(3C)</w:t>
      </w:r>
      <w:r w:rsidRPr="00105971">
        <w:rPr>
          <w:snapToGrid w:val="0"/>
        </w:rPr>
        <w:tab/>
        <w:t xml:space="preserve">The </w:t>
      </w:r>
      <w:r w:rsidRPr="00105971">
        <w:t>local government</w:t>
      </w:r>
      <w:r w:rsidRPr="00105971">
        <w:rPr>
          <w:snapToGrid w:val="0"/>
        </w:rPr>
        <w:t>, subject to directions which the local government may give, may approve the execution of minor but not substantial repairs, in order to permit of the reasonable preservation of an existing building or work.</w:t>
      </w:r>
    </w:p>
    <w:p w:rsidR="00EF4990" w:rsidRPr="00105971" w:rsidRDefault="00EF4990" w:rsidP="005B0D85">
      <w:pPr>
        <w:pStyle w:val="Subsection"/>
        <w:rPr>
          <w:snapToGrid w:val="0"/>
        </w:rPr>
      </w:pPr>
      <w:r w:rsidRPr="00105971">
        <w:rPr>
          <w:snapToGrid w:val="0"/>
        </w:rPr>
        <w:tab/>
        <w:t>(4)</w:t>
      </w:r>
      <w:r w:rsidRPr="00105971">
        <w:rPr>
          <w:snapToGrid w:val="0"/>
        </w:rPr>
        <w:tab/>
        <w:t>The Governor may, by order specify any street or part thereof in any district to which the provisions of subsection (5) apply.</w:t>
      </w:r>
    </w:p>
    <w:p w:rsidR="00EF4990" w:rsidRPr="00105971" w:rsidRDefault="00EF4990" w:rsidP="005B0D85">
      <w:pPr>
        <w:pStyle w:val="Subsection"/>
        <w:rPr>
          <w:snapToGrid w:val="0"/>
        </w:rPr>
      </w:pPr>
      <w:r w:rsidRPr="00105971">
        <w:rPr>
          <w:snapToGrid w:val="0"/>
        </w:rPr>
        <w:tab/>
        <w:t>(4A)</w:t>
      </w:r>
      <w:r w:rsidRPr="00105971">
        <w:rPr>
          <w:snapToGrid w:val="0"/>
        </w:rPr>
        <w:tab/>
        <w:t>Subsection (5) applies to any street or part thereof specified in an order made pursuant to subsection (4).</w:t>
      </w:r>
    </w:p>
    <w:p w:rsidR="00EF4990" w:rsidRPr="00105971" w:rsidRDefault="00EF4990" w:rsidP="005B0D85">
      <w:pPr>
        <w:pStyle w:val="Subsection"/>
        <w:rPr>
          <w:snapToGrid w:val="0"/>
        </w:rPr>
      </w:pPr>
      <w:r w:rsidRPr="00105971">
        <w:rPr>
          <w:snapToGrid w:val="0"/>
        </w:rPr>
        <w:tab/>
        <w:t>(5)</w:t>
      </w:r>
      <w:r w:rsidRPr="00105971">
        <w:rPr>
          <w:snapToGrid w:val="0"/>
        </w:rPr>
        <w:tab/>
        <w:t xml:space="preserve">Land that is affected by the new street alignment and which lies between that alignment and the old street alignment is, subject to rights, if any, reserved to the previous owners of the land at </w:t>
      </w:r>
      <w:r w:rsidRPr="00105971">
        <w:rPr>
          <w:snapToGrid w:val="0"/>
        </w:rPr>
        <w:lastRenderedPageBreak/>
        <w:t>the time it was acquired by the local government, by virtue of this subsection —</w:t>
      </w:r>
    </w:p>
    <w:p w:rsidR="00EF4990" w:rsidRPr="00105971" w:rsidRDefault="00EF4990">
      <w:pPr>
        <w:pStyle w:val="Indenta"/>
        <w:rPr>
          <w:snapToGrid w:val="0"/>
        </w:rPr>
      </w:pPr>
      <w:r w:rsidRPr="00105971">
        <w:rPr>
          <w:snapToGrid w:val="0"/>
        </w:rPr>
        <w:tab/>
        <w:t>(a)</w:t>
      </w:r>
      <w:r w:rsidRPr="00105971">
        <w:rPr>
          <w:snapToGrid w:val="0"/>
        </w:rPr>
        <w:tab/>
        <w:t>dedicated to use as part of the street so specified; and</w:t>
      </w:r>
    </w:p>
    <w:p w:rsidR="00EF4990" w:rsidRPr="00105971" w:rsidRDefault="00EF4990">
      <w:pPr>
        <w:pStyle w:val="Indenta"/>
        <w:rPr>
          <w:snapToGrid w:val="0"/>
        </w:rPr>
      </w:pPr>
      <w:r w:rsidRPr="00105971">
        <w:rPr>
          <w:snapToGrid w:val="0"/>
        </w:rPr>
        <w:tab/>
        <w:t>(b)</w:t>
      </w:r>
      <w:r w:rsidRPr="00105971">
        <w:rPr>
          <w:snapToGrid w:val="0"/>
        </w:rPr>
        <w:tab/>
        <w:t xml:space="preserve">revested in the Crown under section 55 of the </w:t>
      </w:r>
      <w:r w:rsidRPr="00105971">
        <w:rPr>
          <w:i/>
          <w:snapToGrid w:val="0"/>
        </w:rPr>
        <w:t>Land Administration Act 1997</w:t>
      </w:r>
      <w:r w:rsidRPr="00105971">
        <w:rPr>
          <w:snapToGrid w:val="0"/>
        </w:rPr>
        <w:t>,</w:t>
      </w:r>
    </w:p>
    <w:p w:rsidR="00EF4990" w:rsidRPr="00105971" w:rsidRDefault="00EF4990" w:rsidP="005B0D85">
      <w:pPr>
        <w:pStyle w:val="Subsection"/>
        <w:rPr>
          <w:snapToGrid w:val="0"/>
        </w:rPr>
      </w:pPr>
      <w:r w:rsidRPr="00105971">
        <w:rPr>
          <w:snapToGrid w:val="0"/>
        </w:rPr>
        <w:tab/>
      </w:r>
      <w:r w:rsidRPr="00105971">
        <w:rPr>
          <w:snapToGrid w:val="0"/>
        </w:rPr>
        <w:tab/>
        <w:t>if the land —</w:t>
      </w:r>
    </w:p>
    <w:p w:rsidR="00EF4990" w:rsidRPr="00105971" w:rsidRDefault="00EF4990" w:rsidP="00390532">
      <w:pPr>
        <w:pStyle w:val="Indenta"/>
        <w:rPr>
          <w:snapToGrid w:val="0"/>
        </w:rPr>
      </w:pPr>
      <w:r w:rsidRPr="00105971">
        <w:rPr>
          <w:snapToGrid w:val="0"/>
        </w:rPr>
        <w:tab/>
        <w:t>(c)</w:t>
      </w:r>
      <w:r w:rsidRPr="00105971">
        <w:rPr>
          <w:snapToGrid w:val="0"/>
        </w:rPr>
        <w:tab/>
        <w:t>has no buildings thereon on the date the new street alignment is prescribed; or</w:t>
      </w:r>
    </w:p>
    <w:p w:rsidR="00EF4990" w:rsidRPr="00105971" w:rsidRDefault="00EF4990" w:rsidP="00390532">
      <w:pPr>
        <w:pStyle w:val="Indenta"/>
        <w:rPr>
          <w:snapToGrid w:val="0"/>
        </w:rPr>
      </w:pPr>
      <w:r w:rsidRPr="00105971">
        <w:rPr>
          <w:snapToGrid w:val="0"/>
        </w:rPr>
        <w:tab/>
        <w:t>(d)</w:t>
      </w:r>
      <w:r w:rsidRPr="00105971">
        <w:rPr>
          <w:snapToGrid w:val="0"/>
        </w:rPr>
        <w:tab/>
        <w:t>is on or after that date cleared of buildings and other obstructions.</w:t>
      </w:r>
    </w:p>
    <w:p w:rsidR="00EF4990" w:rsidRPr="00105971" w:rsidRDefault="00EF4990" w:rsidP="005B0D85">
      <w:pPr>
        <w:pStyle w:val="Subsection"/>
        <w:rPr>
          <w:snapToGrid w:val="0"/>
        </w:rPr>
      </w:pPr>
      <w:r w:rsidRPr="00105971">
        <w:rPr>
          <w:snapToGrid w:val="0"/>
        </w:rPr>
        <w:tab/>
        <w:t>(6)</w:t>
      </w:r>
      <w:r w:rsidRPr="00105971">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EF4990" w:rsidRPr="00105971" w:rsidRDefault="00EF4990" w:rsidP="005B0D85">
      <w:pPr>
        <w:pStyle w:val="Subsection"/>
        <w:rPr>
          <w:snapToGrid w:val="0"/>
        </w:rPr>
      </w:pPr>
      <w:r w:rsidRPr="00105971">
        <w:rPr>
          <w:snapToGrid w:val="0"/>
        </w:rPr>
        <w:tab/>
        <w:t>(7)</w:t>
      </w:r>
      <w:r w:rsidRPr="00105971">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EF4990" w:rsidRPr="00105971" w:rsidRDefault="00EF4990" w:rsidP="005B0D85">
      <w:pPr>
        <w:pStyle w:val="Subsection"/>
        <w:rPr>
          <w:snapToGrid w:val="0"/>
        </w:rPr>
      </w:pPr>
      <w:r w:rsidRPr="00105971">
        <w:rPr>
          <w:snapToGrid w:val="0"/>
        </w:rPr>
        <w:tab/>
        <w:t>(8)</w:t>
      </w:r>
      <w:r w:rsidRPr="00105971">
        <w:rPr>
          <w:snapToGrid w:val="0"/>
        </w:rPr>
        <w:tab/>
        <w:t>If a question arises as to the amount of the compensation or the day on which the buildings, works, and other obstructions, have been cleared from the land, the question is determinable only on a reference to arbitration.</w:t>
      </w:r>
    </w:p>
    <w:p w:rsidR="00EF4990" w:rsidRPr="00105971" w:rsidRDefault="00EF4990" w:rsidP="005B0D85">
      <w:pPr>
        <w:pStyle w:val="Subsection"/>
        <w:rPr>
          <w:snapToGrid w:val="0"/>
        </w:rPr>
      </w:pPr>
      <w:r w:rsidRPr="00105971">
        <w:rPr>
          <w:snapToGrid w:val="0"/>
        </w:rPr>
        <w:tab/>
        <w:t>(9)</w:t>
      </w:r>
      <w:r w:rsidRPr="00105971">
        <w:rPr>
          <w:snapToGrid w:val="0"/>
        </w:rPr>
        <w:tab/>
        <w:t>Immediately land has been revested under subsection (5), the local government shall cause written notice of the revesting to be served —</w:t>
      </w:r>
    </w:p>
    <w:p w:rsidR="00EF4990" w:rsidRPr="00105971" w:rsidRDefault="00EF4990" w:rsidP="00390532">
      <w:pPr>
        <w:pStyle w:val="Indenta"/>
        <w:spacing w:before="60"/>
        <w:rPr>
          <w:snapToGrid w:val="0"/>
        </w:rPr>
      </w:pPr>
      <w:r w:rsidRPr="00105971">
        <w:rPr>
          <w:snapToGrid w:val="0"/>
        </w:rPr>
        <w:tab/>
        <w:t>(a)</w:t>
      </w:r>
      <w:r w:rsidRPr="00105971">
        <w:rPr>
          <w:snapToGrid w:val="0"/>
        </w:rPr>
        <w:tab/>
        <w:t xml:space="preserve">on the Registrar of Titles, if the land is subject to the provisions of the </w:t>
      </w:r>
      <w:r w:rsidRPr="00105971">
        <w:rPr>
          <w:i/>
          <w:snapToGrid w:val="0"/>
        </w:rPr>
        <w:t>Transfer of Land Act 1893</w:t>
      </w:r>
      <w:r w:rsidRPr="00105971">
        <w:rPr>
          <w:snapToGrid w:val="0"/>
        </w:rPr>
        <w:t>; or</w:t>
      </w:r>
    </w:p>
    <w:p w:rsidR="00EF4990" w:rsidRPr="00105971" w:rsidRDefault="00EF4990" w:rsidP="00390532">
      <w:pPr>
        <w:pStyle w:val="Indenta"/>
        <w:spacing w:before="60"/>
        <w:rPr>
          <w:snapToGrid w:val="0"/>
        </w:rPr>
      </w:pPr>
      <w:r w:rsidRPr="00105971">
        <w:rPr>
          <w:snapToGrid w:val="0"/>
        </w:rPr>
        <w:lastRenderedPageBreak/>
        <w:tab/>
        <w:t>(b)</w:t>
      </w:r>
      <w:r w:rsidRPr="00105971">
        <w:rPr>
          <w:snapToGrid w:val="0"/>
        </w:rPr>
        <w:tab/>
        <w:t xml:space="preserve">on the </w:t>
      </w:r>
      <w:r w:rsidR="00CC6D5E" w:rsidRPr="00105971">
        <w:t>Registrar of Deeds and Transfers</w:t>
      </w:r>
      <w:r w:rsidR="00CC6D5E" w:rsidRPr="00105971">
        <w:rPr>
          <w:snapToGrid w:val="0"/>
        </w:rPr>
        <w:t xml:space="preserve"> </w:t>
      </w:r>
      <w:r w:rsidRPr="00105971">
        <w:rPr>
          <w:snapToGrid w:val="0"/>
        </w:rPr>
        <w:t>if the land is not subject to the provisions of that Act,</w:t>
      </w:r>
    </w:p>
    <w:p w:rsidR="00EF4990" w:rsidRPr="00105971" w:rsidRDefault="00EF4990" w:rsidP="005B0D85">
      <w:pPr>
        <w:pStyle w:val="Subsection"/>
        <w:tabs>
          <w:tab w:val="clear" w:pos="879"/>
          <w:tab w:val="left" w:pos="851"/>
        </w:tabs>
        <w:ind w:left="851" w:hanging="851"/>
        <w:rPr>
          <w:snapToGrid w:val="0"/>
        </w:rPr>
      </w:pPr>
      <w:r w:rsidRPr="00105971">
        <w:rPr>
          <w:snapToGrid w:val="0"/>
        </w:rPr>
        <w:tab/>
      </w:r>
      <w:r w:rsidRPr="00105971">
        <w:rPr>
          <w:snapToGrid w:val="0"/>
        </w:rPr>
        <w:tab/>
        <w:t>and the Registrar of Titles or the</w:t>
      </w:r>
      <w:r w:rsidR="00CC6D5E" w:rsidRPr="00105971">
        <w:t xml:space="preserve"> Registrar of Deeds and Transfers</w:t>
      </w:r>
      <w:r w:rsidRPr="00105971">
        <w:rPr>
          <w:snapToGrid w:val="0"/>
        </w:rPr>
        <w:t>, as the case may be, shall record the revesting in appropriate manner.</w:t>
      </w:r>
    </w:p>
    <w:p w:rsidR="00EF4990" w:rsidRPr="00105971" w:rsidRDefault="00EF4990" w:rsidP="005B0D85">
      <w:pPr>
        <w:pStyle w:val="Subsection"/>
        <w:rPr>
          <w:snapToGrid w:val="0"/>
        </w:rPr>
      </w:pPr>
      <w:r w:rsidRPr="00105971">
        <w:rPr>
          <w:snapToGrid w:val="0"/>
        </w:rPr>
        <w:tab/>
        <w:t>(10)</w:t>
      </w:r>
      <w:r w:rsidRPr="00105971">
        <w:rPr>
          <w:snapToGrid w:val="0"/>
        </w:rPr>
        <w:tab/>
        <w:t xml:space="preserve">In this section the term </w:t>
      </w:r>
      <w:r w:rsidRPr="00105971">
        <w:rPr>
          <w:rStyle w:val="CharDefText"/>
        </w:rPr>
        <w:t>building</w:t>
      </w:r>
      <w:r w:rsidRPr="00105971">
        <w:rPr>
          <w:snapToGrid w:val="0"/>
        </w:rPr>
        <w:t xml:space="preserve"> does not include a fence.</w:t>
      </w:r>
    </w:p>
    <w:p w:rsidR="00EF4990" w:rsidRPr="00105971" w:rsidRDefault="00EF4990" w:rsidP="005B0D85">
      <w:pPr>
        <w:pStyle w:val="Subsection"/>
        <w:rPr>
          <w:snapToGrid w:val="0"/>
        </w:rPr>
      </w:pPr>
      <w:r w:rsidRPr="00105971">
        <w:rPr>
          <w:snapToGrid w:val="0"/>
        </w:rPr>
        <w:tab/>
        <w:t>(11)</w:t>
      </w:r>
      <w:r w:rsidRPr="00105971">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rsidR="00EF4990" w:rsidRPr="00105971" w:rsidRDefault="00EF4990">
      <w:pPr>
        <w:pStyle w:val="Indenta"/>
        <w:rPr>
          <w:snapToGrid w:val="0"/>
        </w:rPr>
      </w:pPr>
      <w:r w:rsidRPr="00105971">
        <w:rPr>
          <w:snapToGrid w:val="0"/>
        </w:rPr>
        <w:tab/>
        <w:t>(a)</w:t>
      </w:r>
      <w:r w:rsidRPr="00105971">
        <w:rPr>
          <w:snapToGrid w:val="0"/>
        </w:rPr>
        <w:tab/>
        <w:t xml:space="preserve">the land remains under the control of the owner thereof unless and until the local government purchases or otherwise acquires the land or the land is acquired under Part 9 of the </w:t>
      </w:r>
      <w:r w:rsidRPr="00105971">
        <w:rPr>
          <w:i/>
          <w:snapToGrid w:val="0"/>
        </w:rPr>
        <w:t>Land Administration Act 1997</w:t>
      </w:r>
      <w:r w:rsidRPr="00105971">
        <w:rPr>
          <w:snapToGrid w:val="0"/>
        </w:rPr>
        <w:t>, for the purpose of widening the street;</w:t>
      </w:r>
    </w:p>
    <w:p w:rsidR="00EF4990" w:rsidRPr="00105971" w:rsidRDefault="00EF4990">
      <w:pPr>
        <w:pStyle w:val="Indenta"/>
        <w:rPr>
          <w:snapToGrid w:val="0"/>
        </w:rPr>
      </w:pPr>
      <w:r w:rsidRPr="00105971">
        <w:rPr>
          <w:snapToGrid w:val="0"/>
        </w:rPr>
        <w:tab/>
        <w:t>(b)</w:t>
      </w:r>
      <w:r w:rsidRPr="00105971">
        <w:rPr>
          <w:snapToGrid w:val="0"/>
        </w:rPr>
        <w:tab/>
        <w:t>no compensation or purchase money may be claimed or is payable in respect of the land until the land is so acquired or purchased.</w:t>
      </w:r>
    </w:p>
    <w:p w:rsidR="00EF4990" w:rsidRPr="00105971" w:rsidRDefault="00EF4990">
      <w:pPr>
        <w:pStyle w:val="Footnotesection"/>
      </w:pPr>
      <w:r w:rsidRPr="00105971">
        <w:tab/>
        <w:t>[Section 364 inserted by No. 90 of 1964 s. 27; amended by No. 74 of 1995 s. 9.70; No. 14 of 1996 s. 4; No. 31 of 1997 s. 142; No. 24 of 2000 s. 23; No. 11 of 2007 s. 12; No. 19 of 2010 s. 62(3)</w:t>
      </w:r>
      <w:r w:rsidR="007B1F82" w:rsidRPr="00105971">
        <w:t>; No. 19 of 2011 s. 156(2)</w:t>
      </w:r>
      <w:r w:rsidR="00CC6D5E" w:rsidRPr="00105971">
        <w:rPr>
          <w:spacing w:val="-4"/>
        </w:rPr>
        <w:t>; No. 47 of 2011 s.</w:t>
      </w:r>
      <w:r w:rsidR="00CC6D5E" w:rsidRPr="00105971">
        <w:t> 16</w:t>
      </w:r>
      <w:r w:rsidRPr="00105971">
        <w:t>.]</w:t>
      </w:r>
    </w:p>
    <w:p w:rsidR="00EF4990" w:rsidRPr="00105971" w:rsidRDefault="00EF4990" w:rsidP="00DF74AD">
      <w:pPr>
        <w:pStyle w:val="Ednotepart"/>
      </w:pPr>
      <w:r w:rsidRPr="00105971">
        <w:t>[Part XIII (s. 365-370) deleted by No. 74 of 1995 s. 9.70.]</w:t>
      </w:r>
    </w:p>
    <w:p w:rsidR="00EF4990" w:rsidRPr="00105971" w:rsidRDefault="00EF4990" w:rsidP="00DF74AD">
      <w:pPr>
        <w:pStyle w:val="Ednotepart"/>
      </w:pPr>
      <w:r w:rsidRPr="00105971">
        <w:t>[Part XIV (s. 371, 372) deleted by No. 74 of 1995 s. 9.70.]</w:t>
      </w:r>
    </w:p>
    <w:p w:rsidR="00EF4990" w:rsidRPr="00105971" w:rsidRDefault="00EF4990">
      <w:pPr>
        <w:pStyle w:val="Heading2"/>
      </w:pPr>
      <w:bookmarkStart w:id="208" w:name="_Toc72641506"/>
      <w:bookmarkStart w:id="209" w:name="_Toc89508104"/>
      <w:bookmarkStart w:id="210" w:name="_Toc89856265"/>
      <w:bookmarkStart w:id="211" w:name="_Toc92878943"/>
      <w:bookmarkStart w:id="212" w:name="_Toc97096540"/>
      <w:bookmarkStart w:id="213" w:name="_Toc97096683"/>
      <w:bookmarkStart w:id="214" w:name="_Toc102384599"/>
      <w:bookmarkStart w:id="215" w:name="_Toc103071031"/>
      <w:bookmarkStart w:id="216" w:name="_Toc110932706"/>
      <w:bookmarkStart w:id="217" w:name="_Toc111954302"/>
      <w:bookmarkStart w:id="218" w:name="_Toc113178927"/>
      <w:bookmarkStart w:id="219" w:name="_Toc113179070"/>
      <w:bookmarkStart w:id="220" w:name="_Toc113179213"/>
      <w:bookmarkStart w:id="221" w:name="_Toc113697446"/>
      <w:bookmarkStart w:id="222" w:name="_Toc113765645"/>
      <w:bookmarkStart w:id="223" w:name="_Toc113767071"/>
      <w:bookmarkStart w:id="224" w:name="_Toc113857614"/>
      <w:bookmarkStart w:id="225" w:name="_Toc113857954"/>
      <w:bookmarkStart w:id="226" w:name="_Toc114019286"/>
      <w:bookmarkStart w:id="227" w:name="_Toc116899493"/>
      <w:bookmarkStart w:id="228" w:name="_Toc122425904"/>
      <w:bookmarkStart w:id="229" w:name="_Toc131319063"/>
      <w:bookmarkStart w:id="230" w:name="_Toc131319231"/>
      <w:bookmarkStart w:id="231" w:name="_Toc157922601"/>
      <w:bookmarkStart w:id="232" w:name="_Toc166299567"/>
      <w:bookmarkStart w:id="233" w:name="_Toc166299709"/>
      <w:bookmarkStart w:id="234" w:name="_Toc166299967"/>
      <w:bookmarkStart w:id="235" w:name="_Toc166319075"/>
      <w:bookmarkStart w:id="236" w:name="_Toc171227609"/>
      <w:bookmarkStart w:id="237" w:name="_Toc171234937"/>
      <w:bookmarkStart w:id="238" w:name="_Toc181006812"/>
      <w:bookmarkStart w:id="239" w:name="_Toc188668813"/>
      <w:bookmarkStart w:id="240" w:name="_Toc188671323"/>
      <w:bookmarkStart w:id="241" w:name="_Toc196734686"/>
      <w:bookmarkStart w:id="242" w:name="_Toc200517777"/>
      <w:bookmarkStart w:id="243" w:name="_Toc200517923"/>
      <w:bookmarkStart w:id="244" w:name="_Toc202154900"/>
      <w:bookmarkStart w:id="245" w:name="_Toc202168211"/>
      <w:bookmarkStart w:id="246" w:name="_Toc203445466"/>
      <w:bookmarkStart w:id="247" w:name="_Toc203460149"/>
      <w:bookmarkStart w:id="248" w:name="_Toc203462522"/>
      <w:bookmarkStart w:id="249" w:name="_Toc204760333"/>
      <w:bookmarkStart w:id="250" w:name="_Toc205008756"/>
      <w:bookmarkStart w:id="251" w:name="_Toc268598154"/>
      <w:bookmarkStart w:id="252" w:name="_Toc268685911"/>
      <w:bookmarkStart w:id="253" w:name="_Toc272227336"/>
      <w:bookmarkStart w:id="254" w:name="_Toc273536378"/>
      <w:bookmarkStart w:id="255" w:name="_Toc277317859"/>
      <w:bookmarkStart w:id="256" w:name="_Toc296610064"/>
      <w:bookmarkStart w:id="257" w:name="_Toc298424371"/>
      <w:bookmarkStart w:id="258" w:name="_Toc302128709"/>
      <w:bookmarkStart w:id="259" w:name="_Toc307404027"/>
      <w:bookmarkStart w:id="260" w:name="_Toc307404183"/>
      <w:bookmarkStart w:id="261" w:name="_Toc320708141"/>
      <w:bookmarkStart w:id="262" w:name="_Toc320785092"/>
      <w:bookmarkStart w:id="263" w:name="_Toc320864642"/>
      <w:bookmarkStart w:id="264" w:name="_Toc323045287"/>
      <w:bookmarkStart w:id="265" w:name="_Toc323300023"/>
      <w:bookmarkStart w:id="266" w:name="_Toc325979774"/>
      <w:bookmarkStart w:id="267" w:name="_Toc327438872"/>
      <w:bookmarkStart w:id="268" w:name="_Toc327439387"/>
      <w:bookmarkStart w:id="269" w:name="_Toc327449921"/>
      <w:r w:rsidRPr="00105971">
        <w:rPr>
          <w:rStyle w:val="CharPartNo"/>
        </w:rPr>
        <w:lastRenderedPageBreak/>
        <w:t>Part XV</w:t>
      </w:r>
      <w:r w:rsidRPr="00105971">
        <w:t> — </w:t>
      </w:r>
      <w:r w:rsidRPr="00105971">
        <w:rPr>
          <w:rStyle w:val="CharPartText"/>
        </w:rPr>
        <w:t>Buildings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146F3B" w:rsidRPr="00105971" w:rsidRDefault="00146F3B" w:rsidP="00DF74AD">
      <w:pPr>
        <w:pStyle w:val="Ednotedivision"/>
      </w:pPr>
      <w:bookmarkStart w:id="270" w:name="_Toc72641507"/>
      <w:bookmarkStart w:id="271" w:name="_Toc89508105"/>
      <w:bookmarkStart w:id="272" w:name="_Toc89856266"/>
      <w:bookmarkStart w:id="273" w:name="_Toc92878944"/>
      <w:bookmarkStart w:id="274" w:name="_Toc97096541"/>
      <w:bookmarkStart w:id="275" w:name="_Toc97096684"/>
      <w:bookmarkStart w:id="276" w:name="_Toc102384600"/>
      <w:bookmarkStart w:id="277" w:name="_Toc103071032"/>
      <w:bookmarkStart w:id="278" w:name="_Toc110932707"/>
      <w:bookmarkStart w:id="279" w:name="_Toc111954303"/>
      <w:bookmarkStart w:id="280" w:name="_Toc113178928"/>
      <w:bookmarkStart w:id="281" w:name="_Toc113179071"/>
      <w:bookmarkStart w:id="282" w:name="_Toc113179214"/>
      <w:bookmarkStart w:id="283" w:name="_Toc113697447"/>
      <w:bookmarkStart w:id="284" w:name="_Toc113765646"/>
      <w:bookmarkStart w:id="285" w:name="_Toc113767072"/>
      <w:bookmarkStart w:id="286" w:name="_Toc113857615"/>
      <w:bookmarkStart w:id="287" w:name="_Toc113857955"/>
      <w:bookmarkStart w:id="288" w:name="_Toc114019287"/>
      <w:bookmarkStart w:id="289" w:name="_Toc116899494"/>
      <w:bookmarkStart w:id="290" w:name="_Toc122425905"/>
      <w:bookmarkStart w:id="291" w:name="_Toc131319064"/>
      <w:bookmarkStart w:id="292" w:name="_Toc131319232"/>
      <w:bookmarkStart w:id="293" w:name="_Toc157922602"/>
      <w:bookmarkStart w:id="294" w:name="_Toc166299568"/>
      <w:bookmarkStart w:id="295" w:name="_Toc166299710"/>
      <w:bookmarkStart w:id="296" w:name="_Toc166299968"/>
      <w:bookmarkStart w:id="297" w:name="_Toc166319076"/>
      <w:bookmarkStart w:id="298" w:name="_Toc171227610"/>
      <w:bookmarkStart w:id="299" w:name="_Toc171234938"/>
      <w:bookmarkStart w:id="300" w:name="_Toc181006813"/>
      <w:bookmarkStart w:id="301" w:name="_Toc188668814"/>
      <w:bookmarkStart w:id="302" w:name="_Toc188671324"/>
      <w:bookmarkStart w:id="303" w:name="_Toc196734687"/>
      <w:bookmarkStart w:id="304" w:name="_Toc200517778"/>
      <w:bookmarkStart w:id="305" w:name="_Toc200517924"/>
      <w:bookmarkStart w:id="306" w:name="_Toc202154901"/>
      <w:bookmarkStart w:id="307" w:name="_Toc202168212"/>
      <w:bookmarkStart w:id="308" w:name="_Toc203445467"/>
      <w:bookmarkStart w:id="309" w:name="_Toc203460150"/>
      <w:bookmarkStart w:id="310" w:name="_Toc203462523"/>
      <w:bookmarkStart w:id="311" w:name="_Toc204760334"/>
      <w:bookmarkStart w:id="312" w:name="_Toc205008757"/>
      <w:bookmarkStart w:id="313" w:name="_Toc268598155"/>
      <w:bookmarkStart w:id="314" w:name="_Toc268685912"/>
      <w:bookmarkStart w:id="315" w:name="_Toc272227337"/>
      <w:bookmarkStart w:id="316" w:name="_Toc273536379"/>
      <w:bookmarkStart w:id="317" w:name="_Toc277317860"/>
      <w:bookmarkStart w:id="318" w:name="_Toc296610065"/>
      <w:bookmarkStart w:id="319" w:name="_Toc298424372"/>
      <w:bookmarkStart w:id="320" w:name="_Toc302128710"/>
      <w:bookmarkStart w:id="321" w:name="_Toc307404028"/>
      <w:bookmarkStart w:id="322" w:name="_Toc307404184"/>
      <w:r w:rsidRPr="00105971">
        <w:t>[Division 1 (s. 373) deleted by No. 24 of 2011 s. 153(1).]</w:t>
      </w:r>
    </w:p>
    <w:p w:rsidR="007B1F82" w:rsidRPr="00105971" w:rsidRDefault="007B1F82" w:rsidP="00DF74AD">
      <w:pPr>
        <w:pStyle w:val="Ednotedivision"/>
      </w:pPr>
      <w:bookmarkStart w:id="323" w:name="_Toc171313133"/>
      <w:bookmarkStart w:id="324" w:name="_Toc202150970"/>
      <w:bookmarkStart w:id="325" w:name="_Toc202154903"/>
      <w:bookmarkStart w:id="326" w:name="_Toc202168214"/>
      <w:bookmarkStart w:id="327" w:name="_Toc203445469"/>
      <w:bookmarkStart w:id="328" w:name="_Toc203460152"/>
      <w:bookmarkStart w:id="329" w:name="_Toc203462525"/>
      <w:bookmarkStart w:id="330" w:name="_Toc204760336"/>
      <w:bookmarkStart w:id="331" w:name="_Toc205008759"/>
      <w:bookmarkStart w:id="332" w:name="_Toc268598157"/>
      <w:bookmarkStart w:id="333" w:name="_Toc268685914"/>
      <w:bookmarkStart w:id="334" w:name="_Toc272227339"/>
      <w:bookmarkStart w:id="335" w:name="_Toc273536381"/>
      <w:bookmarkStart w:id="336" w:name="_Toc277317862"/>
      <w:bookmarkStart w:id="337" w:name="_Toc296610067"/>
      <w:bookmarkStart w:id="338" w:name="_Toc298424374"/>
      <w:bookmarkStart w:id="339" w:name="_Toc302128712"/>
      <w:bookmarkStart w:id="340" w:name="_Toc307404030"/>
      <w:bookmarkStart w:id="341" w:name="_Toc307404186"/>
      <w:bookmarkStart w:id="342" w:name="_Toc320708142"/>
      <w:bookmarkStart w:id="343" w:name="_Toc320785093"/>
      <w:bookmarkStart w:id="344" w:name="_Toc72641509"/>
      <w:bookmarkStart w:id="345" w:name="_Toc89508107"/>
      <w:bookmarkStart w:id="346" w:name="_Toc89856268"/>
      <w:bookmarkStart w:id="347" w:name="_Toc92878946"/>
      <w:bookmarkStart w:id="348" w:name="_Toc97096543"/>
      <w:bookmarkStart w:id="349" w:name="_Toc97096686"/>
      <w:bookmarkStart w:id="350" w:name="_Toc102384602"/>
      <w:bookmarkStart w:id="351" w:name="_Toc103071034"/>
      <w:bookmarkStart w:id="352" w:name="_Toc110932709"/>
      <w:bookmarkStart w:id="353" w:name="_Toc111954305"/>
      <w:bookmarkStart w:id="354" w:name="_Toc113178930"/>
      <w:bookmarkStart w:id="355" w:name="_Toc113179073"/>
      <w:bookmarkStart w:id="356" w:name="_Toc113179216"/>
      <w:bookmarkStart w:id="357" w:name="_Toc113697449"/>
      <w:bookmarkStart w:id="358" w:name="_Toc113765648"/>
      <w:bookmarkStart w:id="359" w:name="_Toc113767074"/>
      <w:bookmarkStart w:id="360" w:name="_Toc113857617"/>
      <w:bookmarkStart w:id="361" w:name="_Toc113857957"/>
      <w:bookmarkStart w:id="362" w:name="_Toc114019289"/>
      <w:bookmarkStart w:id="363" w:name="_Toc116899496"/>
      <w:bookmarkStart w:id="364" w:name="_Toc122425907"/>
      <w:bookmarkStart w:id="365" w:name="_Toc131319066"/>
      <w:bookmarkStart w:id="366" w:name="_Toc131319234"/>
      <w:bookmarkStart w:id="367" w:name="_Toc157922604"/>
      <w:bookmarkStart w:id="368" w:name="_Toc166299570"/>
      <w:bookmarkStart w:id="369" w:name="_Toc166299712"/>
      <w:bookmarkStart w:id="370" w:name="_Toc166299970"/>
      <w:bookmarkStart w:id="371" w:name="_Toc166319078"/>
      <w:bookmarkStart w:id="372" w:name="_Toc171227612"/>
      <w:bookmarkStart w:id="373" w:name="_Toc171234940"/>
      <w:bookmarkStart w:id="374" w:name="_Toc181006815"/>
      <w:bookmarkStart w:id="375" w:name="_Toc188668816"/>
      <w:bookmarkStart w:id="376" w:name="_Toc188671326"/>
      <w:bookmarkStart w:id="377" w:name="_Toc196734689"/>
      <w:bookmarkStart w:id="378" w:name="_Toc200517780"/>
      <w:bookmarkStart w:id="379" w:name="_Toc200517926"/>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105971">
        <w:t>[Division 1A (s. 373A</w:t>
      </w:r>
      <w:r w:rsidR="00C51510" w:rsidRPr="00105971">
        <w:t xml:space="preserve"> and </w:t>
      </w:r>
      <w:r w:rsidRPr="00105971">
        <w:t>373B) deleted by No. 19 of 2011 s. 156(3).]</w:t>
      </w:r>
    </w:p>
    <w:p w:rsidR="00146F3B" w:rsidRPr="00105971" w:rsidRDefault="00146F3B" w:rsidP="00DF74AD">
      <w:pPr>
        <w:pStyle w:val="Ednotedivision"/>
      </w:pPr>
      <w:bookmarkStart w:id="380" w:name="_Toc202154906"/>
      <w:bookmarkStart w:id="381" w:name="_Toc202168217"/>
      <w:bookmarkStart w:id="382" w:name="_Toc203445472"/>
      <w:bookmarkStart w:id="383" w:name="_Toc203460155"/>
      <w:bookmarkStart w:id="384" w:name="_Toc203462528"/>
      <w:bookmarkStart w:id="385" w:name="_Toc204760339"/>
      <w:bookmarkStart w:id="386" w:name="_Toc205008762"/>
      <w:bookmarkStart w:id="387" w:name="_Toc268598160"/>
      <w:bookmarkStart w:id="388" w:name="_Toc268685917"/>
      <w:bookmarkStart w:id="389" w:name="_Toc272227342"/>
      <w:bookmarkStart w:id="390" w:name="_Toc273536384"/>
      <w:bookmarkStart w:id="391" w:name="_Toc277317865"/>
      <w:bookmarkStart w:id="392" w:name="_Toc296610070"/>
      <w:bookmarkStart w:id="393" w:name="_Toc298424377"/>
      <w:bookmarkStart w:id="394" w:name="_Toc302128715"/>
      <w:bookmarkStart w:id="395" w:name="_Toc307404033"/>
      <w:bookmarkStart w:id="396" w:name="_Toc30740418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105971">
        <w:t>[Divisions 2</w:t>
      </w:r>
      <w:r w:rsidR="00D76687" w:rsidRPr="00105971">
        <w:noBreakHyphen/>
      </w:r>
      <w:r w:rsidRPr="00105971">
        <w:t>4 (s. 374</w:t>
      </w:r>
      <w:r w:rsidRPr="00105971">
        <w:noBreakHyphen/>
        <w:t>380) deleted by No. 24 of 2011 s. 153(2).]</w:t>
      </w:r>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rsidR="00EF4990" w:rsidRPr="00105971" w:rsidRDefault="00EF4990" w:rsidP="00DF74AD">
      <w:pPr>
        <w:pStyle w:val="Ednotedivision"/>
      </w:pPr>
      <w:r w:rsidRPr="00105971">
        <w:t>[Division 5 heading deleted by No. 17 of 1984 s. 14.]</w:t>
      </w:r>
    </w:p>
    <w:p w:rsidR="00EF4990" w:rsidRPr="00105971" w:rsidRDefault="00EF4990" w:rsidP="00DF74AD">
      <w:pPr>
        <w:pStyle w:val="Ednotesection"/>
        <w:ind w:left="890" w:hanging="890"/>
      </w:pPr>
      <w:r w:rsidRPr="00105971">
        <w:t>[</w:t>
      </w:r>
      <w:r w:rsidRPr="00105971">
        <w:rPr>
          <w:b/>
        </w:rPr>
        <w:t>381, 382.</w:t>
      </w:r>
      <w:r w:rsidRPr="00105971">
        <w:tab/>
        <w:t>Deleted by No. 74 of 1973 s. 7.]</w:t>
      </w:r>
    </w:p>
    <w:p w:rsidR="00D76687" w:rsidRPr="00105971" w:rsidRDefault="00D76687" w:rsidP="00DF74AD">
      <w:pPr>
        <w:pStyle w:val="Ednotedivision"/>
      </w:pPr>
      <w:bookmarkStart w:id="397" w:name="_Toc72641524"/>
      <w:bookmarkStart w:id="398" w:name="_Toc89508122"/>
      <w:bookmarkStart w:id="399" w:name="_Toc89856283"/>
      <w:bookmarkStart w:id="400" w:name="_Toc92878961"/>
      <w:bookmarkStart w:id="401" w:name="_Toc97096558"/>
      <w:bookmarkStart w:id="402" w:name="_Toc97096701"/>
      <w:bookmarkStart w:id="403" w:name="_Toc102384617"/>
      <w:bookmarkStart w:id="404" w:name="_Toc103071049"/>
      <w:bookmarkStart w:id="405" w:name="_Toc110932724"/>
      <w:bookmarkStart w:id="406" w:name="_Toc111954320"/>
      <w:bookmarkStart w:id="407" w:name="_Toc113178945"/>
      <w:bookmarkStart w:id="408" w:name="_Toc113179088"/>
      <w:bookmarkStart w:id="409" w:name="_Toc113179231"/>
      <w:bookmarkStart w:id="410" w:name="_Toc113697464"/>
      <w:bookmarkStart w:id="411" w:name="_Toc113765663"/>
      <w:bookmarkStart w:id="412" w:name="_Toc113767089"/>
      <w:bookmarkStart w:id="413" w:name="_Toc113857632"/>
      <w:bookmarkStart w:id="414" w:name="_Toc113857972"/>
      <w:bookmarkStart w:id="415" w:name="_Toc114019304"/>
      <w:bookmarkStart w:id="416" w:name="_Toc116899511"/>
      <w:bookmarkStart w:id="417" w:name="_Toc122425922"/>
      <w:bookmarkStart w:id="418" w:name="_Toc131319081"/>
      <w:bookmarkStart w:id="419" w:name="_Toc131319249"/>
      <w:bookmarkStart w:id="420" w:name="_Toc157922619"/>
      <w:bookmarkStart w:id="421" w:name="_Toc166299585"/>
      <w:bookmarkStart w:id="422" w:name="_Toc166299727"/>
      <w:bookmarkStart w:id="423" w:name="_Toc166299985"/>
      <w:bookmarkStart w:id="424" w:name="_Toc166319093"/>
      <w:bookmarkStart w:id="425" w:name="_Toc171227627"/>
      <w:bookmarkStart w:id="426" w:name="_Toc171234955"/>
      <w:bookmarkStart w:id="427" w:name="_Toc181006830"/>
      <w:bookmarkStart w:id="428" w:name="_Toc188668831"/>
      <w:bookmarkStart w:id="429" w:name="_Toc188671341"/>
      <w:bookmarkStart w:id="430" w:name="_Toc196734704"/>
      <w:bookmarkStart w:id="431" w:name="_Toc200517795"/>
      <w:bookmarkStart w:id="432" w:name="_Toc200517941"/>
      <w:bookmarkStart w:id="433" w:name="_Toc202154925"/>
      <w:bookmarkStart w:id="434" w:name="_Toc202168236"/>
      <w:bookmarkStart w:id="435" w:name="_Toc203445491"/>
      <w:bookmarkStart w:id="436" w:name="_Toc203460174"/>
      <w:bookmarkStart w:id="437" w:name="_Toc203462547"/>
      <w:bookmarkStart w:id="438" w:name="_Toc204760358"/>
      <w:bookmarkStart w:id="439" w:name="_Toc205008781"/>
      <w:bookmarkStart w:id="440" w:name="_Toc268598179"/>
      <w:bookmarkStart w:id="441" w:name="_Toc268685936"/>
      <w:bookmarkStart w:id="442" w:name="_Toc272227361"/>
      <w:bookmarkStart w:id="443" w:name="_Toc273536403"/>
      <w:bookmarkStart w:id="444" w:name="_Toc277317884"/>
      <w:bookmarkStart w:id="445" w:name="_Toc296610089"/>
      <w:bookmarkStart w:id="446" w:name="_Toc298424396"/>
      <w:bookmarkStart w:id="447" w:name="_Toc302128735"/>
      <w:bookmarkStart w:id="448" w:name="_Toc307404053"/>
      <w:bookmarkStart w:id="449" w:name="_Toc307404209"/>
      <w:r w:rsidRPr="00105971">
        <w:t>[Divisions 6</w:t>
      </w:r>
      <w:r w:rsidRPr="00105971">
        <w:noBreakHyphen/>
        <w:t>18 (s. 383</w:t>
      </w:r>
      <w:r w:rsidRPr="00105971">
        <w:noBreakHyphen/>
        <w:t>421) deleted by No. 24 of 2011 s. 153(2).]</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rsidR="00EF4990" w:rsidRPr="00105971" w:rsidRDefault="00EF4990" w:rsidP="00DF74AD">
      <w:pPr>
        <w:pStyle w:val="Ednotedivision"/>
      </w:pPr>
      <w:r w:rsidRPr="00105971">
        <w:t>[Divisions 18A and 19 (s. 421A</w:t>
      </w:r>
      <w:r w:rsidRPr="00105971">
        <w:noBreakHyphen/>
        <w:t>432) deleted by No. 55 of 2004 s. 683.]</w:t>
      </w:r>
    </w:p>
    <w:p w:rsidR="00D76687" w:rsidRPr="00105971" w:rsidRDefault="00D76687" w:rsidP="00DF74AD">
      <w:pPr>
        <w:pStyle w:val="Ednotedivision"/>
      </w:pPr>
      <w:bookmarkStart w:id="450" w:name="_Toc72641595"/>
      <w:bookmarkStart w:id="451" w:name="_Toc89508193"/>
      <w:bookmarkStart w:id="452" w:name="_Toc89856354"/>
      <w:bookmarkStart w:id="453" w:name="_Toc92879018"/>
      <w:bookmarkStart w:id="454" w:name="_Toc97096615"/>
      <w:bookmarkStart w:id="455" w:name="_Toc97096758"/>
      <w:bookmarkStart w:id="456" w:name="_Toc102384674"/>
      <w:bookmarkStart w:id="457" w:name="_Toc103071106"/>
      <w:bookmarkStart w:id="458" w:name="_Toc110932781"/>
      <w:bookmarkStart w:id="459" w:name="_Toc111954377"/>
      <w:bookmarkStart w:id="460" w:name="_Toc113179002"/>
      <w:bookmarkStart w:id="461" w:name="_Toc113179145"/>
      <w:bookmarkStart w:id="462" w:name="_Toc113179288"/>
      <w:bookmarkStart w:id="463" w:name="_Toc113697521"/>
      <w:bookmarkStart w:id="464" w:name="_Toc113765720"/>
      <w:bookmarkStart w:id="465" w:name="_Toc113767146"/>
      <w:bookmarkStart w:id="466" w:name="_Toc113857689"/>
      <w:bookmarkStart w:id="467" w:name="_Toc113858029"/>
      <w:bookmarkStart w:id="468" w:name="_Toc114019361"/>
      <w:bookmarkStart w:id="469" w:name="_Toc116899568"/>
      <w:bookmarkStart w:id="470" w:name="_Toc122425979"/>
      <w:bookmarkStart w:id="471" w:name="_Toc131319138"/>
      <w:bookmarkStart w:id="472" w:name="_Toc131319306"/>
      <w:bookmarkStart w:id="473" w:name="_Toc157922676"/>
      <w:bookmarkStart w:id="474" w:name="_Toc166299642"/>
      <w:bookmarkStart w:id="475" w:name="_Toc166299784"/>
      <w:bookmarkStart w:id="476" w:name="_Toc166300042"/>
      <w:bookmarkStart w:id="477" w:name="_Toc166319150"/>
      <w:bookmarkStart w:id="478" w:name="_Toc171227684"/>
      <w:bookmarkStart w:id="479" w:name="_Toc171235012"/>
      <w:bookmarkStart w:id="480" w:name="_Toc181006887"/>
      <w:bookmarkStart w:id="481" w:name="_Toc188668888"/>
      <w:bookmarkStart w:id="482" w:name="_Toc188671398"/>
      <w:bookmarkStart w:id="483" w:name="_Toc196734761"/>
      <w:bookmarkStart w:id="484" w:name="_Toc200517852"/>
      <w:bookmarkStart w:id="485" w:name="_Toc200517998"/>
      <w:bookmarkStart w:id="486" w:name="_Toc202154982"/>
      <w:bookmarkStart w:id="487" w:name="_Toc202168293"/>
      <w:bookmarkStart w:id="488" w:name="_Toc203445548"/>
      <w:bookmarkStart w:id="489" w:name="_Toc203460231"/>
      <w:bookmarkStart w:id="490" w:name="_Toc203462604"/>
      <w:bookmarkStart w:id="491" w:name="_Toc204760415"/>
      <w:bookmarkStart w:id="492" w:name="_Toc205008838"/>
      <w:bookmarkStart w:id="493" w:name="_Toc268598236"/>
      <w:bookmarkStart w:id="494" w:name="_Toc268685993"/>
      <w:bookmarkStart w:id="495" w:name="_Toc272227418"/>
      <w:bookmarkStart w:id="496" w:name="_Toc273536460"/>
      <w:bookmarkStart w:id="497" w:name="_Toc277317941"/>
      <w:bookmarkStart w:id="498" w:name="_Toc296610146"/>
      <w:bookmarkStart w:id="499" w:name="_Toc298424453"/>
      <w:bookmarkStart w:id="500" w:name="_Toc302128792"/>
      <w:bookmarkStart w:id="501" w:name="_Toc307404110"/>
      <w:bookmarkStart w:id="502" w:name="_Toc307404266"/>
      <w:r w:rsidRPr="00105971">
        <w:t>[Division 20 (s. 433</w:t>
      </w:r>
      <w:r w:rsidRPr="00105971">
        <w:noBreakHyphen/>
        <w:t>435) deleted by No. 24 of 2011 s. 153(2).]</w:t>
      </w:r>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rsidR="00EF4990" w:rsidRPr="00105971" w:rsidRDefault="00EF4990" w:rsidP="00DF74AD">
      <w:pPr>
        <w:pStyle w:val="Ednotepart"/>
      </w:pPr>
      <w:r w:rsidRPr="00105971">
        <w:t>[Part XVI (s. 436) deleted by No. 74 of 1995 s. 9.70.]</w:t>
      </w:r>
    </w:p>
    <w:p w:rsidR="00EF4990" w:rsidRPr="00105971" w:rsidRDefault="00EF4990" w:rsidP="00DF74AD">
      <w:pPr>
        <w:pStyle w:val="Ednotepart"/>
      </w:pPr>
      <w:r w:rsidRPr="00105971">
        <w:t>[Part XVII (s. 437-440, 440A) deleted by No. 74 of 1995 s. 9.70.]</w:t>
      </w:r>
    </w:p>
    <w:p w:rsidR="00EF4990" w:rsidRPr="00105971" w:rsidRDefault="00EF4990" w:rsidP="00DF74AD">
      <w:pPr>
        <w:pStyle w:val="Ednotepart"/>
      </w:pPr>
      <w:r w:rsidRPr="00105971">
        <w:t>[Part XVIII (s. 441-444) deleted by No. 74 of 1995 s. 9.70.]</w:t>
      </w:r>
    </w:p>
    <w:p w:rsidR="00EF4990" w:rsidRPr="00105971" w:rsidRDefault="00EF4990" w:rsidP="00DF74AD">
      <w:pPr>
        <w:pStyle w:val="Ednotepart"/>
      </w:pPr>
      <w:r w:rsidRPr="00105971">
        <w:t>[Part XIX (s. 445, 446, 446A) deleted by No. 74 of 1995 s. 9.70.]</w:t>
      </w:r>
    </w:p>
    <w:p w:rsidR="00EF4990" w:rsidRPr="00105971" w:rsidRDefault="00EF4990">
      <w:pPr>
        <w:pStyle w:val="Heading2"/>
      </w:pPr>
      <w:bookmarkStart w:id="503" w:name="_Toc72641601"/>
      <w:bookmarkStart w:id="504" w:name="_Toc89508199"/>
      <w:bookmarkStart w:id="505" w:name="_Toc89856360"/>
      <w:bookmarkStart w:id="506" w:name="_Toc92879024"/>
      <w:bookmarkStart w:id="507" w:name="_Toc97096621"/>
      <w:bookmarkStart w:id="508" w:name="_Toc97096764"/>
      <w:bookmarkStart w:id="509" w:name="_Toc102384680"/>
      <w:bookmarkStart w:id="510" w:name="_Toc103071112"/>
      <w:bookmarkStart w:id="511" w:name="_Toc110932787"/>
      <w:bookmarkStart w:id="512" w:name="_Toc111954383"/>
      <w:bookmarkStart w:id="513" w:name="_Toc113179008"/>
      <w:bookmarkStart w:id="514" w:name="_Toc113179151"/>
      <w:bookmarkStart w:id="515" w:name="_Toc113179294"/>
      <w:bookmarkStart w:id="516" w:name="_Toc113697527"/>
      <w:bookmarkStart w:id="517" w:name="_Toc113765726"/>
      <w:bookmarkStart w:id="518" w:name="_Toc113767152"/>
      <w:bookmarkStart w:id="519" w:name="_Toc113857695"/>
      <w:bookmarkStart w:id="520" w:name="_Toc113858035"/>
      <w:bookmarkStart w:id="521" w:name="_Toc114019367"/>
      <w:bookmarkStart w:id="522" w:name="_Toc116899574"/>
      <w:bookmarkStart w:id="523" w:name="_Toc122425985"/>
      <w:bookmarkStart w:id="524" w:name="_Toc131319144"/>
      <w:bookmarkStart w:id="525" w:name="_Toc131319312"/>
      <w:bookmarkStart w:id="526" w:name="_Toc157922682"/>
      <w:bookmarkStart w:id="527" w:name="_Toc166299648"/>
      <w:bookmarkStart w:id="528" w:name="_Toc166299790"/>
      <w:bookmarkStart w:id="529" w:name="_Toc166300048"/>
      <w:bookmarkStart w:id="530" w:name="_Toc166319156"/>
      <w:bookmarkStart w:id="531" w:name="_Toc171227690"/>
      <w:bookmarkStart w:id="532" w:name="_Toc171235018"/>
      <w:bookmarkStart w:id="533" w:name="_Toc181006893"/>
      <w:bookmarkStart w:id="534" w:name="_Toc188668894"/>
      <w:bookmarkStart w:id="535" w:name="_Toc188671404"/>
      <w:bookmarkStart w:id="536" w:name="_Toc196734767"/>
      <w:bookmarkStart w:id="537" w:name="_Toc200517858"/>
      <w:bookmarkStart w:id="538" w:name="_Toc200518004"/>
      <w:bookmarkStart w:id="539" w:name="_Toc202154988"/>
      <w:bookmarkStart w:id="540" w:name="_Toc202168299"/>
      <w:bookmarkStart w:id="541" w:name="_Toc203445554"/>
      <w:bookmarkStart w:id="542" w:name="_Toc203460237"/>
      <w:bookmarkStart w:id="543" w:name="_Toc203462610"/>
      <w:bookmarkStart w:id="544" w:name="_Toc204760421"/>
      <w:bookmarkStart w:id="545" w:name="_Toc205008844"/>
      <w:bookmarkStart w:id="546" w:name="_Toc268598242"/>
      <w:bookmarkStart w:id="547" w:name="_Toc268685999"/>
      <w:bookmarkStart w:id="548" w:name="_Toc272227424"/>
      <w:bookmarkStart w:id="549" w:name="_Toc273536466"/>
      <w:bookmarkStart w:id="550" w:name="_Toc277317947"/>
      <w:bookmarkStart w:id="551" w:name="_Toc296610152"/>
      <w:bookmarkStart w:id="552" w:name="_Toc298424459"/>
      <w:bookmarkStart w:id="553" w:name="_Toc302128798"/>
      <w:bookmarkStart w:id="554" w:name="_Toc307404116"/>
      <w:bookmarkStart w:id="555" w:name="_Toc307404272"/>
      <w:bookmarkStart w:id="556" w:name="_Toc320708145"/>
      <w:bookmarkStart w:id="557" w:name="_Toc320785096"/>
      <w:bookmarkStart w:id="558" w:name="_Toc320864643"/>
      <w:bookmarkStart w:id="559" w:name="_Toc323045288"/>
      <w:bookmarkStart w:id="560" w:name="_Toc323300024"/>
      <w:bookmarkStart w:id="561" w:name="_Toc325979775"/>
      <w:bookmarkStart w:id="562" w:name="_Toc327438873"/>
      <w:bookmarkStart w:id="563" w:name="_Toc327439388"/>
      <w:bookmarkStart w:id="564" w:name="_Toc327449922"/>
      <w:r w:rsidRPr="00105971">
        <w:rPr>
          <w:rStyle w:val="CharPartNo"/>
        </w:rPr>
        <w:lastRenderedPageBreak/>
        <w:t>Part XX</w:t>
      </w:r>
      <w:r w:rsidRPr="00105971">
        <w:rPr>
          <w:rStyle w:val="CharDivNo"/>
        </w:rPr>
        <w:t> </w:t>
      </w:r>
      <w:r w:rsidRPr="00105971">
        <w:t>—</w:t>
      </w:r>
      <w:r w:rsidRPr="00105971">
        <w:rPr>
          <w:rStyle w:val="CharDivText"/>
        </w:rPr>
        <w:t> </w:t>
      </w:r>
      <w:r w:rsidRPr="00105971">
        <w:rPr>
          <w:rStyle w:val="CharPartText"/>
        </w:rPr>
        <w:t>Cattle trespass, pounds, poundkeepers and rangers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EF4990" w:rsidRPr="00105971" w:rsidRDefault="00EF4990" w:rsidP="005B0D85">
      <w:pPr>
        <w:pStyle w:val="Heading5"/>
        <w:spacing w:before="240"/>
        <w:rPr>
          <w:snapToGrid w:val="0"/>
        </w:rPr>
      </w:pPr>
      <w:bookmarkStart w:id="565" w:name="_Toc487521827"/>
      <w:bookmarkStart w:id="566" w:name="_Toc113179152"/>
      <w:bookmarkStart w:id="567" w:name="_Toc327449923"/>
      <w:r w:rsidRPr="00105971">
        <w:rPr>
          <w:rStyle w:val="CharSectno"/>
        </w:rPr>
        <w:t>447</w:t>
      </w:r>
      <w:r w:rsidRPr="00105971">
        <w:rPr>
          <w:snapToGrid w:val="0"/>
        </w:rPr>
        <w:t>.</w:t>
      </w:r>
      <w:r w:rsidRPr="00105971">
        <w:rPr>
          <w:snapToGrid w:val="0"/>
        </w:rPr>
        <w:tab/>
        <w:t>Local government regarded as owner of streets etc. and unfenced land abutting</w:t>
      </w:r>
      <w:bookmarkEnd w:id="565"/>
      <w:bookmarkEnd w:id="566"/>
      <w:bookmarkEnd w:id="567"/>
    </w:p>
    <w:p w:rsidR="00EF4990" w:rsidRPr="00105971" w:rsidRDefault="00EF4990" w:rsidP="005B0D85">
      <w:pPr>
        <w:pStyle w:val="Subsection"/>
        <w:spacing w:before="180"/>
        <w:rPr>
          <w:snapToGrid w:val="0"/>
        </w:rPr>
      </w:pPr>
      <w:r w:rsidRPr="00105971">
        <w:rPr>
          <w:snapToGrid w:val="0"/>
        </w:rPr>
        <w:tab/>
      </w:r>
      <w:r w:rsidRPr="00105971">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EF4990" w:rsidRPr="00105971" w:rsidRDefault="00EF4990" w:rsidP="005B0D85">
      <w:pPr>
        <w:pStyle w:val="Footnotesection"/>
        <w:ind w:left="890" w:hanging="890"/>
      </w:pPr>
      <w:r w:rsidRPr="00105971">
        <w:tab/>
        <w:t>[Section 447 amended by No. 14 of 1996 s. 4.]</w:t>
      </w:r>
    </w:p>
    <w:p w:rsidR="00EF4990" w:rsidRPr="00105971" w:rsidRDefault="00EF4990" w:rsidP="005B0D85">
      <w:pPr>
        <w:pStyle w:val="Heading5"/>
        <w:spacing w:before="240"/>
        <w:rPr>
          <w:snapToGrid w:val="0"/>
        </w:rPr>
      </w:pPr>
      <w:bookmarkStart w:id="568" w:name="_Toc487521828"/>
      <w:bookmarkStart w:id="569" w:name="_Toc113179153"/>
      <w:bookmarkStart w:id="570" w:name="_Toc327449924"/>
      <w:r w:rsidRPr="00105971">
        <w:rPr>
          <w:rStyle w:val="CharSectno"/>
        </w:rPr>
        <w:t>448</w:t>
      </w:r>
      <w:r w:rsidRPr="00105971">
        <w:rPr>
          <w:snapToGrid w:val="0"/>
        </w:rPr>
        <w:t>.</w:t>
      </w:r>
      <w:r w:rsidRPr="00105971">
        <w:rPr>
          <w:snapToGrid w:val="0"/>
        </w:rPr>
        <w:tab/>
      </w:r>
      <w:r w:rsidR="00FB7B77">
        <w:rPr>
          <w:snapToGrid w:val="0"/>
        </w:rPr>
        <w:t>C</w:t>
      </w:r>
      <w:r w:rsidRPr="00105971">
        <w:rPr>
          <w:snapToGrid w:val="0"/>
        </w:rPr>
        <w:t>attle grazing on streets</w:t>
      </w:r>
      <w:bookmarkEnd w:id="568"/>
      <w:bookmarkEnd w:id="569"/>
      <w:r w:rsidR="00FB7B77">
        <w:rPr>
          <w:snapToGrid w:val="0"/>
        </w:rPr>
        <w:t xml:space="preserve"> etc. without local government’s consent, status of and may be impounded</w:t>
      </w:r>
      <w:bookmarkEnd w:id="570"/>
    </w:p>
    <w:p w:rsidR="00EF4990" w:rsidRPr="00105971" w:rsidRDefault="00EF4990" w:rsidP="005B0D85">
      <w:pPr>
        <w:pStyle w:val="Subsection"/>
        <w:spacing w:before="180"/>
        <w:rPr>
          <w:snapToGrid w:val="0"/>
        </w:rPr>
      </w:pPr>
      <w:r w:rsidRPr="00105971">
        <w:rPr>
          <w:snapToGrid w:val="0"/>
        </w:rPr>
        <w:tab/>
      </w:r>
      <w:r w:rsidRPr="00105971">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EF4990" w:rsidRPr="00105971" w:rsidRDefault="00EF4990">
      <w:pPr>
        <w:pStyle w:val="Footnotesection"/>
      </w:pPr>
      <w:r w:rsidRPr="00105971">
        <w:tab/>
        <w:t>[Section 448 amended by No. 14 of 1996 s. 4.]</w:t>
      </w:r>
    </w:p>
    <w:p w:rsidR="00EF4990" w:rsidRPr="00105971" w:rsidRDefault="00EF4990" w:rsidP="005B0D85">
      <w:pPr>
        <w:pStyle w:val="Heading5"/>
        <w:spacing w:before="240"/>
        <w:rPr>
          <w:snapToGrid w:val="0"/>
        </w:rPr>
      </w:pPr>
      <w:bookmarkStart w:id="571" w:name="_Toc487521829"/>
      <w:bookmarkStart w:id="572" w:name="_Toc113179154"/>
      <w:bookmarkStart w:id="573" w:name="_Toc327449925"/>
      <w:r w:rsidRPr="00105971">
        <w:rPr>
          <w:rStyle w:val="CharSectno"/>
        </w:rPr>
        <w:t>449</w:t>
      </w:r>
      <w:r w:rsidRPr="00105971">
        <w:rPr>
          <w:snapToGrid w:val="0"/>
        </w:rPr>
        <w:t>.</w:t>
      </w:r>
      <w:r w:rsidRPr="00105971">
        <w:rPr>
          <w:snapToGrid w:val="0"/>
        </w:rPr>
        <w:tab/>
      </w:r>
      <w:r w:rsidR="00FB7B77">
        <w:rPr>
          <w:snapToGrid w:val="0"/>
        </w:rPr>
        <w:t>Pounds, establishing; poundkeepers and rangers, appointing</w:t>
      </w:r>
      <w:bookmarkEnd w:id="571"/>
      <w:bookmarkEnd w:id="572"/>
      <w:bookmarkEnd w:id="573"/>
    </w:p>
    <w:p w:rsidR="00EF4990" w:rsidRPr="00105971" w:rsidRDefault="00EF4990" w:rsidP="005B0D85">
      <w:pPr>
        <w:pStyle w:val="Subsection"/>
        <w:spacing w:before="180"/>
        <w:rPr>
          <w:snapToGrid w:val="0"/>
        </w:rPr>
      </w:pPr>
      <w:r w:rsidRPr="00105971">
        <w:rPr>
          <w:snapToGrid w:val="0"/>
        </w:rPr>
        <w:tab/>
      </w:r>
      <w:r w:rsidRPr="00105971">
        <w:rPr>
          <w:snapToGrid w:val="0"/>
        </w:rPr>
        <w:tab/>
        <w:t>A local government may establish and maintain one or more public pounds, and may appoint fit and proper persons to be keepers of those pounds and may appoint a ranger or rangers.</w:t>
      </w:r>
    </w:p>
    <w:p w:rsidR="00EF4990" w:rsidRPr="00105971" w:rsidRDefault="00EF4990">
      <w:pPr>
        <w:pStyle w:val="Footnotesection"/>
      </w:pPr>
      <w:r w:rsidRPr="00105971">
        <w:tab/>
        <w:t>[Section 449 amended by No. 14 of 1996 s. 4.]</w:t>
      </w:r>
    </w:p>
    <w:p w:rsidR="00EF4990" w:rsidRPr="00105971" w:rsidRDefault="00EF4990" w:rsidP="005B0D85">
      <w:pPr>
        <w:pStyle w:val="Heading5"/>
        <w:spacing w:before="240"/>
        <w:rPr>
          <w:snapToGrid w:val="0"/>
        </w:rPr>
      </w:pPr>
      <w:bookmarkStart w:id="574" w:name="_Toc487521830"/>
      <w:bookmarkStart w:id="575" w:name="_Toc113179155"/>
      <w:bookmarkStart w:id="576" w:name="_Toc327449926"/>
      <w:r w:rsidRPr="00105971">
        <w:rPr>
          <w:rStyle w:val="CharSectno"/>
        </w:rPr>
        <w:t>450</w:t>
      </w:r>
      <w:r w:rsidRPr="00105971">
        <w:rPr>
          <w:snapToGrid w:val="0"/>
        </w:rPr>
        <w:t>.</w:t>
      </w:r>
      <w:r w:rsidRPr="00105971">
        <w:rPr>
          <w:snapToGrid w:val="0"/>
        </w:rPr>
        <w:tab/>
      </w:r>
      <w:r w:rsidR="00FB7B77">
        <w:rPr>
          <w:snapToGrid w:val="0"/>
        </w:rPr>
        <w:t>Pounds, poundkeepers and rangers, notice and proof of etc.</w:t>
      </w:r>
      <w:bookmarkEnd w:id="574"/>
      <w:bookmarkEnd w:id="575"/>
      <w:bookmarkEnd w:id="576"/>
    </w:p>
    <w:p w:rsidR="00EF4990" w:rsidRPr="00105971" w:rsidRDefault="00EF4990" w:rsidP="005B0D85">
      <w:pPr>
        <w:pStyle w:val="Subsection"/>
        <w:spacing w:before="180"/>
        <w:rPr>
          <w:snapToGrid w:val="0"/>
        </w:rPr>
      </w:pPr>
      <w:r w:rsidRPr="00105971">
        <w:rPr>
          <w:snapToGrid w:val="0"/>
        </w:rPr>
        <w:tab/>
      </w:r>
      <w:r w:rsidRPr="00105971">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sidRPr="00105971">
        <w:rPr>
          <w:i/>
          <w:snapToGrid w:val="0"/>
        </w:rPr>
        <w:t>prima facie</w:t>
      </w:r>
      <w:r w:rsidRPr="00105971">
        <w:rPr>
          <w:snapToGrid w:val="0"/>
        </w:rPr>
        <w:t xml:space="preserve"> evidence that the pound has been lawfully </w:t>
      </w:r>
      <w:r w:rsidRPr="00105971">
        <w:rPr>
          <w:snapToGrid w:val="0"/>
        </w:rPr>
        <w:lastRenderedPageBreak/>
        <w:t>established, or that a poundkeeper or ranger has been lawfully appointed or removed, as the case may be.</w:t>
      </w:r>
    </w:p>
    <w:p w:rsidR="00EF4990" w:rsidRPr="00105971" w:rsidRDefault="00EF4990" w:rsidP="00306B2B">
      <w:pPr>
        <w:pStyle w:val="Footnotesection"/>
      </w:pPr>
      <w:r w:rsidRPr="00105971">
        <w:tab/>
        <w:t>[Section 450 amended by No. 14 of 1996 s. 4.]</w:t>
      </w:r>
    </w:p>
    <w:p w:rsidR="00EF4990" w:rsidRPr="00105971" w:rsidRDefault="00EF4990">
      <w:pPr>
        <w:pStyle w:val="Heading5"/>
        <w:rPr>
          <w:snapToGrid w:val="0"/>
        </w:rPr>
      </w:pPr>
      <w:bookmarkStart w:id="577" w:name="_Toc487521831"/>
      <w:bookmarkStart w:id="578" w:name="_Toc113179156"/>
      <w:bookmarkStart w:id="579" w:name="_Toc327449927"/>
      <w:r w:rsidRPr="00105971">
        <w:rPr>
          <w:rStyle w:val="CharSectno"/>
        </w:rPr>
        <w:t>451</w:t>
      </w:r>
      <w:r w:rsidRPr="00105971">
        <w:rPr>
          <w:snapToGrid w:val="0"/>
        </w:rPr>
        <w:t>.</w:t>
      </w:r>
      <w:r w:rsidRPr="00105971">
        <w:rPr>
          <w:snapToGrid w:val="0"/>
        </w:rPr>
        <w:tab/>
      </w:r>
      <w:r w:rsidR="00FB7B77">
        <w:rPr>
          <w:snapToGrid w:val="0"/>
        </w:rPr>
        <w:t>Closing pounds and dismissing</w:t>
      </w:r>
      <w:r w:rsidRPr="00105971">
        <w:rPr>
          <w:snapToGrid w:val="0"/>
        </w:rPr>
        <w:t xml:space="preserve"> poundkeeper</w:t>
      </w:r>
      <w:bookmarkEnd w:id="577"/>
      <w:bookmarkEnd w:id="578"/>
      <w:r w:rsidR="00FB7B77">
        <w:rPr>
          <w:snapToGrid w:val="0"/>
        </w:rPr>
        <w:t>s or rangers</w:t>
      </w:r>
      <w:bookmarkEnd w:id="579"/>
    </w:p>
    <w:p w:rsidR="00EF4990" w:rsidRPr="00105971" w:rsidRDefault="00EF4990">
      <w:pPr>
        <w:pStyle w:val="Subsection"/>
        <w:rPr>
          <w:snapToGrid w:val="0"/>
        </w:rPr>
      </w:pPr>
      <w:r w:rsidRPr="00105971">
        <w:rPr>
          <w:snapToGrid w:val="0"/>
        </w:rPr>
        <w:tab/>
        <w:t>(1)</w:t>
      </w:r>
      <w:r w:rsidRPr="00105971">
        <w:rPr>
          <w:snapToGrid w:val="0"/>
        </w:rPr>
        <w:tab/>
        <w:t>The local government having the care, control and management of a public pound may close the pound and dismiss the poundkeeper and rangers.</w:t>
      </w:r>
    </w:p>
    <w:p w:rsidR="00EF4990" w:rsidRPr="00105971" w:rsidRDefault="00EF4990">
      <w:pPr>
        <w:pStyle w:val="Subsection"/>
        <w:rPr>
          <w:snapToGrid w:val="0"/>
        </w:rPr>
      </w:pPr>
      <w:r w:rsidRPr="00105971">
        <w:rPr>
          <w:snapToGrid w:val="0"/>
        </w:rPr>
        <w:tab/>
        <w:t>(2)</w:t>
      </w:r>
      <w:r w:rsidRPr="00105971">
        <w:rPr>
          <w:snapToGrid w:val="0"/>
        </w:rPr>
        <w:tab/>
        <w:t>The local government shall cause public notice of the intended closing of a pound to be given.</w:t>
      </w:r>
    </w:p>
    <w:p w:rsidR="00EF4990" w:rsidRPr="00105971" w:rsidRDefault="00EF4990">
      <w:pPr>
        <w:pStyle w:val="Footnotesection"/>
      </w:pPr>
      <w:r w:rsidRPr="00105971">
        <w:tab/>
        <w:t>[Section 451 amended by No. 14 of 1996 s. 4.]</w:t>
      </w:r>
    </w:p>
    <w:p w:rsidR="00EF4990" w:rsidRPr="00105971" w:rsidRDefault="00EF4990" w:rsidP="005B0D85">
      <w:pPr>
        <w:pStyle w:val="Heading5"/>
        <w:rPr>
          <w:snapToGrid w:val="0"/>
        </w:rPr>
      </w:pPr>
      <w:bookmarkStart w:id="580" w:name="_Toc487521832"/>
      <w:bookmarkStart w:id="581" w:name="_Toc113179157"/>
      <w:bookmarkStart w:id="582" w:name="_Toc327449928"/>
      <w:r w:rsidRPr="00105971">
        <w:rPr>
          <w:rStyle w:val="CharSectno"/>
        </w:rPr>
        <w:t>452</w:t>
      </w:r>
      <w:r w:rsidRPr="00105971">
        <w:rPr>
          <w:snapToGrid w:val="0"/>
        </w:rPr>
        <w:t>.</w:t>
      </w:r>
      <w:r w:rsidRPr="00105971">
        <w:rPr>
          <w:snapToGrid w:val="0"/>
        </w:rPr>
        <w:tab/>
        <w:t>Pound</w:t>
      </w:r>
      <w:r w:rsidR="00FB7B77">
        <w:rPr>
          <w:snapToGrid w:val="0"/>
        </w:rPr>
        <w:t>s, construction of; poundkeepers, duties of</w:t>
      </w:r>
      <w:bookmarkEnd w:id="580"/>
      <w:bookmarkEnd w:id="581"/>
      <w:bookmarkEnd w:id="582"/>
    </w:p>
    <w:p w:rsidR="00EF4990" w:rsidRPr="00105971" w:rsidRDefault="00EF4990">
      <w:pPr>
        <w:pStyle w:val="Subsection"/>
        <w:rPr>
          <w:snapToGrid w:val="0"/>
        </w:rPr>
      </w:pPr>
      <w:r w:rsidRPr="00105971">
        <w:rPr>
          <w:snapToGrid w:val="0"/>
        </w:rPr>
        <w:tab/>
        <w:t>(1)</w:t>
      </w:r>
      <w:r w:rsidRPr="00105971">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EF4990" w:rsidRPr="00105971" w:rsidRDefault="00EF4990">
      <w:pPr>
        <w:pStyle w:val="Subsection"/>
        <w:rPr>
          <w:snapToGrid w:val="0"/>
        </w:rPr>
      </w:pPr>
      <w:r w:rsidRPr="00105971">
        <w:rPr>
          <w:snapToGrid w:val="0"/>
        </w:rPr>
        <w:tab/>
        <w:t>(2)</w:t>
      </w:r>
      <w:r w:rsidRPr="00105971">
        <w:rPr>
          <w:snapToGrid w:val="0"/>
        </w:rPr>
        <w:tab/>
        <w:t>The keeper of a public pound commits an offence if he —</w:t>
      </w:r>
    </w:p>
    <w:p w:rsidR="00EF4990" w:rsidRPr="00105971" w:rsidRDefault="00EF4990" w:rsidP="00DF74AD">
      <w:pPr>
        <w:pStyle w:val="Indenta"/>
        <w:rPr>
          <w:snapToGrid w:val="0"/>
        </w:rPr>
      </w:pPr>
      <w:r w:rsidRPr="00105971">
        <w:rPr>
          <w:snapToGrid w:val="0"/>
        </w:rPr>
        <w:tab/>
        <w:t>(a)</w:t>
      </w:r>
      <w:r w:rsidRPr="00105971">
        <w:rPr>
          <w:snapToGrid w:val="0"/>
        </w:rPr>
        <w:tab/>
        <w:t>does not keep the pound clean and in good repair;</w:t>
      </w:r>
      <w:r w:rsidR="003C7AB4" w:rsidRPr="00105971">
        <w:rPr>
          <w:snapToGrid w:val="0"/>
        </w:rPr>
        <w:t xml:space="preserve"> or</w:t>
      </w:r>
    </w:p>
    <w:p w:rsidR="00EF4990" w:rsidRPr="00105971" w:rsidRDefault="00EF4990" w:rsidP="00DF74AD">
      <w:pPr>
        <w:pStyle w:val="Indenta"/>
        <w:rPr>
          <w:snapToGrid w:val="0"/>
        </w:rPr>
      </w:pPr>
      <w:r w:rsidRPr="00105971">
        <w:rPr>
          <w:snapToGrid w:val="0"/>
        </w:rPr>
        <w:tab/>
        <w:t>(b)</w:t>
      </w:r>
      <w:r w:rsidRPr="00105971">
        <w:rPr>
          <w:snapToGrid w:val="0"/>
        </w:rPr>
        <w:tab/>
        <w:t>knowingly keeps or permits to be kept in the pound cattle infected with a contagious or infectious disease in the same enclosure with cattle not so infected;</w:t>
      </w:r>
      <w:r w:rsidR="003C7AB4" w:rsidRPr="00105971">
        <w:rPr>
          <w:snapToGrid w:val="0"/>
        </w:rPr>
        <w:t xml:space="preserve"> or</w:t>
      </w:r>
    </w:p>
    <w:p w:rsidR="00EF4990" w:rsidRPr="00105971" w:rsidRDefault="00EF4990" w:rsidP="00DF74AD">
      <w:pPr>
        <w:pStyle w:val="Indenta"/>
        <w:rPr>
          <w:snapToGrid w:val="0"/>
        </w:rPr>
      </w:pPr>
      <w:r w:rsidRPr="00105971">
        <w:rPr>
          <w:snapToGrid w:val="0"/>
        </w:rPr>
        <w:tab/>
        <w:t>(c)</w:t>
      </w:r>
      <w:r w:rsidRPr="00105971">
        <w:rPr>
          <w:snapToGrid w:val="0"/>
        </w:rPr>
        <w:tab/>
        <w:t>does not supply the cattle for the time being impounded with a sufficiency of wholesome food at least twice a day, once before 9 a.m., and once after 4 p.m.; or</w:t>
      </w:r>
    </w:p>
    <w:p w:rsidR="00EF4990" w:rsidRPr="00105971" w:rsidRDefault="00EF4990" w:rsidP="00DF74AD">
      <w:pPr>
        <w:pStyle w:val="Indenta"/>
        <w:keepNext/>
        <w:rPr>
          <w:snapToGrid w:val="0"/>
        </w:rPr>
      </w:pPr>
      <w:r w:rsidRPr="00105971">
        <w:rPr>
          <w:snapToGrid w:val="0"/>
        </w:rPr>
        <w:tab/>
        <w:t>(d)</w:t>
      </w:r>
      <w:r w:rsidRPr="00105971">
        <w:rPr>
          <w:snapToGrid w:val="0"/>
        </w:rPr>
        <w:tab/>
        <w:t>accepts cattle into the pound when the holding capacity of the pound is exhausted.</w:t>
      </w:r>
    </w:p>
    <w:p w:rsidR="00EF4990" w:rsidRPr="00105971" w:rsidRDefault="00EF4990" w:rsidP="00DF74AD">
      <w:pPr>
        <w:pStyle w:val="Penstart"/>
        <w:keepNext/>
        <w:rPr>
          <w:snapToGrid w:val="0"/>
        </w:rPr>
      </w:pPr>
      <w:r w:rsidRPr="00105971">
        <w:rPr>
          <w:snapToGrid w:val="0"/>
        </w:rPr>
        <w:tab/>
        <w:t>Penalty: $40.</w:t>
      </w:r>
    </w:p>
    <w:p w:rsidR="00EF4990" w:rsidRPr="00105971" w:rsidRDefault="00EF4990">
      <w:pPr>
        <w:pStyle w:val="Footnotesection"/>
      </w:pPr>
      <w:r w:rsidRPr="00105971">
        <w:tab/>
        <w:t>[Section 452 amended by No. 113 of 1965 s. 4(1); No. 81 of 1972 s. 20; No. 14 of 1996 s. 4.]</w:t>
      </w:r>
    </w:p>
    <w:p w:rsidR="00EF4990" w:rsidRPr="00105971" w:rsidRDefault="00EF4990" w:rsidP="001627DB">
      <w:pPr>
        <w:pStyle w:val="Heading5"/>
        <w:rPr>
          <w:snapToGrid w:val="0"/>
        </w:rPr>
      </w:pPr>
      <w:bookmarkStart w:id="583" w:name="_Toc487521833"/>
      <w:bookmarkStart w:id="584" w:name="_Toc113179158"/>
      <w:bookmarkStart w:id="585" w:name="_Toc327449929"/>
      <w:r w:rsidRPr="00105971">
        <w:rPr>
          <w:rStyle w:val="CharSectno"/>
        </w:rPr>
        <w:lastRenderedPageBreak/>
        <w:t>453</w:t>
      </w:r>
      <w:r w:rsidRPr="00105971">
        <w:rPr>
          <w:snapToGrid w:val="0"/>
        </w:rPr>
        <w:t>.</w:t>
      </w:r>
      <w:r w:rsidRPr="00105971">
        <w:rPr>
          <w:snapToGrid w:val="0"/>
        </w:rPr>
        <w:tab/>
      </w:r>
      <w:r w:rsidR="003D7BF2">
        <w:rPr>
          <w:snapToGrid w:val="0"/>
        </w:rPr>
        <w:t>S</w:t>
      </w:r>
      <w:r w:rsidRPr="00105971">
        <w:rPr>
          <w:snapToGrid w:val="0"/>
        </w:rPr>
        <w:t xml:space="preserve">helter and water </w:t>
      </w:r>
      <w:r w:rsidR="003D7BF2">
        <w:rPr>
          <w:snapToGrid w:val="0"/>
        </w:rPr>
        <w:t xml:space="preserve">for cattle </w:t>
      </w:r>
      <w:r w:rsidRPr="00105971">
        <w:rPr>
          <w:snapToGrid w:val="0"/>
        </w:rPr>
        <w:t>in pounds</w:t>
      </w:r>
      <w:bookmarkEnd w:id="583"/>
      <w:bookmarkEnd w:id="584"/>
      <w:r w:rsidR="003D7BF2">
        <w:rPr>
          <w:snapToGrid w:val="0"/>
        </w:rPr>
        <w:t xml:space="preserve"> to be provided</w:t>
      </w:r>
      <w:bookmarkEnd w:id="585"/>
    </w:p>
    <w:p w:rsidR="00EF4990" w:rsidRPr="00105971" w:rsidRDefault="00EF4990" w:rsidP="001627DB">
      <w:pPr>
        <w:pStyle w:val="Subsection"/>
        <w:keepNext/>
        <w:rPr>
          <w:snapToGrid w:val="0"/>
        </w:rPr>
      </w:pPr>
      <w:r w:rsidRPr="00105971">
        <w:rPr>
          <w:snapToGrid w:val="0"/>
        </w:rPr>
        <w:tab/>
      </w:r>
      <w:r w:rsidRPr="00105971">
        <w:rPr>
          <w:snapToGrid w:val="0"/>
        </w:rPr>
        <w:tab/>
        <w:t>The local government having the care, control, and management, of a public pound shall —</w:t>
      </w:r>
    </w:p>
    <w:p w:rsidR="00EF4990" w:rsidRPr="00105971" w:rsidRDefault="00EF4990" w:rsidP="006E7243">
      <w:pPr>
        <w:pStyle w:val="Indenta"/>
        <w:rPr>
          <w:snapToGrid w:val="0"/>
        </w:rPr>
      </w:pPr>
      <w:r w:rsidRPr="00105971">
        <w:rPr>
          <w:snapToGrid w:val="0"/>
        </w:rPr>
        <w:tab/>
        <w:t>(a)</w:t>
      </w:r>
      <w:r w:rsidRPr="00105971">
        <w:rPr>
          <w:snapToGrid w:val="0"/>
        </w:rPr>
        <w:tab/>
        <w:t>cause adequate shelter for cattle impounded in it to be provided and maintained;</w:t>
      </w:r>
    </w:p>
    <w:p w:rsidR="00EF4990" w:rsidRPr="00105971" w:rsidRDefault="00EF4990" w:rsidP="006E7243">
      <w:pPr>
        <w:pStyle w:val="Indenta"/>
        <w:rPr>
          <w:snapToGrid w:val="0"/>
        </w:rPr>
      </w:pPr>
      <w:r w:rsidRPr="00105971">
        <w:rPr>
          <w:snapToGrid w:val="0"/>
        </w:rPr>
        <w:tab/>
        <w:t>(b)</w:t>
      </w:r>
      <w:r w:rsidRPr="00105971">
        <w:rPr>
          <w:snapToGrid w:val="0"/>
        </w:rPr>
        <w:tab/>
        <w:t>cause a constant supply of wholesome water to be provided and maintained in the pound by means of troughs or by other means so as to afford cattle while impounded in it free and constant access to the water.</w:t>
      </w:r>
    </w:p>
    <w:p w:rsidR="00EF4990" w:rsidRPr="00105971" w:rsidRDefault="00EF4990" w:rsidP="005B0D85">
      <w:pPr>
        <w:pStyle w:val="Footnotesection"/>
        <w:ind w:left="890" w:hanging="890"/>
      </w:pPr>
      <w:r w:rsidRPr="00105971">
        <w:tab/>
        <w:t>[Section 453 amended by No. 14 of 1996 s. 4.]</w:t>
      </w:r>
    </w:p>
    <w:p w:rsidR="00EF4990" w:rsidRPr="00105971" w:rsidRDefault="00EF4990" w:rsidP="006E7243">
      <w:pPr>
        <w:pStyle w:val="Heading5"/>
        <w:rPr>
          <w:snapToGrid w:val="0"/>
        </w:rPr>
      </w:pPr>
      <w:bookmarkStart w:id="586" w:name="_Toc487521834"/>
      <w:bookmarkStart w:id="587" w:name="_Toc113179159"/>
      <w:bookmarkStart w:id="588" w:name="_Toc327449930"/>
      <w:r w:rsidRPr="00105971">
        <w:rPr>
          <w:rStyle w:val="CharSectno"/>
        </w:rPr>
        <w:t>454</w:t>
      </w:r>
      <w:r w:rsidRPr="00105971">
        <w:rPr>
          <w:snapToGrid w:val="0"/>
        </w:rPr>
        <w:t>.</w:t>
      </w:r>
      <w:r w:rsidRPr="00105971">
        <w:rPr>
          <w:snapToGrid w:val="0"/>
        </w:rPr>
        <w:tab/>
      </w:r>
      <w:r w:rsidR="003D7BF2">
        <w:rPr>
          <w:snapToGrid w:val="0"/>
        </w:rPr>
        <w:t>Impounded cattle not to be milked etc.</w:t>
      </w:r>
      <w:bookmarkEnd w:id="586"/>
      <w:bookmarkEnd w:id="587"/>
      <w:r w:rsidR="003D7BF2">
        <w:rPr>
          <w:snapToGrid w:val="0"/>
        </w:rPr>
        <w:t xml:space="preserve"> without owner’s consent etc.</w:t>
      </w:r>
      <w:bookmarkEnd w:id="588"/>
    </w:p>
    <w:p w:rsidR="00EF4990" w:rsidRPr="00105971" w:rsidRDefault="00EF4990" w:rsidP="006E7243">
      <w:pPr>
        <w:pStyle w:val="Subsection"/>
        <w:rPr>
          <w:snapToGrid w:val="0"/>
        </w:rPr>
      </w:pPr>
      <w:r w:rsidRPr="00105971">
        <w:rPr>
          <w:snapToGrid w:val="0"/>
        </w:rPr>
        <w:tab/>
      </w:r>
      <w:r w:rsidRPr="00105971">
        <w:rPr>
          <w:snapToGrid w:val="0"/>
        </w:rPr>
        <w:tab/>
        <w:t>A person commits an offence, if —</w:t>
      </w:r>
    </w:p>
    <w:p w:rsidR="00EF4990" w:rsidRPr="00105971" w:rsidRDefault="00EF4990" w:rsidP="006E7243">
      <w:pPr>
        <w:pStyle w:val="Indenta"/>
        <w:rPr>
          <w:snapToGrid w:val="0"/>
        </w:rPr>
      </w:pPr>
      <w:r w:rsidRPr="00105971">
        <w:rPr>
          <w:snapToGrid w:val="0"/>
        </w:rPr>
        <w:tab/>
        <w:t>(a)</w:t>
      </w:r>
      <w:r w:rsidRPr="00105971">
        <w:rPr>
          <w:snapToGrid w:val="0"/>
        </w:rPr>
        <w:tab/>
        <w:t>without the authority and consent of the owner of the cattle he works or uses cattle impounded in a public pound; or</w:t>
      </w:r>
    </w:p>
    <w:p w:rsidR="00EF4990" w:rsidRPr="00105971" w:rsidRDefault="00EF4990" w:rsidP="006E7243">
      <w:pPr>
        <w:pStyle w:val="Indenta"/>
        <w:rPr>
          <w:snapToGrid w:val="0"/>
        </w:rPr>
      </w:pPr>
      <w:r w:rsidRPr="00105971">
        <w:rPr>
          <w:snapToGrid w:val="0"/>
        </w:rPr>
        <w:tab/>
        <w:t>(b)</w:t>
      </w:r>
      <w:r w:rsidRPr="00105971">
        <w:rPr>
          <w:snapToGrid w:val="0"/>
        </w:rPr>
        <w:tab/>
        <w:t>not being the keeper of the public pound or the owner of the animal, or a person authorised to do so by the poundkeeper or owner, he milks a cow or goat impounded in a public pound,</w:t>
      </w:r>
    </w:p>
    <w:p w:rsidR="00EF4990" w:rsidRPr="00105971" w:rsidRDefault="00EF4990" w:rsidP="005B0D85">
      <w:pPr>
        <w:pStyle w:val="Subsection"/>
        <w:rPr>
          <w:snapToGrid w:val="0"/>
        </w:rPr>
      </w:pPr>
      <w:r w:rsidRPr="00105971">
        <w:rPr>
          <w:snapToGrid w:val="0"/>
        </w:rPr>
        <w:tab/>
      </w:r>
      <w:r w:rsidRPr="00105971">
        <w:rPr>
          <w:snapToGrid w:val="0"/>
        </w:rPr>
        <w:tab/>
        <w:t>and is liable to a minimum penalty of $4, and a maximum penalty of $80 for the offence and shall in addition pay to the owner of the animal such sum as a court of</w:t>
      </w:r>
      <w:r w:rsidRPr="00105971">
        <w:t xml:space="preserve"> summary jurisdiction</w:t>
      </w:r>
      <w:r w:rsidRPr="00105971">
        <w:rPr>
          <w:snapToGrid w:val="0"/>
        </w:rPr>
        <w:t>, at the hearing of the charge, decides is just and reasonable for the owner’s compensation and cost, and orders him to pay to the owner.</w:t>
      </w:r>
    </w:p>
    <w:p w:rsidR="00EF4990" w:rsidRPr="00105971" w:rsidRDefault="00EF4990" w:rsidP="006E7243">
      <w:pPr>
        <w:pStyle w:val="Footnotesection"/>
        <w:ind w:left="890" w:hanging="890"/>
      </w:pPr>
      <w:r w:rsidRPr="00105971">
        <w:tab/>
        <w:t>[Section 454 amended by No. 113 of 1965 s. 4(1); No. 81 of 1972 s. 20; No. 59 of 2004 s. 141; No. 84 of 2004 s. 80.]</w:t>
      </w:r>
    </w:p>
    <w:p w:rsidR="00EF4990" w:rsidRPr="00105971" w:rsidRDefault="00EF4990">
      <w:pPr>
        <w:pStyle w:val="Heading5"/>
        <w:rPr>
          <w:snapToGrid w:val="0"/>
        </w:rPr>
      </w:pPr>
      <w:bookmarkStart w:id="589" w:name="_Toc487521835"/>
      <w:bookmarkStart w:id="590" w:name="_Toc113179160"/>
      <w:bookmarkStart w:id="591" w:name="_Toc327449931"/>
      <w:r w:rsidRPr="00105971">
        <w:rPr>
          <w:rStyle w:val="CharSectno"/>
        </w:rPr>
        <w:t>455</w:t>
      </w:r>
      <w:r w:rsidRPr="00105971">
        <w:rPr>
          <w:snapToGrid w:val="0"/>
        </w:rPr>
        <w:t>.</w:t>
      </w:r>
      <w:r w:rsidRPr="00105971">
        <w:rPr>
          <w:snapToGrid w:val="0"/>
        </w:rPr>
        <w:tab/>
        <w:t>Pound book</w:t>
      </w:r>
      <w:r w:rsidR="003D7BF2">
        <w:rPr>
          <w:snapToGrid w:val="0"/>
        </w:rPr>
        <w:t>, information in and access to etc.</w:t>
      </w:r>
      <w:bookmarkEnd w:id="589"/>
      <w:bookmarkEnd w:id="590"/>
      <w:bookmarkEnd w:id="591"/>
    </w:p>
    <w:p w:rsidR="00EF4990" w:rsidRPr="00105971" w:rsidRDefault="00EF4990" w:rsidP="005B0D85">
      <w:pPr>
        <w:pStyle w:val="Subsection"/>
        <w:rPr>
          <w:snapToGrid w:val="0"/>
        </w:rPr>
      </w:pPr>
      <w:r w:rsidRPr="00105971">
        <w:rPr>
          <w:snapToGrid w:val="0"/>
        </w:rPr>
        <w:tab/>
        <w:t>(1)</w:t>
      </w:r>
      <w:r w:rsidRPr="00105971">
        <w:rPr>
          <w:snapToGrid w:val="0"/>
        </w:rPr>
        <w:tab/>
        <w:t xml:space="preserve">The local government having the care, control, and management, of a public pound shall supply the keeper of it </w:t>
      </w:r>
      <w:r w:rsidRPr="00105971">
        <w:rPr>
          <w:snapToGrid w:val="0"/>
        </w:rPr>
        <w:lastRenderedPageBreak/>
        <w:t>with a copy of this Act and with a pound book having pages in the form in</w:t>
      </w:r>
      <w:r w:rsidRPr="00105971">
        <w:t xml:space="preserve"> Schedule 1.</w:t>
      </w:r>
    </w:p>
    <w:p w:rsidR="00EF4990" w:rsidRPr="00105971" w:rsidRDefault="00EF4990" w:rsidP="005B0D85">
      <w:pPr>
        <w:pStyle w:val="Subsection"/>
        <w:rPr>
          <w:snapToGrid w:val="0"/>
        </w:rPr>
      </w:pPr>
      <w:r w:rsidRPr="00105971">
        <w:rPr>
          <w:snapToGrid w:val="0"/>
        </w:rPr>
        <w:tab/>
        <w:t>(2A)</w:t>
      </w:r>
      <w:r w:rsidRPr="00105971">
        <w:rPr>
          <w:snapToGrid w:val="0"/>
        </w:rPr>
        <w:tab/>
        <w:t xml:space="preserve">The poundkeeper shall make entries, in a legible handwriting, in the pound book, stating with respect to cattle impounded in the pound, the particulars indicated in </w:t>
      </w:r>
      <w:r w:rsidRPr="00105971">
        <w:t>Schedule 1.</w:t>
      </w:r>
    </w:p>
    <w:p w:rsidR="00EF4990" w:rsidRPr="00105971" w:rsidRDefault="00EF4990" w:rsidP="005B0D85">
      <w:pPr>
        <w:pStyle w:val="Subsection"/>
        <w:rPr>
          <w:snapToGrid w:val="0"/>
        </w:rPr>
      </w:pPr>
      <w:r w:rsidRPr="00105971">
        <w:rPr>
          <w:snapToGrid w:val="0"/>
        </w:rPr>
        <w:tab/>
        <w:t>(2B)</w:t>
      </w:r>
      <w:r w:rsidRPr="00105971">
        <w:rPr>
          <w:snapToGrid w:val="0"/>
        </w:rPr>
        <w:tab/>
        <w:t>A person to whom cattle impounded in the pound are delivered shall sign the pound book in the appropriate place.</w:t>
      </w:r>
    </w:p>
    <w:p w:rsidR="00EF4990" w:rsidRPr="00105971" w:rsidRDefault="00EF4990" w:rsidP="005B0D85">
      <w:pPr>
        <w:pStyle w:val="Subsection"/>
        <w:rPr>
          <w:snapToGrid w:val="0"/>
        </w:rPr>
      </w:pPr>
      <w:r w:rsidRPr="00105971">
        <w:rPr>
          <w:snapToGrid w:val="0"/>
        </w:rPr>
        <w:tab/>
        <w:t>(2C)</w:t>
      </w:r>
      <w:r w:rsidRPr="00105971">
        <w:rPr>
          <w:snapToGrid w:val="0"/>
        </w:rPr>
        <w:tab/>
        <w:t>On the last day of each month, the poundkeeper shall transmit to the chief executive officer of the local government, a true copy of the entries made in the pound book during the month.</w:t>
      </w:r>
    </w:p>
    <w:p w:rsidR="00EF4990" w:rsidRPr="00105971" w:rsidRDefault="00EF4990" w:rsidP="005B0D85">
      <w:pPr>
        <w:pStyle w:val="Subsection"/>
        <w:rPr>
          <w:snapToGrid w:val="0"/>
        </w:rPr>
      </w:pPr>
      <w:r w:rsidRPr="00105971">
        <w:rPr>
          <w:snapToGrid w:val="0"/>
        </w:rPr>
        <w:tab/>
        <w:t>(3)</w:t>
      </w:r>
      <w:r w:rsidRPr="00105971">
        <w:rPr>
          <w:snapToGrid w:val="0"/>
        </w:rPr>
        <w:tab/>
        <w:t>The pound book is the property of the local government.</w:t>
      </w:r>
    </w:p>
    <w:p w:rsidR="00EF4990" w:rsidRPr="00105971" w:rsidRDefault="00EF4990" w:rsidP="005B0D85">
      <w:pPr>
        <w:pStyle w:val="Subsection"/>
        <w:rPr>
          <w:snapToGrid w:val="0"/>
        </w:rPr>
      </w:pPr>
      <w:r w:rsidRPr="00105971">
        <w:rPr>
          <w:snapToGrid w:val="0"/>
        </w:rPr>
        <w:tab/>
        <w:t>(4)</w:t>
      </w:r>
      <w:r w:rsidRPr="00105971">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rsidR="00EF4990" w:rsidRPr="00105971" w:rsidRDefault="00EF4990" w:rsidP="005B0D85">
      <w:pPr>
        <w:pStyle w:val="Subsection"/>
        <w:rPr>
          <w:snapToGrid w:val="0"/>
        </w:rPr>
      </w:pPr>
      <w:r w:rsidRPr="00105971">
        <w:rPr>
          <w:snapToGrid w:val="0"/>
        </w:rPr>
        <w:tab/>
        <w:t>(5A)</w:t>
      </w:r>
      <w:r w:rsidRPr="00105971">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EF4990" w:rsidRPr="00105971" w:rsidRDefault="00EF4990" w:rsidP="005B0D85">
      <w:pPr>
        <w:pStyle w:val="Subsection"/>
        <w:rPr>
          <w:snapToGrid w:val="0"/>
        </w:rPr>
      </w:pPr>
      <w:r w:rsidRPr="00105971">
        <w:rPr>
          <w:snapToGrid w:val="0"/>
        </w:rPr>
        <w:tab/>
        <w:t>(5B)</w:t>
      </w:r>
      <w:r w:rsidRPr="00105971">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EF4990" w:rsidRPr="00105971" w:rsidRDefault="00EF4990" w:rsidP="005B0D85">
      <w:pPr>
        <w:pStyle w:val="Subsection"/>
        <w:rPr>
          <w:snapToGrid w:val="0"/>
        </w:rPr>
      </w:pPr>
      <w:r w:rsidRPr="00105971">
        <w:rPr>
          <w:snapToGrid w:val="0"/>
        </w:rPr>
        <w:tab/>
        <w:t>(6)</w:t>
      </w:r>
      <w:r w:rsidRPr="00105971">
        <w:rPr>
          <w:snapToGrid w:val="0"/>
        </w:rPr>
        <w:tab/>
        <w:t>A poundkeeper commits an offence if he —</w:t>
      </w:r>
    </w:p>
    <w:p w:rsidR="00EF4990" w:rsidRPr="00105971" w:rsidRDefault="00EF4990">
      <w:pPr>
        <w:pStyle w:val="Indenta"/>
        <w:spacing w:before="100"/>
        <w:rPr>
          <w:snapToGrid w:val="0"/>
        </w:rPr>
      </w:pPr>
      <w:r w:rsidRPr="00105971">
        <w:rPr>
          <w:snapToGrid w:val="0"/>
        </w:rPr>
        <w:tab/>
        <w:t>(a)</w:t>
      </w:r>
      <w:r w:rsidRPr="00105971">
        <w:rPr>
          <w:snapToGrid w:val="0"/>
        </w:rPr>
        <w:tab/>
        <w:t>wilfully delays making an entry in the pound book as required by this Act;</w:t>
      </w:r>
      <w:r w:rsidR="003C7AB4" w:rsidRPr="00105971">
        <w:rPr>
          <w:snapToGrid w:val="0"/>
        </w:rPr>
        <w:t xml:space="preserve"> or</w:t>
      </w:r>
    </w:p>
    <w:p w:rsidR="00EF4990" w:rsidRPr="00105971" w:rsidRDefault="00EF4990">
      <w:pPr>
        <w:pStyle w:val="Indenta"/>
        <w:spacing w:before="100"/>
        <w:rPr>
          <w:snapToGrid w:val="0"/>
        </w:rPr>
      </w:pPr>
      <w:r w:rsidRPr="00105971">
        <w:rPr>
          <w:snapToGrid w:val="0"/>
        </w:rPr>
        <w:tab/>
        <w:t>(b)</w:t>
      </w:r>
      <w:r w:rsidRPr="00105971">
        <w:rPr>
          <w:snapToGrid w:val="0"/>
        </w:rPr>
        <w:tab/>
        <w:t>knowingly makes a false entry in the pound book; or</w:t>
      </w:r>
    </w:p>
    <w:p w:rsidR="00EF4990" w:rsidRPr="00105971" w:rsidRDefault="00EF4990" w:rsidP="005B0D85">
      <w:pPr>
        <w:pStyle w:val="Indenta"/>
        <w:keepNext/>
        <w:rPr>
          <w:snapToGrid w:val="0"/>
        </w:rPr>
      </w:pPr>
      <w:r w:rsidRPr="00105971">
        <w:rPr>
          <w:snapToGrid w:val="0"/>
        </w:rPr>
        <w:lastRenderedPageBreak/>
        <w:tab/>
        <w:t>(c)</w:t>
      </w:r>
      <w:r w:rsidRPr="00105971">
        <w:rPr>
          <w:snapToGrid w:val="0"/>
        </w:rPr>
        <w:tab/>
        <w:t>erases or destroys an entry previously made in the pound book.</w:t>
      </w:r>
    </w:p>
    <w:p w:rsidR="00EF4990" w:rsidRPr="00105971" w:rsidRDefault="00EF4990">
      <w:pPr>
        <w:pStyle w:val="Footnotesection"/>
        <w:keepLines w:val="0"/>
      </w:pPr>
      <w:r w:rsidRPr="00105971">
        <w:tab/>
        <w:t>[Section 455 amended by No. 113 of 1965 s. 4(1); No. 14 of 1996 s. 4; No. 19 of 2010 s. 21(2) and 62(3).]</w:t>
      </w:r>
    </w:p>
    <w:p w:rsidR="00EF4990" w:rsidRPr="00105971" w:rsidRDefault="00EF4990" w:rsidP="00000927">
      <w:pPr>
        <w:pStyle w:val="Heading5"/>
        <w:rPr>
          <w:snapToGrid w:val="0"/>
        </w:rPr>
      </w:pPr>
      <w:bookmarkStart w:id="592" w:name="_Toc487521836"/>
      <w:bookmarkStart w:id="593" w:name="_Toc113179161"/>
      <w:bookmarkStart w:id="594" w:name="_Toc327449932"/>
      <w:r w:rsidRPr="00105971">
        <w:rPr>
          <w:rStyle w:val="CharSectno"/>
        </w:rPr>
        <w:t>456</w:t>
      </w:r>
      <w:r w:rsidRPr="00105971">
        <w:rPr>
          <w:snapToGrid w:val="0"/>
        </w:rPr>
        <w:t>.</w:t>
      </w:r>
      <w:r w:rsidRPr="00105971">
        <w:rPr>
          <w:snapToGrid w:val="0"/>
        </w:rPr>
        <w:tab/>
      </w:r>
      <w:r w:rsidR="003D7BF2">
        <w:rPr>
          <w:snapToGrid w:val="0"/>
        </w:rPr>
        <w:t>Fees etc. for pound, notice of</w:t>
      </w:r>
      <w:bookmarkEnd w:id="592"/>
      <w:bookmarkEnd w:id="593"/>
      <w:bookmarkEnd w:id="594"/>
    </w:p>
    <w:p w:rsidR="00EF4990" w:rsidRPr="00105971" w:rsidRDefault="00EF4990" w:rsidP="005B0D85">
      <w:pPr>
        <w:pStyle w:val="Subsection"/>
        <w:rPr>
          <w:snapToGrid w:val="0"/>
        </w:rPr>
      </w:pPr>
      <w:r w:rsidRPr="00105971">
        <w:rPr>
          <w:snapToGrid w:val="0"/>
        </w:rPr>
        <w:tab/>
      </w:r>
      <w:r w:rsidRPr="00105971">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EF4990" w:rsidRPr="00105971" w:rsidRDefault="00EF4990" w:rsidP="005B0D85">
      <w:pPr>
        <w:pStyle w:val="Footnotesection"/>
        <w:ind w:left="890" w:hanging="890"/>
      </w:pPr>
      <w:r w:rsidRPr="00105971">
        <w:tab/>
        <w:t>[Section 456 amended by No. 14 of 1996 s. 4.]</w:t>
      </w:r>
    </w:p>
    <w:p w:rsidR="00EF4990" w:rsidRPr="00105971" w:rsidRDefault="00EF4990" w:rsidP="005B0D85">
      <w:pPr>
        <w:pStyle w:val="Heading5"/>
        <w:rPr>
          <w:snapToGrid w:val="0"/>
        </w:rPr>
      </w:pPr>
      <w:bookmarkStart w:id="595" w:name="_Toc487521837"/>
      <w:bookmarkStart w:id="596" w:name="_Toc113179162"/>
      <w:bookmarkStart w:id="597" w:name="_Toc327449933"/>
      <w:r w:rsidRPr="00105971">
        <w:rPr>
          <w:rStyle w:val="CharSectno"/>
        </w:rPr>
        <w:t>457</w:t>
      </w:r>
      <w:r w:rsidRPr="00105971">
        <w:rPr>
          <w:snapToGrid w:val="0"/>
        </w:rPr>
        <w:t>.</w:t>
      </w:r>
      <w:r w:rsidRPr="00105971">
        <w:rPr>
          <w:snapToGrid w:val="0"/>
        </w:rPr>
        <w:tab/>
        <w:t>Unclaimed money</w:t>
      </w:r>
      <w:bookmarkEnd w:id="595"/>
      <w:bookmarkEnd w:id="596"/>
      <w:r w:rsidR="003D7BF2">
        <w:rPr>
          <w:snapToGrid w:val="0"/>
        </w:rPr>
        <w:t>, how poundkeeper and local government to deal with</w:t>
      </w:r>
      <w:bookmarkEnd w:id="597"/>
    </w:p>
    <w:p w:rsidR="00EF4990" w:rsidRPr="00105971" w:rsidRDefault="00EF4990" w:rsidP="00000927">
      <w:pPr>
        <w:pStyle w:val="Subsection"/>
        <w:rPr>
          <w:snapToGrid w:val="0"/>
        </w:rPr>
      </w:pPr>
      <w:r w:rsidRPr="00105971">
        <w:rPr>
          <w:snapToGrid w:val="0"/>
        </w:rPr>
        <w:tab/>
        <w:t>(1)</w:t>
      </w:r>
      <w:r w:rsidRPr="00105971">
        <w:rPr>
          <w:snapToGrid w:val="0"/>
        </w:rPr>
        <w:tab/>
        <w:t>In this section,</w:t>
      </w:r>
    </w:p>
    <w:p w:rsidR="00EF4990" w:rsidRPr="00105971" w:rsidRDefault="00EF4990" w:rsidP="00000927">
      <w:pPr>
        <w:pStyle w:val="Defstart"/>
      </w:pPr>
      <w:r w:rsidRPr="00105971">
        <w:tab/>
      </w:r>
      <w:r w:rsidRPr="00105971">
        <w:rPr>
          <w:rStyle w:val="CharDefText"/>
        </w:rPr>
        <w:t>unclaimed money</w:t>
      </w:r>
      <w:r w:rsidRPr="00105971">
        <w:t xml:space="preserve"> means money which has been received by the keeper of a public pound in respect of the sale of cattle or the carcasses of cattle and which has not been claimed by the person entitled to it.</w:t>
      </w:r>
    </w:p>
    <w:p w:rsidR="00EF4990" w:rsidRPr="00105971" w:rsidRDefault="00EF4990" w:rsidP="005B0D85">
      <w:pPr>
        <w:pStyle w:val="Subsection"/>
        <w:rPr>
          <w:snapToGrid w:val="0"/>
        </w:rPr>
      </w:pPr>
      <w:r w:rsidRPr="00105971">
        <w:rPr>
          <w:snapToGrid w:val="0"/>
        </w:rPr>
        <w:tab/>
        <w:t>(2)</w:t>
      </w:r>
      <w:r w:rsidRPr="00105971">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EF4990" w:rsidRPr="00105971" w:rsidRDefault="00EF4990" w:rsidP="005B0D85">
      <w:pPr>
        <w:pStyle w:val="Subsection"/>
        <w:rPr>
          <w:snapToGrid w:val="0"/>
        </w:rPr>
      </w:pPr>
      <w:r w:rsidRPr="00105971">
        <w:rPr>
          <w:snapToGrid w:val="0"/>
        </w:rPr>
        <w:tab/>
        <w:t>(3)</w:t>
      </w:r>
      <w:r w:rsidRPr="00105971">
        <w:rPr>
          <w:snapToGrid w:val="0"/>
        </w:rPr>
        <w:tab/>
        <w:t>The local government shall pay the money into the trust fund.</w:t>
      </w:r>
    </w:p>
    <w:p w:rsidR="00EF4990" w:rsidRPr="00105971" w:rsidRDefault="00EF4990" w:rsidP="005B0D85">
      <w:pPr>
        <w:pStyle w:val="Subsection"/>
        <w:rPr>
          <w:snapToGrid w:val="0"/>
        </w:rPr>
      </w:pPr>
      <w:r w:rsidRPr="00105971">
        <w:rPr>
          <w:snapToGrid w:val="0"/>
        </w:rPr>
        <w:tab/>
        <w:t>(4)</w:t>
      </w:r>
      <w:r w:rsidRPr="00105971">
        <w:rPr>
          <w:snapToGrid w:val="0"/>
        </w:rPr>
        <w:tab/>
        <w:t xml:space="preserve">If at the expiration of 2 years from the day on which the local government receives unclaimed money from the poundkeeper, it has not been claimed by the person entitled to it, the local </w:t>
      </w:r>
      <w:r w:rsidRPr="00105971">
        <w:rPr>
          <w:snapToGrid w:val="0"/>
        </w:rPr>
        <w:lastRenderedPageBreak/>
        <w:t>government may pay the money into its municipal fund, and when so paid into the municipal fund, the money becomes the property of the local government.</w:t>
      </w:r>
    </w:p>
    <w:p w:rsidR="00EF4990" w:rsidRPr="00105971" w:rsidRDefault="00EF4990">
      <w:pPr>
        <w:pStyle w:val="Footnotesection"/>
        <w:spacing w:before="160"/>
        <w:ind w:left="890" w:hanging="890"/>
      </w:pPr>
      <w:r w:rsidRPr="00105971">
        <w:tab/>
        <w:t>[Section 457 amended by No. 27 of 1994 s. 9; No. 14 of 1996 s. 4.]</w:t>
      </w:r>
    </w:p>
    <w:p w:rsidR="00EF4990" w:rsidRPr="00105971" w:rsidRDefault="00EF4990">
      <w:pPr>
        <w:pStyle w:val="Heading5"/>
        <w:spacing w:before="240"/>
        <w:rPr>
          <w:snapToGrid w:val="0"/>
        </w:rPr>
      </w:pPr>
      <w:bookmarkStart w:id="598" w:name="_Toc487521838"/>
      <w:bookmarkStart w:id="599" w:name="_Toc113179163"/>
      <w:bookmarkStart w:id="600" w:name="_Toc327449934"/>
      <w:r w:rsidRPr="00105971">
        <w:rPr>
          <w:rStyle w:val="CharSectno"/>
        </w:rPr>
        <w:t>458</w:t>
      </w:r>
      <w:r w:rsidRPr="00105971">
        <w:rPr>
          <w:snapToGrid w:val="0"/>
        </w:rPr>
        <w:t>.</w:t>
      </w:r>
      <w:r w:rsidRPr="00105971">
        <w:rPr>
          <w:snapToGrid w:val="0"/>
        </w:rPr>
        <w:tab/>
      </w:r>
      <w:r w:rsidR="003D7BF2">
        <w:rPr>
          <w:snapToGrid w:val="0"/>
        </w:rPr>
        <w:t xml:space="preserve">Trespassing </w:t>
      </w:r>
      <w:r w:rsidRPr="00105971">
        <w:rPr>
          <w:snapToGrid w:val="0"/>
        </w:rPr>
        <w:t>cattle</w:t>
      </w:r>
      <w:bookmarkEnd w:id="598"/>
      <w:bookmarkEnd w:id="599"/>
      <w:r w:rsidR="003D7BF2">
        <w:rPr>
          <w:snapToGrid w:val="0"/>
        </w:rPr>
        <w:t>, powers to impound etc.</w:t>
      </w:r>
      <w:bookmarkEnd w:id="600"/>
    </w:p>
    <w:p w:rsidR="00EF4990" w:rsidRPr="00105971" w:rsidRDefault="00EF4990" w:rsidP="00000927">
      <w:pPr>
        <w:pStyle w:val="Subsection"/>
        <w:rPr>
          <w:snapToGrid w:val="0"/>
        </w:rPr>
      </w:pPr>
      <w:r w:rsidRPr="00105971">
        <w:rPr>
          <w:snapToGrid w:val="0"/>
        </w:rPr>
        <w:tab/>
        <w:t>(1)</w:t>
      </w:r>
      <w:r w:rsidRPr="00105971">
        <w:rPr>
          <w:snapToGrid w:val="0"/>
        </w:rPr>
        <w:tab/>
        <w:t>Cattle found trespassing upon land may be impounded in the nearest suitable public pound by the owner or occupier of the land or by a ranger.</w:t>
      </w:r>
    </w:p>
    <w:p w:rsidR="00EF4990" w:rsidRPr="00105971" w:rsidRDefault="00EF4990" w:rsidP="00000927">
      <w:pPr>
        <w:pStyle w:val="Subsection"/>
        <w:rPr>
          <w:snapToGrid w:val="0"/>
        </w:rPr>
      </w:pPr>
      <w:r w:rsidRPr="00105971">
        <w:rPr>
          <w:snapToGrid w:val="0"/>
        </w:rPr>
        <w:tab/>
        <w:t>(2A)</w:t>
      </w:r>
      <w:r w:rsidRPr="00105971">
        <w:rPr>
          <w:snapToGrid w:val="0"/>
        </w:rPr>
        <w:tab/>
        <w:t>A person who is a ranger appointed to do so by the local government, or an employee of, or other person authorised by, the local government, may impound cattle —</w:t>
      </w:r>
    </w:p>
    <w:p w:rsidR="00EF4990" w:rsidRPr="00105971" w:rsidRDefault="00EF4990">
      <w:pPr>
        <w:pStyle w:val="Indenta"/>
        <w:rPr>
          <w:snapToGrid w:val="0"/>
        </w:rPr>
      </w:pPr>
      <w:r w:rsidRPr="00105971">
        <w:rPr>
          <w:snapToGrid w:val="0"/>
        </w:rPr>
        <w:tab/>
        <w:t>(a)</w:t>
      </w:r>
      <w:r w:rsidRPr="00105971">
        <w:rPr>
          <w:snapToGrid w:val="0"/>
        </w:rPr>
        <w:tab/>
        <w:t>found wandering, straying, or lying upon a street, way, or place mentioned in section 447; or</w:t>
      </w:r>
    </w:p>
    <w:p w:rsidR="00EF4990" w:rsidRPr="00105971" w:rsidRDefault="00EF4990">
      <w:pPr>
        <w:pStyle w:val="Indenta"/>
        <w:rPr>
          <w:snapToGrid w:val="0"/>
        </w:rPr>
      </w:pPr>
      <w:r w:rsidRPr="00105971">
        <w:rPr>
          <w:snapToGrid w:val="0"/>
        </w:rPr>
        <w:tab/>
        <w:t>(b)</w:t>
      </w:r>
      <w:r w:rsidRPr="00105971">
        <w:rPr>
          <w:snapToGrid w:val="0"/>
        </w:rPr>
        <w:tab/>
        <w:t>found wandering, straying, or lying, upon vacant Crown land.</w:t>
      </w:r>
    </w:p>
    <w:p w:rsidR="00EF4990" w:rsidRPr="00105971" w:rsidRDefault="00EF4990" w:rsidP="005B0D85">
      <w:pPr>
        <w:pStyle w:val="Subsection"/>
        <w:rPr>
          <w:snapToGrid w:val="0"/>
        </w:rPr>
      </w:pPr>
      <w:r w:rsidRPr="00105971">
        <w:rPr>
          <w:snapToGrid w:val="0"/>
        </w:rPr>
        <w:tab/>
        <w:t>(2B)</w:t>
      </w:r>
      <w:r w:rsidRPr="00105971">
        <w:rPr>
          <w:snapToGrid w:val="0"/>
        </w:rPr>
        <w:tab/>
        <w:t xml:space="preserve">The ranger, employee, or authorised person so impounding cattle may claim ranger’s fees at the rate set out in </w:t>
      </w:r>
      <w:r w:rsidRPr="00105971">
        <w:t xml:space="preserve">Schedule 2 </w:t>
      </w:r>
      <w:r w:rsidRPr="00105971">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EF4990" w:rsidRPr="00105971" w:rsidRDefault="00EF4990" w:rsidP="005B0D85">
      <w:pPr>
        <w:pStyle w:val="Subsection"/>
        <w:rPr>
          <w:snapToGrid w:val="0"/>
        </w:rPr>
      </w:pPr>
      <w:r w:rsidRPr="00105971">
        <w:rPr>
          <w:snapToGrid w:val="0"/>
        </w:rPr>
        <w:tab/>
        <w:t>(2C)</w:t>
      </w:r>
      <w:r w:rsidRPr="00105971">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EF4990" w:rsidRPr="00105971" w:rsidRDefault="00EF4990" w:rsidP="005B0D85">
      <w:pPr>
        <w:pStyle w:val="Subsection"/>
        <w:rPr>
          <w:snapToGrid w:val="0"/>
        </w:rPr>
      </w:pPr>
      <w:r w:rsidRPr="00105971">
        <w:rPr>
          <w:snapToGrid w:val="0"/>
        </w:rPr>
        <w:tab/>
        <w:t>(3)</w:t>
      </w:r>
      <w:r w:rsidRPr="00105971">
        <w:rPr>
          <w:snapToGrid w:val="0"/>
        </w:rPr>
        <w:tab/>
        <w:t>The occupier of enclosed land may seize and impound in the nearest suitable pound —</w:t>
      </w:r>
    </w:p>
    <w:p w:rsidR="00EF4990" w:rsidRPr="00105971" w:rsidRDefault="00EF4990">
      <w:pPr>
        <w:pStyle w:val="Indenta"/>
        <w:spacing w:before="120"/>
        <w:rPr>
          <w:snapToGrid w:val="0"/>
        </w:rPr>
      </w:pPr>
      <w:r w:rsidRPr="00105971">
        <w:rPr>
          <w:snapToGrid w:val="0"/>
        </w:rPr>
        <w:tab/>
        <w:t>(a)</w:t>
      </w:r>
      <w:r w:rsidRPr="00105971">
        <w:rPr>
          <w:snapToGrid w:val="0"/>
        </w:rPr>
        <w:tab/>
        <w:t>cattle found wandering, straying, or lying, upon a street, abutting the enclosed land of the occupier; or</w:t>
      </w:r>
    </w:p>
    <w:p w:rsidR="00EF4990" w:rsidRPr="00105971" w:rsidRDefault="00EF4990" w:rsidP="00000927">
      <w:pPr>
        <w:pStyle w:val="Indenta"/>
        <w:keepNext/>
        <w:keepLines/>
        <w:spacing w:before="120"/>
        <w:rPr>
          <w:snapToGrid w:val="0"/>
        </w:rPr>
      </w:pPr>
      <w:r w:rsidRPr="00105971">
        <w:rPr>
          <w:snapToGrid w:val="0"/>
        </w:rPr>
        <w:lastRenderedPageBreak/>
        <w:tab/>
        <w:t>(b)</w:t>
      </w:r>
      <w:r w:rsidRPr="00105971">
        <w:rPr>
          <w:snapToGrid w:val="0"/>
        </w:rPr>
        <w:tab/>
        <w:t>cattle found feeding off the enclosed land whether through or over a fence or otherwise notwithstanding that the cattle are upon the street.</w:t>
      </w:r>
    </w:p>
    <w:p w:rsidR="00EF4990" w:rsidRPr="00105971" w:rsidRDefault="00EF4990" w:rsidP="00000927">
      <w:pPr>
        <w:pStyle w:val="Subsection"/>
        <w:rPr>
          <w:snapToGrid w:val="0"/>
        </w:rPr>
      </w:pPr>
      <w:r w:rsidRPr="00105971">
        <w:rPr>
          <w:snapToGrid w:val="0"/>
        </w:rPr>
        <w:tab/>
        <w:t>(4)</w:t>
      </w:r>
      <w:r w:rsidRPr="00105971">
        <w:rPr>
          <w:snapToGrid w:val="0"/>
        </w:rPr>
        <w:tab/>
        <w:t>A person may seize and impound in the nearest suitable pound cattle found straying or at large or unlawfully tethered or depastured in a street, or other public place within a city, town or township.</w:t>
      </w:r>
    </w:p>
    <w:p w:rsidR="00EF4990" w:rsidRPr="00105971" w:rsidRDefault="00EF4990">
      <w:pPr>
        <w:pStyle w:val="Footnotesection"/>
        <w:spacing w:before="80"/>
        <w:ind w:left="890" w:hanging="890"/>
      </w:pPr>
      <w:r w:rsidRPr="00105971">
        <w:tab/>
        <w:t>[Section 458 amended by No. 14 of 1996 s. 4; No. 19 of 2010 s. 21(2) and 62(3).]</w:t>
      </w:r>
    </w:p>
    <w:p w:rsidR="00EF4990" w:rsidRPr="00105971" w:rsidRDefault="00EF4990" w:rsidP="005B0D85">
      <w:pPr>
        <w:pStyle w:val="Heading5"/>
        <w:spacing w:before="240"/>
        <w:rPr>
          <w:snapToGrid w:val="0"/>
        </w:rPr>
      </w:pPr>
      <w:bookmarkStart w:id="601" w:name="_Toc487521839"/>
      <w:bookmarkStart w:id="602" w:name="_Toc113179164"/>
      <w:bookmarkStart w:id="603" w:name="_Toc327449935"/>
      <w:r w:rsidRPr="00105971">
        <w:rPr>
          <w:rStyle w:val="CharSectno"/>
        </w:rPr>
        <w:t>459</w:t>
      </w:r>
      <w:r w:rsidRPr="00105971">
        <w:rPr>
          <w:snapToGrid w:val="0"/>
        </w:rPr>
        <w:t>.</w:t>
      </w:r>
      <w:r w:rsidRPr="00105971">
        <w:rPr>
          <w:snapToGrid w:val="0"/>
        </w:rPr>
        <w:tab/>
      </w:r>
      <w:r w:rsidR="003D7BF2">
        <w:rPr>
          <w:snapToGrid w:val="0"/>
        </w:rPr>
        <w:t>T</w:t>
      </w:r>
      <w:r w:rsidRPr="00105971">
        <w:rPr>
          <w:snapToGrid w:val="0"/>
        </w:rPr>
        <w:t>respassing cattle</w:t>
      </w:r>
      <w:r w:rsidR="003D7BF2">
        <w:rPr>
          <w:snapToGrid w:val="0"/>
        </w:rPr>
        <w:t>, destruction of</w:t>
      </w:r>
      <w:r w:rsidRPr="00105971">
        <w:rPr>
          <w:snapToGrid w:val="0"/>
        </w:rPr>
        <w:t xml:space="preserve"> in certain cases</w:t>
      </w:r>
      <w:bookmarkEnd w:id="601"/>
      <w:bookmarkEnd w:id="602"/>
      <w:bookmarkEnd w:id="603"/>
    </w:p>
    <w:p w:rsidR="00EF4990" w:rsidRPr="00105971" w:rsidRDefault="00EF4990">
      <w:pPr>
        <w:pStyle w:val="Subsection"/>
        <w:rPr>
          <w:snapToGrid w:val="0"/>
        </w:rPr>
      </w:pPr>
      <w:r w:rsidRPr="00105971">
        <w:rPr>
          <w:snapToGrid w:val="0"/>
        </w:rPr>
        <w:tab/>
      </w:r>
      <w:r w:rsidRPr="00105971">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EF4990" w:rsidRPr="00105971" w:rsidRDefault="00EF4990" w:rsidP="005B0D85">
      <w:pPr>
        <w:pStyle w:val="Heading5"/>
        <w:spacing w:before="240"/>
        <w:rPr>
          <w:snapToGrid w:val="0"/>
        </w:rPr>
      </w:pPr>
      <w:bookmarkStart w:id="604" w:name="_Toc487521840"/>
      <w:bookmarkStart w:id="605" w:name="_Toc113179165"/>
      <w:bookmarkStart w:id="606" w:name="_Toc327449936"/>
      <w:r w:rsidRPr="00105971">
        <w:rPr>
          <w:rStyle w:val="CharSectno"/>
        </w:rPr>
        <w:t>460</w:t>
      </w:r>
      <w:r w:rsidRPr="00105971">
        <w:rPr>
          <w:snapToGrid w:val="0"/>
        </w:rPr>
        <w:t>.</w:t>
      </w:r>
      <w:r w:rsidRPr="00105971">
        <w:rPr>
          <w:snapToGrid w:val="0"/>
        </w:rPr>
        <w:tab/>
      </w:r>
      <w:bookmarkEnd w:id="604"/>
      <w:bookmarkEnd w:id="605"/>
      <w:r w:rsidR="003D7BF2">
        <w:rPr>
          <w:snapToGrid w:val="0"/>
        </w:rPr>
        <w:t>Trespassing cattle, im</w:t>
      </w:r>
      <w:r w:rsidRPr="00105971">
        <w:rPr>
          <w:snapToGrid w:val="0"/>
        </w:rPr>
        <w:t xml:space="preserve">pounding of </w:t>
      </w:r>
      <w:r w:rsidR="003D7BF2">
        <w:rPr>
          <w:snapToGrid w:val="0"/>
        </w:rPr>
        <w:t>in other than public pound etc.</w:t>
      </w:r>
      <w:bookmarkEnd w:id="606"/>
    </w:p>
    <w:p w:rsidR="00EF4990" w:rsidRPr="00105971" w:rsidRDefault="00EF4990">
      <w:pPr>
        <w:pStyle w:val="Subsection"/>
        <w:rPr>
          <w:snapToGrid w:val="0"/>
        </w:rPr>
      </w:pPr>
      <w:r w:rsidRPr="00105971">
        <w:rPr>
          <w:snapToGrid w:val="0"/>
        </w:rPr>
        <w:tab/>
        <w:t>(1)</w:t>
      </w:r>
      <w:r w:rsidRPr="00105971">
        <w:rPr>
          <w:snapToGrid w:val="0"/>
        </w:rPr>
        <w:tab/>
        <w:t>Where there is not a public pound situated within 5</w:t>
      </w:r>
      <w:r w:rsidR="003C7AB4" w:rsidRPr="00105971">
        <w:rPr>
          <w:snapToGrid w:val="0"/>
        </w:rPr>
        <w:t xml:space="preserve"> km </w:t>
      </w:r>
      <w:r w:rsidRPr="00105971">
        <w:rPr>
          <w:snapToGrid w:val="0"/>
        </w:rPr>
        <w:t>of the land, or where the holding capacity of any such pound is exhausted, the owner or occupier of land on which cattle are found trespassing or in respect of which the provisions of section 458(3) apply may impound the cattle in a convenient and suitable place —</w:t>
      </w:r>
    </w:p>
    <w:p w:rsidR="00EF4990" w:rsidRPr="00105971" w:rsidRDefault="00EF4990">
      <w:pPr>
        <w:pStyle w:val="Indenta"/>
        <w:rPr>
          <w:snapToGrid w:val="0"/>
        </w:rPr>
      </w:pPr>
      <w:r w:rsidRPr="00105971">
        <w:rPr>
          <w:snapToGrid w:val="0"/>
        </w:rPr>
        <w:tab/>
        <w:t>(a)</w:t>
      </w:r>
      <w:r w:rsidRPr="00105971">
        <w:rPr>
          <w:snapToGrid w:val="0"/>
        </w:rPr>
        <w:tab/>
        <w:t>upon his land; or</w:t>
      </w:r>
    </w:p>
    <w:p w:rsidR="00EF4990" w:rsidRPr="00105971" w:rsidRDefault="00EF4990" w:rsidP="005B0D85">
      <w:pPr>
        <w:pStyle w:val="Indenta"/>
        <w:keepNext/>
        <w:rPr>
          <w:snapToGrid w:val="0"/>
        </w:rPr>
      </w:pPr>
      <w:r w:rsidRPr="00105971">
        <w:rPr>
          <w:snapToGrid w:val="0"/>
        </w:rPr>
        <w:lastRenderedPageBreak/>
        <w:tab/>
        <w:t>(b)</w:t>
      </w:r>
      <w:r w:rsidRPr="00105971">
        <w:rPr>
          <w:snapToGrid w:val="0"/>
        </w:rPr>
        <w:tab/>
        <w:t>by arrangement with the owner of any adjacent land, upon that land.</w:t>
      </w:r>
    </w:p>
    <w:p w:rsidR="00EF4990" w:rsidRPr="00105971" w:rsidRDefault="00EF4990" w:rsidP="00000927">
      <w:pPr>
        <w:pStyle w:val="Subsection"/>
        <w:keepNext/>
        <w:rPr>
          <w:snapToGrid w:val="0"/>
        </w:rPr>
      </w:pPr>
      <w:r w:rsidRPr="00105971">
        <w:rPr>
          <w:snapToGrid w:val="0"/>
        </w:rPr>
        <w:tab/>
        <w:t>(2)</w:t>
      </w:r>
      <w:r w:rsidRPr="00105971">
        <w:rPr>
          <w:snapToGrid w:val="0"/>
        </w:rPr>
        <w:tab/>
        <w:t>A person impounding cattle under the provisions of subsection (1) shall, within 24 hours of that impounding —</w:t>
      </w:r>
    </w:p>
    <w:p w:rsidR="00EF4990" w:rsidRPr="00105971" w:rsidRDefault="00EF4990" w:rsidP="00000927">
      <w:pPr>
        <w:pStyle w:val="Indenta"/>
        <w:rPr>
          <w:snapToGrid w:val="0"/>
        </w:rPr>
      </w:pPr>
      <w:r w:rsidRPr="00105971">
        <w:rPr>
          <w:snapToGrid w:val="0"/>
        </w:rPr>
        <w:tab/>
        <w:t>(a)</w:t>
      </w:r>
      <w:r w:rsidRPr="00105971">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EF4990" w:rsidRPr="00105971" w:rsidRDefault="00EF4990" w:rsidP="00000927">
      <w:pPr>
        <w:pStyle w:val="Indenta"/>
        <w:rPr>
          <w:snapToGrid w:val="0"/>
        </w:rPr>
      </w:pPr>
      <w:r w:rsidRPr="00105971">
        <w:rPr>
          <w:snapToGrid w:val="0"/>
        </w:rPr>
        <w:tab/>
        <w:t>(b)</w:t>
      </w:r>
      <w:r w:rsidRPr="00105971">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EF4990" w:rsidRPr="00105971" w:rsidRDefault="00EF4990" w:rsidP="005B0D85">
      <w:pPr>
        <w:pStyle w:val="Subsection"/>
        <w:rPr>
          <w:snapToGrid w:val="0"/>
        </w:rPr>
      </w:pPr>
      <w:r w:rsidRPr="00105971">
        <w:rPr>
          <w:snapToGrid w:val="0"/>
        </w:rPr>
        <w:tab/>
        <w:t>(3)</w:t>
      </w:r>
      <w:r w:rsidRPr="00105971">
        <w:rPr>
          <w:snapToGrid w:val="0"/>
        </w:rPr>
        <w:tab/>
        <w:t>A person impounding cattle under the provisions of subsection (1) shall cause the cattle to be fed and maintained while they are impounded.</w:t>
      </w:r>
    </w:p>
    <w:p w:rsidR="00EF4990" w:rsidRPr="00105971" w:rsidRDefault="00EF4990" w:rsidP="005B0D85">
      <w:pPr>
        <w:pStyle w:val="Subsection"/>
        <w:rPr>
          <w:snapToGrid w:val="0"/>
        </w:rPr>
      </w:pPr>
      <w:r w:rsidRPr="00105971">
        <w:rPr>
          <w:snapToGrid w:val="0"/>
        </w:rPr>
        <w:tab/>
        <w:t>(3AA)</w:t>
      </w:r>
      <w:r w:rsidRPr="00105971">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rsidR="00EF4990" w:rsidRPr="00105971" w:rsidRDefault="00EF4990" w:rsidP="00000927">
      <w:pPr>
        <w:pStyle w:val="Indenta"/>
        <w:rPr>
          <w:snapToGrid w:val="0"/>
        </w:rPr>
      </w:pPr>
      <w:r w:rsidRPr="00105971">
        <w:rPr>
          <w:snapToGrid w:val="0"/>
        </w:rPr>
        <w:tab/>
        <w:t>(a)</w:t>
      </w:r>
      <w:r w:rsidRPr="00105971">
        <w:rPr>
          <w:snapToGrid w:val="0"/>
        </w:rPr>
        <w:tab/>
        <w:t>impound the cattle in the nearest suitable public pound; or</w:t>
      </w:r>
    </w:p>
    <w:p w:rsidR="00EF4990" w:rsidRPr="00105971" w:rsidRDefault="00EF4990" w:rsidP="00000927">
      <w:pPr>
        <w:pStyle w:val="Indenta"/>
        <w:rPr>
          <w:snapToGrid w:val="0"/>
        </w:rPr>
      </w:pPr>
      <w:r w:rsidRPr="00105971">
        <w:rPr>
          <w:snapToGrid w:val="0"/>
        </w:rPr>
        <w:tab/>
        <w:t>(b)</w:t>
      </w:r>
      <w:r w:rsidRPr="00105971">
        <w:rPr>
          <w:snapToGrid w:val="0"/>
        </w:rPr>
        <w:tab/>
        <w:t xml:space="preserve">arrange with the local government for a sale of the cattle to be carried out by a person appointed by the local government at the place where the cattle are impounded or at such other place as the local government directs and in the same manner as if the cattle had been </w:t>
      </w:r>
      <w:r w:rsidRPr="00105971">
        <w:rPr>
          <w:snapToGrid w:val="0"/>
        </w:rPr>
        <w:lastRenderedPageBreak/>
        <w:t>impounded under paragraph (a) in a public pound established and maintained by that local government.</w:t>
      </w:r>
    </w:p>
    <w:p w:rsidR="00EF4990" w:rsidRPr="00A7695C" w:rsidRDefault="00EF4990" w:rsidP="005B0D85">
      <w:pPr>
        <w:pStyle w:val="Subsection"/>
        <w:rPr>
          <w:snapToGrid w:val="0"/>
        </w:rPr>
      </w:pPr>
      <w:r w:rsidRPr="00105971">
        <w:rPr>
          <w:snapToGrid w:val="0"/>
        </w:rPr>
        <w:tab/>
      </w:r>
      <w:r w:rsidRPr="00A7695C">
        <w:rPr>
          <w:snapToGrid w:val="0"/>
        </w:rPr>
        <w:t>(3a)</w:t>
      </w:r>
      <w:r w:rsidRPr="00A7695C">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EF4990" w:rsidRPr="00A7695C" w:rsidRDefault="00EF4990" w:rsidP="005B0D85">
      <w:pPr>
        <w:pStyle w:val="Subsection"/>
        <w:rPr>
          <w:snapToGrid w:val="0"/>
        </w:rPr>
      </w:pPr>
      <w:r w:rsidRPr="00A7695C">
        <w:rPr>
          <w:snapToGrid w:val="0"/>
        </w:rPr>
        <w:tab/>
        <w:t>(4)</w:t>
      </w:r>
      <w:r w:rsidRPr="00A7695C">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EF4990" w:rsidRPr="00A7695C" w:rsidRDefault="00EF4990" w:rsidP="005B0D85">
      <w:pPr>
        <w:pStyle w:val="Subsection"/>
        <w:rPr>
          <w:snapToGrid w:val="0"/>
        </w:rPr>
      </w:pPr>
      <w:r w:rsidRPr="00A7695C">
        <w:rPr>
          <w:snapToGrid w:val="0"/>
        </w:rPr>
        <w:tab/>
        <w:t>(5)</w:t>
      </w:r>
      <w:r w:rsidRPr="00A7695C">
        <w:rPr>
          <w:snapToGrid w:val="0"/>
        </w:rPr>
        <w:tab/>
        <w:t>If any entire horse, ass, or bull above the age of one year shall be found trespassing without a keeper on any land, the owner of such land may castrate such cattle if unbranded, and if the owner thereof be unknown.</w:t>
      </w:r>
    </w:p>
    <w:p w:rsidR="00EF4990" w:rsidRPr="00A7695C" w:rsidRDefault="00EF4990" w:rsidP="005B0D85">
      <w:pPr>
        <w:pStyle w:val="Subsection"/>
        <w:rPr>
          <w:snapToGrid w:val="0"/>
        </w:rPr>
      </w:pPr>
      <w:r w:rsidRPr="00A7695C">
        <w:rPr>
          <w:snapToGrid w:val="0"/>
        </w:rPr>
        <w:tab/>
        <w:t>(6)</w:t>
      </w:r>
      <w:r w:rsidRPr="00A7695C">
        <w:rPr>
          <w:snapToGrid w:val="0"/>
        </w:rPr>
        <w:tab/>
        <w:t>In every case where any cattle shall have been castrated in accordance with the foregoing provisions, no compensation shall be given to the owner of such cattle for such castration.</w:t>
      </w:r>
    </w:p>
    <w:p w:rsidR="00EF4990" w:rsidRPr="00A7695C" w:rsidRDefault="00EF4990" w:rsidP="005B0D85">
      <w:pPr>
        <w:pStyle w:val="Subsection"/>
        <w:rPr>
          <w:snapToGrid w:val="0"/>
        </w:rPr>
      </w:pPr>
      <w:r w:rsidRPr="00A7695C">
        <w:rPr>
          <w:snapToGrid w:val="0"/>
        </w:rPr>
        <w:tab/>
        <w:t>(7)</w:t>
      </w:r>
      <w:r w:rsidRPr="00A7695C">
        <w:rPr>
          <w:snapToGrid w:val="0"/>
        </w:rPr>
        <w:tab/>
        <w:t>The above enactments shall be cumulative, and</w:t>
      </w:r>
      <w:r w:rsidR="00071BC2" w:rsidRPr="00A7695C">
        <w:rPr>
          <w:snapToGrid w:val="0"/>
        </w:rPr>
        <w:t xml:space="preserve"> </w:t>
      </w:r>
      <w:r w:rsidRPr="00A7695C">
        <w:rPr>
          <w:snapToGrid w:val="0"/>
        </w:rPr>
        <w:t>not</w:t>
      </w:r>
      <w:r w:rsidR="00071BC2" w:rsidRPr="00A7695C">
        <w:rPr>
          <w:snapToGrid w:val="0"/>
        </w:rPr>
        <w:t xml:space="preserve"> </w:t>
      </w:r>
      <w:r w:rsidRPr="00A7695C">
        <w:rPr>
          <w:snapToGrid w:val="0"/>
        </w:rPr>
        <w:t>be a bar to any claim for any compensation for damage or to any penalty which may have accrued by reason of such trespass, unless such compensation shall have been claimed or determined on the hearing of a charge of trespass.</w:t>
      </w:r>
    </w:p>
    <w:p w:rsidR="00EF4990" w:rsidRPr="00A7695C" w:rsidRDefault="00EF4990" w:rsidP="00EE623E">
      <w:pPr>
        <w:pStyle w:val="Footnotesection"/>
        <w:ind w:left="890" w:hanging="890"/>
      </w:pPr>
      <w:r w:rsidRPr="00A7695C">
        <w:tab/>
        <w:t>[Section 460 amended by No. 94 of 1972 s. 4; No. 105 of 1973 s. 14; No. 14 of 1996 s. 4; No. 84 of 2004 s. 80; No. 19 of 2010 s. 62(3).]</w:t>
      </w:r>
    </w:p>
    <w:p w:rsidR="00EF4990" w:rsidRPr="00105971" w:rsidRDefault="00EF4990" w:rsidP="005B0D85">
      <w:pPr>
        <w:pStyle w:val="Heading5"/>
        <w:keepLines w:val="0"/>
        <w:spacing w:before="240"/>
        <w:rPr>
          <w:snapToGrid w:val="0"/>
        </w:rPr>
      </w:pPr>
      <w:bookmarkStart w:id="607" w:name="_Toc487521841"/>
      <w:bookmarkStart w:id="608" w:name="_Toc113179166"/>
      <w:bookmarkStart w:id="609" w:name="_Toc327449937"/>
      <w:r w:rsidRPr="00105971">
        <w:rPr>
          <w:rStyle w:val="CharSectno"/>
        </w:rPr>
        <w:lastRenderedPageBreak/>
        <w:t>461</w:t>
      </w:r>
      <w:r w:rsidRPr="00105971">
        <w:rPr>
          <w:snapToGrid w:val="0"/>
        </w:rPr>
        <w:t>.</w:t>
      </w:r>
      <w:r w:rsidRPr="00105971">
        <w:rPr>
          <w:snapToGrid w:val="0"/>
        </w:rPr>
        <w:tab/>
        <w:t>Unlawful impounding</w:t>
      </w:r>
      <w:bookmarkEnd w:id="607"/>
      <w:bookmarkEnd w:id="608"/>
      <w:r w:rsidR="003D7BF2">
        <w:rPr>
          <w:snapToGrid w:val="0"/>
        </w:rPr>
        <w:t>, offence</w:t>
      </w:r>
      <w:bookmarkEnd w:id="609"/>
    </w:p>
    <w:p w:rsidR="00EF4990" w:rsidRPr="00105971" w:rsidRDefault="00EF4990" w:rsidP="005B0D85">
      <w:pPr>
        <w:pStyle w:val="Subsection"/>
        <w:spacing w:before="120"/>
        <w:rPr>
          <w:snapToGrid w:val="0"/>
        </w:rPr>
      </w:pPr>
      <w:r w:rsidRPr="00105971">
        <w:rPr>
          <w:snapToGrid w:val="0"/>
        </w:rPr>
        <w:tab/>
      </w:r>
      <w:r w:rsidRPr="00105971">
        <w:rPr>
          <w:snapToGrid w:val="0"/>
        </w:rPr>
        <w:tab/>
        <w:t>A person who impounds cattle unlawfully or in a place other than one authorised by this Act as place in which cattle may be impounded commits an offence.</w:t>
      </w:r>
    </w:p>
    <w:p w:rsidR="00EF4990" w:rsidRPr="00105971" w:rsidRDefault="00EF4990" w:rsidP="001627DB">
      <w:pPr>
        <w:pStyle w:val="Heading5"/>
        <w:spacing w:before="240"/>
        <w:rPr>
          <w:snapToGrid w:val="0"/>
        </w:rPr>
      </w:pPr>
      <w:bookmarkStart w:id="610" w:name="_Toc487521842"/>
      <w:bookmarkStart w:id="611" w:name="_Toc113179167"/>
      <w:bookmarkStart w:id="612" w:name="_Toc327449938"/>
      <w:r w:rsidRPr="00105971">
        <w:rPr>
          <w:rStyle w:val="CharSectno"/>
        </w:rPr>
        <w:t>462</w:t>
      </w:r>
      <w:r w:rsidRPr="00105971">
        <w:rPr>
          <w:snapToGrid w:val="0"/>
        </w:rPr>
        <w:t>.</w:t>
      </w:r>
      <w:r w:rsidRPr="00105971">
        <w:tab/>
      </w:r>
      <w:r w:rsidRPr="00105971">
        <w:rPr>
          <w:snapToGrid w:val="0"/>
        </w:rPr>
        <w:t xml:space="preserve">Fees </w:t>
      </w:r>
      <w:r w:rsidR="003D7BF2">
        <w:rPr>
          <w:snapToGrid w:val="0"/>
        </w:rPr>
        <w:t xml:space="preserve">etc. </w:t>
      </w:r>
      <w:bookmarkEnd w:id="610"/>
      <w:bookmarkEnd w:id="611"/>
      <w:r w:rsidR="003D7BF2">
        <w:rPr>
          <w:snapToGrid w:val="0"/>
        </w:rPr>
        <w:t>for impounded cattle (Sch. 3)</w:t>
      </w:r>
      <w:bookmarkEnd w:id="612"/>
    </w:p>
    <w:p w:rsidR="00EF4990" w:rsidRPr="00105971" w:rsidRDefault="00EF4990">
      <w:pPr>
        <w:pStyle w:val="Subsection"/>
        <w:rPr>
          <w:snapToGrid w:val="0"/>
        </w:rPr>
      </w:pPr>
      <w:r w:rsidRPr="00105971">
        <w:rPr>
          <w:snapToGrid w:val="0"/>
        </w:rPr>
        <w:tab/>
        <w:t>(1)</w:t>
      </w:r>
      <w:r w:rsidRPr="00105971">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rsidR="00EF4990" w:rsidRPr="00105971" w:rsidRDefault="00EF4990">
      <w:pPr>
        <w:pStyle w:val="Subsection"/>
        <w:rPr>
          <w:snapToGrid w:val="0"/>
        </w:rPr>
      </w:pPr>
      <w:r w:rsidRPr="00105971">
        <w:rPr>
          <w:snapToGrid w:val="0"/>
        </w:rPr>
        <w:tab/>
        <w:t>(2)</w:t>
      </w:r>
      <w:r w:rsidRPr="00105971">
        <w:rPr>
          <w:snapToGrid w:val="0"/>
        </w:rPr>
        <w:tab/>
        <w:t>Those fees and charges are chargeable for each day during which the cattle remain impounded, and where they are impounded for part of a day but not for the whole of the day, the part is to be regarded as a whole day.</w:t>
      </w:r>
    </w:p>
    <w:p w:rsidR="00EF4990" w:rsidRPr="00105971" w:rsidRDefault="00EF4990">
      <w:pPr>
        <w:pStyle w:val="Footnotesection"/>
      </w:pPr>
      <w:r w:rsidRPr="00105971">
        <w:tab/>
        <w:t>[Section 462 amended by No. 19 of 2010 s. 21(2).]</w:t>
      </w:r>
    </w:p>
    <w:p w:rsidR="00EF4990" w:rsidRPr="00105971" w:rsidRDefault="00EF4990" w:rsidP="001627DB">
      <w:pPr>
        <w:pStyle w:val="Heading5"/>
        <w:spacing w:before="240"/>
        <w:rPr>
          <w:snapToGrid w:val="0"/>
        </w:rPr>
      </w:pPr>
      <w:bookmarkStart w:id="613" w:name="_Toc487521843"/>
      <w:bookmarkStart w:id="614" w:name="_Toc113179168"/>
      <w:bookmarkStart w:id="615" w:name="_Toc327449939"/>
      <w:r w:rsidRPr="00105971">
        <w:rPr>
          <w:rStyle w:val="CharSectno"/>
        </w:rPr>
        <w:t>463</w:t>
      </w:r>
      <w:r w:rsidRPr="00105971">
        <w:rPr>
          <w:snapToGrid w:val="0"/>
        </w:rPr>
        <w:t>.</w:t>
      </w:r>
      <w:r w:rsidRPr="00105971">
        <w:rPr>
          <w:snapToGrid w:val="0"/>
        </w:rPr>
        <w:tab/>
      </w:r>
      <w:r w:rsidR="003D7BF2">
        <w:rPr>
          <w:snapToGrid w:val="0"/>
        </w:rPr>
        <w:t>D</w:t>
      </w:r>
      <w:r w:rsidRPr="00105971">
        <w:rPr>
          <w:snapToGrid w:val="0"/>
        </w:rPr>
        <w:t>amage by trespass</w:t>
      </w:r>
      <w:bookmarkEnd w:id="613"/>
      <w:bookmarkEnd w:id="614"/>
      <w:r w:rsidR="003D7BF2">
        <w:rPr>
          <w:snapToGrid w:val="0"/>
        </w:rPr>
        <w:t>ing cattle, rates for (Sch. 4)</w:t>
      </w:r>
      <w:bookmarkEnd w:id="615"/>
    </w:p>
    <w:p w:rsidR="00EF4990" w:rsidRPr="00105971" w:rsidRDefault="00EF4990" w:rsidP="00BF5192">
      <w:pPr>
        <w:pStyle w:val="Subsection"/>
        <w:rPr>
          <w:snapToGrid w:val="0"/>
        </w:rPr>
      </w:pPr>
      <w:r w:rsidRPr="00105971">
        <w:rPr>
          <w:snapToGrid w:val="0"/>
        </w:rPr>
        <w:tab/>
        <w:t>(1)</w:t>
      </w:r>
      <w:r w:rsidRPr="00105971">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rsidR="00EF4990" w:rsidRPr="00105971" w:rsidRDefault="00EF4990" w:rsidP="00BF5192">
      <w:pPr>
        <w:pStyle w:val="Subsection"/>
        <w:rPr>
          <w:snapToGrid w:val="0"/>
        </w:rPr>
      </w:pPr>
      <w:r w:rsidRPr="00105971">
        <w:rPr>
          <w:snapToGrid w:val="0"/>
        </w:rPr>
        <w:tab/>
        <w:t>(2)</w:t>
      </w:r>
      <w:r w:rsidRPr="00105971">
        <w:rPr>
          <w:snapToGrid w:val="0"/>
        </w:rPr>
        <w:tab/>
        <w:t>If cattle are found trespassing upon unenclosed land —</w:t>
      </w:r>
    </w:p>
    <w:p w:rsidR="00EF4990" w:rsidRPr="00105971" w:rsidRDefault="00EF4990" w:rsidP="00BB5161">
      <w:pPr>
        <w:pStyle w:val="Indenta"/>
        <w:rPr>
          <w:snapToGrid w:val="0"/>
        </w:rPr>
      </w:pPr>
      <w:r w:rsidRPr="00105971">
        <w:rPr>
          <w:snapToGrid w:val="0"/>
        </w:rPr>
        <w:tab/>
        <w:t>(a)</w:t>
      </w:r>
      <w:r w:rsidRPr="00105971">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EF4990" w:rsidRPr="00105971" w:rsidRDefault="00EF4990" w:rsidP="00BF5192">
      <w:pPr>
        <w:pStyle w:val="Indenta"/>
        <w:keepLines/>
        <w:rPr>
          <w:snapToGrid w:val="0"/>
        </w:rPr>
      </w:pPr>
      <w:r w:rsidRPr="00105971">
        <w:rPr>
          <w:snapToGrid w:val="0"/>
        </w:rPr>
        <w:lastRenderedPageBreak/>
        <w:tab/>
        <w:t>(b)</w:t>
      </w:r>
      <w:r w:rsidRPr="00105971">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sidRPr="00105971">
        <w:rPr>
          <w:i/>
          <w:snapToGrid w:val="0"/>
        </w:rPr>
        <w:t>Gazette</w:t>
      </w:r>
      <w:r w:rsidRPr="00105971">
        <w:rPr>
          <w:snapToGrid w:val="0"/>
        </w:rPr>
        <w:t>, or in a newspaper circulating in the locality;</w:t>
      </w:r>
    </w:p>
    <w:p w:rsidR="00EF4990" w:rsidRPr="00105971" w:rsidRDefault="00EF4990" w:rsidP="008952A2">
      <w:pPr>
        <w:pStyle w:val="Subsection"/>
        <w:spacing w:before="180"/>
        <w:rPr>
          <w:snapToGrid w:val="0"/>
        </w:rPr>
      </w:pPr>
      <w:r w:rsidRPr="00105971">
        <w:rPr>
          <w:snapToGrid w:val="0"/>
        </w:rPr>
        <w:tab/>
      </w:r>
      <w:r w:rsidRPr="00105971">
        <w:rPr>
          <w:snapToGrid w:val="0"/>
        </w:rPr>
        <w:tab/>
        <w:t>the owner or occupier of the land may lawfully claim damages in respect of the trespass at the same rate which he could lawfully claim if the land upon which the cattle were found trespassing was enclosed.</w:t>
      </w:r>
    </w:p>
    <w:p w:rsidR="00EF4990" w:rsidRPr="00105971" w:rsidRDefault="00EF4990">
      <w:pPr>
        <w:pStyle w:val="Footnotesection"/>
      </w:pPr>
      <w:bookmarkStart w:id="616" w:name="_Toc487521844"/>
      <w:bookmarkStart w:id="617" w:name="_Toc113179169"/>
      <w:r w:rsidRPr="00105971">
        <w:tab/>
        <w:t>[Section 463 amended by No. 19 of 2010 s. 21(2).]</w:t>
      </w:r>
    </w:p>
    <w:p w:rsidR="00EF4990" w:rsidRPr="00105971" w:rsidRDefault="00EF4990" w:rsidP="008952A2">
      <w:pPr>
        <w:pStyle w:val="Heading5"/>
        <w:spacing w:before="240"/>
        <w:rPr>
          <w:snapToGrid w:val="0"/>
        </w:rPr>
      </w:pPr>
      <w:bookmarkStart w:id="618" w:name="_Toc327449940"/>
      <w:r w:rsidRPr="00105971">
        <w:rPr>
          <w:rStyle w:val="CharSectno"/>
        </w:rPr>
        <w:t>464</w:t>
      </w:r>
      <w:r w:rsidRPr="00105971">
        <w:rPr>
          <w:snapToGrid w:val="0"/>
        </w:rPr>
        <w:t>.</w:t>
      </w:r>
      <w:r w:rsidRPr="00105971">
        <w:rPr>
          <w:snapToGrid w:val="0"/>
        </w:rPr>
        <w:tab/>
      </w:r>
      <w:r w:rsidR="003D7BF2">
        <w:rPr>
          <w:snapToGrid w:val="0"/>
        </w:rPr>
        <w:t>Fees etc. in Sch. 2, 3 and 4, l</w:t>
      </w:r>
      <w:r w:rsidRPr="00105971">
        <w:rPr>
          <w:snapToGrid w:val="0"/>
        </w:rPr>
        <w:t>ocal government may vary</w:t>
      </w:r>
      <w:bookmarkEnd w:id="616"/>
      <w:bookmarkEnd w:id="617"/>
      <w:bookmarkEnd w:id="618"/>
    </w:p>
    <w:p w:rsidR="00EF4990" w:rsidRPr="00105971" w:rsidRDefault="00EF4990" w:rsidP="008952A2">
      <w:pPr>
        <w:pStyle w:val="Subsection"/>
        <w:spacing w:before="200"/>
        <w:rPr>
          <w:snapToGrid w:val="0"/>
        </w:rPr>
      </w:pPr>
      <w:r w:rsidRPr="00105971">
        <w:rPr>
          <w:snapToGrid w:val="0"/>
        </w:rPr>
        <w:tab/>
      </w:r>
      <w:r w:rsidRPr="00105971">
        <w:rPr>
          <w:snapToGrid w:val="0"/>
        </w:rPr>
        <w:tab/>
        <w:t xml:space="preserve">A local government having the care, control, and management of a pound may, from time to time, increase, decrease or otherwise vary the poundage fees, trespass fees, ranger’s fees, and sustenance charges specified in </w:t>
      </w:r>
      <w:r w:rsidRPr="00105971">
        <w:t xml:space="preserve">Schedules 2, 3 and 4 </w:t>
      </w:r>
      <w:r w:rsidRPr="00105971">
        <w:rPr>
          <w:snapToGrid w:val="0"/>
        </w:rPr>
        <w:t xml:space="preserve">in respect of the public pound but only on and after the day on which the local government has caused notice of the increase or variation to be published in the </w:t>
      </w:r>
      <w:r w:rsidRPr="00105971">
        <w:rPr>
          <w:i/>
          <w:snapToGrid w:val="0"/>
        </w:rPr>
        <w:t>Gazette</w:t>
      </w:r>
      <w:r w:rsidRPr="00105971">
        <w:rPr>
          <w:snapToGrid w:val="0"/>
        </w:rPr>
        <w:t>.</w:t>
      </w:r>
    </w:p>
    <w:p w:rsidR="00EF4990" w:rsidRPr="00105971" w:rsidRDefault="00EF4990" w:rsidP="008952A2">
      <w:pPr>
        <w:pStyle w:val="Footnotesection"/>
        <w:spacing w:before="140"/>
        <w:ind w:left="890" w:hanging="890"/>
      </w:pPr>
      <w:r w:rsidRPr="00105971">
        <w:tab/>
        <w:t>[Section 464 amended by No. 42 of 1984 s. 56; No. 14 of 1996 s. 4; No. 19 of 2010 s. 21(2).]</w:t>
      </w:r>
    </w:p>
    <w:p w:rsidR="00EF4990" w:rsidRPr="00105971" w:rsidRDefault="00EF4990" w:rsidP="001627DB">
      <w:pPr>
        <w:pStyle w:val="Heading5"/>
        <w:spacing w:before="240"/>
        <w:rPr>
          <w:snapToGrid w:val="0"/>
        </w:rPr>
      </w:pPr>
      <w:bookmarkStart w:id="619" w:name="_Toc487521845"/>
      <w:bookmarkStart w:id="620" w:name="_Toc113179170"/>
      <w:bookmarkStart w:id="621" w:name="_Toc327449941"/>
      <w:r w:rsidRPr="00105971">
        <w:rPr>
          <w:rStyle w:val="CharSectno"/>
        </w:rPr>
        <w:t>465</w:t>
      </w:r>
      <w:r w:rsidRPr="00105971">
        <w:rPr>
          <w:snapToGrid w:val="0"/>
        </w:rPr>
        <w:t>.</w:t>
      </w:r>
      <w:r w:rsidRPr="00105971">
        <w:rPr>
          <w:snapToGrid w:val="0"/>
        </w:rPr>
        <w:tab/>
        <w:t>Cattle to be restored to owner on payment or tender of amount claimed</w:t>
      </w:r>
      <w:bookmarkEnd w:id="619"/>
      <w:bookmarkEnd w:id="620"/>
      <w:bookmarkEnd w:id="621"/>
    </w:p>
    <w:p w:rsidR="00EF4990" w:rsidRPr="00105971" w:rsidRDefault="00EF4990" w:rsidP="008952A2">
      <w:pPr>
        <w:pStyle w:val="Subsection"/>
        <w:spacing w:before="180"/>
        <w:rPr>
          <w:snapToGrid w:val="0"/>
        </w:rPr>
      </w:pPr>
      <w:r w:rsidRPr="00105971">
        <w:rPr>
          <w:snapToGrid w:val="0"/>
        </w:rPr>
        <w:tab/>
        <w:t>(1)</w:t>
      </w:r>
      <w:r w:rsidRPr="00105971">
        <w:rPr>
          <w:snapToGrid w:val="0"/>
        </w:rPr>
        <w:tab/>
        <w:t xml:space="preserve">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w:t>
      </w:r>
      <w:r w:rsidRPr="00105971">
        <w:rPr>
          <w:snapToGrid w:val="0"/>
        </w:rPr>
        <w:lastRenderedPageBreak/>
        <w:t>the cattle he shall deliver them up to the owner or the authorised person paying or tendering the sums so claimed.</w:t>
      </w:r>
    </w:p>
    <w:p w:rsidR="00EF4990" w:rsidRPr="00105971" w:rsidRDefault="00EF4990" w:rsidP="00EE623E">
      <w:pPr>
        <w:pStyle w:val="Subsection"/>
        <w:spacing w:before="180"/>
        <w:rPr>
          <w:snapToGrid w:val="0"/>
        </w:rPr>
      </w:pPr>
      <w:r w:rsidRPr="00105971">
        <w:rPr>
          <w:snapToGrid w:val="0"/>
        </w:rPr>
        <w:tab/>
        <w:t>(2)</w:t>
      </w:r>
      <w:r w:rsidRPr="00105971">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EF4990" w:rsidRPr="00105971" w:rsidRDefault="00EF4990" w:rsidP="008952A2">
      <w:pPr>
        <w:pStyle w:val="Footnotesection"/>
        <w:ind w:left="890" w:hanging="890"/>
      </w:pPr>
      <w:r w:rsidRPr="00105971">
        <w:tab/>
        <w:t>[Section 465 amended by No. 19 of 2010 s. 62(3).]</w:t>
      </w:r>
    </w:p>
    <w:p w:rsidR="00EF4990" w:rsidRPr="00105971" w:rsidRDefault="00EF4990" w:rsidP="008952A2">
      <w:pPr>
        <w:pStyle w:val="Heading5"/>
        <w:spacing w:before="240"/>
        <w:rPr>
          <w:snapToGrid w:val="0"/>
        </w:rPr>
      </w:pPr>
      <w:bookmarkStart w:id="622" w:name="_Toc487521846"/>
      <w:bookmarkStart w:id="623" w:name="_Toc113179171"/>
      <w:bookmarkStart w:id="624" w:name="_Toc327449942"/>
      <w:r w:rsidRPr="00105971">
        <w:rPr>
          <w:rStyle w:val="CharSectno"/>
        </w:rPr>
        <w:t>466</w:t>
      </w:r>
      <w:r w:rsidRPr="00105971">
        <w:rPr>
          <w:snapToGrid w:val="0"/>
        </w:rPr>
        <w:t>.</w:t>
      </w:r>
      <w:r w:rsidRPr="00105971">
        <w:rPr>
          <w:snapToGrid w:val="0"/>
        </w:rPr>
        <w:tab/>
        <w:t xml:space="preserve">Person impounding </w:t>
      </w:r>
      <w:r w:rsidR="003D7BF2">
        <w:rPr>
          <w:snapToGrid w:val="0"/>
        </w:rPr>
        <w:t xml:space="preserve">cattle in public pound to notify </w:t>
      </w:r>
      <w:r w:rsidRPr="00105971">
        <w:rPr>
          <w:snapToGrid w:val="0"/>
        </w:rPr>
        <w:t>poundkeeper</w:t>
      </w:r>
      <w:bookmarkEnd w:id="622"/>
      <w:bookmarkEnd w:id="623"/>
      <w:bookmarkEnd w:id="624"/>
    </w:p>
    <w:p w:rsidR="00EF4990" w:rsidRPr="00105971" w:rsidRDefault="00EF4990" w:rsidP="008952A2">
      <w:pPr>
        <w:pStyle w:val="Subsection"/>
        <w:spacing w:before="180"/>
        <w:rPr>
          <w:snapToGrid w:val="0"/>
        </w:rPr>
      </w:pPr>
      <w:r w:rsidRPr="00105971">
        <w:rPr>
          <w:snapToGrid w:val="0"/>
        </w:rPr>
        <w:tab/>
      </w:r>
      <w:r w:rsidRPr="00105971">
        <w:rPr>
          <w:snapToGrid w:val="0"/>
        </w:rPr>
        <w:tab/>
        <w:t>A person impounding cattle in a public pound shall give notice to the keeper of the pound specifying —</w:t>
      </w:r>
    </w:p>
    <w:p w:rsidR="00EF4990" w:rsidRPr="00105971" w:rsidRDefault="00EF4990" w:rsidP="008952A2">
      <w:pPr>
        <w:pStyle w:val="Indenta"/>
        <w:rPr>
          <w:snapToGrid w:val="0"/>
        </w:rPr>
      </w:pPr>
      <w:r w:rsidRPr="00105971">
        <w:rPr>
          <w:snapToGrid w:val="0"/>
        </w:rPr>
        <w:tab/>
        <w:t>(a)</w:t>
      </w:r>
      <w:r w:rsidRPr="00105971">
        <w:rPr>
          <w:snapToGrid w:val="0"/>
        </w:rPr>
        <w:tab/>
        <w:t>the number and kinds of the cattle impounded;</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(b)</w:t>
      </w:r>
      <w:r w:rsidRPr="00105971">
        <w:rPr>
          <w:snapToGrid w:val="0"/>
        </w:rPr>
        <w:tab/>
        <w:t>the name of the owner, if known, or of the supposed owner of the cattle, or stating the fact that he is unknown;</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(c)</w:t>
      </w:r>
      <w:r w:rsidRPr="00105971">
        <w:rPr>
          <w:snapToGrid w:val="0"/>
        </w:rPr>
        <w:tab/>
        <w:t>the place where the cattle were found trespassing;</w:t>
      </w:r>
      <w:r w:rsidR="003C7AB4" w:rsidRPr="00105971">
        <w:rPr>
          <w:snapToGrid w:val="0"/>
        </w:rPr>
        <w:t xml:space="preserve"> and</w:t>
      </w:r>
    </w:p>
    <w:p w:rsidR="00EF4990" w:rsidRPr="00105971" w:rsidRDefault="00EF4990" w:rsidP="008952A2">
      <w:pPr>
        <w:pStyle w:val="Indenta"/>
        <w:rPr>
          <w:snapToGrid w:val="0"/>
        </w:rPr>
      </w:pPr>
      <w:r w:rsidRPr="00105971">
        <w:rPr>
          <w:snapToGrid w:val="0"/>
        </w:rPr>
        <w:tab/>
        <w:t>(d)</w:t>
      </w:r>
      <w:r w:rsidRPr="00105971">
        <w:rPr>
          <w:snapToGrid w:val="0"/>
        </w:rPr>
        <w:tab/>
        <w:t>the sum, if any, claimed for damage by trespass of the cattle and for their sustenance, if any, while impounded on the land of the person by whom the cattle were impounded; and</w:t>
      </w:r>
    </w:p>
    <w:p w:rsidR="00EF4990" w:rsidRPr="00105971" w:rsidRDefault="00EF4990" w:rsidP="008952A2">
      <w:pPr>
        <w:pStyle w:val="Indenta"/>
        <w:rPr>
          <w:snapToGrid w:val="0"/>
        </w:rPr>
      </w:pPr>
      <w:r w:rsidRPr="00105971">
        <w:rPr>
          <w:snapToGrid w:val="0"/>
        </w:rPr>
        <w:tab/>
        <w:t>(e)</w:t>
      </w:r>
      <w:r w:rsidRPr="00105971">
        <w:rPr>
          <w:snapToGrid w:val="0"/>
        </w:rPr>
        <w:tab/>
        <w:t>the sum, if any, paid as ranger’s fees in respect of the cattle.</w:t>
      </w:r>
    </w:p>
    <w:p w:rsidR="00EF4990" w:rsidRPr="00105971" w:rsidRDefault="00EF4990" w:rsidP="008952A2">
      <w:pPr>
        <w:pStyle w:val="Heading5"/>
        <w:rPr>
          <w:snapToGrid w:val="0"/>
        </w:rPr>
      </w:pPr>
      <w:bookmarkStart w:id="625" w:name="_Toc487521847"/>
      <w:bookmarkStart w:id="626" w:name="_Toc113179172"/>
      <w:bookmarkStart w:id="627" w:name="_Toc327449943"/>
      <w:r w:rsidRPr="00105971">
        <w:rPr>
          <w:rStyle w:val="CharSectno"/>
        </w:rPr>
        <w:t>467</w:t>
      </w:r>
      <w:r w:rsidRPr="00105971">
        <w:rPr>
          <w:snapToGrid w:val="0"/>
        </w:rPr>
        <w:t>.</w:t>
      </w:r>
      <w:r w:rsidRPr="00105971">
        <w:rPr>
          <w:snapToGrid w:val="0"/>
        </w:rPr>
        <w:tab/>
      </w:r>
      <w:r w:rsidR="006B58DC">
        <w:rPr>
          <w:snapToGrid w:val="0"/>
        </w:rPr>
        <w:t>P</w:t>
      </w:r>
      <w:r w:rsidRPr="00105971">
        <w:rPr>
          <w:snapToGrid w:val="0"/>
        </w:rPr>
        <w:t>oundkeeper</w:t>
      </w:r>
      <w:bookmarkEnd w:id="625"/>
      <w:bookmarkEnd w:id="626"/>
      <w:r w:rsidR="006B58DC">
        <w:rPr>
          <w:snapToGrid w:val="0"/>
        </w:rPr>
        <w:t>’s functions as to impounded cattle</w:t>
      </w:r>
      <w:bookmarkEnd w:id="627"/>
    </w:p>
    <w:p w:rsidR="00EF4990" w:rsidRPr="002317F0" w:rsidRDefault="00EF4990" w:rsidP="008952A2">
      <w:pPr>
        <w:pStyle w:val="Subsection"/>
        <w:spacing w:before="180"/>
        <w:rPr>
          <w:snapToGrid w:val="0"/>
        </w:rPr>
      </w:pPr>
      <w:r w:rsidRPr="00105971">
        <w:rPr>
          <w:snapToGrid w:val="0"/>
        </w:rPr>
        <w:tab/>
        <w:t>(1)</w:t>
      </w:r>
      <w:r w:rsidRPr="00105971">
        <w:rPr>
          <w:snapToGrid w:val="0"/>
        </w:rPr>
        <w:tab/>
        <w:t xml:space="preserve">The keeper of a public pound shall receive into his custody cattle impounded in the pound and shall detain them in his </w:t>
      </w:r>
      <w:r w:rsidRPr="00105971">
        <w:rPr>
          <w:snapToGrid w:val="0"/>
        </w:rPr>
        <w:lastRenderedPageBreak/>
        <w:t xml:space="preserve">custody, whether in the pound or elsewhere, until they are </w:t>
      </w:r>
      <w:r w:rsidRPr="002317F0">
        <w:rPr>
          <w:snapToGrid w:val="0"/>
        </w:rPr>
        <w:t>released, sold, or otherwise disposed of, in accordance with the provisions of this Act.</w:t>
      </w:r>
    </w:p>
    <w:p w:rsidR="00EF4990" w:rsidRPr="002317F0" w:rsidRDefault="00EF4990" w:rsidP="008952A2">
      <w:pPr>
        <w:pStyle w:val="Subsection"/>
        <w:spacing w:before="180"/>
        <w:rPr>
          <w:snapToGrid w:val="0"/>
        </w:rPr>
      </w:pPr>
      <w:r w:rsidRPr="002317F0">
        <w:rPr>
          <w:snapToGrid w:val="0"/>
        </w:rPr>
        <w:tab/>
        <w:t>(2)</w:t>
      </w:r>
      <w:r w:rsidRPr="002317F0">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EF4990" w:rsidRPr="002317F0" w:rsidRDefault="00EF4990" w:rsidP="00EE623E">
      <w:pPr>
        <w:pStyle w:val="Heading5"/>
        <w:rPr>
          <w:snapToGrid w:val="0"/>
        </w:rPr>
      </w:pPr>
      <w:bookmarkStart w:id="628" w:name="_Toc487521848"/>
      <w:bookmarkStart w:id="629" w:name="_Toc113179173"/>
      <w:bookmarkStart w:id="630" w:name="_Toc327449944"/>
      <w:r w:rsidRPr="002317F0">
        <w:rPr>
          <w:rStyle w:val="CharSectno"/>
        </w:rPr>
        <w:t>468</w:t>
      </w:r>
      <w:r w:rsidRPr="002317F0">
        <w:rPr>
          <w:snapToGrid w:val="0"/>
        </w:rPr>
        <w:t>.</w:t>
      </w:r>
      <w:r w:rsidRPr="002317F0">
        <w:rPr>
          <w:snapToGrid w:val="0"/>
        </w:rPr>
        <w:tab/>
      </w:r>
      <w:r w:rsidR="006B58DC">
        <w:rPr>
          <w:snapToGrid w:val="0"/>
        </w:rPr>
        <w:t xml:space="preserve">Impounded </w:t>
      </w:r>
      <w:r w:rsidRPr="002317F0">
        <w:rPr>
          <w:snapToGrid w:val="0"/>
        </w:rPr>
        <w:t>cattle</w:t>
      </w:r>
      <w:r w:rsidR="006B58DC">
        <w:rPr>
          <w:snapToGrid w:val="0"/>
        </w:rPr>
        <w:t>, notice of</w:t>
      </w:r>
      <w:r w:rsidRPr="002317F0">
        <w:rPr>
          <w:snapToGrid w:val="0"/>
        </w:rPr>
        <w:t xml:space="preserve"> to be </w:t>
      </w:r>
      <w:r w:rsidR="006B58DC">
        <w:rPr>
          <w:snapToGrid w:val="0"/>
        </w:rPr>
        <w:t>displayed at pound</w:t>
      </w:r>
      <w:bookmarkEnd w:id="628"/>
      <w:bookmarkEnd w:id="629"/>
      <w:bookmarkEnd w:id="630"/>
    </w:p>
    <w:p w:rsidR="00EF4990" w:rsidRPr="002317F0" w:rsidRDefault="00EF4990" w:rsidP="008952A2">
      <w:pPr>
        <w:pStyle w:val="Subsection"/>
        <w:spacing w:before="180"/>
        <w:rPr>
          <w:snapToGrid w:val="0"/>
        </w:rPr>
      </w:pPr>
      <w:r w:rsidRPr="002317F0">
        <w:rPr>
          <w:snapToGrid w:val="0"/>
        </w:rPr>
        <w:tab/>
        <w:t>(1)</w:t>
      </w:r>
      <w:r w:rsidRPr="002317F0">
        <w:rPr>
          <w:snapToGrid w:val="0"/>
        </w:rPr>
        <w:tab/>
        <w:t>The keeper of a public pound, when and as soon as cattle are impounded in the pound, shall post a written notice on a board in a conspicuous part of the pound, setting forth a description of the cattle.</w:t>
      </w:r>
    </w:p>
    <w:p w:rsidR="00EF4990" w:rsidRPr="002317F0" w:rsidRDefault="00EF4990" w:rsidP="008952A2">
      <w:pPr>
        <w:pStyle w:val="Subsection"/>
        <w:spacing w:before="180"/>
        <w:rPr>
          <w:snapToGrid w:val="0"/>
        </w:rPr>
      </w:pPr>
      <w:r w:rsidRPr="002317F0">
        <w:rPr>
          <w:snapToGrid w:val="0"/>
        </w:rPr>
        <w:tab/>
        <w:t>(2)</w:t>
      </w:r>
      <w:r w:rsidRPr="002317F0">
        <w:rPr>
          <w:snapToGrid w:val="0"/>
        </w:rPr>
        <w:tab/>
        <w:t>The poundkeeper shall keep the notice so posted until the cattle have been released, sold, or otherwise disposed of, according to the provisions of this Act.</w:t>
      </w:r>
    </w:p>
    <w:p w:rsidR="00EF4990" w:rsidRPr="002317F0" w:rsidRDefault="00EF4990">
      <w:pPr>
        <w:pStyle w:val="Heading5"/>
        <w:rPr>
          <w:snapToGrid w:val="0"/>
        </w:rPr>
      </w:pPr>
      <w:bookmarkStart w:id="631" w:name="_Toc487521849"/>
      <w:bookmarkStart w:id="632" w:name="_Toc113179174"/>
      <w:bookmarkStart w:id="633" w:name="_Toc327449945"/>
      <w:r w:rsidRPr="002317F0">
        <w:rPr>
          <w:rStyle w:val="CharSectno"/>
        </w:rPr>
        <w:t>469</w:t>
      </w:r>
      <w:r w:rsidRPr="002317F0">
        <w:rPr>
          <w:snapToGrid w:val="0"/>
        </w:rPr>
        <w:t>.</w:t>
      </w:r>
      <w:r w:rsidRPr="002317F0">
        <w:rPr>
          <w:snapToGrid w:val="0"/>
        </w:rPr>
        <w:tab/>
      </w:r>
      <w:r w:rsidR="006B58DC">
        <w:rPr>
          <w:snapToGrid w:val="0"/>
        </w:rPr>
        <w:t>Unclaimed impounded cattle, n</w:t>
      </w:r>
      <w:r w:rsidRPr="002317F0">
        <w:rPr>
          <w:snapToGrid w:val="0"/>
        </w:rPr>
        <w:t xml:space="preserve">otice of </w:t>
      </w:r>
      <w:r w:rsidR="006B58DC">
        <w:rPr>
          <w:snapToGrid w:val="0"/>
        </w:rPr>
        <w:t>to be given</w:t>
      </w:r>
      <w:bookmarkEnd w:id="631"/>
      <w:bookmarkEnd w:id="632"/>
      <w:bookmarkEnd w:id="633"/>
    </w:p>
    <w:p w:rsidR="00EF4990" w:rsidRPr="002317F0" w:rsidRDefault="00EF4990" w:rsidP="008952A2">
      <w:pPr>
        <w:pStyle w:val="Subsection"/>
        <w:spacing w:before="180"/>
        <w:rPr>
          <w:snapToGrid w:val="0"/>
        </w:rPr>
      </w:pPr>
      <w:r w:rsidRPr="002317F0">
        <w:rPr>
          <w:snapToGrid w:val="0"/>
        </w:rPr>
        <w:tab/>
        <w:t>(1)</w:t>
      </w:r>
      <w:r w:rsidRPr="002317F0">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rsidR="00EF4990" w:rsidRPr="002317F0" w:rsidRDefault="00EF4990" w:rsidP="008952A2">
      <w:pPr>
        <w:pStyle w:val="Subsection"/>
        <w:spacing w:before="180"/>
        <w:rPr>
          <w:snapToGrid w:val="0"/>
        </w:rPr>
      </w:pPr>
      <w:r w:rsidRPr="002317F0">
        <w:rPr>
          <w:snapToGrid w:val="0"/>
        </w:rPr>
        <w:tab/>
        <w:t>(2)</w:t>
      </w:r>
      <w:r w:rsidRPr="002317F0">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EF4990" w:rsidRPr="00105971" w:rsidRDefault="00EF4990" w:rsidP="008952A2">
      <w:pPr>
        <w:pStyle w:val="Subsection"/>
        <w:spacing w:before="180"/>
        <w:rPr>
          <w:snapToGrid w:val="0"/>
        </w:rPr>
      </w:pPr>
      <w:r w:rsidRPr="002317F0">
        <w:rPr>
          <w:snapToGrid w:val="0"/>
        </w:rPr>
        <w:tab/>
        <w:t>(3)</w:t>
      </w:r>
      <w:r w:rsidRPr="002317F0">
        <w:rPr>
          <w:snapToGrid w:val="0"/>
        </w:rPr>
        <w:tab/>
        <w:t xml:space="preserve">Where the poundkeeper gives the notice of impounding by causing it to be delivered to the owner personally, or by causing it to be left at the owner’s usual or last known place of residence, the poundkeeper shall cause notice to be so delivered </w:t>
      </w:r>
      <w:r w:rsidRPr="002317F0">
        <w:rPr>
          <w:snapToGrid w:val="0"/>
        </w:rPr>
        <w:lastRenderedPageBreak/>
        <w:t>or left within 48 hours of the time when the cattle were impounded, and where the poundkeeper causes the notice to be given by posting it, the poundkeeper shall cause the notice to be</w:t>
      </w:r>
      <w:r w:rsidRPr="00105971">
        <w:rPr>
          <w:snapToGrid w:val="0"/>
        </w:rPr>
        <w:t xml:space="preserve"> sent not later than by the earliest post after the expiration of 24 hours from the time of the impounding.</w:t>
      </w:r>
    </w:p>
    <w:p w:rsidR="00EF4990" w:rsidRPr="00105971" w:rsidRDefault="00EF4990" w:rsidP="008952A2">
      <w:pPr>
        <w:pStyle w:val="Subsection"/>
        <w:spacing w:before="180"/>
        <w:rPr>
          <w:snapToGrid w:val="0"/>
        </w:rPr>
      </w:pPr>
      <w:r w:rsidRPr="00105971">
        <w:rPr>
          <w:snapToGrid w:val="0"/>
        </w:rPr>
        <w:tab/>
        <w:t>(4)</w:t>
      </w:r>
      <w:r w:rsidRPr="00105971">
        <w:rPr>
          <w:snapToGrid w:val="0"/>
        </w:rPr>
        <w:tab/>
        <w:t>In the notice the poundkeeper shall state —</w:t>
      </w:r>
    </w:p>
    <w:p w:rsidR="00EF4990" w:rsidRPr="00105971" w:rsidRDefault="00EF4990" w:rsidP="00BF5192">
      <w:pPr>
        <w:pStyle w:val="Indenta"/>
        <w:rPr>
          <w:snapToGrid w:val="0"/>
        </w:rPr>
      </w:pPr>
      <w:r w:rsidRPr="00105971">
        <w:rPr>
          <w:snapToGrid w:val="0"/>
        </w:rPr>
        <w:tab/>
        <w:t>(a)</w:t>
      </w:r>
      <w:r w:rsidRPr="00105971">
        <w:rPr>
          <w:snapToGrid w:val="0"/>
        </w:rPr>
        <w:tab/>
        <w:t>the same particulars as are by section 466 required to be given to the poundkeeper by the person impounding cattle;</w:t>
      </w:r>
      <w:r w:rsidR="00071BC2" w:rsidRPr="00105971">
        <w:rPr>
          <w:snapToGrid w:val="0"/>
        </w:rPr>
        <w:t xml:space="preserve"> and</w:t>
      </w:r>
    </w:p>
    <w:p w:rsidR="00EF4990" w:rsidRPr="00105971" w:rsidRDefault="00EF4990" w:rsidP="00BF5192">
      <w:pPr>
        <w:pStyle w:val="Indenta"/>
        <w:rPr>
          <w:snapToGrid w:val="0"/>
        </w:rPr>
      </w:pPr>
      <w:r w:rsidRPr="00105971">
        <w:rPr>
          <w:snapToGrid w:val="0"/>
        </w:rPr>
        <w:tab/>
        <w:t>(b)</w:t>
      </w:r>
      <w:r w:rsidRPr="00105971">
        <w:rPr>
          <w:snapToGrid w:val="0"/>
        </w:rPr>
        <w:tab/>
        <w:t>the sums claimed in respect of the cattle as trespass fees, ranger’s fees, poundage fees, sustenance charges, and other expenses incurred up to the time of giving the notice; and</w:t>
      </w:r>
    </w:p>
    <w:p w:rsidR="00EF4990" w:rsidRPr="00105971" w:rsidRDefault="00EF4990" w:rsidP="00BF5192">
      <w:pPr>
        <w:pStyle w:val="Indenta"/>
        <w:rPr>
          <w:snapToGrid w:val="0"/>
        </w:rPr>
      </w:pPr>
      <w:r w:rsidRPr="00105971">
        <w:rPr>
          <w:snapToGrid w:val="0"/>
        </w:rPr>
        <w:tab/>
        <w:t>(c)</w:t>
      </w:r>
      <w:r w:rsidRPr="00105971">
        <w:rPr>
          <w:snapToGrid w:val="0"/>
        </w:rPr>
        <w:tab/>
        <w:t>that if the cattle are not claimed by the person entitled to them, they will be sold or otherwise disposed of in accordance with this Act.</w:t>
      </w:r>
    </w:p>
    <w:p w:rsidR="00EF4990" w:rsidRPr="00105971" w:rsidRDefault="00EF4990" w:rsidP="008952A2">
      <w:pPr>
        <w:pStyle w:val="Subsection"/>
        <w:spacing w:before="180"/>
        <w:rPr>
          <w:snapToGrid w:val="0"/>
        </w:rPr>
      </w:pPr>
      <w:r w:rsidRPr="00105971">
        <w:rPr>
          <w:snapToGrid w:val="0"/>
        </w:rPr>
        <w:tab/>
        <w:t>(5)</w:t>
      </w:r>
      <w:r w:rsidRPr="00105971">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sidRPr="00105971">
        <w:rPr>
          <w:i/>
          <w:snapToGrid w:val="0"/>
        </w:rPr>
        <w:t>Gazette</w:t>
      </w:r>
      <w:r w:rsidRPr="00105971">
        <w:rPr>
          <w:snapToGrid w:val="0"/>
        </w:rPr>
        <w:t xml:space="preserve"> or in a newspaper circulating in the locality in which the public pound is situated.</w:t>
      </w:r>
    </w:p>
    <w:p w:rsidR="00EF4990" w:rsidRPr="00105971" w:rsidRDefault="00EF4990" w:rsidP="008952A2">
      <w:pPr>
        <w:pStyle w:val="Subsection"/>
        <w:spacing w:before="180"/>
        <w:rPr>
          <w:snapToGrid w:val="0"/>
        </w:rPr>
      </w:pPr>
      <w:r w:rsidRPr="00105971">
        <w:rPr>
          <w:snapToGrid w:val="0"/>
        </w:rPr>
        <w:tab/>
        <w:t>(6)</w:t>
      </w:r>
      <w:r w:rsidRPr="00105971">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EF4990" w:rsidRPr="00105971" w:rsidRDefault="00EF4990" w:rsidP="00EE623E">
      <w:pPr>
        <w:pStyle w:val="Penstart"/>
        <w:keepNext/>
        <w:spacing w:before="120"/>
        <w:rPr>
          <w:snapToGrid w:val="0"/>
        </w:rPr>
      </w:pPr>
      <w:r w:rsidRPr="00105971">
        <w:rPr>
          <w:snapToGrid w:val="0"/>
        </w:rPr>
        <w:tab/>
        <w:t>Penalty: $40.</w:t>
      </w:r>
    </w:p>
    <w:p w:rsidR="00EF4990" w:rsidRPr="00105971" w:rsidRDefault="00EF4990" w:rsidP="00BF5192">
      <w:pPr>
        <w:pStyle w:val="Footnotesection"/>
        <w:ind w:left="890" w:hanging="890"/>
      </w:pPr>
      <w:r w:rsidRPr="00105971">
        <w:tab/>
        <w:t>[Section 469 amended by No. 113 of 1965 s. 4(1); No. 81 of 1972 s. 20; No. 19 of 2010 s. 21(2).]</w:t>
      </w:r>
    </w:p>
    <w:p w:rsidR="00EF4990" w:rsidRPr="00105971" w:rsidRDefault="00EF4990" w:rsidP="008952A2">
      <w:pPr>
        <w:pStyle w:val="Heading5"/>
        <w:rPr>
          <w:snapToGrid w:val="0"/>
        </w:rPr>
      </w:pPr>
      <w:bookmarkStart w:id="634" w:name="_Toc487521850"/>
      <w:bookmarkStart w:id="635" w:name="_Toc113179175"/>
      <w:bookmarkStart w:id="636" w:name="_Toc327449946"/>
      <w:r w:rsidRPr="00105971">
        <w:rPr>
          <w:rStyle w:val="CharSectno"/>
        </w:rPr>
        <w:lastRenderedPageBreak/>
        <w:t>470</w:t>
      </w:r>
      <w:r w:rsidRPr="00105971">
        <w:rPr>
          <w:snapToGrid w:val="0"/>
        </w:rPr>
        <w:t>.</w:t>
      </w:r>
      <w:r w:rsidRPr="00105971">
        <w:rPr>
          <w:snapToGrid w:val="0"/>
        </w:rPr>
        <w:tab/>
      </w:r>
      <w:r w:rsidR="006B58DC">
        <w:rPr>
          <w:snapToGrid w:val="0"/>
        </w:rPr>
        <w:t>S</w:t>
      </w:r>
      <w:r w:rsidRPr="00105971">
        <w:rPr>
          <w:snapToGrid w:val="0"/>
        </w:rPr>
        <w:t xml:space="preserve">ervice of </w:t>
      </w:r>
      <w:r w:rsidR="006B58DC">
        <w:rPr>
          <w:snapToGrid w:val="0"/>
        </w:rPr>
        <w:t xml:space="preserve">s. 469 </w:t>
      </w:r>
      <w:r w:rsidRPr="00105971">
        <w:rPr>
          <w:snapToGrid w:val="0"/>
        </w:rPr>
        <w:t>notice</w:t>
      </w:r>
      <w:bookmarkEnd w:id="634"/>
      <w:bookmarkEnd w:id="635"/>
      <w:r w:rsidR="006B58DC">
        <w:rPr>
          <w:snapToGrid w:val="0"/>
        </w:rPr>
        <w:t>, charges for</w:t>
      </w:r>
      <w:bookmarkEnd w:id="636"/>
    </w:p>
    <w:p w:rsidR="00EF4990" w:rsidRPr="00105971" w:rsidRDefault="00EF4990" w:rsidP="008952A2">
      <w:pPr>
        <w:pStyle w:val="Subsection"/>
        <w:keepNext/>
        <w:keepLines/>
        <w:rPr>
          <w:snapToGrid w:val="0"/>
        </w:rPr>
      </w:pPr>
      <w:r w:rsidRPr="00105971">
        <w:rPr>
          <w:snapToGrid w:val="0"/>
        </w:rPr>
        <w:tab/>
        <w:t>(1)</w:t>
      </w:r>
      <w:r w:rsidRPr="00105971">
        <w:rPr>
          <w:snapToGrid w:val="0"/>
        </w:rPr>
        <w:tab/>
        <w:t>A poundkeeper may charge —</w:t>
      </w:r>
    </w:p>
    <w:p w:rsidR="00EF4990" w:rsidRPr="00105971" w:rsidRDefault="00EF4990" w:rsidP="008952A2">
      <w:pPr>
        <w:pStyle w:val="Indenta"/>
        <w:rPr>
          <w:snapToGrid w:val="0"/>
        </w:rPr>
      </w:pPr>
      <w:r w:rsidRPr="00105971">
        <w:rPr>
          <w:snapToGrid w:val="0"/>
        </w:rPr>
        <w:tab/>
        <w:t>(a)</w:t>
      </w:r>
      <w:r w:rsidRPr="00105971">
        <w:rPr>
          <w:snapToGrid w:val="0"/>
        </w:rPr>
        <w:tab/>
        <w:t>the sum of 10 cents or such other sum as is prescribed by the regulations for delivering or sending by post the notice of impounding;</w:t>
      </w:r>
      <w:r w:rsidR="00071BC2" w:rsidRPr="00105971">
        <w:rPr>
          <w:snapToGrid w:val="0"/>
        </w:rPr>
        <w:t xml:space="preserve"> and</w:t>
      </w:r>
    </w:p>
    <w:p w:rsidR="00EF4990" w:rsidRPr="00105971" w:rsidRDefault="00EF4990" w:rsidP="008952A2">
      <w:pPr>
        <w:pStyle w:val="Indenta"/>
        <w:rPr>
          <w:snapToGrid w:val="0"/>
        </w:rPr>
      </w:pPr>
      <w:r w:rsidRPr="00105971">
        <w:rPr>
          <w:snapToGrid w:val="0"/>
        </w:rPr>
        <w:tab/>
        <w:t>(b)</w:t>
      </w:r>
      <w:r w:rsidRPr="00105971">
        <w:rPr>
          <w:snapToGrid w:val="0"/>
        </w:rPr>
        <w:tab/>
        <w:t xml:space="preserve">the sum of 75 cents or such other sum as is prescribed by the regulations for publishing the notice of impounding in the </w:t>
      </w:r>
      <w:r w:rsidRPr="00105971">
        <w:rPr>
          <w:i/>
          <w:snapToGrid w:val="0"/>
        </w:rPr>
        <w:t>Gazette</w:t>
      </w:r>
      <w:r w:rsidRPr="00105971">
        <w:rPr>
          <w:snapToGrid w:val="0"/>
        </w:rPr>
        <w:t>, or the newspaper; and</w:t>
      </w:r>
    </w:p>
    <w:p w:rsidR="00EF4990" w:rsidRPr="00105971" w:rsidRDefault="00EF4990" w:rsidP="008952A2">
      <w:pPr>
        <w:pStyle w:val="Indenta"/>
        <w:rPr>
          <w:snapToGrid w:val="0"/>
        </w:rPr>
      </w:pPr>
      <w:r w:rsidRPr="00105971">
        <w:rPr>
          <w:snapToGrid w:val="0"/>
        </w:rPr>
        <w:tab/>
        <w:t>(c)</w:t>
      </w:r>
      <w:r w:rsidRPr="00105971">
        <w:rPr>
          <w:snapToGrid w:val="0"/>
        </w:rPr>
        <w:tab/>
        <w:t>expenses paid by him in respect of the publication of the notice.</w:t>
      </w:r>
    </w:p>
    <w:p w:rsidR="00EF4990" w:rsidRPr="00105971" w:rsidRDefault="00EF4990" w:rsidP="008952A2">
      <w:pPr>
        <w:pStyle w:val="Subsection"/>
        <w:rPr>
          <w:snapToGrid w:val="0"/>
        </w:rPr>
      </w:pPr>
      <w:r w:rsidRPr="00105971">
        <w:rPr>
          <w:snapToGrid w:val="0"/>
        </w:rPr>
        <w:tab/>
        <w:t>(2)</w:t>
      </w:r>
      <w:r w:rsidRPr="00105971">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EF4990" w:rsidRPr="00105971" w:rsidRDefault="00EF4990" w:rsidP="008952A2">
      <w:pPr>
        <w:pStyle w:val="Footnotesection"/>
        <w:ind w:left="890" w:hanging="890"/>
      </w:pPr>
      <w:r w:rsidRPr="00105971">
        <w:tab/>
        <w:t>[Section 470 amended by No. 113 of 1965 s. 4(1); No. 94 of 1972 s. 4; No. 65 of 1974 s. 18.]</w:t>
      </w:r>
    </w:p>
    <w:p w:rsidR="00EF4990" w:rsidRPr="00105971" w:rsidRDefault="00EF4990" w:rsidP="008952A2">
      <w:pPr>
        <w:pStyle w:val="Heading5"/>
        <w:spacing w:before="240"/>
        <w:rPr>
          <w:snapToGrid w:val="0"/>
        </w:rPr>
      </w:pPr>
      <w:bookmarkStart w:id="637" w:name="_Toc487521851"/>
      <w:bookmarkStart w:id="638" w:name="_Toc113179176"/>
      <w:bookmarkStart w:id="639" w:name="_Toc327449947"/>
      <w:r w:rsidRPr="00105971">
        <w:rPr>
          <w:rStyle w:val="CharSectno"/>
        </w:rPr>
        <w:t>471</w:t>
      </w:r>
      <w:r w:rsidRPr="00105971">
        <w:rPr>
          <w:snapToGrid w:val="0"/>
        </w:rPr>
        <w:t>.</w:t>
      </w:r>
      <w:r w:rsidRPr="00105971">
        <w:rPr>
          <w:snapToGrid w:val="0"/>
        </w:rPr>
        <w:tab/>
        <w:t>Cattle to be released on payment of damages and poundkeeper’s fees and charges</w:t>
      </w:r>
      <w:bookmarkEnd w:id="637"/>
      <w:bookmarkEnd w:id="638"/>
      <w:bookmarkEnd w:id="639"/>
    </w:p>
    <w:p w:rsidR="00EF4990" w:rsidRPr="00105971" w:rsidRDefault="00EF4990" w:rsidP="00EE623E">
      <w:pPr>
        <w:pStyle w:val="Subsection"/>
        <w:spacing w:before="180"/>
        <w:rPr>
          <w:snapToGrid w:val="0"/>
        </w:rPr>
      </w:pPr>
      <w:r w:rsidRPr="00105971">
        <w:rPr>
          <w:snapToGrid w:val="0"/>
        </w:rPr>
        <w:tab/>
      </w:r>
      <w:r w:rsidRPr="00105971">
        <w:rPr>
          <w:snapToGrid w:val="0"/>
        </w:rPr>
        <w:tab/>
        <w:t>The keeper of a public pound —</w:t>
      </w:r>
    </w:p>
    <w:p w:rsidR="00EF4990" w:rsidRPr="00105971" w:rsidRDefault="00EF4990" w:rsidP="00EE623E">
      <w:pPr>
        <w:pStyle w:val="Indenta"/>
        <w:rPr>
          <w:snapToGrid w:val="0"/>
        </w:rPr>
      </w:pPr>
      <w:r w:rsidRPr="00105971">
        <w:rPr>
          <w:snapToGrid w:val="0"/>
        </w:rPr>
        <w:tab/>
        <w:t>(a)</w:t>
      </w:r>
      <w:r w:rsidRPr="00105971">
        <w:rPr>
          <w:snapToGrid w:val="0"/>
        </w:rPr>
        <w:tab/>
        <w:t>upon payment being made to him in respect of cattle impounded, of his lawful fees and charges, and the sums, if any, claimed for damage by trespass, or payable as ranger’s fees; or</w:t>
      </w:r>
    </w:p>
    <w:p w:rsidR="00EF4990" w:rsidRPr="00105971" w:rsidRDefault="00EF4990" w:rsidP="005B0D85">
      <w:pPr>
        <w:pStyle w:val="Indenta"/>
        <w:rPr>
          <w:snapToGrid w:val="0"/>
        </w:rPr>
      </w:pPr>
      <w:r w:rsidRPr="00105971">
        <w:rPr>
          <w:snapToGrid w:val="0"/>
        </w:rPr>
        <w:tab/>
        <w:t>(b)</w:t>
      </w:r>
      <w:r w:rsidRPr="00105971">
        <w:rPr>
          <w:snapToGrid w:val="0"/>
        </w:rPr>
        <w:tab/>
        <w:t xml:space="preserve">upon receipt of a statutory declaration sworn by a person entitled to claim a sum mentioned in section 466(d) that </w:t>
      </w:r>
      <w:r w:rsidRPr="00105971">
        <w:rPr>
          <w:snapToGrid w:val="0"/>
        </w:rPr>
        <w:lastRenderedPageBreak/>
        <w:t>he has been paid or withdraws his claim for that sum, and on payment being made to the poundkeeper of the lawful fees and charges payable to the poundkeeper, and on payment of ranger’s fees, if any, in respect of cattle impounded;</w:t>
      </w:r>
    </w:p>
    <w:p w:rsidR="00EF4990" w:rsidRPr="00105971" w:rsidRDefault="00EF4990" w:rsidP="00EE623E">
      <w:pPr>
        <w:pStyle w:val="Subsection"/>
        <w:widowControl w:val="0"/>
        <w:rPr>
          <w:snapToGrid w:val="0"/>
        </w:rPr>
      </w:pPr>
      <w:r w:rsidRPr="00105971">
        <w:rPr>
          <w:snapToGrid w:val="0"/>
        </w:rPr>
        <w:tab/>
      </w:r>
      <w:r w:rsidRPr="00105971">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EF4990" w:rsidRPr="00105971" w:rsidRDefault="00EF4990" w:rsidP="00EE623E">
      <w:pPr>
        <w:pStyle w:val="Heading5"/>
        <w:rPr>
          <w:snapToGrid w:val="0"/>
        </w:rPr>
      </w:pPr>
      <w:bookmarkStart w:id="640" w:name="_Toc487521852"/>
      <w:bookmarkStart w:id="641" w:name="_Toc113179177"/>
      <w:bookmarkStart w:id="642" w:name="_Toc327449948"/>
      <w:r w:rsidRPr="00105971">
        <w:rPr>
          <w:rStyle w:val="CharSectno"/>
        </w:rPr>
        <w:t>472</w:t>
      </w:r>
      <w:r w:rsidRPr="00105971">
        <w:rPr>
          <w:snapToGrid w:val="0"/>
        </w:rPr>
        <w:t>.</w:t>
      </w:r>
      <w:r w:rsidRPr="00105971">
        <w:rPr>
          <w:snapToGrid w:val="0"/>
        </w:rPr>
        <w:tab/>
        <w:t>Payment under protest where amount claimed deemed excessive</w:t>
      </w:r>
      <w:bookmarkEnd w:id="640"/>
      <w:bookmarkEnd w:id="641"/>
      <w:bookmarkEnd w:id="642"/>
    </w:p>
    <w:p w:rsidR="00EF4990" w:rsidRPr="00105971" w:rsidRDefault="00EF4990" w:rsidP="008952A2">
      <w:pPr>
        <w:pStyle w:val="Subsection"/>
        <w:rPr>
          <w:snapToGrid w:val="0"/>
        </w:rPr>
      </w:pPr>
      <w:r w:rsidRPr="00105971">
        <w:rPr>
          <w:snapToGrid w:val="0"/>
        </w:rPr>
        <w:tab/>
        <w:t>(1)</w:t>
      </w:r>
      <w:r w:rsidRPr="00105971">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EF4990" w:rsidRPr="00105971" w:rsidRDefault="00EF4990" w:rsidP="008952A2">
      <w:pPr>
        <w:pStyle w:val="Subsection"/>
        <w:rPr>
          <w:snapToGrid w:val="0"/>
        </w:rPr>
      </w:pPr>
      <w:r w:rsidRPr="00105971">
        <w:rPr>
          <w:snapToGrid w:val="0"/>
        </w:rPr>
        <w:tab/>
        <w:t>(2)</w:t>
      </w:r>
      <w:r w:rsidRPr="00105971">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EF4990" w:rsidRPr="00105971" w:rsidRDefault="00EF4990">
      <w:pPr>
        <w:pStyle w:val="Heading5"/>
        <w:rPr>
          <w:snapToGrid w:val="0"/>
        </w:rPr>
      </w:pPr>
      <w:bookmarkStart w:id="643" w:name="_Toc487521853"/>
      <w:bookmarkStart w:id="644" w:name="_Toc113179178"/>
      <w:bookmarkStart w:id="645" w:name="_Toc327449949"/>
      <w:r w:rsidRPr="00105971">
        <w:rPr>
          <w:rStyle w:val="CharSectno"/>
        </w:rPr>
        <w:t>473</w:t>
      </w:r>
      <w:r w:rsidRPr="00105971">
        <w:rPr>
          <w:snapToGrid w:val="0"/>
        </w:rPr>
        <w:t>.</w:t>
      </w:r>
      <w:r w:rsidRPr="00105971">
        <w:rPr>
          <w:snapToGrid w:val="0"/>
        </w:rPr>
        <w:tab/>
      </w:r>
      <w:r w:rsidR="006B58DC">
        <w:rPr>
          <w:snapToGrid w:val="0"/>
        </w:rPr>
        <w:t>Ranger’s or trespass fees received by p</w:t>
      </w:r>
      <w:r w:rsidRPr="00105971">
        <w:rPr>
          <w:snapToGrid w:val="0"/>
        </w:rPr>
        <w:t>oundkeeper</w:t>
      </w:r>
      <w:r w:rsidR="006B58DC">
        <w:rPr>
          <w:snapToGrid w:val="0"/>
        </w:rPr>
        <w:t xml:space="preserve"> to be paid to ranger etc.</w:t>
      </w:r>
      <w:bookmarkEnd w:id="643"/>
      <w:bookmarkEnd w:id="644"/>
      <w:bookmarkEnd w:id="645"/>
    </w:p>
    <w:p w:rsidR="00EF4990" w:rsidRPr="00105971" w:rsidRDefault="00EF4990" w:rsidP="00EE623E">
      <w:pPr>
        <w:pStyle w:val="Subsection"/>
        <w:spacing w:before="180"/>
        <w:rPr>
          <w:snapToGrid w:val="0"/>
        </w:rPr>
      </w:pPr>
      <w:r w:rsidRPr="00105971">
        <w:rPr>
          <w:snapToGrid w:val="0"/>
        </w:rPr>
        <w:tab/>
      </w:r>
      <w:r w:rsidRPr="00105971">
        <w:rPr>
          <w:snapToGrid w:val="0"/>
        </w:rPr>
        <w:tab/>
        <w:t xml:space="preserve">Where the keeper of a public pound has received on account of a person ranger’s fees or trespass fees, he shall on demand made </w:t>
      </w:r>
      <w:r w:rsidRPr="00105971">
        <w:rPr>
          <w:snapToGrid w:val="0"/>
        </w:rPr>
        <w:lastRenderedPageBreak/>
        <w:t>by the person pay the fees to him, but to the extent only that they are lawfully chargeable.</w:t>
      </w:r>
    </w:p>
    <w:p w:rsidR="00EF4990" w:rsidRPr="00105971" w:rsidRDefault="00EF4990" w:rsidP="00EE623E">
      <w:pPr>
        <w:pStyle w:val="Heading5"/>
        <w:spacing w:before="240"/>
        <w:rPr>
          <w:snapToGrid w:val="0"/>
        </w:rPr>
      </w:pPr>
      <w:bookmarkStart w:id="646" w:name="_Toc487521854"/>
      <w:bookmarkStart w:id="647" w:name="_Toc113179179"/>
      <w:bookmarkStart w:id="648" w:name="_Toc327449950"/>
      <w:r w:rsidRPr="00105971">
        <w:rPr>
          <w:rStyle w:val="CharSectno"/>
        </w:rPr>
        <w:t>474</w:t>
      </w:r>
      <w:r w:rsidRPr="00105971">
        <w:rPr>
          <w:snapToGrid w:val="0"/>
        </w:rPr>
        <w:t>.</w:t>
      </w:r>
      <w:r w:rsidRPr="00105971">
        <w:rPr>
          <w:snapToGrid w:val="0"/>
        </w:rPr>
        <w:tab/>
      </w:r>
      <w:r w:rsidR="006B58DC">
        <w:rPr>
          <w:snapToGrid w:val="0"/>
        </w:rPr>
        <w:t>U</w:t>
      </w:r>
      <w:r w:rsidRPr="00105971">
        <w:rPr>
          <w:snapToGrid w:val="0"/>
        </w:rPr>
        <w:t xml:space="preserve">nclaimed </w:t>
      </w:r>
      <w:r w:rsidR="006B58DC">
        <w:rPr>
          <w:snapToGrid w:val="0"/>
        </w:rPr>
        <w:t xml:space="preserve">impounded </w:t>
      </w:r>
      <w:r w:rsidRPr="00105971">
        <w:rPr>
          <w:snapToGrid w:val="0"/>
        </w:rPr>
        <w:t>cattle</w:t>
      </w:r>
      <w:bookmarkEnd w:id="646"/>
      <w:bookmarkEnd w:id="647"/>
      <w:r w:rsidR="006B58DC">
        <w:rPr>
          <w:snapToGrid w:val="0"/>
        </w:rPr>
        <w:t>, sale or disposal of etc.</w:t>
      </w:r>
      <w:bookmarkEnd w:id="648"/>
    </w:p>
    <w:p w:rsidR="00EF4990" w:rsidRPr="00105971" w:rsidRDefault="00EF4990" w:rsidP="00EE623E">
      <w:pPr>
        <w:pStyle w:val="Subsection"/>
        <w:spacing w:before="180"/>
        <w:rPr>
          <w:snapToGrid w:val="0"/>
        </w:rPr>
      </w:pPr>
      <w:r w:rsidRPr="00105971">
        <w:rPr>
          <w:snapToGrid w:val="0"/>
        </w:rPr>
        <w:tab/>
        <w:t>(1)</w:t>
      </w:r>
      <w:r w:rsidRPr="00105971">
        <w:rPr>
          <w:snapToGrid w:val="0"/>
        </w:rPr>
        <w:tab/>
        <w:t>If impounded cattle are not released from the pound —</w:t>
      </w:r>
    </w:p>
    <w:p w:rsidR="00EF4990" w:rsidRPr="00105971" w:rsidRDefault="00EF4990">
      <w:pPr>
        <w:pStyle w:val="Indenta"/>
        <w:rPr>
          <w:snapToGrid w:val="0"/>
        </w:rPr>
      </w:pPr>
      <w:r w:rsidRPr="00105971">
        <w:rPr>
          <w:snapToGrid w:val="0"/>
        </w:rPr>
        <w:tab/>
        <w:t>(a)</w:t>
      </w:r>
      <w:r w:rsidRPr="00105971">
        <w:rPr>
          <w:snapToGrid w:val="0"/>
        </w:rPr>
        <w:tab/>
        <w:t>where notice of the impounding has been given to or left for the owner, within 3 days of the notice being so given or left;</w:t>
      </w:r>
      <w:r w:rsidR="00EE623E" w:rsidRPr="00105971">
        <w:rPr>
          <w:snapToGrid w:val="0"/>
        </w:rPr>
        <w:t xml:space="preserve"> or</w:t>
      </w:r>
    </w:p>
    <w:p w:rsidR="00EF4990" w:rsidRPr="00105971" w:rsidRDefault="00EF4990">
      <w:pPr>
        <w:pStyle w:val="Indenta"/>
        <w:rPr>
          <w:snapToGrid w:val="0"/>
        </w:rPr>
      </w:pPr>
      <w:r w:rsidRPr="00105971">
        <w:rPr>
          <w:snapToGrid w:val="0"/>
        </w:rPr>
        <w:tab/>
        <w:t>(b)</w:t>
      </w:r>
      <w:r w:rsidRPr="00105971">
        <w:rPr>
          <w:snapToGrid w:val="0"/>
        </w:rPr>
        <w:tab/>
        <w:t>where the notice has been given by post, within 7 days of the time when the notice was posted; or</w:t>
      </w:r>
    </w:p>
    <w:p w:rsidR="00EF4990" w:rsidRPr="00105971" w:rsidRDefault="00EF4990">
      <w:pPr>
        <w:pStyle w:val="Indenta"/>
        <w:rPr>
          <w:snapToGrid w:val="0"/>
        </w:rPr>
      </w:pPr>
      <w:r w:rsidRPr="00105971">
        <w:rPr>
          <w:snapToGrid w:val="0"/>
        </w:rPr>
        <w:tab/>
        <w:t>(c)</w:t>
      </w:r>
      <w:r w:rsidRPr="00105971">
        <w:rPr>
          <w:snapToGrid w:val="0"/>
        </w:rPr>
        <w:tab/>
        <w:t xml:space="preserve">where the notice has been given by being published in the </w:t>
      </w:r>
      <w:r w:rsidRPr="00105971">
        <w:rPr>
          <w:i/>
          <w:snapToGrid w:val="0"/>
        </w:rPr>
        <w:t>Gazette</w:t>
      </w:r>
      <w:r w:rsidRPr="00105971">
        <w:rPr>
          <w:snapToGrid w:val="0"/>
        </w:rPr>
        <w:t xml:space="preserve"> or a newspaper circulating in the locality in which the pound is situated, within 7 days of the publication;</w:t>
      </w:r>
    </w:p>
    <w:p w:rsidR="00EF4990" w:rsidRPr="00105971" w:rsidRDefault="00EF4990" w:rsidP="005B0D85">
      <w:pPr>
        <w:pStyle w:val="Subsection"/>
        <w:rPr>
          <w:snapToGrid w:val="0"/>
        </w:rPr>
      </w:pPr>
      <w:r w:rsidRPr="00105971">
        <w:rPr>
          <w:snapToGrid w:val="0"/>
        </w:rPr>
        <w:tab/>
      </w:r>
      <w:r w:rsidRPr="00105971">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EF4990" w:rsidRPr="00105971" w:rsidRDefault="00EF4990" w:rsidP="005B0D85">
      <w:pPr>
        <w:pStyle w:val="Subsection"/>
        <w:rPr>
          <w:snapToGrid w:val="0"/>
        </w:rPr>
      </w:pPr>
      <w:r w:rsidRPr="00105971">
        <w:rPr>
          <w:snapToGrid w:val="0"/>
        </w:rPr>
        <w:tab/>
        <w:t>(2A)</w:t>
      </w:r>
      <w:r w:rsidRPr="00105971">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EF4990" w:rsidRPr="00EB18E8" w:rsidRDefault="00EF4990" w:rsidP="005B0D85">
      <w:pPr>
        <w:pStyle w:val="Subsection"/>
        <w:rPr>
          <w:snapToGrid w:val="0"/>
        </w:rPr>
      </w:pPr>
      <w:r w:rsidRPr="00105971">
        <w:rPr>
          <w:snapToGrid w:val="0"/>
        </w:rPr>
        <w:tab/>
        <w:t>(2B)</w:t>
      </w:r>
      <w:r w:rsidRPr="00105971">
        <w:rPr>
          <w:snapToGrid w:val="0"/>
        </w:rPr>
        <w:tab/>
      </w:r>
      <w:r w:rsidRPr="00EB18E8">
        <w:rPr>
          <w:snapToGrid w:val="0"/>
        </w:rPr>
        <w:t>Subsection (2A) does not prejudice enforcement of liability against the owner of the cattle in respect of a penalty or payment of lawful fees, charges, and damages under this Part, and they may be recovered in a court of competent jurisdiction.</w:t>
      </w:r>
    </w:p>
    <w:p w:rsidR="00EF4990" w:rsidRPr="00EB18E8" w:rsidRDefault="00EF4990" w:rsidP="00EE623E">
      <w:pPr>
        <w:pStyle w:val="Subsection"/>
        <w:keepNext/>
        <w:spacing w:before="180"/>
        <w:rPr>
          <w:snapToGrid w:val="0"/>
        </w:rPr>
      </w:pPr>
      <w:r w:rsidRPr="00EB18E8">
        <w:rPr>
          <w:snapToGrid w:val="0"/>
        </w:rPr>
        <w:lastRenderedPageBreak/>
        <w:tab/>
        <w:t>(3A)</w:t>
      </w:r>
      <w:r w:rsidRPr="00EB18E8">
        <w:rPr>
          <w:snapToGrid w:val="0"/>
        </w:rPr>
        <w:tab/>
        <w:t>Where it appears to a justice, after inspection of impounded cattle that —</w:t>
      </w:r>
    </w:p>
    <w:p w:rsidR="00EF4990" w:rsidRPr="00EB18E8" w:rsidRDefault="00EF4990">
      <w:pPr>
        <w:pStyle w:val="Indenta"/>
        <w:rPr>
          <w:snapToGrid w:val="0"/>
        </w:rPr>
      </w:pPr>
      <w:r w:rsidRPr="00EB18E8">
        <w:rPr>
          <w:snapToGrid w:val="0"/>
        </w:rPr>
        <w:tab/>
        <w:t>(a)</w:t>
      </w:r>
      <w:r w:rsidRPr="00EB18E8">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EF4990" w:rsidRPr="00EB18E8" w:rsidRDefault="00EF4990" w:rsidP="00AC7C6A">
      <w:pPr>
        <w:pStyle w:val="Indenta"/>
        <w:keepNext/>
        <w:rPr>
          <w:snapToGrid w:val="0"/>
        </w:rPr>
      </w:pPr>
      <w:r w:rsidRPr="00EB18E8">
        <w:rPr>
          <w:snapToGrid w:val="0"/>
        </w:rPr>
        <w:tab/>
        <w:t>(b)</w:t>
      </w:r>
      <w:r w:rsidRPr="00EB18E8">
        <w:rPr>
          <w:snapToGrid w:val="0"/>
        </w:rPr>
        <w:tab/>
        <w:t>that an immediate sale under subsection (2A) would not be likely to realise those fees and charges,</w:t>
      </w:r>
    </w:p>
    <w:p w:rsidR="00EF4990" w:rsidRPr="00EB18E8" w:rsidRDefault="00EF4990" w:rsidP="00EE623E">
      <w:pPr>
        <w:pStyle w:val="Subsection"/>
        <w:spacing w:before="180"/>
        <w:rPr>
          <w:snapToGrid w:val="0"/>
        </w:rPr>
      </w:pPr>
      <w:r w:rsidRPr="00EB18E8">
        <w:rPr>
          <w:snapToGrid w:val="0"/>
        </w:rPr>
        <w:tab/>
      </w:r>
      <w:r w:rsidRPr="00EB18E8">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EF4990" w:rsidRPr="00EB18E8" w:rsidRDefault="00EF4990" w:rsidP="00EE623E">
      <w:pPr>
        <w:pStyle w:val="Subsection"/>
        <w:spacing w:before="180"/>
        <w:rPr>
          <w:snapToGrid w:val="0"/>
        </w:rPr>
      </w:pPr>
      <w:r w:rsidRPr="00EB18E8">
        <w:rPr>
          <w:snapToGrid w:val="0"/>
        </w:rPr>
        <w:tab/>
        <w:t>(3B)</w:t>
      </w:r>
      <w:r w:rsidRPr="00EB18E8">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EF4990" w:rsidRPr="00EB18E8" w:rsidRDefault="00EF4990" w:rsidP="00EE623E">
      <w:pPr>
        <w:pStyle w:val="Subsection"/>
        <w:spacing w:before="180"/>
        <w:rPr>
          <w:snapToGrid w:val="0"/>
        </w:rPr>
      </w:pPr>
      <w:r w:rsidRPr="00EB18E8">
        <w:rPr>
          <w:snapToGrid w:val="0"/>
        </w:rPr>
        <w:tab/>
        <w:t>(4)</w:t>
      </w:r>
      <w:r w:rsidRPr="00EB18E8">
        <w:rPr>
          <w:snapToGrid w:val="0"/>
        </w:rPr>
        <w:tab/>
        <w:t>Where a sale is authorised by or under this section, unless an order made by a justice directs otherwise —</w:t>
      </w:r>
    </w:p>
    <w:p w:rsidR="00EF4990" w:rsidRPr="00EB18E8" w:rsidRDefault="00EF4990">
      <w:pPr>
        <w:pStyle w:val="Indenta"/>
        <w:rPr>
          <w:snapToGrid w:val="0"/>
        </w:rPr>
      </w:pPr>
      <w:r w:rsidRPr="00EB18E8">
        <w:rPr>
          <w:snapToGrid w:val="0"/>
        </w:rPr>
        <w:tab/>
        <w:t>(a)</w:t>
      </w:r>
      <w:r w:rsidRPr="00EB18E8">
        <w:rPr>
          <w:snapToGrid w:val="0"/>
        </w:rPr>
        <w:tab/>
        <w:t>only the poundkeeper or a person appointed for that purpose by the local government may conduct the sale;</w:t>
      </w:r>
      <w:r w:rsidR="006E7243" w:rsidRPr="00EB18E8">
        <w:rPr>
          <w:snapToGrid w:val="0"/>
        </w:rPr>
        <w:t xml:space="preserve"> and</w:t>
      </w:r>
    </w:p>
    <w:p w:rsidR="00EF4990" w:rsidRPr="00105971" w:rsidRDefault="00EF4990" w:rsidP="00EE623E">
      <w:pPr>
        <w:pStyle w:val="Indenta"/>
        <w:keepLines/>
        <w:rPr>
          <w:snapToGrid w:val="0"/>
        </w:rPr>
      </w:pPr>
      <w:r w:rsidRPr="00105971">
        <w:rPr>
          <w:snapToGrid w:val="0"/>
        </w:rPr>
        <w:tab/>
        <w:t>(b)</w:t>
      </w:r>
      <w:r w:rsidRPr="00105971">
        <w:rPr>
          <w:snapToGrid w:val="0"/>
        </w:rPr>
        <w:tab/>
        <w:t>the poundkeeper or other person so appointed shall conduct the sale only at the public pound where the cattle are impounded or at another place nominated by the mayor or president;</w:t>
      </w:r>
      <w:r w:rsidR="006E7243" w:rsidRPr="00105971">
        <w:rPr>
          <w:snapToGrid w:val="0"/>
        </w:rPr>
        <w:t xml:space="preserve"> and</w:t>
      </w:r>
    </w:p>
    <w:p w:rsidR="00EF4990" w:rsidRPr="00105971" w:rsidRDefault="00EF4990" w:rsidP="005B0D85">
      <w:pPr>
        <w:pStyle w:val="Indenta"/>
        <w:keepLines/>
        <w:rPr>
          <w:snapToGrid w:val="0"/>
        </w:rPr>
      </w:pPr>
      <w:r w:rsidRPr="00105971">
        <w:rPr>
          <w:snapToGrid w:val="0"/>
        </w:rPr>
        <w:lastRenderedPageBreak/>
        <w:tab/>
        <w:t>(c)</w:t>
      </w:r>
      <w:r w:rsidRPr="00105971">
        <w:rPr>
          <w:snapToGrid w:val="0"/>
        </w:rPr>
        <w:tab/>
        <w:t>the poundkeeper or other person so appointed shall sell the cattle to the highest bidder at auction unless where a reserve price is fixed, his bid is less than the reserve price; and</w:t>
      </w:r>
    </w:p>
    <w:p w:rsidR="00EF4990" w:rsidRPr="00105971" w:rsidRDefault="00EF4990">
      <w:pPr>
        <w:pStyle w:val="Indenta"/>
        <w:rPr>
          <w:snapToGrid w:val="0"/>
        </w:rPr>
      </w:pPr>
      <w:r w:rsidRPr="00105971">
        <w:rPr>
          <w:snapToGrid w:val="0"/>
        </w:rPr>
        <w:tab/>
        <w:t>(d)</w:t>
      </w:r>
      <w:r w:rsidRPr="00105971">
        <w:rPr>
          <w:snapToGrid w:val="0"/>
        </w:rPr>
        <w:tab/>
        <w:t>the poundkeeper or other person so appointed shall commence the sale at the time fixed by the poundkeeper in the notice so published and posted.</w:t>
      </w:r>
    </w:p>
    <w:p w:rsidR="00EF4990" w:rsidRPr="00105971" w:rsidRDefault="00EF4990" w:rsidP="00EE623E">
      <w:pPr>
        <w:pStyle w:val="Subsection"/>
        <w:rPr>
          <w:snapToGrid w:val="0"/>
        </w:rPr>
      </w:pPr>
      <w:r w:rsidRPr="00105971">
        <w:rPr>
          <w:snapToGrid w:val="0"/>
        </w:rPr>
        <w:tab/>
        <w:t>(5)</w:t>
      </w:r>
      <w:r w:rsidRPr="00105971">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EF4990" w:rsidRPr="00105971" w:rsidRDefault="00EF4990" w:rsidP="00EE623E">
      <w:pPr>
        <w:pStyle w:val="Subsection"/>
        <w:spacing w:before="180"/>
        <w:rPr>
          <w:snapToGrid w:val="0"/>
        </w:rPr>
      </w:pPr>
      <w:r w:rsidRPr="00105971">
        <w:rPr>
          <w:snapToGrid w:val="0"/>
        </w:rPr>
        <w:tab/>
        <w:t>(6)</w:t>
      </w:r>
      <w:r w:rsidRPr="00105971">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EF4990" w:rsidRPr="00105971" w:rsidRDefault="00EF4990" w:rsidP="00EE623E">
      <w:pPr>
        <w:pStyle w:val="Subsection"/>
        <w:spacing w:before="180"/>
        <w:rPr>
          <w:snapToGrid w:val="0"/>
        </w:rPr>
      </w:pPr>
      <w:r w:rsidRPr="00105971">
        <w:rPr>
          <w:snapToGrid w:val="0"/>
        </w:rPr>
        <w:tab/>
        <w:t>(7)</w:t>
      </w:r>
      <w:r w:rsidRPr="00105971">
        <w:rPr>
          <w:snapToGrid w:val="0"/>
        </w:rPr>
        <w:tab/>
        <w:t xml:space="preserve">The keeper of a public pound shall, on the sale of an animal which has been impounded in the pound, brand it with the brands, on the portions, and in the order, prescribed by the </w:t>
      </w:r>
      <w:r w:rsidRPr="00105971">
        <w:rPr>
          <w:i/>
          <w:snapToGrid w:val="0"/>
        </w:rPr>
        <w:t>Brands Act 1904</w:t>
      </w:r>
      <w:r w:rsidRPr="00105971">
        <w:rPr>
          <w:snapToGrid w:val="0"/>
          <w:vertAlign w:val="superscript"/>
        </w:rPr>
        <w:t> </w:t>
      </w:r>
      <w:r w:rsidR="00366D4D" w:rsidRPr="00105971">
        <w:rPr>
          <w:snapToGrid w:val="0"/>
          <w:vertAlign w:val="superscript"/>
        </w:rPr>
        <w:t>2</w:t>
      </w:r>
      <w:r w:rsidRPr="00105971">
        <w:rPr>
          <w:snapToGrid w:val="0"/>
        </w:rPr>
        <w:t>, in such manner as to show that the brand is the last brand at the time imprinted on the beast.</w:t>
      </w:r>
    </w:p>
    <w:p w:rsidR="00EF4990" w:rsidRPr="00105971" w:rsidRDefault="00EF4990" w:rsidP="00EE623E">
      <w:pPr>
        <w:pStyle w:val="Penstart"/>
      </w:pPr>
      <w:r w:rsidRPr="00105971">
        <w:tab/>
        <w:t>Penalty: $200.</w:t>
      </w:r>
    </w:p>
    <w:p w:rsidR="00EF4990" w:rsidRPr="00105971" w:rsidRDefault="00EF4990" w:rsidP="00EE623E">
      <w:pPr>
        <w:pStyle w:val="Subsection"/>
        <w:rPr>
          <w:snapToGrid w:val="0"/>
        </w:rPr>
      </w:pPr>
      <w:r w:rsidRPr="00105971">
        <w:rPr>
          <w:snapToGrid w:val="0"/>
        </w:rPr>
        <w:tab/>
        <w:t>(8)</w:t>
      </w:r>
      <w:r w:rsidRPr="00105971">
        <w:rPr>
          <w:snapToGrid w:val="0"/>
        </w:rPr>
        <w:tab/>
        <w:t xml:space="preserve">In selling or offering cattle or carcasses for sale under this Part a poundkeeper or person appointed by the local government to sell them does not require a licence under the </w:t>
      </w:r>
      <w:r w:rsidRPr="00105971">
        <w:rPr>
          <w:i/>
          <w:snapToGrid w:val="0"/>
        </w:rPr>
        <w:t>Auctioneers Act 1921</w:t>
      </w:r>
      <w:r w:rsidRPr="00105971">
        <w:rPr>
          <w:snapToGrid w:val="0"/>
          <w:vertAlign w:val="superscript"/>
        </w:rPr>
        <w:t> </w:t>
      </w:r>
      <w:r w:rsidR="00366D4D" w:rsidRPr="00105971">
        <w:rPr>
          <w:snapToGrid w:val="0"/>
          <w:vertAlign w:val="superscript"/>
        </w:rPr>
        <w:t>3</w:t>
      </w:r>
      <w:r w:rsidRPr="00105971">
        <w:rPr>
          <w:snapToGrid w:val="0"/>
        </w:rPr>
        <w:t>, and the provisions of that Act do not apply to him in so selling or offering for sale.</w:t>
      </w:r>
    </w:p>
    <w:p w:rsidR="00EF4990" w:rsidRPr="00105971" w:rsidRDefault="00EF4990" w:rsidP="00EE623E">
      <w:pPr>
        <w:pStyle w:val="Subsection"/>
        <w:keepLines/>
        <w:rPr>
          <w:snapToGrid w:val="0"/>
        </w:rPr>
      </w:pPr>
      <w:r w:rsidRPr="00105971">
        <w:rPr>
          <w:snapToGrid w:val="0"/>
        </w:rPr>
        <w:tab/>
        <w:t>(9)</w:t>
      </w:r>
      <w:r w:rsidRPr="00105971">
        <w:rPr>
          <w:snapToGrid w:val="0"/>
        </w:rPr>
        <w:tab/>
        <w:t>An order made under this section by a justice has effect according to its tenor, and is not subject to appeal.</w:t>
      </w:r>
    </w:p>
    <w:p w:rsidR="00EF4990" w:rsidRPr="00105971" w:rsidRDefault="00EF4990" w:rsidP="00EE623E">
      <w:pPr>
        <w:pStyle w:val="Footnotesection"/>
        <w:ind w:left="890" w:hanging="890"/>
      </w:pPr>
      <w:r w:rsidRPr="00105971">
        <w:tab/>
        <w:t>[Section 474 amended by No. 113 of 1965 s. 4(1); No. 81 of 1972 s. 20; No. 14 of 1996 s. 4; No. 57 of 1997 s. 83(5); No. 50 of 2003 s. 77(2); No. 84 of 2004 s. 80; No. 19 of 2010 s. 62(3).]</w:t>
      </w:r>
    </w:p>
    <w:p w:rsidR="00EF4990" w:rsidRPr="00105971" w:rsidRDefault="00EF4990">
      <w:pPr>
        <w:pStyle w:val="Heading5"/>
        <w:rPr>
          <w:snapToGrid w:val="0"/>
        </w:rPr>
      </w:pPr>
      <w:bookmarkStart w:id="649" w:name="_Toc487521855"/>
      <w:bookmarkStart w:id="650" w:name="_Toc113179180"/>
      <w:bookmarkStart w:id="651" w:name="_Toc327449951"/>
      <w:r w:rsidRPr="00105971">
        <w:rPr>
          <w:rStyle w:val="CharSectno"/>
        </w:rPr>
        <w:lastRenderedPageBreak/>
        <w:t>475</w:t>
      </w:r>
      <w:r w:rsidRPr="00105971">
        <w:rPr>
          <w:snapToGrid w:val="0"/>
        </w:rPr>
        <w:t>.</w:t>
      </w:r>
      <w:r w:rsidRPr="00105971">
        <w:rPr>
          <w:snapToGrid w:val="0"/>
        </w:rPr>
        <w:tab/>
      </w:r>
      <w:r w:rsidR="006B58DC">
        <w:rPr>
          <w:snapToGrid w:val="0"/>
        </w:rPr>
        <w:t>U</w:t>
      </w:r>
      <w:r w:rsidRPr="00105971">
        <w:rPr>
          <w:snapToGrid w:val="0"/>
        </w:rPr>
        <w:t xml:space="preserve">nsold </w:t>
      </w:r>
      <w:r w:rsidR="006B58DC">
        <w:rPr>
          <w:snapToGrid w:val="0"/>
        </w:rPr>
        <w:t xml:space="preserve">impounded </w:t>
      </w:r>
      <w:r w:rsidRPr="00105971">
        <w:rPr>
          <w:snapToGrid w:val="0"/>
        </w:rPr>
        <w:t>cattle</w:t>
      </w:r>
      <w:r w:rsidR="006B58DC">
        <w:rPr>
          <w:snapToGrid w:val="0"/>
        </w:rPr>
        <w:t>, JP may order destruction of etc.</w:t>
      </w:r>
      <w:bookmarkEnd w:id="649"/>
      <w:bookmarkEnd w:id="650"/>
      <w:bookmarkEnd w:id="651"/>
    </w:p>
    <w:p w:rsidR="00EF4990" w:rsidRPr="00105971" w:rsidRDefault="00EF4990" w:rsidP="00EE623E">
      <w:pPr>
        <w:pStyle w:val="Subsection"/>
        <w:rPr>
          <w:snapToGrid w:val="0"/>
        </w:rPr>
      </w:pPr>
      <w:r w:rsidRPr="00105971">
        <w:rPr>
          <w:snapToGrid w:val="0"/>
        </w:rPr>
        <w:tab/>
        <w:t>(1)</w:t>
      </w:r>
      <w:r w:rsidRPr="00105971">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EF4990" w:rsidRPr="00105971" w:rsidRDefault="00EF4990" w:rsidP="00EE623E">
      <w:pPr>
        <w:pStyle w:val="Subsection"/>
        <w:rPr>
          <w:snapToGrid w:val="0"/>
        </w:rPr>
      </w:pPr>
      <w:r w:rsidRPr="00105971">
        <w:rPr>
          <w:snapToGrid w:val="0"/>
        </w:rPr>
        <w:tab/>
        <w:t>(2)</w:t>
      </w:r>
      <w:r w:rsidRPr="00105971">
        <w:rPr>
          <w:snapToGrid w:val="0"/>
        </w:rPr>
        <w:tab/>
        <w:t>The justice shall issue the order in writing, and the person obtaining the order shall deliver it to the poundkeeper of the pound in which the cattle are impounded.</w:t>
      </w:r>
    </w:p>
    <w:p w:rsidR="00EF4990" w:rsidRPr="00105971" w:rsidRDefault="00EF4990" w:rsidP="00EE623E">
      <w:pPr>
        <w:pStyle w:val="Subsection"/>
        <w:rPr>
          <w:snapToGrid w:val="0"/>
        </w:rPr>
      </w:pPr>
      <w:r w:rsidRPr="00105971">
        <w:rPr>
          <w:snapToGrid w:val="0"/>
        </w:rPr>
        <w:tab/>
        <w:t>(3)</w:t>
      </w:r>
      <w:r w:rsidRPr="00105971">
        <w:rPr>
          <w:snapToGrid w:val="0"/>
        </w:rPr>
        <w:tab/>
        <w:t>An order made under this section by a justice has effect according to its tenor, and is not subject to appeal.</w:t>
      </w:r>
    </w:p>
    <w:p w:rsidR="00EF4990" w:rsidRPr="00105971" w:rsidRDefault="00EF4990" w:rsidP="00EE623E">
      <w:pPr>
        <w:pStyle w:val="Heading5"/>
        <w:rPr>
          <w:snapToGrid w:val="0"/>
        </w:rPr>
      </w:pPr>
      <w:bookmarkStart w:id="652" w:name="_Toc487521856"/>
      <w:bookmarkStart w:id="653" w:name="_Toc113179181"/>
      <w:bookmarkStart w:id="654" w:name="_Toc327449952"/>
      <w:r w:rsidRPr="00105971">
        <w:rPr>
          <w:rStyle w:val="CharSectno"/>
        </w:rPr>
        <w:t>476</w:t>
      </w:r>
      <w:r w:rsidRPr="00105971">
        <w:rPr>
          <w:snapToGrid w:val="0"/>
        </w:rPr>
        <w:t>.</w:t>
      </w:r>
      <w:r w:rsidRPr="00105971">
        <w:rPr>
          <w:snapToGrid w:val="0"/>
        </w:rPr>
        <w:tab/>
        <w:t>Purchaser not bound to prove regularity of sale</w:t>
      </w:r>
      <w:bookmarkEnd w:id="652"/>
      <w:bookmarkEnd w:id="653"/>
      <w:bookmarkEnd w:id="654"/>
    </w:p>
    <w:p w:rsidR="00EF4990" w:rsidRPr="00105971" w:rsidRDefault="00EF4990">
      <w:pPr>
        <w:pStyle w:val="Subsection"/>
        <w:spacing w:before="120"/>
        <w:rPr>
          <w:snapToGrid w:val="0"/>
        </w:rPr>
      </w:pPr>
      <w:r w:rsidRPr="00105971">
        <w:rPr>
          <w:snapToGrid w:val="0"/>
        </w:rPr>
        <w:tab/>
      </w:r>
      <w:r w:rsidRPr="00105971">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EF4990" w:rsidRPr="00105971" w:rsidRDefault="00EF4990">
      <w:pPr>
        <w:pStyle w:val="Heading5"/>
        <w:rPr>
          <w:snapToGrid w:val="0"/>
        </w:rPr>
      </w:pPr>
      <w:bookmarkStart w:id="655" w:name="_Toc487521857"/>
      <w:bookmarkStart w:id="656" w:name="_Toc113179182"/>
      <w:bookmarkStart w:id="657" w:name="_Toc327449953"/>
      <w:r w:rsidRPr="00105971">
        <w:rPr>
          <w:rStyle w:val="CharSectno"/>
        </w:rPr>
        <w:t>477</w:t>
      </w:r>
      <w:r w:rsidRPr="00105971">
        <w:rPr>
          <w:snapToGrid w:val="0"/>
        </w:rPr>
        <w:t>.</w:t>
      </w:r>
      <w:r w:rsidRPr="00105971">
        <w:rPr>
          <w:snapToGrid w:val="0"/>
        </w:rPr>
        <w:tab/>
      </w:r>
      <w:r w:rsidR="00B4368B">
        <w:rPr>
          <w:snapToGrid w:val="0"/>
        </w:rPr>
        <w:t>Fees etc. not recovered from sale of cattle etc., recovery of by poundk</w:t>
      </w:r>
      <w:r w:rsidRPr="00105971">
        <w:rPr>
          <w:snapToGrid w:val="0"/>
        </w:rPr>
        <w:t>eeper</w:t>
      </w:r>
      <w:bookmarkEnd w:id="655"/>
      <w:bookmarkEnd w:id="656"/>
      <w:bookmarkEnd w:id="657"/>
    </w:p>
    <w:p w:rsidR="00EF4990" w:rsidRPr="00EB18E8" w:rsidRDefault="00EF4990">
      <w:pPr>
        <w:pStyle w:val="Subsection"/>
        <w:rPr>
          <w:snapToGrid w:val="0"/>
        </w:rPr>
      </w:pPr>
      <w:r w:rsidRPr="00105971">
        <w:rPr>
          <w:snapToGrid w:val="0"/>
        </w:rPr>
        <w:tab/>
        <w:t>(1)</w:t>
      </w:r>
      <w:r w:rsidRPr="00105971">
        <w:rPr>
          <w:snapToGrid w:val="0"/>
        </w:rPr>
        <w:tab/>
        <w:t xml:space="preserve">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w:t>
      </w:r>
      <w:r w:rsidRPr="00EB18E8">
        <w:rPr>
          <w:snapToGrid w:val="0"/>
        </w:rPr>
        <w:t>in the same manner recover the fees and charges or the portion remaining unpaid from the local government having the care, control, and management of the pound.</w:t>
      </w:r>
    </w:p>
    <w:p w:rsidR="00EF4990" w:rsidRPr="00EB18E8" w:rsidRDefault="00EF4990" w:rsidP="00EE623E">
      <w:pPr>
        <w:pStyle w:val="Subsection"/>
        <w:rPr>
          <w:snapToGrid w:val="0"/>
        </w:rPr>
      </w:pPr>
      <w:r w:rsidRPr="00EB18E8">
        <w:rPr>
          <w:snapToGrid w:val="0"/>
        </w:rPr>
        <w:lastRenderedPageBreak/>
        <w:tab/>
        <w:t>(2)</w:t>
      </w:r>
      <w:r w:rsidRPr="00EB18E8">
        <w:rPr>
          <w:snapToGrid w:val="0"/>
        </w:rPr>
        <w:tab/>
        <w:t>It is defence to an action so brought to show that a notice required by this Part to be given by the poundkeeper with respect to the cattle has not been given.</w:t>
      </w:r>
    </w:p>
    <w:p w:rsidR="00EF4990" w:rsidRPr="00EB18E8" w:rsidRDefault="00EF4990" w:rsidP="00EE623E">
      <w:pPr>
        <w:pStyle w:val="Footnotesection"/>
        <w:ind w:left="890" w:hanging="890"/>
      </w:pPr>
      <w:r w:rsidRPr="00EB18E8">
        <w:tab/>
        <w:t>[Section 477 amended by No. 14 of 1996 s. 4.]</w:t>
      </w:r>
    </w:p>
    <w:p w:rsidR="00EF4990" w:rsidRPr="00EB18E8" w:rsidRDefault="00EF4990">
      <w:pPr>
        <w:pStyle w:val="Heading5"/>
        <w:spacing w:before="180"/>
        <w:rPr>
          <w:snapToGrid w:val="0"/>
        </w:rPr>
      </w:pPr>
      <w:bookmarkStart w:id="658" w:name="_Toc487521858"/>
      <w:bookmarkStart w:id="659" w:name="_Toc113179183"/>
      <w:bookmarkStart w:id="660" w:name="_Toc327449954"/>
      <w:r w:rsidRPr="00EB18E8">
        <w:rPr>
          <w:rStyle w:val="CharSectno"/>
        </w:rPr>
        <w:t>478</w:t>
      </w:r>
      <w:r w:rsidRPr="00EB18E8">
        <w:rPr>
          <w:snapToGrid w:val="0"/>
        </w:rPr>
        <w:t>.</w:t>
      </w:r>
      <w:r w:rsidRPr="00EB18E8">
        <w:rPr>
          <w:snapToGrid w:val="0"/>
        </w:rPr>
        <w:tab/>
      </w:r>
      <w:r w:rsidR="00B4368B">
        <w:rPr>
          <w:snapToGrid w:val="0"/>
        </w:rPr>
        <w:t>Dying etc. impounded cattle, destruction of etc.</w:t>
      </w:r>
      <w:bookmarkEnd w:id="658"/>
      <w:bookmarkEnd w:id="659"/>
      <w:bookmarkEnd w:id="660"/>
    </w:p>
    <w:p w:rsidR="00EF4990" w:rsidRPr="00EB18E8" w:rsidRDefault="00EF4990" w:rsidP="00EE623E">
      <w:pPr>
        <w:pStyle w:val="Subsection"/>
        <w:rPr>
          <w:snapToGrid w:val="0"/>
        </w:rPr>
      </w:pPr>
      <w:r w:rsidRPr="00EB18E8">
        <w:rPr>
          <w:snapToGrid w:val="0"/>
        </w:rPr>
        <w:tab/>
        <w:t>(1)</w:t>
      </w:r>
      <w:r w:rsidRPr="00EB18E8">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EF4990" w:rsidRPr="00EB18E8" w:rsidRDefault="00EF4990" w:rsidP="00EE623E">
      <w:pPr>
        <w:pStyle w:val="Subsection"/>
        <w:rPr>
          <w:snapToGrid w:val="0"/>
        </w:rPr>
      </w:pPr>
      <w:r w:rsidRPr="00EB18E8">
        <w:rPr>
          <w:snapToGrid w:val="0"/>
        </w:rPr>
        <w:tab/>
        <w:t>(2)</w:t>
      </w:r>
      <w:r w:rsidRPr="00EB18E8">
        <w:rPr>
          <w:snapToGrid w:val="0"/>
        </w:rPr>
        <w:tab/>
        <w:t>The person issuing the order shall issue the order in writing, and the person obtaining the order shall deliver it</w:t>
      </w:r>
    </w:p>
    <w:p w:rsidR="00EF4990" w:rsidRPr="00EB18E8" w:rsidRDefault="00EF4990" w:rsidP="00EE623E">
      <w:pPr>
        <w:pStyle w:val="Indenta"/>
        <w:rPr>
          <w:snapToGrid w:val="0"/>
        </w:rPr>
      </w:pPr>
      <w:r w:rsidRPr="00EB18E8">
        <w:rPr>
          <w:snapToGrid w:val="0"/>
        </w:rPr>
        <w:tab/>
        <w:t>(a)</w:t>
      </w:r>
      <w:r w:rsidRPr="00EB18E8">
        <w:rPr>
          <w:snapToGrid w:val="0"/>
        </w:rPr>
        <w:tab/>
        <w:t>if the cattle are impounded, to the poundkeeper of the pound in which the cattle are impounded; or</w:t>
      </w:r>
    </w:p>
    <w:p w:rsidR="00EF4990" w:rsidRPr="00EB18E8" w:rsidRDefault="00EF4990" w:rsidP="00EE623E">
      <w:pPr>
        <w:pStyle w:val="Indenta"/>
        <w:rPr>
          <w:snapToGrid w:val="0"/>
        </w:rPr>
      </w:pPr>
      <w:r w:rsidRPr="00EB18E8">
        <w:rPr>
          <w:snapToGrid w:val="0"/>
        </w:rPr>
        <w:tab/>
        <w:t>(b)</w:t>
      </w:r>
      <w:r w:rsidRPr="00EB18E8">
        <w:rPr>
          <w:snapToGrid w:val="0"/>
        </w:rPr>
        <w:tab/>
        <w:t>if the cattle are found on a street, way, or place mentioned in section 447, to the chief executive officer of the local government.</w:t>
      </w:r>
    </w:p>
    <w:p w:rsidR="00EF4990" w:rsidRPr="00EB18E8" w:rsidRDefault="00EF4990" w:rsidP="00EE623E">
      <w:pPr>
        <w:pStyle w:val="Subsection"/>
        <w:rPr>
          <w:snapToGrid w:val="0"/>
        </w:rPr>
      </w:pPr>
      <w:r w:rsidRPr="00EB18E8">
        <w:rPr>
          <w:snapToGrid w:val="0"/>
        </w:rPr>
        <w:tab/>
        <w:t>(3)</w:t>
      </w:r>
      <w:r w:rsidRPr="00EB18E8">
        <w:rPr>
          <w:snapToGrid w:val="0"/>
        </w:rPr>
        <w:tab/>
        <w:t>An order made under this section has effect according to its tenor, and is not subject to appeal.</w:t>
      </w:r>
    </w:p>
    <w:p w:rsidR="00EF4990" w:rsidRPr="00EB18E8" w:rsidRDefault="00EF4990" w:rsidP="00EE623E">
      <w:pPr>
        <w:pStyle w:val="Footnotesection"/>
        <w:ind w:left="890" w:hanging="890"/>
      </w:pPr>
      <w:r w:rsidRPr="00EB18E8">
        <w:tab/>
        <w:t>[Section 478 amended by No. 14 of 1996 s. 4.]</w:t>
      </w:r>
    </w:p>
    <w:p w:rsidR="00EF4990" w:rsidRPr="00EB18E8" w:rsidRDefault="00EF4990">
      <w:pPr>
        <w:pStyle w:val="Heading5"/>
        <w:rPr>
          <w:snapToGrid w:val="0"/>
        </w:rPr>
      </w:pPr>
      <w:bookmarkStart w:id="661" w:name="_Toc487521859"/>
      <w:bookmarkStart w:id="662" w:name="_Toc113179184"/>
      <w:bookmarkStart w:id="663" w:name="_Toc327449955"/>
      <w:r w:rsidRPr="00EB18E8">
        <w:rPr>
          <w:rStyle w:val="CharSectno"/>
        </w:rPr>
        <w:t>479</w:t>
      </w:r>
      <w:r w:rsidRPr="00EB18E8">
        <w:rPr>
          <w:snapToGrid w:val="0"/>
        </w:rPr>
        <w:t>.</w:t>
      </w:r>
      <w:r w:rsidRPr="00EB18E8">
        <w:rPr>
          <w:snapToGrid w:val="0"/>
        </w:rPr>
        <w:tab/>
      </w:r>
      <w:r w:rsidR="00B4368B">
        <w:rPr>
          <w:snapToGrid w:val="0"/>
        </w:rPr>
        <w:t>Sale proceeds, a</w:t>
      </w:r>
      <w:r w:rsidRPr="00EB18E8">
        <w:rPr>
          <w:snapToGrid w:val="0"/>
        </w:rPr>
        <w:t>pplication of</w:t>
      </w:r>
      <w:bookmarkEnd w:id="661"/>
      <w:bookmarkEnd w:id="662"/>
      <w:bookmarkEnd w:id="663"/>
    </w:p>
    <w:p w:rsidR="00EF4990" w:rsidRPr="00EB18E8" w:rsidRDefault="00EF4990" w:rsidP="00EE623E">
      <w:pPr>
        <w:pStyle w:val="Subsection"/>
        <w:rPr>
          <w:snapToGrid w:val="0"/>
        </w:rPr>
      </w:pPr>
      <w:r w:rsidRPr="00EB18E8">
        <w:rPr>
          <w:snapToGrid w:val="0"/>
        </w:rPr>
        <w:tab/>
      </w:r>
      <w:r w:rsidRPr="00EB18E8">
        <w:rPr>
          <w:snapToGrid w:val="0"/>
        </w:rPr>
        <w:tab/>
        <w:t>The price of cattle, or the carcass of cattle, sold under the provisions of this Part shall be paid by the person purchasing them to the poundkeeper and shall be applied by the poundkeeper —</w:t>
      </w:r>
    </w:p>
    <w:p w:rsidR="00EF4990" w:rsidRPr="00EB18E8" w:rsidRDefault="00EF4990" w:rsidP="00EE623E">
      <w:pPr>
        <w:pStyle w:val="Indenta"/>
        <w:rPr>
          <w:snapToGrid w:val="0"/>
        </w:rPr>
      </w:pPr>
      <w:r w:rsidRPr="00EB18E8">
        <w:rPr>
          <w:snapToGrid w:val="0"/>
        </w:rPr>
        <w:tab/>
        <w:t>(a)</w:t>
      </w:r>
      <w:r w:rsidRPr="00EB18E8">
        <w:rPr>
          <w:snapToGrid w:val="0"/>
        </w:rPr>
        <w:tab/>
        <w:t xml:space="preserve">firstly, in payment to the auctioneer at the sale, if he is not the poundkeeper, of a commission of 5% or such </w:t>
      </w:r>
      <w:r w:rsidRPr="00EB18E8">
        <w:rPr>
          <w:snapToGrid w:val="0"/>
        </w:rPr>
        <w:lastRenderedPageBreak/>
        <w:t>other per centum as is prescribed by the regulations of the gross amount realised;</w:t>
      </w:r>
      <w:r w:rsidR="00EE623E" w:rsidRPr="00EB18E8">
        <w:rPr>
          <w:snapToGrid w:val="0"/>
        </w:rPr>
        <w:t xml:space="preserve"> and</w:t>
      </w:r>
    </w:p>
    <w:p w:rsidR="00EF4990" w:rsidRPr="00EB18E8" w:rsidRDefault="00EF4990" w:rsidP="00EE623E">
      <w:pPr>
        <w:pStyle w:val="Indenta"/>
        <w:rPr>
          <w:snapToGrid w:val="0"/>
        </w:rPr>
      </w:pPr>
      <w:r w:rsidRPr="00EB18E8">
        <w:rPr>
          <w:snapToGrid w:val="0"/>
        </w:rPr>
        <w:tab/>
        <w:t>(b)</w:t>
      </w:r>
      <w:r w:rsidRPr="00EB18E8">
        <w:rPr>
          <w:snapToGrid w:val="0"/>
        </w:rPr>
        <w:tab/>
        <w:t>secondly, in payment to himself of the lawful fees and charges payable to him under this Part in respect of the cattle or carcass;</w:t>
      </w:r>
      <w:r w:rsidR="00EE623E" w:rsidRPr="00EB18E8">
        <w:rPr>
          <w:snapToGrid w:val="0"/>
        </w:rPr>
        <w:t xml:space="preserve"> and</w:t>
      </w:r>
    </w:p>
    <w:p w:rsidR="00EF4990" w:rsidRPr="00EB18E8" w:rsidRDefault="00EF4990" w:rsidP="00EE623E">
      <w:pPr>
        <w:pStyle w:val="Indenta"/>
        <w:rPr>
          <w:snapToGrid w:val="0"/>
        </w:rPr>
      </w:pPr>
      <w:r w:rsidRPr="00EB18E8">
        <w:rPr>
          <w:snapToGrid w:val="0"/>
        </w:rPr>
        <w:tab/>
        <w:t>(c)</w:t>
      </w:r>
      <w:r w:rsidRPr="00EB18E8">
        <w:rPr>
          <w:snapToGrid w:val="0"/>
        </w:rPr>
        <w:tab/>
        <w:t>thirdly, in payment of the sum due to the ranger or other person by whom the cattle were impounded; and</w:t>
      </w:r>
    </w:p>
    <w:p w:rsidR="00EF4990" w:rsidRPr="00EB18E8" w:rsidRDefault="00EF4990" w:rsidP="00AC7C6A">
      <w:pPr>
        <w:pStyle w:val="Indenta"/>
        <w:keepNext/>
        <w:rPr>
          <w:snapToGrid w:val="0"/>
        </w:rPr>
      </w:pPr>
      <w:r w:rsidRPr="00EB18E8">
        <w:rPr>
          <w:snapToGrid w:val="0"/>
        </w:rPr>
        <w:tab/>
        <w:t>(d)</w:t>
      </w:r>
      <w:r w:rsidRPr="00EB18E8">
        <w:rPr>
          <w:snapToGrid w:val="0"/>
        </w:rPr>
        <w:tab/>
        <w:t>fourthly, as to the balance then remaining</w:t>
      </w:r>
      <w:r w:rsidR="00EB18E8">
        <w:rPr>
          <w:snapToGrid w:val="0"/>
        </w:rPr>
        <w:t xml:space="preserve"> —</w:t>
      </w:r>
    </w:p>
    <w:p w:rsidR="00EF4990" w:rsidRPr="00EB18E8" w:rsidRDefault="00EF4990" w:rsidP="00EE623E">
      <w:pPr>
        <w:pStyle w:val="Indenti"/>
        <w:rPr>
          <w:snapToGrid w:val="0"/>
        </w:rPr>
      </w:pPr>
      <w:r w:rsidRPr="00EB18E8">
        <w:rPr>
          <w:snapToGrid w:val="0"/>
        </w:rPr>
        <w:tab/>
        <w:t>(i)</w:t>
      </w:r>
      <w:r w:rsidRPr="00EB18E8">
        <w:rPr>
          <w:snapToGrid w:val="0"/>
        </w:rPr>
        <w:tab/>
        <w:t>in payment to the owner of the cattle where he is known and demands payment of it to him; or</w:t>
      </w:r>
    </w:p>
    <w:p w:rsidR="00EF4990" w:rsidRPr="00EB18E8" w:rsidRDefault="00EF4990" w:rsidP="00EE623E">
      <w:pPr>
        <w:pStyle w:val="Indenti"/>
        <w:rPr>
          <w:snapToGrid w:val="0"/>
        </w:rPr>
      </w:pPr>
      <w:r w:rsidRPr="00EB18E8">
        <w:rPr>
          <w:snapToGrid w:val="0"/>
        </w:rPr>
        <w:tab/>
        <w:t>(ii)</w:t>
      </w:r>
      <w:r w:rsidRPr="00EB18E8">
        <w:rPr>
          <w:snapToGrid w:val="0"/>
        </w:rPr>
        <w:tab/>
        <w:t>where the owner is not known in payment as directed by section 457.</w:t>
      </w:r>
    </w:p>
    <w:p w:rsidR="00EF4990" w:rsidRPr="00EB18E8" w:rsidRDefault="00EF4990">
      <w:pPr>
        <w:pStyle w:val="Footnotesection"/>
      </w:pPr>
      <w:r w:rsidRPr="00EB18E8">
        <w:tab/>
        <w:t>[Section 479 amended by No. 19 of 2010 s. 62(3).]</w:t>
      </w:r>
    </w:p>
    <w:p w:rsidR="00EF4990" w:rsidRPr="00EB18E8" w:rsidRDefault="00EF4990">
      <w:pPr>
        <w:pStyle w:val="Heading5"/>
        <w:rPr>
          <w:snapToGrid w:val="0"/>
        </w:rPr>
      </w:pPr>
      <w:bookmarkStart w:id="664" w:name="_Toc487521860"/>
      <w:bookmarkStart w:id="665" w:name="_Toc113179185"/>
      <w:bookmarkStart w:id="666" w:name="_Toc327449956"/>
      <w:r w:rsidRPr="00EB18E8">
        <w:rPr>
          <w:rStyle w:val="CharSectno"/>
        </w:rPr>
        <w:t>480</w:t>
      </w:r>
      <w:r w:rsidRPr="00EB18E8">
        <w:rPr>
          <w:snapToGrid w:val="0"/>
        </w:rPr>
        <w:t>.</w:t>
      </w:r>
      <w:r w:rsidRPr="00EB18E8">
        <w:rPr>
          <w:snapToGrid w:val="0"/>
        </w:rPr>
        <w:tab/>
      </w:r>
      <w:r w:rsidR="00B4368B">
        <w:rPr>
          <w:snapToGrid w:val="0"/>
        </w:rPr>
        <w:t>Trespassing goats, pigs and</w:t>
      </w:r>
      <w:r w:rsidRPr="00EB18E8">
        <w:rPr>
          <w:snapToGrid w:val="0"/>
        </w:rPr>
        <w:t xml:space="preserve"> poultry</w:t>
      </w:r>
      <w:r w:rsidR="00B4368B">
        <w:rPr>
          <w:snapToGrid w:val="0"/>
        </w:rPr>
        <w:t>, destruction of</w:t>
      </w:r>
      <w:bookmarkEnd w:id="664"/>
      <w:bookmarkEnd w:id="665"/>
      <w:bookmarkEnd w:id="666"/>
    </w:p>
    <w:p w:rsidR="00EF4990" w:rsidRPr="00EB18E8" w:rsidRDefault="00EF4990">
      <w:pPr>
        <w:pStyle w:val="Ednotesubsection"/>
      </w:pPr>
      <w:r w:rsidRPr="00EB18E8">
        <w:tab/>
        <w:t>[(1)</w:t>
      </w:r>
      <w:r w:rsidRPr="00EB18E8">
        <w:tab/>
        <w:t>deleted]</w:t>
      </w:r>
    </w:p>
    <w:p w:rsidR="00EF4990" w:rsidRPr="00EB18E8" w:rsidRDefault="00EF4990" w:rsidP="00EE623E">
      <w:pPr>
        <w:pStyle w:val="Subsection"/>
        <w:rPr>
          <w:snapToGrid w:val="0"/>
        </w:rPr>
      </w:pPr>
      <w:r w:rsidRPr="00EB18E8">
        <w:rPr>
          <w:snapToGrid w:val="0"/>
        </w:rPr>
        <w:tab/>
        <w:t>(2)</w:t>
      </w:r>
      <w:r w:rsidRPr="00EB18E8">
        <w:rPr>
          <w:snapToGrid w:val="0"/>
        </w:rPr>
        <w:tab/>
        <w:t>Where the owner or a person in charge of enclosed land —</w:t>
      </w:r>
    </w:p>
    <w:p w:rsidR="00EF4990" w:rsidRPr="00105971" w:rsidRDefault="00EF4990" w:rsidP="00EE623E">
      <w:pPr>
        <w:pStyle w:val="Indenta"/>
        <w:rPr>
          <w:snapToGrid w:val="0"/>
        </w:rPr>
      </w:pPr>
      <w:r w:rsidRPr="00EB18E8">
        <w:rPr>
          <w:snapToGrid w:val="0"/>
        </w:rPr>
        <w:tab/>
        <w:t>(a)</w:t>
      </w:r>
      <w:r w:rsidRPr="00EB18E8">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w:t>
      </w:r>
      <w:r w:rsidRPr="00105971">
        <w:rPr>
          <w:snapToGrid w:val="0"/>
        </w:rPr>
        <w:t>h he finds trespassing on the land; or</w:t>
      </w:r>
    </w:p>
    <w:p w:rsidR="00EF4990" w:rsidRPr="00EB18E8" w:rsidRDefault="00EF4990" w:rsidP="00BA5FA2">
      <w:pPr>
        <w:pStyle w:val="Indenta"/>
        <w:rPr>
          <w:snapToGrid w:val="0"/>
        </w:rPr>
      </w:pPr>
      <w:r w:rsidRPr="00105971">
        <w:rPr>
          <w:snapToGrid w:val="0"/>
        </w:rPr>
        <w:tab/>
      </w:r>
      <w:r w:rsidRPr="00EB18E8">
        <w:rPr>
          <w:snapToGrid w:val="0"/>
        </w:rPr>
        <w:t>(b)</w:t>
      </w:r>
      <w:r w:rsidRPr="00EB18E8">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EF4990" w:rsidRPr="00EB18E8" w:rsidRDefault="00EF4990" w:rsidP="00EE623E">
      <w:pPr>
        <w:pStyle w:val="Subsection"/>
        <w:rPr>
          <w:snapToGrid w:val="0"/>
        </w:rPr>
      </w:pPr>
      <w:r w:rsidRPr="00EB18E8">
        <w:rPr>
          <w:snapToGrid w:val="0"/>
        </w:rPr>
        <w:tab/>
      </w:r>
      <w:r w:rsidRPr="00EB18E8">
        <w:rPr>
          <w:snapToGrid w:val="0"/>
        </w:rPr>
        <w:tab/>
        <w:t>and, if not sooner claimed by the owner of the animal or bird, may 6 hours after killing it remove, bury, or destroy its carcass.</w:t>
      </w:r>
    </w:p>
    <w:p w:rsidR="00EF4990" w:rsidRPr="00EB18E8" w:rsidRDefault="00EF4990" w:rsidP="00EE623E">
      <w:pPr>
        <w:pStyle w:val="Footnotesection"/>
        <w:ind w:left="890" w:hanging="890"/>
      </w:pPr>
      <w:r w:rsidRPr="00EB18E8">
        <w:tab/>
        <w:t>[Section 480 amended by No. 99 of 1985 s. 26.]</w:t>
      </w:r>
    </w:p>
    <w:p w:rsidR="00EF4990" w:rsidRPr="00EB18E8" w:rsidRDefault="00EF4990" w:rsidP="00EE623E">
      <w:pPr>
        <w:pStyle w:val="Heading5"/>
        <w:spacing w:before="240"/>
        <w:rPr>
          <w:snapToGrid w:val="0"/>
        </w:rPr>
      </w:pPr>
      <w:bookmarkStart w:id="667" w:name="_Toc487521861"/>
      <w:bookmarkStart w:id="668" w:name="_Toc113179186"/>
      <w:bookmarkStart w:id="669" w:name="_Toc327449957"/>
      <w:r w:rsidRPr="00EB18E8">
        <w:rPr>
          <w:rStyle w:val="CharSectno"/>
        </w:rPr>
        <w:lastRenderedPageBreak/>
        <w:t>481</w:t>
      </w:r>
      <w:r w:rsidRPr="00EB18E8">
        <w:rPr>
          <w:snapToGrid w:val="0"/>
        </w:rPr>
        <w:t>.</w:t>
      </w:r>
      <w:r w:rsidRPr="00EB18E8">
        <w:rPr>
          <w:snapToGrid w:val="0"/>
        </w:rPr>
        <w:tab/>
      </w:r>
      <w:r w:rsidR="009F5BB1">
        <w:rPr>
          <w:snapToGrid w:val="0"/>
        </w:rPr>
        <w:t>C</w:t>
      </w:r>
      <w:r w:rsidRPr="00EB18E8">
        <w:rPr>
          <w:snapToGrid w:val="0"/>
        </w:rPr>
        <w:t xml:space="preserve">attle not to be </w:t>
      </w:r>
      <w:r w:rsidR="009F5BB1">
        <w:rPr>
          <w:snapToGrid w:val="0"/>
        </w:rPr>
        <w:t xml:space="preserve">driven from land etc. </w:t>
      </w:r>
      <w:r w:rsidRPr="00EB18E8">
        <w:rPr>
          <w:snapToGrid w:val="0"/>
        </w:rPr>
        <w:t>without notice</w:t>
      </w:r>
      <w:bookmarkEnd w:id="667"/>
      <w:bookmarkEnd w:id="668"/>
      <w:r w:rsidR="009F5BB1">
        <w:rPr>
          <w:snapToGrid w:val="0"/>
        </w:rPr>
        <w:t xml:space="preserve"> to owner</w:t>
      </w:r>
      <w:bookmarkEnd w:id="669"/>
    </w:p>
    <w:p w:rsidR="00EF4990" w:rsidRPr="00EB18E8" w:rsidRDefault="00EF4990" w:rsidP="00EE623E">
      <w:pPr>
        <w:pStyle w:val="Subsection"/>
        <w:rPr>
          <w:snapToGrid w:val="0"/>
        </w:rPr>
      </w:pPr>
      <w:r w:rsidRPr="00EB18E8">
        <w:rPr>
          <w:snapToGrid w:val="0"/>
        </w:rPr>
        <w:tab/>
        <w:t>(1)</w:t>
      </w:r>
      <w:r w:rsidRPr="00EB18E8">
        <w:rPr>
          <w:snapToGrid w:val="0"/>
        </w:rPr>
        <w:tab/>
        <w:t>No person shall drive cattle from the land, or out of the herds, of another person without first giving notice to him or his agent, overseer, or bailiff, of the time he intends to drive the cattle away.</w:t>
      </w:r>
    </w:p>
    <w:p w:rsidR="00EF4990" w:rsidRPr="00EB18E8" w:rsidRDefault="00EF4990" w:rsidP="00EE623E">
      <w:pPr>
        <w:pStyle w:val="Subsection"/>
        <w:rPr>
          <w:snapToGrid w:val="0"/>
        </w:rPr>
      </w:pPr>
      <w:r w:rsidRPr="00EB18E8">
        <w:rPr>
          <w:snapToGrid w:val="0"/>
        </w:rPr>
        <w:tab/>
        <w:t>(2)</w:t>
      </w:r>
      <w:r w:rsidRPr="00EB18E8">
        <w:rPr>
          <w:snapToGrid w:val="0"/>
        </w:rPr>
        <w:tab/>
        <w:t>A person —</w:t>
      </w:r>
    </w:p>
    <w:p w:rsidR="00EF4990" w:rsidRPr="00EB18E8" w:rsidRDefault="00EF4990" w:rsidP="00EE623E">
      <w:pPr>
        <w:pStyle w:val="Indenta"/>
        <w:rPr>
          <w:snapToGrid w:val="0"/>
        </w:rPr>
      </w:pPr>
      <w:r w:rsidRPr="00EB18E8">
        <w:rPr>
          <w:snapToGrid w:val="0"/>
        </w:rPr>
        <w:tab/>
        <w:t>(a)</w:t>
      </w:r>
      <w:r w:rsidRPr="00EB18E8">
        <w:rPr>
          <w:snapToGrid w:val="0"/>
        </w:rPr>
        <w:tab/>
        <w:t>who has not so given notice of his intention to drive away cattle and who —</w:t>
      </w:r>
    </w:p>
    <w:p w:rsidR="00EF4990" w:rsidRPr="00EB18E8" w:rsidRDefault="00EF4990" w:rsidP="00EE623E">
      <w:pPr>
        <w:pStyle w:val="Indenti"/>
        <w:rPr>
          <w:snapToGrid w:val="0"/>
        </w:rPr>
      </w:pPr>
      <w:r w:rsidRPr="00EB18E8">
        <w:rPr>
          <w:snapToGrid w:val="0"/>
        </w:rPr>
        <w:tab/>
        <w:t>(i)</w:t>
      </w:r>
      <w:r w:rsidRPr="00EB18E8">
        <w:rPr>
          <w:snapToGrid w:val="0"/>
        </w:rPr>
        <w:tab/>
        <w:t>drives cattle from the land, or out of the herds, of another person; or</w:t>
      </w:r>
    </w:p>
    <w:p w:rsidR="00EF4990" w:rsidRPr="00EB18E8" w:rsidRDefault="00EF4990" w:rsidP="00EE623E">
      <w:pPr>
        <w:pStyle w:val="Indenti"/>
        <w:rPr>
          <w:snapToGrid w:val="0"/>
        </w:rPr>
      </w:pPr>
      <w:r w:rsidRPr="00EB18E8">
        <w:rPr>
          <w:snapToGrid w:val="0"/>
        </w:rPr>
        <w:tab/>
        <w:t>(ii)</w:t>
      </w:r>
      <w:r w:rsidRPr="00EB18E8">
        <w:rPr>
          <w:snapToGrid w:val="0"/>
        </w:rPr>
        <w:tab/>
        <w:t>enters upon the land of another person for the purpose of driving cattle from the land;</w:t>
      </w:r>
    </w:p>
    <w:p w:rsidR="00EF4990" w:rsidRPr="00EB18E8" w:rsidRDefault="00EF4990" w:rsidP="00EE623E">
      <w:pPr>
        <w:pStyle w:val="Indenta"/>
        <w:rPr>
          <w:snapToGrid w:val="0"/>
        </w:rPr>
      </w:pPr>
      <w:r w:rsidRPr="00EB18E8">
        <w:rPr>
          <w:snapToGrid w:val="0"/>
        </w:rPr>
        <w:tab/>
      </w:r>
      <w:r w:rsidRPr="00EB18E8">
        <w:rPr>
          <w:snapToGrid w:val="0"/>
        </w:rPr>
        <w:tab/>
        <w:t>or</w:t>
      </w:r>
    </w:p>
    <w:p w:rsidR="00EF4990" w:rsidRPr="00EB18E8" w:rsidRDefault="00EF4990" w:rsidP="00EE623E">
      <w:pPr>
        <w:pStyle w:val="Indenta"/>
        <w:rPr>
          <w:snapToGrid w:val="0"/>
        </w:rPr>
      </w:pPr>
      <w:r w:rsidRPr="00EB18E8">
        <w:rPr>
          <w:snapToGrid w:val="0"/>
        </w:rPr>
        <w:tab/>
        <w:t>(b)</w:t>
      </w:r>
      <w:r w:rsidRPr="00EB18E8">
        <w:rPr>
          <w:snapToGrid w:val="0"/>
        </w:rPr>
        <w:tab/>
        <w:t>who having so given the notice drives from the land, or out of the herds of another person without that other person’s authority, cattle other than his own,</w:t>
      </w:r>
    </w:p>
    <w:p w:rsidR="00EF4990" w:rsidRPr="00EB18E8" w:rsidRDefault="00EF4990" w:rsidP="00EE623E">
      <w:pPr>
        <w:pStyle w:val="Subsection"/>
        <w:rPr>
          <w:snapToGrid w:val="0"/>
        </w:rPr>
      </w:pPr>
      <w:r w:rsidRPr="00EB18E8">
        <w:rPr>
          <w:snapToGrid w:val="0"/>
        </w:rPr>
        <w:tab/>
      </w:r>
      <w:r w:rsidRPr="00EB18E8">
        <w:rPr>
          <w:snapToGrid w:val="0"/>
        </w:rPr>
        <w:tab/>
        <w:t>commits an offence.</w:t>
      </w:r>
    </w:p>
    <w:p w:rsidR="00EF4990" w:rsidRPr="00EB18E8" w:rsidRDefault="00EF4990" w:rsidP="00EE623E">
      <w:pPr>
        <w:pStyle w:val="Penstart"/>
        <w:rPr>
          <w:snapToGrid w:val="0"/>
        </w:rPr>
      </w:pPr>
      <w:r w:rsidRPr="00EB18E8">
        <w:rPr>
          <w:snapToGrid w:val="0"/>
        </w:rPr>
        <w:tab/>
        <w:t>Penalty: $800.</w:t>
      </w:r>
    </w:p>
    <w:p w:rsidR="00EF4990" w:rsidRPr="00EB18E8" w:rsidRDefault="00EF4990" w:rsidP="00EE623E">
      <w:pPr>
        <w:pStyle w:val="Footnotesection"/>
        <w:ind w:left="890" w:hanging="890"/>
      </w:pPr>
      <w:r w:rsidRPr="00EB18E8">
        <w:tab/>
        <w:t>[Section 481 amended by No. 113 of 1965 s. 4(1); No. 81 of 1972 s. 20.]</w:t>
      </w:r>
    </w:p>
    <w:p w:rsidR="00EF4990" w:rsidRPr="00105971" w:rsidRDefault="00EF4990" w:rsidP="00EE623E">
      <w:pPr>
        <w:pStyle w:val="Heading5"/>
        <w:rPr>
          <w:snapToGrid w:val="0"/>
        </w:rPr>
      </w:pPr>
      <w:bookmarkStart w:id="670" w:name="_Toc487521862"/>
      <w:bookmarkStart w:id="671" w:name="_Toc113179187"/>
      <w:bookmarkStart w:id="672" w:name="_Toc327449958"/>
      <w:r w:rsidRPr="00105971">
        <w:rPr>
          <w:rStyle w:val="CharSectno"/>
        </w:rPr>
        <w:t>482</w:t>
      </w:r>
      <w:r w:rsidRPr="00105971">
        <w:rPr>
          <w:snapToGrid w:val="0"/>
        </w:rPr>
        <w:t>.</w:t>
      </w:r>
      <w:r w:rsidRPr="00105971">
        <w:rPr>
          <w:snapToGrid w:val="0"/>
        </w:rPr>
        <w:tab/>
      </w:r>
      <w:r w:rsidR="009F5BB1">
        <w:rPr>
          <w:snapToGrid w:val="0"/>
        </w:rPr>
        <w:t>Offences as to impounded etc. cattle and pounds</w:t>
      </w:r>
      <w:bookmarkEnd w:id="670"/>
      <w:bookmarkEnd w:id="671"/>
      <w:bookmarkEnd w:id="672"/>
    </w:p>
    <w:p w:rsidR="00EF4990" w:rsidRPr="00105971" w:rsidRDefault="00EF4990" w:rsidP="00EE623E">
      <w:pPr>
        <w:pStyle w:val="Subsection"/>
        <w:keepNext/>
        <w:keepLines/>
        <w:rPr>
          <w:snapToGrid w:val="0"/>
        </w:rPr>
      </w:pPr>
      <w:r w:rsidRPr="00105971">
        <w:rPr>
          <w:snapToGrid w:val="0"/>
        </w:rPr>
        <w:tab/>
        <w:t>(1)</w:t>
      </w:r>
      <w:r w:rsidRPr="00105971">
        <w:rPr>
          <w:snapToGrid w:val="0"/>
        </w:rPr>
        <w:tab/>
        <w:t>A person who —</w:t>
      </w:r>
    </w:p>
    <w:p w:rsidR="00EF4990" w:rsidRPr="00105971" w:rsidRDefault="00EF4990" w:rsidP="00765555">
      <w:pPr>
        <w:pStyle w:val="Indenta"/>
        <w:rPr>
          <w:snapToGrid w:val="0"/>
        </w:rPr>
      </w:pPr>
      <w:r w:rsidRPr="00105971">
        <w:rPr>
          <w:snapToGrid w:val="0"/>
        </w:rPr>
        <w:tab/>
        <w:t>(a)</w:t>
      </w:r>
      <w:r w:rsidRPr="00105971">
        <w:rPr>
          <w:snapToGrid w:val="0"/>
        </w:rPr>
        <w:tab/>
        <w:t>unlawfully rescues or releases or attempts to rescue or release cattle lawfully impounded or seized for the purpose of being impounded;</w:t>
      </w:r>
      <w:r w:rsidR="006132A7" w:rsidRPr="00105971">
        <w:rPr>
          <w:snapToGrid w:val="0"/>
        </w:rPr>
        <w:t xml:space="preserve"> or</w:t>
      </w:r>
    </w:p>
    <w:p w:rsidR="00EF4990" w:rsidRPr="00105971" w:rsidRDefault="00EF4990" w:rsidP="00765555">
      <w:pPr>
        <w:pStyle w:val="Indenta"/>
        <w:rPr>
          <w:snapToGrid w:val="0"/>
        </w:rPr>
      </w:pPr>
      <w:r w:rsidRPr="00105971">
        <w:rPr>
          <w:snapToGrid w:val="0"/>
        </w:rPr>
        <w:tab/>
        <w:t>(b)</w:t>
      </w:r>
      <w:r w:rsidRPr="00105971">
        <w:rPr>
          <w:snapToGrid w:val="0"/>
        </w:rPr>
        <w:tab/>
        <w:t>damages a pound lawfully established, whether cattle are or are not impounded in it; or</w:t>
      </w:r>
    </w:p>
    <w:p w:rsidR="00EF4990" w:rsidRPr="00105971" w:rsidRDefault="00EF4990" w:rsidP="00765555">
      <w:pPr>
        <w:pStyle w:val="Indenta"/>
        <w:keepNext/>
        <w:rPr>
          <w:snapToGrid w:val="0"/>
        </w:rPr>
      </w:pPr>
      <w:r w:rsidRPr="00105971">
        <w:rPr>
          <w:snapToGrid w:val="0"/>
        </w:rPr>
        <w:lastRenderedPageBreak/>
        <w:tab/>
        <w:t>(c)</w:t>
      </w:r>
      <w:r w:rsidRPr="00105971">
        <w:rPr>
          <w:snapToGrid w:val="0"/>
        </w:rPr>
        <w:tab/>
        <w:t>commits pound</w:t>
      </w:r>
      <w:r w:rsidRPr="00105971">
        <w:rPr>
          <w:snapToGrid w:val="0"/>
        </w:rPr>
        <w:noBreakHyphen/>
        <w:t>breach by reason of which cattle may escape from a pound;</w:t>
      </w:r>
    </w:p>
    <w:p w:rsidR="00EF4990" w:rsidRPr="00105971" w:rsidRDefault="00EF4990" w:rsidP="00765555">
      <w:pPr>
        <w:pStyle w:val="Subsection"/>
        <w:rPr>
          <w:snapToGrid w:val="0"/>
        </w:rPr>
      </w:pPr>
      <w:r w:rsidRPr="00105971">
        <w:rPr>
          <w:snapToGrid w:val="0"/>
        </w:rPr>
        <w:tab/>
      </w:r>
      <w:r w:rsidRPr="00105971">
        <w:rPr>
          <w:snapToGrid w:val="0"/>
        </w:rPr>
        <w:tab/>
        <w:t>commits an offence and is liable to a penalty not exceeding $400, together with charges and expenses incurred in respect of the impounding.</w:t>
      </w:r>
    </w:p>
    <w:p w:rsidR="00EF4990" w:rsidRPr="00105971" w:rsidRDefault="00EF4990" w:rsidP="00765555">
      <w:pPr>
        <w:pStyle w:val="Subsection"/>
        <w:rPr>
          <w:snapToGrid w:val="0"/>
        </w:rPr>
      </w:pPr>
      <w:r w:rsidRPr="00105971">
        <w:rPr>
          <w:snapToGrid w:val="0"/>
        </w:rPr>
        <w:tab/>
        <w:t>(2)</w:t>
      </w:r>
      <w:r w:rsidRPr="00105971">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sidRPr="00105971">
        <w:rPr>
          <w:i/>
          <w:snapToGrid w:val="0"/>
        </w:rPr>
        <w:t>prima facie</w:t>
      </w:r>
      <w:r w:rsidRPr="00105971">
        <w:rPr>
          <w:snapToGrid w:val="0"/>
        </w:rPr>
        <w:t xml:space="preserve"> evidence that the rescue, release, or pound</w:t>
      </w:r>
      <w:r w:rsidRPr="00105971">
        <w:rPr>
          <w:snapToGrid w:val="0"/>
        </w:rPr>
        <w:noBreakHyphen/>
        <w:t>breach, was made or committed by that person.</w:t>
      </w:r>
    </w:p>
    <w:p w:rsidR="00EF4990" w:rsidRPr="00105971" w:rsidRDefault="00EF4990" w:rsidP="00765555">
      <w:pPr>
        <w:pStyle w:val="Subsection"/>
        <w:rPr>
          <w:snapToGrid w:val="0"/>
        </w:rPr>
      </w:pPr>
      <w:r w:rsidRPr="00105971">
        <w:rPr>
          <w:snapToGrid w:val="0"/>
        </w:rPr>
        <w:tab/>
        <w:t>(3)</w:t>
      </w:r>
      <w:r w:rsidRPr="00105971">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EF4990" w:rsidRPr="00105971" w:rsidRDefault="00EF4990" w:rsidP="00765555">
      <w:pPr>
        <w:pStyle w:val="Penstart"/>
      </w:pPr>
      <w:r w:rsidRPr="00105971">
        <w:tab/>
        <w:t>Penalty: $400.</w:t>
      </w:r>
    </w:p>
    <w:p w:rsidR="00EF4990" w:rsidRPr="00105971" w:rsidRDefault="00EF4990">
      <w:pPr>
        <w:pStyle w:val="Footnotesection"/>
      </w:pPr>
      <w:r w:rsidRPr="00105971">
        <w:tab/>
        <w:t>[Section 482 amended by No. 113 of 1965 s. 4(1); No. 81 of 1972 s. 20; No. 50 of 2003 s. 77(3).]</w:t>
      </w:r>
    </w:p>
    <w:p w:rsidR="00EF4990" w:rsidRPr="00105971" w:rsidRDefault="00EF4990">
      <w:pPr>
        <w:pStyle w:val="Heading5"/>
        <w:rPr>
          <w:snapToGrid w:val="0"/>
        </w:rPr>
      </w:pPr>
      <w:bookmarkStart w:id="673" w:name="_Toc487521863"/>
      <w:bookmarkStart w:id="674" w:name="_Toc113179188"/>
      <w:bookmarkStart w:id="675" w:name="_Toc327449959"/>
      <w:r w:rsidRPr="00105971">
        <w:rPr>
          <w:rStyle w:val="CharSectno"/>
        </w:rPr>
        <w:t>483</w:t>
      </w:r>
      <w:r w:rsidRPr="00105971">
        <w:rPr>
          <w:snapToGrid w:val="0"/>
        </w:rPr>
        <w:t>.</w:t>
      </w:r>
      <w:r w:rsidRPr="00105971">
        <w:rPr>
          <w:snapToGrid w:val="0"/>
        </w:rPr>
        <w:tab/>
      </w:r>
      <w:r w:rsidR="009F5BB1">
        <w:rPr>
          <w:snapToGrid w:val="0"/>
        </w:rPr>
        <w:t>R</w:t>
      </w:r>
      <w:r w:rsidRPr="00105971">
        <w:rPr>
          <w:snapToGrid w:val="0"/>
        </w:rPr>
        <w:t>emoving fence etc.</w:t>
      </w:r>
      <w:bookmarkEnd w:id="673"/>
      <w:bookmarkEnd w:id="674"/>
      <w:r w:rsidR="009F5BB1">
        <w:rPr>
          <w:snapToGrid w:val="0"/>
        </w:rPr>
        <w:t xml:space="preserve"> to allow cattle trespass etc., offence</w:t>
      </w:r>
      <w:bookmarkEnd w:id="675"/>
    </w:p>
    <w:p w:rsidR="00EF4990" w:rsidRPr="00105971" w:rsidRDefault="00EF4990">
      <w:pPr>
        <w:pStyle w:val="Subsection"/>
        <w:rPr>
          <w:snapToGrid w:val="0"/>
        </w:rPr>
      </w:pPr>
      <w:r w:rsidRPr="00105971">
        <w:rPr>
          <w:snapToGrid w:val="0"/>
        </w:rPr>
        <w:tab/>
      </w:r>
      <w:r w:rsidRPr="00105971">
        <w:rPr>
          <w:snapToGrid w:val="0"/>
        </w:rPr>
        <w:tab/>
        <w:t>A person who unlawfully removes or takes down a fence, rail, or slip</w:t>
      </w:r>
      <w:r w:rsidRPr="00105971">
        <w:rPr>
          <w:snapToGrid w:val="0"/>
        </w:rPr>
        <w:noBreakHyphen/>
        <w:t>panel, or opens a gate, for the purpose of allowing cattle to trespass upon or escape from enclosed land, commits an offence.</w:t>
      </w:r>
    </w:p>
    <w:p w:rsidR="00EF4990" w:rsidRPr="00105971" w:rsidRDefault="00EF4990" w:rsidP="008344C2">
      <w:pPr>
        <w:pStyle w:val="Penstart"/>
        <w:rPr>
          <w:snapToGrid w:val="0"/>
        </w:rPr>
      </w:pPr>
      <w:r w:rsidRPr="00105971">
        <w:rPr>
          <w:snapToGrid w:val="0"/>
        </w:rPr>
        <w:tab/>
        <w:t>Penalty: $400.</w:t>
      </w:r>
    </w:p>
    <w:p w:rsidR="00EF4990" w:rsidRPr="00105971" w:rsidRDefault="00EF4990">
      <w:pPr>
        <w:pStyle w:val="Footnotesection"/>
      </w:pPr>
      <w:r w:rsidRPr="00105971">
        <w:tab/>
        <w:t>[Section 483 amended by No. 113 of 1965 s. 4(1); No. 81 of 1972 s. 20.]</w:t>
      </w:r>
    </w:p>
    <w:p w:rsidR="00EF4990" w:rsidRPr="00105971" w:rsidRDefault="00EF4990">
      <w:pPr>
        <w:pStyle w:val="Heading5"/>
        <w:rPr>
          <w:snapToGrid w:val="0"/>
        </w:rPr>
      </w:pPr>
      <w:bookmarkStart w:id="676" w:name="_Toc487521864"/>
      <w:bookmarkStart w:id="677" w:name="_Toc113179189"/>
      <w:bookmarkStart w:id="678" w:name="_Toc327449960"/>
      <w:r w:rsidRPr="00105971">
        <w:rPr>
          <w:rStyle w:val="CharSectno"/>
        </w:rPr>
        <w:lastRenderedPageBreak/>
        <w:t>484</w:t>
      </w:r>
      <w:r w:rsidRPr="00105971">
        <w:rPr>
          <w:snapToGrid w:val="0"/>
        </w:rPr>
        <w:t>.</w:t>
      </w:r>
      <w:r w:rsidRPr="00105971">
        <w:rPr>
          <w:snapToGrid w:val="0"/>
        </w:rPr>
        <w:tab/>
      </w:r>
      <w:r w:rsidR="00306B2B">
        <w:rPr>
          <w:snapToGrid w:val="0"/>
        </w:rPr>
        <w:t xml:space="preserve">Cattle straying etc. in </w:t>
      </w:r>
      <w:bookmarkEnd w:id="676"/>
      <w:bookmarkEnd w:id="677"/>
      <w:r w:rsidR="009F5BB1">
        <w:rPr>
          <w:snapToGrid w:val="0"/>
        </w:rPr>
        <w:t xml:space="preserve">public place, </w:t>
      </w:r>
      <w:r w:rsidR="00306B2B">
        <w:rPr>
          <w:snapToGrid w:val="0"/>
        </w:rPr>
        <w:t>offence by</w:t>
      </w:r>
      <w:r w:rsidR="009F5BB1">
        <w:rPr>
          <w:snapToGrid w:val="0"/>
        </w:rPr>
        <w:t xml:space="preserve"> owner</w:t>
      </w:r>
      <w:bookmarkEnd w:id="678"/>
    </w:p>
    <w:p w:rsidR="00EF4990" w:rsidRPr="00105971" w:rsidRDefault="00EF4990">
      <w:pPr>
        <w:pStyle w:val="Subsection"/>
        <w:rPr>
          <w:snapToGrid w:val="0"/>
        </w:rPr>
      </w:pPr>
      <w:r w:rsidRPr="00105971">
        <w:tab/>
      </w:r>
      <w:r w:rsidRPr="00105971">
        <w:rPr>
          <w:snapToGrid w:val="0"/>
        </w:rPr>
        <w:t>(1)</w:t>
      </w:r>
      <w:r w:rsidRPr="00105971">
        <w:rPr>
          <w:snapToGrid w:val="0"/>
        </w:rPr>
        <w:tab/>
        <w:t>If the owner of cattle —</w:t>
      </w:r>
    </w:p>
    <w:p w:rsidR="00EF4990" w:rsidRPr="00105971" w:rsidRDefault="00EF4990">
      <w:pPr>
        <w:pStyle w:val="Indenta"/>
        <w:rPr>
          <w:snapToGrid w:val="0"/>
        </w:rPr>
      </w:pPr>
      <w:r w:rsidRPr="00105971">
        <w:rPr>
          <w:snapToGrid w:val="0"/>
        </w:rPr>
        <w:tab/>
        <w:t>(a)</w:t>
      </w:r>
      <w:r w:rsidRPr="00105971">
        <w:rPr>
          <w:snapToGrid w:val="0"/>
        </w:rPr>
        <w:tab/>
        <w:t>permits the cattle to stray;</w:t>
      </w:r>
      <w:r w:rsidR="008344C2" w:rsidRPr="00105971">
        <w:rPr>
          <w:snapToGrid w:val="0"/>
        </w:rPr>
        <w:t xml:space="preserve"> or</w:t>
      </w:r>
    </w:p>
    <w:p w:rsidR="00EF4990" w:rsidRPr="00105971" w:rsidRDefault="00EF4990">
      <w:pPr>
        <w:pStyle w:val="Indenta"/>
        <w:rPr>
          <w:snapToGrid w:val="0"/>
        </w:rPr>
      </w:pPr>
      <w:r w:rsidRPr="00105971">
        <w:rPr>
          <w:snapToGrid w:val="0"/>
        </w:rPr>
        <w:tab/>
        <w:t>(b)</w:t>
      </w:r>
      <w:r w:rsidRPr="00105971">
        <w:rPr>
          <w:snapToGrid w:val="0"/>
        </w:rPr>
        <w:tab/>
        <w:t>permits the cattle to be at large;</w:t>
      </w:r>
      <w:r w:rsidR="008344C2" w:rsidRPr="00105971">
        <w:rPr>
          <w:snapToGrid w:val="0"/>
        </w:rPr>
        <w:t xml:space="preserve"> or</w:t>
      </w:r>
    </w:p>
    <w:p w:rsidR="00EF4990" w:rsidRPr="00105971" w:rsidRDefault="00EF4990">
      <w:pPr>
        <w:pStyle w:val="Indenta"/>
        <w:rPr>
          <w:snapToGrid w:val="0"/>
        </w:rPr>
      </w:pPr>
      <w:r w:rsidRPr="00105971">
        <w:rPr>
          <w:snapToGrid w:val="0"/>
        </w:rPr>
        <w:tab/>
        <w:t>(c)</w:t>
      </w:r>
      <w:r w:rsidRPr="00105971">
        <w:rPr>
          <w:snapToGrid w:val="0"/>
        </w:rPr>
        <w:tab/>
        <w:t>tethers the cattle; or</w:t>
      </w:r>
    </w:p>
    <w:p w:rsidR="00EF4990" w:rsidRPr="00105971" w:rsidRDefault="00EF4990">
      <w:pPr>
        <w:pStyle w:val="Indenta"/>
        <w:rPr>
          <w:snapToGrid w:val="0"/>
        </w:rPr>
      </w:pPr>
      <w:r w:rsidRPr="00105971">
        <w:rPr>
          <w:snapToGrid w:val="0"/>
        </w:rPr>
        <w:tab/>
        <w:t>(d)</w:t>
      </w:r>
      <w:r w:rsidRPr="00105971">
        <w:rPr>
          <w:snapToGrid w:val="0"/>
        </w:rPr>
        <w:tab/>
        <w:t>depastures the cattle;</w:t>
      </w:r>
    </w:p>
    <w:p w:rsidR="00EF4990" w:rsidRPr="00105971" w:rsidRDefault="00EF4990" w:rsidP="008344C2">
      <w:pPr>
        <w:pStyle w:val="Subsection"/>
        <w:rPr>
          <w:snapToGrid w:val="0"/>
        </w:rPr>
      </w:pPr>
      <w:r w:rsidRPr="00105971">
        <w:rPr>
          <w:snapToGrid w:val="0"/>
        </w:rPr>
        <w:tab/>
      </w:r>
      <w:r w:rsidRPr="00105971">
        <w:rPr>
          <w:snapToGrid w:val="0"/>
        </w:rPr>
        <w:tab/>
        <w:t>in a street or other public place, he commits an offence.</w:t>
      </w:r>
    </w:p>
    <w:p w:rsidR="00EF4990" w:rsidRPr="00105971" w:rsidRDefault="00EF4990">
      <w:pPr>
        <w:pStyle w:val="Penstart"/>
        <w:rPr>
          <w:snapToGrid w:val="0"/>
        </w:rPr>
      </w:pPr>
      <w:r w:rsidRPr="00105971">
        <w:rPr>
          <w:snapToGrid w:val="0"/>
        </w:rPr>
        <w:tab/>
        <w:t>Penalty: $200.</w:t>
      </w:r>
    </w:p>
    <w:p w:rsidR="00EF4990" w:rsidRPr="00105971" w:rsidRDefault="00EF4990" w:rsidP="008344C2">
      <w:pPr>
        <w:pStyle w:val="Subsection"/>
        <w:rPr>
          <w:snapToGrid w:val="0"/>
        </w:rPr>
      </w:pPr>
      <w:r w:rsidRPr="00105971">
        <w:rPr>
          <w:snapToGrid w:val="0"/>
        </w:rPr>
        <w:tab/>
        <w:t>(2)</w:t>
      </w:r>
      <w:r w:rsidRPr="00105971">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EF4990" w:rsidRPr="00105971" w:rsidRDefault="00EF4990" w:rsidP="008344C2">
      <w:pPr>
        <w:pStyle w:val="Subsection"/>
        <w:rPr>
          <w:snapToGrid w:val="0"/>
        </w:rPr>
      </w:pPr>
      <w:r w:rsidRPr="00105971">
        <w:rPr>
          <w:snapToGrid w:val="0"/>
        </w:rPr>
        <w:tab/>
        <w:t>(3)</w:t>
      </w:r>
      <w:r w:rsidRPr="00105971">
        <w:rPr>
          <w:snapToGrid w:val="0"/>
        </w:rPr>
        <w:tab/>
        <w:t>If the owner of the cattle cannot be found, the person in charge or apparently in charge of the cattle is regarded for the purposes of this section as the owner.</w:t>
      </w:r>
    </w:p>
    <w:p w:rsidR="00EF4990" w:rsidRPr="00105971" w:rsidRDefault="00EF4990" w:rsidP="008344C2">
      <w:pPr>
        <w:pStyle w:val="Subsection"/>
        <w:rPr>
          <w:snapToGrid w:val="0"/>
        </w:rPr>
      </w:pPr>
      <w:r w:rsidRPr="00105971">
        <w:rPr>
          <w:snapToGrid w:val="0"/>
        </w:rPr>
        <w:tab/>
        <w:t>(4)</w:t>
      </w:r>
      <w:r w:rsidRPr="00105971">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EF4990" w:rsidRPr="00105971" w:rsidRDefault="00EF4990" w:rsidP="008344C2">
      <w:pPr>
        <w:pStyle w:val="Subsection"/>
        <w:keepNext/>
      </w:pPr>
      <w:r w:rsidRPr="00105971">
        <w:tab/>
        <w:t>(5)</w:t>
      </w:r>
      <w:r w:rsidRPr="00105971">
        <w:tab/>
        <w:t>For the purposes of this section cattle in the charge of a person are to be regarded as being at large if the cattle —</w:t>
      </w:r>
    </w:p>
    <w:p w:rsidR="00EF4990" w:rsidRPr="00105971" w:rsidRDefault="00EF4990">
      <w:pPr>
        <w:pStyle w:val="Indenta"/>
      </w:pPr>
      <w:r w:rsidRPr="00105971">
        <w:tab/>
        <w:t>(a)</w:t>
      </w:r>
      <w:r w:rsidRPr="00105971">
        <w:tab/>
        <w:t>are on a street, or other public place, which street or public place is in a city, town or townsite; and</w:t>
      </w:r>
    </w:p>
    <w:p w:rsidR="00EF4990" w:rsidRPr="00105971" w:rsidRDefault="00EF4990">
      <w:pPr>
        <w:pStyle w:val="Indenta"/>
      </w:pPr>
      <w:r w:rsidRPr="00105971">
        <w:tab/>
        <w:t>(b)</w:t>
      </w:r>
      <w:r w:rsidRPr="00105971">
        <w:tab/>
        <w:t>do not travel at the rate of at least 8 </w:t>
      </w:r>
      <w:r w:rsidR="008344C2" w:rsidRPr="00105971">
        <w:t>km</w:t>
      </w:r>
      <w:r w:rsidRPr="00105971">
        <w:t xml:space="preserve"> a day in a direct line,</w:t>
      </w:r>
    </w:p>
    <w:p w:rsidR="00EF4990" w:rsidRPr="00105971" w:rsidRDefault="00EF4990">
      <w:pPr>
        <w:pStyle w:val="Subsection"/>
      </w:pPr>
      <w:r w:rsidRPr="00105971">
        <w:tab/>
      </w:r>
      <w:r w:rsidRPr="00105971">
        <w:tab/>
        <w:t>unless —</w:t>
      </w:r>
    </w:p>
    <w:p w:rsidR="00EF4990" w:rsidRPr="00105971" w:rsidRDefault="00EF4990" w:rsidP="008344C2">
      <w:pPr>
        <w:pStyle w:val="Indenta"/>
      </w:pPr>
      <w:r w:rsidRPr="00105971">
        <w:tab/>
        <w:t>(c)</w:t>
      </w:r>
      <w:r w:rsidRPr="00105971">
        <w:tab/>
        <w:t>the day is that on which a market is held for the sale of cattle or the preceding day; and</w:t>
      </w:r>
    </w:p>
    <w:p w:rsidR="00EF4990" w:rsidRPr="00105971" w:rsidRDefault="00EF4990" w:rsidP="008344C2">
      <w:pPr>
        <w:pStyle w:val="Indenta"/>
      </w:pPr>
      <w:r w:rsidRPr="00105971">
        <w:tab/>
        <w:t>(d)</w:t>
      </w:r>
      <w:r w:rsidRPr="00105971">
        <w:tab/>
        <w:t>the cattle are travelling to the market at a less rate.</w:t>
      </w:r>
    </w:p>
    <w:p w:rsidR="00EF4990" w:rsidRPr="00105971" w:rsidRDefault="00EF4990">
      <w:pPr>
        <w:pStyle w:val="Subsection"/>
      </w:pPr>
      <w:r w:rsidRPr="00105971">
        <w:lastRenderedPageBreak/>
        <w:tab/>
        <w:t>(6)</w:t>
      </w:r>
      <w:r w:rsidRPr="00105971">
        <w:tab/>
        <w:t>Subsection (5) does not affect the decision of the question as to whether cattle are at large in a street or other public place elsewhere than in a city, town or townsite, or in circumstances other than those mentioned in that subsection.</w:t>
      </w:r>
    </w:p>
    <w:p w:rsidR="00EF4990" w:rsidRPr="00105971" w:rsidRDefault="00EF4990">
      <w:pPr>
        <w:pStyle w:val="Footnotesection"/>
      </w:pPr>
      <w:r w:rsidRPr="00105971">
        <w:tab/>
        <w:t>[Section 484 amended by No. 113 of 1965 s. 4(1); No. 81 of 1972 s. 20; No. 94 of 1972 s. 4; No. 84 of 2004 s. 80; No. 19 of 2010 s. 62(2).]</w:t>
      </w:r>
    </w:p>
    <w:p w:rsidR="00EF4990" w:rsidRPr="00105971" w:rsidRDefault="00EF4990">
      <w:pPr>
        <w:pStyle w:val="Heading5"/>
        <w:rPr>
          <w:snapToGrid w:val="0"/>
        </w:rPr>
      </w:pPr>
      <w:bookmarkStart w:id="679" w:name="_Toc487521865"/>
      <w:bookmarkStart w:id="680" w:name="_Toc113179190"/>
      <w:bookmarkStart w:id="681" w:name="_Toc327449961"/>
      <w:r w:rsidRPr="00105971">
        <w:rPr>
          <w:rStyle w:val="CharSectno"/>
        </w:rPr>
        <w:t>485</w:t>
      </w:r>
      <w:r w:rsidRPr="00105971">
        <w:rPr>
          <w:snapToGrid w:val="0"/>
        </w:rPr>
        <w:t>.</w:t>
      </w:r>
      <w:r w:rsidRPr="00105971">
        <w:rPr>
          <w:snapToGrid w:val="0"/>
        </w:rPr>
        <w:tab/>
        <w:t>Actions for full compensation for trespass</w:t>
      </w:r>
      <w:bookmarkEnd w:id="679"/>
      <w:bookmarkEnd w:id="680"/>
      <w:r w:rsidR="009F5BB1">
        <w:rPr>
          <w:snapToGrid w:val="0"/>
        </w:rPr>
        <w:t xml:space="preserve"> not prevented</w:t>
      </w:r>
      <w:bookmarkEnd w:id="681"/>
    </w:p>
    <w:p w:rsidR="00EF4990" w:rsidRPr="00105971" w:rsidRDefault="00EF4990" w:rsidP="008344C2">
      <w:pPr>
        <w:pStyle w:val="Subsection"/>
        <w:rPr>
          <w:snapToGrid w:val="0"/>
        </w:rPr>
      </w:pPr>
      <w:r w:rsidRPr="00105971">
        <w:rPr>
          <w:snapToGrid w:val="0"/>
        </w:rPr>
        <w:tab/>
      </w:r>
      <w:r w:rsidRPr="00105971">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rsidR="00EF4990" w:rsidRPr="00105971" w:rsidRDefault="00EF4990" w:rsidP="008344C2">
      <w:pPr>
        <w:pStyle w:val="Footnotesection"/>
        <w:ind w:left="890" w:hanging="890"/>
      </w:pPr>
      <w:r w:rsidRPr="00105971">
        <w:tab/>
        <w:t>[Section 485 amended by No. 19 of 2010 s. 21(2).]</w:t>
      </w:r>
    </w:p>
    <w:p w:rsidR="00EF4990" w:rsidRPr="00105971" w:rsidRDefault="00EF4990" w:rsidP="008344C2">
      <w:pPr>
        <w:pStyle w:val="Ednotepart"/>
      </w:pPr>
      <w:r w:rsidRPr="00105971">
        <w:t>[Part XXI (s. 486-501) deleted by No. 74 of 1995 s. 9.70.]</w:t>
      </w:r>
    </w:p>
    <w:p w:rsidR="00EF4990" w:rsidRPr="00105971" w:rsidRDefault="00EF4990" w:rsidP="008344C2">
      <w:pPr>
        <w:pStyle w:val="Ednotepart"/>
        <w:tabs>
          <w:tab w:val="left" w:pos="1440"/>
        </w:tabs>
        <w:ind w:left="1440" w:hanging="1440"/>
      </w:pPr>
      <w:r w:rsidRPr="00105971">
        <w:t>[Part XXII:</w:t>
      </w:r>
      <w:r w:rsidRPr="00105971">
        <w:tab/>
        <w:t>s. 502-505, 508-511 deleted by No. 74 of 1995 s. 9.70;</w:t>
      </w:r>
      <w:r w:rsidRPr="00105971">
        <w:br/>
        <w:t>s. 506, 507 deleted by No. 27 of 1994 s. 11.]</w:t>
      </w:r>
    </w:p>
    <w:p w:rsidR="00EF4990" w:rsidRPr="00105971" w:rsidRDefault="00EF4990" w:rsidP="008344C2">
      <w:pPr>
        <w:pStyle w:val="Ednotepart"/>
        <w:tabs>
          <w:tab w:val="left" w:pos="1440"/>
        </w:tabs>
        <w:ind w:left="1440" w:hanging="1440"/>
      </w:pPr>
      <w:r w:rsidRPr="00105971">
        <w:t>[Part XXIII (s. 512-521A) deleted by No. 74 of 1995 s. 9.70.]</w:t>
      </w:r>
    </w:p>
    <w:p w:rsidR="00EF4990" w:rsidRPr="00105971" w:rsidRDefault="00EF4990" w:rsidP="008344C2">
      <w:pPr>
        <w:pStyle w:val="Ednotepart"/>
        <w:tabs>
          <w:tab w:val="left" w:pos="1440"/>
        </w:tabs>
        <w:ind w:left="1440" w:hanging="1440"/>
      </w:pPr>
      <w:r w:rsidRPr="00105971">
        <w:t>[Part XXIV:</w:t>
      </w:r>
      <w:r w:rsidRPr="00105971">
        <w:tab/>
        <w:t>s. 522-525, 526-531AA deleted by No. 74 of 1995 s. 9.70;</w:t>
      </w:r>
      <w:r w:rsidRPr="00105971">
        <w:br/>
        <w:t>s. 525A deleted by No. 42 of 1987 s. 25.]</w:t>
      </w:r>
    </w:p>
    <w:p w:rsidR="00EF4990" w:rsidRPr="00105971" w:rsidRDefault="00EF4990" w:rsidP="008344C2">
      <w:pPr>
        <w:pStyle w:val="Ednotepart"/>
        <w:tabs>
          <w:tab w:val="left" w:pos="1440"/>
        </w:tabs>
        <w:ind w:left="1440" w:hanging="1440"/>
      </w:pPr>
      <w:r w:rsidRPr="00105971">
        <w:t>[Part XXV:</w:t>
      </w:r>
      <w:r w:rsidRPr="00105971">
        <w:tab/>
        <w:t>s. 531A-534, 535, 537-544, 545A, 546-560, 562-597 deleted by No. 74 of 1995 s. 9.70;</w:t>
      </w:r>
      <w:r w:rsidRPr="00105971">
        <w:br/>
        <w:t>s. 534A, 536 deleted by No. 76 of 1978 s. 91;</w:t>
      </w:r>
      <w:r w:rsidRPr="00105971">
        <w:br/>
        <w:t>s. 545 deleted by No. 76 of 1978 s. 96;</w:t>
      </w:r>
      <w:r w:rsidRPr="00105971">
        <w:br/>
        <w:t>s. 561 deleted by No. 5 of 1977 s. 5.]</w:t>
      </w:r>
    </w:p>
    <w:p w:rsidR="00EF4990" w:rsidRPr="00105971" w:rsidRDefault="00EF4990" w:rsidP="008344C2">
      <w:pPr>
        <w:pStyle w:val="Ednotepart"/>
        <w:tabs>
          <w:tab w:val="left" w:pos="1440"/>
        </w:tabs>
        <w:ind w:left="1440" w:hanging="1440"/>
      </w:pPr>
      <w:r w:rsidRPr="00105971">
        <w:t>[Part XXVI (s. 598-624A) deleted by No. 74 of 1995 s. 9.70.]</w:t>
      </w:r>
    </w:p>
    <w:p w:rsidR="00EF4990" w:rsidRPr="00105971" w:rsidRDefault="00EF4990" w:rsidP="008344C2">
      <w:pPr>
        <w:pStyle w:val="Ednotepart"/>
        <w:tabs>
          <w:tab w:val="left" w:pos="1440"/>
        </w:tabs>
        <w:ind w:left="1440" w:hanging="1440"/>
      </w:pPr>
      <w:r w:rsidRPr="00105971">
        <w:t>[Part XXVII:</w:t>
      </w:r>
      <w:r w:rsidRPr="00105971">
        <w:tab/>
        <w:t>s. 625-637, 639-641 deleted by No. 74 of 1995 s. 9.70;</w:t>
      </w:r>
      <w:r w:rsidRPr="00105971">
        <w:br/>
        <w:t>s. 638 deleted by No. 103 of 1982 s. 11.]</w:t>
      </w:r>
    </w:p>
    <w:p w:rsidR="00EF4990" w:rsidRPr="00105971" w:rsidRDefault="00EF4990">
      <w:pPr>
        <w:pStyle w:val="Heading2"/>
      </w:pPr>
      <w:bookmarkStart w:id="682" w:name="_Toc72641641"/>
      <w:bookmarkStart w:id="683" w:name="_Toc89508239"/>
      <w:bookmarkStart w:id="684" w:name="_Toc89856400"/>
      <w:bookmarkStart w:id="685" w:name="_Toc92879064"/>
      <w:bookmarkStart w:id="686" w:name="_Toc97096661"/>
      <w:bookmarkStart w:id="687" w:name="_Toc97096804"/>
      <w:bookmarkStart w:id="688" w:name="_Toc102384720"/>
      <w:bookmarkStart w:id="689" w:name="_Toc103071152"/>
      <w:bookmarkStart w:id="690" w:name="_Toc110932827"/>
      <w:bookmarkStart w:id="691" w:name="_Toc111954423"/>
      <w:bookmarkStart w:id="692" w:name="_Toc113179048"/>
      <w:bookmarkStart w:id="693" w:name="_Toc113179191"/>
      <w:bookmarkStart w:id="694" w:name="_Toc113179334"/>
      <w:bookmarkStart w:id="695" w:name="_Toc113697567"/>
      <w:bookmarkStart w:id="696" w:name="_Toc113765766"/>
      <w:bookmarkStart w:id="697" w:name="_Toc113767192"/>
      <w:bookmarkStart w:id="698" w:name="_Toc113857735"/>
      <w:bookmarkStart w:id="699" w:name="_Toc113858075"/>
      <w:bookmarkStart w:id="700" w:name="_Toc114019407"/>
      <w:bookmarkStart w:id="701" w:name="_Toc116899614"/>
      <w:bookmarkStart w:id="702" w:name="_Toc122426025"/>
      <w:bookmarkStart w:id="703" w:name="_Toc131319184"/>
      <w:bookmarkStart w:id="704" w:name="_Toc131319352"/>
      <w:bookmarkStart w:id="705" w:name="_Toc157922722"/>
      <w:bookmarkStart w:id="706" w:name="_Toc166299688"/>
      <w:bookmarkStart w:id="707" w:name="_Toc166299830"/>
      <w:bookmarkStart w:id="708" w:name="_Toc166300088"/>
      <w:bookmarkStart w:id="709" w:name="_Toc166319196"/>
      <w:bookmarkStart w:id="710" w:name="_Toc171227730"/>
      <w:bookmarkStart w:id="711" w:name="_Toc171235058"/>
      <w:bookmarkStart w:id="712" w:name="_Toc181006933"/>
      <w:bookmarkStart w:id="713" w:name="_Toc188668934"/>
      <w:bookmarkStart w:id="714" w:name="_Toc188671444"/>
      <w:bookmarkStart w:id="715" w:name="_Toc196734807"/>
      <w:bookmarkStart w:id="716" w:name="_Toc200517898"/>
      <w:bookmarkStart w:id="717" w:name="_Toc200518044"/>
      <w:bookmarkStart w:id="718" w:name="_Toc202155028"/>
      <w:bookmarkStart w:id="719" w:name="_Toc202168339"/>
      <w:bookmarkStart w:id="720" w:name="_Toc203445594"/>
      <w:bookmarkStart w:id="721" w:name="_Toc203460277"/>
      <w:bookmarkStart w:id="722" w:name="_Toc203462650"/>
      <w:bookmarkStart w:id="723" w:name="_Toc204760461"/>
      <w:bookmarkStart w:id="724" w:name="_Toc205008884"/>
      <w:bookmarkStart w:id="725" w:name="_Toc268598282"/>
      <w:bookmarkStart w:id="726" w:name="_Toc268686039"/>
      <w:bookmarkStart w:id="727" w:name="_Toc272227464"/>
      <w:bookmarkStart w:id="728" w:name="_Toc273536506"/>
      <w:bookmarkStart w:id="729" w:name="_Toc277317987"/>
      <w:bookmarkStart w:id="730" w:name="_Toc296610192"/>
      <w:bookmarkStart w:id="731" w:name="_Toc298424499"/>
      <w:bookmarkStart w:id="732" w:name="_Toc302128838"/>
      <w:bookmarkStart w:id="733" w:name="_Toc307404156"/>
      <w:bookmarkStart w:id="734" w:name="_Toc307404312"/>
      <w:bookmarkStart w:id="735" w:name="_Toc320708185"/>
      <w:bookmarkStart w:id="736" w:name="_Toc320785136"/>
      <w:bookmarkStart w:id="737" w:name="_Toc320864683"/>
      <w:bookmarkStart w:id="738" w:name="_Toc323045328"/>
      <w:bookmarkStart w:id="739" w:name="_Toc323300064"/>
      <w:bookmarkStart w:id="740" w:name="_Toc325979815"/>
      <w:bookmarkStart w:id="741" w:name="_Toc327438913"/>
      <w:bookmarkStart w:id="742" w:name="_Toc327439428"/>
      <w:bookmarkStart w:id="743" w:name="_Toc327449962"/>
      <w:r w:rsidRPr="00105971">
        <w:rPr>
          <w:rStyle w:val="CharPartNo"/>
        </w:rPr>
        <w:lastRenderedPageBreak/>
        <w:t>Part XXVIII</w:t>
      </w:r>
      <w:r w:rsidRPr="00105971">
        <w:rPr>
          <w:rStyle w:val="CharDivNo"/>
        </w:rPr>
        <w:t> </w:t>
      </w:r>
      <w:r w:rsidRPr="00105971">
        <w:t>—</w:t>
      </w:r>
      <w:r w:rsidRPr="00105971">
        <w:rPr>
          <w:rStyle w:val="CharDivText"/>
        </w:rPr>
        <w:t> </w:t>
      </w:r>
      <w:r w:rsidRPr="00105971">
        <w:rPr>
          <w:rStyle w:val="CharPart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EF4990" w:rsidRPr="00105971" w:rsidRDefault="00EF4990" w:rsidP="004D1FC8">
      <w:pPr>
        <w:pStyle w:val="Ednotedivision"/>
        <w:spacing w:before="240"/>
      </w:pPr>
      <w:r w:rsidRPr="00105971">
        <w:t>[Division 1 (s. 642-660) deleted by No. 74 of 1995 s. 9.70.]</w:t>
      </w:r>
    </w:p>
    <w:p w:rsidR="00EF4990" w:rsidRPr="00105971" w:rsidRDefault="00EF4990" w:rsidP="004D1FC8">
      <w:pPr>
        <w:pStyle w:val="Ednotedivision"/>
        <w:tabs>
          <w:tab w:val="left" w:pos="1440"/>
        </w:tabs>
        <w:spacing w:before="240"/>
        <w:ind w:left="1440" w:hanging="1440"/>
      </w:pPr>
      <w:r w:rsidRPr="00105971">
        <w:t>[Division 2:</w:t>
      </w:r>
      <w:r w:rsidRPr="00105971">
        <w:tab/>
        <w:t>s. 661, 663-665B deleted by No. 74 of 1995 s. 9.70;</w:t>
      </w:r>
      <w:r w:rsidRPr="00105971">
        <w:br/>
        <w:t>s. 662 deleted by No. 126 of 1987 s. 118.]</w:t>
      </w:r>
    </w:p>
    <w:p w:rsidR="00D76687" w:rsidRPr="00105971" w:rsidRDefault="00D76687" w:rsidP="004D1FC8">
      <w:pPr>
        <w:pStyle w:val="Ednotesection"/>
        <w:spacing w:before="240"/>
        <w:ind w:left="890" w:hanging="890"/>
      </w:pPr>
      <w:bookmarkStart w:id="744" w:name="_Toc487521866"/>
      <w:bookmarkStart w:id="745" w:name="_Toc113179192"/>
      <w:r w:rsidRPr="00105971">
        <w:t>[</w:t>
      </w:r>
      <w:r w:rsidRPr="00105971">
        <w:rPr>
          <w:b/>
        </w:rPr>
        <w:t>666, 667.</w:t>
      </w:r>
      <w:r w:rsidRPr="00105971">
        <w:tab/>
        <w:t>Deleted by No. 24 of 2011 s. 154.]</w:t>
      </w:r>
    </w:p>
    <w:bookmarkEnd w:id="744"/>
    <w:bookmarkEnd w:id="745"/>
    <w:p w:rsidR="00EF4990" w:rsidRPr="00105971" w:rsidRDefault="00EF4990" w:rsidP="004D1FC8">
      <w:pPr>
        <w:pStyle w:val="Ednotesection"/>
        <w:spacing w:before="240"/>
        <w:ind w:left="890" w:hanging="890"/>
      </w:pPr>
      <w:r w:rsidRPr="00105971">
        <w:t>[</w:t>
      </w:r>
      <w:r w:rsidRPr="00105971">
        <w:rPr>
          <w:b/>
        </w:rPr>
        <w:t>668-669F.</w:t>
      </w:r>
      <w:r w:rsidRPr="00105971">
        <w:tab/>
        <w:t>Deleted by No. 74 of 1995 s. 9.70.]</w:t>
      </w:r>
    </w:p>
    <w:p w:rsidR="00EF4990" w:rsidRPr="00105971" w:rsidRDefault="00EF4990" w:rsidP="004D1FC8">
      <w:pPr>
        <w:pStyle w:val="Heading5"/>
        <w:spacing w:before="240"/>
        <w:rPr>
          <w:snapToGrid w:val="0"/>
        </w:rPr>
      </w:pPr>
      <w:bookmarkStart w:id="746" w:name="_Toc487521868"/>
      <w:bookmarkStart w:id="747" w:name="_Toc113179194"/>
      <w:bookmarkStart w:id="748" w:name="_Toc327449963"/>
      <w:r w:rsidRPr="00105971">
        <w:rPr>
          <w:rStyle w:val="CharSectno"/>
        </w:rPr>
        <w:t>670</w:t>
      </w:r>
      <w:r w:rsidRPr="00105971">
        <w:rPr>
          <w:snapToGrid w:val="0"/>
        </w:rPr>
        <w:t>.</w:t>
      </w:r>
      <w:r w:rsidRPr="00105971">
        <w:rPr>
          <w:snapToGrid w:val="0"/>
        </w:rPr>
        <w:tab/>
      </w:r>
      <w:bookmarkEnd w:id="746"/>
      <w:bookmarkEnd w:id="747"/>
      <w:r w:rsidRPr="00105971">
        <w:rPr>
          <w:snapToGrid w:val="0"/>
        </w:rPr>
        <w:t>Offence of failing to comply with Act</w:t>
      </w:r>
      <w:bookmarkEnd w:id="748"/>
    </w:p>
    <w:p w:rsidR="00EF4990" w:rsidRPr="00105971" w:rsidRDefault="00EF4990">
      <w:pPr>
        <w:pStyle w:val="Subsection"/>
        <w:rPr>
          <w:snapToGrid w:val="0"/>
        </w:rPr>
      </w:pPr>
      <w:r w:rsidRPr="00105971">
        <w:rPr>
          <w:snapToGrid w:val="0"/>
        </w:rPr>
        <w:tab/>
      </w:r>
      <w:r w:rsidRPr="00105971">
        <w:rPr>
          <w:snapToGrid w:val="0"/>
        </w:rPr>
        <w:tab/>
        <w:t>A person who does not do a thing, which by or under this Act, he is required or directed to do, and a person who does a thing which by or under this Act he is prohibited from doing, commits an offence.</w:t>
      </w:r>
    </w:p>
    <w:p w:rsidR="00EF4990" w:rsidRPr="00105971" w:rsidRDefault="00EF4990" w:rsidP="004D1FC8">
      <w:pPr>
        <w:pStyle w:val="Ednotesection"/>
        <w:spacing w:before="240"/>
        <w:ind w:left="890" w:hanging="890"/>
      </w:pPr>
      <w:r w:rsidRPr="00105971">
        <w:t>[</w:t>
      </w:r>
      <w:r w:rsidRPr="00105971">
        <w:rPr>
          <w:b/>
        </w:rPr>
        <w:t>671-677.</w:t>
      </w:r>
      <w:r w:rsidRPr="00105971">
        <w:rPr>
          <w:b/>
        </w:rPr>
        <w:tab/>
      </w:r>
      <w:r w:rsidRPr="00105971">
        <w:t>Deleted by No. 74 of 1995 s. 9.70.]</w:t>
      </w:r>
    </w:p>
    <w:p w:rsidR="00EF4990" w:rsidRPr="00105971" w:rsidRDefault="00EF4990" w:rsidP="004D1FC8">
      <w:pPr>
        <w:pStyle w:val="Ednotedivision"/>
        <w:spacing w:before="240"/>
      </w:pPr>
      <w:r w:rsidRPr="00105971">
        <w:t>[Divisions 3 and 3A (s. 677A-678B) deleted by No. 74 of 1995 s. 9.70.]</w:t>
      </w:r>
    </w:p>
    <w:p w:rsidR="00EF4990" w:rsidRPr="00105971" w:rsidRDefault="00EF4990" w:rsidP="004D1FC8">
      <w:pPr>
        <w:pStyle w:val="Ednotedivision"/>
        <w:spacing w:before="240"/>
      </w:pPr>
      <w:r w:rsidRPr="00105971">
        <w:t>[Division 4 (s. 679-681) deleted by No. 74 of 1995 s. 9.70.]</w:t>
      </w:r>
    </w:p>
    <w:p w:rsidR="00EF4990" w:rsidRPr="00105971" w:rsidRDefault="00EF4990" w:rsidP="004D1FC8">
      <w:pPr>
        <w:pStyle w:val="Heading5"/>
        <w:spacing w:before="240"/>
        <w:rPr>
          <w:snapToGrid w:val="0"/>
        </w:rPr>
      </w:pPr>
      <w:bookmarkStart w:id="749" w:name="_Toc487521869"/>
      <w:bookmarkStart w:id="750" w:name="_Toc113179195"/>
      <w:bookmarkStart w:id="751" w:name="_Toc327449964"/>
      <w:r w:rsidRPr="00105971">
        <w:rPr>
          <w:rStyle w:val="CharSectno"/>
        </w:rPr>
        <w:t>682</w:t>
      </w:r>
      <w:r w:rsidRPr="00105971">
        <w:rPr>
          <w:snapToGrid w:val="0"/>
        </w:rPr>
        <w:t>.</w:t>
      </w:r>
      <w:r w:rsidRPr="00105971">
        <w:rPr>
          <w:snapToGrid w:val="0"/>
        </w:rPr>
        <w:tab/>
        <w:t>Act not to affect right of Crown</w:t>
      </w:r>
      <w:bookmarkEnd w:id="749"/>
      <w:bookmarkEnd w:id="750"/>
      <w:bookmarkEnd w:id="751"/>
    </w:p>
    <w:p w:rsidR="00EF4990" w:rsidRPr="00105971" w:rsidRDefault="00EF4990">
      <w:pPr>
        <w:pStyle w:val="Subsection"/>
        <w:rPr>
          <w:snapToGrid w:val="0"/>
        </w:rPr>
      </w:pPr>
      <w:r w:rsidRPr="00105971">
        <w:rPr>
          <w:snapToGrid w:val="0"/>
        </w:rPr>
        <w:tab/>
      </w:r>
      <w:r w:rsidRPr="00105971">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EF4990" w:rsidRPr="00105971" w:rsidRDefault="00EF4990" w:rsidP="004D1FC8">
      <w:pPr>
        <w:pStyle w:val="Footnotesection"/>
        <w:ind w:left="890" w:hanging="890"/>
      </w:pPr>
      <w:r w:rsidRPr="00105971">
        <w:tab/>
        <w:t>[Section 682 amended by No. 14 of 1996 s. 4.]</w:t>
      </w:r>
    </w:p>
    <w:p w:rsidR="00EF4990" w:rsidRPr="00105971" w:rsidRDefault="00EF4990" w:rsidP="004D1FC8">
      <w:pPr>
        <w:pStyle w:val="Ednotesection"/>
        <w:spacing w:before="240"/>
        <w:ind w:left="890" w:hanging="890"/>
      </w:pPr>
      <w:r w:rsidRPr="00105971">
        <w:t>[</w:t>
      </w:r>
      <w:r w:rsidRPr="00105971">
        <w:rPr>
          <w:b/>
        </w:rPr>
        <w:t>683.</w:t>
      </w:r>
      <w:r w:rsidRPr="00105971">
        <w:tab/>
        <w:t>Deleted by No. 74 of 1995 s. 9.70.]</w:t>
      </w:r>
    </w:p>
    <w:p w:rsidR="00EF4990" w:rsidRPr="00105971" w:rsidRDefault="00EF4990">
      <w:pPr>
        <w:pStyle w:val="Heading5"/>
        <w:rPr>
          <w:snapToGrid w:val="0"/>
        </w:rPr>
      </w:pPr>
      <w:bookmarkStart w:id="752" w:name="_Toc487521870"/>
      <w:bookmarkStart w:id="753" w:name="_Toc113179196"/>
      <w:bookmarkStart w:id="754" w:name="_Toc327449965"/>
      <w:r w:rsidRPr="00105971">
        <w:rPr>
          <w:rStyle w:val="CharSectno"/>
        </w:rPr>
        <w:lastRenderedPageBreak/>
        <w:t>684</w:t>
      </w:r>
      <w:r w:rsidRPr="00105971">
        <w:rPr>
          <w:snapToGrid w:val="0"/>
        </w:rPr>
        <w:t>.</w:t>
      </w:r>
      <w:r w:rsidRPr="00105971">
        <w:rPr>
          <w:snapToGrid w:val="0"/>
        </w:rPr>
        <w:tab/>
        <w:t>Arbitration</w:t>
      </w:r>
      <w:bookmarkEnd w:id="752"/>
      <w:bookmarkEnd w:id="753"/>
      <w:r w:rsidR="009F5BB1">
        <w:rPr>
          <w:snapToGrid w:val="0"/>
        </w:rPr>
        <w:t xml:space="preserve"> for s. 364(8), provisions for</w:t>
      </w:r>
      <w:bookmarkEnd w:id="754"/>
    </w:p>
    <w:p w:rsidR="00EF4990" w:rsidRPr="00105971" w:rsidRDefault="00EF4990" w:rsidP="004D1FC8">
      <w:pPr>
        <w:pStyle w:val="Subsection"/>
        <w:keepNext/>
        <w:keepLines/>
        <w:rPr>
          <w:snapToGrid w:val="0"/>
        </w:rPr>
      </w:pPr>
      <w:r w:rsidRPr="00105971">
        <w:rPr>
          <w:snapToGrid w:val="0"/>
        </w:rPr>
        <w:tab/>
      </w:r>
      <w:r w:rsidRPr="00105971">
        <w:rPr>
          <w:snapToGrid w:val="0"/>
        </w:rPr>
        <w:tab/>
        <w:t>Where under section 364(8) provision is made for determination of a question or matter only on a reference to arbitration —</w:t>
      </w:r>
    </w:p>
    <w:p w:rsidR="00EF4990" w:rsidRPr="00105971" w:rsidRDefault="00EF4990">
      <w:pPr>
        <w:pStyle w:val="Indenta"/>
        <w:rPr>
          <w:snapToGrid w:val="0"/>
        </w:rPr>
      </w:pPr>
      <w:r w:rsidRPr="00105971">
        <w:rPr>
          <w:snapToGrid w:val="0"/>
        </w:rPr>
        <w:tab/>
        <w:t>(a)</w:t>
      </w:r>
      <w:r w:rsidRPr="00105971">
        <w:rPr>
          <w:snapToGrid w:val="0"/>
        </w:rPr>
        <w:tab/>
        <w:t xml:space="preserve">the provisions of the </w:t>
      </w:r>
      <w:r w:rsidRPr="00105971">
        <w:rPr>
          <w:i/>
          <w:snapToGrid w:val="0"/>
        </w:rPr>
        <w:t>Commercial Arbitration Act 1985</w:t>
      </w:r>
      <w:r w:rsidRPr="00105971">
        <w:rPr>
          <w:snapToGrid w:val="0"/>
        </w:rPr>
        <w:t>, apply in respect of the reference and the arbitration;</w:t>
      </w:r>
      <w:r w:rsidR="004D1FC8" w:rsidRPr="00105971">
        <w:rPr>
          <w:snapToGrid w:val="0"/>
        </w:rPr>
        <w:t xml:space="preserve"> and</w:t>
      </w:r>
    </w:p>
    <w:p w:rsidR="00EF4990" w:rsidRPr="00105971" w:rsidRDefault="00EF4990">
      <w:pPr>
        <w:pStyle w:val="Indenta"/>
        <w:rPr>
          <w:snapToGrid w:val="0"/>
        </w:rPr>
      </w:pPr>
      <w:r w:rsidRPr="00105971">
        <w:rPr>
          <w:snapToGrid w:val="0"/>
        </w:rPr>
        <w:tab/>
        <w:t>(b)</w:t>
      </w:r>
      <w:r w:rsidRPr="00105971">
        <w:rPr>
          <w:snapToGrid w:val="0"/>
        </w:rPr>
        <w:tab/>
        <w:t>the determination shall be made by 2 arbitrators, one to be appointed by each party, or under that Act in default of appointment, by a party; and</w:t>
      </w:r>
    </w:p>
    <w:p w:rsidR="00EF4990" w:rsidRPr="00105971" w:rsidRDefault="00EF4990">
      <w:pPr>
        <w:pStyle w:val="Indenta"/>
        <w:rPr>
          <w:snapToGrid w:val="0"/>
        </w:rPr>
      </w:pPr>
      <w:r w:rsidRPr="00105971">
        <w:rPr>
          <w:snapToGrid w:val="0"/>
        </w:rPr>
        <w:tab/>
        <w:t>(c)</w:t>
      </w:r>
      <w:r w:rsidRPr="00105971">
        <w:rPr>
          <w:snapToGrid w:val="0"/>
        </w:rPr>
        <w:tab/>
        <w:t>if the parties have not signed or otherwise assented to an agreement to refer the question or matter to arbitration, the question or matter shall nevertheless be deemed the subject of a reference under that Act.</w:t>
      </w:r>
    </w:p>
    <w:p w:rsidR="00EF4990" w:rsidRPr="00105971" w:rsidRDefault="00EF4990">
      <w:pPr>
        <w:pStyle w:val="Footnotesection"/>
      </w:pPr>
      <w:r w:rsidRPr="00105971">
        <w:tab/>
        <w:t>[Section 684 amended by No. 21 of 1968 s. 9; No. 109 of 1985 s. 3(1); No. 14 of 1996 s. 4</w:t>
      </w:r>
      <w:r w:rsidR="00D76687" w:rsidRPr="00105971">
        <w:t>; No. 24 of 2011 s. 155</w:t>
      </w:r>
      <w:r w:rsidRPr="00105971">
        <w:t>.]</w:t>
      </w:r>
    </w:p>
    <w:p w:rsidR="00EF4990" w:rsidRPr="00105971" w:rsidRDefault="00EF4990" w:rsidP="004D1FC8">
      <w:pPr>
        <w:pStyle w:val="Ednotesection"/>
        <w:spacing w:before="240"/>
      </w:pPr>
      <w:r w:rsidRPr="00105971">
        <w:t>[</w:t>
      </w:r>
      <w:r w:rsidRPr="00105971">
        <w:rPr>
          <w:b/>
        </w:rPr>
        <w:t>685, 686.</w:t>
      </w:r>
      <w:r w:rsidRPr="00105971">
        <w:tab/>
        <w:t>Deleted by No. 74 of 1995 s. 9.70.]</w:t>
      </w:r>
    </w:p>
    <w:p w:rsidR="009732ED" w:rsidRPr="00105971" w:rsidRDefault="009732ED" w:rsidP="004D1FC8">
      <w:pPr>
        <w:pStyle w:val="Ednotesection"/>
        <w:spacing w:before="240"/>
        <w:ind w:left="890" w:hanging="890"/>
      </w:pPr>
      <w:bookmarkStart w:id="755" w:name="_Toc487521871"/>
      <w:bookmarkStart w:id="756" w:name="_Toc113179197"/>
      <w:r w:rsidRPr="00105971">
        <w:t>[</w:t>
      </w:r>
      <w:r w:rsidRPr="00105971">
        <w:rPr>
          <w:b/>
        </w:rPr>
        <w:t>687.</w:t>
      </w:r>
      <w:r w:rsidRPr="00105971">
        <w:tab/>
        <w:t>Deleted by No. 24 of 2011 s. 156.]</w:t>
      </w:r>
    </w:p>
    <w:bookmarkEnd w:id="755"/>
    <w:bookmarkEnd w:id="756"/>
    <w:p w:rsidR="00EF4990" w:rsidRPr="00105971" w:rsidRDefault="00EF4990" w:rsidP="004D1FC8">
      <w:pPr>
        <w:pStyle w:val="Ednotesection"/>
        <w:spacing w:before="240"/>
      </w:pPr>
      <w:r w:rsidRPr="00105971">
        <w:t>[</w:t>
      </w:r>
      <w:r w:rsidRPr="00105971">
        <w:rPr>
          <w:b/>
        </w:rPr>
        <w:t>688-694.</w:t>
      </w:r>
      <w:r w:rsidRPr="00105971">
        <w:rPr>
          <w:b/>
        </w:rPr>
        <w:tab/>
      </w:r>
      <w:r w:rsidRPr="00105971">
        <w:t>Deleted by No. 74 of 1995 s. 9.70.]</w:t>
      </w:r>
    </w:p>
    <w:p w:rsidR="00EF4990" w:rsidRPr="00105971" w:rsidRDefault="00EF4990" w:rsidP="004D1FC8">
      <w:pPr>
        <w:pStyle w:val="Ednotepart"/>
        <w:spacing w:before="240"/>
      </w:pPr>
      <w:r w:rsidRPr="00105971">
        <w:t>[Part XXIX (s. 695-729) deleted by No. 74 of 1995 s. 9.70.]</w:t>
      </w:r>
    </w:p>
    <w:p w:rsidR="00EF4990" w:rsidRPr="00105971" w:rsidRDefault="00EF4990" w:rsidP="004D1FC8">
      <w:pPr>
        <w:pStyle w:val="Ednotepart"/>
        <w:spacing w:before="240"/>
      </w:pPr>
      <w:r w:rsidRPr="00105971">
        <w:t>[Part XXX (s. 730-737) deleted by No. 74 of 1995 s. 9.70.]</w:t>
      </w:r>
    </w:p>
    <w:p w:rsidR="00EF4990" w:rsidRPr="00105971" w:rsidRDefault="00EF4990">
      <w:pPr>
        <w:pStyle w:val="yEdnoteschedule"/>
        <w:sectPr w:rsidR="00EF4990" w:rsidRPr="00105971" w:rsidSect="00EB47B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09" w:footer="3380" w:gutter="0"/>
          <w:pgNumType w:start="1"/>
          <w:cols w:space="720"/>
          <w:noEndnote/>
          <w:titlePg/>
          <w:docGrid w:linePitch="326"/>
        </w:sectPr>
      </w:pPr>
      <w:bookmarkStart w:id="757" w:name="_Toc268598289"/>
      <w:bookmarkStart w:id="758" w:name="_Toc268686046"/>
      <w:bookmarkStart w:id="759" w:name="_Toc272227471"/>
    </w:p>
    <w:p w:rsidR="00EF4990" w:rsidRPr="00105971" w:rsidRDefault="00EF4990">
      <w:pPr>
        <w:pStyle w:val="yScheduleHeading"/>
      </w:pPr>
      <w:bookmarkStart w:id="760" w:name="_Toc273536513"/>
      <w:bookmarkStart w:id="761" w:name="_Toc277317994"/>
      <w:bookmarkStart w:id="762" w:name="_Toc296610199"/>
      <w:bookmarkStart w:id="763" w:name="_Toc298424506"/>
      <w:bookmarkStart w:id="764" w:name="_Toc302128845"/>
      <w:bookmarkStart w:id="765" w:name="_Toc307404163"/>
      <w:bookmarkStart w:id="766" w:name="_Toc307404319"/>
      <w:bookmarkStart w:id="767" w:name="_Toc320708189"/>
      <w:bookmarkStart w:id="768" w:name="_Toc320785140"/>
      <w:bookmarkStart w:id="769" w:name="_Toc320864687"/>
      <w:bookmarkStart w:id="770" w:name="_Toc323045332"/>
      <w:bookmarkStart w:id="771" w:name="_Toc323300068"/>
      <w:bookmarkStart w:id="772" w:name="_Toc325979819"/>
      <w:bookmarkStart w:id="773" w:name="_Toc327438917"/>
      <w:bookmarkStart w:id="774" w:name="_Toc327439432"/>
      <w:bookmarkStart w:id="775" w:name="_Toc327449966"/>
      <w:r w:rsidRPr="00105971">
        <w:rPr>
          <w:rStyle w:val="CharSchNo"/>
        </w:rPr>
        <w:lastRenderedPageBreak/>
        <w:t>Schedule 1</w:t>
      </w:r>
      <w:r w:rsidRPr="00105971">
        <w:rPr>
          <w:rStyle w:val="CharSDivNo"/>
        </w:rPr>
        <w:t> </w:t>
      </w:r>
      <w:r w:rsidRPr="00105971">
        <w:t>—</w:t>
      </w:r>
      <w:r w:rsidRPr="00105971">
        <w:rPr>
          <w:rStyle w:val="CharSDivText"/>
        </w:rPr>
        <w:t> </w:t>
      </w:r>
      <w:r w:rsidRPr="00105971">
        <w:rPr>
          <w:rStyle w:val="CharSchText"/>
        </w:rPr>
        <w:t>Poundkeeper’s book</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EF4990" w:rsidRPr="00105971" w:rsidRDefault="00EF4990">
      <w:pPr>
        <w:pStyle w:val="yShoulderClause"/>
      </w:pPr>
      <w:r w:rsidRPr="00105971">
        <w:t>[s. 455(1)]</w:t>
      </w:r>
    </w:p>
    <w:p w:rsidR="00EF4990" w:rsidRPr="00105971" w:rsidRDefault="00EF4990">
      <w:pPr>
        <w:pStyle w:val="yFootnoteheading"/>
        <w:spacing w:after="120"/>
      </w:pPr>
      <w:r w:rsidRPr="00105971">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rsidR="00EF4990" w:rsidRPr="00105971">
        <w:trPr>
          <w:cantSplit/>
          <w:trHeight w:val="502"/>
          <w:jc w:val="center"/>
        </w:trPr>
        <w:tc>
          <w:tcPr>
            <w:tcW w:w="327" w:type="dxa"/>
            <w:vMerge w:val="restart"/>
            <w:tcBorders>
              <w:left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RELEASED, SOLD OR DESTROYED</w:t>
            </w:r>
          </w:p>
        </w:tc>
        <w:tc>
          <w:tcPr>
            <w:tcW w:w="2118" w:type="dxa"/>
            <w:gridSpan w:val="2"/>
            <w:tcBorders>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41"/>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 xml:space="preserve">Loss on </w:t>
            </w:r>
            <w:smartTag w:uri="urn:schemas-microsoft-com:office:smarttags" w:element="place">
              <w:smartTag w:uri="urn:schemas-microsoft-com:office:smarttags" w:element="City">
                <w:r w:rsidRPr="00105971">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 xml:space="preserve">Profit on </w:t>
            </w:r>
            <w:smartTag w:uri="urn:schemas-microsoft-com:office:smarttags" w:element="place">
              <w:smartTag w:uri="urn:schemas-microsoft-com:office:smarttags" w:element="City">
                <w:r w:rsidRPr="00105971">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Amount received for —</w:t>
            </w: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Total</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Other charges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Trespass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3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Sales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2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38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0"/>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right w:val="single" w:sz="4" w:space="0" w:color="auto"/>
            </w:tcBorders>
          </w:tcPr>
          <w:p w:rsidR="00EF4990" w:rsidRPr="00105971" w:rsidRDefault="00EF4990">
            <w:pPr>
              <w:pStyle w:val="yTable"/>
              <w:spacing w:before="0"/>
              <w:rPr>
                <w:sz w:val="16"/>
              </w:rPr>
            </w:pPr>
            <w:r w:rsidRPr="00105971">
              <w:rPr>
                <w:sz w:val="16"/>
              </w:rPr>
              <w:t>Date and Time</w:t>
            </w:r>
          </w:p>
        </w:tc>
        <w:tc>
          <w:tcPr>
            <w:tcW w:w="3585" w:type="dxa"/>
            <w:tcBorders>
              <w:top w:val="single" w:sz="4" w:space="0" w:color="auto"/>
              <w:left w:val="nil"/>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rsidR="00EF4990" w:rsidRPr="00105971" w:rsidRDefault="00EF4990">
            <w:pPr>
              <w:pStyle w:val="yTable"/>
              <w:spacing w:before="0"/>
              <w:jc w:val="center"/>
              <w:rPr>
                <w:sz w:val="16"/>
              </w:rPr>
            </w:pPr>
            <w:r w:rsidRPr="00105971">
              <w:rPr>
                <w:sz w:val="16"/>
              </w:rPr>
              <w:t>Charges Payable</w:t>
            </w:r>
          </w:p>
        </w:tc>
        <w:tc>
          <w:tcPr>
            <w:tcW w:w="1792" w:type="dxa"/>
            <w:tcBorders>
              <w:top w:val="single" w:sz="12"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Total</w:t>
            </w:r>
          </w:p>
        </w:tc>
        <w:tc>
          <w:tcPr>
            <w:tcW w:w="3585" w:type="dxa"/>
            <w:tcBorders>
              <w:top w:val="single" w:sz="12"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5"/>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Selling charges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2"/>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Advertising, etc.</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Trespass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Sustenance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8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cPr>
          <w:p w:rsidR="00EF4990" w:rsidRPr="00105971" w:rsidRDefault="00EF4990">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2"/>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326" w:type="dxa"/>
            <w:vMerge/>
            <w:tcBorders>
              <w:left w:val="nil"/>
              <w:bottom w:val="single" w:sz="4" w:space="0" w:color="auto"/>
              <w:right w:val="single" w:sz="4" w:space="0" w:color="auto"/>
            </w:tcBorders>
            <w:textDirection w:val="btLr"/>
          </w:tcPr>
          <w:p w:rsidR="00EF4990" w:rsidRPr="00105971" w:rsidRDefault="00EF4990">
            <w:pPr>
              <w:pStyle w:val="yTable"/>
              <w:spacing w:before="0"/>
              <w:rPr>
                <w:sz w:val="16"/>
              </w:rPr>
            </w:pPr>
          </w:p>
        </w:tc>
        <w:tc>
          <w:tcPr>
            <w:tcW w:w="1792" w:type="dxa"/>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Ranger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399"/>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05"/>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76"/>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For what cause</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53"/>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rsidR="00EF4990" w:rsidRPr="00105971" w:rsidRDefault="00EF4990">
            <w:pPr>
              <w:pStyle w:val="yTable"/>
              <w:spacing w:before="0"/>
              <w:rPr>
                <w:sz w:val="16"/>
              </w:rPr>
            </w:pPr>
            <w:r w:rsidRPr="00105971">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418"/>
          <w:jc w:val="center"/>
        </w:trPr>
        <w:tc>
          <w:tcPr>
            <w:tcW w:w="327" w:type="dxa"/>
            <w:vMerge/>
            <w:tcBorders>
              <w:left w:val="single" w:sz="4" w:space="0" w:color="auto"/>
              <w:righ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nil"/>
              <w:right w:val="single" w:sz="4" w:space="0" w:color="auto"/>
            </w:tcBorders>
          </w:tcPr>
          <w:p w:rsidR="00EF4990" w:rsidRPr="00105971" w:rsidRDefault="00EF4990">
            <w:pPr>
              <w:pStyle w:val="yTable"/>
              <w:spacing w:before="0"/>
              <w:rPr>
                <w:sz w:val="16"/>
              </w:rPr>
            </w:pPr>
            <w:r w:rsidRPr="00105971">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rsidR="00EF4990" w:rsidRPr="00105971" w:rsidRDefault="00EF4990">
            <w:pPr>
              <w:pStyle w:val="yTable"/>
              <w:spacing w:before="0"/>
              <w:rPr>
                <w:sz w:val="16"/>
              </w:rPr>
            </w:pPr>
          </w:p>
        </w:tc>
      </w:tr>
      <w:tr w:rsidR="00EF4990" w:rsidRPr="00105971">
        <w:trPr>
          <w:cantSplit/>
          <w:trHeight w:val="263"/>
          <w:jc w:val="center"/>
        </w:trPr>
        <w:tc>
          <w:tcPr>
            <w:tcW w:w="327" w:type="dxa"/>
            <w:vMerge/>
            <w:tcBorders>
              <w:left w:val="single" w:sz="4" w:space="0" w:color="auto"/>
            </w:tcBorders>
            <w:textDirection w:val="btLr"/>
          </w:tcPr>
          <w:p w:rsidR="00EF4990" w:rsidRPr="00105971" w:rsidRDefault="00EF4990">
            <w:pPr>
              <w:pStyle w:val="yTable"/>
              <w:spacing w:before="0"/>
              <w:rPr>
                <w:sz w:val="16"/>
              </w:rPr>
            </w:pPr>
          </w:p>
        </w:tc>
        <w:tc>
          <w:tcPr>
            <w:tcW w:w="2118" w:type="dxa"/>
            <w:gridSpan w:val="2"/>
            <w:tcBorders>
              <w:top w:val="single" w:sz="4" w:space="0" w:color="auto"/>
              <w:left w:val="single" w:sz="4" w:space="0" w:color="auto"/>
              <w:right w:val="single" w:sz="4" w:space="0" w:color="auto"/>
            </w:tcBorders>
          </w:tcPr>
          <w:p w:rsidR="00EF4990" w:rsidRPr="00105971" w:rsidRDefault="00EF4990">
            <w:pPr>
              <w:pStyle w:val="yTable"/>
              <w:spacing w:before="0"/>
              <w:rPr>
                <w:sz w:val="16"/>
              </w:rPr>
            </w:pPr>
            <w:r w:rsidRPr="00105971">
              <w:rPr>
                <w:sz w:val="16"/>
              </w:rPr>
              <w:t>Date and Time</w:t>
            </w:r>
          </w:p>
        </w:tc>
        <w:tc>
          <w:tcPr>
            <w:tcW w:w="3585" w:type="dxa"/>
            <w:tcBorders>
              <w:top w:val="single" w:sz="4" w:space="0" w:color="auto"/>
              <w:left w:val="nil"/>
              <w:right w:val="single" w:sz="4" w:space="0" w:color="auto"/>
            </w:tcBorders>
            <w:textDirection w:val="btLr"/>
          </w:tcPr>
          <w:p w:rsidR="00EF4990" w:rsidRPr="00105971" w:rsidRDefault="00EF4990">
            <w:pPr>
              <w:pStyle w:val="yTable"/>
              <w:spacing w:before="0"/>
              <w:rPr>
                <w:sz w:val="16"/>
              </w:rPr>
            </w:pPr>
          </w:p>
        </w:tc>
      </w:tr>
    </w:tbl>
    <w:p w:rsidR="00EF4990" w:rsidRPr="00105971" w:rsidRDefault="00EF4990">
      <w:pPr>
        <w:pStyle w:val="yFootnotesection"/>
      </w:pPr>
      <w:bookmarkStart w:id="776" w:name="_Toc268598290"/>
      <w:bookmarkStart w:id="777" w:name="_Toc268686047"/>
      <w:r w:rsidRPr="00105971">
        <w:tab/>
        <w:t>[Schedule 1, formerly Fifteenth Schedule Part 1, renumbered as Schedule 1 and amended by No. 19 of 2010 s. 21(3).]</w:t>
      </w:r>
    </w:p>
    <w:p w:rsidR="00EF4990" w:rsidRPr="00105971" w:rsidRDefault="00EF4990">
      <w:pPr>
        <w:pStyle w:val="yScheduleHeading"/>
      </w:pPr>
      <w:bookmarkStart w:id="778" w:name="_Toc272227472"/>
      <w:bookmarkStart w:id="779" w:name="_Toc273536514"/>
      <w:bookmarkStart w:id="780" w:name="_Toc277317995"/>
      <w:bookmarkStart w:id="781" w:name="_Toc296610200"/>
      <w:bookmarkStart w:id="782" w:name="_Toc298424507"/>
      <w:bookmarkStart w:id="783" w:name="_Toc302128846"/>
      <w:bookmarkStart w:id="784" w:name="_Toc307404164"/>
      <w:bookmarkStart w:id="785" w:name="_Toc307404320"/>
      <w:bookmarkStart w:id="786" w:name="_Toc320708190"/>
      <w:bookmarkStart w:id="787" w:name="_Toc320785141"/>
      <w:bookmarkStart w:id="788" w:name="_Toc320864688"/>
      <w:bookmarkStart w:id="789" w:name="_Toc323045333"/>
      <w:bookmarkStart w:id="790" w:name="_Toc323300069"/>
      <w:bookmarkStart w:id="791" w:name="_Toc325979820"/>
      <w:bookmarkStart w:id="792" w:name="_Toc327438918"/>
      <w:bookmarkStart w:id="793" w:name="_Toc327439433"/>
      <w:bookmarkStart w:id="794" w:name="_Toc327449967"/>
      <w:r w:rsidRPr="00105971">
        <w:rPr>
          <w:rStyle w:val="CharSchNo"/>
        </w:rPr>
        <w:lastRenderedPageBreak/>
        <w:t>Schedule 2</w:t>
      </w:r>
      <w:r w:rsidRPr="00105971">
        <w:rPr>
          <w:rStyle w:val="CharSDivNo"/>
        </w:rPr>
        <w:t> </w:t>
      </w:r>
      <w:r w:rsidRPr="00105971">
        <w:t>—</w:t>
      </w:r>
      <w:r w:rsidRPr="00105971">
        <w:rPr>
          <w:rStyle w:val="CharSDivText"/>
        </w:rPr>
        <w:t> </w:t>
      </w:r>
      <w:r w:rsidRPr="00105971">
        <w:rPr>
          <w:rStyle w:val="CharSchText"/>
        </w:rPr>
        <w:t>Ranger’s fees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EF4990" w:rsidRPr="00105971" w:rsidRDefault="00EF4990">
      <w:pPr>
        <w:pStyle w:val="yShoulderClause"/>
      </w:pPr>
      <w:r w:rsidRPr="00105971">
        <w:t>[s. 458(2</w:t>
      </w:r>
      <w:r w:rsidR="00ED7790">
        <w:t>B</w:t>
      </w:r>
      <w:r w:rsidRPr="00105971">
        <w:t>)]</w:t>
      </w:r>
    </w:p>
    <w:p w:rsidR="00EF4990" w:rsidRPr="00105971" w:rsidRDefault="00EF4990">
      <w:pPr>
        <w:pStyle w:val="yFootnoteheading"/>
        <w:rPr>
          <w:snapToGrid w:val="0"/>
        </w:rPr>
      </w:pPr>
      <w:r w:rsidRPr="00105971">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rsidR="00EF4990" w:rsidRPr="00105971">
        <w:tc>
          <w:tcPr>
            <w:tcW w:w="4253" w:type="dxa"/>
          </w:tcPr>
          <w:p w:rsidR="00EF4990" w:rsidRPr="00105971" w:rsidRDefault="00EF4990">
            <w:pPr>
              <w:pStyle w:val="yTable"/>
              <w:ind w:left="720" w:hanging="720"/>
            </w:pPr>
          </w:p>
        </w:tc>
        <w:tc>
          <w:tcPr>
            <w:tcW w:w="1417" w:type="dxa"/>
          </w:tcPr>
          <w:p w:rsidR="00EF4990" w:rsidRPr="00105971" w:rsidRDefault="00EF4990">
            <w:pPr>
              <w:pStyle w:val="yTable"/>
              <w:jc w:val="center"/>
            </w:pPr>
            <w:r w:rsidRPr="00105971">
              <w:t>If impounded after 6 a.m. and before 6 p.m.</w:t>
            </w:r>
            <w:r w:rsidRPr="00105971">
              <w:br/>
              <w:t>$</w:t>
            </w:r>
          </w:p>
        </w:tc>
        <w:tc>
          <w:tcPr>
            <w:tcW w:w="1416" w:type="dxa"/>
          </w:tcPr>
          <w:p w:rsidR="00EF4990" w:rsidRPr="00105971" w:rsidRDefault="00EF4990">
            <w:pPr>
              <w:pStyle w:val="yTable"/>
              <w:jc w:val="center"/>
            </w:pPr>
            <w:r w:rsidRPr="00105971">
              <w:t>If impounded after 6 p.m. and before 6 a.m.</w:t>
            </w:r>
            <w:r w:rsidRPr="00105971">
              <w:br/>
              <w:t>$</w:t>
            </w:r>
          </w:p>
        </w:tc>
      </w:tr>
      <w:tr w:rsidR="00EF4990" w:rsidRPr="00105971">
        <w:tc>
          <w:tcPr>
            <w:tcW w:w="4253" w:type="dxa"/>
          </w:tcPr>
          <w:p w:rsidR="00EF4990" w:rsidRPr="00105971" w:rsidRDefault="00EF4990">
            <w:pPr>
              <w:pStyle w:val="yTable"/>
              <w:ind w:left="720" w:hanging="720"/>
            </w:pPr>
            <w:r w:rsidRPr="00105971">
              <w:br w:type="column"/>
              <w:t>(1)</w:t>
            </w:r>
            <w:r w:rsidRPr="00105971">
              <w:tab/>
              <w:t>Entire horses, mules, asses, camels, bulls or boars, per head ......................</w:t>
            </w:r>
          </w:p>
        </w:tc>
        <w:tc>
          <w:tcPr>
            <w:tcW w:w="1417" w:type="dxa"/>
          </w:tcPr>
          <w:p w:rsidR="00EF4990" w:rsidRPr="00105971" w:rsidRDefault="00EF4990">
            <w:pPr>
              <w:pStyle w:val="yTable"/>
              <w:jc w:val="center"/>
            </w:pPr>
            <w:r w:rsidRPr="00105971">
              <w:br/>
              <w:t>4.00</w:t>
            </w:r>
          </w:p>
        </w:tc>
        <w:tc>
          <w:tcPr>
            <w:tcW w:w="1416" w:type="dxa"/>
          </w:tcPr>
          <w:p w:rsidR="00EF4990" w:rsidRPr="00105971" w:rsidRDefault="00EF4990">
            <w:pPr>
              <w:pStyle w:val="yTable"/>
              <w:jc w:val="center"/>
            </w:pPr>
            <w:r w:rsidRPr="00105971">
              <w:br/>
              <w:t>8.00</w:t>
            </w:r>
          </w:p>
        </w:tc>
      </w:tr>
      <w:tr w:rsidR="00EF4990" w:rsidRPr="00105971">
        <w:tc>
          <w:tcPr>
            <w:tcW w:w="4253" w:type="dxa"/>
          </w:tcPr>
          <w:p w:rsidR="00EF4990" w:rsidRPr="00105971" w:rsidRDefault="00EF4990">
            <w:pPr>
              <w:pStyle w:val="yTable"/>
              <w:ind w:left="720" w:hanging="720"/>
            </w:pPr>
            <w:r w:rsidRPr="00105971">
              <w:t>(2)</w:t>
            </w:r>
            <w:r w:rsidRPr="00105971">
              <w:tab/>
              <w:t>Mares, geldings, colts, fillies, foals, oxen, cows, steers, heifers, calves, rams or pigs, per head ........................</w:t>
            </w:r>
          </w:p>
        </w:tc>
        <w:tc>
          <w:tcPr>
            <w:tcW w:w="1417" w:type="dxa"/>
          </w:tcPr>
          <w:p w:rsidR="00EF4990" w:rsidRPr="00105971" w:rsidRDefault="00EF4990">
            <w:pPr>
              <w:pStyle w:val="yTable"/>
              <w:jc w:val="center"/>
            </w:pPr>
            <w:r w:rsidRPr="00105971">
              <w:br/>
            </w:r>
            <w:r w:rsidRPr="00105971">
              <w:br/>
              <w:t>2.00</w:t>
            </w:r>
          </w:p>
        </w:tc>
        <w:tc>
          <w:tcPr>
            <w:tcW w:w="1416" w:type="dxa"/>
          </w:tcPr>
          <w:p w:rsidR="00EF4990" w:rsidRPr="00105971" w:rsidRDefault="00EF4990">
            <w:pPr>
              <w:pStyle w:val="yTable"/>
              <w:jc w:val="center"/>
            </w:pPr>
            <w:r w:rsidRPr="00105971">
              <w:br/>
            </w:r>
            <w:r w:rsidRPr="00105971">
              <w:br/>
              <w:t>4.00</w:t>
            </w:r>
          </w:p>
        </w:tc>
      </w:tr>
      <w:tr w:rsidR="00EF4990" w:rsidRPr="00105971">
        <w:tc>
          <w:tcPr>
            <w:tcW w:w="4253" w:type="dxa"/>
          </w:tcPr>
          <w:p w:rsidR="00EF4990" w:rsidRPr="00105971" w:rsidRDefault="00EF4990">
            <w:pPr>
              <w:pStyle w:val="yTable"/>
              <w:ind w:left="720" w:hanging="720"/>
            </w:pPr>
            <w:r w:rsidRPr="00105971">
              <w:t>(3)</w:t>
            </w:r>
            <w:r w:rsidRPr="00105971">
              <w:tab/>
              <w:t xml:space="preserve">Wethers, ewes, lambs, goats, per head </w:t>
            </w:r>
          </w:p>
        </w:tc>
        <w:tc>
          <w:tcPr>
            <w:tcW w:w="1417" w:type="dxa"/>
          </w:tcPr>
          <w:p w:rsidR="00EF4990" w:rsidRPr="00105971" w:rsidRDefault="00EF4990">
            <w:pPr>
              <w:pStyle w:val="yTable"/>
              <w:jc w:val="center"/>
            </w:pPr>
            <w:r w:rsidRPr="00105971">
              <w:t>0.40</w:t>
            </w:r>
          </w:p>
        </w:tc>
        <w:tc>
          <w:tcPr>
            <w:tcW w:w="1416" w:type="dxa"/>
          </w:tcPr>
          <w:p w:rsidR="00EF4990" w:rsidRPr="00105971" w:rsidRDefault="00EF4990">
            <w:pPr>
              <w:pStyle w:val="yTable"/>
              <w:jc w:val="center"/>
            </w:pPr>
            <w:r w:rsidRPr="00105971">
              <w:t>0.60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 xml:space="preserve">The above fees include driving, leading or otherwise transporting the animal or animals no more than a distance of 3 </w:t>
      </w:r>
      <w:r w:rsidR="00326A51" w:rsidRPr="00105971">
        <w:rPr>
          <w:snapToGrid w:val="0"/>
        </w:rPr>
        <w:t>km</w:t>
      </w:r>
      <w:r w:rsidRPr="00105971">
        <w:rPr>
          <w:snapToGrid w:val="0"/>
        </w:rPr>
        <w:t xml:space="preserve">. Where the distance is more than 3 </w:t>
      </w:r>
      <w:r w:rsidR="00326A51" w:rsidRPr="00105971">
        <w:rPr>
          <w:snapToGrid w:val="0"/>
        </w:rPr>
        <w:t>km</w:t>
      </w:r>
      <w:r w:rsidRPr="00105971">
        <w:rPr>
          <w:snapToGrid w:val="0"/>
        </w:rPr>
        <w:t xml:space="preserve">, an additional charge of 10 cents for each 1.5 </w:t>
      </w:r>
      <w:r w:rsidR="00326A51" w:rsidRPr="00105971">
        <w:rPr>
          <w:snapToGrid w:val="0"/>
        </w:rPr>
        <w:t>km</w:t>
      </w:r>
      <w:r w:rsidRPr="00105971">
        <w:rPr>
          <w:snapToGrid w:val="0"/>
        </w:rPr>
        <w:t xml:space="preserve"> or part thereof in excess of 3</w:t>
      </w:r>
      <w:r w:rsidR="00357654">
        <w:rPr>
          <w:snapToGrid w:val="0"/>
        </w:rPr>
        <w:t> </w:t>
      </w:r>
      <w:r w:rsidR="00326A51" w:rsidRPr="00105971">
        <w:rPr>
          <w:snapToGrid w:val="0"/>
        </w:rPr>
        <w:t>km</w:t>
      </w:r>
      <w:r w:rsidRPr="00105971">
        <w:rPr>
          <w:snapToGrid w:val="0"/>
        </w:rPr>
        <w:t xml:space="preserve"> shall be paid to the ranger in respect of each animal impounded other than a suckling animal as provided.</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Footnotesection"/>
      </w:pPr>
      <w:r w:rsidRPr="00105971">
        <w:tab/>
        <w:t>[Schedule 2, formerly Fifteenth Schedule Part 2, amended by No. 113 of 1965 s. 8(1); No. 94 of 1972 s. 4; renumbered as Schedule 2 and amended by No. 19 of 2010 s. 21(4).]</w:t>
      </w:r>
    </w:p>
    <w:p w:rsidR="00EF4990" w:rsidRPr="00105971" w:rsidRDefault="00EF4990">
      <w:pPr>
        <w:pStyle w:val="yScheduleHeading"/>
      </w:pPr>
      <w:bookmarkStart w:id="795" w:name="_Toc268598291"/>
      <w:bookmarkStart w:id="796" w:name="_Toc268686048"/>
      <w:bookmarkStart w:id="797" w:name="_Toc272227473"/>
      <w:bookmarkStart w:id="798" w:name="_Toc273536515"/>
      <w:bookmarkStart w:id="799" w:name="_Toc277317996"/>
      <w:bookmarkStart w:id="800" w:name="_Toc296610201"/>
      <w:bookmarkStart w:id="801" w:name="_Toc298424508"/>
      <w:bookmarkStart w:id="802" w:name="_Toc302128847"/>
      <w:bookmarkStart w:id="803" w:name="_Toc307404165"/>
      <w:bookmarkStart w:id="804" w:name="_Toc307404321"/>
      <w:bookmarkStart w:id="805" w:name="_Toc320708191"/>
      <w:bookmarkStart w:id="806" w:name="_Toc320785142"/>
      <w:bookmarkStart w:id="807" w:name="_Toc320864689"/>
      <w:bookmarkStart w:id="808" w:name="_Toc323045334"/>
      <w:bookmarkStart w:id="809" w:name="_Toc323300070"/>
      <w:bookmarkStart w:id="810" w:name="_Toc325979821"/>
      <w:bookmarkStart w:id="811" w:name="_Toc327438919"/>
      <w:bookmarkStart w:id="812" w:name="_Toc327439434"/>
      <w:bookmarkStart w:id="813" w:name="_Toc327449968"/>
      <w:r w:rsidRPr="00105971">
        <w:rPr>
          <w:rStyle w:val="CharSchNo"/>
        </w:rPr>
        <w:lastRenderedPageBreak/>
        <w:t>Schedule 3</w:t>
      </w:r>
      <w:r w:rsidRPr="00105971">
        <w:rPr>
          <w:rStyle w:val="CharSDivNo"/>
        </w:rPr>
        <w:t> </w:t>
      </w:r>
      <w:r w:rsidRPr="00105971">
        <w:t>—</w:t>
      </w:r>
      <w:r w:rsidRPr="00105971">
        <w:rPr>
          <w:rStyle w:val="CharSDivText"/>
        </w:rPr>
        <w:t> </w:t>
      </w:r>
      <w:r w:rsidRPr="00105971">
        <w:rPr>
          <w:rStyle w:val="CharSchText"/>
        </w:rPr>
        <w:t>Poundage fees and sustenance charges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EF4990" w:rsidRPr="00105971" w:rsidRDefault="00EF4990">
      <w:pPr>
        <w:pStyle w:val="yShoulderClause"/>
      </w:pPr>
      <w:r w:rsidRPr="00105971">
        <w:t>[s. 462(1)]</w:t>
      </w:r>
    </w:p>
    <w:p w:rsidR="00EF4990" w:rsidRPr="00105971" w:rsidRDefault="00EF4990">
      <w:pPr>
        <w:pStyle w:val="yFootnoteheading"/>
      </w:pPr>
      <w:r w:rsidRPr="00105971">
        <w:tab/>
        <w:t>[Heading inserted by No. 19 of 2010 s. 21(5).]</w:t>
      </w:r>
    </w:p>
    <w:p w:rsidR="00EF4990" w:rsidRPr="00105971" w:rsidRDefault="00EF4990">
      <w:pPr>
        <w:pStyle w:val="yMiscellaneousHeading"/>
        <w:spacing w:after="80"/>
        <w:rPr>
          <w:snapToGrid w:val="0"/>
        </w:rPr>
      </w:pPr>
      <w:r w:rsidRPr="00105971">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rsidR="00EF4990" w:rsidRPr="00105971">
        <w:tc>
          <w:tcPr>
            <w:tcW w:w="4601" w:type="dxa"/>
          </w:tcPr>
          <w:p w:rsidR="00EF4990" w:rsidRPr="00105971" w:rsidRDefault="00EF4990">
            <w:pPr>
              <w:pStyle w:val="yTable"/>
            </w:pPr>
          </w:p>
        </w:tc>
        <w:tc>
          <w:tcPr>
            <w:tcW w:w="1277" w:type="dxa"/>
          </w:tcPr>
          <w:p w:rsidR="00EF4990" w:rsidRPr="00105971" w:rsidRDefault="00EF4990">
            <w:pPr>
              <w:pStyle w:val="yTable"/>
              <w:spacing w:before="0"/>
              <w:jc w:val="center"/>
              <w:rPr>
                <w:sz w:val="20"/>
              </w:rPr>
            </w:pPr>
            <w:r w:rsidRPr="00105971">
              <w:rPr>
                <w:sz w:val="20"/>
              </w:rPr>
              <w:t xml:space="preserve">First </w:t>
            </w:r>
            <w:r w:rsidRPr="00105971">
              <w:rPr>
                <w:sz w:val="20"/>
              </w:rPr>
              <w:br/>
              <w:t xml:space="preserve">24 hours or part </w:t>
            </w:r>
            <w:r w:rsidRPr="00105971">
              <w:rPr>
                <w:sz w:val="20"/>
              </w:rPr>
              <w:br/>
              <w:t>$</w:t>
            </w:r>
          </w:p>
        </w:tc>
        <w:tc>
          <w:tcPr>
            <w:tcW w:w="1276" w:type="dxa"/>
          </w:tcPr>
          <w:p w:rsidR="00EF4990" w:rsidRPr="00105971" w:rsidRDefault="00EF4990">
            <w:pPr>
              <w:pStyle w:val="yTable"/>
              <w:spacing w:before="0"/>
              <w:jc w:val="center"/>
              <w:rPr>
                <w:sz w:val="20"/>
              </w:rPr>
            </w:pPr>
            <w:r w:rsidRPr="00105971">
              <w:rPr>
                <w:sz w:val="20"/>
              </w:rPr>
              <w:t>Subsequently each 24 hours or part</w:t>
            </w:r>
            <w:r w:rsidRPr="00105971">
              <w:rPr>
                <w:sz w:val="20"/>
              </w:rPr>
              <w:br/>
              <w:t>$</w:t>
            </w:r>
          </w:p>
        </w:tc>
      </w:tr>
      <w:tr w:rsidR="00EF4990" w:rsidRPr="00105971">
        <w:tc>
          <w:tcPr>
            <w:tcW w:w="4601" w:type="dxa"/>
          </w:tcPr>
          <w:p w:rsidR="00EF4990" w:rsidRPr="00105971" w:rsidRDefault="00EF4990">
            <w:pPr>
              <w:pStyle w:val="yTable"/>
              <w:ind w:left="720" w:hanging="720"/>
            </w:pPr>
            <w:r w:rsidRPr="00105971">
              <w:t>(1)</w:t>
            </w:r>
            <w:r w:rsidRPr="00105971">
              <w:tab/>
              <w:t>Entire horses, mules, asses, camels, bulls or boars above or apparently above the age of 2 years, per head .............................</w:t>
            </w:r>
          </w:p>
        </w:tc>
        <w:tc>
          <w:tcPr>
            <w:tcW w:w="1277" w:type="dxa"/>
          </w:tcPr>
          <w:p w:rsidR="00EF4990" w:rsidRPr="00105971" w:rsidRDefault="00EF4990">
            <w:pPr>
              <w:pStyle w:val="yTable"/>
              <w:jc w:val="center"/>
            </w:pPr>
            <w:r w:rsidRPr="00105971">
              <w:br/>
            </w:r>
            <w:r w:rsidRPr="00105971">
              <w:br/>
              <w:t>2.00</w:t>
            </w:r>
          </w:p>
        </w:tc>
        <w:tc>
          <w:tcPr>
            <w:tcW w:w="1276" w:type="dxa"/>
          </w:tcPr>
          <w:p w:rsidR="00EF4990" w:rsidRPr="00105971" w:rsidRDefault="00EF4990">
            <w:pPr>
              <w:pStyle w:val="yTable"/>
              <w:jc w:val="center"/>
            </w:pPr>
            <w:r w:rsidRPr="00105971">
              <w:br/>
            </w:r>
            <w:r w:rsidRPr="00105971">
              <w:br/>
              <w:t>0.50</w:t>
            </w:r>
          </w:p>
        </w:tc>
      </w:tr>
      <w:tr w:rsidR="00EF4990" w:rsidRPr="00105971">
        <w:tc>
          <w:tcPr>
            <w:tcW w:w="4601" w:type="dxa"/>
          </w:tcPr>
          <w:p w:rsidR="00EF4990" w:rsidRPr="00105971" w:rsidRDefault="00EF4990">
            <w:pPr>
              <w:pStyle w:val="yTable"/>
              <w:ind w:left="720" w:hanging="720"/>
            </w:pPr>
            <w:r w:rsidRPr="00105971">
              <w:t>(2)</w:t>
            </w:r>
            <w:r w:rsidRPr="00105971">
              <w:tab/>
              <w:t>Entire horses, mules, asses, camels, bull or boars under the age of 2 years ...................</w:t>
            </w:r>
          </w:p>
        </w:tc>
        <w:tc>
          <w:tcPr>
            <w:tcW w:w="1277" w:type="dxa"/>
          </w:tcPr>
          <w:p w:rsidR="00EF4990" w:rsidRPr="00105971" w:rsidRDefault="00EF4990">
            <w:pPr>
              <w:pStyle w:val="yTable"/>
              <w:jc w:val="center"/>
            </w:pPr>
            <w:r w:rsidRPr="00105971">
              <w:br/>
              <w:t>1.00</w:t>
            </w:r>
          </w:p>
        </w:tc>
        <w:tc>
          <w:tcPr>
            <w:tcW w:w="1276" w:type="dxa"/>
          </w:tcPr>
          <w:p w:rsidR="00EF4990" w:rsidRPr="00105971" w:rsidRDefault="00EF4990">
            <w:pPr>
              <w:pStyle w:val="yTable"/>
              <w:jc w:val="center"/>
            </w:pPr>
            <w:r w:rsidRPr="00105971">
              <w:br/>
              <w:t>0.25</w:t>
            </w:r>
          </w:p>
        </w:tc>
      </w:tr>
      <w:tr w:rsidR="00EF4990" w:rsidRPr="00105971">
        <w:tc>
          <w:tcPr>
            <w:tcW w:w="4601" w:type="dxa"/>
          </w:tcPr>
          <w:p w:rsidR="00EF4990" w:rsidRPr="00105971" w:rsidRDefault="00EF4990">
            <w:pPr>
              <w:pStyle w:val="yTable"/>
              <w:ind w:left="720" w:hanging="720"/>
            </w:pPr>
            <w:r w:rsidRPr="00105971">
              <w:t>(3)</w:t>
            </w:r>
            <w:r w:rsidRPr="00105971">
              <w:tab/>
              <w:t>Mares, geldings, colts, fillies, foals, oxen, cows, steers, heifers, calves, rams or pigs, per head .....................................................</w:t>
            </w:r>
          </w:p>
        </w:tc>
        <w:tc>
          <w:tcPr>
            <w:tcW w:w="1277" w:type="dxa"/>
          </w:tcPr>
          <w:p w:rsidR="00EF4990" w:rsidRPr="00105971" w:rsidRDefault="00EF4990">
            <w:pPr>
              <w:pStyle w:val="yTable"/>
              <w:jc w:val="center"/>
            </w:pPr>
            <w:r w:rsidRPr="00105971">
              <w:br/>
            </w:r>
            <w:r w:rsidRPr="00105971">
              <w:br/>
              <w:t>0.50</w:t>
            </w:r>
          </w:p>
        </w:tc>
        <w:tc>
          <w:tcPr>
            <w:tcW w:w="1276" w:type="dxa"/>
          </w:tcPr>
          <w:p w:rsidR="00EF4990" w:rsidRPr="00105971" w:rsidRDefault="00EF4990">
            <w:pPr>
              <w:pStyle w:val="yTable"/>
              <w:jc w:val="center"/>
            </w:pPr>
            <w:r w:rsidRPr="00105971">
              <w:br/>
            </w:r>
            <w:r w:rsidRPr="00105971">
              <w:br/>
              <w:t>0.10</w:t>
            </w:r>
          </w:p>
        </w:tc>
      </w:tr>
      <w:tr w:rsidR="00EF4990" w:rsidRPr="00105971">
        <w:tc>
          <w:tcPr>
            <w:tcW w:w="4601" w:type="dxa"/>
          </w:tcPr>
          <w:p w:rsidR="00EF4990" w:rsidRPr="00105971" w:rsidRDefault="00EF4990">
            <w:pPr>
              <w:pStyle w:val="yTable"/>
              <w:ind w:left="720" w:hanging="720"/>
            </w:pPr>
            <w:r w:rsidRPr="00105971">
              <w:t>(4)</w:t>
            </w:r>
            <w:r w:rsidRPr="00105971">
              <w:tab/>
              <w:t>Wethers, ewes, lambs, goats, per head ......</w:t>
            </w:r>
          </w:p>
        </w:tc>
        <w:tc>
          <w:tcPr>
            <w:tcW w:w="1277" w:type="dxa"/>
          </w:tcPr>
          <w:p w:rsidR="00EF4990" w:rsidRPr="00105971" w:rsidRDefault="00EF4990">
            <w:pPr>
              <w:pStyle w:val="yTable"/>
              <w:jc w:val="center"/>
            </w:pPr>
            <w:r w:rsidRPr="00105971">
              <w:t>0.20</w:t>
            </w:r>
          </w:p>
        </w:tc>
        <w:tc>
          <w:tcPr>
            <w:tcW w:w="1276" w:type="dxa"/>
          </w:tcPr>
          <w:p w:rsidR="00EF4990" w:rsidRPr="00105971" w:rsidRDefault="00EF4990">
            <w:pPr>
              <w:pStyle w:val="yTable"/>
              <w:jc w:val="center"/>
            </w:pPr>
            <w:r w:rsidRPr="00105971">
              <w:t>0.10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t>If the amounts are increased, decreased, or otherwise varied under s. 464, the amounts as so increased, decreased, or varied are chargeable.</w:t>
      </w:r>
    </w:p>
    <w:p w:rsidR="00EF4990" w:rsidRPr="00105971" w:rsidRDefault="00EF4990">
      <w:pPr>
        <w:pStyle w:val="yMiscellaneousHeading"/>
        <w:spacing w:before="240"/>
        <w:rPr>
          <w:snapToGrid w:val="0"/>
        </w:rPr>
      </w:pPr>
      <w:r w:rsidRPr="00105971">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rsidR="00EF4990" w:rsidRPr="00105971">
        <w:tc>
          <w:tcPr>
            <w:tcW w:w="5744" w:type="dxa"/>
          </w:tcPr>
          <w:p w:rsidR="00EF4990" w:rsidRPr="00105971" w:rsidRDefault="00EF4990">
            <w:pPr>
              <w:pStyle w:val="yTable"/>
              <w:keepNext/>
            </w:pPr>
          </w:p>
        </w:tc>
        <w:tc>
          <w:tcPr>
            <w:tcW w:w="1136" w:type="dxa"/>
          </w:tcPr>
          <w:p w:rsidR="00EF4990" w:rsidRPr="00105971" w:rsidRDefault="00EF4990">
            <w:pPr>
              <w:pStyle w:val="yTable"/>
              <w:keepNext/>
              <w:jc w:val="center"/>
            </w:pPr>
            <w:r w:rsidRPr="00105971">
              <w:t>For each 24 hours or part</w:t>
            </w:r>
          </w:p>
        </w:tc>
      </w:tr>
      <w:tr w:rsidR="00EF4990" w:rsidRPr="00105971">
        <w:tc>
          <w:tcPr>
            <w:tcW w:w="5744" w:type="dxa"/>
          </w:tcPr>
          <w:p w:rsidR="00EF4990" w:rsidRPr="00105971" w:rsidRDefault="00EF4990">
            <w:pPr>
              <w:pStyle w:val="yTable"/>
              <w:keepNext/>
              <w:ind w:left="720" w:hanging="720"/>
            </w:pPr>
            <w:r w:rsidRPr="00105971">
              <w:t>(1)</w:t>
            </w:r>
            <w:r w:rsidRPr="00105971">
              <w:tab/>
              <w:t>Entire horses, mules, asses, camels, bulls, mares, geldings, colts, fillies, foals, oxen, cows, steers, heifers, or calves, per head ..........................................</w:t>
            </w:r>
          </w:p>
        </w:tc>
        <w:tc>
          <w:tcPr>
            <w:tcW w:w="1136" w:type="dxa"/>
          </w:tcPr>
          <w:p w:rsidR="00EF4990" w:rsidRPr="00105971" w:rsidRDefault="00EF4990">
            <w:pPr>
              <w:pStyle w:val="yTable"/>
              <w:jc w:val="center"/>
            </w:pPr>
          </w:p>
          <w:p w:rsidR="00EF4990" w:rsidRPr="00105971" w:rsidRDefault="00EF4990">
            <w:pPr>
              <w:pStyle w:val="yTable"/>
              <w:spacing w:before="0"/>
              <w:jc w:val="center"/>
            </w:pPr>
          </w:p>
          <w:p w:rsidR="00EF4990" w:rsidRPr="00105971" w:rsidRDefault="00EF4990">
            <w:pPr>
              <w:pStyle w:val="yTable"/>
              <w:spacing w:before="0"/>
              <w:jc w:val="center"/>
            </w:pPr>
            <w:r w:rsidRPr="00105971">
              <w:t>0.75</w:t>
            </w:r>
          </w:p>
        </w:tc>
      </w:tr>
      <w:tr w:rsidR="00EF4990" w:rsidRPr="00105971">
        <w:tc>
          <w:tcPr>
            <w:tcW w:w="5744" w:type="dxa"/>
          </w:tcPr>
          <w:p w:rsidR="00EF4990" w:rsidRPr="00105971" w:rsidRDefault="00EF4990">
            <w:pPr>
              <w:pStyle w:val="yTable"/>
            </w:pPr>
            <w:r w:rsidRPr="00105971">
              <w:t>(2)</w:t>
            </w:r>
            <w:r w:rsidRPr="00105971">
              <w:tab/>
              <w:t>Pigs of any description, per head ................................</w:t>
            </w:r>
          </w:p>
        </w:tc>
        <w:tc>
          <w:tcPr>
            <w:tcW w:w="1136" w:type="dxa"/>
          </w:tcPr>
          <w:p w:rsidR="00EF4990" w:rsidRPr="00105971" w:rsidRDefault="00EF4990">
            <w:pPr>
              <w:pStyle w:val="yTable"/>
              <w:jc w:val="center"/>
            </w:pPr>
            <w:r w:rsidRPr="00105971">
              <w:t>0.50</w:t>
            </w:r>
          </w:p>
        </w:tc>
      </w:tr>
      <w:tr w:rsidR="00EF4990" w:rsidRPr="00105971">
        <w:tc>
          <w:tcPr>
            <w:tcW w:w="5744" w:type="dxa"/>
          </w:tcPr>
          <w:p w:rsidR="00EF4990" w:rsidRPr="00105971" w:rsidRDefault="00EF4990">
            <w:pPr>
              <w:pStyle w:val="yTable"/>
            </w:pPr>
            <w:r w:rsidRPr="00105971">
              <w:t>(3)</w:t>
            </w:r>
            <w:r w:rsidRPr="00105971">
              <w:tab/>
              <w:t>Rams, wethers, ewes, lambs or goats, per head ..........</w:t>
            </w:r>
          </w:p>
        </w:tc>
        <w:tc>
          <w:tcPr>
            <w:tcW w:w="1136" w:type="dxa"/>
          </w:tcPr>
          <w:p w:rsidR="00EF4990" w:rsidRPr="00105971" w:rsidRDefault="00EF4990">
            <w:pPr>
              <w:pStyle w:val="yTable"/>
              <w:jc w:val="center"/>
            </w:pPr>
            <w:r w:rsidRPr="00105971">
              <w:t>0.20</w:t>
            </w:r>
          </w:p>
        </w:tc>
      </w:tr>
    </w:tbl>
    <w:p w:rsidR="00EF4990" w:rsidRPr="00105971" w:rsidRDefault="00EF4990">
      <w:pPr>
        <w:pStyle w:val="yMiscellaneousBody"/>
        <w:rPr>
          <w:snapToGrid w:val="0"/>
        </w:rPr>
      </w:pPr>
      <w:r w:rsidRPr="00105971">
        <w:rPr>
          <w:snapToGrid w:val="0"/>
        </w:rPr>
        <w:t>No charge is payable in respect of a suckling animal under the age of 6 months running with its mother.</w:t>
      </w:r>
    </w:p>
    <w:p w:rsidR="00EF4990" w:rsidRPr="00105971" w:rsidRDefault="00EF4990">
      <w:pPr>
        <w:pStyle w:val="yMiscellaneousBody"/>
        <w:rPr>
          <w:snapToGrid w:val="0"/>
        </w:rPr>
      </w:pPr>
      <w:r w:rsidRPr="00105971">
        <w:rPr>
          <w:snapToGrid w:val="0"/>
        </w:rPr>
        <w:lastRenderedPageBreak/>
        <w:t>If the amounts are increased, decreased, or otherwise varied under s. 464, the amounts as so increased, decreased, or varied are chargeable.</w:t>
      </w:r>
    </w:p>
    <w:p w:rsidR="00EF4990" w:rsidRPr="00105971" w:rsidRDefault="00EF4990">
      <w:pPr>
        <w:pStyle w:val="yFootnotesection"/>
      </w:pPr>
      <w:r w:rsidRPr="00105971">
        <w:tab/>
        <w:t>[Schedule 3, formerly Fifteenth Schedule Part 3, amended by No. 113 of 1965 s. 8(1); renumbered as Schedule 3 and amended by No. 19 of 2010 s. 21(5).]</w:t>
      </w:r>
    </w:p>
    <w:p w:rsidR="00EF4990" w:rsidRPr="00105971" w:rsidRDefault="00EF4990">
      <w:pPr>
        <w:pStyle w:val="yScheduleHeading"/>
      </w:pPr>
      <w:bookmarkStart w:id="814" w:name="_Toc268598292"/>
      <w:bookmarkStart w:id="815" w:name="_Toc268686049"/>
      <w:bookmarkStart w:id="816" w:name="_Toc272227474"/>
      <w:bookmarkStart w:id="817" w:name="_Toc273536516"/>
      <w:bookmarkStart w:id="818" w:name="_Toc277317997"/>
      <w:bookmarkStart w:id="819" w:name="_Toc296610202"/>
      <w:bookmarkStart w:id="820" w:name="_Toc298424509"/>
      <w:bookmarkStart w:id="821" w:name="_Toc302128848"/>
      <w:bookmarkStart w:id="822" w:name="_Toc307404166"/>
      <w:bookmarkStart w:id="823" w:name="_Toc307404322"/>
      <w:bookmarkStart w:id="824" w:name="_Toc320708192"/>
      <w:bookmarkStart w:id="825" w:name="_Toc320785143"/>
      <w:bookmarkStart w:id="826" w:name="_Toc320864690"/>
      <w:bookmarkStart w:id="827" w:name="_Toc323045335"/>
      <w:bookmarkStart w:id="828" w:name="_Toc323300071"/>
      <w:bookmarkStart w:id="829" w:name="_Toc325979822"/>
      <w:bookmarkStart w:id="830" w:name="_Toc327438920"/>
      <w:bookmarkStart w:id="831" w:name="_Toc327439435"/>
      <w:bookmarkStart w:id="832" w:name="_Toc327449969"/>
      <w:r w:rsidRPr="00105971">
        <w:rPr>
          <w:rStyle w:val="CharSchNo"/>
        </w:rPr>
        <w:lastRenderedPageBreak/>
        <w:t>Schedule 4</w:t>
      </w:r>
      <w:r w:rsidRPr="00105971">
        <w:rPr>
          <w:rStyle w:val="CharSDivNo"/>
        </w:rPr>
        <w:t> </w:t>
      </w:r>
      <w:r w:rsidRPr="00105971">
        <w:t>—</w:t>
      </w:r>
      <w:r w:rsidRPr="00105971">
        <w:rPr>
          <w:rStyle w:val="CharSDivText"/>
        </w:rPr>
        <w:t> </w:t>
      </w:r>
      <w:r w:rsidRPr="00105971">
        <w:rPr>
          <w:rStyle w:val="CharSchText"/>
        </w:rPr>
        <w:t>Rates for damage by trespass by cattle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EF4990" w:rsidRPr="00105971" w:rsidRDefault="00EF4990">
      <w:pPr>
        <w:pStyle w:val="yShoulderClause"/>
      </w:pPr>
      <w:r w:rsidRPr="00105971">
        <w:t>[s. 463(1)]</w:t>
      </w:r>
    </w:p>
    <w:p w:rsidR="00EF4990" w:rsidRPr="00105971" w:rsidRDefault="00EF4990">
      <w:pPr>
        <w:pStyle w:val="yFootnoteheading"/>
      </w:pPr>
      <w:r w:rsidRPr="00105971">
        <w:tab/>
        <w:t>[Heading inserted by No. 19 of 2010 s. 21(6).]</w:t>
      </w:r>
    </w:p>
    <w:p w:rsidR="00EF4990" w:rsidRPr="00105971" w:rsidRDefault="00EF4990">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rsidR="00EF4990" w:rsidRPr="00105971" w:rsidTr="00326A51">
        <w:tc>
          <w:tcPr>
            <w:tcW w:w="2550" w:type="dxa"/>
            <w:tcBorders>
              <w:top w:val="single" w:sz="4" w:space="0" w:color="auto"/>
            </w:tcBorders>
          </w:tcPr>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p>
          <w:p w:rsidR="00EF4990" w:rsidRPr="00105971" w:rsidRDefault="00EF4990">
            <w:pPr>
              <w:pStyle w:val="yTable"/>
              <w:keepNext/>
              <w:spacing w:before="0"/>
              <w:jc w:val="center"/>
              <w:rPr>
                <w:sz w:val="18"/>
              </w:rPr>
            </w:pPr>
            <w:r w:rsidRPr="00105971">
              <w:rPr>
                <w:sz w:val="18"/>
              </w:rPr>
              <w:t xml:space="preserve">Description of </w:t>
            </w:r>
            <w:r w:rsidR="00ED7790">
              <w:rPr>
                <w:sz w:val="18"/>
              </w:rPr>
              <w:t>c</w:t>
            </w:r>
            <w:r w:rsidRPr="00105971">
              <w:rPr>
                <w:sz w:val="18"/>
              </w:rPr>
              <w:t>attle</w:t>
            </w:r>
          </w:p>
        </w:tc>
        <w:tc>
          <w:tcPr>
            <w:tcW w:w="1134"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e</w:t>
            </w:r>
            <w:r w:rsidRPr="00105971">
              <w:rPr>
                <w:sz w:val="18"/>
              </w:rPr>
              <w:t xml:space="preserve">nclosed </w:t>
            </w:r>
            <w:r w:rsidR="00ED7790">
              <w:rPr>
                <w:sz w:val="18"/>
              </w:rPr>
              <w:t>g</w:t>
            </w:r>
            <w:r w:rsidRPr="00105971">
              <w:rPr>
                <w:sz w:val="18"/>
              </w:rPr>
              <w:t xml:space="preserve">rowing </w:t>
            </w:r>
            <w:r w:rsidR="00ED7790">
              <w:rPr>
                <w:sz w:val="18"/>
              </w:rPr>
              <w:t>c</w:t>
            </w:r>
            <w:r w:rsidRPr="00105971">
              <w:rPr>
                <w:sz w:val="18"/>
              </w:rPr>
              <w:t xml:space="preserve">rop of any kind, or </w:t>
            </w:r>
            <w:r w:rsidR="00ED7790">
              <w:rPr>
                <w:sz w:val="18"/>
              </w:rPr>
              <w:t>g</w:t>
            </w:r>
            <w:r w:rsidRPr="00105971">
              <w:rPr>
                <w:sz w:val="18"/>
              </w:rPr>
              <w:t xml:space="preserve">arden or </w:t>
            </w:r>
            <w:r w:rsidR="00ED7790">
              <w:rPr>
                <w:sz w:val="18"/>
              </w:rPr>
              <w:t>e</w:t>
            </w:r>
            <w:r w:rsidRPr="00105971">
              <w:rPr>
                <w:sz w:val="18"/>
              </w:rPr>
              <w:t>nclosure from which the crop has not been removed or in an enclosed public cemetery or sanitary site</w:t>
            </w:r>
          </w:p>
        </w:tc>
        <w:tc>
          <w:tcPr>
            <w:tcW w:w="1096"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an </w:t>
            </w:r>
            <w:r w:rsidR="00ED7790">
              <w:rPr>
                <w:sz w:val="18"/>
              </w:rPr>
              <w:t>u</w:t>
            </w:r>
            <w:r w:rsidRPr="00105971">
              <w:rPr>
                <w:sz w:val="18"/>
              </w:rPr>
              <w:t xml:space="preserve">nenclosed </w:t>
            </w:r>
            <w:r w:rsidR="00ED7790">
              <w:rPr>
                <w:sz w:val="18"/>
              </w:rPr>
              <w:t>p</w:t>
            </w:r>
            <w:r w:rsidRPr="00105971">
              <w:rPr>
                <w:sz w:val="18"/>
              </w:rPr>
              <w:t xml:space="preserve">addock or </w:t>
            </w:r>
            <w:r w:rsidR="00ED7790">
              <w:rPr>
                <w:sz w:val="18"/>
              </w:rPr>
              <w:t>m</w:t>
            </w:r>
            <w:r w:rsidRPr="00105971">
              <w:rPr>
                <w:sz w:val="18"/>
              </w:rPr>
              <w:t xml:space="preserve">eadow of </w:t>
            </w:r>
            <w:r w:rsidR="00ED7790">
              <w:rPr>
                <w:sz w:val="18"/>
              </w:rPr>
              <w:t>g</w:t>
            </w:r>
            <w:r w:rsidRPr="00105971">
              <w:rPr>
                <w:sz w:val="18"/>
              </w:rPr>
              <w:t xml:space="preserve">rass or of </w:t>
            </w:r>
            <w:r w:rsidR="00ED7790">
              <w:rPr>
                <w:sz w:val="18"/>
              </w:rPr>
              <w:t>s</w:t>
            </w:r>
            <w:r w:rsidRPr="00105971">
              <w:rPr>
                <w:sz w:val="18"/>
              </w:rPr>
              <w:t>tubble</w:t>
            </w:r>
          </w:p>
        </w:tc>
        <w:tc>
          <w:tcPr>
            <w:tcW w:w="1031"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o</w:t>
            </w:r>
            <w:r w:rsidRPr="00105971">
              <w:rPr>
                <w:sz w:val="18"/>
              </w:rPr>
              <w:t xml:space="preserve">ther </w:t>
            </w:r>
            <w:r w:rsidR="00ED7790">
              <w:rPr>
                <w:sz w:val="18"/>
              </w:rPr>
              <w:t>e</w:t>
            </w:r>
            <w:r w:rsidRPr="00105971">
              <w:rPr>
                <w:sz w:val="18"/>
              </w:rPr>
              <w:t xml:space="preserve">nclosed </w:t>
            </w:r>
            <w:r w:rsidR="00ED7790">
              <w:rPr>
                <w:sz w:val="18"/>
              </w:rPr>
              <w:t>l</w:t>
            </w:r>
            <w:r w:rsidRPr="00105971">
              <w:rPr>
                <w:sz w:val="18"/>
              </w:rPr>
              <w:t>and</w:t>
            </w:r>
          </w:p>
        </w:tc>
        <w:tc>
          <w:tcPr>
            <w:tcW w:w="1129" w:type="dxa"/>
            <w:tcBorders>
              <w:top w:val="single" w:sz="4" w:space="0" w:color="auto"/>
            </w:tcBorders>
          </w:tcPr>
          <w:p w:rsidR="00EF4990" w:rsidRPr="00105971" w:rsidRDefault="00EF4990">
            <w:pPr>
              <w:pStyle w:val="yTable"/>
              <w:keepNext/>
              <w:spacing w:before="0"/>
              <w:jc w:val="center"/>
              <w:rPr>
                <w:sz w:val="18"/>
              </w:rPr>
            </w:pPr>
            <w:r w:rsidRPr="00105971">
              <w:rPr>
                <w:sz w:val="18"/>
              </w:rPr>
              <w:t xml:space="preserve">Trespass in </w:t>
            </w:r>
            <w:r w:rsidR="00ED7790">
              <w:rPr>
                <w:sz w:val="18"/>
              </w:rPr>
              <w:t>o</w:t>
            </w:r>
            <w:r w:rsidRPr="00105971">
              <w:rPr>
                <w:sz w:val="18"/>
              </w:rPr>
              <w:t xml:space="preserve">ther </w:t>
            </w:r>
            <w:r w:rsidR="00ED7790">
              <w:rPr>
                <w:sz w:val="18"/>
              </w:rPr>
              <w:t>u</w:t>
            </w:r>
            <w:r w:rsidRPr="00105971">
              <w:rPr>
                <w:sz w:val="18"/>
              </w:rPr>
              <w:t xml:space="preserve">nenclosed </w:t>
            </w:r>
            <w:r w:rsidR="00ED7790">
              <w:rPr>
                <w:sz w:val="18"/>
              </w:rPr>
              <w:t>l</w:t>
            </w:r>
            <w:r w:rsidRPr="00105971">
              <w:rPr>
                <w:sz w:val="18"/>
              </w:rPr>
              <w:t>and</w:t>
            </w:r>
          </w:p>
        </w:tc>
      </w:tr>
      <w:tr w:rsidR="00EF4990" w:rsidRPr="00105971" w:rsidTr="00326A51">
        <w:tc>
          <w:tcPr>
            <w:tcW w:w="2550" w:type="dxa"/>
            <w:tcBorders>
              <w:top w:val="single" w:sz="4" w:space="0" w:color="auto"/>
            </w:tcBorders>
          </w:tcPr>
          <w:p w:rsidR="00EF4990" w:rsidRPr="00105971" w:rsidRDefault="00EF4990">
            <w:pPr>
              <w:pStyle w:val="yTable"/>
              <w:jc w:val="center"/>
              <w:rPr>
                <w:sz w:val="18"/>
              </w:rPr>
            </w:pPr>
          </w:p>
        </w:tc>
        <w:tc>
          <w:tcPr>
            <w:tcW w:w="1134" w:type="dxa"/>
            <w:tcBorders>
              <w:top w:val="single" w:sz="4" w:space="0" w:color="auto"/>
            </w:tcBorders>
          </w:tcPr>
          <w:p w:rsidR="00EF4990" w:rsidRPr="00105971" w:rsidRDefault="00EF4990">
            <w:pPr>
              <w:pStyle w:val="yTable"/>
              <w:jc w:val="center"/>
              <w:rPr>
                <w:sz w:val="18"/>
              </w:rPr>
            </w:pPr>
            <w:r w:rsidRPr="00105971">
              <w:rPr>
                <w:sz w:val="18"/>
              </w:rPr>
              <w:t>$</w:t>
            </w:r>
          </w:p>
        </w:tc>
        <w:tc>
          <w:tcPr>
            <w:tcW w:w="1096" w:type="dxa"/>
            <w:tcBorders>
              <w:top w:val="single" w:sz="4" w:space="0" w:color="auto"/>
            </w:tcBorders>
          </w:tcPr>
          <w:p w:rsidR="00EF4990" w:rsidRPr="00105971" w:rsidRDefault="00EF4990">
            <w:pPr>
              <w:pStyle w:val="yTable"/>
              <w:jc w:val="center"/>
              <w:rPr>
                <w:sz w:val="18"/>
              </w:rPr>
            </w:pPr>
            <w:r w:rsidRPr="00105971">
              <w:rPr>
                <w:sz w:val="18"/>
              </w:rPr>
              <w:t>$</w:t>
            </w:r>
          </w:p>
        </w:tc>
        <w:tc>
          <w:tcPr>
            <w:tcW w:w="1031" w:type="dxa"/>
            <w:tcBorders>
              <w:top w:val="single" w:sz="4" w:space="0" w:color="auto"/>
            </w:tcBorders>
          </w:tcPr>
          <w:p w:rsidR="00EF4990" w:rsidRPr="00105971" w:rsidRDefault="00EF4990">
            <w:pPr>
              <w:pStyle w:val="yTable"/>
              <w:jc w:val="center"/>
              <w:rPr>
                <w:sz w:val="18"/>
              </w:rPr>
            </w:pPr>
            <w:r w:rsidRPr="00105971">
              <w:rPr>
                <w:sz w:val="18"/>
              </w:rPr>
              <w:t>$</w:t>
            </w:r>
          </w:p>
        </w:tc>
        <w:tc>
          <w:tcPr>
            <w:tcW w:w="1129" w:type="dxa"/>
            <w:tcBorders>
              <w:top w:val="single" w:sz="4" w:space="0" w:color="auto"/>
            </w:tcBorders>
          </w:tcPr>
          <w:p w:rsidR="00EF4990" w:rsidRPr="00105971" w:rsidRDefault="00EF4990">
            <w:pPr>
              <w:pStyle w:val="yTable"/>
              <w:jc w:val="center"/>
              <w:rPr>
                <w:sz w:val="18"/>
              </w:rPr>
            </w:pPr>
            <w:r w:rsidRPr="00105971">
              <w:rPr>
                <w:sz w:val="18"/>
              </w:rPr>
              <w:t>$</w:t>
            </w:r>
          </w:p>
        </w:tc>
      </w:tr>
      <w:tr w:rsidR="00EF4990" w:rsidRPr="00105971" w:rsidTr="00326A51">
        <w:tc>
          <w:tcPr>
            <w:tcW w:w="2550" w:type="dxa"/>
          </w:tcPr>
          <w:p w:rsidR="00EF4990" w:rsidRPr="00105971" w:rsidRDefault="00EF4990">
            <w:pPr>
              <w:pStyle w:val="yTable"/>
              <w:keepNext/>
              <w:ind w:left="397" w:hanging="397"/>
              <w:rPr>
                <w:spacing w:val="-1"/>
                <w:sz w:val="18"/>
              </w:rPr>
            </w:pPr>
            <w:r w:rsidRPr="00105971">
              <w:rPr>
                <w:spacing w:val="-1"/>
                <w:sz w:val="18"/>
              </w:rPr>
              <w:t xml:space="preserve">1. </w:t>
            </w:r>
            <w:r w:rsidRPr="00105971">
              <w:rPr>
                <w:spacing w:val="-1"/>
                <w:sz w:val="18"/>
              </w:rPr>
              <w:tab/>
              <w:t>Entire horses, mares, geldings, fillies, colts, foals, bulls, oxen, steers, heifers, calves, asses, mules, or camels — per head ...............</w:t>
            </w:r>
            <w:r w:rsidR="00326A51" w:rsidRPr="00105971">
              <w:rPr>
                <w:spacing w:val="-1"/>
                <w:sz w:val="18"/>
              </w:rPr>
              <w:t>....................</w:t>
            </w:r>
          </w:p>
        </w:tc>
        <w:tc>
          <w:tcPr>
            <w:tcW w:w="1134"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2.00</w:t>
            </w:r>
          </w:p>
        </w:tc>
        <w:tc>
          <w:tcPr>
            <w:tcW w:w="1096"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0.40</w:t>
            </w:r>
          </w:p>
        </w:tc>
        <w:tc>
          <w:tcPr>
            <w:tcW w:w="1031"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1.00</w:t>
            </w:r>
          </w:p>
        </w:tc>
        <w:tc>
          <w:tcPr>
            <w:tcW w:w="1129" w:type="dxa"/>
          </w:tcPr>
          <w:p w:rsidR="00326A51" w:rsidRPr="00105971" w:rsidRDefault="00326A51" w:rsidP="00326A51">
            <w:pPr>
              <w:pStyle w:val="yTable"/>
              <w:jc w:val="center"/>
              <w:rPr>
                <w:spacing w:val="-1"/>
                <w:sz w:val="18"/>
              </w:rPr>
            </w:pPr>
          </w:p>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p>
          <w:p w:rsidR="00EF4990" w:rsidRPr="00105971" w:rsidRDefault="00EF4990">
            <w:pPr>
              <w:pStyle w:val="yTable"/>
              <w:spacing w:before="0"/>
              <w:jc w:val="center"/>
              <w:rPr>
                <w:spacing w:val="-1"/>
                <w:sz w:val="18"/>
              </w:rPr>
            </w:pPr>
            <w:r w:rsidRPr="00105971">
              <w:rPr>
                <w:spacing w:val="-1"/>
                <w:sz w:val="18"/>
              </w:rPr>
              <w:t>0.03</w:t>
            </w:r>
          </w:p>
        </w:tc>
      </w:tr>
      <w:tr w:rsidR="00EF4990" w:rsidRPr="00105971" w:rsidTr="00326A51">
        <w:tc>
          <w:tcPr>
            <w:tcW w:w="2550" w:type="dxa"/>
          </w:tcPr>
          <w:p w:rsidR="00EF4990" w:rsidRPr="00105971" w:rsidRDefault="00EF4990">
            <w:pPr>
              <w:pStyle w:val="yTable"/>
              <w:ind w:left="397" w:hanging="397"/>
              <w:rPr>
                <w:spacing w:val="-1"/>
                <w:sz w:val="18"/>
              </w:rPr>
            </w:pPr>
            <w:r w:rsidRPr="00105971">
              <w:rPr>
                <w:spacing w:val="-1"/>
                <w:sz w:val="18"/>
              </w:rPr>
              <w:t>2.</w:t>
            </w:r>
            <w:r w:rsidRPr="00105971">
              <w:rPr>
                <w:spacing w:val="-1"/>
                <w:sz w:val="18"/>
              </w:rPr>
              <w:tab/>
              <w:t>Pigs of any description — per head .............................</w:t>
            </w:r>
          </w:p>
        </w:tc>
        <w:tc>
          <w:tcPr>
            <w:tcW w:w="1134"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2.00</w:t>
            </w:r>
          </w:p>
        </w:tc>
        <w:tc>
          <w:tcPr>
            <w:tcW w:w="1096"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0.40</w:t>
            </w:r>
          </w:p>
        </w:tc>
        <w:tc>
          <w:tcPr>
            <w:tcW w:w="1031"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1.00</w:t>
            </w:r>
          </w:p>
        </w:tc>
        <w:tc>
          <w:tcPr>
            <w:tcW w:w="1129"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0.03</w:t>
            </w:r>
          </w:p>
        </w:tc>
      </w:tr>
      <w:tr w:rsidR="00EF4990" w:rsidRPr="00105971" w:rsidTr="00326A51">
        <w:tc>
          <w:tcPr>
            <w:tcW w:w="2550" w:type="dxa"/>
          </w:tcPr>
          <w:p w:rsidR="00EF4990" w:rsidRPr="00105971" w:rsidRDefault="00EF4990">
            <w:pPr>
              <w:pStyle w:val="yTable"/>
              <w:ind w:left="397" w:hanging="397"/>
              <w:rPr>
                <w:spacing w:val="-1"/>
                <w:sz w:val="18"/>
              </w:rPr>
            </w:pPr>
            <w:r w:rsidRPr="00105971">
              <w:rPr>
                <w:spacing w:val="-1"/>
                <w:sz w:val="18"/>
              </w:rPr>
              <w:t>3.</w:t>
            </w:r>
            <w:r w:rsidRPr="00105971">
              <w:rPr>
                <w:spacing w:val="-1"/>
                <w:sz w:val="18"/>
              </w:rPr>
              <w:tab/>
              <w:t>Sheep of any description — per head .....</w:t>
            </w:r>
          </w:p>
        </w:tc>
        <w:tc>
          <w:tcPr>
            <w:tcW w:w="1134"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0.20</w:t>
            </w:r>
          </w:p>
        </w:tc>
        <w:tc>
          <w:tcPr>
            <w:tcW w:w="1096"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0.10</w:t>
            </w:r>
          </w:p>
        </w:tc>
        <w:tc>
          <w:tcPr>
            <w:tcW w:w="1031"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0.10</w:t>
            </w:r>
          </w:p>
        </w:tc>
        <w:tc>
          <w:tcPr>
            <w:tcW w:w="1129" w:type="dxa"/>
          </w:tcPr>
          <w:p w:rsidR="00EF4990" w:rsidRPr="00105971" w:rsidRDefault="00EF4990">
            <w:pPr>
              <w:pStyle w:val="yTable"/>
              <w:jc w:val="center"/>
              <w:rPr>
                <w:spacing w:val="-1"/>
                <w:sz w:val="18"/>
              </w:rPr>
            </w:pPr>
          </w:p>
          <w:p w:rsidR="00EF4990" w:rsidRPr="00105971" w:rsidRDefault="00EF4990">
            <w:pPr>
              <w:pStyle w:val="yTable"/>
              <w:spacing w:before="0"/>
              <w:jc w:val="center"/>
              <w:rPr>
                <w:spacing w:val="-1"/>
                <w:sz w:val="18"/>
              </w:rPr>
            </w:pPr>
            <w:r w:rsidRPr="00105971">
              <w:rPr>
                <w:spacing w:val="-1"/>
                <w:sz w:val="18"/>
              </w:rPr>
              <w:t>0.01</w:t>
            </w:r>
          </w:p>
        </w:tc>
      </w:tr>
      <w:tr w:rsidR="00EF4990" w:rsidRPr="00105971" w:rsidTr="00326A51">
        <w:tc>
          <w:tcPr>
            <w:tcW w:w="2550" w:type="dxa"/>
            <w:tcBorders>
              <w:bottom w:val="single" w:sz="4" w:space="0" w:color="auto"/>
            </w:tcBorders>
          </w:tcPr>
          <w:p w:rsidR="00EF4990" w:rsidRPr="00105971" w:rsidRDefault="00EF4990">
            <w:pPr>
              <w:pStyle w:val="yTable"/>
              <w:tabs>
                <w:tab w:val="left" w:pos="369"/>
              </w:tabs>
              <w:rPr>
                <w:spacing w:val="-1"/>
                <w:sz w:val="18"/>
              </w:rPr>
            </w:pPr>
            <w:r w:rsidRPr="00105971">
              <w:rPr>
                <w:spacing w:val="-1"/>
                <w:sz w:val="18"/>
              </w:rPr>
              <w:t>4.</w:t>
            </w:r>
            <w:r w:rsidRPr="00105971">
              <w:rPr>
                <w:spacing w:val="-1"/>
                <w:sz w:val="18"/>
              </w:rPr>
              <w:tab/>
              <w:t>Goats — per head ...............</w:t>
            </w:r>
          </w:p>
        </w:tc>
        <w:tc>
          <w:tcPr>
            <w:tcW w:w="1134" w:type="dxa"/>
            <w:tcBorders>
              <w:bottom w:val="single" w:sz="4" w:space="0" w:color="auto"/>
            </w:tcBorders>
          </w:tcPr>
          <w:p w:rsidR="00EF4990" w:rsidRPr="00105971" w:rsidRDefault="00EF4990">
            <w:pPr>
              <w:pStyle w:val="yTable"/>
              <w:jc w:val="center"/>
              <w:rPr>
                <w:spacing w:val="-1"/>
                <w:sz w:val="18"/>
              </w:rPr>
            </w:pPr>
            <w:r w:rsidRPr="00105971">
              <w:rPr>
                <w:spacing w:val="-1"/>
                <w:sz w:val="18"/>
              </w:rPr>
              <w:t>0.20</w:t>
            </w:r>
          </w:p>
        </w:tc>
        <w:tc>
          <w:tcPr>
            <w:tcW w:w="1096" w:type="dxa"/>
            <w:tcBorders>
              <w:bottom w:val="single" w:sz="4" w:space="0" w:color="auto"/>
            </w:tcBorders>
          </w:tcPr>
          <w:p w:rsidR="00EF4990" w:rsidRPr="00105971" w:rsidRDefault="00EF4990">
            <w:pPr>
              <w:pStyle w:val="yTable"/>
              <w:jc w:val="center"/>
              <w:rPr>
                <w:spacing w:val="-1"/>
                <w:sz w:val="18"/>
              </w:rPr>
            </w:pPr>
            <w:r w:rsidRPr="00105971">
              <w:rPr>
                <w:spacing w:val="-1"/>
                <w:sz w:val="18"/>
              </w:rPr>
              <w:t>0.10</w:t>
            </w:r>
          </w:p>
        </w:tc>
        <w:tc>
          <w:tcPr>
            <w:tcW w:w="1031" w:type="dxa"/>
            <w:tcBorders>
              <w:bottom w:val="single" w:sz="4" w:space="0" w:color="auto"/>
            </w:tcBorders>
          </w:tcPr>
          <w:p w:rsidR="00EF4990" w:rsidRPr="00105971" w:rsidRDefault="00EF4990">
            <w:pPr>
              <w:pStyle w:val="yTable"/>
              <w:jc w:val="center"/>
              <w:rPr>
                <w:spacing w:val="-1"/>
                <w:sz w:val="18"/>
              </w:rPr>
            </w:pPr>
            <w:r w:rsidRPr="00105971">
              <w:rPr>
                <w:spacing w:val="-1"/>
                <w:sz w:val="18"/>
              </w:rPr>
              <w:t>0.10</w:t>
            </w:r>
          </w:p>
        </w:tc>
        <w:tc>
          <w:tcPr>
            <w:tcW w:w="1129" w:type="dxa"/>
            <w:tcBorders>
              <w:bottom w:val="single" w:sz="4" w:space="0" w:color="auto"/>
            </w:tcBorders>
          </w:tcPr>
          <w:p w:rsidR="00EF4990" w:rsidRPr="00105971" w:rsidRDefault="00EF4990">
            <w:pPr>
              <w:pStyle w:val="yTable"/>
              <w:jc w:val="center"/>
              <w:rPr>
                <w:spacing w:val="-1"/>
                <w:sz w:val="18"/>
              </w:rPr>
            </w:pPr>
            <w:r w:rsidRPr="00105971">
              <w:rPr>
                <w:spacing w:val="-1"/>
                <w:sz w:val="18"/>
              </w:rPr>
              <w:t>0.01</w:t>
            </w:r>
          </w:p>
        </w:tc>
      </w:tr>
    </w:tbl>
    <w:p w:rsidR="00EF4990" w:rsidRPr="00105971" w:rsidRDefault="00EF4990">
      <w:pPr>
        <w:pStyle w:val="ySubsection"/>
        <w:rPr>
          <w:snapToGrid w:val="0"/>
        </w:rPr>
      </w:pPr>
      <w:r w:rsidRPr="00105971">
        <w:rPr>
          <w:snapToGrid w:val="0"/>
        </w:rPr>
        <w:tab/>
      </w:r>
      <w:r w:rsidRPr="00105971">
        <w:rPr>
          <w:snapToGrid w:val="0"/>
        </w:rPr>
        <w:tab/>
        <w:t>No damage is payable in respect of a suckling animal under the age of 6 months running with its mother.</w:t>
      </w:r>
    </w:p>
    <w:p w:rsidR="00EF4990" w:rsidRPr="00105971" w:rsidRDefault="00EF4990">
      <w:pPr>
        <w:pStyle w:val="ySubsection"/>
        <w:rPr>
          <w:snapToGrid w:val="0"/>
        </w:rPr>
      </w:pPr>
      <w:r w:rsidRPr="00105971">
        <w:rPr>
          <w:snapToGrid w:val="0"/>
        </w:rPr>
        <w:tab/>
      </w:r>
      <w:r w:rsidRPr="00105971">
        <w:rPr>
          <w:snapToGrid w:val="0"/>
        </w:rPr>
        <w:tab/>
        <w:t>If the amounts are increased, decreased, or otherwise varied under s. 464, the amounts as so increased, decreased, or varied are chargeable.</w:t>
      </w:r>
    </w:p>
    <w:p w:rsidR="00EF4990" w:rsidRPr="00105971" w:rsidRDefault="00EF4990">
      <w:pPr>
        <w:pStyle w:val="yFootnotesection"/>
      </w:pPr>
      <w:r w:rsidRPr="00105971">
        <w:tab/>
        <w:t>[Schedule 4, formerly Fifteenth Schedule Part 4, amended by No. 38 of 1962 s. 29; No. 113 of 1965 s. 4(1); renumbered as Schedule 4 and amended by No. 19 of 2010 s. 21(6).]</w:t>
      </w:r>
    </w:p>
    <w:p w:rsidR="00EF4990" w:rsidRPr="00105971" w:rsidRDefault="00EF4990">
      <w:pPr>
        <w:pStyle w:val="yScheduleHeading"/>
      </w:pPr>
      <w:bookmarkStart w:id="833" w:name="_Toc268598293"/>
      <w:bookmarkStart w:id="834" w:name="_Toc268686050"/>
      <w:bookmarkStart w:id="835" w:name="_Toc272227475"/>
      <w:bookmarkStart w:id="836" w:name="_Toc273536517"/>
      <w:bookmarkStart w:id="837" w:name="_Toc277317998"/>
      <w:bookmarkStart w:id="838" w:name="_Toc296610203"/>
      <w:bookmarkStart w:id="839" w:name="_Toc298424510"/>
      <w:bookmarkStart w:id="840" w:name="_Toc302128849"/>
      <w:bookmarkStart w:id="841" w:name="_Toc307404167"/>
      <w:bookmarkStart w:id="842" w:name="_Toc307404323"/>
      <w:bookmarkStart w:id="843" w:name="_Toc320708193"/>
      <w:bookmarkStart w:id="844" w:name="_Toc320785144"/>
      <w:bookmarkStart w:id="845" w:name="_Toc320864691"/>
      <w:bookmarkStart w:id="846" w:name="_Toc323045336"/>
      <w:bookmarkStart w:id="847" w:name="_Toc323300072"/>
      <w:bookmarkStart w:id="848" w:name="_Toc325979823"/>
      <w:bookmarkStart w:id="849" w:name="_Toc327438921"/>
      <w:bookmarkStart w:id="850" w:name="_Toc327439436"/>
      <w:bookmarkStart w:id="851" w:name="_Toc327449970"/>
      <w:r w:rsidRPr="00105971">
        <w:rPr>
          <w:rStyle w:val="CharSchNo"/>
        </w:rPr>
        <w:lastRenderedPageBreak/>
        <w:t>Schedule 5</w:t>
      </w:r>
      <w:r w:rsidRPr="00105971">
        <w:rPr>
          <w:rStyle w:val="CharSDivNo"/>
        </w:rPr>
        <w:t> </w:t>
      </w:r>
      <w:r w:rsidRPr="00105971">
        <w:t>—</w:t>
      </w:r>
      <w:r w:rsidRPr="00105971">
        <w:rPr>
          <w:rStyle w:val="CharSDivText"/>
        </w:rPr>
        <w:t> </w:t>
      </w:r>
      <w:r w:rsidRPr="00105971">
        <w:rPr>
          <w:rStyle w:val="CharSchText"/>
        </w:rPr>
        <w:t>Form of advertisement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EF4990" w:rsidRPr="00105971" w:rsidRDefault="00EF4990">
      <w:pPr>
        <w:pStyle w:val="yShoulderClause"/>
      </w:pPr>
      <w:r w:rsidRPr="00105971">
        <w:t>[s. 469(5)]</w:t>
      </w:r>
    </w:p>
    <w:p w:rsidR="00EF4990" w:rsidRPr="00105971" w:rsidRDefault="00EF4990">
      <w:pPr>
        <w:pStyle w:val="yFootnoteheading"/>
        <w:rPr>
          <w:snapToGrid w:val="0"/>
        </w:rPr>
      </w:pPr>
      <w:r w:rsidRPr="00105971">
        <w:tab/>
        <w:t>[Heading inserted by No. 19 of 2010 s. 21(7).]</w:t>
      </w:r>
    </w:p>
    <w:p w:rsidR="00EF4990" w:rsidRPr="00105971" w:rsidRDefault="00EF4990">
      <w:pPr>
        <w:pStyle w:val="yMiscellaneousBody"/>
        <w:rPr>
          <w:snapToGrid w:val="0"/>
        </w:rPr>
      </w:pPr>
      <w:r w:rsidRPr="00105971">
        <w:rPr>
          <w:snapToGrid w:val="0"/>
        </w:rPr>
        <w:t>Impounded at                            (here state the place), the following                                 (here describe the number and kind of cattle, colours and brands (if any)). If not claimed, will be sold on                                     (here state the date of proposed sale).</w:t>
      </w:r>
    </w:p>
    <w:p w:rsidR="00EF4990" w:rsidRPr="00105971" w:rsidRDefault="00EF4990">
      <w:pPr>
        <w:pStyle w:val="yMiscellaneousBody"/>
        <w:rPr>
          <w:snapToGrid w:val="0"/>
        </w:rPr>
      </w:pPr>
      <w:r w:rsidRPr="00105971">
        <w:rPr>
          <w:snapToGrid w:val="0"/>
        </w:rPr>
        <w:tab/>
      </w:r>
      <w:r w:rsidRPr="00105971">
        <w:rPr>
          <w:snapToGrid w:val="0"/>
        </w:rPr>
        <w:tab/>
        <w:t>Dated the       day of                   , 20    .</w:t>
      </w:r>
    </w:p>
    <w:p w:rsidR="00EF4990" w:rsidRPr="00105971" w:rsidRDefault="00EF4990">
      <w:pPr>
        <w:pStyle w:val="yMiscellaneousBody"/>
        <w:jc w:val="right"/>
        <w:rPr>
          <w:snapToGrid w:val="0"/>
        </w:rPr>
      </w:pPr>
      <w:r w:rsidRPr="00105971">
        <w:rPr>
          <w:snapToGrid w:val="0"/>
        </w:rPr>
        <w:t>.......................................................</w:t>
      </w:r>
      <w:r w:rsidRPr="00105971">
        <w:rPr>
          <w:snapToGrid w:val="0"/>
        </w:rPr>
        <w:br/>
        <w:t>Poundkeeper</w:t>
      </w:r>
    </w:p>
    <w:p w:rsidR="00EF4990" w:rsidRPr="00105971" w:rsidRDefault="00EF4990">
      <w:pPr>
        <w:pStyle w:val="yFootnotesection"/>
      </w:pPr>
      <w:r w:rsidRPr="00105971">
        <w:tab/>
        <w:t>[Schedule 5, formerly Fifteenth Schedule Part 5, renumbered as Schedule 5 and amended by No. 19 of 2010 s. 21(7).]</w:t>
      </w:r>
    </w:p>
    <w:p w:rsidR="00EF4990" w:rsidRPr="00105971" w:rsidRDefault="00EF4990">
      <w:pPr>
        <w:pStyle w:val="yEdnoteschedule"/>
      </w:pPr>
      <w:r w:rsidRPr="00105971">
        <w:t>[Sixth-Eleventh Schedules deleted by No. 27 of 1981 s. 20.]</w:t>
      </w:r>
    </w:p>
    <w:p w:rsidR="00EF4990" w:rsidRPr="00105971" w:rsidRDefault="00EF4990">
      <w:pPr>
        <w:pStyle w:val="yEdnoteschedule"/>
      </w:pPr>
      <w:r w:rsidRPr="00105971">
        <w:t>[Twelfth Schedule deleted by No. 107 of 1969 s. 17.]</w:t>
      </w:r>
    </w:p>
    <w:p w:rsidR="00EF4990" w:rsidRPr="00105971" w:rsidRDefault="00EF4990">
      <w:pPr>
        <w:pStyle w:val="yEdnoteschedule"/>
      </w:pPr>
      <w:r w:rsidRPr="00105971">
        <w:t>[Thirteenth and Fourteenth Schedules deleted by No. 74 of 1995 s. 9.70.]</w:t>
      </w:r>
    </w:p>
    <w:p w:rsidR="00EF4990" w:rsidRPr="00105971" w:rsidRDefault="00EF4990">
      <w:pPr>
        <w:pStyle w:val="yEdnoteschedule"/>
      </w:pPr>
      <w:r w:rsidRPr="00105971">
        <w:t>[Sixteenth and Seventeenth Schedules deleted by No. 35 of 1985 s. 24.]</w:t>
      </w:r>
    </w:p>
    <w:p w:rsidR="00EF4990" w:rsidRPr="00105971" w:rsidRDefault="00EF4990">
      <w:pPr>
        <w:pStyle w:val="yEdnoteschedule"/>
      </w:pPr>
      <w:r w:rsidRPr="00105971">
        <w:t>[Eighteenth Schedule deleted by No. 107 of 1969 s. 17.]</w:t>
      </w:r>
    </w:p>
    <w:p w:rsidR="00EF4990" w:rsidRPr="00105971" w:rsidRDefault="00EF4990">
      <w:pPr>
        <w:pStyle w:val="yEdnoteschedule"/>
      </w:pPr>
      <w:r w:rsidRPr="00105971">
        <w:t>[Nineteenth-Twenty</w:t>
      </w:r>
      <w:r w:rsidRPr="00105971">
        <w:noBreakHyphen/>
        <w:t>fifth Schedules deleted by No. 74 of 1995 s. 9.70.]</w:t>
      </w:r>
    </w:p>
    <w:p w:rsidR="00EF4990" w:rsidRPr="00105971" w:rsidRDefault="00EF4990">
      <w:pPr>
        <w:pStyle w:val="yEdnoteschedule"/>
      </w:pPr>
      <w:r w:rsidRPr="00105971">
        <w:t>[Twenty</w:t>
      </w:r>
      <w:r w:rsidRPr="00105971">
        <w:noBreakHyphen/>
        <w:t>sixth Schedule deleted by No. 27 of 1981 s. 20.]</w:t>
      </w:r>
    </w:p>
    <w:p w:rsidR="00EF4990" w:rsidRPr="00105971" w:rsidRDefault="00EF4990">
      <w:pPr>
        <w:pStyle w:val="yEdnoteschedule"/>
      </w:pPr>
      <w:r w:rsidRPr="00105971">
        <w:t>[Twenty</w:t>
      </w:r>
      <w:r w:rsidRPr="00105971">
        <w:noBreakHyphen/>
        <w:t>seventh Schedule deleted by No. 103 of 1982 s. 13.]</w:t>
      </w:r>
    </w:p>
    <w:p w:rsidR="00EF4990" w:rsidRPr="00105971" w:rsidRDefault="00EF4990">
      <w:pPr>
        <w:pStyle w:val="FootnoteText"/>
        <w:ind w:left="397" w:hanging="397"/>
      </w:pPr>
    </w:p>
    <w:p w:rsidR="00326A51" w:rsidRPr="00105971" w:rsidRDefault="00A506E6">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6A51" w:rsidRPr="00105971" w:rsidRDefault="00326A51">
      <w:pPr>
        <w:pStyle w:val="FootnoteText"/>
        <w:ind w:left="397" w:hanging="397"/>
        <w:sectPr w:rsidR="00326A51" w:rsidRPr="00105971" w:rsidSect="00EB47B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F4990" w:rsidRPr="00105971" w:rsidRDefault="00EF4990">
      <w:pPr>
        <w:pStyle w:val="nHeading2"/>
        <w:outlineLvl w:val="0"/>
      </w:pPr>
      <w:bookmarkStart w:id="852" w:name="_Toc72641649"/>
      <w:bookmarkStart w:id="853" w:name="_Toc89508247"/>
      <w:bookmarkStart w:id="854" w:name="_Toc89856408"/>
      <w:bookmarkStart w:id="855" w:name="_Toc92879072"/>
      <w:bookmarkStart w:id="856" w:name="_Toc97096669"/>
      <w:bookmarkStart w:id="857" w:name="_Toc97096812"/>
      <w:bookmarkStart w:id="858" w:name="_Toc102384728"/>
      <w:bookmarkStart w:id="859" w:name="_Toc103071160"/>
      <w:bookmarkStart w:id="860" w:name="_Toc110932835"/>
      <w:bookmarkStart w:id="861" w:name="_Toc111954431"/>
      <w:bookmarkStart w:id="862" w:name="_Toc113179056"/>
      <w:bookmarkStart w:id="863" w:name="_Toc113179199"/>
      <w:bookmarkStart w:id="864" w:name="_Toc113179342"/>
      <w:bookmarkStart w:id="865" w:name="_Toc113697575"/>
      <w:bookmarkStart w:id="866" w:name="_Toc113765774"/>
      <w:bookmarkStart w:id="867" w:name="_Toc113767200"/>
      <w:bookmarkStart w:id="868" w:name="_Toc113857743"/>
      <w:bookmarkStart w:id="869" w:name="_Toc113858083"/>
      <w:bookmarkStart w:id="870" w:name="_Toc114019415"/>
      <w:bookmarkStart w:id="871" w:name="_Toc116899622"/>
      <w:bookmarkStart w:id="872" w:name="_Toc122426033"/>
      <w:bookmarkStart w:id="873" w:name="_Toc131319192"/>
      <w:bookmarkStart w:id="874" w:name="_Toc131319360"/>
      <w:bookmarkStart w:id="875" w:name="_Toc157922730"/>
      <w:bookmarkStart w:id="876" w:name="_Toc166299696"/>
      <w:bookmarkStart w:id="877" w:name="_Toc166299838"/>
      <w:bookmarkStart w:id="878" w:name="_Toc166300096"/>
      <w:bookmarkStart w:id="879" w:name="_Toc166319204"/>
      <w:bookmarkStart w:id="880" w:name="_Toc171227738"/>
      <w:bookmarkStart w:id="881" w:name="_Toc171235066"/>
      <w:bookmarkStart w:id="882" w:name="_Toc181006941"/>
      <w:bookmarkStart w:id="883" w:name="_Toc188668942"/>
      <w:bookmarkStart w:id="884" w:name="_Toc188671452"/>
      <w:bookmarkStart w:id="885" w:name="_Toc196734815"/>
      <w:bookmarkStart w:id="886" w:name="_Toc200517906"/>
      <w:bookmarkStart w:id="887" w:name="_Toc200518052"/>
      <w:bookmarkStart w:id="888" w:name="_Toc202155036"/>
      <w:bookmarkStart w:id="889" w:name="_Toc202168347"/>
      <w:bookmarkStart w:id="890" w:name="_Toc203445602"/>
      <w:bookmarkStart w:id="891" w:name="_Toc203460285"/>
      <w:bookmarkStart w:id="892" w:name="_Toc203462658"/>
      <w:bookmarkStart w:id="893" w:name="_Toc204760469"/>
      <w:bookmarkStart w:id="894" w:name="_Toc205008892"/>
      <w:bookmarkStart w:id="895" w:name="_Toc268598294"/>
      <w:bookmarkStart w:id="896" w:name="_Toc268686051"/>
      <w:bookmarkStart w:id="897" w:name="_Toc272227476"/>
      <w:bookmarkStart w:id="898" w:name="_Toc273536518"/>
      <w:bookmarkStart w:id="899" w:name="_Toc277317999"/>
      <w:bookmarkStart w:id="900" w:name="_Toc296610204"/>
      <w:bookmarkStart w:id="901" w:name="_Toc298424511"/>
      <w:bookmarkStart w:id="902" w:name="_Toc302128850"/>
      <w:bookmarkStart w:id="903" w:name="_Toc307404168"/>
      <w:bookmarkStart w:id="904" w:name="_Toc307404324"/>
      <w:bookmarkStart w:id="905" w:name="_Toc320708194"/>
      <w:bookmarkStart w:id="906" w:name="_Toc320785145"/>
      <w:bookmarkStart w:id="907" w:name="_Toc320864692"/>
      <w:bookmarkStart w:id="908" w:name="_Toc323045337"/>
      <w:bookmarkStart w:id="909" w:name="_Toc323300073"/>
      <w:bookmarkStart w:id="910" w:name="_Toc325979824"/>
      <w:bookmarkStart w:id="911" w:name="_Toc327438922"/>
      <w:bookmarkStart w:id="912" w:name="_Toc327439437"/>
      <w:bookmarkStart w:id="913" w:name="_Toc327449971"/>
      <w:r w:rsidRPr="00105971">
        <w:lastRenderedPageBreak/>
        <w:t>Notes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326A51" w:rsidRPr="00105971" w:rsidRDefault="00326A51">
      <w:pPr>
        <w:pStyle w:val="nSubsection"/>
        <w:rPr>
          <w:snapToGrid w:val="0"/>
        </w:rPr>
      </w:pPr>
      <w:r w:rsidRPr="00105971">
        <w:rPr>
          <w:snapToGrid w:val="0"/>
          <w:vertAlign w:val="superscript"/>
        </w:rPr>
        <w:t>1</w:t>
      </w:r>
      <w:r w:rsidRPr="00105971">
        <w:rPr>
          <w:snapToGrid w:val="0"/>
        </w:rPr>
        <w:tab/>
        <w:t xml:space="preserve">This reprint is a compilation as at </w:t>
      </w:r>
      <w:r w:rsidRPr="00105971">
        <w:rPr>
          <w:snapToGrid w:val="0"/>
        </w:rPr>
        <w:fldChar w:fldCharType="begin"/>
      </w:r>
      <w:r w:rsidRPr="00105971">
        <w:rPr>
          <w:snapToGrid w:val="0"/>
        </w:rPr>
        <w:instrText xml:space="preserve"> DOCPROPERTY "ReprintedAsAt" \@ "d MMMM yyyy"  \* MERGEFORMAT </w:instrText>
      </w:r>
      <w:r w:rsidRPr="00105971">
        <w:rPr>
          <w:snapToGrid w:val="0"/>
        </w:rPr>
        <w:fldChar w:fldCharType="separate"/>
      </w:r>
      <w:r w:rsidR="00B5634A">
        <w:rPr>
          <w:snapToGrid w:val="0"/>
        </w:rPr>
        <w:t>8 June 2012</w:t>
      </w:r>
      <w:r w:rsidRPr="00105971">
        <w:rPr>
          <w:snapToGrid w:val="0"/>
        </w:rPr>
        <w:fldChar w:fldCharType="end"/>
      </w:r>
      <w:r w:rsidRPr="00105971">
        <w:rPr>
          <w:snapToGrid w:val="0"/>
        </w:rPr>
        <w:t xml:space="preserve"> of the </w:t>
      </w:r>
      <w:r w:rsidRPr="00105971">
        <w:rPr>
          <w:i/>
          <w:snapToGrid w:val="0"/>
        </w:rPr>
        <w:fldChar w:fldCharType="begin"/>
      </w:r>
      <w:r w:rsidRPr="00105971">
        <w:rPr>
          <w:i/>
          <w:snapToGrid w:val="0"/>
        </w:rPr>
        <w:instrText xml:space="preserve"> STYLEREF "Name of Act/Reg" \* CHARFORMAT </w:instrText>
      </w:r>
      <w:r w:rsidRPr="00105971">
        <w:rPr>
          <w:i/>
          <w:snapToGrid w:val="0"/>
        </w:rPr>
        <w:fldChar w:fldCharType="separate"/>
      </w:r>
      <w:r w:rsidR="00B5634A">
        <w:rPr>
          <w:i/>
          <w:noProof/>
          <w:snapToGrid w:val="0"/>
        </w:rPr>
        <w:t>Local Government (Miscellaneous Provisions) Act 1960</w:t>
      </w:r>
      <w:r w:rsidRPr="00105971">
        <w:rPr>
          <w:i/>
          <w:snapToGrid w:val="0"/>
        </w:rPr>
        <w:fldChar w:fldCharType="end"/>
      </w:r>
      <w:r w:rsidRPr="00105971">
        <w:rPr>
          <w:snapToGrid w:val="0"/>
        </w:rPr>
        <w:t xml:space="preserve"> and includes the amendments made by the other written laws referred to in the </w:t>
      </w:r>
      <w:r w:rsidR="000370A4" w:rsidRPr="00105971">
        <w:rPr>
          <w:snapToGrid w:val="0"/>
        </w:rPr>
        <w:t xml:space="preserve">following </w:t>
      </w:r>
      <w:r w:rsidRPr="00105971">
        <w:rPr>
          <w:snapToGrid w:val="0"/>
        </w:rPr>
        <w:t>table </w:t>
      </w:r>
      <w:r w:rsidRPr="00105971">
        <w:rPr>
          <w:snapToGrid w:val="0"/>
          <w:vertAlign w:val="superscript"/>
        </w:rPr>
        <w:t xml:space="preserve">1a, </w:t>
      </w:r>
      <w:r w:rsidR="00907292" w:rsidRPr="00105971">
        <w:rPr>
          <w:snapToGrid w:val="0"/>
          <w:vertAlign w:val="superscript"/>
        </w:rPr>
        <w:t>4, 5</w:t>
      </w:r>
      <w:r w:rsidRPr="00105971">
        <w:rPr>
          <w:snapToGrid w:val="0"/>
        </w:rPr>
        <w:t>.  The table also contains information about any reprint.</w:t>
      </w:r>
    </w:p>
    <w:p w:rsidR="00EF4990" w:rsidRPr="00105971" w:rsidRDefault="00CF174E" w:rsidP="00CF174E">
      <w:pPr>
        <w:pStyle w:val="nHeading3"/>
        <w:rPr>
          <w:snapToGrid w:val="0"/>
        </w:rPr>
      </w:pPr>
      <w:bookmarkStart w:id="914" w:name="_Toc327449972"/>
      <w:r w:rsidRPr="00105971">
        <w:rPr>
          <w:snapToGrid w:val="0"/>
        </w:rPr>
        <w:t>Compilation table</w:t>
      </w:r>
      <w:bookmarkEnd w:id="914"/>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rsidR="00EF4990" w:rsidRPr="00105971" w:rsidTr="00CF174E">
        <w:trPr>
          <w:cantSplit/>
          <w:tblHeader/>
        </w:trPr>
        <w:tc>
          <w:tcPr>
            <w:tcW w:w="2273" w:type="dxa"/>
            <w:tcBorders>
              <w:top w:val="single" w:sz="8" w:space="0" w:color="auto"/>
              <w:bottom w:val="single" w:sz="8" w:space="0" w:color="auto"/>
            </w:tcBorders>
            <w:shd w:val="clear" w:color="auto" w:fill="auto"/>
          </w:tcPr>
          <w:p w:rsidR="00EF4990" w:rsidRPr="00105971" w:rsidRDefault="00CF174E" w:rsidP="00CF174E">
            <w:pPr>
              <w:pStyle w:val="nTable"/>
              <w:spacing w:after="40"/>
              <w:ind w:right="170"/>
              <w:rPr>
                <w:b/>
                <w:sz w:val="19"/>
              </w:rPr>
            </w:pPr>
            <w:r w:rsidRPr="00105971">
              <w:rPr>
                <w:b/>
                <w:sz w:val="19"/>
              </w:rPr>
              <w:t>Short title</w:t>
            </w:r>
          </w:p>
        </w:tc>
        <w:tc>
          <w:tcPr>
            <w:tcW w:w="1138" w:type="dxa"/>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Number and year</w:t>
            </w:r>
          </w:p>
        </w:tc>
        <w:tc>
          <w:tcPr>
            <w:tcW w:w="1135" w:type="dxa"/>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Assent</w:t>
            </w:r>
          </w:p>
        </w:tc>
        <w:tc>
          <w:tcPr>
            <w:tcW w:w="2551" w:type="dxa"/>
            <w:gridSpan w:val="2"/>
            <w:tcBorders>
              <w:top w:val="single" w:sz="8" w:space="0" w:color="auto"/>
              <w:bottom w:val="single" w:sz="8" w:space="0" w:color="auto"/>
            </w:tcBorders>
            <w:shd w:val="clear" w:color="auto" w:fill="auto"/>
          </w:tcPr>
          <w:p w:rsidR="00EF4990" w:rsidRPr="00105971" w:rsidRDefault="00CF174E" w:rsidP="00CF174E">
            <w:pPr>
              <w:pStyle w:val="nTable"/>
              <w:spacing w:after="40"/>
              <w:rPr>
                <w:b/>
                <w:sz w:val="19"/>
              </w:rPr>
            </w:pPr>
            <w:r w:rsidRPr="00105971">
              <w:rPr>
                <w:b/>
                <w:sz w:val="19"/>
              </w:rPr>
              <w:t>Commencement</w:t>
            </w:r>
          </w:p>
        </w:tc>
      </w:tr>
      <w:tr w:rsidR="00EF4990" w:rsidRPr="00105971" w:rsidTr="00CF174E">
        <w:trPr>
          <w:gridAfter w:val="1"/>
          <w:wAfter w:w="9" w:type="dxa"/>
          <w:cantSplit/>
        </w:trPr>
        <w:tc>
          <w:tcPr>
            <w:tcW w:w="2268" w:type="dxa"/>
            <w:tcBorders>
              <w:top w:val="single" w:sz="8" w:space="0" w:color="auto"/>
            </w:tcBorders>
          </w:tcPr>
          <w:p w:rsidR="00EF4990" w:rsidRPr="00105971" w:rsidRDefault="00EF4990" w:rsidP="00CF174E">
            <w:pPr>
              <w:pStyle w:val="nTable"/>
              <w:spacing w:after="40"/>
              <w:ind w:right="170"/>
              <w:rPr>
                <w:sz w:val="19"/>
              </w:rPr>
            </w:pPr>
            <w:r w:rsidRPr="00105971">
              <w:rPr>
                <w:i/>
                <w:sz w:val="19"/>
              </w:rPr>
              <w:t>Local Government Act 1960</w:t>
            </w:r>
            <w:r w:rsidRPr="00105971">
              <w:rPr>
                <w:sz w:val="19"/>
                <w:vertAlign w:val="superscript"/>
              </w:rPr>
              <w:t xml:space="preserve"> </w:t>
            </w:r>
            <w:r w:rsidR="00907292" w:rsidRPr="00105971">
              <w:rPr>
                <w:sz w:val="19"/>
                <w:vertAlign w:val="superscript"/>
              </w:rPr>
              <w:t>6</w:t>
            </w:r>
          </w:p>
        </w:tc>
        <w:tc>
          <w:tcPr>
            <w:tcW w:w="1134" w:type="dxa"/>
            <w:tcBorders>
              <w:top w:val="single" w:sz="8" w:space="0" w:color="auto"/>
            </w:tcBorders>
          </w:tcPr>
          <w:p w:rsidR="00EF4990" w:rsidRPr="00105971" w:rsidRDefault="00EF4990" w:rsidP="00CF174E">
            <w:pPr>
              <w:pStyle w:val="nTable"/>
              <w:spacing w:after="40"/>
              <w:rPr>
                <w:sz w:val="19"/>
              </w:rPr>
            </w:pPr>
            <w:r w:rsidRPr="00105971">
              <w:rPr>
                <w:sz w:val="19"/>
              </w:rPr>
              <w:t>84 of 1960</w:t>
            </w:r>
            <w:r w:rsidRPr="00105971">
              <w:rPr>
                <w:sz w:val="19"/>
              </w:rPr>
              <w:br/>
              <w:t>(9 Eliz. II No. 84)</w:t>
            </w:r>
          </w:p>
        </w:tc>
        <w:tc>
          <w:tcPr>
            <w:tcW w:w="1135" w:type="dxa"/>
            <w:tcBorders>
              <w:top w:val="single" w:sz="8" w:space="0" w:color="auto"/>
            </w:tcBorders>
          </w:tcPr>
          <w:p w:rsidR="00EF4990" w:rsidRPr="00105971" w:rsidRDefault="00EF4990" w:rsidP="00CF174E">
            <w:pPr>
              <w:pStyle w:val="nTable"/>
              <w:spacing w:after="40"/>
              <w:rPr>
                <w:sz w:val="19"/>
              </w:rPr>
            </w:pPr>
            <w:r w:rsidRPr="00105971">
              <w:rPr>
                <w:sz w:val="19"/>
              </w:rPr>
              <w:t>20 Dec 1960</w:t>
            </w:r>
          </w:p>
        </w:tc>
        <w:tc>
          <w:tcPr>
            <w:tcW w:w="2551" w:type="dxa"/>
            <w:tcBorders>
              <w:top w:val="single" w:sz="8" w:space="0" w:color="auto"/>
            </w:tcBorders>
          </w:tcPr>
          <w:p w:rsidR="00EF4990" w:rsidRPr="00105971" w:rsidRDefault="00EF4990" w:rsidP="00CF174E">
            <w:pPr>
              <w:pStyle w:val="nTable"/>
              <w:spacing w:after="40"/>
              <w:rPr>
                <w:sz w:val="19"/>
              </w:rPr>
            </w:pPr>
            <w:r w:rsidRPr="00105971">
              <w:rPr>
                <w:sz w:val="19"/>
              </w:rPr>
              <w:t>1 Jul 1961 (see s. 2 and </w:t>
            </w:r>
            <w:r w:rsidRPr="00105971">
              <w:rPr>
                <w:i/>
                <w:sz w:val="19"/>
              </w:rPr>
              <w:t>Gazette</w:t>
            </w:r>
            <w:r w:rsidRPr="00105971">
              <w:rPr>
                <w:sz w:val="19"/>
              </w:rPr>
              <w:t xml:space="preserve"> 10 Feb 1961 p. 385)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1961</w:t>
            </w:r>
          </w:p>
        </w:tc>
        <w:tc>
          <w:tcPr>
            <w:tcW w:w="1134" w:type="dxa"/>
          </w:tcPr>
          <w:p w:rsidR="00EF4990" w:rsidRPr="00105971" w:rsidRDefault="00EF4990" w:rsidP="00CF174E">
            <w:pPr>
              <w:pStyle w:val="nTable"/>
              <w:spacing w:after="40"/>
              <w:rPr>
                <w:sz w:val="19"/>
              </w:rPr>
            </w:pPr>
            <w:r w:rsidRPr="00105971">
              <w:rPr>
                <w:sz w:val="19"/>
              </w:rPr>
              <w:t>72 of 1961</w:t>
            </w:r>
            <w:r w:rsidRPr="00105971">
              <w:rPr>
                <w:sz w:val="19"/>
              </w:rPr>
              <w:br/>
              <w:t>(10 Eliz. II No. 72)</w:t>
            </w:r>
          </w:p>
        </w:tc>
        <w:tc>
          <w:tcPr>
            <w:tcW w:w="1135" w:type="dxa"/>
          </w:tcPr>
          <w:p w:rsidR="00EF4990" w:rsidRPr="00105971" w:rsidRDefault="00EF4990" w:rsidP="00CF174E">
            <w:pPr>
              <w:pStyle w:val="nTable"/>
              <w:spacing w:after="40"/>
              <w:rPr>
                <w:sz w:val="19"/>
              </w:rPr>
            </w:pPr>
            <w:r w:rsidRPr="00105971">
              <w:rPr>
                <w:sz w:val="19"/>
              </w:rPr>
              <w:t>28 Nov 1961</w:t>
            </w:r>
          </w:p>
        </w:tc>
        <w:tc>
          <w:tcPr>
            <w:tcW w:w="2551" w:type="dxa"/>
          </w:tcPr>
          <w:p w:rsidR="00EF4990" w:rsidRPr="00105971" w:rsidRDefault="00EF4990" w:rsidP="00CF174E">
            <w:pPr>
              <w:pStyle w:val="nTable"/>
              <w:spacing w:after="40"/>
              <w:rPr>
                <w:sz w:val="19"/>
              </w:rPr>
            </w:pPr>
            <w:r w:rsidRPr="00105971">
              <w:rPr>
                <w:sz w:val="19"/>
              </w:rPr>
              <w:t>28 Nov 1961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1962</w:t>
            </w:r>
          </w:p>
        </w:tc>
        <w:tc>
          <w:tcPr>
            <w:tcW w:w="1134" w:type="dxa"/>
          </w:tcPr>
          <w:p w:rsidR="00EF4990" w:rsidRPr="00105971" w:rsidRDefault="00EF4990" w:rsidP="00CF174E">
            <w:pPr>
              <w:pStyle w:val="nTable"/>
              <w:spacing w:after="40"/>
              <w:rPr>
                <w:sz w:val="19"/>
              </w:rPr>
            </w:pPr>
            <w:r w:rsidRPr="00105971">
              <w:rPr>
                <w:sz w:val="19"/>
              </w:rPr>
              <w:t>38 of 1962</w:t>
            </w:r>
            <w:r w:rsidRPr="00105971">
              <w:rPr>
                <w:sz w:val="19"/>
              </w:rPr>
              <w:br/>
              <w:t>(11 Eliz. II No. 38)</w:t>
            </w:r>
          </w:p>
        </w:tc>
        <w:tc>
          <w:tcPr>
            <w:tcW w:w="1135" w:type="dxa"/>
          </w:tcPr>
          <w:p w:rsidR="00EF4990" w:rsidRPr="00105971" w:rsidRDefault="00EF4990" w:rsidP="00CF174E">
            <w:pPr>
              <w:pStyle w:val="nTable"/>
              <w:spacing w:after="40"/>
              <w:rPr>
                <w:sz w:val="19"/>
              </w:rPr>
            </w:pPr>
            <w:r w:rsidRPr="00105971">
              <w:rPr>
                <w:sz w:val="19"/>
              </w:rPr>
              <w:t>29 Oct 1962</w:t>
            </w:r>
          </w:p>
        </w:tc>
        <w:tc>
          <w:tcPr>
            <w:tcW w:w="2551" w:type="dxa"/>
          </w:tcPr>
          <w:p w:rsidR="00EF4990" w:rsidRPr="00105971" w:rsidRDefault="00EF4990" w:rsidP="00CF174E">
            <w:pPr>
              <w:pStyle w:val="nTable"/>
              <w:spacing w:after="40"/>
              <w:rPr>
                <w:sz w:val="19"/>
              </w:rPr>
            </w:pPr>
            <w:r w:rsidRPr="00105971">
              <w:rPr>
                <w:sz w:val="19"/>
              </w:rPr>
              <w:t>29 Oct 1962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1963</w:t>
            </w:r>
          </w:p>
        </w:tc>
        <w:tc>
          <w:tcPr>
            <w:tcW w:w="1134" w:type="dxa"/>
          </w:tcPr>
          <w:p w:rsidR="00EF4990" w:rsidRPr="00105971" w:rsidRDefault="00EF4990" w:rsidP="00CF174E">
            <w:pPr>
              <w:pStyle w:val="nTable"/>
              <w:spacing w:after="40"/>
              <w:rPr>
                <w:sz w:val="19"/>
              </w:rPr>
            </w:pPr>
            <w:r w:rsidRPr="00105971">
              <w:rPr>
                <w:sz w:val="19"/>
              </w:rPr>
              <w:t>68 of 1963</w:t>
            </w:r>
            <w:r w:rsidRPr="00105971">
              <w:rPr>
                <w:sz w:val="19"/>
              </w:rPr>
              <w:br/>
              <w:t>(12 Eliz. II No. 68)</w:t>
            </w:r>
          </w:p>
        </w:tc>
        <w:tc>
          <w:tcPr>
            <w:tcW w:w="1135" w:type="dxa"/>
          </w:tcPr>
          <w:p w:rsidR="00EF4990" w:rsidRPr="00105971" w:rsidRDefault="00EF4990" w:rsidP="00CF174E">
            <w:pPr>
              <w:pStyle w:val="nTable"/>
              <w:spacing w:after="40"/>
              <w:rPr>
                <w:sz w:val="19"/>
              </w:rPr>
            </w:pPr>
            <w:r w:rsidRPr="00105971">
              <w:rPr>
                <w:sz w:val="19"/>
              </w:rPr>
              <w:t>17 Dec 1963</w:t>
            </w:r>
          </w:p>
        </w:tc>
        <w:tc>
          <w:tcPr>
            <w:tcW w:w="2551" w:type="dxa"/>
          </w:tcPr>
          <w:p w:rsidR="00EF4990" w:rsidRPr="00105971" w:rsidRDefault="00EF4990" w:rsidP="00CF174E">
            <w:pPr>
              <w:pStyle w:val="nTable"/>
              <w:spacing w:after="40"/>
              <w:rPr>
                <w:sz w:val="19"/>
              </w:rPr>
            </w:pPr>
            <w:r w:rsidRPr="00105971">
              <w:rPr>
                <w:sz w:val="19"/>
              </w:rPr>
              <w:t>17 Dec 1963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vertAlign w:val="superscript"/>
              </w:rPr>
            </w:pPr>
            <w:r w:rsidRPr="00105971">
              <w:rPr>
                <w:i/>
                <w:sz w:val="19"/>
              </w:rPr>
              <w:t>Local Government Act Amendment Act (No. 2) 1964</w:t>
            </w:r>
            <w:r w:rsidRPr="00105971">
              <w:rPr>
                <w:sz w:val="19"/>
                <w:vertAlign w:val="superscript"/>
              </w:rPr>
              <w:t xml:space="preserve"> </w:t>
            </w:r>
          </w:p>
        </w:tc>
        <w:tc>
          <w:tcPr>
            <w:tcW w:w="1134" w:type="dxa"/>
          </w:tcPr>
          <w:p w:rsidR="00EF4990" w:rsidRPr="00105971" w:rsidRDefault="00EF4990" w:rsidP="00CF174E">
            <w:pPr>
              <w:pStyle w:val="nTable"/>
              <w:spacing w:after="40"/>
              <w:rPr>
                <w:sz w:val="19"/>
              </w:rPr>
            </w:pPr>
            <w:r w:rsidRPr="00105971">
              <w:rPr>
                <w:sz w:val="19"/>
              </w:rPr>
              <w:t>90 of 1964</w:t>
            </w:r>
            <w:r w:rsidRPr="00105971">
              <w:rPr>
                <w:sz w:val="19"/>
              </w:rPr>
              <w:br/>
              <w:t>(13 Eliz. II No. 90)</w:t>
            </w:r>
          </w:p>
        </w:tc>
        <w:tc>
          <w:tcPr>
            <w:tcW w:w="1135" w:type="dxa"/>
          </w:tcPr>
          <w:p w:rsidR="00EF4990" w:rsidRPr="00105971" w:rsidRDefault="00EF4990" w:rsidP="00CF174E">
            <w:pPr>
              <w:pStyle w:val="nTable"/>
              <w:spacing w:after="40"/>
              <w:rPr>
                <w:sz w:val="19"/>
              </w:rPr>
            </w:pPr>
            <w:r w:rsidRPr="00105971">
              <w:rPr>
                <w:sz w:val="19"/>
              </w:rPr>
              <w:t>14 Dec 1964</w:t>
            </w:r>
          </w:p>
        </w:tc>
        <w:tc>
          <w:tcPr>
            <w:tcW w:w="2551" w:type="dxa"/>
          </w:tcPr>
          <w:p w:rsidR="00EF4990" w:rsidRPr="00105971" w:rsidRDefault="00EF4990" w:rsidP="00CF174E">
            <w:pPr>
              <w:pStyle w:val="nTable"/>
              <w:keepNext/>
              <w:spacing w:after="40"/>
              <w:rPr>
                <w:sz w:val="19"/>
              </w:rPr>
            </w:pPr>
            <w:r w:rsidRPr="00105971">
              <w:rPr>
                <w:sz w:val="19"/>
              </w:rPr>
              <w:t xml:space="preserve">1 Feb 1965 (see s. 2 and </w:t>
            </w:r>
            <w:r w:rsidRPr="00105971">
              <w:rPr>
                <w:i/>
                <w:sz w:val="19"/>
              </w:rPr>
              <w:t>Gazette</w:t>
            </w:r>
            <w:r w:rsidRPr="00105971">
              <w:rPr>
                <w:sz w:val="19"/>
              </w:rPr>
              <w:t xml:space="preserve"> 15 Jan 1965 p. 289)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1965</w:t>
            </w:r>
          </w:p>
        </w:tc>
        <w:tc>
          <w:tcPr>
            <w:tcW w:w="1134" w:type="dxa"/>
          </w:tcPr>
          <w:p w:rsidR="00EF4990" w:rsidRPr="00105971" w:rsidRDefault="00EF4990" w:rsidP="00CF174E">
            <w:pPr>
              <w:pStyle w:val="nTable"/>
              <w:spacing w:after="40"/>
              <w:rPr>
                <w:sz w:val="19"/>
              </w:rPr>
            </w:pPr>
            <w:r w:rsidRPr="00105971">
              <w:rPr>
                <w:sz w:val="19"/>
              </w:rPr>
              <w:t>32 of 1965</w:t>
            </w:r>
          </w:p>
        </w:tc>
        <w:tc>
          <w:tcPr>
            <w:tcW w:w="1135" w:type="dxa"/>
          </w:tcPr>
          <w:p w:rsidR="00EF4990" w:rsidRPr="00105971" w:rsidRDefault="00EF4990" w:rsidP="00CF174E">
            <w:pPr>
              <w:pStyle w:val="nTable"/>
              <w:spacing w:after="40"/>
              <w:rPr>
                <w:sz w:val="19"/>
              </w:rPr>
            </w:pPr>
            <w:r w:rsidRPr="00105971">
              <w:rPr>
                <w:sz w:val="19"/>
              </w:rPr>
              <w:t>21 Oct 1965</w:t>
            </w:r>
          </w:p>
        </w:tc>
        <w:tc>
          <w:tcPr>
            <w:tcW w:w="2551" w:type="dxa"/>
          </w:tcPr>
          <w:p w:rsidR="00EF4990" w:rsidRPr="00105971" w:rsidRDefault="00EF4990" w:rsidP="00CF174E">
            <w:pPr>
              <w:pStyle w:val="nTable"/>
              <w:spacing w:after="40"/>
              <w:rPr>
                <w:sz w:val="19"/>
              </w:rPr>
            </w:pPr>
            <w:r w:rsidRPr="00105971">
              <w:rPr>
                <w:sz w:val="19"/>
              </w:rPr>
              <w:t>21 Oct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1965</w:t>
            </w:r>
          </w:p>
        </w:tc>
        <w:tc>
          <w:tcPr>
            <w:tcW w:w="1134" w:type="dxa"/>
          </w:tcPr>
          <w:p w:rsidR="00EF4990" w:rsidRPr="00105971" w:rsidRDefault="00EF4990" w:rsidP="00CF174E">
            <w:pPr>
              <w:pStyle w:val="nTable"/>
              <w:spacing w:after="40"/>
              <w:rPr>
                <w:sz w:val="19"/>
              </w:rPr>
            </w:pPr>
            <w:r w:rsidRPr="00105971">
              <w:rPr>
                <w:sz w:val="19"/>
              </w:rPr>
              <w:t>63 of 1965</w:t>
            </w:r>
          </w:p>
        </w:tc>
        <w:tc>
          <w:tcPr>
            <w:tcW w:w="1135" w:type="dxa"/>
          </w:tcPr>
          <w:p w:rsidR="00EF4990" w:rsidRPr="00105971" w:rsidRDefault="00EF4990" w:rsidP="00CF174E">
            <w:pPr>
              <w:pStyle w:val="nTable"/>
              <w:spacing w:after="40"/>
              <w:rPr>
                <w:sz w:val="19"/>
              </w:rPr>
            </w:pPr>
            <w:r w:rsidRPr="00105971">
              <w:rPr>
                <w:sz w:val="19"/>
              </w:rPr>
              <w:t>19 Nov 1965</w:t>
            </w:r>
          </w:p>
        </w:tc>
        <w:tc>
          <w:tcPr>
            <w:tcW w:w="2551" w:type="dxa"/>
          </w:tcPr>
          <w:p w:rsidR="00EF4990" w:rsidRPr="00105971" w:rsidRDefault="00EF4990" w:rsidP="00CF174E">
            <w:pPr>
              <w:pStyle w:val="nTable"/>
              <w:spacing w:after="40"/>
              <w:rPr>
                <w:sz w:val="19"/>
              </w:rPr>
            </w:pPr>
            <w:r w:rsidRPr="00105971">
              <w:rPr>
                <w:sz w:val="19"/>
              </w:rPr>
              <w:t>19 Nov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1965</w:t>
            </w:r>
          </w:p>
        </w:tc>
        <w:tc>
          <w:tcPr>
            <w:tcW w:w="1134" w:type="dxa"/>
          </w:tcPr>
          <w:p w:rsidR="00EF4990" w:rsidRPr="00105971" w:rsidRDefault="00EF4990" w:rsidP="00CF174E">
            <w:pPr>
              <w:pStyle w:val="nTable"/>
              <w:spacing w:after="40"/>
              <w:rPr>
                <w:sz w:val="19"/>
              </w:rPr>
            </w:pPr>
            <w:r w:rsidRPr="00105971">
              <w:rPr>
                <w:sz w:val="19"/>
              </w:rPr>
              <w:t>70 of 1965</w:t>
            </w:r>
          </w:p>
        </w:tc>
        <w:tc>
          <w:tcPr>
            <w:tcW w:w="1135" w:type="dxa"/>
          </w:tcPr>
          <w:p w:rsidR="00EF4990" w:rsidRPr="00105971" w:rsidRDefault="00EF4990" w:rsidP="00CF174E">
            <w:pPr>
              <w:pStyle w:val="nTable"/>
              <w:spacing w:after="40"/>
              <w:rPr>
                <w:sz w:val="19"/>
              </w:rPr>
            </w:pPr>
            <w:r w:rsidRPr="00105971">
              <w:rPr>
                <w:sz w:val="19"/>
              </w:rPr>
              <w:t>25 Nov 1965</w:t>
            </w:r>
          </w:p>
        </w:tc>
        <w:tc>
          <w:tcPr>
            <w:tcW w:w="2551" w:type="dxa"/>
          </w:tcPr>
          <w:p w:rsidR="00EF4990" w:rsidRPr="00105971" w:rsidRDefault="00EF4990" w:rsidP="00CF174E">
            <w:pPr>
              <w:pStyle w:val="nTable"/>
              <w:spacing w:after="40"/>
              <w:rPr>
                <w:sz w:val="19"/>
              </w:rPr>
            </w:pPr>
            <w:r w:rsidRPr="00105971">
              <w:rPr>
                <w:sz w:val="19"/>
              </w:rPr>
              <w:t>25 Nov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1965</w:t>
            </w:r>
          </w:p>
        </w:tc>
        <w:tc>
          <w:tcPr>
            <w:tcW w:w="1134" w:type="dxa"/>
          </w:tcPr>
          <w:p w:rsidR="00EF4990" w:rsidRPr="00105971" w:rsidRDefault="00EF4990" w:rsidP="00CF174E">
            <w:pPr>
              <w:pStyle w:val="nTable"/>
              <w:spacing w:after="40"/>
              <w:rPr>
                <w:sz w:val="19"/>
              </w:rPr>
            </w:pPr>
            <w:r w:rsidRPr="00105971">
              <w:rPr>
                <w:sz w:val="19"/>
              </w:rPr>
              <w:t>82 of 1965</w:t>
            </w:r>
          </w:p>
        </w:tc>
        <w:tc>
          <w:tcPr>
            <w:tcW w:w="1135" w:type="dxa"/>
          </w:tcPr>
          <w:p w:rsidR="00EF4990" w:rsidRPr="00105971" w:rsidRDefault="00EF4990" w:rsidP="00CF174E">
            <w:pPr>
              <w:pStyle w:val="nTable"/>
              <w:spacing w:after="40"/>
              <w:rPr>
                <w:sz w:val="19"/>
              </w:rPr>
            </w:pPr>
            <w:r w:rsidRPr="00105971">
              <w:rPr>
                <w:sz w:val="19"/>
              </w:rPr>
              <w:t>7 Dec 1965</w:t>
            </w:r>
          </w:p>
        </w:tc>
        <w:tc>
          <w:tcPr>
            <w:tcW w:w="2551" w:type="dxa"/>
          </w:tcPr>
          <w:p w:rsidR="00EF4990" w:rsidRPr="00105971" w:rsidRDefault="00EF4990" w:rsidP="00CF174E">
            <w:pPr>
              <w:pStyle w:val="nTable"/>
              <w:spacing w:after="40"/>
              <w:rPr>
                <w:sz w:val="19"/>
              </w:rPr>
            </w:pPr>
            <w:r w:rsidRPr="00105971">
              <w:rPr>
                <w:sz w:val="19"/>
              </w:rPr>
              <w:t>7 Dec 1965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Decimal Currency Act 1965</w:t>
            </w:r>
          </w:p>
        </w:tc>
        <w:tc>
          <w:tcPr>
            <w:tcW w:w="1134" w:type="dxa"/>
          </w:tcPr>
          <w:p w:rsidR="00EF4990" w:rsidRPr="00105971" w:rsidRDefault="00EF4990" w:rsidP="00CF174E">
            <w:pPr>
              <w:pStyle w:val="nTable"/>
              <w:spacing w:after="40"/>
              <w:rPr>
                <w:sz w:val="19"/>
              </w:rPr>
            </w:pPr>
            <w:r w:rsidRPr="00105971">
              <w:rPr>
                <w:sz w:val="19"/>
              </w:rPr>
              <w:t>113 of 1965</w:t>
            </w:r>
          </w:p>
        </w:tc>
        <w:tc>
          <w:tcPr>
            <w:tcW w:w="1135" w:type="dxa"/>
          </w:tcPr>
          <w:p w:rsidR="00EF4990" w:rsidRPr="00105971" w:rsidRDefault="00EF4990" w:rsidP="00CF174E">
            <w:pPr>
              <w:pStyle w:val="nTable"/>
              <w:spacing w:after="40"/>
              <w:rPr>
                <w:sz w:val="19"/>
              </w:rPr>
            </w:pPr>
            <w:r w:rsidRPr="00105971">
              <w:rPr>
                <w:sz w:val="19"/>
              </w:rPr>
              <w:t>21 Dec 1965</w:t>
            </w:r>
          </w:p>
        </w:tc>
        <w:tc>
          <w:tcPr>
            <w:tcW w:w="2551" w:type="dxa"/>
          </w:tcPr>
          <w:p w:rsidR="00EF4990" w:rsidRPr="00105971" w:rsidRDefault="00EF4990" w:rsidP="00CF174E">
            <w:pPr>
              <w:pStyle w:val="nTable"/>
              <w:spacing w:after="40"/>
              <w:rPr>
                <w:sz w:val="19"/>
              </w:rPr>
            </w:pPr>
            <w:r w:rsidRPr="00105971">
              <w:rPr>
                <w:sz w:val="19"/>
              </w:rPr>
              <w:t>Act other than s. 4-9: 21 Dec 1965 (see s. 2(1));</w:t>
            </w:r>
            <w:r w:rsidRPr="00105971">
              <w:rPr>
                <w:sz w:val="19"/>
              </w:rPr>
              <w:br/>
              <w:t>s. 4-9: 14 Feb 1966 (see s. 2(2))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1966</w:t>
            </w:r>
          </w:p>
        </w:tc>
        <w:tc>
          <w:tcPr>
            <w:tcW w:w="1134" w:type="dxa"/>
          </w:tcPr>
          <w:p w:rsidR="00EF4990" w:rsidRPr="00105971" w:rsidRDefault="00EF4990" w:rsidP="00CF174E">
            <w:pPr>
              <w:pStyle w:val="nTable"/>
              <w:spacing w:after="40"/>
              <w:rPr>
                <w:sz w:val="19"/>
              </w:rPr>
            </w:pPr>
            <w:r w:rsidRPr="00105971">
              <w:rPr>
                <w:sz w:val="19"/>
              </w:rPr>
              <w:t>83 of 1966</w:t>
            </w:r>
          </w:p>
        </w:tc>
        <w:tc>
          <w:tcPr>
            <w:tcW w:w="1135" w:type="dxa"/>
          </w:tcPr>
          <w:p w:rsidR="00EF4990" w:rsidRPr="00105971" w:rsidRDefault="00EF4990" w:rsidP="00CF174E">
            <w:pPr>
              <w:pStyle w:val="nTable"/>
              <w:spacing w:after="40"/>
              <w:rPr>
                <w:sz w:val="19"/>
              </w:rPr>
            </w:pPr>
            <w:r w:rsidRPr="00105971">
              <w:rPr>
                <w:sz w:val="19"/>
              </w:rPr>
              <w:t>12 Dec 1966</w:t>
            </w:r>
          </w:p>
        </w:tc>
        <w:tc>
          <w:tcPr>
            <w:tcW w:w="2551" w:type="dxa"/>
          </w:tcPr>
          <w:p w:rsidR="00EF4990" w:rsidRPr="00105971" w:rsidRDefault="00EF4990" w:rsidP="00CF174E">
            <w:pPr>
              <w:pStyle w:val="nTable"/>
              <w:spacing w:after="40"/>
              <w:rPr>
                <w:sz w:val="19"/>
              </w:rPr>
            </w:pPr>
            <w:r w:rsidRPr="00105971">
              <w:rPr>
                <w:sz w:val="19"/>
              </w:rPr>
              <w:t>12 Dec 1966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1966</w:t>
            </w:r>
          </w:p>
        </w:tc>
        <w:tc>
          <w:tcPr>
            <w:tcW w:w="1134" w:type="dxa"/>
          </w:tcPr>
          <w:p w:rsidR="00EF4990" w:rsidRPr="00105971" w:rsidRDefault="00EF4990" w:rsidP="00CF174E">
            <w:pPr>
              <w:pStyle w:val="nTable"/>
              <w:spacing w:after="40"/>
              <w:rPr>
                <w:sz w:val="19"/>
              </w:rPr>
            </w:pPr>
            <w:r w:rsidRPr="00105971">
              <w:rPr>
                <w:sz w:val="19"/>
              </w:rPr>
              <w:t>96 of 1966</w:t>
            </w:r>
          </w:p>
        </w:tc>
        <w:tc>
          <w:tcPr>
            <w:tcW w:w="1135" w:type="dxa"/>
          </w:tcPr>
          <w:p w:rsidR="00EF4990" w:rsidRPr="00105971" w:rsidRDefault="00EF4990" w:rsidP="00CF174E">
            <w:pPr>
              <w:pStyle w:val="nTable"/>
              <w:spacing w:after="40"/>
              <w:rPr>
                <w:sz w:val="19"/>
              </w:rPr>
            </w:pPr>
            <w:r w:rsidRPr="00105971">
              <w:rPr>
                <w:sz w:val="19"/>
              </w:rPr>
              <w:t>12 Dec 1966</w:t>
            </w:r>
          </w:p>
        </w:tc>
        <w:tc>
          <w:tcPr>
            <w:tcW w:w="2551" w:type="dxa"/>
          </w:tcPr>
          <w:p w:rsidR="00EF4990" w:rsidRPr="00105971" w:rsidRDefault="00EF4990" w:rsidP="00CF174E">
            <w:pPr>
              <w:pStyle w:val="nTable"/>
              <w:spacing w:after="40"/>
              <w:rPr>
                <w:sz w:val="19"/>
              </w:rPr>
            </w:pPr>
            <w:r w:rsidRPr="00105971">
              <w:rPr>
                <w:sz w:val="19"/>
              </w:rPr>
              <w:t xml:space="preserve">13 Jan 1967 (see s. 2 and </w:t>
            </w:r>
            <w:r w:rsidRPr="00105971">
              <w:rPr>
                <w:i/>
                <w:sz w:val="19"/>
              </w:rPr>
              <w:t xml:space="preserve">Gazette </w:t>
            </w:r>
            <w:r w:rsidRPr="00105971">
              <w:rPr>
                <w:sz w:val="19"/>
              </w:rPr>
              <w:t>13 Jan 1967 p. 35)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1967</w:t>
            </w:r>
          </w:p>
        </w:tc>
        <w:tc>
          <w:tcPr>
            <w:tcW w:w="1134" w:type="dxa"/>
          </w:tcPr>
          <w:p w:rsidR="00EF4990" w:rsidRPr="00105971" w:rsidRDefault="00EF4990" w:rsidP="00CF174E">
            <w:pPr>
              <w:pStyle w:val="nTable"/>
              <w:spacing w:after="40"/>
              <w:rPr>
                <w:sz w:val="19"/>
              </w:rPr>
            </w:pPr>
            <w:r w:rsidRPr="00105971">
              <w:rPr>
                <w:sz w:val="19"/>
              </w:rPr>
              <w:t>32 of 1967</w:t>
            </w:r>
          </w:p>
        </w:tc>
        <w:tc>
          <w:tcPr>
            <w:tcW w:w="1135" w:type="dxa"/>
          </w:tcPr>
          <w:p w:rsidR="00EF4990" w:rsidRPr="00105971" w:rsidRDefault="00EF4990" w:rsidP="00CF174E">
            <w:pPr>
              <w:pStyle w:val="nTable"/>
              <w:spacing w:after="40"/>
              <w:rPr>
                <w:sz w:val="19"/>
              </w:rPr>
            </w:pPr>
            <w:r w:rsidRPr="00105971">
              <w:rPr>
                <w:sz w:val="19"/>
              </w:rPr>
              <w:t>17 Nov 1967</w:t>
            </w:r>
          </w:p>
        </w:tc>
        <w:tc>
          <w:tcPr>
            <w:tcW w:w="2551" w:type="dxa"/>
          </w:tcPr>
          <w:p w:rsidR="00EF4990" w:rsidRPr="00105971" w:rsidRDefault="00EF4990" w:rsidP="00CF174E">
            <w:pPr>
              <w:pStyle w:val="nTable"/>
              <w:spacing w:after="40"/>
              <w:rPr>
                <w:sz w:val="19"/>
              </w:rPr>
            </w:pPr>
            <w:r w:rsidRPr="00105971">
              <w:rPr>
                <w:sz w:val="19"/>
              </w:rPr>
              <w:t xml:space="preserve">Act other than s. 24 and 26: 22 Dec 1967 (see s. 2 and </w:t>
            </w:r>
            <w:r w:rsidRPr="00105971">
              <w:rPr>
                <w:i/>
                <w:sz w:val="19"/>
              </w:rPr>
              <w:t>Gazette</w:t>
            </w:r>
            <w:r w:rsidRPr="00105971">
              <w:rPr>
                <w:sz w:val="19"/>
              </w:rPr>
              <w:t xml:space="preserve"> 22 Dec 1967 p. 3531);</w:t>
            </w:r>
            <w:r w:rsidRPr="00105971">
              <w:rPr>
                <w:sz w:val="19"/>
              </w:rPr>
              <w:br/>
              <w:t>s. 24 and 26: 1 Jul 1968 (see s. 2 and </w:t>
            </w:r>
            <w:r w:rsidRPr="00105971">
              <w:rPr>
                <w:i/>
                <w:sz w:val="19"/>
              </w:rPr>
              <w:t>Gazette</w:t>
            </w:r>
            <w:r w:rsidRPr="00105971">
              <w:rPr>
                <w:sz w:val="19"/>
              </w:rPr>
              <w:t xml:space="preserve"> 22 Dec 1967 p. 3531)</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3 May 1968 (not in a Volume)</w:t>
            </w:r>
            <w:r w:rsidRPr="00105971">
              <w:rPr>
                <w:sz w:val="19"/>
              </w:rPr>
              <w:t xml:space="preserve"> (includes amendments listed above)</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1968</w:t>
            </w:r>
          </w:p>
        </w:tc>
        <w:tc>
          <w:tcPr>
            <w:tcW w:w="1134" w:type="dxa"/>
          </w:tcPr>
          <w:p w:rsidR="00EF4990" w:rsidRPr="00105971" w:rsidRDefault="00EF4990" w:rsidP="00CF174E">
            <w:pPr>
              <w:pStyle w:val="nTable"/>
              <w:spacing w:after="40"/>
              <w:rPr>
                <w:sz w:val="19"/>
              </w:rPr>
            </w:pPr>
            <w:r w:rsidRPr="00105971">
              <w:rPr>
                <w:sz w:val="19"/>
              </w:rPr>
              <w:t>21 of 1968</w:t>
            </w:r>
          </w:p>
        </w:tc>
        <w:tc>
          <w:tcPr>
            <w:tcW w:w="1135" w:type="dxa"/>
          </w:tcPr>
          <w:p w:rsidR="00EF4990" w:rsidRPr="00105971" w:rsidRDefault="00EF4990" w:rsidP="00CF174E">
            <w:pPr>
              <w:pStyle w:val="nTable"/>
              <w:spacing w:after="40"/>
              <w:rPr>
                <w:sz w:val="19"/>
              </w:rPr>
            </w:pPr>
            <w:r w:rsidRPr="00105971">
              <w:rPr>
                <w:sz w:val="19"/>
              </w:rPr>
              <w:t>16 Oct 1968</w:t>
            </w:r>
          </w:p>
        </w:tc>
        <w:tc>
          <w:tcPr>
            <w:tcW w:w="2551" w:type="dxa"/>
          </w:tcPr>
          <w:p w:rsidR="00EF4990" w:rsidRPr="00105971" w:rsidRDefault="00EF4990" w:rsidP="00CF174E">
            <w:pPr>
              <w:pStyle w:val="nTable"/>
              <w:spacing w:after="40"/>
              <w:rPr>
                <w:sz w:val="19"/>
              </w:rPr>
            </w:pPr>
            <w:r w:rsidRPr="00105971">
              <w:rPr>
                <w:sz w:val="19"/>
              </w:rPr>
              <w:t>16 Oct 1968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1969</w:t>
            </w:r>
          </w:p>
        </w:tc>
        <w:tc>
          <w:tcPr>
            <w:tcW w:w="1134" w:type="dxa"/>
          </w:tcPr>
          <w:p w:rsidR="00EF4990" w:rsidRPr="00105971" w:rsidRDefault="00EF4990" w:rsidP="00CF174E">
            <w:pPr>
              <w:pStyle w:val="nTable"/>
              <w:spacing w:after="40"/>
              <w:rPr>
                <w:sz w:val="19"/>
              </w:rPr>
            </w:pPr>
            <w:r w:rsidRPr="00105971">
              <w:rPr>
                <w:sz w:val="19"/>
              </w:rPr>
              <w:t>35 of 1969</w:t>
            </w:r>
          </w:p>
        </w:tc>
        <w:tc>
          <w:tcPr>
            <w:tcW w:w="1135" w:type="dxa"/>
          </w:tcPr>
          <w:p w:rsidR="00EF4990" w:rsidRPr="00105971" w:rsidRDefault="00EF4990" w:rsidP="00CF174E">
            <w:pPr>
              <w:pStyle w:val="nTable"/>
              <w:spacing w:after="40"/>
              <w:rPr>
                <w:sz w:val="19"/>
              </w:rPr>
            </w:pPr>
            <w:r w:rsidRPr="00105971">
              <w:rPr>
                <w:sz w:val="19"/>
              </w:rPr>
              <w:t>19 May 1969</w:t>
            </w:r>
          </w:p>
        </w:tc>
        <w:tc>
          <w:tcPr>
            <w:tcW w:w="2551" w:type="dxa"/>
          </w:tcPr>
          <w:p w:rsidR="00EF4990" w:rsidRPr="00105971" w:rsidRDefault="00EF4990" w:rsidP="00CF174E">
            <w:pPr>
              <w:pStyle w:val="nTable"/>
              <w:spacing w:after="40"/>
              <w:rPr>
                <w:sz w:val="19"/>
              </w:rPr>
            </w:pPr>
            <w:r w:rsidRPr="00105971">
              <w:rPr>
                <w:sz w:val="19"/>
              </w:rPr>
              <w:t>19 May 1969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1969</w:t>
            </w:r>
          </w:p>
        </w:tc>
        <w:tc>
          <w:tcPr>
            <w:tcW w:w="1134" w:type="dxa"/>
          </w:tcPr>
          <w:p w:rsidR="00EF4990" w:rsidRPr="00105971" w:rsidRDefault="00EF4990" w:rsidP="00CF174E">
            <w:pPr>
              <w:pStyle w:val="nTable"/>
              <w:spacing w:after="40"/>
              <w:rPr>
                <w:sz w:val="19"/>
              </w:rPr>
            </w:pPr>
            <w:r w:rsidRPr="00105971">
              <w:rPr>
                <w:sz w:val="19"/>
              </w:rPr>
              <w:t>83 of 1969</w:t>
            </w:r>
          </w:p>
        </w:tc>
        <w:tc>
          <w:tcPr>
            <w:tcW w:w="1135" w:type="dxa"/>
          </w:tcPr>
          <w:p w:rsidR="00EF4990" w:rsidRPr="00105971" w:rsidRDefault="00EF4990" w:rsidP="00CF174E">
            <w:pPr>
              <w:pStyle w:val="nTable"/>
              <w:spacing w:after="40"/>
              <w:rPr>
                <w:sz w:val="19"/>
              </w:rPr>
            </w:pPr>
            <w:r w:rsidRPr="00105971">
              <w:rPr>
                <w:sz w:val="19"/>
              </w:rPr>
              <w:t>17 Nov 1969</w:t>
            </w:r>
          </w:p>
        </w:tc>
        <w:tc>
          <w:tcPr>
            <w:tcW w:w="2551" w:type="dxa"/>
          </w:tcPr>
          <w:p w:rsidR="00EF4990" w:rsidRPr="00105971" w:rsidRDefault="00EF4990" w:rsidP="00CF174E">
            <w:pPr>
              <w:pStyle w:val="nTable"/>
              <w:spacing w:after="40"/>
              <w:rPr>
                <w:sz w:val="19"/>
              </w:rPr>
            </w:pPr>
            <w:r w:rsidRPr="00105971">
              <w:rPr>
                <w:sz w:val="19"/>
              </w:rPr>
              <w:t xml:space="preserve">12 Dec 1969 (see s. 2 and </w:t>
            </w:r>
            <w:r w:rsidRPr="00105971">
              <w:rPr>
                <w:i/>
                <w:sz w:val="19"/>
              </w:rPr>
              <w:t>Gazette</w:t>
            </w:r>
            <w:r w:rsidRPr="00105971">
              <w:rPr>
                <w:sz w:val="19"/>
              </w:rPr>
              <w:t xml:space="preserve"> 12 Dec 1969 p. 4001)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5) 1969</w:t>
            </w:r>
          </w:p>
        </w:tc>
        <w:tc>
          <w:tcPr>
            <w:tcW w:w="1134" w:type="dxa"/>
          </w:tcPr>
          <w:p w:rsidR="00EF4990" w:rsidRPr="00105971" w:rsidRDefault="00EF4990" w:rsidP="00CF174E">
            <w:pPr>
              <w:pStyle w:val="nTable"/>
              <w:spacing w:after="40"/>
              <w:rPr>
                <w:sz w:val="19"/>
              </w:rPr>
            </w:pPr>
            <w:r w:rsidRPr="00105971">
              <w:rPr>
                <w:sz w:val="19"/>
              </w:rPr>
              <w:t>107 of 1969</w:t>
            </w:r>
          </w:p>
        </w:tc>
        <w:tc>
          <w:tcPr>
            <w:tcW w:w="1135" w:type="dxa"/>
          </w:tcPr>
          <w:p w:rsidR="00EF4990" w:rsidRPr="00105971" w:rsidRDefault="00EF4990" w:rsidP="00CF174E">
            <w:pPr>
              <w:pStyle w:val="nTable"/>
              <w:spacing w:after="40"/>
              <w:rPr>
                <w:sz w:val="19"/>
              </w:rPr>
            </w:pPr>
            <w:r w:rsidRPr="00105971">
              <w:rPr>
                <w:sz w:val="19"/>
              </w:rPr>
              <w:t>25 Nov 1969</w:t>
            </w:r>
          </w:p>
        </w:tc>
        <w:tc>
          <w:tcPr>
            <w:tcW w:w="2551" w:type="dxa"/>
          </w:tcPr>
          <w:p w:rsidR="00EF4990" w:rsidRPr="00105971" w:rsidRDefault="00EF4990" w:rsidP="00CF174E">
            <w:pPr>
              <w:pStyle w:val="nTable"/>
              <w:spacing w:after="40"/>
              <w:rPr>
                <w:sz w:val="19"/>
              </w:rPr>
            </w:pPr>
            <w:r w:rsidRPr="00105971">
              <w:rPr>
                <w:sz w:val="19"/>
              </w:rPr>
              <w:t xml:space="preserve">23 Jan 1970 (see s. 2 and </w:t>
            </w:r>
            <w:r w:rsidRPr="00105971">
              <w:rPr>
                <w:i/>
                <w:sz w:val="19"/>
              </w:rPr>
              <w:t xml:space="preserve">Gazette </w:t>
            </w:r>
            <w:r w:rsidRPr="00105971">
              <w:rPr>
                <w:sz w:val="19"/>
              </w:rPr>
              <w:t>23 Jan 1970 p. 138)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1970</w:t>
            </w:r>
          </w:p>
        </w:tc>
        <w:tc>
          <w:tcPr>
            <w:tcW w:w="1134" w:type="dxa"/>
          </w:tcPr>
          <w:p w:rsidR="00EF4990" w:rsidRPr="00105971" w:rsidRDefault="00EF4990" w:rsidP="00CF174E">
            <w:pPr>
              <w:pStyle w:val="nTable"/>
              <w:spacing w:after="40"/>
              <w:rPr>
                <w:sz w:val="19"/>
              </w:rPr>
            </w:pPr>
            <w:r w:rsidRPr="00105971">
              <w:rPr>
                <w:sz w:val="19"/>
              </w:rPr>
              <w:t>16 of 1970</w:t>
            </w:r>
          </w:p>
        </w:tc>
        <w:tc>
          <w:tcPr>
            <w:tcW w:w="1135" w:type="dxa"/>
          </w:tcPr>
          <w:p w:rsidR="00EF4990" w:rsidRPr="00105971" w:rsidRDefault="00EF4990" w:rsidP="00CF174E">
            <w:pPr>
              <w:pStyle w:val="nTable"/>
              <w:spacing w:after="40"/>
              <w:rPr>
                <w:sz w:val="19"/>
              </w:rPr>
            </w:pPr>
            <w:r w:rsidRPr="00105971">
              <w:rPr>
                <w:sz w:val="19"/>
              </w:rPr>
              <w:t>29 Apr 1970</w:t>
            </w:r>
          </w:p>
        </w:tc>
        <w:tc>
          <w:tcPr>
            <w:tcW w:w="2551" w:type="dxa"/>
          </w:tcPr>
          <w:p w:rsidR="00EF4990" w:rsidRPr="00105971" w:rsidRDefault="00EF4990" w:rsidP="00CF174E">
            <w:pPr>
              <w:pStyle w:val="nTable"/>
              <w:spacing w:after="40"/>
              <w:rPr>
                <w:sz w:val="19"/>
              </w:rPr>
            </w:pPr>
            <w:r w:rsidRPr="00105971">
              <w:rPr>
                <w:sz w:val="19"/>
              </w:rPr>
              <w:t>29 Apr 1970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 xml:space="preserve">Acts Amendment (Commissioner of State Taxation) Act 1970 </w:t>
            </w:r>
            <w:r w:rsidRPr="00105971">
              <w:rPr>
                <w:sz w:val="19"/>
              </w:rPr>
              <w:t>Pt. V</w:t>
            </w:r>
          </w:p>
        </w:tc>
        <w:tc>
          <w:tcPr>
            <w:tcW w:w="1134" w:type="dxa"/>
          </w:tcPr>
          <w:p w:rsidR="00EF4990" w:rsidRPr="00105971" w:rsidRDefault="00EF4990" w:rsidP="00CF174E">
            <w:pPr>
              <w:pStyle w:val="nTable"/>
              <w:spacing w:after="40"/>
              <w:rPr>
                <w:sz w:val="19"/>
              </w:rPr>
            </w:pPr>
            <w:r w:rsidRPr="00105971">
              <w:rPr>
                <w:sz w:val="19"/>
              </w:rPr>
              <w:t>21 of 1970</w:t>
            </w:r>
          </w:p>
        </w:tc>
        <w:tc>
          <w:tcPr>
            <w:tcW w:w="1135" w:type="dxa"/>
          </w:tcPr>
          <w:p w:rsidR="00EF4990" w:rsidRPr="00105971" w:rsidRDefault="00EF4990" w:rsidP="00CF174E">
            <w:pPr>
              <w:pStyle w:val="nTable"/>
              <w:spacing w:after="40"/>
              <w:rPr>
                <w:sz w:val="19"/>
              </w:rPr>
            </w:pPr>
            <w:r w:rsidRPr="00105971">
              <w:rPr>
                <w:sz w:val="19"/>
              </w:rPr>
              <w:t>8 May 1970</w:t>
            </w:r>
          </w:p>
        </w:tc>
        <w:tc>
          <w:tcPr>
            <w:tcW w:w="2551" w:type="dxa"/>
          </w:tcPr>
          <w:p w:rsidR="00EF4990" w:rsidRPr="00105971" w:rsidRDefault="00EF4990" w:rsidP="00CF174E">
            <w:pPr>
              <w:pStyle w:val="nTable"/>
              <w:spacing w:after="40"/>
              <w:rPr>
                <w:sz w:val="19"/>
              </w:rPr>
            </w:pPr>
            <w:r w:rsidRPr="00105971">
              <w:rPr>
                <w:sz w:val="19"/>
              </w:rPr>
              <w:t xml:space="preserve">1 Jul 1970 (see s. 2 and </w:t>
            </w:r>
            <w:r w:rsidRPr="00105971">
              <w:rPr>
                <w:i/>
                <w:sz w:val="19"/>
              </w:rPr>
              <w:t xml:space="preserve">Gazette </w:t>
            </w:r>
            <w:r w:rsidRPr="00105971">
              <w:rPr>
                <w:sz w:val="19"/>
              </w:rPr>
              <w:t>26 Jun 1970 p. 1831)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1970</w:t>
            </w:r>
          </w:p>
        </w:tc>
        <w:tc>
          <w:tcPr>
            <w:tcW w:w="1134" w:type="dxa"/>
          </w:tcPr>
          <w:p w:rsidR="00EF4990" w:rsidRPr="00105971" w:rsidRDefault="00EF4990" w:rsidP="00CF174E">
            <w:pPr>
              <w:pStyle w:val="nTable"/>
              <w:spacing w:after="40"/>
              <w:rPr>
                <w:sz w:val="19"/>
              </w:rPr>
            </w:pPr>
            <w:r w:rsidRPr="00105971">
              <w:rPr>
                <w:sz w:val="19"/>
              </w:rPr>
              <w:t>49 of 1970</w:t>
            </w:r>
          </w:p>
        </w:tc>
        <w:tc>
          <w:tcPr>
            <w:tcW w:w="1135" w:type="dxa"/>
          </w:tcPr>
          <w:p w:rsidR="00EF4990" w:rsidRPr="00105971" w:rsidRDefault="00EF4990" w:rsidP="00CF174E">
            <w:pPr>
              <w:pStyle w:val="nTable"/>
              <w:spacing w:after="40"/>
              <w:rPr>
                <w:sz w:val="19"/>
              </w:rPr>
            </w:pPr>
            <w:r w:rsidRPr="00105971">
              <w:rPr>
                <w:sz w:val="19"/>
              </w:rPr>
              <w:t>8 Oct 1970</w:t>
            </w:r>
          </w:p>
        </w:tc>
        <w:tc>
          <w:tcPr>
            <w:tcW w:w="2551" w:type="dxa"/>
          </w:tcPr>
          <w:p w:rsidR="00EF4990" w:rsidRPr="00105971" w:rsidRDefault="00EF4990" w:rsidP="00CF174E">
            <w:pPr>
              <w:pStyle w:val="nTable"/>
              <w:spacing w:after="40"/>
              <w:rPr>
                <w:sz w:val="19"/>
              </w:rPr>
            </w:pPr>
            <w:r w:rsidRPr="00105971">
              <w:rPr>
                <w:sz w:val="19"/>
              </w:rPr>
              <w:t>8 Oct 1970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5) 1970</w:t>
            </w:r>
          </w:p>
        </w:tc>
        <w:tc>
          <w:tcPr>
            <w:tcW w:w="1134" w:type="dxa"/>
          </w:tcPr>
          <w:p w:rsidR="00EF4990" w:rsidRPr="00105971" w:rsidRDefault="00EF4990" w:rsidP="00CF174E">
            <w:pPr>
              <w:pStyle w:val="nTable"/>
              <w:spacing w:after="40"/>
              <w:rPr>
                <w:sz w:val="19"/>
              </w:rPr>
            </w:pPr>
            <w:r w:rsidRPr="00105971">
              <w:rPr>
                <w:sz w:val="19"/>
              </w:rPr>
              <w:t>80 of 1970</w:t>
            </w:r>
          </w:p>
        </w:tc>
        <w:tc>
          <w:tcPr>
            <w:tcW w:w="1135" w:type="dxa"/>
          </w:tcPr>
          <w:p w:rsidR="00EF4990" w:rsidRPr="00105971" w:rsidRDefault="00EF4990" w:rsidP="00CF174E">
            <w:pPr>
              <w:pStyle w:val="nTable"/>
              <w:spacing w:after="40"/>
              <w:rPr>
                <w:sz w:val="19"/>
              </w:rPr>
            </w:pPr>
            <w:r w:rsidRPr="00105971">
              <w:rPr>
                <w:sz w:val="19"/>
              </w:rPr>
              <w:t>30 Nov 1970</w:t>
            </w:r>
          </w:p>
        </w:tc>
        <w:tc>
          <w:tcPr>
            <w:tcW w:w="2551" w:type="dxa"/>
          </w:tcPr>
          <w:p w:rsidR="00EF4990" w:rsidRPr="00105971" w:rsidRDefault="00EF4990" w:rsidP="00CF174E">
            <w:pPr>
              <w:pStyle w:val="nTable"/>
              <w:spacing w:after="40"/>
              <w:rPr>
                <w:sz w:val="19"/>
              </w:rPr>
            </w:pPr>
            <w:r w:rsidRPr="00105971">
              <w:rPr>
                <w:sz w:val="19"/>
              </w:rPr>
              <w:t xml:space="preserve">12 Feb 1971 (see s. 2 and </w:t>
            </w:r>
            <w:r w:rsidRPr="00105971">
              <w:rPr>
                <w:i/>
                <w:sz w:val="19"/>
              </w:rPr>
              <w:t xml:space="preserve">Gazette </w:t>
            </w:r>
            <w:r w:rsidRPr="00105971">
              <w:rPr>
                <w:sz w:val="19"/>
              </w:rPr>
              <w:t>12 Feb 1971 p. 379)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6) 1970</w:t>
            </w:r>
          </w:p>
        </w:tc>
        <w:tc>
          <w:tcPr>
            <w:tcW w:w="1134" w:type="dxa"/>
          </w:tcPr>
          <w:p w:rsidR="00EF4990" w:rsidRPr="00105971" w:rsidRDefault="00EF4990" w:rsidP="00CF174E">
            <w:pPr>
              <w:pStyle w:val="nTable"/>
              <w:spacing w:after="40"/>
              <w:rPr>
                <w:sz w:val="19"/>
              </w:rPr>
            </w:pPr>
            <w:r w:rsidRPr="00105971">
              <w:rPr>
                <w:sz w:val="19"/>
              </w:rPr>
              <w:t>120 of 1970</w:t>
            </w:r>
          </w:p>
        </w:tc>
        <w:tc>
          <w:tcPr>
            <w:tcW w:w="1135" w:type="dxa"/>
          </w:tcPr>
          <w:p w:rsidR="00EF4990" w:rsidRPr="00105971" w:rsidRDefault="00EF4990" w:rsidP="00CF174E">
            <w:pPr>
              <w:pStyle w:val="nTable"/>
              <w:spacing w:after="40"/>
              <w:rPr>
                <w:sz w:val="19"/>
              </w:rPr>
            </w:pPr>
            <w:r w:rsidRPr="00105971">
              <w:rPr>
                <w:sz w:val="19"/>
              </w:rPr>
              <w:t>10 Dec 1970</w:t>
            </w:r>
          </w:p>
        </w:tc>
        <w:tc>
          <w:tcPr>
            <w:tcW w:w="2551" w:type="dxa"/>
          </w:tcPr>
          <w:p w:rsidR="00EF4990" w:rsidRPr="00105971" w:rsidRDefault="00EF4990" w:rsidP="00CF174E">
            <w:pPr>
              <w:pStyle w:val="nTable"/>
              <w:spacing w:after="40"/>
              <w:rPr>
                <w:sz w:val="19"/>
              </w:rPr>
            </w:pPr>
            <w:r w:rsidRPr="00105971">
              <w:rPr>
                <w:sz w:val="19"/>
              </w:rPr>
              <w:t>10 Dec 1970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1971</w:t>
            </w:r>
          </w:p>
        </w:tc>
        <w:tc>
          <w:tcPr>
            <w:tcW w:w="1134" w:type="dxa"/>
          </w:tcPr>
          <w:p w:rsidR="00EF4990" w:rsidRPr="00105971" w:rsidRDefault="00EF4990" w:rsidP="00CF174E">
            <w:pPr>
              <w:pStyle w:val="nTable"/>
              <w:spacing w:after="40"/>
              <w:rPr>
                <w:sz w:val="19"/>
              </w:rPr>
            </w:pPr>
            <w:r w:rsidRPr="00105971">
              <w:rPr>
                <w:sz w:val="19"/>
              </w:rPr>
              <w:t>66 of 1971</w:t>
            </w:r>
          </w:p>
        </w:tc>
        <w:tc>
          <w:tcPr>
            <w:tcW w:w="1135" w:type="dxa"/>
          </w:tcPr>
          <w:p w:rsidR="00EF4990" w:rsidRPr="00105971" w:rsidRDefault="00EF4990" w:rsidP="00CF174E">
            <w:pPr>
              <w:pStyle w:val="nTable"/>
              <w:spacing w:after="40"/>
              <w:rPr>
                <w:sz w:val="19"/>
              </w:rPr>
            </w:pPr>
            <w:r w:rsidRPr="00105971">
              <w:rPr>
                <w:sz w:val="19"/>
              </w:rPr>
              <w:t>22 Dec 1971</w:t>
            </w:r>
          </w:p>
        </w:tc>
        <w:tc>
          <w:tcPr>
            <w:tcW w:w="2551" w:type="dxa"/>
          </w:tcPr>
          <w:p w:rsidR="00EF4990" w:rsidRPr="00105971" w:rsidRDefault="00EF4990" w:rsidP="00CF174E">
            <w:pPr>
              <w:pStyle w:val="nTable"/>
              <w:spacing w:after="40"/>
              <w:rPr>
                <w:sz w:val="19"/>
              </w:rPr>
            </w:pPr>
            <w:r w:rsidRPr="00105971">
              <w:rPr>
                <w:sz w:val="19"/>
              </w:rPr>
              <w:t>22 Dec 1971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Age of Majority Act 1972</w:t>
            </w:r>
            <w:r w:rsidRPr="00105971">
              <w:rPr>
                <w:sz w:val="19"/>
              </w:rPr>
              <w:t xml:space="preserve"> s. 6(2)</w:t>
            </w:r>
          </w:p>
        </w:tc>
        <w:tc>
          <w:tcPr>
            <w:tcW w:w="1134" w:type="dxa"/>
          </w:tcPr>
          <w:p w:rsidR="00EF4990" w:rsidRPr="00105971" w:rsidRDefault="00EF4990" w:rsidP="00CF174E">
            <w:pPr>
              <w:pStyle w:val="nTable"/>
              <w:spacing w:after="40"/>
              <w:rPr>
                <w:sz w:val="19"/>
              </w:rPr>
            </w:pPr>
            <w:r w:rsidRPr="00105971">
              <w:rPr>
                <w:sz w:val="19"/>
              </w:rPr>
              <w:t>46 of 1972</w:t>
            </w:r>
          </w:p>
        </w:tc>
        <w:tc>
          <w:tcPr>
            <w:tcW w:w="1135" w:type="dxa"/>
          </w:tcPr>
          <w:p w:rsidR="00EF4990" w:rsidRPr="00105971" w:rsidRDefault="00EF4990" w:rsidP="00CF174E">
            <w:pPr>
              <w:pStyle w:val="nTable"/>
              <w:spacing w:after="40"/>
              <w:rPr>
                <w:sz w:val="19"/>
              </w:rPr>
            </w:pPr>
            <w:r w:rsidRPr="00105971">
              <w:rPr>
                <w:sz w:val="19"/>
              </w:rPr>
              <w:t>18 Sep 1972</w:t>
            </w:r>
          </w:p>
        </w:tc>
        <w:tc>
          <w:tcPr>
            <w:tcW w:w="2551" w:type="dxa"/>
          </w:tcPr>
          <w:p w:rsidR="00EF4990" w:rsidRPr="00105971" w:rsidRDefault="00EF4990" w:rsidP="00CF174E">
            <w:pPr>
              <w:pStyle w:val="nTable"/>
              <w:spacing w:after="40"/>
              <w:rPr>
                <w:sz w:val="19"/>
              </w:rPr>
            </w:pPr>
            <w:r w:rsidRPr="00105971">
              <w:rPr>
                <w:sz w:val="19"/>
              </w:rPr>
              <w:t xml:space="preserve">1 Nov 1972 (see s. 2 and </w:t>
            </w:r>
            <w:r w:rsidRPr="00105971">
              <w:rPr>
                <w:i/>
                <w:sz w:val="19"/>
              </w:rPr>
              <w:t xml:space="preserve">Gazette </w:t>
            </w:r>
            <w:r w:rsidRPr="00105971">
              <w:rPr>
                <w:sz w:val="19"/>
              </w:rPr>
              <w:t>13 Oct 1972 p. 4069)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(No. 3) 1972</w:t>
            </w:r>
          </w:p>
        </w:tc>
        <w:tc>
          <w:tcPr>
            <w:tcW w:w="1134" w:type="dxa"/>
          </w:tcPr>
          <w:p w:rsidR="00EF4990" w:rsidRPr="00105971" w:rsidRDefault="00EF4990" w:rsidP="00CF174E">
            <w:pPr>
              <w:pStyle w:val="nTable"/>
              <w:spacing w:after="40"/>
              <w:rPr>
                <w:sz w:val="19"/>
              </w:rPr>
            </w:pPr>
            <w:r w:rsidRPr="00105971">
              <w:rPr>
                <w:sz w:val="19"/>
              </w:rPr>
              <w:t>81 of 1972</w:t>
            </w:r>
          </w:p>
        </w:tc>
        <w:tc>
          <w:tcPr>
            <w:tcW w:w="1135" w:type="dxa"/>
          </w:tcPr>
          <w:p w:rsidR="00EF4990" w:rsidRPr="00105971" w:rsidRDefault="00EF4990" w:rsidP="00CF174E">
            <w:pPr>
              <w:pStyle w:val="nTable"/>
              <w:spacing w:after="40"/>
              <w:rPr>
                <w:sz w:val="19"/>
              </w:rPr>
            </w:pPr>
            <w:r w:rsidRPr="00105971">
              <w:rPr>
                <w:sz w:val="19"/>
              </w:rPr>
              <w:t>20 Nov 1972</w:t>
            </w:r>
          </w:p>
        </w:tc>
        <w:tc>
          <w:tcPr>
            <w:tcW w:w="2551" w:type="dxa"/>
          </w:tcPr>
          <w:p w:rsidR="00EF4990" w:rsidRPr="00105971" w:rsidRDefault="00EF4990" w:rsidP="00CF174E">
            <w:pPr>
              <w:pStyle w:val="nTable"/>
              <w:spacing w:after="40"/>
              <w:rPr>
                <w:sz w:val="19"/>
              </w:rPr>
            </w:pPr>
            <w:r w:rsidRPr="00105971">
              <w:rPr>
                <w:sz w:val="19"/>
              </w:rPr>
              <w:t xml:space="preserve">2 Mar 1973 (see s. 2 and </w:t>
            </w:r>
            <w:r w:rsidRPr="00105971">
              <w:rPr>
                <w:i/>
                <w:sz w:val="19"/>
              </w:rPr>
              <w:t>Gazette</w:t>
            </w:r>
            <w:r w:rsidRPr="00105971">
              <w:rPr>
                <w:sz w:val="19"/>
              </w:rPr>
              <w:t xml:space="preserve"> 2 Mar 1973 p. 573)</w:t>
            </w:r>
          </w:p>
        </w:tc>
      </w:tr>
      <w:tr w:rsidR="00EF4990" w:rsidRPr="00105971" w:rsidTr="00CF174E">
        <w:trPr>
          <w:gridAfter w:val="1"/>
          <w:wAfter w:w="9" w:type="dxa"/>
        </w:trPr>
        <w:tc>
          <w:tcPr>
            <w:tcW w:w="2268" w:type="dxa"/>
            <w:tcBorders>
              <w:bottom w:val="nil"/>
            </w:tcBorders>
          </w:tcPr>
          <w:p w:rsidR="00EF4990" w:rsidRPr="00105971" w:rsidRDefault="00EF4990" w:rsidP="00CF174E">
            <w:pPr>
              <w:pStyle w:val="nTable"/>
              <w:spacing w:after="40"/>
              <w:ind w:right="170"/>
              <w:rPr>
                <w:sz w:val="19"/>
              </w:rPr>
            </w:pPr>
            <w:r w:rsidRPr="00105971">
              <w:rPr>
                <w:i/>
                <w:sz w:val="19"/>
              </w:rPr>
              <w:t>Metric Conversion Act 1972</w:t>
            </w:r>
            <w:r w:rsidRPr="00105971">
              <w:rPr>
                <w:sz w:val="19"/>
                <w:vertAlign w:val="superscript"/>
              </w:rPr>
              <w:t xml:space="preserve"> </w:t>
            </w:r>
          </w:p>
        </w:tc>
        <w:tc>
          <w:tcPr>
            <w:tcW w:w="1134" w:type="dxa"/>
          </w:tcPr>
          <w:p w:rsidR="00EF4990" w:rsidRPr="00105971" w:rsidRDefault="00EF4990" w:rsidP="00CF174E">
            <w:pPr>
              <w:pStyle w:val="nTable"/>
              <w:keepNext/>
              <w:spacing w:after="40"/>
              <w:rPr>
                <w:sz w:val="19"/>
              </w:rPr>
            </w:pPr>
            <w:r w:rsidRPr="00105971">
              <w:rPr>
                <w:sz w:val="19"/>
              </w:rPr>
              <w:t>94 of 1972</w:t>
            </w:r>
            <w:r w:rsidRPr="00105971">
              <w:rPr>
                <w:sz w:val="19"/>
              </w:rPr>
              <w:br/>
              <w:t>(as amended by No. 19 and 83 of 1973)</w:t>
            </w:r>
          </w:p>
        </w:tc>
        <w:tc>
          <w:tcPr>
            <w:tcW w:w="1135" w:type="dxa"/>
          </w:tcPr>
          <w:p w:rsidR="00EF4990" w:rsidRPr="00105971" w:rsidRDefault="00EF4990" w:rsidP="00CF174E">
            <w:pPr>
              <w:pStyle w:val="nTable"/>
              <w:keepNext/>
              <w:spacing w:after="40"/>
              <w:rPr>
                <w:sz w:val="19"/>
              </w:rPr>
            </w:pPr>
            <w:r w:rsidRPr="00105971">
              <w:rPr>
                <w:sz w:val="19"/>
              </w:rPr>
              <w:t>4 Dec 1972</w:t>
            </w:r>
          </w:p>
        </w:tc>
        <w:tc>
          <w:tcPr>
            <w:tcW w:w="2551" w:type="dxa"/>
          </w:tcPr>
          <w:p w:rsidR="00EF4990" w:rsidRPr="00105971" w:rsidRDefault="00EF4990" w:rsidP="00CF174E">
            <w:pPr>
              <w:pStyle w:val="nTable"/>
              <w:keepNext/>
              <w:spacing w:after="40"/>
              <w:rPr>
                <w:sz w:val="19"/>
              </w:rPr>
            </w:pPr>
            <w:r w:rsidRPr="00105971">
              <w:rPr>
                <w:sz w:val="19"/>
              </w:rPr>
              <w:t>Relevant amendments (see First Sch.</w:t>
            </w:r>
            <w:r w:rsidRPr="00105971">
              <w:rPr>
                <w:sz w:val="19"/>
                <w:vertAlign w:val="superscript"/>
              </w:rPr>
              <w:t> </w:t>
            </w:r>
            <w:r w:rsidR="00E71E45" w:rsidRPr="00105971">
              <w:rPr>
                <w:sz w:val="19"/>
                <w:vertAlign w:val="superscript"/>
              </w:rPr>
              <w:t>7</w:t>
            </w:r>
            <w:r w:rsidRPr="00105971">
              <w:rPr>
                <w:sz w:val="19"/>
              </w:rPr>
              <w:t xml:space="preserve">) took effect on 1 Jul 1973 (see s. 4(2) and </w:t>
            </w:r>
            <w:r w:rsidRPr="00105971">
              <w:rPr>
                <w:i/>
                <w:sz w:val="19"/>
              </w:rPr>
              <w:t>Gazette</w:t>
            </w:r>
            <w:r w:rsidRPr="00105971">
              <w:rPr>
                <w:sz w:val="19"/>
              </w:rPr>
              <w:t xml:space="preserve"> 4 May 1973 p. 1110). Relevant amendments (see Third Sch.</w:t>
            </w:r>
            <w:r w:rsidRPr="00105971">
              <w:rPr>
                <w:sz w:val="19"/>
                <w:vertAlign w:val="superscript"/>
              </w:rPr>
              <w:t> </w:t>
            </w:r>
            <w:r w:rsidR="00E71E45" w:rsidRPr="00105971">
              <w:rPr>
                <w:sz w:val="19"/>
                <w:vertAlign w:val="superscript"/>
              </w:rPr>
              <w:t>7</w:t>
            </w:r>
            <w:r w:rsidRPr="00105971">
              <w:rPr>
                <w:sz w:val="19"/>
              </w:rPr>
              <w:t xml:space="preserve">) took effect on 8 Feb 1974 (see s. 4(2) and </w:t>
            </w:r>
            <w:r w:rsidRPr="00105971">
              <w:rPr>
                <w:i/>
                <w:sz w:val="19"/>
              </w:rPr>
              <w:t>Gazette</w:t>
            </w:r>
            <w:r w:rsidRPr="00105971">
              <w:rPr>
                <w:sz w:val="19"/>
              </w:rPr>
              <w:t xml:space="preserve"> 8 Feb 1974 p. 354)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(Road Safety and Traffic) Act 1973</w:t>
            </w:r>
            <w:r w:rsidRPr="00105971">
              <w:rPr>
                <w:sz w:val="19"/>
              </w:rPr>
              <w:t xml:space="preserve"> Pt. II</w:t>
            </w:r>
          </w:p>
        </w:tc>
        <w:tc>
          <w:tcPr>
            <w:tcW w:w="1134" w:type="dxa"/>
          </w:tcPr>
          <w:p w:rsidR="00EF4990" w:rsidRPr="00105971" w:rsidRDefault="00EF4990" w:rsidP="00CF174E">
            <w:pPr>
              <w:pStyle w:val="nTable"/>
              <w:spacing w:after="40"/>
              <w:rPr>
                <w:sz w:val="19"/>
              </w:rPr>
            </w:pPr>
            <w:r w:rsidRPr="00105971">
              <w:rPr>
                <w:sz w:val="19"/>
              </w:rPr>
              <w:t>12 of 1973</w:t>
            </w:r>
          </w:p>
        </w:tc>
        <w:tc>
          <w:tcPr>
            <w:tcW w:w="1135" w:type="dxa"/>
          </w:tcPr>
          <w:p w:rsidR="00EF4990" w:rsidRPr="00105971" w:rsidRDefault="00EF4990" w:rsidP="00CF174E">
            <w:pPr>
              <w:pStyle w:val="nTable"/>
              <w:spacing w:after="40"/>
              <w:rPr>
                <w:sz w:val="19"/>
              </w:rPr>
            </w:pPr>
            <w:r w:rsidRPr="00105971">
              <w:rPr>
                <w:sz w:val="19"/>
              </w:rPr>
              <w:t>25 May 1973</w:t>
            </w:r>
          </w:p>
        </w:tc>
        <w:tc>
          <w:tcPr>
            <w:tcW w:w="2551" w:type="dxa"/>
          </w:tcPr>
          <w:p w:rsidR="00EF4990" w:rsidRPr="00105971" w:rsidRDefault="00EF4990" w:rsidP="00CF174E">
            <w:pPr>
              <w:pStyle w:val="nTable"/>
              <w:spacing w:after="40"/>
              <w:rPr>
                <w:sz w:val="19"/>
              </w:rPr>
            </w:pPr>
            <w:r w:rsidRPr="00105971">
              <w:rPr>
                <w:sz w:val="19"/>
              </w:rPr>
              <w:t xml:space="preserve">26 Oct 1973 (see s. 2 and </w:t>
            </w:r>
            <w:r w:rsidRPr="00105971">
              <w:rPr>
                <w:i/>
                <w:sz w:val="19"/>
              </w:rPr>
              <w:t xml:space="preserve">Gazette </w:t>
            </w:r>
            <w:r w:rsidRPr="00105971">
              <w:rPr>
                <w:sz w:val="19"/>
              </w:rPr>
              <w:t>26 Oct 1973 p. 4049)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1973</w:t>
            </w:r>
          </w:p>
        </w:tc>
        <w:tc>
          <w:tcPr>
            <w:tcW w:w="1134" w:type="dxa"/>
          </w:tcPr>
          <w:p w:rsidR="00EF4990" w:rsidRPr="00105971" w:rsidRDefault="00EF4990" w:rsidP="00CF174E">
            <w:pPr>
              <w:pStyle w:val="nTable"/>
              <w:spacing w:after="40"/>
              <w:rPr>
                <w:sz w:val="19"/>
              </w:rPr>
            </w:pPr>
            <w:r w:rsidRPr="00105971">
              <w:rPr>
                <w:sz w:val="19"/>
              </w:rPr>
              <w:t>21 of 1973</w:t>
            </w:r>
          </w:p>
        </w:tc>
        <w:tc>
          <w:tcPr>
            <w:tcW w:w="1135" w:type="dxa"/>
          </w:tcPr>
          <w:p w:rsidR="00EF4990" w:rsidRPr="00105971" w:rsidRDefault="00EF4990" w:rsidP="00CF174E">
            <w:pPr>
              <w:pStyle w:val="nTable"/>
              <w:spacing w:after="40"/>
              <w:rPr>
                <w:sz w:val="19"/>
              </w:rPr>
            </w:pPr>
            <w:r w:rsidRPr="00105971">
              <w:rPr>
                <w:sz w:val="19"/>
              </w:rPr>
              <w:t>6 Jun 1973</w:t>
            </w:r>
          </w:p>
        </w:tc>
        <w:tc>
          <w:tcPr>
            <w:tcW w:w="2551" w:type="dxa"/>
          </w:tcPr>
          <w:p w:rsidR="00EF4990" w:rsidRPr="00105971" w:rsidRDefault="00EF4990" w:rsidP="00CF174E">
            <w:pPr>
              <w:pStyle w:val="nTable"/>
              <w:spacing w:after="40"/>
              <w:rPr>
                <w:sz w:val="19"/>
              </w:rPr>
            </w:pPr>
            <w:r w:rsidRPr="00105971">
              <w:rPr>
                <w:sz w:val="19"/>
              </w:rPr>
              <w:t>6 Jun 1973</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9 Aug 1973 </w:t>
            </w:r>
            <w:r w:rsidRPr="00105971">
              <w:rPr>
                <w:sz w:val="19"/>
              </w:rPr>
              <w:t xml:space="preserve">(includes amendments listed above except those in the </w:t>
            </w:r>
            <w:r w:rsidRPr="00105971">
              <w:rPr>
                <w:i/>
                <w:sz w:val="19"/>
              </w:rPr>
              <w:t xml:space="preserve">Metric Conversion Act 1972 </w:t>
            </w:r>
            <w:r w:rsidRPr="00105971">
              <w:rPr>
                <w:sz w:val="19"/>
              </w:rPr>
              <w:t>Third Sch.)</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1973</w:t>
            </w:r>
          </w:p>
        </w:tc>
        <w:tc>
          <w:tcPr>
            <w:tcW w:w="1134" w:type="dxa"/>
          </w:tcPr>
          <w:p w:rsidR="00EF4990" w:rsidRPr="00105971" w:rsidRDefault="00EF4990" w:rsidP="00CF174E">
            <w:pPr>
              <w:pStyle w:val="nTable"/>
              <w:spacing w:after="40"/>
              <w:rPr>
                <w:sz w:val="19"/>
              </w:rPr>
            </w:pPr>
            <w:r w:rsidRPr="00105971">
              <w:rPr>
                <w:sz w:val="19"/>
              </w:rPr>
              <w:t>74 of 1973</w:t>
            </w:r>
          </w:p>
        </w:tc>
        <w:tc>
          <w:tcPr>
            <w:tcW w:w="1135" w:type="dxa"/>
          </w:tcPr>
          <w:p w:rsidR="00EF4990" w:rsidRPr="00105971" w:rsidRDefault="00EF4990" w:rsidP="00CF174E">
            <w:pPr>
              <w:pStyle w:val="nTable"/>
              <w:spacing w:after="40"/>
              <w:rPr>
                <w:sz w:val="19"/>
              </w:rPr>
            </w:pPr>
            <w:r w:rsidRPr="00105971">
              <w:rPr>
                <w:sz w:val="19"/>
              </w:rPr>
              <w:t>17 Dec 1973</w:t>
            </w:r>
          </w:p>
        </w:tc>
        <w:tc>
          <w:tcPr>
            <w:tcW w:w="2551" w:type="dxa"/>
          </w:tcPr>
          <w:p w:rsidR="00EF4990" w:rsidRPr="00105971" w:rsidRDefault="00EF4990" w:rsidP="00CF174E">
            <w:pPr>
              <w:pStyle w:val="nTable"/>
              <w:spacing w:after="40"/>
              <w:rPr>
                <w:sz w:val="19"/>
              </w:rPr>
            </w:pPr>
            <w:r w:rsidRPr="00105971">
              <w:rPr>
                <w:sz w:val="19"/>
              </w:rPr>
              <w:t xml:space="preserve">1 Apr 1975 (see s. 2 and </w:t>
            </w:r>
            <w:r w:rsidRPr="00105971">
              <w:rPr>
                <w:i/>
                <w:sz w:val="19"/>
              </w:rPr>
              <w:t>Gazette</w:t>
            </w:r>
            <w:r w:rsidRPr="00105971">
              <w:rPr>
                <w:sz w:val="19"/>
              </w:rPr>
              <w:t xml:space="preserve"> 20 Dec 1974 p. 5591)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1973</w:t>
            </w:r>
          </w:p>
        </w:tc>
        <w:tc>
          <w:tcPr>
            <w:tcW w:w="1134" w:type="dxa"/>
          </w:tcPr>
          <w:p w:rsidR="00EF4990" w:rsidRPr="00105971" w:rsidRDefault="00EF4990" w:rsidP="00CF174E">
            <w:pPr>
              <w:pStyle w:val="nTable"/>
              <w:spacing w:after="40"/>
              <w:rPr>
                <w:sz w:val="19"/>
              </w:rPr>
            </w:pPr>
            <w:r w:rsidRPr="00105971">
              <w:rPr>
                <w:sz w:val="19"/>
              </w:rPr>
              <w:t>105 of 1973</w:t>
            </w:r>
          </w:p>
        </w:tc>
        <w:tc>
          <w:tcPr>
            <w:tcW w:w="1135" w:type="dxa"/>
          </w:tcPr>
          <w:p w:rsidR="00EF4990" w:rsidRPr="00105971" w:rsidRDefault="00EF4990" w:rsidP="00CF174E">
            <w:pPr>
              <w:pStyle w:val="nTable"/>
              <w:spacing w:after="40"/>
              <w:rPr>
                <w:sz w:val="19"/>
              </w:rPr>
            </w:pPr>
            <w:r w:rsidRPr="00105971">
              <w:rPr>
                <w:sz w:val="19"/>
              </w:rPr>
              <w:t>4 Jan 1974</w:t>
            </w:r>
          </w:p>
        </w:tc>
        <w:tc>
          <w:tcPr>
            <w:tcW w:w="2551" w:type="dxa"/>
          </w:tcPr>
          <w:p w:rsidR="00EF4990" w:rsidRPr="00105971" w:rsidRDefault="00EF4990" w:rsidP="00CF174E">
            <w:pPr>
              <w:pStyle w:val="nTable"/>
              <w:spacing w:after="40"/>
              <w:rPr>
                <w:sz w:val="19"/>
              </w:rPr>
            </w:pPr>
            <w:r w:rsidRPr="00105971">
              <w:rPr>
                <w:sz w:val="19"/>
              </w:rPr>
              <w:t xml:space="preserve">5 Apr 1974 (see s. 2 and </w:t>
            </w:r>
            <w:r w:rsidRPr="00105971">
              <w:rPr>
                <w:i/>
                <w:sz w:val="19"/>
              </w:rPr>
              <w:t>Gazette</w:t>
            </w:r>
            <w:r w:rsidRPr="00105971">
              <w:rPr>
                <w:sz w:val="19"/>
              </w:rPr>
              <w:t xml:space="preserve"> 5 Apr 1974 p. 1180)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Ministers of the Crown (Statutory Designations) and Acts Amendment Act 1974</w:t>
            </w:r>
            <w:r w:rsidRPr="00105971">
              <w:rPr>
                <w:sz w:val="19"/>
              </w:rPr>
              <w:t xml:space="preserve"> Pt. IV</w:t>
            </w:r>
          </w:p>
        </w:tc>
        <w:tc>
          <w:tcPr>
            <w:tcW w:w="1134" w:type="dxa"/>
          </w:tcPr>
          <w:p w:rsidR="00EF4990" w:rsidRPr="00105971" w:rsidRDefault="00EF4990" w:rsidP="00CF174E">
            <w:pPr>
              <w:pStyle w:val="nTable"/>
              <w:spacing w:after="40"/>
              <w:rPr>
                <w:sz w:val="19"/>
              </w:rPr>
            </w:pPr>
            <w:r w:rsidRPr="00105971">
              <w:rPr>
                <w:sz w:val="19"/>
              </w:rPr>
              <w:t>27 of 1974</w:t>
            </w:r>
          </w:p>
        </w:tc>
        <w:tc>
          <w:tcPr>
            <w:tcW w:w="1135" w:type="dxa"/>
          </w:tcPr>
          <w:p w:rsidR="00EF4990" w:rsidRPr="00105971" w:rsidRDefault="00EF4990" w:rsidP="00CF174E">
            <w:pPr>
              <w:pStyle w:val="nTable"/>
              <w:spacing w:after="40"/>
              <w:rPr>
                <w:sz w:val="19"/>
              </w:rPr>
            </w:pPr>
            <w:r w:rsidRPr="00105971">
              <w:rPr>
                <w:sz w:val="19"/>
              </w:rPr>
              <w:t>29 Oct 1974</w:t>
            </w:r>
          </w:p>
        </w:tc>
        <w:tc>
          <w:tcPr>
            <w:tcW w:w="2551" w:type="dxa"/>
          </w:tcPr>
          <w:p w:rsidR="00EF4990" w:rsidRPr="00105971" w:rsidRDefault="00EF4990" w:rsidP="00CF174E">
            <w:pPr>
              <w:pStyle w:val="nTable"/>
              <w:spacing w:after="40"/>
              <w:rPr>
                <w:sz w:val="19"/>
              </w:rPr>
            </w:pPr>
            <w:r w:rsidRPr="00105971">
              <w:rPr>
                <w:sz w:val="19"/>
              </w:rPr>
              <w:t xml:space="preserve">1 Dec 1974 (see s. 2 and </w:t>
            </w:r>
            <w:r w:rsidRPr="00105971">
              <w:rPr>
                <w:i/>
                <w:sz w:val="19"/>
              </w:rPr>
              <w:t xml:space="preserve">Gazette </w:t>
            </w:r>
            <w:r w:rsidRPr="00105971">
              <w:rPr>
                <w:sz w:val="19"/>
              </w:rPr>
              <w:t>6 Dec 1974 p. 5204)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1974</w:t>
            </w:r>
          </w:p>
        </w:tc>
        <w:tc>
          <w:tcPr>
            <w:tcW w:w="1134" w:type="dxa"/>
          </w:tcPr>
          <w:p w:rsidR="00EF4990" w:rsidRPr="00105971" w:rsidRDefault="00EF4990" w:rsidP="00CF174E">
            <w:pPr>
              <w:pStyle w:val="nTable"/>
              <w:spacing w:after="40"/>
              <w:rPr>
                <w:sz w:val="19"/>
              </w:rPr>
            </w:pPr>
            <w:r w:rsidRPr="00105971">
              <w:rPr>
                <w:sz w:val="19"/>
              </w:rPr>
              <w:t>65 of 1974</w:t>
            </w:r>
          </w:p>
        </w:tc>
        <w:tc>
          <w:tcPr>
            <w:tcW w:w="1135" w:type="dxa"/>
          </w:tcPr>
          <w:p w:rsidR="00EF4990" w:rsidRPr="00105971" w:rsidRDefault="00EF4990" w:rsidP="00CF174E">
            <w:pPr>
              <w:pStyle w:val="nTable"/>
              <w:spacing w:after="40"/>
              <w:rPr>
                <w:sz w:val="19"/>
              </w:rPr>
            </w:pPr>
            <w:r w:rsidRPr="00105971">
              <w:rPr>
                <w:sz w:val="19"/>
              </w:rPr>
              <w:t>9 Dec 1974</w:t>
            </w:r>
          </w:p>
        </w:tc>
        <w:tc>
          <w:tcPr>
            <w:tcW w:w="2551" w:type="dxa"/>
          </w:tcPr>
          <w:p w:rsidR="00EF4990" w:rsidRPr="00105971" w:rsidRDefault="00EF4990" w:rsidP="00CF174E">
            <w:pPr>
              <w:pStyle w:val="nTable"/>
              <w:spacing w:after="40"/>
              <w:rPr>
                <w:sz w:val="19"/>
              </w:rPr>
            </w:pPr>
            <w:r w:rsidRPr="00105971">
              <w:rPr>
                <w:sz w:val="19"/>
              </w:rPr>
              <w:t>s. 1, 2 and 26: 9 Dec 1974 (see</w:t>
            </w:r>
            <w:r w:rsidR="00E71E45" w:rsidRPr="00105971">
              <w:rPr>
                <w:sz w:val="19"/>
              </w:rPr>
              <w:t> </w:t>
            </w:r>
            <w:r w:rsidRPr="00105971">
              <w:rPr>
                <w:sz w:val="19"/>
              </w:rPr>
              <w:t xml:space="preserve">s. 2(2)); </w:t>
            </w:r>
            <w:r w:rsidRPr="00105971">
              <w:rPr>
                <w:sz w:val="19"/>
              </w:rPr>
              <w:br/>
              <w:t xml:space="preserve">Act other than s. 1, 2 and 26: 14 Feb 1975 (see s. 2(1) and </w:t>
            </w:r>
            <w:r w:rsidRPr="00105971">
              <w:rPr>
                <w:i/>
                <w:sz w:val="19"/>
              </w:rPr>
              <w:t>Gazette</w:t>
            </w:r>
            <w:r w:rsidRPr="00105971">
              <w:rPr>
                <w:sz w:val="19"/>
              </w:rPr>
              <w:t xml:space="preserve"> 14 Feb 1975 p. 506)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1975</w:t>
            </w:r>
          </w:p>
        </w:tc>
        <w:tc>
          <w:tcPr>
            <w:tcW w:w="1134" w:type="dxa"/>
          </w:tcPr>
          <w:p w:rsidR="00EF4990" w:rsidRPr="00105971" w:rsidRDefault="00EF4990" w:rsidP="00CF174E">
            <w:pPr>
              <w:pStyle w:val="nTable"/>
              <w:spacing w:after="40"/>
              <w:rPr>
                <w:sz w:val="19"/>
              </w:rPr>
            </w:pPr>
            <w:r w:rsidRPr="00105971">
              <w:rPr>
                <w:sz w:val="19"/>
              </w:rPr>
              <w:t>36 of 1975</w:t>
            </w:r>
          </w:p>
        </w:tc>
        <w:tc>
          <w:tcPr>
            <w:tcW w:w="1135" w:type="dxa"/>
          </w:tcPr>
          <w:p w:rsidR="00EF4990" w:rsidRPr="00105971" w:rsidRDefault="00EF4990" w:rsidP="00CF174E">
            <w:pPr>
              <w:pStyle w:val="nTable"/>
              <w:spacing w:after="40"/>
              <w:rPr>
                <w:sz w:val="19"/>
              </w:rPr>
            </w:pPr>
            <w:r w:rsidRPr="00105971">
              <w:rPr>
                <w:sz w:val="19"/>
              </w:rPr>
              <w:t>16 May 1975</w:t>
            </w:r>
          </w:p>
        </w:tc>
        <w:tc>
          <w:tcPr>
            <w:tcW w:w="2551" w:type="dxa"/>
          </w:tcPr>
          <w:p w:rsidR="00EF4990" w:rsidRPr="00105971" w:rsidRDefault="00EF4990" w:rsidP="00CF174E">
            <w:pPr>
              <w:pStyle w:val="nTable"/>
              <w:spacing w:after="40"/>
              <w:rPr>
                <w:sz w:val="19"/>
              </w:rPr>
            </w:pPr>
            <w:r w:rsidRPr="00105971">
              <w:rPr>
                <w:sz w:val="19"/>
              </w:rPr>
              <w:t>16 May 1975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(No. 2) 1975</w:t>
            </w:r>
          </w:p>
        </w:tc>
        <w:tc>
          <w:tcPr>
            <w:tcW w:w="1134" w:type="dxa"/>
          </w:tcPr>
          <w:p w:rsidR="00EF4990" w:rsidRPr="00105971" w:rsidRDefault="00EF4990" w:rsidP="00CF174E">
            <w:pPr>
              <w:pStyle w:val="nTable"/>
              <w:spacing w:after="40"/>
              <w:rPr>
                <w:sz w:val="19"/>
              </w:rPr>
            </w:pPr>
            <w:r w:rsidRPr="00105971">
              <w:rPr>
                <w:sz w:val="19"/>
              </w:rPr>
              <w:t>65 of 1975</w:t>
            </w:r>
          </w:p>
        </w:tc>
        <w:tc>
          <w:tcPr>
            <w:tcW w:w="1135" w:type="dxa"/>
          </w:tcPr>
          <w:p w:rsidR="00EF4990" w:rsidRPr="00105971" w:rsidRDefault="00EF4990" w:rsidP="00CF174E">
            <w:pPr>
              <w:pStyle w:val="nTable"/>
              <w:spacing w:after="40"/>
              <w:rPr>
                <w:sz w:val="19"/>
              </w:rPr>
            </w:pPr>
            <w:r w:rsidRPr="00105971">
              <w:rPr>
                <w:sz w:val="19"/>
              </w:rPr>
              <w:t>24 Oct 1975</w:t>
            </w:r>
          </w:p>
        </w:tc>
        <w:tc>
          <w:tcPr>
            <w:tcW w:w="2551" w:type="dxa"/>
          </w:tcPr>
          <w:p w:rsidR="00EF4990" w:rsidRPr="00105971" w:rsidRDefault="00EF4990" w:rsidP="00CF174E">
            <w:pPr>
              <w:pStyle w:val="nTable"/>
              <w:spacing w:after="40"/>
              <w:rPr>
                <w:sz w:val="19"/>
              </w:rPr>
            </w:pPr>
            <w:r w:rsidRPr="00105971">
              <w:rPr>
                <w:sz w:val="19"/>
              </w:rPr>
              <w:t xml:space="preserve">s. 1-8 and 10-17: 12 Dec 1975 (see s. 2 and </w:t>
            </w:r>
            <w:r w:rsidRPr="00105971">
              <w:rPr>
                <w:i/>
                <w:sz w:val="19"/>
              </w:rPr>
              <w:t>Gazette</w:t>
            </w:r>
            <w:r w:rsidRPr="00105971">
              <w:rPr>
                <w:sz w:val="19"/>
              </w:rPr>
              <w:t xml:space="preserve"> 12 Dec 1975 p. 4483</w:t>
            </w:r>
            <w:r w:rsidRPr="00105971">
              <w:rPr>
                <w:sz w:val="19"/>
              </w:rPr>
              <w:noBreakHyphen/>
              <w:t xml:space="preserve">4); </w:t>
            </w:r>
            <w:r w:rsidRPr="00105971">
              <w:rPr>
                <w:sz w:val="19"/>
              </w:rPr>
              <w:br/>
              <w:t xml:space="preserve">s. 9: 19 Mar 1976 (see s. 2 and </w:t>
            </w:r>
            <w:r w:rsidRPr="00105971">
              <w:rPr>
                <w:i/>
                <w:sz w:val="19"/>
              </w:rPr>
              <w:t>Gazette</w:t>
            </w:r>
            <w:r w:rsidRPr="00105971">
              <w:rPr>
                <w:sz w:val="19"/>
              </w:rPr>
              <w:t xml:space="preserve"> 19 Mar 1976 p. 779)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1975</w:t>
            </w:r>
          </w:p>
        </w:tc>
        <w:tc>
          <w:tcPr>
            <w:tcW w:w="1134" w:type="dxa"/>
          </w:tcPr>
          <w:p w:rsidR="00EF4990" w:rsidRPr="00105971" w:rsidRDefault="00EF4990" w:rsidP="00CF174E">
            <w:pPr>
              <w:pStyle w:val="nTable"/>
              <w:spacing w:after="40"/>
              <w:rPr>
                <w:sz w:val="19"/>
              </w:rPr>
            </w:pPr>
            <w:r w:rsidRPr="00105971">
              <w:rPr>
                <w:sz w:val="19"/>
              </w:rPr>
              <w:t>78 of 1975</w:t>
            </w:r>
          </w:p>
        </w:tc>
        <w:tc>
          <w:tcPr>
            <w:tcW w:w="1135" w:type="dxa"/>
          </w:tcPr>
          <w:p w:rsidR="00EF4990" w:rsidRPr="00105971" w:rsidRDefault="00EF4990" w:rsidP="00CF174E">
            <w:pPr>
              <w:pStyle w:val="nTable"/>
              <w:spacing w:after="40"/>
              <w:rPr>
                <w:sz w:val="19"/>
              </w:rPr>
            </w:pPr>
            <w:r w:rsidRPr="00105971">
              <w:rPr>
                <w:sz w:val="19"/>
              </w:rPr>
              <w:t>14 Nov 1975</w:t>
            </w:r>
          </w:p>
        </w:tc>
        <w:tc>
          <w:tcPr>
            <w:tcW w:w="2551" w:type="dxa"/>
          </w:tcPr>
          <w:p w:rsidR="00EF4990" w:rsidRPr="00105971" w:rsidRDefault="00EF4990" w:rsidP="00CF174E">
            <w:pPr>
              <w:pStyle w:val="nTable"/>
              <w:spacing w:after="40"/>
              <w:rPr>
                <w:sz w:val="19"/>
              </w:rPr>
            </w:pPr>
            <w:r w:rsidRPr="00105971">
              <w:rPr>
                <w:sz w:val="19"/>
              </w:rPr>
              <w:t xml:space="preserve">1 Jul 1976 (see s. 2 and </w:t>
            </w:r>
            <w:r w:rsidRPr="00105971">
              <w:rPr>
                <w:i/>
                <w:sz w:val="19"/>
              </w:rPr>
              <w:t>Gazette</w:t>
            </w:r>
            <w:r w:rsidRPr="00105971">
              <w:rPr>
                <w:sz w:val="19"/>
              </w:rPr>
              <w:t xml:space="preserve"> 12 Dec 1975 p. 4484)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1976</w:t>
            </w:r>
          </w:p>
        </w:tc>
        <w:tc>
          <w:tcPr>
            <w:tcW w:w="1134" w:type="dxa"/>
          </w:tcPr>
          <w:p w:rsidR="00EF4990" w:rsidRPr="00105971" w:rsidRDefault="00EF4990" w:rsidP="00CF174E">
            <w:pPr>
              <w:pStyle w:val="nTable"/>
              <w:spacing w:after="40"/>
              <w:rPr>
                <w:sz w:val="19"/>
              </w:rPr>
            </w:pPr>
            <w:r w:rsidRPr="00105971">
              <w:rPr>
                <w:sz w:val="19"/>
              </w:rPr>
              <w:t>30 of 1976</w:t>
            </w:r>
          </w:p>
        </w:tc>
        <w:tc>
          <w:tcPr>
            <w:tcW w:w="1135" w:type="dxa"/>
          </w:tcPr>
          <w:p w:rsidR="00EF4990" w:rsidRPr="00105971" w:rsidRDefault="00EF4990" w:rsidP="00CF174E">
            <w:pPr>
              <w:pStyle w:val="nTable"/>
              <w:spacing w:after="40"/>
              <w:rPr>
                <w:sz w:val="19"/>
              </w:rPr>
            </w:pPr>
            <w:r w:rsidRPr="00105971">
              <w:rPr>
                <w:sz w:val="19"/>
              </w:rPr>
              <w:t>9 Jun 1976</w:t>
            </w:r>
          </w:p>
        </w:tc>
        <w:tc>
          <w:tcPr>
            <w:tcW w:w="2551" w:type="dxa"/>
          </w:tcPr>
          <w:p w:rsidR="00EF4990" w:rsidRPr="00105971" w:rsidRDefault="00EF4990" w:rsidP="00CF174E">
            <w:pPr>
              <w:pStyle w:val="nTable"/>
              <w:spacing w:after="40"/>
              <w:rPr>
                <w:sz w:val="19"/>
              </w:rPr>
            </w:pPr>
            <w:r w:rsidRPr="00105971">
              <w:rPr>
                <w:sz w:val="19"/>
              </w:rPr>
              <w:t>9 Jun 1976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1976</w:t>
            </w:r>
          </w:p>
        </w:tc>
        <w:tc>
          <w:tcPr>
            <w:tcW w:w="1134" w:type="dxa"/>
          </w:tcPr>
          <w:p w:rsidR="00EF4990" w:rsidRPr="00105971" w:rsidRDefault="00EF4990" w:rsidP="00CF174E">
            <w:pPr>
              <w:pStyle w:val="nTable"/>
              <w:spacing w:after="40"/>
              <w:rPr>
                <w:sz w:val="19"/>
              </w:rPr>
            </w:pPr>
            <w:r w:rsidRPr="00105971">
              <w:rPr>
                <w:sz w:val="19"/>
              </w:rPr>
              <w:t>46 of 1976</w:t>
            </w:r>
          </w:p>
        </w:tc>
        <w:tc>
          <w:tcPr>
            <w:tcW w:w="1135" w:type="dxa"/>
          </w:tcPr>
          <w:p w:rsidR="00EF4990" w:rsidRPr="00105971" w:rsidRDefault="00EF4990" w:rsidP="00CF174E">
            <w:pPr>
              <w:pStyle w:val="nTable"/>
              <w:spacing w:after="40"/>
              <w:rPr>
                <w:sz w:val="19"/>
              </w:rPr>
            </w:pPr>
            <w:r w:rsidRPr="00105971">
              <w:rPr>
                <w:sz w:val="19"/>
              </w:rPr>
              <w:t>10 Sep 1976</w:t>
            </w:r>
          </w:p>
        </w:tc>
        <w:tc>
          <w:tcPr>
            <w:tcW w:w="2551" w:type="dxa"/>
          </w:tcPr>
          <w:p w:rsidR="00EF4990" w:rsidRPr="00105971" w:rsidRDefault="00EF4990" w:rsidP="00CF174E">
            <w:pPr>
              <w:pStyle w:val="nTable"/>
              <w:spacing w:after="40"/>
              <w:rPr>
                <w:sz w:val="19"/>
              </w:rPr>
            </w:pPr>
            <w:r w:rsidRPr="00105971">
              <w:rPr>
                <w:sz w:val="19"/>
              </w:rPr>
              <w:t xml:space="preserve">24 Dec 1976 (see s. 2 and </w:t>
            </w:r>
            <w:r w:rsidRPr="00105971">
              <w:rPr>
                <w:i/>
                <w:sz w:val="19"/>
              </w:rPr>
              <w:t>Gazette</w:t>
            </w:r>
            <w:r w:rsidRPr="00105971">
              <w:rPr>
                <w:sz w:val="19"/>
              </w:rPr>
              <w:t xml:space="preserve"> 24 Dec 1976 p. 5029)</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5) 1976</w:t>
            </w:r>
          </w:p>
        </w:tc>
        <w:tc>
          <w:tcPr>
            <w:tcW w:w="1134" w:type="dxa"/>
          </w:tcPr>
          <w:p w:rsidR="00EF4990" w:rsidRPr="00105971" w:rsidRDefault="00EF4990" w:rsidP="00CF174E">
            <w:pPr>
              <w:pStyle w:val="nTable"/>
              <w:spacing w:after="40"/>
              <w:rPr>
                <w:sz w:val="19"/>
              </w:rPr>
            </w:pPr>
            <w:r w:rsidRPr="00105971">
              <w:rPr>
                <w:sz w:val="19"/>
              </w:rPr>
              <w:t>97 of 1976</w:t>
            </w:r>
          </w:p>
        </w:tc>
        <w:tc>
          <w:tcPr>
            <w:tcW w:w="1135" w:type="dxa"/>
          </w:tcPr>
          <w:p w:rsidR="00EF4990" w:rsidRPr="00105971" w:rsidRDefault="00EF4990" w:rsidP="00CF174E">
            <w:pPr>
              <w:pStyle w:val="nTable"/>
              <w:spacing w:after="40"/>
              <w:rPr>
                <w:sz w:val="19"/>
              </w:rPr>
            </w:pPr>
            <w:r w:rsidRPr="00105971">
              <w:rPr>
                <w:sz w:val="19"/>
              </w:rPr>
              <w:t>12 Nov 1976</w:t>
            </w:r>
          </w:p>
        </w:tc>
        <w:tc>
          <w:tcPr>
            <w:tcW w:w="2551" w:type="dxa"/>
          </w:tcPr>
          <w:p w:rsidR="00EF4990" w:rsidRPr="00105971" w:rsidRDefault="00EF4990" w:rsidP="00CF174E">
            <w:pPr>
              <w:pStyle w:val="nTable"/>
              <w:spacing w:after="40"/>
              <w:rPr>
                <w:sz w:val="19"/>
              </w:rPr>
            </w:pPr>
            <w:r w:rsidRPr="00105971">
              <w:rPr>
                <w:sz w:val="19"/>
              </w:rPr>
              <w:t>Act other than s. 3, 6, 13-15, 22-25 and 29-32: 12 Nov 1976 (see s. 2(1));</w:t>
            </w:r>
            <w:r w:rsidRPr="00105971">
              <w:rPr>
                <w:sz w:val="19"/>
              </w:rPr>
              <w:br/>
              <w:t xml:space="preserve">s. 3, 6 and 22-25: 25 Mar 1977 (see s. 2(2) and </w:t>
            </w:r>
            <w:r w:rsidRPr="00105971">
              <w:rPr>
                <w:i/>
                <w:sz w:val="19"/>
              </w:rPr>
              <w:t>Gazette</w:t>
            </w:r>
            <w:r w:rsidRPr="00105971">
              <w:rPr>
                <w:sz w:val="19"/>
              </w:rPr>
              <w:t xml:space="preserve"> 25 Mar 1977 p. 830);</w:t>
            </w:r>
            <w:r w:rsidRPr="00105971">
              <w:rPr>
                <w:sz w:val="19"/>
              </w:rPr>
              <w:br/>
              <w:t xml:space="preserve">s. 13-15 and 29-32: 1 Aug 1977 (see s. 2(2) and </w:t>
            </w:r>
            <w:r w:rsidRPr="00105971">
              <w:rPr>
                <w:i/>
                <w:sz w:val="19"/>
              </w:rPr>
              <w:t>Gazette</w:t>
            </w:r>
            <w:r w:rsidRPr="00105971">
              <w:rPr>
                <w:sz w:val="19"/>
              </w:rPr>
              <w:t xml:space="preserve"> 25 Mar 1977 p. 830)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6) 1976</w:t>
            </w:r>
          </w:p>
        </w:tc>
        <w:tc>
          <w:tcPr>
            <w:tcW w:w="1134" w:type="dxa"/>
          </w:tcPr>
          <w:p w:rsidR="00EF4990" w:rsidRPr="00105971" w:rsidRDefault="00EF4990" w:rsidP="00CF174E">
            <w:pPr>
              <w:pStyle w:val="nTable"/>
              <w:keepNext/>
              <w:spacing w:after="40"/>
              <w:rPr>
                <w:sz w:val="19"/>
              </w:rPr>
            </w:pPr>
            <w:r w:rsidRPr="00105971">
              <w:rPr>
                <w:sz w:val="19"/>
              </w:rPr>
              <w:t>124 of 1976</w:t>
            </w:r>
          </w:p>
        </w:tc>
        <w:tc>
          <w:tcPr>
            <w:tcW w:w="1135" w:type="dxa"/>
          </w:tcPr>
          <w:p w:rsidR="00EF4990" w:rsidRPr="00105971" w:rsidRDefault="00EF4990" w:rsidP="00CF174E">
            <w:pPr>
              <w:pStyle w:val="nTable"/>
              <w:keepNext/>
              <w:spacing w:after="40"/>
              <w:rPr>
                <w:sz w:val="19"/>
              </w:rPr>
            </w:pPr>
            <w:r w:rsidRPr="00105971">
              <w:rPr>
                <w:sz w:val="19"/>
              </w:rPr>
              <w:t>2 Dec 1976</w:t>
            </w:r>
          </w:p>
        </w:tc>
        <w:tc>
          <w:tcPr>
            <w:tcW w:w="2551" w:type="dxa"/>
          </w:tcPr>
          <w:p w:rsidR="00EF4990" w:rsidRPr="00105971" w:rsidRDefault="00EF4990" w:rsidP="00CF174E">
            <w:pPr>
              <w:pStyle w:val="nTable"/>
              <w:keepNext/>
              <w:spacing w:after="40"/>
              <w:rPr>
                <w:sz w:val="19"/>
              </w:rPr>
            </w:pPr>
            <w:r w:rsidRPr="00105971">
              <w:rPr>
                <w:sz w:val="19"/>
              </w:rPr>
              <w:t xml:space="preserve">4 Mar 1977 (see s. 2 and </w:t>
            </w:r>
            <w:r w:rsidRPr="00105971">
              <w:rPr>
                <w:i/>
                <w:sz w:val="19"/>
              </w:rPr>
              <w:t xml:space="preserve">Gazette </w:t>
            </w:r>
            <w:r w:rsidRPr="00105971">
              <w:rPr>
                <w:sz w:val="19"/>
              </w:rPr>
              <w:t>4 Mar 1977 p. 652)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(Pensioners Rates Rebates and Deferments) Act 1977</w:t>
            </w:r>
            <w:r w:rsidRPr="00105971">
              <w:rPr>
                <w:sz w:val="19"/>
              </w:rPr>
              <w:t xml:space="preserve"> Pt. I</w:t>
            </w:r>
          </w:p>
        </w:tc>
        <w:tc>
          <w:tcPr>
            <w:tcW w:w="1134" w:type="dxa"/>
          </w:tcPr>
          <w:p w:rsidR="00EF4990" w:rsidRPr="00105971" w:rsidRDefault="00EF4990" w:rsidP="00CF174E">
            <w:pPr>
              <w:pStyle w:val="nTable"/>
              <w:spacing w:after="40"/>
              <w:rPr>
                <w:sz w:val="19"/>
              </w:rPr>
            </w:pPr>
            <w:r w:rsidRPr="00105971">
              <w:rPr>
                <w:sz w:val="19"/>
              </w:rPr>
              <w:t>5 of 1977</w:t>
            </w:r>
          </w:p>
        </w:tc>
        <w:tc>
          <w:tcPr>
            <w:tcW w:w="1135" w:type="dxa"/>
          </w:tcPr>
          <w:p w:rsidR="00EF4990" w:rsidRPr="00105971" w:rsidRDefault="00EF4990" w:rsidP="00CF174E">
            <w:pPr>
              <w:pStyle w:val="nTable"/>
              <w:spacing w:after="40"/>
              <w:rPr>
                <w:sz w:val="19"/>
              </w:rPr>
            </w:pPr>
            <w:r w:rsidRPr="00105971">
              <w:rPr>
                <w:sz w:val="19"/>
              </w:rPr>
              <w:t>30 Sep 1977</w:t>
            </w:r>
          </w:p>
        </w:tc>
        <w:tc>
          <w:tcPr>
            <w:tcW w:w="2551" w:type="dxa"/>
          </w:tcPr>
          <w:p w:rsidR="00EF4990" w:rsidRPr="00105971" w:rsidRDefault="00EF4990" w:rsidP="00CF174E">
            <w:pPr>
              <w:pStyle w:val="nTable"/>
              <w:spacing w:after="40"/>
              <w:rPr>
                <w:sz w:val="19"/>
              </w:rPr>
            </w:pPr>
            <w:r w:rsidRPr="00105971">
              <w:rPr>
                <w:sz w:val="19"/>
              </w:rPr>
              <w:t>1 Jul 1977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1977</w:t>
            </w:r>
          </w:p>
        </w:tc>
        <w:tc>
          <w:tcPr>
            <w:tcW w:w="1134" w:type="dxa"/>
          </w:tcPr>
          <w:p w:rsidR="00EF4990" w:rsidRPr="00105971" w:rsidRDefault="00EF4990" w:rsidP="00CF174E">
            <w:pPr>
              <w:pStyle w:val="nTable"/>
              <w:spacing w:after="40"/>
              <w:rPr>
                <w:sz w:val="19"/>
              </w:rPr>
            </w:pPr>
            <w:r w:rsidRPr="00105971">
              <w:rPr>
                <w:sz w:val="19"/>
              </w:rPr>
              <w:t>7 of 1977</w:t>
            </w:r>
          </w:p>
        </w:tc>
        <w:tc>
          <w:tcPr>
            <w:tcW w:w="1135" w:type="dxa"/>
          </w:tcPr>
          <w:p w:rsidR="00EF4990" w:rsidRPr="00105971" w:rsidRDefault="00EF4990" w:rsidP="00CF174E">
            <w:pPr>
              <w:pStyle w:val="nTable"/>
              <w:spacing w:after="40"/>
              <w:rPr>
                <w:sz w:val="19"/>
              </w:rPr>
            </w:pPr>
            <w:r w:rsidRPr="00105971">
              <w:rPr>
                <w:sz w:val="19"/>
              </w:rPr>
              <w:t>30 Sep 1977</w:t>
            </w:r>
          </w:p>
        </w:tc>
        <w:tc>
          <w:tcPr>
            <w:tcW w:w="2551" w:type="dxa"/>
          </w:tcPr>
          <w:p w:rsidR="00EF4990" w:rsidRPr="00105971" w:rsidRDefault="00EF4990" w:rsidP="00CF174E">
            <w:pPr>
              <w:pStyle w:val="nTable"/>
              <w:spacing w:after="40"/>
              <w:rPr>
                <w:sz w:val="19"/>
              </w:rPr>
            </w:pPr>
            <w:r w:rsidRPr="00105971">
              <w:rPr>
                <w:sz w:val="19"/>
              </w:rPr>
              <w:t>30 Sep 1977</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21 Nov 1977 </w:t>
            </w:r>
            <w:r w:rsidRPr="00105971">
              <w:rPr>
                <w:sz w:val="19"/>
              </w:rPr>
              <w:t>(includes amendments listed above)</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2) 1977</w:t>
            </w:r>
          </w:p>
        </w:tc>
        <w:tc>
          <w:tcPr>
            <w:tcW w:w="1134" w:type="dxa"/>
          </w:tcPr>
          <w:p w:rsidR="00EF4990" w:rsidRPr="00105971" w:rsidRDefault="00EF4990" w:rsidP="00CF174E">
            <w:pPr>
              <w:pStyle w:val="nTable"/>
              <w:spacing w:after="40"/>
              <w:rPr>
                <w:sz w:val="19"/>
              </w:rPr>
            </w:pPr>
            <w:r w:rsidRPr="00105971">
              <w:rPr>
                <w:sz w:val="19"/>
              </w:rPr>
              <w:t>56 of 1977</w:t>
            </w:r>
          </w:p>
        </w:tc>
        <w:tc>
          <w:tcPr>
            <w:tcW w:w="1135" w:type="dxa"/>
          </w:tcPr>
          <w:p w:rsidR="00EF4990" w:rsidRPr="00105971" w:rsidRDefault="00EF4990" w:rsidP="00CF174E">
            <w:pPr>
              <w:pStyle w:val="nTable"/>
              <w:spacing w:after="40"/>
              <w:rPr>
                <w:sz w:val="19"/>
              </w:rPr>
            </w:pPr>
            <w:r w:rsidRPr="00105971">
              <w:rPr>
                <w:sz w:val="19"/>
              </w:rPr>
              <w:t>23 Nov 1977</w:t>
            </w:r>
          </w:p>
        </w:tc>
        <w:tc>
          <w:tcPr>
            <w:tcW w:w="2551" w:type="dxa"/>
          </w:tcPr>
          <w:p w:rsidR="00EF4990" w:rsidRPr="00105971" w:rsidRDefault="00EF4990" w:rsidP="00CF174E">
            <w:pPr>
              <w:pStyle w:val="nTable"/>
              <w:spacing w:after="40"/>
              <w:ind w:right="-49"/>
              <w:rPr>
                <w:sz w:val="19"/>
              </w:rPr>
            </w:pPr>
            <w:r w:rsidRPr="00105971">
              <w:rPr>
                <w:sz w:val="19"/>
              </w:rPr>
              <w:t>Act other than s. 11: 23 Nov 1977 (see s. 2(1));</w:t>
            </w:r>
            <w:r w:rsidRPr="00105971">
              <w:rPr>
                <w:sz w:val="19"/>
              </w:rPr>
              <w:br/>
              <w:t>s. 11: 16 Dec 1977 (see s. 2(2) and </w:t>
            </w:r>
            <w:r w:rsidRPr="00105971">
              <w:rPr>
                <w:i/>
                <w:sz w:val="19"/>
              </w:rPr>
              <w:t>Gazette</w:t>
            </w:r>
            <w:r w:rsidRPr="00105971">
              <w:rPr>
                <w:sz w:val="19"/>
              </w:rPr>
              <w:t xml:space="preserve"> 16 Dec 1977 p. 4655) </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Local Government Act Amendment Act (No. 2) 1978</w:t>
            </w:r>
          </w:p>
        </w:tc>
        <w:tc>
          <w:tcPr>
            <w:tcW w:w="1134" w:type="dxa"/>
          </w:tcPr>
          <w:p w:rsidR="00EF4990" w:rsidRPr="00105971" w:rsidRDefault="00EF4990" w:rsidP="00CF174E">
            <w:pPr>
              <w:pStyle w:val="nTable"/>
              <w:spacing w:after="40"/>
              <w:rPr>
                <w:sz w:val="19"/>
              </w:rPr>
            </w:pPr>
            <w:r w:rsidRPr="00105971">
              <w:rPr>
                <w:sz w:val="19"/>
              </w:rPr>
              <w:t>31 of 1978</w:t>
            </w:r>
          </w:p>
        </w:tc>
        <w:tc>
          <w:tcPr>
            <w:tcW w:w="1135" w:type="dxa"/>
          </w:tcPr>
          <w:p w:rsidR="00EF4990" w:rsidRPr="00105971" w:rsidRDefault="00EF4990" w:rsidP="00CF174E">
            <w:pPr>
              <w:pStyle w:val="nTable"/>
              <w:spacing w:after="40"/>
              <w:rPr>
                <w:sz w:val="19"/>
              </w:rPr>
            </w:pPr>
            <w:r w:rsidRPr="00105971">
              <w:rPr>
                <w:sz w:val="19"/>
              </w:rPr>
              <w:t>22 May 1978</w:t>
            </w:r>
          </w:p>
        </w:tc>
        <w:tc>
          <w:tcPr>
            <w:tcW w:w="2551" w:type="dxa"/>
          </w:tcPr>
          <w:p w:rsidR="00EF4990" w:rsidRPr="00105971" w:rsidRDefault="00EF4990" w:rsidP="00CF174E">
            <w:pPr>
              <w:pStyle w:val="nTable"/>
              <w:spacing w:after="40"/>
              <w:rPr>
                <w:sz w:val="19"/>
              </w:rPr>
            </w:pPr>
            <w:r w:rsidRPr="00105971">
              <w:rPr>
                <w:sz w:val="19"/>
              </w:rPr>
              <w:t>22 May 1978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and Repeal (Valuation of Land) Act 1978</w:t>
            </w:r>
            <w:r w:rsidRPr="00105971">
              <w:rPr>
                <w:sz w:val="19"/>
              </w:rPr>
              <w:t xml:space="preserve"> Pt. X</w:t>
            </w:r>
          </w:p>
        </w:tc>
        <w:tc>
          <w:tcPr>
            <w:tcW w:w="1134" w:type="dxa"/>
          </w:tcPr>
          <w:p w:rsidR="00EF4990" w:rsidRPr="00105971" w:rsidRDefault="00EF4990" w:rsidP="00CF174E">
            <w:pPr>
              <w:pStyle w:val="nTable"/>
              <w:spacing w:after="40"/>
              <w:rPr>
                <w:sz w:val="19"/>
              </w:rPr>
            </w:pPr>
            <w:r w:rsidRPr="00105971">
              <w:rPr>
                <w:sz w:val="19"/>
              </w:rPr>
              <w:t>76 of 1978</w:t>
            </w:r>
          </w:p>
        </w:tc>
        <w:tc>
          <w:tcPr>
            <w:tcW w:w="1135" w:type="dxa"/>
          </w:tcPr>
          <w:p w:rsidR="00EF4990" w:rsidRPr="00105971" w:rsidRDefault="00EF4990" w:rsidP="00CF174E">
            <w:pPr>
              <w:pStyle w:val="nTable"/>
              <w:spacing w:after="40"/>
              <w:rPr>
                <w:sz w:val="19"/>
              </w:rPr>
            </w:pPr>
            <w:r w:rsidRPr="00105971">
              <w:rPr>
                <w:sz w:val="19"/>
              </w:rPr>
              <w:t>20 Oct 1978</w:t>
            </w:r>
          </w:p>
        </w:tc>
        <w:tc>
          <w:tcPr>
            <w:tcW w:w="2551" w:type="dxa"/>
          </w:tcPr>
          <w:p w:rsidR="00EF4990" w:rsidRPr="00105971" w:rsidRDefault="00EF4990" w:rsidP="00CF174E">
            <w:pPr>
              <w:pStyle w:val="nTable"/>
              <w:spacing w:after="40"/>
              <w:rPr>
                <w:sz w:val="19"/>
              </w:rPr>
            </w:pPr>
            <w:r w:rsidRPr="00105971">
              <w:rPr>
                <w:sz w:val="19"/>
              </w:rPr>
              <w:t>1 Jul 1979 (see s. 2 and </w:t>
            </w:r>
            <w:r w:rsidRPr="00105971">
              <w:rPr>
                <w:i/>
                <w:sz w:val="19"/>
              </w:rPr>
              <w:t>Gazette</w:t>
            </w:r>
            <w:r w:rsidRPr="00105971">
              <w:rPr>
                <w:sz w:val="19"/>
              </w:rPr>
              <w:t xml:space="preserve"> 11 May 1979 p. 1211)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1978</w:t>
            </w:r>
          </w:p>
        </w:tc>
        <w:tc>
          <w:tcPr>
            <w:tcW w:w="1134" w:type="dxa"/>
          </w:tcPr>
          <w:p w:rsidR="00EF4990" w:rsidRPr="00105971" w:rsidRDefault="00EF4990" w:rsidP="00CF174E">
            <w:pPr>
              <w:pStyle w:val="nTable"/>
              <w:spacing w:after="40"/>
              <w:rPr>
                <w:sz w:val="19"/>
              </w:rPr>
            </w:pPr>
            <w:r w:rsidRPr="00105971">
              <w:rPr>
                <w:sz w:val="19"/>
              </w:rPr>
              <w:t>82 of 1978</w:t>
            </w:r>
          </w:p>
        </w:tc>
        <w:tc>
          <w:tcPr>
            <w:tcW w:w="1135" w:type="dxa"/>
          </w:tcPr>
          <w:p w:rsidR="00EF4990" w:rsidRPr="00105971" w:rsidRDefault="00EF4990" w:rsidP="00CF174E">
            <w:pPr>
              <w:pStyle w:val="nTable"/>
              <w:spacing w:after="40"/>
              <w:rPr>
                <w:sz w:val="19"/>
              </w:rPr>
            </w:pPr>
            <w:r w:rsidRPr="00105971">
              <w:rPr>
                <w:sz w:val="19"/>
              </w:rPr>
              <w:t>27 Oct 1978</w:t>
            </w:r>
          </w:p>
        </w:tc>
        <w:tc>
          <w:tcPr>
            <w:tcW w:w="2551" w:type="dxa"/>
          </w:tcPr>
          <w:p w:rsidR="00EF4990" w:rsidRPr="00105971" w:rsidRDefault="00EF4990" w:rsidP="00CF174E">
            <w:pPr>
              <w:pStyle w:val="nTable"/>
              <w:spacing w:after="40"/>
              <w:ind w:right="-49"/>
              <w:rPr>
                <w:sz w:val="19"/>
              </w:rPr>
            </w:pPr>
            <w:r w:rsidRPr="00105971">
              <w:rPr>
                <w:sz w:val="19"/>
              </w:rPr>
              <w:t>Act other than s. 12: 27 Oct 1978 (see s. 2(1));</w:t>
            </w:r>
            <w:r w:rsidRPr="00105971">
              <w:rPr>
                <w:sz w:val="19"/>
              </w:rPr>
              <w:br/>
              <w:t xml:space="preserve">s. 12: 1 Jul 1979 (see s. 2(2) and </w:t>
            </w:r>
            <w:r w:rsidRPr="00105971">
              <w:rPr>
                <w:i/>
                <w:sz w:val="19"/>
              </w:rPr>
              <w:t>Gazette</w:t>
            </w:r>
            <w:r w:rsidRPr="00105971">
              <w:rPr>
                <w:sz w:val="19"/>
              </w:rPr>
              <w:t xml:space="preserve"> 22 Jun 1979 p. 1678)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Mining Act 1978</w:t>
            </w:r>
            <w:r w:rsidRPr="00105971">
              <w:rPr>
                <w:sz w:val="19"/>
              </w:rPr>
              <w:t xml:space="preserve"> s. 3</w:t>
            </w:r>
          </w:p>
        </w:tc>
        <w:tc>
          <w:tcPr>
            <w:tcW w:w="1134" w:type="dxa"/>
          </w:tcPr>
          <w:p w:rsidR="00EF4990" w:rsidRPr="00105971" w:rsidRDefault="00EF4990" w:rsidP="00CF174E">
            <w:pPr>
              <w:pStyle w:val="nTable"/>
              <w:keepNext/>
              <w:spacing w:after="40"/>
              <w:rPr>
                <w:sz w:val="19"/>
              </w:rPr>
            </w:pPr>
            <w:r w:rsidRPr="00105971">
              <w:rPr>
                <w:sz w:val="19"/>
              </w:rPr>
              <w:t>107 of 1978</w:t>
            </w:r>
          </w:p>
        </w:tc>
        <w:tc>
          <w:tcPr>
            <w:tcW w:w="1135" w:type="dxa"/>
          </w:tcPr>
          <w:p w:rsidR="00EF4990" w:rsidRPr="00105971" w:rsidRDefault="00EF4990" w:rsidP="00CF174E">
            <w:pPr>
              <w:pStyle w:val="nTable"/>
              <w:keepNext/>
              <w:spacing w:after="40"/>
              <w:rPr>
                <w:sz w:val="19"/>
              </w:rPr>
            </w:pPr>
            <w:r w:rsidRPr="00105971">
              <w:rPr>
                <w:sz w:val="19"/>
              </w:rPr>
              <w:t>8 Dec 1978</w:t>
            </w:r>
          </w:p>
        </w:tc>
        <w:tc>
          <w:tcPr>
            <w:tcW w:w="2551" w:type="dxa"/>
          </w:tcPr>
          <w:p w:rsidR="00EF4990" w:rsidRPr="00105971" w:rsidRDefault="00EF4990" w:rsidP="00CF174E">
            <w:pPr>
              <w:pStyle w:val="nTable"/>
              <w:spacing w:after="40"/>
              <w:rPr>
                <w:sz w:val="19"/>
              </w:rPr>
            </w:pPr>
            <w:r w:rsidRPr="00105971">
              <w:rPr>
                <w:sz w:val="19"/>
              </w:rPr>
              <w:t xml:space="preserve">1 Jan 1982 (see s. 2(2) and </w:t>
            </w:r>
            <w:r w:rsidRPr="00105971">
              <w:rPr>
                <w:i/>
                <w:sz w:val="19"/>
              </w:rPr>
              <w:t>Gazette</w:t>
            </w:r>
            <w:r w:rsidRPr="00105971">
              <w:rPr>
                <w:sz w:val="19"/>
              </w:rPr>
              <w:t xml:space="preserve"> 11 Dec 1981 p. 5085)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3) 1979</w:t>
            </w:r>
          </w:p>
        </w:tc>
        <w:tc>
          <w:tcPr>
            <w:tcW w:w="1134" w:type="dxa"/>
          </w:tcPr>
          <w:p w:rsidR="00EF4990" w:rsidRPr="00105971" w:rsidRDefault="00EF4990" w:rsidP="00CF174E">
            <w:pPr>
              <w:pStyle w:val="nTable"/>
              <w:spacing w:after="40"/>
              <w:rPr>
                <w:sz w:val="19"/>
              </w:rPr>
            </w:pPr>
            <w:r w:rsidRPr="00105971">
              <w:rPr>
                <w:sz w:val="19"/>
              </w:rPr>
              <w:t>57 of 1979</w:t>
            </w:r>
          </w:p>
        </w:tc>
        <w:tc>
          <w:tcPr>
            <w:tcW w:w="1135" w:type="dxa"/>
          </w:tcPr>
          <w:p w:rsidR="00EF4990" w:rsidRPr="00105971" w:rsidRDefault="00EF4990" w:rsidP="00CF174E">
            <w:pPr>
              <w:pStyle w:val="nTable"/>
              <w:spacing w:after="40"/>
              <w:rPr>
                <w:sz w:val="19"/>
              </w:rPr>
            </w:pPr>
            <w:r w:rsidRPr="00105971">
              <w:rPr>
                <w:sz w:val="19"/>
              </w:rPr>
              <w:t>12 Nov 1979</w:t>
            </w:r>
          </w:p>
        </w:tc>
        <w:tc>
          <w:tcPr>
            <w:tcW w:w="2551" w:type="dxa"/>
          </w:tcPr>
          <w:p w:rsidR="00EF4990" w:rsidRPr="00105971" w:rsidRDefault="00EF4990" w:rsidP="00CF174E">
            <w:pPr>
              <w:pStyle w:val="nTable"/>
              <w:spacing w:after="40"/>
              <w:rPr>
                <w:sz w:val="19"/>
              </w:rPr>
            </w:pPr>
            <w:r w:rsidRPr="00105971">
              <w:rPr>
                <w:sz w:val="19"/>
              </w:rPr>
              <w:t>12 Nov 1979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1979</w:t>
            </w:r>
            <w:r w:rsidRPr="00105971">
              <w:rPr>
                <w:sz w:val="19"/>
                <w:vertAlign w:val="superscript"/>
              </w:rPr>
              <w:t xml:space="preserve"> </w:t>
            </w:r>
            <w:r w:rsidR="00E71E45" w:rsidRPr="00105971">
              <w:rPr>
                <w:sz w:val="19"/>
                <w:vertAlign w:val="superscript"/>
              </w:rPr>
              <w:t>8</w:t>
            </w:r>
          </w:p>
        </w:tc>
        <w:tc>
          <w:tcPr>
            <w:tcW w:w="1134" w:type="dxa"/>
          </w:tcPr>
          <w:p w:rsidR="00EF4990" w:rsidRPr="00105971" w:rsidRDefault="00EF4990" w:rsidP="00CF174E">
            <w:pPr>
              <w:pStyle w:val="nTable"/>
              <w:spacing w:after="40"/>
              <w:rPr>
                <w:sz w:val="19"/>
              </w:rPr>
            </w:pPr>
            <w:r w:rsidRPr="00105971">
              <w:rPr>
                <w:sz w:val="19"/>
              </w:rPr>
              <w:t>61 of 1979</w:t>
            </w:r>
          </w:p>
        </w:tc>
        <w:tc>
          <w:tcPr>
            <w:tcW w:w="1135" w:type="dxa"/>
          </w:tcPr>
          <w:p w:rsidR="00EF4990" w:rsidRPr="00105971" w:rsidRDefault="00EF4990" w:rsidP="00CF174E">
            <w:pPr>
              <w:pStyle w:val="nTable"/>
              <w:spacing w:after="40"/>
              <w:rPr>
                <w:sz w:val="19"/>
              </w:rPr>
            </w:pPr>
            <w:r w:rsidRPr="00105971">
              <w:rPr>
                <w:sz w:val="19"/>
              </w:rPr>
              <w:t>12 Nov 1979</w:t>
            </w:r>
          </w:p>
        </w:tc>
        <w:tc>
          <w:tcPr>
            <w:tcW w:w="2551" w:type="dxa"/>
          </w:tcPr>
          <w:p w:rsidR="00EF4990" w:rsidRPr="00105971" w:rsidRDefault="00EF4990" w:rsidP="00CF174E">
            <w:pPr>
              <w:pStyle w:val="nTable"/>
              <w:spacing w:after="40"/>
              <w:rPr>
                <w:sz w:val="19"/>
              </w:rPr>
            </w:pPr>
            <w:r w:rsidRPr="00105971">
              <w:rPr>
                <w:sz w:val="19"/>
              </w:rPr>
              <w:t xml:space="preserve">3 Apr 1980 (see s. 2 and </w:t>
            </w:r>
            <w:r w:rsidRPr="00105971">
              <w:rPr>
                <w:i/>
                <w:sz w:val="19"/>
              </w:rPr>
              <w:t>Gazette</w:t>
            </w:r>
            <w:r w:rsidRPr="00105971">
              <w:rPr>
                <w:sz w:val="19"/>
              </w:rPr>
              <w:t xml:space="preserve"> 3 Apr 1980 p. 1043)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Amendment Act (No. 4) 1979</w:t>
            </w:r>
          </w:p>
        </w:tc>
        <w:tc>
          <w:tcPr>
            <w:tcW w:w="1134" w:type="dxa"/>
          </w:tcPr>
          <w:p w:rsidR="00EF4990" w:rsidRPr="00105971" w:rsidRDefault="00EF4990" w:rsidP="00CF174E">
            <w:pPr>
              <w:pStyle w:val="nTable"/>
              <w:spacing w:after="40"/>
              <w:rPr>
                <w:sz w:val="19"/>
              </w:rPr>
            </w:pPr>
            <w:r w:rsidRPr="00105971">
              <w:rPr>
                <w:sz w:val="19"/>
              </w:rPr>
              <w:t>100 of 1979</w:t>
            </w:r>
          </w:p>
        </w:tc>
        <w:tc>
          <w:tcPr>
            <w:tcW w:w="1135" w:type="dxa"/>
          </w:tcPr>
          <w:p w:rsidR="00EF4990" w:rsidRPr="00105971" w:rsidRDefault="00EF4990" w:rsidP="00CF174E">
            <w:pPr>
              <w:pStyle w:val="nTable"/>
              <w:spacing w:after="40"/>
              <w:rPr>
                <w:sz w:val="19"/>
              </w:rPr>
            </w:pPr>
            <w:r w:rsidRPr="00105971">
              <w:rPr>
                <w:sz w:val="19"/>
              </w:rPr>
              <w:t>21 Dec 1979</w:t>
            </w:r>
          </w:p>
        </w:tc>
        <w:tc>
          <w:tcPr>
            <w:tcW w:w="2551" w:type="dxa"/>
          </w:tcPr>
          <w:p w:rsidR="00EF4990" w:rsidRPr="00105971" w:rsidRDefault="00EF4990" w:rsidP="00CF174E">
            <w:pPr>
              <w:pStyle w:val="nTable"/>
              <w:spacing w:after="40"/>
              <w:rPr>
                <w:sz w:val="19"/>
              </w:rPr>
            </w:pPr>
            <w:r w:rsidRPr="00105971">
              <w:rPr>
                <w:sz w:val="19"/>
              </w:rPr>
              <w:t>21 Dec 1979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1980</w:t>
            </w:r>
          </w:p>
        </w:tc>
        <w:tc>
          <w:tcPr>
            <w:tcW w:w="1134" w:type="dxa"/>
          </w:tcPr>
          <w:p w:rsidR="00EF4990" w:rsidRPr="00105971" w:rsidRDefault="00EF4990" w:rsidP="00CF174E">
            <w:pPr>
              <w:pStyle w:val="nTable"/>
              <w:spacing w:after="40"/>
              <w:rPr>
                <w:sz w:val="19"/>
              </w:rPr>
            </w:pPr>
            <w:r w:rsidRPr="00105971">
              <w:rPr>
                <w:sz w:val="19"/>
              </w:rPr>
              <w:t>68 of 1980</w:t>
            </w:r>
          </w:p>
        </w:tc>
        <w:tc>
          <w:tcPr>
            <w:tcW w:w="1135" w:type="dxa"/>
          </w:tcPr>
          <w:p w:rsidR="00EF4990" w:rsidRPr="00105971" w:rsidRDefault="00EF4990" w:rsidP="00CF174E">
            <w:pPr>
              <w:pStyle w:val="nTable"/>
              <w:spacing w:after="40"/>
              <w:rPr>
                <w:sz w:val="19"/>
              </w:rPr>
            </w:pPr>
            <w:r w:rsidRPr="00105971">
              <w:rPr>
                <w:sz w:val="19"/>
              </w:rPr>
              <w:t>26 Nov 1980</w:t>
            </w:r>
          </w:p>
        </w:tc>
        <w:tc>
          <w:tcPr>
            <w:tcW w:w="2551" w:type="dxa"/>
          </w:tcPr>
          <w:p w:rsidR="00EF4990" w:rsidRPr="00105971" w:rsidRDefault="00EF4990" w:rsidP="00CF174E">
            <w:pPr>
              <w:pStyle w:val="nTable"/>
              <w:spacing w:after="40"/>
              <w:rPr>
                <w:sz w:val="19"/>
              </w:rPr>
            </w:pPr>
            <w:r w:rsidRPr="00105971">
              <w:rPr>
                <w:sz w:val="19"/>
              </w:rPr>
              <w:t>Act other than s. 3 and 14-26: 26 Nov 1980 (see s. 2(1));</w:t>
            </w:r>
            <w:r w:rsidRPr="00105971">
              <w:rPr>
                <w:sz w:val="19"/>
              </w:rPr>
              <w:br/>
              <w:t xml:space="preserve">s. 3 and 14-26: 1 Jan 1981 (see s. 2(2) and </w:t>
            </w:r>
            <w:r w:rsidRPr="00105971">
              <w:rPr>
                <w:i/>
                <w:sz w:val="19"/>
              </w:rPr>
              <w:t>Gazette</w:t>
            </w:r>
            <w:r w:rsidRPr="00105971">
              <w:rPr>
                <w:sz w:val="19"/>
              </w:rPr>
              <w:t xml:space="preserve"> 24 Dec 1980 p. 4349)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1981</w:t>
            </w:r>
          </w:p>
        </w:tc>
        <w:tc>
          <w:tcPr>
            <w:tcW w:w="1134" w:type="dxa"/>
          </w:tcPr>
          <w:p w:rsidR="00EF4990" w:rsidRPr="00105971" w:rsidRDefault="00EF4990" w:rsidP="00CF174E">
            <w:pPr>
              <w:pStyle w:val="nTable"/>
              <w:spacing w:after="40"/>
              <w:rPr>
                <w:sz w:val="19"/>
              </w:rPr>
            </w:pPr>
            <w:r w:rsidRPr="00105971">
              <w:rPr>
                <w:sz w:val="19"/>
              </w:rPr>
              <w:t>24 of 1981</w:t>
            </w:r>
          </w:p>
        </w:tc>
        <w:tc>
          <w:tcPr>
            <w:tcW w:w="1135" w:type="dxa"/>
          </w:tcPr>
          <w:p w:rsidR="00EF4990" w:rsidRPr="00105971" w:rsidRDefault="00EF4990" w:rsidP="00CF174E">
            <w:pPr>
              <w:pStyle w:val="nTable"/>
              <w:spacing w:after="40"/>
              <w:rPr>
                <w:sz w:val="19"/>
              </w:rPr>
            </w:pPr>
            <w:r w:rsidRPr="00105971">
              <w:rPr>
                <w:sz w:val="19"/>
              </w:rPr>
              <w:t>26 May 1981</w:t>
            </w:r>
          </w:p>
        </w:tc>
        <w:tc>
          <w:tcPr>
            <w:tcW w:w="2551" w:type="dxa"/>
          </w:tcPr>
          <w:p w:rsidR="00EF4990" w:rsidRPr="00105971" w:rsidRDefault="00EF4990" w:rsidP="00CF174E">
            <w:pPr>
              <w:pStyle w:val="nTable"/>
              <w:spacing w:after="40"/>
              <w:rPr>
                <w:sz w:val="19"/>
              </w:rPr>
            </w:pPr>
            <w:r w:rsidRPr="00105971">
              <w:rPr>
                <w:sz w:val="19"/>
              </w:rPr>
              <w:t>26 May 1981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1981</w:t>
            </w:r>
          </w:p>
        </w:tc>
        <w:tc>
          <w:tcPr>
            <w:tcW w:w="1134" w:type="dxa"/>
          </w:tcPr>
          <w:p w:rsidR="00EF4990" w:rsidRPr="00105971" w:rsidRDefault="00EF4990" w:rsidP="00CF174E">
            <w:pPr>
              <w:pStyle w:val="nTable"/>
              <w:spacing w:after="40"/>
              <w:rPr>
                <w:sz w:val="19"/>
              </w:rPr>
            </w:pPr>
            <w:r w:rsidRPr="00105971">
              <w:rPr>
                <w:sz w:val="19"/>
              </w:rPr>
              <w:t>27 of 1981</w:t>
            </w:r>
            <w:r w:rsidRPr="00105971">
              <w:rPr>
                <w:sz w:val="19"/>
              </w:rPr>
              <w:br/>
              <w:t>(as amended by No. 60 of 1981 s. 31)</w:t>
            </w:r>
          </w:p>
        </w:tc>
        <w:tc>
          <w:tcPr>
            <w:tcW w:w="1135" w:type="dxa"/>
          </w:tcPr>
          <w:p w:rsidR="00EF4990" w:rsidRPr="00105971" w:rsidRDefault="00EF4990" w:rsidP="00CF174E">
            <w:pPr>
              <w:pStyle w:val="nTable"/>
              <w:spacing w:after="40"/>
              <w:rPr>
                <w:sz w:val="19"/>
              </w:rPr>
            </w:pPr>
            <w:r w:rsidRPr="00105971">
              <w:rPr>
                <w:sz w:val="19"/>
              </w:rPr>
              <w:t>26 May 1981</w:t>
            </w:r>
          </w:p>
        </w:tc>
        <w:tc>
          <w:tcPr>
            <w:tcW w:w="2551" w:type="dxa"/>
          </w:tcPr>
          <w:p w:rsidR="00EF4990" w:rsidRPr="00105971" w:rsidRDefault="00EF4990" w:rsidP="00CF174E">
            <w:pPr>
              <w:pStyle w:val="nTable"/>
              <w:spacing w:after="40"/>
              <w:rPr>
                <w:sz w:val="19"/>
              </w:rPr>
            </w:pPr>
            <w:r w:rsidRPr="00105971">
              <w:rPr>
                <w:sz w:val="19"/>
              </w:rPr>
              <w:t xml:space="preserve">13 Nov 1981 (see s. 2 and </w:t>
            </w:r>
            <w:r w:rsidRPr="00105971">
              <w:rPr>
                <w:i/>
                <w:sz w:val="19"/>
              </w:rPr>
              <w:t>Gazette</w:t>
            </w:r>
            <w:r w:rsidRPr="00105971">
              <w:rPr>
                <w:sz w:val="19"/>
              </w:rPr>
              <w:t xml:space="preserve"> 13 Nov 1981 p. 4677)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3) 1981</w:t>
            </w:r>
            <w:r w:rsidRPr="00105971">
              <w:rPr>
                <w:spacing w:val="-4"/>
                <w:sz w:val="19"/>
              </w:rPr>
              <w:t xml:space="preserve"> </w:t>
            </w:r>
            <w:r w:rsidR="00E71E45" w:rsidRPr="00105971">
              <w:rPr>
                <w:spacing w:val="-4"/>
                <w:sz w:val="19"/>
                <w:vertAlign w:val="superscript"/>
              </w:rPr>
              <w:t>9</w:t>
            </w:r>
          </w:p>
        </w:tc>
        <w:tc>
          <w:tcPr>
            <w:tcW w:w="1134" w:type="dxa"/>
          </w:tcPr>
          <w:p w:rsidR="00EF4990" w:rsidRPr="00105971" w:rsidRDefault="00EF4990" w:rsidP="00CF174E">
            <w:pPr>
              <w:pStyle w:val="nTable"/>
              <w:keepNext/>
              <w:spacing w:after="40"/>
              <w:rPr>
                <w:sz w:val="19"/>
              </w:rPr>
            </w:pPr>
            <w:r w:rsidRPr="00105971">
              <w:rPr>
                <w:sz w:val="19"/>
              </w:rPr>
              <w:t>60 of 1981</w:t>
            </w:r>
          </w:p>
        </w:tc>
        <w:tc>
          <w:tcPr>
            <w:tcW w:w="1135" w:type="dxa"/>
          </w:tcPr>
          <w:p w:rsidR="00EF4990" w:rsidRPr="00105971" w:rsidRDefault="00EF4990" w:rsidP="00CF174E">
            <w:pPr>
              <w:pStyle w:val="nTable"/>
              <w:keepNext/>
              <w:spacing w:after="40"/>
              <w:rPr>
                <w:sz w:val="19"/>
              </w:rPr>
            </w:pPr>
            <w:r w:rsidRPr="00105971">
              <w:rPr>
                <w:sz w:val="19"/>
              </w:rPr>
              <w:t>13 Oct 1981</w:t>
            </w:r>
          </w:p>
        </w:tc>
        <w:tc>
          <w:tcPr>
            <w:tcW w:w="2551" w:type="dxa"/>
          </w:tcPr>
          <w:p w:rsidR="00EF4990" w:rsidRPr="00105971" w:rsidRDefault="00EF4990" w:rsidP="00CF174E">
            <w:pPr>
              <w:pStyle w:val="nTable"/>
              <w:spacing w:after="40"/>
              <w:rPr>
                <w:sz w:val="19"/>
              </w:rPr>
            </w:pPr>
            <w:r w:rsidRPr="00105971">
              <w:rPr>
                <w:sz w:val="19"/>
              </w:rPr>
              <w:t>s. 6: 26 May 1981 (see s. 2(2));</w:t>
            </w:r>
            <w:r w:rsidRPr="00105971">
              <w:rPr>
                <w:sz w:val="19"/>
              </w:rPr>
              <w:br/>
              <w:t>Act other than s. 5(b), 6, 7, 17, 18, 23, 25(c), 28 and 29: 13 Oct 1981 (see s. 2(1));</w:t>
            </w:r>
            <w:r w:rsidRPr="00105971">
              <w:rPr>
                <w:sz w:val="19"/>
              </w:rPr>
              <w:br/>
              <w:t xml:space="preserve">s. 5(b), 7, 17, 18, 23, 25(c), 28 and 29: 16 Apr 1982 (see s. 2(3) and </w:t>
            </w:r>
            <w:r w:rsidRPr="00105971">
              <w:rPr>
                <w:i/>
                <w:sz w:val="19"/>
              </w:rPr>
              <w:t>Gazette</w:t>
            </w:r>
            <w:r w:rsidRPr="00105971">
              <w:rPr>
                <w:sz w:val="19"/>
              </w:rPr>
              <w:t xml:space="preserve"> 16 Apr 1982 p. 1277)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sz w:val="19"/>
              </w:rPr>
            </w:pPr>
            <w:r w:rsidRPr="00105971">
              <w:rPr>
                <w:i/>
                <w:sz w:val="19"/>
              </w:rPr>
              <w:lastRenderedPageBreak/>
              <w:t>Companies (Consequential Amendments) Act 1982</w:t>
            </w:r>
            <w:r w:rsidRPr="00105971">
              <w:rPr>
                <w:sz w:val="19"/>
              </w:rPr>
              <w:t xml:space="preserve"> s. 28</w:t>
            </w:r>
          </w:p>
        </w:tc>
        <w:tc>
          <w:tcPr>
            <w:tcW w:w="1134" w:type="dxa"/>
          </w:tcPr>
          <w:p w:rsidR="00EF4990" w:rsidRPr="00105971" w:rsidRDefault="00EF4990" w:rsidP="00CF174E">
            <w:pPr>
              <w:pStyle w:val="nTable"/>
              <w:spacing w:after="40"/>
              <w:rPr>
                <w:sz w:val="19"/>
              </w:rPr>
            </w:pPr>
            <w:r w:rsidRPr="00105971">
              <w:rPr>
                <w:sz w:val="19"/>
              </w:rPr>
              <w:t>10 of 1982</w:t>
            </w:r>
          </w:p>
        </w:tc>
        <w:tc>
          <w:tcPr>
            <w:tcW w:w="1135" w:type="dxa"/>
          </w:tcPr>
          <w:p w:rsidR="00EF4990" w:rsidRPr="00105971" w:rsidRDefault="00EF4990" w:rsidP="00CF174E">
            <w:pPr>
              <w:pStyle w:val="nTable"/>
              <w:spacing w:after="40"/>
              <w:rPr>
                <w:sz w:val="19"/>
              </w:rPr>
            </w:pPr>
            <w:r w:rsidRPr="00105971">
              <w:rPr>
                <w:sz w:val="19"/>
              </w:rPr>
              <w:t>14 May 1982</w:t>
            </w:r>
          </w:p>
        </w:tc>
        <w:tc>
          <w:tcPr>
            <w:tcW w:w="2551" w:type="dxa"/>
          </w:tcPr>
          <w:p w:rsidR="00EF4990" w:rsidRPr="00105971" w:rsidRDefault="00EF4990" w:rsidP="00CF174E">
            <w:pPr>
              <w:pStyle w:val="nTable"/>
              <w:spacing w:after="40"/>
              <w:rPr>
                <w:sz w:val="19"/>
              </w:rPr>
            </w:pPr>
            <w:r w:rsidRPr="00105971">
              <w:rPr>
                <w:sz w:val="19"/>
              </w:rPr>
              <w:t xml:space="preserve">1 Jul 1982 (see s. 2(1) and </w:t>
            </w:r>
            <w:r w:rsidRPr="00105971">
              <w:rPr>
                <w:i/>
                <w:sz w:val="19"/>
              </w:rPr>
              <w:t>Gazette</w:t>
            </w:r>
            <w:r w:rsidRPr="00105971">
              <w:rPr>
                <w:sz w:val="19"/>
              </w:rPr>
              <w:t xml:space="preserve"> 25 Jun 1982 p. 2079)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1982</w:t>
            </w:r>
          </w:p>
        </w:tc>
        <w:tc>
          <w:tcPr>
            <w:tcW w:w="1134" w:type="dxa"/>
          </w:tcPr>
          <w:p w:rsidR="00EF4990" w:rsidRPr="00105971" w:rsidRDefault="00EF4990" w:rsidP="00CF174E">
            <w:pPr>
              <w:pStyle w:val="nTable"/>
              <w:spacing w:after="40"/>
              <w:rPr>
                <w:sz w:val="19"/>
              </w:rPr>
            </w:pPr>
            <w:r w:rsidRPr="00105971">
              <w:rPr>
                <w:sz w:val="19"/>
              </w:rPr>
              <w:t>43 of 1982</w:t>
            </w:r>
          </w:p>
        </w:tc>
        <w:tc>
          <w:tcPr>
            <w:tcW w:w="1135" w:type="dxa"/>
          </w:tcPr>
          <w:p w:rsidR="00EF4990" w:rsidRPr="00105971" w:rsidRDefault="00EF4990" w:rsidP="00CF174E">
            <w:pPr>
              <w:pStyle w:val="nTable"/>
              <w:spacing w:after="40"/>
              <w:rPr>
                <w:sz w:val="19"/>
              </w:rPr>
            </w:pPr>
            <w:r w:rsidRPr="00105971">
              <w:rPr>
                <w:sz w:val="19"/>
              </w:rPr>
              <w:t>27 May 1982</w:t>
            </w:r>
          </w:p>
        </w:tc>
        <w:tc>
          <w:tcPr>
            <w:tcW w:w="2551" w:type="dxa"/>
          </w:tcPr>
          <w:p w:rsidR="00EF4990" w:rsidRPr="00105971" w:rsidRDefault="00EF4990" w:rsidP="00CF174E">
            <w:pPr>
              <w:pStyle w:val="nTable"/>
              <w:spacing w:after="40"/>
              <w:rPr>
                <w:sz w:val="19"/>
              </w:rPr>
            </w:pPr>
            <w:r w:rsidRPr="00105971">
              <w:rPr>
                <w:sz w:val="19"/>
              </w:rPr>
              <w:t>s. 4 and 5: 12 Nov 1979 (see</w:t>
            </w:r>
            <w:r w:rsidR="00E71E45" w:rsidRPr="00105971">
              <w:rPr>
                <w:sz w:val="19"/>
              </w:rPr>
              <w:t> </w:t>
            </w:r>
            <w:r w:rsidRPr="00105971">
              <w:rPr>
                <w:sz w:val="19"/>
              </w:rPr>
              <w:t>s. 2(2));</w:t>
            </w:r>
            <w:r w:rsidRPr="00105971">
              <w:rPr>
                <w:sz w:val="19"/>
              </w:rPr>
              <w:br/>
              <w:t>Act other than s. 4-6: 27 May 1982 (see s. 2(1));</w:t>
            </w:r>
            <w:r w:rsidRPr="00105971">
              <w:rPr>
                <w:sz w:val="19"/>
              </w:rPr>
              <w:br/>
              <w:t xml:space="preserve">s. 6: 1 Jul 1983 (see s. 2(3) and </w:t>
            </w:r>
            <w:r w:rsidRPr="00105971">
              <w:rPr>
                <w:i/>
                <w:sz w:val="19"/>
              </w:rPr>
              <w:t>Gazette</w:t>
            </w:r>
            <w:r w:rsidRPr="00105971">
              <w:rPr>
                <w:sz w:val="19"/>
              </w:rPr>
              <w:t xml:space="preserve"> 24 Jun 1983 p. 1977)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3) 1982</w:t>
            </w:r>
          </w:p>
        </w:tc>
        <w:tc>
          <w:tcPr>
            <w:tcW w:w="1134" w:type="dxa"/>
          </w:tcPr>
          <w:p w:rsidR="00EF4990" w:rsidRPr="00105971" w:rsidRDefault="00EF4990" w:rsidP="00CF174E">
            <w:pPr>
              <w:pStyle w:val="nTable"/>
              <w:spacing w:after="40"/>
              <w:rPr>
                <w:sz w:val="19"/>
              </w:rPr>
            </w:pPr>
            <w:r w:rsidRPr="00105971">
              <w:rPr>
                <w:sz w:val="19"/>
              </w:rPr>
              <w:t>62 of 1982</w:t>
            </w:r>
          </w:p>
        </w:tc>
        <w:tc>
          <w:tcPr>
            <w:tcW w:w="1135" w:type="dxa"/>
          </w:tcPr>
          <w:p w:rsidR="00EF4990" w:rsidRPr="00105971" w:rsidRDefault="00EF4990" w:rsidP="00CF174E">
            <w:pPr>
              <w:pStyle w:val="nTable"/>
              <w:spacing w:after="40"/>
              <w:rPr>
                <w:sz w:val="19"/>
              </w:rPr>
            </w:pPr>
            <w:r w:rsidRPr="00105971">
              <w:rPr>
                <w:sz w:val="19"/>
              </w:rPr>
              <w:t>28 Sep 1982</w:t>
            </w:r>
          </w:p>
        </w:tc>
        <w:tc>
          <w:tcPr>
            <w:tcW w:w="2551" w:type="dxa"/>
          </w:tcPr>
          <w:p w:rsidR="00EF4990" w:rsidRPr="00105971" w:rsidRDefault="00EF4990" w:rsidP="00CF174E">
            <w:pPr>
              <w:pStyle w:val="nTable"/>
              <w:spacing w:after="40"/>
              <w:rPr>
                <w:sz w:val="19"/>
              </w:rPr>
            </w:pPr>
            <w:r w:rsidRPr="00105971">
              <w:rPr>
                <w:sz w:val="19"/>
              </w:rPr>
              <w:t>Act other than s. 6: 28 Sep 1982 (see s. 2(1));</w:t>
            </w:r>
            <w:r w:rsidRPr="00105971">
              <w:rPr>
                <w:sz w:val="19"/>
              </w:rPr>
              <w:br/>
              <w:t xml:space="preserve">s. 6: 7 Jan 1983 (see s. 2(2) and </w:t>
            </w:r>
            <w:r w:rsidRPr="00105971">
              <w:rPr>
                <w:i/>
                <w:sz w:val="19"/>
              </w:rPr>
              <w:t>Gazette</w:t>
            </w:r>
            <w:r w:rsidRPr="00105971">
              <w:rPr>
                <w:sz w:val="19"/>
              </w:rPr>
              <w:t xml:space="preserve"> 7 Jan 1983 p. 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4) 1982</w:t>
            </w:r>
            <w:r w:rsidRPr="00105971">
              <w:rPr>
                <w:sz w:val="19"/>
              </w:rPr>
              <w:t xml:space="preserve"> </w:t>
            </w:r>
            <w:r w:rsidR="00CF174E" w:rsidRPr="00105971">
              <w:rPr>
                <w:sz w:val="19"/>
                <w:vertAlign w:val="superscript"/>
              </w:rPr>
              <w:t>10</w:t>
            </w:r>
          </w:p>
        </w:tc>
        <w:tc>
          <w:tcPr>
            <w:tcW w:w="1134" w:type="dxa"/>
          </w:tcPr>
          <w:p w:rsidR="00EF4990" w:rsidRPr="00105971" w:rsidRDefault="00EF4990" w:rsidP="00CF174E">
            <w:pPr>
              <w:pStyle w:val="nTable"/>
              <w:spacing w:after="40"/>
              <w:rPr>
                <w:sz w:val="19"/>
              </w:rPr>
            </w:pPr>
            <w:r w:rsidRPr="00105971">
              <w:rPr>
                <w:sz w:val="19"/>
              </w:rPr>
              <w:t>103 of 1982</w:t>
            </w:r>
          </w:p>
        </w:tc>
        <w:tc>
          <w:tcPr>
            <w:tcW w:w="1135" w:type="dxa"/>
          </w:tcPr>
          <w:p w:rsidR="00EF4990" w:rsidRPr="00105971" w:rsidRDefault="00EF4990" w:rsidP="00CF174E">
            <w:pPr>
              <w:pStyle w:val="nTable"/>
              <w:spacing w:after="40"/>
              <w:rPr>
                <w:sz w:val="19"/>
              </w:rPr>
            </w:pPr>
            <w:r w:rsidRPr="00105971">
              <w:rPr>
                <w:sz w:val="19"/>
              </w:rPr>
              <w:t>24 Nov 1982</w:t>
            </w:r>
          </w:p>
        </w:tc>
        <w:tc>
          <w:tcPr>
            <w:tcW w:w="2551" w:type="dxa"/>
          </w:tcPr>
          <w:p w:rsidR="00EF4990" w:rsidRPr="00105971" w:rsidRDefault="00EF4990" w:rsidP="00CF174E">
            <w:pPr>
              <w:pStyle w:val="nTable"/>
              <w:spacing w:after="40"/>
              <w:rPr>
                <w:sz w:val="19"/>
              </w:rPr>
            </w:pPr>
            <w:r w:rsidRPr="00105971">
              <w:rPr>
                <w:sz w:val="19"/>
              </w:rPr>
              <w:t>Act other than s. 4-13: 24 Nov 1982 (see s. 2(1));</w:t>
            </w:r>
            <w:r w:rsidRPr="00105971">
              <w:rPr>
                <w:sz w:val="19"/>
              </w:rPr>
              <w:br/>
              <w:t>s. 5 and 6: 17 Dec 1982 (see</w:t>
            </w:r>
            <w:r w:rsidR="00F17A6A" w:rsidRPr="00105971">
              <w:rPr>
                <w:sz w:val="19"/>
              </w:rPr>
              <w:t> </w:t>
            </w:r>
            <w:r w:rsidRPr="00105971">
              <w:rPr>
                <w:sz w:val="19"/>
              </w:rPr>
              <w:t>s. 2(2) and </w:t>
            </w:r>
            <w:r w:rsidRPr="00105971">
              <w:rPr>
                <w:i/>
                <w:sz w:val="19"/>
              </w:rPr>
              <w:t>Gazette</w:t>
            </w:r>
            <w:r w:rsidRPr="00105971">
              <w:rPr>
                <w:sz w:val="19"/>
              </w:rPr>
              <w:t xml:space="preserve"> 17 Dec 1982 p. 4826);</w:t>
            </w:r>
            <w:r w:rsidRPr="00105971">
              <w:rPr>
                <w:sz w:val="19"/>
              </w:rPr>
              <w:br/>
              <w:t xml:space="preserve">s. 4, 7-13: 6 May 1983 (see s. 2(3) and </w:t>
            </w:r>
            <w:r w:rsidRPr="00105971">
              <w:rPr>
                <w:i/>
                <w:sz w:val="19"/>
              </w:rPr>
              <w:t>Gazette</w:t>
            </w:r>
            <w:r w:rsidRPr="00105971">
              <w:rPr>
                <w:sz w:val="19"/>
              </w:rPr>
              <w:t xml:space="preserve"> 6 May 1983 p. 1426)</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Act 1960</w:t>
            </w:r>
            <w:r w:rsidRPr="00105971">
              <w:rPr>
                <w:b/>
                <w:sz w:val="19"/>
              </w:rPr>
              <w:t xml:space="preserve"> approved 24 Jun 1983 </w:t>
            </w:r>
            <w:r w:rsidRPr="00105971">
              <w:rPr>
                <w:sz w:val="19"/>
              </w:rPr>
              <w:t xml:space="preserve">(includes amendments listed above except those in the </w:t>
            </w:r>
            <w:r w:rsidRPr="00105971">
              <w:rPr>
                <w:i/>
                <w:sz w:val="19"/>
              </w:rPr>
              <w:t xml:space="preserve">Local Government Amendment Act 1982 </w:t>
            </w:r>
            <w:r w:rsidRPr="00105971">
              <w:rPr>
                <w:sz w:val="19"/>
              </w:rPr>
              <w:t>s. 6)</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1983</w:t>
            </w:r>
          </w:p>
        </w:tc>
        <w:tc>
          <w:tcPr>
            <w:tcW w:w="1134" w:type="dxa"/>
          </w:tcPr>
          <w:p w:rsidR="00EF4990" w:rsidRPr="00105971" w:rsidRDefault="00EF4990" w:rsidP="00CF174E">
            <w:pPr>
              <w:pStyle w:val="nTable"/>
              <w:spacing w:after="40"/>
              <w:rPr>
                <w:sz w:val="19"/>
              </w:rPr>
            </w:pPr>
            <w:r w:rsidRPr="00105971">
              <w:rPr>
                <w:sz w:val="19"/>
              </w:rPr>
              <w:t>6 of 1983</w:t>
            </w:r>
          </w:p>
        </w:tc>
        <w:tc>
          <w:tcPr>
            <w:tcW w:w="1135" w:type="dxa"/>
          </w:tcPr>
          <w:p w:rsidR="00EF4990" w:rsidRPr="00105971" w:rsidRDefault="00EF4990" w:rsidP="00CF174E">
            <w:pPr>
              <w:pStyle w:val="nTable"/>
              <w:spacing w:after="40"/>
              <w:rPr>
                <w:sz w:val="19"/>
              </w:rPr>
            </w:pPr>
            <w:r w:rsidRPr="00105971">
              <w:rPr>
                <w:sz w:val="19"/>
              </w:rPr>
              <w:t>11 Aug 1983</w:t>
            </w:r>
          </w:p>
        </w:tc>
        <w:tc>
          <w:tcPr>
            <w:tcW w:w="2551" w:type="dxa"/>
          </w:tcPr>
          <w:p w:rsidR="00EF4990" w:rsidRPr="00105971" w:rsidRDefault="00EF4990" w:rsidP="00CF174E">
            <w:pPr>
              <w:pStyle w:val="nTable"/>
              <w:spacing w:after="40"/>
              <w:rPr>
                <w:sz w:val="19"/>
              </w:rPr>
            </w:pPr>
            <w:r w:rsidRPr="00105971">
              <w:rPr>
                <w:sz w:val="19"/>
              </w:rPr>
              <w:t>11 Aug 1983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(Asbestos Related Diseases) Act 1983</w:t>
            </w:r>
            <w:r w:rsidRPr="00105971">
              <w:rPr>
                <w:sz w:val="19"/>
              </w:rPr>
              <w:t xml:space="preserve"> Pt. VI</w:t>
            </w:r>
          </w:p>
        </w:tc>
        <w:tc>
          <w:tcPr>
            <w:tcW w:w="1134" w:type="dxa"/>
          </w:tcPr>
          <w:p w:rsidR="00EF4990" w:rsidRPr="00105971" w:rsidRDefault="00EF4990" w:rsidP="00CF174E">
            <w:pPr>
              <w:pStyle w:val="nTable"/>
              <w:spacing w:after="40"/>
              <w:rPr>
                <w:sz w:val="19"/>
              </w:rPr>
            </w:pPr>
            <w:r w:rsidRPr="00105971">
              <w:rPr>
                <w:sz w:val="19"/>
              </w:rPr>
              <w:t>84 of 1983</w:t>
            </w:r>
          </w:p>
        </w:tc>
        <w:tc>
          <w:tcPr>
            <w:tcW w:w="1135" w:type="dxa"/>
          </w:tcPr>
          <w:p w:rsidR="00EF4990" w:rsidRPr="00105971" w:rsidRDefault="00EF4990" w:rsidP="00CF174E">
            <w:pPr>
              <w:pStyle w:val="nTable"/>
              <w:spacing w:after="40"/>
              <w:rPr>
                <w:sz w:val="19"/>
              </w:rPr>
            </w:pPr>
            <w:r w:rsidRPr="00105971">
              <w:rPr>
                <w:sz w:val="19"/>
              </w:rPr>
              <w:t>22 Dec 1983</w:t>
            </w:r>
          </w:p>
        </w:tc>
        <w:tc>
          <w:tcPr>
            <w:tcW w:w="2551" w:type="dxa"/>
          </w:tcPr>
          <w:p w:rsidR="00EF4990" w:rsidRPr="00105971" w:rsidRDefault="00EF4990" w:rsidP="00CF174E">
            <w:pPr>
              <w:pStyle w:val="nTable"/>
              <w:spacing w:after="40"/>
              <w:rPr>
                <w:sz w:val="19"/>
              </w:rPr>
            </w:pPr>
            <w:r w:rsidRPr="00105971">
              <w:rPr>
                <w:sz w:val="19"/>
              </w:rPr>
              <w:t>19 Jan 1984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1984</w:t>
            </w:r>
          </w:p>
        </w:tc>
        <w:tc>
          <w:tcPr>
            <w:tcW w:w="1134" w:type="dxa"/>
          </w:tcPr>
          <w:p w:rsidR="00EF4990" w:rsidRPr="00105971" w:rsidRDefault="00EF4990" w:rsidP="00CF174E">
            <w:pPr>
              <w:pStyle w:val="nTable"/>
              <w:spacing w:after="40"/>
              <w:rPr>
                <w:sz w:val="19"/>
              </w:rPr>
            </w:pPr>
            <w:r w:rsidRPr="00105971">
              <w:rPr>
                <w:sz w:val="19"/>
              </w:rPr>
              <w:t>17 of 1984</w:t>
            </w:r>
          </w:p>
        </w:tc>
        <w:tc>
          <w:tcPr>
            <w:tcW w:w="1135" w:type="dxa"/>
          </w:tcPr>
          <w:p w:rsidR="00EF4990" w:rsidRPr="00105971" w:rsidRDefault="00EF4990" w:rsidP="00CF174E">
            <w:pPr>
              <w:pStyle w:val="nTable"/>
              <w:spacing w:after="40"/>
              <w:rPr>
                <w:sz w:val="19"/>
              </w:rPr>
            </w:pPr>
            <w:r w:rsidRPr="00105971">
              <w:rPr>
                <w:sz w:val="19"/>
              </w:rPr>
              <w:t>31 May 1984</w:t>
            </w:r>
          </w:p>
        </w:tc>
        <w:tc>
          <w:tcPr>
            <w:tcW w:w="2551" w:type="dxa"/>
          </w:tcPr>
          <w:p w:rsidR="00EF4990" w:rsidRPr="00105971" w:rsidRDefault="00EF4990" w:rsidP="00CF174E">
            <w:pPr>
              <w:pStyle w:val="nTable"/>
              <w:spacing w:after="40"/>
              <w:rPr>
                <w:sz w:val="19"/>
              </w:rPr>
            </w:pPr>
            <w:r w:rsidRPr="00105971">
              <w:rPr>
                <w:sz w:val="19"/>
              </w:rPr>
              <w:t xml:space="preserve">1 Jul 1984 (see s. 2 and </w:t>
            </w:r>
            <w:r w:rsidRPr="00105971">
              <w:rPr>
                <w:i/>
                <w:sz w:val="19"/>
              </w:rPr>
              <w:t xml:space="preserve">Gazette </w:t>
            </w:r>
            <w:r w:rsidRPr="00105971">
              <w:rPr>
                <w:sz w:val="19"/>
              </w:rPr>
              <w:t>29 Jun 1984 p. 1754)</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sz w:val="19"/>
              </w:rPr>
            </w:pPr>
            <w:r w:rsidRPr="00105971">
              <w:rPr>
                <w:i/>
                <w:sz w:val="19"/>
              </w:rPr>
              <w:t>Acts Amendment (Mining Tenements) (Rating) Act 1984</w:t>
            </w:r>
            <w:r w:rsidRPr="00105971">
              <w:rPr>
                <w:sz w:val="19"/>
              </w:rPr>
              <w:t xml:space="preserve"> Pt. II</w:t>
            </w:r>
          </w:p>
        </w:tc>
        <w:tc>
          <w:tcPr>
            <w:tcW w:w="1134" w:type="dxa"/>
          </w:tcPr>
          <w:p w:rsidR="00EF4990" w:rsidRPr="00105971" w:rsidRDefault="00EF4990" w:rsidP="00CF174E">
            <w:pPr>
              <w:pStyle w:val="nTable"/>
              <w:spacing w:after="40"/>
              <w:rPr>
                <w:sz w:val="19"/>
              </w:rPr>
            </w:pPr>
            <w:r w:rsidRPr="00105971">
              <w:rPr>
                <w:sz w:val="19"/>
              </w:rPr>
              <w:t>25 of 1984</w:t>
            </w:r>
          </w:p>
        </w:tc>
        <w:tc>
          <w:tcPr>
            <w:tcW w:w="1135" w:type="dxa"/>
          </w:tcPr>
          <w:p w:rsidR="00EF4990" w:rsidRPr="00105971" w:rsidRDefault="00EF4990" w:rsidP="00CF174E">
            <w:pPr>
              <w:pStyle w:val="nTable"/>
              <w:spacing w:after="40"/>
              <w:rPr>
                <w:sz w:val="19"/>
              </w:rPr>
            </w:pPr>
            <w:r w:rsidRPr="00105971">
              <w:rPr>
                <w:sz w:val="19"/>
              </w:rPr>
              <w:t>31 May 1984</w:t>
            </w:r>
          </w:p>
        </w:tc>
        <w:tc>
          <w:tcPr>
            <w:tcW w:w="2551" w:type="dxa"/>
          </w:tcPr>
          <w:p w:rsidR="00EF4990" w:rsidRPr="00105971" w:rsidRDefault="00EF4990" w:rsidP="00CF174E">
            <w:pPr>
              <w:pStyle w:val="nTable"/>
              <w:spacing w:after="40"/>
              <w:rPr>
                <w:sz w:val="19"/>
              </w:rPr>
            </w:pPr>
            <w:r w:rsidRPr="00105971">
              <w:rPr>
                <w:sz w:val="19"/>
              </w:rPr>
              <w:t>s. 5(1): 1 Jan 1982 (see s. 2(2));</w:t>
            </w:r>
            <w:r w:rsidRPr="00105971">
              <w:rPr>
                <w:sz w:val="19"/>
              </w:rPr>
              <w:br/>
            </w:r>
            <w:r w:rsidR="006251F1" w:rsidRPr="00105971">
              <w:rPr>
                <w:sz w:val="19"/>
              </w:rPr>
              <w:t>Pt. II other than s. 5(1)</w:t>
            </w:r>
            <w:r w:rsidRPr="00105971">
              <w:rPr>
                <w:sz w:val="19"/>
              </w:rPr>
              <w:t>: 31 May 1984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1984</w:t>
            </w:r>
            <w:r w:rsidRPr="00105971">
              <w:rPr>
                <w:sz w:val="19"/>
                <w:vertAlign w:val="superscript"/>
              </w:rPr>
              <w:t xml:space="preserve"> </w:t>
            </w:r>
            <w:r w:rsidR="00CF174E" w:rsidRPr="00105971">
              <w:rPr>
                <w:sz w:val="19"/>
                <w:vertAlign w:val="superscript"/>
              </w:rPr>
              <w:t>11</w:t>
            </w:r>
          </w:p>
        </w:tc>
        <w:tc>
          <w:tcPr>
            <w:tcW w:w="1134" w:type="dxa"/>
          </w:tcPr>
          <w:p w:rsidR="00EF4990" w:rsidRPr="00105971" w:rsidRDefault="00EF4990" w:rsidP="00CF174E">
            <w:pPr>
              <w:pStyle w:val="nTable"/>
              <w:keepNext/>
              <w:spacing w:after="40"/>
              <w:rPr>
                <w:sz w:val="19"/>
              </w:rPr>
            </w:pPr>
            <w:r w:rsidRPr="00105971">
              <w:rPr>
                <w:sz w:val="19"/>
              </w:rPr>
              <w:t>42 of 1984</w:t>
            </w:r>
            <w:r w:rsidRPr="00105971">
              <w:rPr>
                <w:sz w:val="19"/>
              </w:rPr>
              <w:br/>
              <w:t>(as amended by No. 79 of 1984 Pt. III)</w:t>
            </w:r>
          </w:p>
        </w:tc>
        <w:tc>
          <w:tcPr>
            <w:tcW w:w="1135" w:type="dxa"/>
          </w:tcPr>
          <w:p w:rsidR="00EF4990" w:rsidRPr="00105971" w:rsidRDefault="00EF4990" w:rsidP="00CF174E">
            <w:pPr>
              <w:pStyle w:val="nTable"/>
              <w:keepNext/>
              <w:spacing w:after="40"/>
              <w:rPr>
                <w:sz w:val="19"/>
              </w:rPr>
            </w:pPr>
            <w:r w:rsidRPr="00105971">
              <w:rPr>
                <w:sz w:val="19"/>
              </w:rPr>
              <w:t>20 Jun 1984</w:t>
            </w:r>
          </w:p>
        </w:tc>
        <w:tc>
          <w:tcPr>
            <w:tcW w:w="2551" w:type="dxa"/>
          </w:tcPr>
          <w:p w:rsidR="00EF4990" w:rsidRPr="00105971" w:rsidRDefault="00EF4990" w:rsidP="00CF174E">
            <w:pPr>
              <w:pStyle w:val="nTable"/>
              <w:spacing w:after="40"/>
              <w:rPr>
                <w:sz w:val="19"/>
              </w:rPr>
            </w:pPr>
            <w:r w:rsidRPr="00105971">
              <w:rPr>
                <w:sz w:val="19"/>
              </w:rPr>
              <w:t>s. 1-2 and 31-62: 20 Jun 1984 (see s. 2(1));</w:t>
            </w:r>
            <w:r w:rsidRPr="00105971">
              <w:rPr>
                <w:sz w:val="19"/>
              </w:rPr>
              <w:br/>
              <w:t>s. 3, 8-10, 12-19 and 30: 15 Nov 1984 (see s. 2(2));</w:t>
            </w:r>
            <w:r w:rsidRPr="00105971">
              <w:rPr>
                <w:sz w:val="19"/>
              </w:rPr>
              <w:br/>
              <w:t>s. 4-7, 11, 20-29: 20 Mar 1985 (see s. 2(3))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Acts Amendment (Local Government Electoral Provisions) Act 1984</w:t>
            </w:r>
            <w:r w:rsidRPr="00105971">
              <w:rPr>
                <w:sz w:val="19"/>
              </w:rPr>
              <w:t xml:space="preserve"> Pt. II</w:t>
            </w:r>
          </w:p>
        </w:tc>
        <w:tc>
          <w:tcPr>
            <w:tcW w:w="1134" w:type="dxa"/>
          </w:tcPr>
          <w:p w:rsidR="00EF4990" w:rsidRPr="00105971" w:rsidRDefault="00EF4990" w:rsidP="00CF174E">
            <w:pPr>
              <w:pStyle w:val="nTable"/>
              <w:spacing w:after="40"/>
              <w:rPr>
                <w:sz w:val="19"/>
              </w:rPr>
            </w:pPr>
            <w:r w:rsidRPr="00105971">
              <w:rPr>
                <w:sz w:val="19"/>
              </w:rPr>
              <w:t>79 of 1984</w:t>
            </w:r>
          </w:p>
        </w:tc>
        <w:tc>
          <w:tcPr>
            <w:tcW w:w="1135" w:type="dxa"/>
          </w:tcPr>
          <w:p w:rsidR="00EF4990" w:rsidRPr="00105971" w:rsidRDefault="00EF4990" w:rsidP="00CF174E">
            <w:pPr>
              <w:pStyle w:val="nTable"/>
              <w:spacing w:after="40"/>
              <w:rPr>
                <w:sz w:val="19"/>
              </w:rPr>
            </w:pPr>
            <w:r w:rsidRPr="00105971">
              <w:rPr>
                <w:sz w:val="19"/>
              </w:rPr>
              <w:t>14 Nov 1984</w:t>
            </w:r>
          </w:p>
        </w:tc>
        <w:tc>
          <w:tcPr>
            <w:tcW w:w="2551" w:type="dxa"/>
          </w:tcPr>
          <w:p w:rsidR="00EF4990" w:rsidRPr="00105971" w:rsidRDefault="00EF4990" w:rsidP="00CF174E">
            <w:pPr>
              <w:pStyle w:val="nTable"/>
              <w:spacing w:after="40"/>
              <w:rPr>
                <w:sz w:val="19"/>
              </w:rPr>
            </w:pPr>
            <w:r w:rsidRPr="00105971">
              <w:rPr>
                <w:sz w:val="19"/>
              </w:rPr>
              <w:t>20 Mar 1985 (see s. 2(2))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1985 </w:t>
            </w:r>
            <w:r w:rsidR="00CF174E" w:rsidRPr="00105971">
              <w:rPr>
                <w:sz w:val="19"/>
                <w:vertAlign w:val="superscript"/>
              </w:rPr>
              <w:t>12</w:t>
            </w:r>
          </w:p>
        </w:tc>
        <w:tc>
          <w:tcPr>
            <w:tcW w:w="1134" w:type="dxa"/>
          </w:tcPr>
          <w:p w:rsidR="00EF4990" w:rsidRPr="00105971" w:rsidRDefault="00EF4990" w:rsidP="00CF174E">
            <w:pPr>
              <w:pStyle w:val="nTable"/>
              <w:spacing w:after="40"/>
              <w:rPr>
                <w:sz w:val="19"/>
              </w:rPr>
            </w:pPr>
            <w:r w:rsidRPr="00105971">
              <w:rPr>
                <w:sz w:val="19"/>
              </w:rPr>
              <w:t>35 of 1985</w:t>
            </w:r>
          </w:p>
        </w:tc>
        <w:tc>
          <w:tcPr>
            <w:tcW w:w="1135" w:type="dxa"/>
          </w:tcPr>
          <w:p w:rsidR="00EF4990" w:rsidRPr="00105971" w:rsidRDefault="00EF4990" w:rsidP="00CF174E">
            <w:pPr>
              <w:pStyle w:val="nTable"/>
              <w:spacing w:after="40"/>
              <w:rPr>
                <w:sz w:val="19"/>
              </w:rPr>
            </w:pPr>
            <w:r w:rsidRPr="00105971">
              <w:rPr>
                <w:sz w:val="19"/>
              </w:rPr>
              <w:t>6 May 1985</w:t>
            </w:r>
          </w:p>
        </w:tc>
        <w:tc>
          <w:tcPr>
            <w:tcW w:w="2551" w:type="dxa"/>
          </w:tcPr>
          <w:p w:rsidR="00EF4990" w:rsidRPr="00105971" w:rsidRDefault="00EF4990" w:rsidP="00CF174E">
            <w:pPr>
              <w:pStyle w:val="nTable"/>
              <w:spacing w:after="40"/>
              <w:rPr>
                <w:sz w:val="19"/>
              </w:rPr>
            </w:pPr>
            <w:r w:rsidRPr="00105971">
              <w:rPr>
                <w:sz w:val="19"/>
              </w:rPr>
              <w:t>s. 1 and 2: 6 May 1985;</w:t>
            </w:r>
            <w:r w:rsidRPr="00105971">
              <w:rPr>
                <w:sz w:val="19"/>
              </w:rPr>
              <w:br/>
              <w:t>Act other than s. 1, 2, 5, 6, 10</w:t>
            </w:r>
            <w:r w:rsidRPr="00105971">
              <w:rPr>
                <w:sz w:val="19"/>
              </w:rPr>
              <w:noBreakHyphen/>
              <w:t xml:space="preserve">16, 20, 23 and 24: 24 May 1985 (see s. 2 and </w:t>
            </w:r>
            <w:r w:rsidRPr="00105971">
              <w:rPr>
                <w:i/>
                <w:sz w:val="19"/>
              </w:rPr>
              <w:t xml:space="preserve">Gazette </w:t>
            </w:r>
            <w:r w:rsidRPr="00105971">
              <w:rPr>
                <w:sz w:val="19"/>
              </w:rPr>
              <w:t>24 May 1985 p. 1757);</w:t>
            </w:r>
            <w:r w:rsidRPr="00105971">
              <w:rPr>
                <w:sz w:val="19"/>
              </w:rPr>
              <w:br/>
              <w:t xml:space="preserve">s. 5, 6, 10-16, 20, 23 and 24: 1 Jul 1985 (see s. 2 and </w:t>
            </w:r>
            <w:r w:rsidRPr="00105971">
              <w:rPr>
                <w:i/>
                <w:sz w:val="19"/>
              </w:rPr>
              <w:t xml:space="preserve">Gazette </w:t>
            </w:r>
            <w:r w:rsidRPr="00105971">
              <w:rPr>
                <w:sz w:val="19"/>
              </w:rPr>
              <w:t>24 May 1985 p. 1757)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(Financial Administration and Audit) Act 1985</w:t>
            </w:r>
            <w:r w:rsidRPr="00105971">
              <w:rPr>
                <w:sz w:val="19"/>
              </w:rPr>
              <w:t xml:space="preserve"> s. 3</w:t>
            </w:r>
          </w:p>
        </w:tc>
        <w:tc>
          <w:tcPr>
            <w:tcW w:w="1134" w:type="dxa"/>
          </w:tcPr>
          <w:p w:rsidR="00EF4990" w:rsidRPr="00105971" w:rsidRDefault="00EF4990" w:rsidP="00CF174E">
            <w:pPr>
              <w:pStyle w:val="nTable"/>
              <w:spacing w:after="40"/>
              <w:rPr>
                <w:sz w:val="19"/>
              </w:rPr>
            </w:pPr>
            <w:r w:rsidRPr="00105971">
              <w:rPr>
                <w:sz w:val="19"/>
              </w:rPr>
              <w:t>98 of 1985</w:t>
            </w:r>
          </w:p>
        </w:tc>
        <w:tc>
          <w:tcPr>
            <w:tcW w:w="1135" w:type="dxa"/>
          </w:tcPr>
          <w:p w:rsidR="00EF4990" w:rsidRPr="00105971" w:rsidRDefault="00EF4990" w:rsidP="00CF174E">
            <w:pPr>
              <w:pStyle w:val="nTable"/>
              <w:spacing w:after="40"/>
              <w:rPr>
                <w:sz w:val="19"/>
              </w:rPr>
            </w:pPr>
            <w:r w:rsidRPr="00105971">
              <w:rPr>
                <w:sz w:val="19"/>
              </w:rPr>
              <w:t>4 Dec 1985</w:t>
            </w:r>
          </w:p>
        </w:tc>
        <w:tc>
          <w:tcPr>
            <w:tcW w:w="2551" w:type="dxa"/>
          </w:tcPr>
          <w:p w:rsidR="00EF4990" w:rsidRPr="00105971" w:rsidRDefault="00EF4990" w:rsidP="00CF174E">
            <w:pPr>
              <w:pStyle w:val="nTable"/>
              <w:spacing w:after="40"/>
              <w:rPr>
                <w:sz w:val="19"/>
              </w:rPr>
            </w:pPr>
            <w:r w:rsidRPr="00105971">
              <w:rPr>
                <w:sz w:val="19"/>
              </w:rPr>
              <w:t>1 Jul 1986 (see s. 2 and </w:t>
            </w:r>
            <w:r w:rsidRPr="00105971">
              <w:rPr>
                <w:i/>
                <w:sz w:val="19"/>
              </w:rPr>
              <w:t>Gazette</w:t>
            </w:r>
            <w:r w:rsidRPr="00105971">
              <w:rPr>
                <w:sz w:val="19"/>
              </w:rPr>
              <w:t xml:space="preserve"> 30 Jun 1986 p. 2255)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1985</w:t>
            </w:r>
            <w:r w:rsidRPr="00105971">
              <w:rPr>
                <w:sz w:val="19"/>
              </w:rPr>
              <w:t xml:space="preserve"> </w:t>
            </w:r>
            <w:r w:rsidR="00CF174E" w:rsidRPr="00105971">
              <w:rPr>
                <w:sz w:val="19"/>
                <w:vertAlign w:val="superscript"/>
              </w:rPr>
              <w:t>13</w:t>
            </w:r>
          </w:p>
        </w:tc>
        <w:tc>
          <w:tcPr>
            <w:tcW w:w="1134" w:type="dxa"/>
          </w:tcPr>
          <w:p w:rsidR="00EF4990" w:rsidRPr="00105971" w:rsidRDefault="00EF4990" w:rsidP="00CF174E">
            <w:pPr>
              <w:pStyle w:val="nTable"/>
              <w:keepNext/>
              <w:spacing w:after="40"/>
              <w:rPr>
                <w:sz w:val="19"/>
              </w:rPr>
            </w:pPr>
            <w:r w:rsidRPr="00105971">
              <w:rPr>
                <w:sz w:val="19"/>
              </w:rPr>
              <w:t>99 of 1985</w:t>
            </w:r>
          </w:p>
        </w:tc>
        <w:tc>
          <w:tcPr>
            <w:tcW w:w="1135" w:type="dxa"/>
          </w:tcPr>
          <w:p w:rsidR="00EF4990" w:rsidRPr="00105971" w:rsidRDefault="00EF4990" w:rsidP="00CF174E">
            <w:pPr>
              <w:pStyle w:val="nTable"/>
              <w:keepNext/>
              <w:spacing w:after="40"/>
              <w:rPr>
                <w:sz w:val="19"/>
              </w:rPr>
            </w:pPr>
            <w:r w:rsidRPr="00105971">
              <w:rPr>
                <w:sz w:val="19"/>
              </w:rPr>
              <w:t>4 Dec 1985</w:t>
            </w:r>
          </w:p>
        </w:tc>
        <w:tc>
          <w:tcPr>
            <w:tcW w:w="2551" w:type="dxa"/>
          </w:tcPr>
          <w:p w:rsidR="00EF4990" w:rsidRPr="00105971" w:rsidRDefault="00EF4990" w:rsidP="00CF174E">
            <w:pPr>
              <w:pStyle w:val="nTable"/>
              <w:keepNext/>
              <w:spacing w:after="40"/>
              <w:rPr>
                <w:sz w:val="19"/>
              </w:rPr>
            </w:pPr>
            <w:r w:rsidRPr="00105971">
              <w:rPr>
                <w:sz w:val="19"/>
              </w:rPr>
              <w:t>s. 1 and 2: 4 Dec 1985;</w:t>
            </w:r>
            <w:r w:rsidRPr="00105971">
              <w:rPr>
                <w:sz w:val="19"/>
              </w:rPr>
              <w:br/>
              <w:t xml:space="preserve">Act other than s. 1 and 2: 13 Dec 1985 (see s. 2 and </w:t>
            </w:r>
            <w:r w:rsidRPr="00105971">
              <w:rPr>
                <w:i/>
                <w:sz w:val="19"/>
              </w:rPr>
              <w:t>Gazette</w:t>
            </w:r>
            <w:r w:rsidRPr="00105971">
              <w:rPr>
                <w:sz w:val="19"/>
              </w:rPr>
              <w:t xml:space="preserve"> 13 Dec 1985 p. 4758)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3) 1985</w:t>
            </w:r>
            <w:r w:rsidRPr="00105971">
              <w:rPr>
                <w:sz w:val="19"/>
              </w:rPr>
              <w:t xml:space="preserve"> </w:t>
            </w:r>
            <w:r w:rsidR="00CF174E" w:rsidRPr="00105971">
              <w:rPr>
                <w:sz w:val="19"/>
                <w:vertAlign w:val="superscript"/>
              </w:rPr>
              <w:t>14</w:t>
            </w:r>
          </w:p>
        </w:tc>
        <w:tc>
          <w:tcPr>
            <w:tcW w:w="1134" w:type="dxa"/>
          </w:tcPr>
          <w:p w:rsidR="00EF4990" w:rsidRPr="00105971" w:rsidRDefault="00EF4990" w:rsidP="00CF174E">
            <w:pPr>
              <w:pStyle w:val="nTable"/>
              <w:spacing w:after="40"/>
              <w:rPr>
                <w:sz w:val="19"/>
              </w:rPr>
            </w:pPr>
            <w:r w:rsidRPr="00105971">
              <w:rPr>
                <w:sz w:val="19"/>
              </w:rPr>
              <w:t>105 of 1985</w:t>
            </w:r>
          </w:p>
        </w:tc>
        <w:tc>
          <w:tcPr>
            <w:tcW w:w="1135" w:type="dxa"/>
          </w:tcPr>
          <w:p w:rsidR="00EF4990" w:rsidRPr="00105971" w:rsidRDefault="00EF4990" w:rsidP="00CF174E">
            <w:pPr>
              <w:pStyle w:val="nTable"/>
              <w:spacing w:after="40"/>
              <w:rPr>
                <w:sz w:val="19"/>
              </w:rPr>
            </w:pPr>
            <w:r w:rsidRPr="00105971">
              <w:rPr>
                <w:sz w:val="19"/>
              </w:rPr>
              <w:t>7 Dec 1985</w:t>
            </w:r>
          </w:p>
        </w:tc>
        <w:tc>
          <w:tcPr>
            <w:tcW w:w="2551" w:type="dxa"/>
          </w:tcPr>
          <w:p w:rsidR="00EF4990" w:rsidRPr="00105971" w:rsidRDefault="00EF4990" w:rsidP="00CF174E">
            <w:pPr>
              <w:pStyle w:val="nTable"/>
              <w:spacing w:after="40"/>
              <w:rPr>
                <w:sz w:val="19"/>
              </w:rPr>
            </w:pPr>
            <w:r w:rsidRPr="00105971">
              <w:rPr>
                <w:sz w:val="19"/>
              </w:rPr>
              <w:t>7 Dec 1985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Commercial Arbitration Act 1985</w:t>
            </w:r>
            <w:r w:rsidRPr="00105971">
              <w:rPr>
                <w:sz w:val="19"/>
              </w:rPr>
              <w:t xml:space="preserve"> s. 3(1)</w:t>
            </w:r>
          </w:p>
        </w:tc>
        <w:tc>
          <w:tcPr>
            <w:tcW w:w="1134" w:type="dxa"/>
          </w:tcPr>
          <w:p w:rsidR="00EF4990" w:rsidRPr="00105971" w:rsidRDefault="00EF4990" w:rsidP="00CF174E">
            <w:pPr>
              <w:pStyle w:val="nTable"/>
              <w:spacing w:after="40"/>
              <w:rPr>
                <w:sz w:val="19"/>
              </w:rPr>
            </w:pPr>
            <w:r w:rsidRPr="00105971">
              <w:rPr>
                <w:sz w:val="19"/>
              </w:rPr>
              <w:t>109 of 1985</w:t>
            </w:r>
          </w:p>
        </w:tc>
        <w:tc>
          <w:tcPr>
            <w:tcW w:w="1135" w:type="dxa"/>
          </w:tcPr>
          <w:p w:rsidR="00EF4990" w:rsidRPr="00105971" w:rsidRDefault="00EF4990" w:rsidP="00CF174E">
            <w:pPr>
              <w:pStyle w:val="nTable"/>
              <w:spacing w:after="40"/>
              <w:rPr>
                <w:sz w:val="19"/>
              </w:rPr>
            </w:pPr>
            <w:r w:rsidRPr="00105971">
              <w:rPr>
                <w:sz w:val="19"/>
              </w:rPr>
              <w:t>7 Dec 1985</w:t>
            </w:r>
          </w:p>
        </w:tc>
        <w:tc>
          <w:tcPr>
            <w:tcW w:w="2551" w:type="dxa"/>
          </w:tcPr>
          <w:p w:rsidR="00EF4990" w:rsidRPr="00105971" w:rsidRDefault="00EF4990" w:rsidP="00CF174E">
            <w:pPr>
              <w:pStyle w:val="nTable"/>
              <w:spacing w:after="40"/>
              <w:rPr>
                <w:sz w:val="19"/>
              </w:rPr>
            </w:pPr>
            <w:r w:rsidRPr="00105971">
              <w:rPr>
                <w:sz w:val="19"/>
              </w:rPr>
              <w:t xml:space="preserve">1 Apr 1986 (see s. 2 and </w:t>
            </w:r>
            <w:r w:rsidRPr="00105971">
              <w:rPr>
                <w:i/>
                <w:sz w:val="19"/>
              </w:rPr>
              <w:t>Gazette</w:t>
            </w:r>
            <w:r w:rsidRPr="00105971">
              <w:rPr>
                <w:sz w:val="19"/>
              </w:rPr>
              <w:t xml:space="preserve"> 28 Feb 1986 p. 605)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1986</w:t>
            </w:r>
            <w:r w:rsidRPr="00105971">
              <w:rPr>
                <w:sz w:val="19"/>
              </w:rPr>
              <w:t xml:space="preserve"> </w:t>
            </w:r>
            <w:r w:rsidR="00CF174E" w:rsidRPr="00105971">
              <w:rPr>
                <w:sz w:val="19"/>
                <w:vertAlign w:val="superscript"/>
              </w:rPr>
              <w:t>15</w:t>
            </w:r>
          </w:p>
        </w:tc>
        <w:tc>
          <w:tcPr>
            <w:tcW w:w="1134" w:type="dxa"/>
          </w:tcPr>
          <w:p w:rsidR="00EF4990" w:rsidRPr="00105971" w:rsidRDefault="00EF4990" w:rsidP="00CF174E">
            <w:pPr>
              <w:pStyle w:val="nTable"/>
              <w:spacing w:after="40"/>
              <w:rPr>
                <w:sz w:val="19"/>
              </w:rPr>
            </w:pPr>
            <w:r w:rsidRPr="00105971">
              <w:rPr>
                <w:sz w:val="19"/>
              </w:rPr>
              <w:t>9 of 1986</w:t>
            </w:r>
          </w:p>
        </w:tc>
        <w:tc>
          <w:tcPr>
            <w:tcW w:w="1135" w:type="dxa"/>
          </w:tcPr>
          <w:p w:rsidR="00EF4990" w:rsidRPr="00105971" w:rsidRDefault="00EF4990" w:rsidP="00CF174E">
            <w:pPr>
              <w:pStyle w:val="nTable"/>
              <w:spacing w:after="40"/>
              <w:rPr>
                <w:sz w:val="19"/>
              </w:rPr>
            </w:pPr>
            <w:r w:rsidRPr="00105971">
              <w:rPr>
                <w:sz w:val="19"/>
              </w:rPr>
              <w:t>15 Jul 1986</w:t>
            </w:r>
          </w:p>
        </w:tc>
        <w:tc>
          <w:tcPr>
            <w:tcW w:w="2551" w:type="dxa"/>
          </w:tcPr>
          <w:p w:rsidR="00EF4990" w:rsidRPr="00105971" w:rsidRDefault="00EF4990" w:rsidP="00CF174E">
            <w:pPr>
              <w:pStyle w:val="nTable"/>
              <w:spacing w:after="40"/>
              <w:rPr>
                <w:sz w:val="19"/>
              </w:rPr>
            </w:pPr>
            <w:r w:rsidRPr="00105971">
              <w:rPr>
                <w:sz w:val="19"/>
              </w:rPr>
              <w:t>Act other than s. 5: 1 Jul 1986 (see s. 2(1));</w:t>
            </w:r>
            <w:r w:rsidRPr="00105971">
              <w:rPr>
                <w:sz w:val="19"/>
              </w:rPr>
              <w:br/>
              <w:t xml:space="preserve">s. 5: 15 Jul 1986 (see s. 2(2)) </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Town Planning and Development Amendment Act 1986</w:t>
            </w:r>
            <w:r w:rsidRPr="00105971">
              <w:rPr>
                <w:sz w:val="19"/>
              </w:rPr>
              <w:t xml:space="preserve"> s. 13 </w:t>
            </w:r>
            <w:r w:rsidR="00CF174E" w:rsidRPr="00105971">
              <w:rPr>
                <w:sz w:val="19"/>
                <w:vertAlign w:val="superscript"/>
              </w:rPr>
              <w:t>16</w:t>
            </w:r>
          </w:p>
        </w:tc>
        <w:tc>
          <w:tcPr>
            <w:tcW w:w="1134" w:type="dxa"/>
          </w:tcPr>
          <w:p w:rsidR="00EF4990" w:rsidRPr="00105971" w:rsidRDefault="00EF4990" w:rsidP="00CF174E">
            <w:pPr>
              <w:pStyle w:val="nTable"/>
              <w:spacing w:after="40"/>
              <w:rPr>
                <w:sz w:val="19"/>
              </w:rPr>
            </w:pPr>
            <w:r w:rsidRPr="00105971">
              <w:rPr>
                <w:sz w:val="19"/>
              </w:rPr>
              <w:t>26 of 1986</w:t>
            </w:r>
          </w:p>
        </w:tc>
        <w:tc>
          <w:tcPr>
            <w:tcW w:w="1135" w:type="dxa"/>
          </w:tcPr>
          <w:p w:rsidR="00EF4990" w:rsidRPr="00105971" w:rsidRDefault="00EF4990" w:rsidP="00CF174E">
            <w:pPr>
              <w:pStyle w:val="nTable"/>
              <w:spacing w:after="40"/>
              <w:rPr>
                <w:sz w:val="19"/>
              </w:rPr>
            </w:pPr>
            <w:r w:rsidRPr="00105971">
              <w:rPr>
                <w:sz w:val="19"/>
              </w:rPr>
              <w:t>29 Jul 1986</w:t>
            </w:r>
          </w:p>
        </w:tc>
        <w:tc>
          <w:tcPr>
            <w:tcW w:w="2551" w:type="dxa"/>
          </w:tcPr>
          <w:p w:rsidR="00EF4990" w:rsidRPr="00105971" w:rsidRDefault="00EF4990" w:rsidP="00CF174E">
            <w:pPr>
              <w:pStyle w:val="nTable"/>
              <w:spacing w:after="40"/>
              <w:rPr>
                <w:sz w:val="19"/>
              </w:rPr>
            </w:pPr>
            <w:r w:rsidRPr="00105971">
              <w:rPr>
                <w:sz w:val="19"/>
              </w:rPr>
              <w:t>29 Jul 1986 (see s. 2(1))</w:t>
            </w:r>
          </w:p>
        </w:tc>
      </w:tr>
      <w:tr w:rsidR="00EF4990" w:rsidRPr="00105971" w:rsidTr="000E72CF">
        <w:trPr>
          <w:gridAfter w:val="1"/>
          <w:wAfter w:w="9" w:type="dxa"/>
        </w:trPr>
        <w:tc>
          <w:tcPr>
            <w:tcW w:w="2268" w:type="dxa"/>
          </w:tcPr>
          <w:p w:rsidR="00EF4990" w:rsidRPr="00105971" w:rsidRDefault="00EF4990" w:rsidP="00CF174E">
            <w:pPr>
              <w:pStyle w:val="nTable"/>
              <w:spacing w:after="40"/>
              <w:ind w:right="170"/>
              <w:rPr>
                <w:sz w:val="19"/>
              </w:rPr>
            </w:pPr>
            <w:r w:rsidRPr="00105971">
              <w:rPr>
                <w:i/>
                <w:sz w:val="19"/>
              </w:rPr>
              <w:t>Local Government Amendment Act 1987</w:t>
            </w:r>
            <w:r w:rsidRPr="00105971">
              <w:rPr>
                <w:sz w:val="19"/>
              </w:rPr>
              <w:t xml:space="preserve"> </w:t>
            </w:r>
            <w:r w:rsidR="00CF174E" w:rsidRPr="00105971">
              <w:rPr>
                <w:sz w:val="19"/>
                <w:vertAlign w:val="superscript"/>
              </w:rPr>
              <w:t>17, 18</w:t>
            </w:r>
          </w:p>
        </w:tc>
        <w:tc>
          <w:tcPr>
            <w:tcW w:w="1134" w:type="dxa"/>
          </w:tcPr>
          <w:p w:rsidR="00EF4990" w:rsidRPr="00105971" w:rsidRDefault="00EF4990" w:rsidP="00CF174E">
            <w:pPr>
              <w:pStyle w:val="nTable"/>
              <w:spacing w:after="40"/>
              <w:rPr>
                <w:sz w:val="19"/>
              </w:rPr>
            </w:pPr>
            <w:r w:rsidRPr="00105971">
              <w:rPr>
                <w:sz w:val="19"/>
              </w:rPr>
              <w:t>42 of 1987</w:t>
            </w:r>
          </w:p>
        </w:tc>
        <w:tc>
          <w:tcPr>
            <w:tcW w:w="1135" w:type="dxa"/>
          </w:tcPr>
          <w:p w:rsidR="00EF4990" w:rsidRPr="00105971" w:rsidRDefault="00EF4990" w:rsidP="00CF174E">
            <w:pPr>
              <w:pStyle w:val="nTable"/>
              <w:spacing w:after="40"/>
              <w:rPr>
                <w:sz w:val="19"/>
              </w:rPr>
            </w:pPr>
            <w:r w:rsidRPr="00105971">
              <w:rPr>
                <w:sz w:val="19"/>
              </w:rPr>
              <w:t>3 Jul 1987</w:t>
            </w:r>
          </w:p>
        </w:tc>
        <w:tc>
          <w:tcPr>
            <w:tcW w:w="2551" w:type="dxa"/>
          </w:tcPr>
          <w:p w:rsidR="00EF4990" w:rsidRPr="00105971" w:rsidRDefault="00EF4990" w:rsidP="000E72CF">
            <w:pPr>
              <w:pStyle w:val="nTable"/>
              <w:keepNext/>
              <w:keepLines/>
              <w:spacing w:after="40"/>
              <w:rPr>
                <w:sz w:val="19"/>
              </w:rPr>
            </w:pPr>
            <w:r w:rsidRPr="00105971">
              <w:rPr>
                <w:sz w:val="19"/>
              </w:rPr>
              <w:t>s. 23-25 and 36: 1 Jul 1987 (see s. 2(2));</w:t>
            </w:r>
            <w:r w:rsidRPr="00105971">
              <w:rPr>
                <w:sz w:val="19"/>
              </w:rPr>
              <w:br/>
              <w:t xml:space="preserve">s. 1-3 and 32: 3 Jul 1987 (see s. 2(1)); </w:t>
            </w:r>
            <w:r w:rsidRPr="00105971">
              <w:rPr>
                <w:sz w:val="19"/>
              </w:rPr>
              <w:br/>
              <w:t>Act other than s. 1-3, 6-10, 23</w:t>
            </w:r>
            <w:r w:rsidRPr="00105971">
              <w:rPr>
                <w:sz w:val="19"/>
              </w:rPr>
              <w:noBreakHyphen/>
              <w:t xml:space="preserve">25, 32, 33 and 36: 24 Jul 1987 (see s. 2(3) and </w:t>
            </w:r>
            <w:r w:rsidRPr="00105971">
              <w:rPr>
                <w:i/>
                <w:sz w:val="19"/>
              </w:rPr>
              <w:t>Gazette</w:t>
            </w:r>
            <w:r w:rsidRPr="00105971">
              <w:rPr>
                <w:sz w:val="19"/>
              </w:rPr>
              <w:t xml:space="preserve"> 24 Jul 1987 p. 2813);</w:t>
            </w:r>
          </w:p>
        </w:tc>
      </w:tr>
      <w:tr w:rsidR="000E72CF" w:rsidRPr="00105971" w:rsidTr="00CF174E">
        <w:trPr>
          <w:gridAfter w:val="1"/>
          <w:wAfter w:w="9" w:type="dxa"/>
          <w:cantSplit/>
        </w:trPr>
        <w:tc>
          <w:tcPr>
            <w:tcW w:w="2268" w:type="dxa"/>
          </w:tcPr>
          <w:p w:rsidR="000E72CF" w:rsidRPr="00105971" w:rsidRDefault="000E72CF" w:rsidP="00CF174E">
            <w:pPr>
              <w:pStyle w:val="nTable"/>
              <w:spacing w:after="40"/>
              <w:ind w:right="170"/>
              <w:rPr>
                <w:i/>
                <w:sz w:val="19"/>
              </w:rPr>
            </w:pPr>
          </w:p>
        </w:tc>
        <w:tc>
          <w:tcPr>
            <w:tcW w:w="1134" w:type="dxa"/>
          </w:tcPr>
          <w:p w:rsidR="000E72CF" w:rsidRPr="00105971" w:rsidRDefault="000E72CF" w:rsidP="00CF174E">
            <w:pPr>
              <w:pStyle w:val="nTable"/>
              <w:spacing w:after="40"/>
              <w:rPr>
                <w:sz w:val="19"/>
              </w:rPr>
            </w:pPr>
          </w:p>
        </w:tc>
        <w:tc>
          <w:tcPr>
            <w:tcW w:w="1135" w:type="dxa"/>
          </w:tcPr>
          <w:p w:rsidR="000E72CF" w:rsidRPr="00105971" w:rsidRDefault="000E72CF" w:rsidP="00CF174E">
            <w:pPr>
              <w:pStyle w:val="nTable"/>
              <w:spacing w:after="40"/>
              <w:rPr>
                <w:sz w:val="19"/>
              </w:rPr>
            </w:pPr>
          </w:p>
        </w:tc>
        <w:tc>
          <w:tcPr>
            <w:tcW w:w="2551" w:type="dxa"/>
          </w:tcPr>
          <w:p w:rsidR="000E72CF" w:rsidRPr="00105971" w:rsidRDefault="000E72CF" w:rsidP="00CF174E">
            <w:pPr>
              <w:pStyle w:val="nTable"/>
              <w:spacing w:after="40"/>
              <w:rPr>
                <w:sz w:val="19"/>
              </w:rPr>
            </w:pPr>
            <w:r w:rsidRPr="00105971">
              <w:rPr>
                <w:sz w:val="19"/>
              </w:rPr>
              <w:t xml:space="preserve">s. 33: 31 Jul 1987 (see s. 20(2) of the </w:t>
            </w:r>
            <w:r w:rsidRPr="00105971">
              <w:rPr>
                <w:i/>
                <w:sz w:val="19"/>
              </w:rPr>
              <w:t>Interpretation Act 1984</w:t>
            </w:r>
            <w:r w:rsidRPr="00105971">
              <w:rPr>
                <w:sz w:val="19"/>
              </w:rPr>
              <w:t>);</w:t>
            </w:r>
            <w:r w:rsidRPr="00105971">
              <w:rPr>
                <w:sz w:val="19"/>
              </w:rPr>
              <w:br/>
              <w:t xml:space="preserve">s. 6-10: 31 Dec 1987 (see s. 2(3) and </w:t>
            </w:r>
            <w:r w:rsidRPr="00105971">
              <w:rPr>
                <w:i/>
                <w:sz w:val="19"/>
              </w:rPr>
              <w:t>Gazette</w:t>
            </w:r>
            <w:r w:rsidRPr="00105971">
              <w:rPr>
                <w:sz w:val="19"/>
              </w:rPr>
              <w:t xml:space="preserve"> 31 Dec 1987 p. 4567)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(Land Administration) Act 1987</w:t>
            </w:r>
            <w:r w:rsidRPr="00105971">
              <w:rPr>
                <w:sz w:val="19"/>
              </w:rPr>
              <w:t xml:space="preserve"> Pt. XIII</w:t>
            </w:r>
          </w:p>
        </w:tc>
        <w:tc>
          <w:tcPr>
            <w:tcW w:w="1134" w:type="dxa"/>
          </w:tcPr>
          <w:p w:rsidR="00EF4990" w:rsidRPr="00105971" w:rsidRDefault="00EF4990" w:rsidP="00CF174E">
            <w:pPr>
              <w:pStyle w:val="nTable"/>
              <w:spacing w:after="40"/>
              <w:rPr>
                <w:sz w:val="19"/>
              </w:rPr>
            </w:pPr>
            <w:r w:rsidRPr="00105971">
              <w:rPr>
                <w:sz w:val="19"/>
              </w:rPr>
              <w:t>126 of 1987</w:t>
            </w:r>
          </w:p>
        </w:tc>
        <w:tc>
          <w:tcPr>
            <w:tcW w:w="1135" w:type="dxa"/>
          </w:tcPr>
          <w:p w:rsidR="00EF4990" w:rsidRPr="00105971" w:rsidRDefault="00EF4990" w:rsidP="00CF174E">
            <w:pPr>
              <w:pStyle w:val="nTable"/>
              <w:spacing w:after="40"/>
              <w:rPr>
                <w:sz w:val="19"/>
              </w:rPr>
            </w:pPr>
            <w:r w:rsidRPr="00105971">
              <w:rPr>
                <w:sz w:val="19"/>
              </w:rPr>
              <w:t>31 Dec 1987</w:t>
            </w:r>
          </w:p>
        </w:tc>
        <w:tc>
          <w:tcPr>
            <w:tcW w:w="2551" w:type="dxa"/>
          </w:tcPr>
          <w:p w:rsidR="00EF4990" w:rsidRPr="00105971" w:rsidRDefault="00EF4990" w:rsidP="00CF174E">
            <w:pPr>
              <w:pStyle w:val="nTable"/>
              <w:spacing w:after="40"/>
              <w:rPr>
                <w:sz w:val="19"/>
              </w:rPr>
            </w:pPr>
            <w:r w:rsidRPr="00105971">
              <w:rPr>
                <w:sz w:val="19"/>
              </w:rPr>
              <w:t xml:space="preserve">16 Sep 1988 (see s. 2 and </w:t>
            </w:r>
            <w:r w:rsidRPr="00105971">
              <w:rPr>
                <w:i/>
                <w:sz w:val="19"/>
              </w:rPr>
              <w:t>Gazette</w:t>
            </w:r>
            <w:r w:rsidRPr="00105971">
              <w:rPr>
                <w:sz w:val="19"/>
              </w:rPr>
              <w:t xml:space="preserve"> 16 Sep 1988 p. 3637)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1988</w:t>
            </w:r>
            <w:r w:rsidRPr="00105971">
              <w:rPr>
                <w:sz w:val="19"/>
              </w:rPr>
              <w:t xml:space="preserve"> </w:t>
            </w:r>
            <w:r w:rsidR="00CF174E" w:rsidRPr="00105971">
              <w:rPr>
                <w:sz w:val="19"/>
                <w:vertAlign w:val="superscript"/>
              </w:rPr>
              <w:t>19</w:t>
            </w:r>
          </w:p>
        </w:tc>
        <w:tc>
          <w:tcPr>
            <w:tcW w:w="1134" w:type="dxa"/>
          </w:tcPr>
          <w:p w:rsidR="00EF4990" w:rsidRPr="00105971" w:rsidRDefault="00EF4990" w:rsidP="00CF174E">
            <w:pPr>
              <w:pStyle w:val="nTable"/>
              <w:spacing w:after="40"/>
              <w:rPr>
                <w:sz w:val="19"/>
              </w:rPr>
            </w:pPr>
            <w:r w:rsidRPr="00105971">
              <w:rPr>
                <w:sz w:val="19"/>
              </w:rPr>
              <w:t>10 of 1988</w:t>
            </w:r>
          </w:p>
        </w:tc>
        <w:tc>
          <w:tcPr>
            <w:tcW w:w="1135" w:type="dxa"/>
          </w:tcPr>
          <w:p w:rsidR="00EF4990" w:rsidRPr="00105971" w:rsidRDefault="00EF4990" w:rsidP="00CF174E">
            <w:pPr>
              <w:pStyle w:val="nTable"/>
              <w:spacing w:after="40"/>
              <w:rPr>
                <w:sz w:val="19"/>
              </w:rPr>
            </w:pPr>
            <w:r w:rsidRPr="00105971">
              <w:rPr>
                <w:sz w:val="19"/>
              </w:rPr>
              <w:t>6 Jul 1988</w:t>
            </w:r>
          </w:p>
        </w:tc>
        <w:tc>
          <w:tcPr>
            <w:tcW w:w="2551" w:type="dxa"/>
          </w:tcPr>
          <w:p w:rsidR="00EF4990" w:rsidRPr="00105971" w:rsidRDefault="00EF4990" w:rsidP="00CF174E">
            <w:pPr>
              <w:pStyle w:val="nTable"/>
              <w:spacing w:after="40"/>
              <w:rPr>
                <w:sz w:val="19"/>
              </w:rPr>
            </w:pPr>
            <w:r w:rsidRPr="00105971">
              <w:rPr>
                <w:sz w:val="19"/>
              </w:rPr>
              <w:t>Act other than s. 4-7, 9 and 10: 6 Jul 1988 (see s. 2(1));</w:t>
            </w:r>
            <w:r w:rsidRPr="00105971">
              <w:rPr>
                <w:sz w:val="19"/>
              </w:rPr>
              <w:br/>
              <w:t>s. 4-7, 9 and 10: 16 Sep 1988 (see s. 2(2) and </w:t>
            </w:r>
            <w:r w:rsidRPr="00105971">
              <w:rPr>
                <w:i/>
                <w:sz w:val="19"/>
              </w:rPr>
              <w:t>Gazette</w:t>
            </w:r>
            <w:r w:rsidRPr="00105971">
              <w:rPr>
                <w:sz w:val="19"/>
              </w:rPr>
              <w:t xml:space="preserve"> 16 Sep 1988 p. 3637)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1988</w:t>
            </w:r>
          </w:p>
        </w:tc>
        <w:tc>
          <w:tcPr>
            <w:tcW w:w="1134" w:type="dxa"/>
          </w:tcPr>
          <w:p w:rsidR="00EF4990" w:rsidRPr="00105971" w:rsidRDefault="00EF4990" w:rsidP="00CF174E">
            <w:pPr>
              <w:pStyle w:val="nTable"/>
              <w:spacing w:after="40"/>
              <w:rPr>
                <w:sz w:val="19"/>
              </w:rPr>
            </w:pPr>
            <w:r w:rsidRPr="00105971">
              <w:rPr>
                <w:sz w:val="19"/>
              </w:rPr>
              <w:t>39 of 1988</w:t>
            </w:r>
          </w:p>
        </w:tc>
        <w:tc>
          <w:tcPr>
            <w:tcW w:w="1135" w:type="dxa"/>
          </w:tcPr>
          <w:p w:rsidR="00EF4990" w:rsidRPr="00105971" w:rsidRDefault="00EF4990" w:rsidP="00CF174E">
            <w:pPr>
              <w:pStyle w:val="nTable"/>
              <w:spacing w:after="40"/>
              <w:rPr>
                <w:sz w:val="19"/>
              </w:rPr>
            </w:pPr>
            <w:r w:rsidRPr="00105971">
              <w:rPr>
                <w:sz w:val="19"/>
              </w:rPr>
              <w:t>30 Nov 1988</w:t>
            </w:r>
          </w:p>
        </w:tc>
        <w:tc>
          <w:tcPr>
            <w:tcW w:w="2551" w:type="dxa"/>
          </w:tcPr>
          <w:p w:rsidR="00EF4990" w:rsidRPr="00105971" w:rsidRDefault="00EF4990" w:rsidP="00CF174E">
            <w:pPr>
              <w:pStyle w:val="nTable"/>
              <w:spacing w:after="40"/>
              <w:rPr>
                <w:sz w:val="19"/>
              </w:rPr>
            </w:pPr>
            <w:r w:rsidRPr="00105971">
              <w:rPr>
                <w:sz w:val="19"/>
              </w:rPr>
              <w:t>s. 1 and 2: 30 Nov 1988;</w:t>
            </w:r>
            <w:r w:rsidRPr="00105971">
              <w:rPr>
                <w:sz w:val="19"/>
              </w:rPr>
              <w:br/>
              <w:t xml:space="preserve">Act other than s. 1, 2, 6, 7 and 11: 17 Feb 1989 (see s. 2 and </w:t>
            </w:r>
            <w:r w:rsidRPr="00105971">
              <w:rPr>
                <w:i/>
                <w:sz w:val="19"/>
              </w:rPr>
              <w:t>Gazette</w:t>
            </w:r>
            <w:r w:rsidRPr="00105971">
              <w:rPr>
                <w:sz w:val="19"/>
              </w:rPr>
              <w:t xml:space="preserve"> 17 Feb 1989 p. 457);</w:t>
            </w:r>
            <w:r w:rsidRPr="00105971">
              <w:rPr>
                <w:sz w:val="19"/>
              </w:rPr>
              <w:br/>
              <w:t xml:space="preserve">s. 6, 7 and 11: 28 Jul 1989 (see s. 2 and </w:t>
            </w:r>
            <w:r w:rsidRPr="00105971">
              <w:rPr>
                <w:i/>
                <w:sz w:val="19"/>
              </w:rPr>
              <w:t>Gazette</w:t>
            </w:r>
            <w:r w:rsidRPr="00105971">
              <w:rPr>
                <w:sz w:val="19"/>
              </w:rPr>
              <w:t xml:space="preserve"> 28 Jul 1989 p. 2259)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R &amp; I Bank Act 1990</w:t>
            </w:r>
            <w:r w:rsidRPr="00105971">
              <w:rPr>
                <w:sz w:val="19"/>
              </w:rPr>
              <w:t xml:space="preserve"> s. 45(1)</w:t>
            </w:r>
          </w:p>
        </w:tc>
        <w:tc>
          <w:tcPr>
            <w:tcW w:w="1134" w:type="dxa"/>
          </w:tcPr>
          <w:p w:rsidR="00EF4990" w:rsidRPr="00105971" w:rsidRDefault="00EF4990" w:rsidP="00CF174E">
            <w:pPr>
              <w:pStyle w:val="nTable"/>
              <w:keepNext/>
              <w:spacing w:after="40"/>
              <w:rPr>
                <w:sz w:val="19"/>
              </w:rPr>
            </w:pPr>
            <w:r w:rsidRPr="00105971">
              <w:rPr>
                <w:sz w:val="19"/>
              </w:rPr>
              <w:t>73 of 1990</w:t>
            </w:r>
          </w:p>
        </w:tc>
        <w:tc>
          <w:tcPr>
            <w:tcW w:w="1135" w:type="dxa"/>
          </w:tcPr>
          <w:p w:rsidR="00EF4990" w:rsidRPr="00105971" w:rsidRDefault="00EF4990" w:rsidP="00CF174E">
            <w:pPr>
              <w:pStyle w:val="nTable"/>
              <w:keepNext/>
              <w:spacing w:after="40"/>
              <w:rPr>
                <w:sz w:val="19"/>
              </w:rPr>
            </w:pPr>
            <w:r w:rsidRPr="00105971">
              <w:rPr>
                <w:sz w:val="19"/>
              </w:rPr>
              <w:t>20 Dec 1990</w:t>
            </w:r>
          </w:p>
        </w:tc>
        <w:tc>
          <w:tcPr>
            <w:tcW w:w="2551" w:type="dxa"/>
          </w:tcPr>
          <w:p w:rsidR="00EF4990" w:rsidRPr="00105971" w:rsidRDefault="00EF4990" w:rsidP="00CF174E">
            <w:pPr>
              <w:pStyle w:val="nTable"/>
              <w:spacing w:after="40"/>
              <w:rPr>
                <w:sz w:val="19"/>
              </w:rPr>
            </w:pPr>
            <w:r w:rsidRPr="00105971">
              <w:rPr>
                <w:sz w:val="19"/>
              </w:rPr>
              <w:t xml:space="preserve">1 Jan 1991 (see s. 2(2) and </w:t>
            </w:r>
            <w:r w:rsidRPr="00105971">
              <w:rPr>
                <w:i/>
                <w:sz w:val="19"/>
              </w:rPr>
              <w:t>Gazette</w:t>
            </w:r>
            <w:r w:rsidRPr="00105971">
              <w:rPr>
                <w:sz w:val="19"/>
              </w:rPr>
              <w:t xml:space="preserve"> 28 Dec 1990 p. 6369)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Building and Construction Industry Training Fund and Levy Collection Act 1990</w:t>
            </w:r>
            <w:r w:rsidRPr="00105971">
              <w:rPr>
                <w:sz w:val="19"/>
              </w:rPr>
              <w:t xml:space="preserve"> s. 33</w:t>
            </w:r>
          </w:p>
        </w:tc>
        <w:tc>
          <w:tcPr>
            <w:tcW w:w="1134" w:type="dxa"/>
          </w:tcPr>
          <w:p w:rsidR="00EF4990" w:rsidRPr="00105971" w:rsidRDefault="00EF4990" w:rsidP="00CF174E">
            <w:pPr>
              <w:pStyle w:val="nTable"/>
              <w:spacing w:after="40"/>
              <w:rPr>
                <w:sz w:val="19"/>
              </w:rPr>
            </w:pPr>
            <w:r w:rsidRPr="00105971">
              <w:rPr>
                <w:sz w:val="19"/>
              </w:rPr>
              <w:t>76 of 1990</w:t>
            </w:r>
          </w:p>
        </w:tc>
        <w:tc>
          <w:tcPr>
            <w:tcW w:w="1135" w:type="dxa"/>
          </w:tcPr>
          <w:p w:rsidR="00EF4990" w:rsidRPr="00105971" w:rsidRDefault="00EF4990" w:rsidP="00CF174E">
            <w:pPr>
              <w:pStyle w:val="nTable"/>
              <w:spacing w:after="40"/>
              <w:rPr>
                <w:sz w:val="19"/>
              </w:rPr>
            </w:pPr>
            <w:r w:rsidRPr="00105971">
              <w:rPr>
                <w:sz w:val="19"/>
              </w:rPr>
              <w:t>20 Dec 1990</w:t>
            </w:r>
          </w:p>
        </w:tc>
        <w:tc>
          <w:tcPr>
            <w:tcW w:w="2551" w:type="dxa"/>
          </w:tcPr>
          <w:p w:rsidR="00EF4990" w:rsidRPr="00105971" w:rsidRDefault="00EF4990" w:rsidP="00CF174E">
            <w:pPr>
              <w:pStyle w:val="nTable"/>
              <w:spacing w:after="40"/>
              <w:rPr>
                <w:sz w:val="19"/>
              </w:rPr>
            </w:pPr>
            <w:r w:rsidRPr="00105971">
              <w:rPr>
                <w:sz w:val="19"/>
              </w:rPr>
              <w:t>1 Jul 1991 (see s. 2 and </w:t>
            </w:r>
            <w:r w:rsidRPr="00105971">
              <w:rPr>
                <w:i/>
                <w:sz w:val="19"/>
              </w:rPr>
              <w:t>Gazette</w:t>
            </w:r>
            <w:r w:rsidRPr="00105971">
              <w:rPr>
                <w:sz w:val="19"/>
              </w:rPr>
              <w:t xml:space="preserve"> 28 Jun 1991 p. 3101)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(Heritage Council) Act 1990</w:t>
            </w:r>
            <w:r w:rsidRPr="00105971">
              <w:rPr>
                <w:sz w:val="19"/>
              </w:rPr>
              <w:t xml:space="preserve"> Pt. 2 Div. 3</w:t>
            </w:r>
          </w:p>
        </w:tc>
        <w:tc>
          <w:tcPr>
            <w:tcW w:w="1134" w:type="dxa"/>
          </w:tcPr>
          <w:p w:rsidR="00EF4990" w:rsidRPr="00105971" w:rsidRDefault="00EF4990" w:rsidP="00CF174E">
            <w:pPr>
              <w:pStyle w:val="nTable"/>
              <w:spacing w:after="40"/>
              <w:rPr>
                <w:sz w:val="19"/>
              </w:rPr>
            </w:pPr>
            <w:r w:rsidRPr="00105971">
              <w:rPr>
                <w:sz w:val="19"/>
              </w:rPr>
              <w:t>97 of 1990</w:t>
            </w:r>
          </w:p>
        </w:tc>
        <w:tc>
          <w:tcPr>
            <w:tcW w:w="1135" w:type="dxa"/>
          </w:tcPr>
          <w:p w:rsidR="00EF4990" w:rsidRPr="00105971" w:rsidRDefault="00EF4990" w:rsidP="00CF174E">
            <w:pPr>
              <w:pStyle w:val="nTable"/>
              <w:spacing w:after="40"/>
              <w:rPr>
                <w:sz w:val="19"/>
              </w:rPr>
            </w:pPr>
            <w:r w:rsidRPr="00105971">
              <w:rPr>
                <w:sz w:val="19"/>
              </w:rPr>
              <w:t>22 Dec 1990</w:t>
            </w:r>
          </w:p>
        </w:tc>
        <w:tc>
          <w:tcPr>
            <w:tcW w:w="2551" w:type="dxa"/>
          </w:tcPr>
          <w:p w:rsidR="00EF4990" w:rsidRPr="00105971" w:rsidRDefault="00EF4990" w:rsidP="00CF174E">
            <w:pPr>
              <w:pStyle w:val="nTable"/>
              <w:spacing w:after="40"/>
              <w:rPr>
                <w:sz w:val="19"/>
              </w:rPr>
            </w:pPr>
            <w:r w:rsidRPr="00105971">
              <w:rPr>
                <w:sz w:val="19"/>
              </w:rPr>
              <w:t xml:space="preserve">25 Feb 1991 (see s. 2 and </w:t>
            </w:r>
            <w:r w:rsidRPr="00105971">
              <w:rPr>
                <w:i/>
                <w:sz w:val="19"/>
              </w:rPr>
              <w:t xml:space="preserve">Gazette </w:t>
            </w:r>
            <w:r w:rsidRPr="00105971">
              <w:rPr>
                <w:sz w:val="19"/>
              </w:rPr>
              <w:t>22 Feb 1991 p. 868)</w:t>
            </w:r>
          </w:p>
        </w:tc>
      </w:tr>
      <w:tr w:rsidR="00EF4990" w:rsidRPr="00105971" w:rsidTr="00050C48">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(No. 2) 1990</w:t>
            </w:r>
            <w:r w:rsidRPr="00105971">
              <w:rPr>
                <w:sz w:val="19"/>
              </w:rPr>
              <w:t xml:space="preserve"> </w:t>
            </w:r>
            <w:r w:rsidR="00CF174E" w:rsidRPr="00105971">
              <w:rPr>
                <w:sz w:val="19"/>
                <w:vertAlign w:val="superscript"/>
              </w:rPr>
              <w:t>20</w:t>
            </w:r>
          </w:p>
        </w:tc>
        <w:tc>
          <w:tcPr>
            <w:tcW w:w="1134" w:type="dxa"/>
          </w:tcPr>
          <w:p w:rsidR="00EF4990" w:rsidRPr="00105971" w:rsidRDefault="00EF4990" w:rsidP="00CF174E">
            <w:pPr>
              <w:pStyle w:val="nTable"/>
              <w:spacing w:after="40"/>
              <w:rPr>
                <w:sz w:val="19"/>
              </w:rPr>
            </w:pPr>
            <w:r w:rsidRPr="00105971">
              <w:rPr>
                <w:sz w:val="19"/>
              </w:rPr>
              <w:t>100 of 1990</w:t>
            </w:r>
          </w:p>
        </w:tc>
        <w:tc>
          <w:tcPr>
            <w:tcW w:w="1135" w:type="dxa"/>
          </w:tcPr>
          <w:p w:rsidR="00EF4990" w:rsidRPr="00105971" w:rsidRDefault="00EF4990" w:rsidP="00CF174E">
            <w:pPr>
              <w:pStyle w:val="nTable"/>
              <w:spacing w:after="40"/>
              <w:rPr>
                <w:sz w:val="19"/>
              </w:rPr>
            </w:pPr>
            <w:r w:rsidRPr="00105971">
              <w:rPr>
                <w:sz w:val="19"/>
              </w:rPr>
              <w:t>22 Dec 1990</w:t>
            </w:r>
          </w:p>
        </w:tc>
        <w:tc>
          <w:tcPr>
            <w:tcW w:w="2551" w:type="dxa"/>
          </w:tcPr>
          <w:p w:rsidR="00EF4990" w:rsidRPr="00105971" w:rsidRDefault="00EF4990" w:rsidP="00CF174E">
            <w:pPr>
              <w:pStyle w:val="nTable"/>
              <w:spacing w:after="40"/>
              <w:rPr>
                <w:sz w:val="19"/>
              </w:rPr>
            </w:pPr>
            <w:r w:rsidRPr="00105971">
              <w:rPr>
                <w:sz w:val="19"/>
              </w:rPr>
              <w:t>s. 1 and 2: 22 Dec 1990;</w:t>
            </w:r>
            <w:r w:rsidRPr="00105971">
              <w:rPr>
                <w:sz w:val="19"/>
              </w:rPr>
              <w:br/>
              <w:t xml:space="preserve">s. 3, 12, 17 and 18: 22 Dec 1990 (see s. 2(2)); </w:t>
            </w:r>
            <w:r w:rsidRPr="00105971">
              <w:rPr>
                <w:sz w:val="19"/>
              </w:rPr>
              <w:br/>
              <w:t xml:space="preserve">s. 11: 11 Jan 1991 (see s. 2(1) and </w:t>
            </w:r>
            <w:r w:rsidRPr="00105971">
              <w:rPr>
                <w:i/>
                <w:sz w:val="19"/>
              </w:rPr>
              <w:t>Gazette</w:t>
            </w:r>
            <w:r w:rsidRPr="00105971">
              <w:rPr>
                <w:sz w:val="19"/>
              </w:rPr>
              <w:t xml:space="preserve"> 11 Jan 1991 p. 43); </w:t>
            </w:r>
            <w:r w:rsidRPr="00105971">
              <w:rPr>
                <w:sz w:val="19"/>
              </w:rPr>
              <w:br/>
              <w:t xml:space="preserve">Act other than s. 1-4, 11-18: 19 Jan 1991 (see s. 2(3) and </w:t>
            </w:r>
            <w:r w:rsidRPr="00105971">
              <w:rPr>
                <w:i/>
                <w:sz w:val="19"/>
              </w:rPr>
              <w:t>Interpretation Act 1984</w:t>
            </w:r>
            <w:r w:rsidRPr="00105971">
              <w:rPr>
                <w:sz w:val="19"/>
              </w:rPr>
              <w:t xml:space="preserve"> s. 20);</w:t>
            </w:r>
            <w:r w:rsidRPr="00105971">
              <w:rPr>
                <w:sz w:val="19"/>
              </w:rPr>
              <w:br/>
              <w:t xml:space="preserve">s. 4: 8 Feb 1991 (see s. 2(1) and </w:t>
            </w:r>
            <w:r w:rsidRPr="00105971">
              <w:rPr>
                <w:i/>
                <w:sz w:val="19"/>
              </w:rPr>
              <w:t>Gazette</w:t>
            </w:r>
            <w:r w:rsidRPr="00105971">
              <w:rPr>
                <w:sz w:val="19"/>
              </w:rPr>
              <w:t xml:space="preserve"> 8 Feb 1991 p. 575); </w:t>
            </w:r>
            <w:r w:rsidRPr="00105971">
              <w:rPr>
                <w:sz w:val="19"/>
              </w:rPr>
              <w:br/>
              <w:t>s. 13-16: 20 Mar 1992 (see s. 2(1) and </w:t>
            </w:r>
            <w:r w:rsidRPr="00105971">
              <w:rPr>
                <w:i/>
                <w:sz w:val="19"/>
              </w:rPr>
              <w:t>Gazette</w:t>
            </w:r>
            <w:r w:rsidRPr="00105971">
              <w:rPr>
                <w:sz w:val="19"/>
              </w:rPr>
              <w:t xml:space="preserve"> 20 Mar 1992 p. 1239)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Reserves and Land Revestment Act 1991</w:t>
            </w:r>
            <w:r w:rsidRPr="00105971">
              <w:rPr>
                <w:sz w:val="19"/>
              </w:rPr>
              <w:t xml:space="preserve"> s. 23</w:t>
            </w:r>
          </w:p>
        </w:tc>
        <w:tc>
          <w:tcPr>
            <w:tcW w:w="1134" w:type="dxa"/>
          </w:tcPr>
          <w:p w:rsidR="00EF4990" w:rsidRPr="00105971" w:rsidRDefault="00EF4990" w:rsidP="00CF174E">
            <w:pPr>
              <w:pStyle w:val="nTable"/>
              <w:spacing w:after="40"/>
              <w:rPr>
                <w:sz w:val="19"/>
              </w:rPr>
            </w:pPr>
            <w:r w:rsidRPr="00105971">
              <w:rPr>
                <w:sz w:val="19"/>
              </w:rPr>
              <w:t>57 of 1991</w:t>
            </w:r>
          </w:p>
        </w:tc>
        <w:tc>
          <w:tcPr>
            <w:tcW w:w="1135" w:type="dxa"/>
          </w:tcPr>
          <w:p w:rsidR="00EF4990" w:rsidRPr="00105971" w:rsidRDefault="00EF4990" w:rsidP="00CF174E">
            <w:pPr>
              <w:pStyle w:val="nTable"/>
              <w:spacing w:after="40"/>
              <w:rPr>
                <w:sz w:val="19"/>
              </w:rPr>
            </w:pPr>
            <w:r w:rsidRPr="00105971">
              <w:rPr>
                <w:sz w:val="19"/>
              </w:rPr>
              <w:t>17 Dec 1991</w:t>
            </w:r>
          </w:p>
        </w:tc>
        <w:tc>
          <w:tcPr>
            <w:tcW w:w="2551" w:type="dxa"/>
          </w:tcPr>
          <w:p w:rsidR="00EF4990" w:rsidRPr="00105971" w:rsidRDefault="00EF4990" w:rsidP="00CF174E">
            <w:pPr>
              <w:pStyle w:val="nTable"/>
              <w:spacing w:after="40"/>
              <w:rPr>
                <w:sz w:val="19"/>
              </w:rPr>
            </w:pPr>
            <w:r w:rsidRPr="00105971">
              <w:rPr>
                <w:sz w:val="19"/>
              </w:rPr>
              <w:t>17 Dec 1991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Rates and Charges (Rebates and Deferments) Act 1992</w:t>
            </w:r>
            <w:r w:rsidRPr="00105971">
              <w:rPr>
                <w:sz w:val="19"/>
              </w:rPr>
              <w:t xml:space="preserve"> s. 52</w:t>
            </w:r>
          </w:p>
        </w:tc>
        <w:tc>
          <w:tcPr>
            <w:tcW w:w="1134" w:type="dxa"/>
          </w:tcPr>
          <w:p w:rsidR="00EF4990" w:rsidRPr="00105971" w:rsidRDefault="00EF4990" w:rsidP="00CF174E">
            <w:pPr>
              <w:pStyle w:val="nTable"/>
              <w:spacing w:after="40"/>
              <w:rPr>
                <w:sz w:val="19"/>
              </w:rPr>
            </w:pPr>
            <w:r w:rsidRPr="00105971">
              <w:rPr>
                <w:sz w:val="19"/>
              </w:rPr>
              <w:t>31 of 1992</w:t>
            </w:r>
          </w:p>
        </w:tc>
        <w:tc>
          <w:tcPr>
            <w:tcW w:w="1135" w:type="dxa"/>
          </w:tcPr>
          <w:p w:rsidR="00EF4990" w:rsidRPr="00105971" w:rsidRDefault="00EF4990" w:rsidP="00CF174E">
            <w:pPr>
              <w:pStyle w:val="nTable"/>
              <w:spacing w:after="40"/>
              <w:rPr>
                <w:sz w:val="19"/>
              </w:rPr>
            </w:pPr>
            <w:r w:rsidRPr="00105971">
              <w:rPr>
                <w:sz w:val="19"/>
              </w:rPr>
              <w:t>19 Jun 1992</w:t>
            </w:r>
          </w:p>
        </w:tc>
        <w:tc>
          <w:tcPr>
            <w:tcW w:w="2551" w:type="dxa"/>
          </w:tcPr>
          <w:p w:rsidR="00EF4990" w:rsidRPr="00105971" w:rsidRDefault="00EF4990" w:rsidP="00CF174E">
            <w:pPr>
              <w:pStyle w:val="nTable"/>
              <w:spacing w:after="40"/>
              <w:rPr>
                <w:sz w:val="19"/>
              </w:rPr>
            </w:pPr>
            <w:r w:rsidRPr="00105971">
              <w:rPr>
                <w:sz w:val="19"/>
              </w:rPr>
              <w:t xml:space="preserve">1 Jul 1992 (see s. 2 and </w:t>
            </w:r>
            <w:r w:rsidRPr="00105971">
              <w:rPr>
                <w:i/>
                <w:sz w:val="19"/>
              </w:rPr>
              <w:t xml:space="preserve">Gazette </w:t>
            </w:r>
            <w:r w:rsidRPr="00105971">
              <w:rPr>
                <w:sz w:val="19"/>
              </w:rPr>
              <w:t>26 Jun 1992 p. 2643)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(Superannuation) Amendment and Repeal Act 1993</w:t>
            </w:r>
            <w:r w:rsidRPr="00105971">
              <w:rPr>
                <w:sz w:val="19"/>
              </w:rPr>
              <w:t xml:space="preserve"> Pt. 2 </w:t>
            </w:r>
            <w:r w:rsidR="00CF174E" w:rsidRPr="00105971">
              <w:rPr>
                <w:sz w:val="19"/>
                <w:vertAlign w:val="superscript"/>
              </w:rPr>
              <w:t>21</w:t>
            </w:r>
          </w:p>
        </w:tc>
        <w:tc>
          <w:tcPr>
            <w:tcW w:w="1134" w:type="dxa"/>
          </w:tcPr>
          <w:p w:rsidR="00EF4990" w:rsidRPr="00105971" w:rsidRDefault="00EF4990" w:rsidP="00CF174E">
            <w:pPr>
              <w:pStyle w:val="nTable"/>
              <w:spacing w:after="40"/>
              <w:rPr>
                <w:sz w:val="19"/>
              </w:rPr>
            </w:pPr>
            <w:r w:rsidRPr="00105971">
              <w:rPr>
                <w:sz w:val="19"/>
              </w:rPr>
              <w:t>2 of 1993</w:t>
            </w:r>
          </w:p>
        </w:tc>
        <w:tc>
          <w:tcPr>
            <w:tcW w:w="1135" w:type="dxa"/>
          </w:tcPr>
          <w:p w:rsidR="00EF4990" w:rsidRPr="00105971" w:rsidRDefault="00EF4990" w:rsidP="00CF174E">
            <w:pPr>
              <w:pStyle w:val="nTable"/>
              <w:spacing w:after="40"/>
              <w:rPr>
                <w:sz w:val="19"/>
              </w:rPr>
            </w:pPr>
            <w:r w:rsidRPr="00105971">
              <w:rPr>
                <w:sz w:val="19"/>
              </w:rPr>
              <w:t>18 Aug 1993</w:t>
            </w:r>
          </w:p>
        </w:tc>
        <w:tc>
          <w:tcPr>
            <w:tcW w:w="2551" w:type="dxa"/>
          </w:tcPr>
          <w:p w:rsidR="00EF4990" w:rsidRPr="00105971" w:rsidRDefault="00EF4990" w:rsidP="00CF174E">
            <w:pPr>
              <w:pStyle w:val="nTable"/>
              <w:spacing w:after="40"/>
              <w:rPr>
                <w:sz w:val="19"/>
              </w:rPr>
            </w:pPr>
            <w:r w:rsidRPr="00105971">
              <w:rPr>
                <w:sz w:val="19"/>
              </w:rPr>
              <w:t>1 Jul 1993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Financial Administration Legislation Amendment Act 1993</w:t>
            </w:r>
            <w:r w:rsidRPr="00105971">
              <w:rPr>
                <w:sz w:val="19"/>
              </w:rPr>
              <w:t xml:space="preserve"> s. 11</w:t>
            </w:r>
          </w:p>
        </w:tc>
        <w:tc>
          <w:tcPr>
            <w:tcW w:w="1134" w:type="dxa"/>
          </w:tcPr>
          <w:p w:rsidR="00EF4990" w:rsidRPr="00105971" w:rsidRDefault="00EF4990" w:rsidP="00CF174E">
            <w:pPr>
              <w:pStyle w:val="nTable"/>
              <w:spacing w:after="40"/>
              <w:rPr>
                <w:sz w:val="19"/>
              </w:rPr>
            </w:pPr>
            <w:r w:rsidRPr="00105971">
              <w:rPr>
                <w:sz w:val="19"/>
              </w:rPr>
              <w:t>6 of 1993</w:t>
            </w:r>
          </w:p>
        </w:tc>
        <w:tc>
          <w:tcPr>
            <w:tcW w:w="1135" w:type="dxa"/>
          </w:tcPr>
          <w:p w:rsidR="00EF4990" w:rsidRPr="00105971" w:rsidRDefault="00EF4990" w:rsidP="00CF174E">
            <w:pPr>
              <w:pStyle w:val="nTable"/>
              <w:spacing w:after="40"/>
              <w:rPr>
                <w:sz w:val="19"/>
              </w:rPr>
            </w:pPr>
            <w:r w:rsidRPr="00105971">
              <w:rPr>
                <w:sz w:val="19"/>
              </w:rPr>
              <w:t>27 Aug 1993</w:t>
            </w:r>
          </w:p>
        </w:tc>
        <w:tc>
          <w:tcPr>
            <w:tcW w:w="2551" w:type="dxa"/>
          </w:tcPr>
          <w:p w:rsidR="00EF4990" w:rsidRPr="00105971" w:rsidRDefault="00EF4990" w:rsidP="00CF174E">
            <w:pPr>
              <w:pStyle w:val="nTable"/>
              <w:spacing w:after="40"/>
              <w:rPr>
                <w:sz w:val="19"/>
              </w:rPr>
            </w:pPr>
            <w:r w:rsidRPr="00105971">
              <w:rPr>
                <w:sz w:val="19"/>
              </w:rPr>
              <w:t>1 Jul 1993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(Annual Valuations and Land Tax) Act 1993</w:t>
            </w:r>
            <w:r w:rsidRPr="00105971">
              <w:rPr>
                <w:sz w:val="19"/>
              </w:rPr>
              <w:t xml:space="preserve"> s. 13 </w:t>
            </w:r>
            <w:r w:rsidR="00742534" w:rsidRPr="00105971">
              <w:rPr>
                <w:sz w:val="19"/>
                <w:vertAlign w:val="superscript"/>
              </w:rPr>
              <w:t>22</w:t>
            </w:r>
          </w:p>
        </w:tc>
        <w:tc>
          <w:tcPr>
            <w:tcW w:w="1134" w:type="dxa"/>
          </w:tcPr>
          <w:p w:rsidR="00EF4990" w:rsidRPr="00105971" w:rsidRDefault="00EF4990" w:rsidP="00CF174E">
            <w:pPr>
              <w:pStyle w:val="nTable"/>
              <w:spacing w:after="40"/>
              <w:rPr>
                <w:sz w:val="19"/>
              </w:rPr>
            </w:pPr>
            <w:r w:rsidRPr="00105971">
              <w:rPr>
                <w:sz w:val="19"/>
              </w:rPr>
              <w:t>17 of 1993</w:t>
            </w:r>
          </w:p>
        </w:tc>
        <w:tc>
          <w:tcPr>
            <w:tcW w:w="1135" w:type="dxa"/>
          </w:tcPr>
          <w:p w:rsidR="00EF4990" w:rsidRPr="00105971" w:rsidRDefault="00EF4990" w:rsidP="00CF174E">
            <w:pPr>
              <w:pStyle w:val="nTable"/>
              <w:spacing w:after="40"/>
              <w:rPr>
                <w:sz w:val="19"/>
              </w:rPr>
            </w:pPr>
            <w:r w:rsidRPr="00105971">
              <w:rPr>
                <w:sz w:val="19"/>
              </w:rPr>
              <w:t>29 Nov 1993</w:t>
            </w:r>
          </w:p>
        </w:tc>
        <w:tc>
          <w:tcPr>
            <w:tcW w:w="2551" w:type="dxa"/>
          </w:tcPr>
          <w:p w:rsidR="00EF4990" w:rsidRPr="00105971" w:rsidRDefault="00EF4990" w:rsidP="00CF174E">
            <w:pPr>
              <w:pStyle w:val="nTable"/>
              <w:spacing w:after="40"/>
              <w:rPr>
                <w:sz w:val="19"/>
              </w:rPr>
            </w:pPr>
            <w:r w:rsidRPr="00105971">
              <w:rPr>
                <w:sz w:val="19"/>
              </w:rPr>
              <w:t>29 Nov 1993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Plant Diseases Amendment Act 1993</w:t>
            </w:r>
            <w:r w:rsidRPr="00105971">
              <w:rPr>
                <w:sz w:val="19"/>
              </w:rPr>
              <w:t xml:space="preserve"> s. 20</w:t>
            </w:r>
          </w:p>
        </w:tc>
        <w:tc>
          <w:tcPr>
            <w:tcW w:w="1134" w:type="dxa"/>
          </w:tcPr>
          <w:p w:rsidR="00EF4990" w:rsidRPr="00105971" w:rsidRDefault="00EF4990" w:rsidP="00CF174E">
            <w:pPr>
              <w:pStyle w:val="nTable"/>
              <w:spacing w:after="40"/>
              <w:rPr>
                <w:sz w:val="19"/>
              </w:rPr>
            </w:pPr>
            <w:r w:rsidRPr="00105971">
              <w:rPr>
                <w:sz w:val="19"/>
              </w:rPr>
              <w:t>40 of 1993</w:t>
            </w:r>
          </w:p>
        </w:tc>
        <w:tc>
          <w:tcPr>
            <w:tcW w:w="1135" w:type="dxa"/>
          </w:tcPr>
          <w:p w:rsidR="00EF4990" w:rsidRPr="00105971" w:rsidRDefault="00EF4990" w:rsidP="00CF174E">
            <w:pPr>
              <w:pStyle w:val="nTable"/>
              <w:spacing w:after="40"/>
              <w:rPr>
                <w:sz w:val="19"/>
              </w:rPr>
            </w:pPr>
            <w:r w:rsidRPr="00105971">
              <w:rPr>
                <w:sz w:val="19"/>
              </w:rPr>
              <w:t>20 Dec 1993</w:t>
            </w:r>
          </w:p>
        </w:tc>
        <w:tc>
          <w:tcPr>
            <w:tcW w:w="2551" w:type="dxa"/>
          </w:tcPr>
          <w:p w:rsidR="00EF4990" w:rsidRPr="00105971" w:rsidRDefault="00EF4990" w:rsidP="00CF174E">
            <w:pPr>
              <w:pStyle w:val="nTable"/>
              <w:spacing w:after="40"/>
              <w:rPr>
                <w:sz w:val="19"/>
              </w:rPr>
            </w:pPr>
            <w:r w:rsidRPr="00105971">
              <w:rPr>
                <w:sz w:val="19"/>
              </w:rPr>
              <w:t xml:space="preserve">24 Jun 1994 (see s. 2 and </w:t>
            </w:r>
            <w:r w:rsidRPr="00105971">
              <w:rPr>
                <w:i/>
                <w:sz w:val="19"/>
              </w:rPr>
              <w:t xml:space="preserve">Gazette </w:t>
            </w:r>
            <w:r w:rsidRPr="00105971">
              <w:rPr>
                <w:sz w:val="19"/>
              </w:rPr>
              <w:t>24 Jun 1994 p. 2819)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R &amp; I Bank Amendment Act 1994</w:t>
            </w:r>
            <w:r w:rsidRPr="00105971">
              <w:rPr>
                <w:sz w:val="19"/>
              </w:rPr>
              <w:t xml:space="preserve"> s. 13</w:t>
            </w:r>
          </w:p>
        </w:tc>
        <w:tc>
          <w:tcPr>
            <w:tcW w:w="1134" w:type="dxa"/>
          </w:tcPr>
          <w:p w:rsidR="00EF4990" w:rsidRPr="00105971" w:rsidRDefault="00EF4990" w:rsidP="00CF174E">
            <w:pPr>
              <w:pStyle w:val="nTable"/>
              <w:spacing w:after="40"/>
              <w:rPr>
                <w:sz w:val="19"/>
              </w:rPr>
            </w:pPr>
            <w:r w:rsidRPr="00105971">
              <w:rPr>
                <w:sz w:val="19"/>
              </w:rPr>
              <w:t>6 of 1994</w:t>
            </w:r>
          </w:p>
        </w:tc>
        <w:tc>
          <w:tcPr>
            <w:tcW w:w="1135" w:type="dxa"/>
          </w:tcPr>
          <w:p w:rsidR="00EF4990" w:rsidRPr="00105971" w:rsidRDefault="00EF4990" w:rsidP="00CF174E">
            <w:pPr>
              <w:pStyle w:val="nTable"/>
              <w:spacing w:after="40"/>
              <w:rPr>
                <w:sz w:val="19"/>
              </w:rPr>
            </w:pPr>
            <w:r w:rsidRPr="00105971">
              <w:rPr>
                <w:sz w:val="19"/>
              </w:rPr>
              <w:t>11 Apr 1994</w:t>
            </w:r>
          </w:p>
        </w:tc>
        <w:tc>
          <w:tcPr>
            <w:tcW w:w="2551" w:type="dxa"/>
          </w:tcPr>
          <w:p w:rsidR="00EF4990" w:rsidRPr="00105971" w:rsidRDefault="00EF4990" w:rsidP="00CF174E">
            <w:pPr>
              <w:pStyle w:val="nTable"/>
              <w:spacing w:after="40"/>
              <w:rPr>
                <w:sz w:val="19"/>
              </w:rPr>
            </w:pPr>
            <w:r w:rsidRPr="00105971">
              <w:rPr>
                <w:sz w:val="19"/>
              </w:rPr>
              <w:t xml:space="preserve">26 Apr 1994 (see s. 2(2) and </w:t>
            </w:r>
            <w:r w:rsidRPr="00105971">
              <w:rPr>
                <w:i/>
                <w:sz w:val="19"/>
              </w:rPr>
              <w:t>Gazette</w:t>
            </w:r>
            <w:r w:rsidRPr="00105971">
              <w:rPr>
                <w:sz w:val="19"/>
              </w:rPr>
              <w:t xml:space="preserve"> 26 Apr 1994 p. 1743)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1994</w:t>
            </w:r>
            <w:r w:rsidRPr="00105971">
              <w:rPr>
                <w:sz w:val="19"/>
              </w:rPr>
              <w:t xml:space="preserve"> </w:t>
            </w:r>
            <w:r w:rsidR="00742534" w:rsidRPr="00105971">
              <w:rPr>
                <w:sz w:val="19"/>
                <w:vertAlign w:val="superscript"/>
              </w:rPr>
              <w:t>23</w:t>
            </w:r>
          </w:p>
        </w:tc>
        <w:tc>
          <w:tcPr>
            <w:tcW w:w="1134" w:type="dxa"/>
          </w:tcPr>
          <w:p w:rsidR="00EF4990" w:rsidRPr="00105971" w:rsidRDefault="00EF4990" w:rsidP="00CF174E">
            <w:pPr>
              <w:pStyle w:val="nTable"/>
              <w:spacing w:after="40"/>
              <w:rPr>
                <w:sz w:val="19"/>
              </w:rPr>
            </w:pPr>
            <w:r w:rsidRPr="00105971">
              <w:rPr>
                <w:sz w:val="19"/>
              </w:rPr>
              <w:t>27 of 1994</w:t>
            </w:r>
          </w:p>
        </w:tc>
        <w:tc>
          <w:tcPr>
            <w:tcW w:w="1135" w:type="dxa"/>
          </w:tcPr>
          <w:p w:rsidR="00EF4990" w:rsidRPr="00105971" w:rsidRDefault="00EF4990" w:rsidP="00CF174E">
            <w:pPr>
              <w:pStyle w:val="nTable"/>
              <w:spacing w:after="40"/>
              <w:rPr>
                <w:sz w:val="19"/>
              </w:rPr>
            </w:pPr>
            <w:r w:rsidRPr="00105971">
              <w:rPr>
                <w:sz w:val="19"/>
              </w:rPr>
              <w:t>23 Jun 1994</w:t>
            </w:r>
          </w:p>
        </w:tc>
        <w:tc>
          <w:tcPr>
            <w:tcW w:w="2551" w:type="dxa"/>
          </w:tcPr>
          <w:p w:rsidR="00EF4990" w:rsidRPr="00105971" w:rsidRDefault="00EF4990" w:rsidP="00CF174E">
            <w:pPr>
              <w:pStyle w:val="nTable"/>
              <w:spacing w:after="40"/>
              <w:rPr>
                <w:sz w:val="19"/>
              </w:rPr>
            </w:pPr>
            <w:r w:rsidRPr="00105971">
              <w:rPr>
                <w:sz w:val="19"/>
              </w:rPr>
              <w:t>1 Jul 1994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(Superannuation) Legislation Amendment Act 1994</w:t>
            </w:r>
            <w:r w:rsidRPr="00105971">
              <w:rPr>
                <w:sz w:val="19"/>
              </w:rPr>
              <w:t xml:space="preserve"> Pt. 2 </w:t>
            </w:r>
            <w:r w:rsidR="00742534" w:rsidRPr="00105971">
              <w:rPr>
                <w:sz w:val="19"/>
                <w:vertAlign w:val="superscript"/>
              </w:rPr>
              <w:t>24</w:t>
            </w:r>
          </w:p>
        </w:tc>
        <w:tc>
          <w:tcPr>
            <w:tcW w:w="1134" w:type="dxa"/>
          </w:tcPr>
          <w:p w:rsidR="00EF4990" w:rsidRPr="00105971" w:rsidRDefault="00EF4990" w:rsidP="00CF174E">
            <w:pPr>
              <w:pStyle w:val="nTable"/>
              <w:spacing w:after="40"/>
              <w:rPr>
                <w:sz w:val="19"/>
              </w:rPr>
            </w:pPr>
            <w:r w:rsidRPr="00105971">
              <w:rPr>
                <w:sz w:val="19"/>
              </w:rPr>
              <w:t>60 of 1994</w:t>
            </w:r>
          </w:p>
        </w:tc>
        <w:tc>
          <w:tcPr>
            <w:tcW w:w="1135" w:type="dxa"/>
          </w:tcPr>
          <w:p w:rsidR="00EF4990" w:rsidRPr="00105971" w:rsidRDefault="00EF4990" w:rsidP="00CF174E">
            <w:pPr>
              <w:pStyle w:val="nTable"/>
              <w:spacing w:after="40"/>
              <w:rPr>
                <w:sz w:val="19"/>
              </w:rPr>
            </w:pPr>
            <w:r w:rsidRPr="00105971">
              <w:rPr>
                <w:sz w:val="19"/>
              </w:rPr>
              <w:t>7 Nov 1994</w:t>
            </w:r>
          </w:p>
        </w:tc>
        <w:tc>
          <w:tcPr>
            <w:tcW w:w="2551" w:type="dxa"/>
          </w:tcPr>
          <w:p w:rsidR="00EF4990" w:rsidRPr="00105971" w:rsidRDefault="00EF4990" w:rsidP="00CF174E">
            <w:pPr>
              <w:pStyle w:val="nTable"/>
              <w:spacing w:after="40"/>
              <w:rPr>
                <w:sz w:val="19"/>
              </w:rPr>
            </w:pPr>
            <w:r w:rsidRPr="00105971">
              <w:rPr>
                <w:sz w:val="19"/>
              </w:rPr>
              <w:t xml:space="preserve">24 Dec 1994 (see s. 2 and </w:t>
            </w:r>
            <w:r w:rsidRPr="00105971">
              <w:rPr>
                <w:i/>
                <w:sz w:val="19"/>
              </w:rPr>
              <w:t>Gazette</w:t>
            </w:r>
            <w:r w:rsidRPr="00105971">
              <w:rPr>
                <w:sz w:val="19"/>
              </w:rPr>
              <w:t xml:space="preserve"> 23 Dec 1994 p. 7070)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(Local Government and Valuation of Land) Act 1994</w:t>
            </w:r>
            <w:r w:rsidRPr="00105971">
              <w:rPr>
                <w:sz w:val="19"/>
              </w:rPr>
              <w:t xml:space="preserve"> Pt. 2 </w:t>
            </w:r>
            <w:r w:rsidR="006B6543" w:rsidRPr="00105971">
              <w:rPr>
                <w:sz w:val="19"/>
                <w:vertAlign w:val="superscript"/>
              </w:rPr>
              <w:t>25</w:t>
            </w:r>
          </w:p>
        </w:tc>
        <w:tc>
          <w:tcPr>
            <w:tcW w:w="1134" w:type="dxa"/>
          </w:tcPr>
          <w:p w:rsidR="00EF4990" w:rsidRPr="00105971" w:rsidRDefault="00EF4990" w:rsidP="00CF174E">
            <w:pPr>
              <w:pStyle w:val="nTable"/>
              <w:spacing w:after="40"/>
              <w:rPr>
                <w:sz w:val="19"/>
              </w:rPr>
            </w:pPr>
            <w:r w:rsidRPr="00105971">
              <w:rPr>
                <w:sz w:val="19"/>
              </w:rPr>
              <w:t>69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 xml:space="preserve">s. 3-6: 9 Dec 1994 (see s. 2(1)); </w:t>
            </w:r>
            <w:r w:rsidRPr="00105971">
              <w:rPr>
                <w:sz w:val="19"/>
              </w:rPr>
              <w:br/>
              <w:t xml:space="preserve">s. 12: 1 May 1995 (see s. 2(2) and </w:t>
            </w:r>
            <w:r w:rsidRPr="00105971">
              <w:rPr>
                <w:i/>
                <w:sz w:val="19"/>
              </w:rPr>
              <w:t>Gazette</w:t>
            </w:r>
            <w:r w:rsidRPr="00105971">
              <w:rPr>
                <w:sz w:val="19"/>
              </w:rPr>
              <w:t xml:space="preserve"> 21 Apr 1995 p. 1357);</w:t>
            </w:r>
            <w:r w:rsidRPr="00105971">
              <w:rPr>
                <w:sz w:val="19"/>
              </w:rPr>
              <w:br/>
              <w:t xml:space="preserve">s. 7-11 and 13-15: 1 Jul 1995 (see s. 2(2) and </w:t>
            </w:r>
            <w:r w:rsidRPr="00105971">
              <w:rPr>
                <w:i/>
                <w:sz w:val="19"/>
              </w:rPr>
              <w:t>Gazette</w:t>
            </w:r>
            <w:r w:rsidRPr="00105971">
              <w:rPr>
                <w:sz w:val="19"/>
              </w:rPr>
              <w:t xml:space="preserve"> 21 Apr 1995 p. 1357)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(Elections) Act 1994</w:t>
            </w:r>
            <w:r w:rsidRPr="00105971">
              <w:rPr>
                <w:sz w:val="19"/>
              </w:rPr>
              <w:t xml:space="preserve"> Pt. 2</w:t>
            </w:r>
          </w:p>
        </w:tc>
        <w:tc>
          <w:tcPr>
            <w:tcW w:w="1134" w:type="dxa"/>
          </w:tcPr>
          <w:p w:rsidR="00EF4990" w:rsidRPr="00105971" w:rsidRDefault="00EF4990" w:rsidP="00CF174E">
            <w:pPr>
              <w:pStyle w:val="nTable"/>
              <w:spacing w:after="40"/>
              <w:rPr>
                <w:sz w:val="19"/>
              </w:rPr>
            </w:pPr>
            <w:r w:rsidRPr="00105971">
              <w:rPr>
                <w:sz w:val="19"/>
              </w:rPr>
              <w:t>70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9 Dec 1994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Statutes (Repeals and Minor Amendments) Act 1994</w:t>
            </w:r>
            <w:r w:rsidRPr="00105971">
              <w:rPr>
                <w:sz w:val="19"/>
              </w:rPr>
              <w:t xml:space="preserve"> s. 4</w:t>
            </w:r>
          </w:p>
        </w:tc>
        <w:tc>
          <w:tcPr>
            <w:tcW w:w="1134" w:type="dxa"/>
          </w:tcPr>
          <w:p w:rsidR="00EF4990" w:rsidRPr="00105971" w:rsidRDefault="00EF4990" w:rsidP="00CF174E">
            <w:pPr>
              <w:pStyle w:val="nTable"/>
              <w:spacing w:after="40"/>
              <w:rPr>
                <w:sz w:val="19"/>
              </w:rPr>
            </w:pPr>
            <w:r w:rsidRPr="00105971">
              <w:rPr>
                <w:sz w:val="19"/>
              </w:rPr>
              <w:t>73 of 1994</w:t>
            </w:r>
          </w:p>
        </w:tc>
        <w:tc>
          <w:tcPr>
            <w:tcW w:w="1135" w:type="dxa"/>
          </w:tcPr>
          <w:p w:rsidR="00EF4990" w:rsidRPr="00105971" w:rsidRDefault="00EF4990" w:rsidP="00CF174E">
            <w:pPr>
              <w:pStyle w:val="nTable"/>
              <w:spacing w:after="40"/>
              <w:rPr>
                <w:sz w:val="19"/>
              </w:rPr>
            </w:pPr>
            <w:r w:rsidRPr="00105971">
              <w:rPr>
                <w:sz w:val="19"/>
              </w:rPr>
              <w:t>9 Dec 1994</w:t>
            </w:r>
          </w:p>
        </w:tc>
        <w:tc>
          <w:tcPr>
            <w:tcW w:w="2551" w:type="dxa"/>
          </w:tcPr>
          <w:p w:rsidR="00EF4990" w:rsidRPr="00105971" w:rsidRDefault="00EF4990" w:rsidP="00CF174E">
            <w:pPr>
              <w:pStyle w:val="nTable"/>
              <w:spacing w:after="40"/>
              <w:rPr>
                <w:sz w:val="19"/>
              </w:rPr>
            </w:pPr>
            <w:r w:rsidRPr="00105971">
              <w:rPr>
                <w:sz w:val="19"/>
              </w:rPr>
              <w:t>9 Dec 1994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Energy Corporations (Transitional and Consequential Provisions) Act 1994</w:t>
            </w:r>
            <w:r w:rsidRPr="00105971">
              <w:rPr>
                <w:sz w:val="19"/>
              </w:rPr>
              <w:t xml:space="preserve"> s. 109</w:t>
            </w:r>
          </w:p>
        </w:tc>
        <w:tc>
          <w:tcPr>
            <w:tcW w:w="1134" w:type="dxa"/>
          </w:tcPr>
          <w:p w:rsidR="00EF4990" w:rsidRPr="00105971" w:rsidRDefault="00EF4990" w:rsidP="00CF174E">
            <w:pPr>
              <w:pStyle w:val="nTable"/>
              <w:spacing w:after="40"/>
              <w:rPr>
                <w:sz w:val="19"/>
              </w:rPr>
            </w:pPr>
            <w:r w:rsidRPr="00105971">
              <w:rPr>
                <w:sz w:val="19"/>
              </w:rPr>
              <w:t>89 of 1994</w:t>
            </w:r>
          </w:p>
        </w:tc>
        <w:tc>
          <w:tcPr>
            <w:tcW w:w="1135" w:type="dxa"/>
          </w:tcPr>
          <w:p w:rsidR="00EF4990" w:rsidRPr="00105971" w:rsidRDefault="00EF4990" w:rsidP="00CF174E">
            <w:pPr>
              <w:pStyle w:val="nTable"/>
              <w:spacing w:after="40"/>
              <w:rPr>
                <w:sz w:val="19"/>
              </w:rPr>
            </w:pPr>
            <w:r w:rsidRPr="00105971">
              <w:rPr>
                <w:sz w:val="19"/>
              </w:rPr>
              <w:t>15 Dec 1994</w:t>
            </w:r>
          </w:p>
        </w:tc>
        <w:tc>
          <w:tcPr>
            <w:tcW w:w="2551" w:type="dxa"/>
          </w:tcPr>
          <w:p w:rsidR="00EF4990" w:rsidRPr="00105971" w:rsidRDefault="00EF4990" w:rsidP="00CF174E">
            <w:pPr>
              <w:pStyle w:val="nTable"/>
              <w:spacing w:after="40"/>
              <w:rPr>
                <w:sz w:val="19"/>
              </w:rPr>
            </w:pPr>
            <w:r w:rsidRPr="00105971">
              <w:rPr>
                <w:sz w:val="19"/>
              </w:rPr>
              <w:t xml:space="preserve">1 Jan 1995 (see s. 2(2) and </w:t>
            </w:r>
            <w:r w:rsidRPr="00105971">
              <w:rPr>
                <w:i/>
                <w:sz w:val="19"/>
              </w:rPr>
              <w:t>Gazette</w:t>
            </w:r>
            <w:r w:rsidRPr="00105971">
              <w:rPr>
                <w:sz w:val="19"/>
              </w:rPr>
              <w:t xml:space="preserve"> 23 Dec 1994 p. 7069)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(Fines, Penalties and Infringement Notices) Act 1994</w:t>
            </w:r>
            <w:r w:rsidRPr="00105971">
              <w:rPr>
                <w:sz w:val="19"/>
              </w:rPr>
              <w:t xml:space="preserve"> Pt. 13</w:t>
            </w:r>
          </w:p>
        </w:tc>
        <w:tc>
          <w:tcPr>
            <w:tcW w:w="1134" w:type="dxa"/>
          </w:tcPr>
          <w:p w:rsidR="00EF4990" w:rsidRPr="00105971" w:rsidRDefault="00EF4990" w:rsidP="00CF174E">
            <w:pPr>
              <w:pStyle w:val="nTable"/>
              <w:spacing w:after="40"/>
              <w:rPr>
                <w:sz w:val="19"/>
              </w:rPr>
            </w:pPr>
            <w:r w:rsidRPr="00105971">
              <w:rPr>
                <w:sz w:val="19"/>
              </w:rPr>
              <w:t>92 of 1994</w:t>
            </w:r>
          </w:p>
        </w:tc>
        <w:tc>
          <w:tcPr>
            <w:tcW w:w="1135" w:type="dxa"/>
          </w:tcPr>
          <w:p w:rsidR="00EF4990" w:rsidRPr="00105971" w:rsidRDefault="00EF4990" w:rsidP="00CF174E">
            <w:pPr>
              <w:pStyle w:val="nTable"/>
              <w:spacing w:after="40"/>
              <w:rPr>
                <w:sz w:val="19"/>
              </w:rPr>
            </w:pPr>
            <w:r w:rsidRPr="00105971">
              <w:rPr>
                <w:sz w:val="19"/>
              </w:rPr>
              <w:t>23 Dec 1994</w:t>
            </w:r>
          </w:p>
        </w:tc>
        <w:tc>
          <w:tcPr>
            <w:tcW w:w="2551" w:type="dxa"/>
          </w:tcPr>
          <w:p w:rsidR="00EF4990" w:rsidRPr="00105971" w:rsidRDefault="00EF4990" w:rsidP="00CF174E">
            <w:pPr>
              <w:pStyle w:val="nTable"/>
              <w:spacing w:after="40"/>
              <w:rPr>
                <w:sz w:val="19"/>
              </w:rPr>
            </w:pPr>
            <w:r w:rsidRPr="00105971">
              <w:rPr>
                <w:sz w:val="19"/>
              </w:rPr>
              <w:t xml:space="preserve">1 Jan 1995 (see s. 2(1) and </w:t>
            </w:r>
            <w:r w:rsidRPr="00105971">
              <w:rPr>
                <w:i/>
                <w:sz w:val="19"/>
              </w:rPr>
              <w:t>Gazette</w:t>
            </w:r>
            <w:r w:rsidRPr="00105971">
              <w:rPr>
                <w:sz w:val="19"/>
              </w:rPr>
              <w:t xml:space="preserve"> 30 Dec 1994 p. 7211)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Planning Legislation Amendment Act (No. 2) 1994</w:t>
            </w:r>
            <w:r w:rsidRPr="00105971">
              <w:rPr>
                <w:sz w:val="19"/>
              </w:rPr>
              <w:t xml:space="preserve"> s. 46(1)-(4)</w:t>
            </w:r>
          </w:p>
        </w:tc>
        <w:tc>
          <w:tcPr>
            <w:tcW w:w="1134" w:type="dxa"/>
          </w:tcPr>
          <w:p w:rsidR="00EF4990" w:rsidRPr="00105971" w:rsidRDefault="00EF4990" w:rsidP="00CF174E">
            <w:pPr>
              <w:pStyle w:val="nTable"/>
              <w:spacing w:after="40"/>
              <w:rPr>
                <w:sz w:val="19"/>
              </w:rPr>
            </w:pPr>
            <w:r w:rsidRPr="00105971">
              <w:rPr>
                <w:sz w:val="19"/>
              </w:rPr>
              <w:t>84 of 1994</w:t>
            </w:r>
          </w:p>
        </w:tc>
        <w:tc>
          <w:tcPr>
            <w:tcW w:w="1135" w:type="dxa"/>
          </w:tcPr>
          <w:p w:rsidR="00EF4990" w:rsidRPr="00105971" w:rsidRDefault="00EF4990" w:rsidP="00CF174E">
            <w:pPr>
              <w:pStyle w:val="nTable"/>
              <w:spacing w:after="40"/>
              <w:rPr>
                <w:sz w:val="19"/>
              </w:rPr>
            </w:pPr>
            <w:r w:rsidRPr="00105971">
              <w:rPr>
                <w:sz w:val="19"/>
              </w:rPr>
              <w:t>13 Jan 1995</w:t>
            </w:r>
          </w:p>
        </w:tc>
        <w:tc>
          <w:tcPr>
            <w:tcW w:w="2551" w:type="dxa"/>
          </w:tcPr>
          <w:p w:rsidR="00EF4990" w:rsidRPr="00105971" w:rsidRDefault="00EF4990" w:rsidP="00CF174E">
            <w:pPr>
              <w:pStyle w:val="nTable"/>
              <w:spacing w:after="40"/>
              <w:rPr>
                <w:sz w:val="19"/>
              </w:rPr>
            </w:pPr>
            <w:r w:rsidRPr="00105971">
              <w:rPr>
                <w:sz w:val="19"/>
              </w:rPr>
              <w:t xml:space="preserve">1 Mar 1995 (see s. 2 and </w:t>
            </w:r>
            <w:r w:rsidRPr="00105971">
              <w:rPr>
                <w:i/>
                <w:sz w:val="19"/>
              </w:rPr>
              <w:t xml:space="preserve">Gazette </w:t>
            </w:r>
            <w:r w:rsidRPr="00105971">
              <w:rPr>
                <w:sz w:val="19"/>
              </w:rPr>
              <w:t>21 Feb 1995 p. 567)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 xml:space="preserve">Bank of </w:t>
            </w:r>
            <w:smartTag w:uri="urn:schemas-microsoft-com:office:smarttags" w:element="place">
              <w:smartTag w:uri="urn:schemas-microsoft-com:office:smarttags" w:element="State">
                <w:r w:rsidRPr="00105971">
                  <w:rPr>
                    <w:i/>
                    <w:sz w:val="19"/>
                  </w:rPr>
                  <w:t>Western Australia</w:t>
                </w:r>
              </w:smartTag>
            </w:smartTag>
            <w:r w:rsidRPr="00105971">
              <w:rPr>
                <w:i/>
                <w:sz w:val="19"/>
              </w:rPr>
              <w:t xml:space="preserve"> Act 1995</w:t>
            </w:r>
            <w:r w:rsidRPr="00105971">
              <w:rPr>
                <w:sz w:val="19"/>
              </w:rPr>
              <w:t xml:space="preserve"> s. 44 </w:t>
            </w:r>
          </w:p>
        </w:tc>
        <w:tc>
          <w:tcPr>
            <w:tcW w:w="1134" w:type="dxa"/>
          </w:tcPr>
          <w:p w:rsidR="00EF4990" w:rsidRPr="00105971" w:rsidRDefault="00EF4990" w:rsidP="00CF174E">
            <w:pPr>
              <w:pStyle w:val="nTable"/>
              <w:spacing w:after="40"/>
              <w:rPr>
                <w:sz w:val="19"/>
              </w:rPr>
            </w:pPr>
            <w:r w:rsidRPr="00105971">
              <w:rPr>
                <w:sz w:val="19"/>
              </w:rPr>
              <w:t>14 of 1995</w:t>
            </w:r>
          </w:p>
        </w:tc>
        <w:tc>
          <w:tcPr>
            <w:tcW w:w="1135" w:type="dxa"/>
          </w:tcPr>
          <w:p w:rsidR="00EF4990" w:rsidRPr="00105971" w:rsidRDefault="00EF4990" w:rsidP="00CF174E">
            <w:pPr>
              <w:pStyle w:val="nTable"/>
              <w:spacing w:after="40"/>
              <w:rPr>
                <w:sz w:val="19"/>
              </w:rPr>
            </w:pPr>
            <w:r w:rsidRPr="00105971">
              <w:rPr>
                <w:sz w:val="19"/>
              </w:rPr>
              <w:t>4 Jul 1995</w:t>
            </w:r>
          </w:p>
        </w:tc>
        <w:tc>
          <w:tcPr>
            <w:tcW w:w="2551" w:type="dxa"/>
          </w:tcPr>
          <w:p w:rsidR="00EF4990" w:rsidRPr="00105971" w:rsidRDefault="00EF4990" w:rsidP="00CF174E">
            <w:pPr>
              <w:pStyle w:val="nTable"/>
              <w:spacing w:after="40"/>
              <w:rPr>
                <w:sz w:val="19"/>
              </w:rPr>
            </w:pPr>
            <w:r w:rsidRPr="00105971">
              <w:rPr>
                <w:sz w:val="19"/>
              </w:rPr>
              <w:t xml:space="preserve">1 Dec 1995 (see s. 2(3) and </w:t>
            </w:r>
            <w:r w:rsidRPr="00105971">
              <w:rPr>
                <w:i/>
                <w:sz w:val="19"/>
              </w:rPr>
              <w:t>Gazette</w:t>
            </w:r>
            <w:r w:rsidRPr="00105971">
              <w:rPr>
                <w:sz w:val="19"/>
              </w:rPr>
              <w:t xml:space="preserve"> 29 Nov 1995 p. 5529)</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1995</w:t>
            </w:r>
          </w:p>
        </w:tc>
        <w:tc>
          <w:tcPr>
            <w:tcW w:w="1134" w:type="dxa"/>
          </w:tcPr>
          <w:p w:rsidR="00EF4990" w:rsidRPr="00105971" w:rsidRDefault="00EF4990" w:rsidP="00CF174E">
            <w:pPr>
              <w:pStyle w:val="nTable"/>
              <w:spacing w:after="40"/>
              <w:rPr>
                <w:sz w:val="19"/>
              </w:rPr>
            </w:pPr>
            <w:r w:rsidRPr="00105971">
              <w:rPr>
                <w:sz w:val="19"/>
              </w:rPr>
              <w:t>18 of 1995</w:t>
            </w:r>
          </w:p>
        </w:tc>
        <w:tc>
          <w:tcPr>
            <w:tcW w:w="1135" w:type="dxa"/>
          </w:tcPr>
          <w:p w:rsidR="00EF4990" w:rsidRPr="00105971" w:rsidRDefault="00EF4990" w:rsidP="00CF174E">
            <w:pPr>
              <w:pStyle w:val="nTable"/>
              <w:spacing w:after="40"/>
              <w:rPr>
                <w:sz w:val="19"/>
              </w:rPr>
            </w:pPr>
            <w:r w:rsidRPr="00105971">
              <w:rPr>
                <w:sz w:val="19"/>
              </w:rPr>
              <w:t>4 Jul 1995</w:t>
            </w:r>
          </w:p>
        </w:tc>
        <w:tc>
          <w:tcPr>
            <w:tcW w:w="2551" w:type="dxa"/>
          </w:tcPr>
          <w:p w:rsidR="00EF4990" w:rsidRPr="00105971" w:rsidRDefault="00EF4990" w:rsidP="00CF174E">
            <w:pPr>
              <w:pStyle w:val="nTable"/>
              <w:spacing w:after="40"/>
              <w:rPr>
                <w:sz w:val="19"/>
              </w:rPr>
            </w:pPr>
            <w:r w:rsidRPr="00105971">
              <w:rPr>
                <w:sz w:val="19"/>
              </w:rPr>
              <w:t>4 Jul 1995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Name">
                <w:r w:rsidRPr="00105971">
                  <w:rPr>
                    <w:i/>
                    <w:sz w:val="19"/>
                  </w:rPr>
                  <w:t>Caravan</w:t>
                </w:r>
              </w:smartTag>
              <w:r w:rsidRPr="00105971">
                <w:rPr>
                  <w:i/>
                  <w:sz w:val="19"/>
                </w:rPr>
                <w:t xml:space="preserve"> </w:t>
              </w:r>
              <w:smartTag w:uri="urn:schemas-microsoft-com:office:smarttags" w:element="PlaceType">
                <w:r w:rsidRPr="00105971">
                  <w:rPr>
                    <w:i/>
                    <w:sz w:val="19"/>
                  </w:rPr>
                  <w:t>Parks</w:t>
                </w:r>
              </w:smartTag>
            </w:smartTag>
            <w:r w:rsidRPr="00105971">
              <w:rPr>
                <w:i/>
                <w:sz w:val="19"/>
              </w:rPr>
              <w:t xml:space="preserve"> and Camping Grounds Act 1995</w:t>
            </w:r>
            <w:r w:rsidRPr="00105971">
              <w:rPr>
                <w:sz w:val="19"/>
              </w:rPr>
              <w:t xml:space="preserve"> s. 33</w:t>
            </w:r>
          </w:p>
        </w:tc>
        <w:tc>
          <w:tcPr>
            <w:tcW w:w="1134" w:type="dxa"/>
          </w:tcPr>
          <w:p w:rsidR="00EF4990" w:rsidRPr="00105971" w:rsidRDefault="00EF4990" w:rsidP="00CF174E">
            <w:pPr>
              <w:pStyle w:val="nTable"/>
              <w:spacing w:after="40"/>
              <w:rPr>
                <w:sz w:val="19"/>
              </w:rPr>
            </w:pPr>
            <w:r w:rsidRPr="00105971">
              <w:rPr>
                <w:sz w:val="19"/>
              </w:rPr>
              <w:t>34 of 1995</w:t>
            </w:r>
          </w:p>
        </w:tc>
        <w:tc>
          <w:tcPr>
            <w:tcW w:w="1135" w:type="dxa"/>
          </w:tcPr>
          <w:p w:rsidR="00EF4990" w:rsidRPr="00105971" w:rsidRDefault="00EF4990" w:rsidP="00CF174E">
            <w:pPr>
              <w:pStyle w:val="nTable"/>
              <w:spacing w:after="40"/>
              <w:rPr>
                <w:sz w:val="19"/>
              </w:rPr>
            </w:pPr>
            <w:r w:rsidRPr="00105971">
              <w:rPr>
                <w:sz w:val="19"/>
              </w:rPr>
              <w:t>29 Sep 1995</w:t>
            </w:r>
          </w:p>
        </w:tc>
        <w:tc>
          <w:tcPr>
            <w:tcW w:w="2551" w:type="dxa"/>
          </w:tcPr>
          <w:p w:rsidR="00EF4990" w:rsidRPr="00105971" w:rsidRDefault="00EF4990" w:rsidP="00CF174E">
            <w:pPr>
              <w:pStyle w:val="nTable"/>
              <w:spacing w:after="40"/>
              <w:rPr>
                <w:sz w:val="19"/>
              </w:rPr>
            </w:pPr>
            <w:r w:rsidRPr="00105971">
              <w:rPr>
                <w:sz w:val="19"/>
              </w:rPr>
              <w:t>1 Jul 1997 (see s. 2 and </w:t>
            </w:r>
            <w:r w:rsidRPr="00105971">
              <w:rPr>
                <w:i/>
                <w:sz w:val="19"/>
              </w:rPr>
              <w:t>Gazette</w:t>
            </w:r>
            <w:r w:rsidRPr="00105971">
              <w:rPr>
                <w:sz w:val="19"/>
              </w:rPr>
              <w:t xml:space="preserve"> 20 Jun 1997 p. 2805)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Water Agencies Restructure (Transitional and Consequential Provisions) Act 1995</w:t>
            </w:r>
            <w:r w:rsidRPr="00105971">
              <w:rPr>
                <w:sz w:val="19"/>
              </w:rPr>
              <w:t xml:space="preserve"> s. 188</w:t>
            </w:r>
          </w:p>
        </w:tc>
        <w:tc>
          <w:tcPr>
            <w:tcW w:w="1134" w:type="dxa"/>
          </w:tcPr>
          <w:p w:rsidR="00EF4990" w:rsidRPr="00105971" w:rsidRDefault="00EF4990" w:rsidP="00CF174E">
            <w:pPr>
              <w:pStyle w:val="nTable"/>
              <w:spacing w:after="40"/>
              <w:rPr>
                <w:sz w:val="19"/>
              </w:rPr>
            </w:pPr>
            <w:r w:rsidRPr="00105971">
              <w:rPr>
                <w:sz w:val="19"/>
              </w:rPr>
              <w:t>73 of 1995</w:t>
            </w:r>
          </w:p>
        </w:tc>
        <w:tc>
          <w:tcPr>
            <w:tcW w:w="1135" w:type="dxa"/>
          </w:tcPr>
          <w:p w:rsidR="00EF4990" w:rsidRPr="00105971" w:rsidRDefault="00EF4990" w:rsidP="00CF174E">
            <w:pPr>
              <w:pStyle w:val="nTable"/>
              <w:spacing w:after="40"/>
              <w:rPr>
                <w:sz w:val="19"/>
              </w:rPr>
            </w:pPr>
            <w:r w:rsidRPr="00105971">
              <w:rPr>
                <w:sz w:val="19"/>
              </w:rPr>
              <w:t>27 Dec 1995</w:t>
            </w:r>
          </w:p>
        </w:tc>
        <w:tc>
          <w:tcPr>
            <w:tcW w:w="2551" w:type="dxa"/>
          </w:tcPr>
          <w:p w:rsidR="00EF4990" w:rsidRPr="00105971" w:rsidRDefault="00EF4990" w:rsidP="00CF174E">
            <w:pPr>
              <w:pStyle w:val="nTable"/>
              <w:spacing w:after="40"/>
              <w:rPr>
                <w:sz w:val="19"/>
              </w:rPr>
            </w:pPr>
            <w:r w:rsidRPr="00105971">
              <w:rPr>
                <w:sz w:val="19"/>
              </w:rPr>
              <w:t xml:space="preserve">1 Jan 1996 (see s. 2(2) and </w:t>
            </w:r>
            <w:r w:rsidRPr="00105971">
              <w:rPr>
                <w:i/>
                <w:sz w:val="19"/>
              </w:rPr>
              <w:t>Gazette</w:t>
            </w:r>
            <w:r w:rsidRPr="00105971">
              <w:rPr>
                <w:sz w:val="19"/>
              </w:rPr>
              <w:t xml:space="preserve"> 29 Dec 1995 p. 6291)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Act 1995</w:t>
            </w:r>
            <w:r w:rsidRPr="00105971">
              <w:rPr>
                <w:sz w:val="19"/>
              </w:rPr>
              <w:t xml:space="preserve"> s. 9.70 </w:t>
            </w:r>
            <w:r w:rsidR="006B6543" w:rsidRPr="00105971">
              <w:rPr>
                <w:sz w:val="19"/>
                <w:vertAlign w:val="superscript"/>
              </w:rPr>
              <w:t>26</w:t>
            </w:r>
          </w:p>
        </w:tc>
        <w:tc>
          <w:tcPr>
            <w:tcW w:w="1134" w:type="dxa"/>
          </w:tcPr>
          <w:p w:rsidR="00EF4990" w:rsidRPr="00105971" w:rsidRDefault="00EF4990" w:rsidP="00CF174E">
            <w:pPr>
              <w:pStyle w:val="nTable"/>
              <w:spacing w:after="40"/>
              <w:rPr>
                <w:sz w:val="19"/>
              </w:rPr>
            </w:pPr>
            <w:r w:rsidRPr="00105971">
              <w:rPr>
                <w:sz w:val="19"/>
              </w:rPr>
              <w:t>74 of 1995</w:t>
            </w:r>
          </w:p>
        </w:tc>
        <w:tc>
          <w:tcPr>
            <w:tcW w:w="1135" w:type="dxa"/>
          </w:tcPr>
          <w:p w:rsidR="00EF4990" w:rsidRPr="00105971" w:rsidRDefault="00EF4990" w:rsidP="00CF174E">
            <w:pPr>
              <w:pStyle w:val="nTable"/>
              <w:spacing w:after="40"/>
              <w:rPr>
                <w:sz w:val="19"/>
              </w:rPr>
            </w:pPr>
            <w:r w:rsidRPr="00105971">
              <w:rPr>
                <w:sz w:val="19"/>
              </w:rPr>
              <w:t>9 Jan 1996</w:t>
            </w:r>
          </w:p>
        </w:tc>
        <w:tc>
          <w:tcPr>
            <w:tcW w:w="2551" w:type="dxa"/>
          </w:tcPr>
          <w:p w:rsidR="00EF4990" w:rsidRPr="00105971" w:rsidRDefault="00EF4990" w:rsidP="00CF174E">
            <w:pPr>
              <w:pStyle w:val="nTable"/>
              <w:spacing w:after="40"/>
              <w:rPr>
                <w:sz w:val="19"/>
              </w:rPr>
            </w:pPr>
            <w:r w:rsidRPr="00105971">
              <w:rPr>
                <w:sz w:val="19"/>
              </w:rPr>
              <w:t>1 Jul 1996 (see s. 1.2)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Sentencing (Consequential Provisions) Act 1995</w:t>
            </w:r>
            <w:r w:rsidRPr="00105971">
              <w:rPr>
                <w:sz w:val="19"/>
              </w:rPr>
              <w:t xml:space="preserve"> s. 68 (item relating to s. 399(3)) </w:t>
            </w:r>
            <w:r w:rsidR="006B6543" w:rsidRPr="00105971">
              <w:rPr>
                <w:sz w:val="19"/>
                <w:vertAlign w:val="superscript"/>
              </w:rPr>
              <w:t>27</w:t>
            </w:r>
          </w:p>
        </w:tc>
        <w:tc>
          <w:tcPr>
            <w:tcW w:w="1134" w:type="dxa"/>
          </w:tcPr>
          <w:p w:rsidR="00EF4990" w:rsidRPr="00105971" w:rsidRDefault="00EF4990" w:rsidP="00CF174E">
            <w:pPr>
              <w:pStyle w:val="nTable"/>
              <w:spacing w:after="40"/>
              <w:rPr>
                <w:sz w:val="19"/>
              </w:rPr>
            </w:pPr>
            <w:r w:rsidRPr="00105971">
              <w:rPr>
                <w:sz w:val="19"/>
              </w:rPr>
              <w:t>78 of 1995</w:t>
            </w:r>
          </w:p>
        </w:tc>
        <w:tc>
          <w:tcPr>
            <w:tcW w:w="1135" w:type="dxa"/>
          </w:tcPr>
          <w:p w:rsidR="00EF4990" w:rsidRPr="00105971" w:rsidRDefault="00EF4990" w:rsidP="00CF174E">
            <w:pPr>
              <w:pStyle w:val="nTable"/>
              <w:spacing w:after="40"/>
              <w:rPr>
                <w:sz w:val="19"/>
              </w:rPr>
            </w:pPr>
            <w:r w:rsidRPr="00105971">
              <w:rPr>
                <w:sz w:val="19"/>
              </w:rPr>
              <w:t>16 Jan 1996</w:t>
            </w:r>
          </w:p>
        </w:tc>
        <w:tc>
          <w:tcPr>
            <w:tcW w:w="2551" w:type="dxa"/>
          </w:tcPr>
          <w:p w:rsidR="00EF4990" w:rsidRPr="00105971" w:rsidRDefault="00EF4990" w:rsidP="00CF174E">
            <w:pPr>
              <w:pStyle w:val="nTable"/>
              <w:spacing w:after="40"/>
              <w:rPr>
                <w:sz w:val="19"/>
              </w:rPr>
            </w:pPr>
            <w:r w:rsidRPr="00105971">
              <w:rPr>
                <w:sz w:val="19"/>
              </w:rPr>
              <w:t xml:space="preserve">4 Nov 1996 (see s. 2 and </w:t>
            </w:r>
            <w:r w:rsidRPr="00105971">
              <w:rPr>
                <w:i/>
                <w:sz w:val="19"/>
              </w:rPr>
              <w:t>Gazette</w:t>
            </w:r>
            <w:r w:rsidRPr="00105971">
              <w:rPr>
                <w:sz w:val="19"/>
              </w:rPr>
              <w:t xml:space="preserve"> 25 Oct 1996 p. 5632)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(Consequential Amendments) Act 1996</w:t>
            </w:r>
            <w:r w:rsidRPr="00105971">
              <w:rPr>
                <w:sz w:val="19"/>
              </w:rPr>
              <w:t xml:space="preserve"> s. 4 </w:t>
            </w:r>
            <w:r w:rsidR="006B6543" w:rsidRPr="00105971">
              <w:rPr>
                <w:sz w:val="19"/>
                <w:vertAlign w:val="superscript"/>
              </w:rPr>
              <w:t>28</w:t>
            </w:r>
          </w:p>
        </w:tc>
        <w:tc>
          <w:tcPr>
            <w:tcW w:w="1134" w:type="dxa"/>
          </w:tcPr>
          <w:p w:rsidR="00EF4990" w:rsidRPr="00105971" w:rsidRDefault="00EF4990" w:rsidP="00CF174E">
            <w:pPr>
              <w:pStyle w:val="nTable"/>
              <w:spacing w:after="40"/>
              <w:rPr>
                <w:sz w:val="19"/>
              </w:rPr>
            </w:pPr>
            <w:r w:rsidRPr="00105971">
              <w:rPr>
                <w:sz w:val="19"/>
              </w:rPr>
              <w:t>14 of 1996</w:t>
            </w:r>
          </w:p>
        </w:tc>
        <w:tc>
          <w:tcPr>
            <w:tcW w:w="1135" w:type="dxa"/>
          </w:tcPr>
          <w:p w:rsidR="00EF4990" w:rsidRPr="00105971" w:rsidRDefault="00EF4990" w:rsidP="00CF174E">
            <w:pPr>
              <w:pStyle w:val="nTable"/>
              <w:spacing w:after="40"/>
              <w:rPr>
                <w:sz w:val="19"/>
              </w:rPr>
            </w:pPr>
            <w:r w:rsidRPr="00105971">
              <w:rPr>
                <w:sz w:val="19"/>
              </w:rPr>
              <w:t>28 Jun 1996</w:t>
            </w:r>
          </w:p>
        </w:tc>
        <w:tc>
          <w:tcPr>
            <w:tcW w:w="2551" w:type="dxa"/>
          </w:tcPr>
          <w:p w:rsidR="00EF4990" w:rsidRPr="00105971" w:rsidRDefault="00EF4990" w:rsidP="00CF174E">
            <w:pPr>
              <w:pStyle w:val="nTable"/>
              <w:spacing w:after="40"/>
              <w:rPr>
                <w:sz w:val="19"/>
              </w:rPr>
            </w:pPr>
            <w:r w:rsidRPr="00105971">
              <w:rPr>
                <w:sz w:val="19"/>
              </w:rPr>
              <w:t>1 Jul 1996 (see s. 2)</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(Miscellaneous Provisions) Act 1960</w:t>
            </w:r>
            <w:r w:rsidRPr="00105971">
              <w:rPr>
                <w:b/>
                <w:sz w:val="19"/>
              </w:rPr>
              <w:t xml:space="preserve"> as at 18 Sep 1996 </w:t>
            </w:r>
            <w:r w:rsidRPr="00105971">
              <w:rPr>
                <w:sz w:val="19"/>
              </w:rPr>
              <w:t xml:space="preserve">(includes amendments listed above except those in the </w:t>
            </w:r>
            <w:smartTag w:uri="urn:schemas-microsoft-com:office:smarttags" w:element="place">
              <w:smartTag w:uri="urn:schemas-microsoft-com:office:smarttags" w:element="PlaceName">
                <w:r w:rsidRPr="00105971">
                  <w:rPr>
                    <w:i/>
                    <w:sz w:val="19"/>
                  </w:rPr>
                  <w:t>Caravan</w:t>
                </w:r>
              </w:smartTag>
              <w:r w:rsidRPr="00105971">
                <w:rPr>
                  <w:i/>
                  <w:sz w:val="19"/>
                </w:rPr>
                <w:t xml:space="preserve"> </w:t>
              </w:r>
              <w:smartTag w:uri="urn:schemas-microsoft-com:office:smarttags" w:element="PlaceType">
                <w:r w:rsidRPr="00105971">
                  <w:rPr>
                    <w:i/>
                    <w:sz w:val="19"/>
                  </w:rPr>
                  <w:t>Parks</w:t>
                </w:r>
              </w:smartTag>
            </w:smartTag>
            <w:r w:rsidRPr="00105971">
              <w:rPr>
                <w:i/>
                <w:sz w:val="19"/>
              </w:rPr>
              <w:t xml:space="preserve"> and Camping Grounds Act 1995</w:t>
            </w:r>
            <w:r w:rsidRPr="00105971">
              <w:rPr>
                <w:sz w:val="19"/>
              </w:rPr>
              <w:t xml:space="preserve"> and the </w:t>
            </w:r>
            <w:r w:rsidRPr="00105971">
              <w:rPr>
                <w:i/>
                <w:sz w:val="19"/>
              </w:rPr>
              <w:t>Sentencing (Consequential Provisions) Act 1995</w:t>
            </w:r>
            <w:r w:rsidRPr="00105971">
              <w:rPr>
                <w:sz w:val="19"/>
              </w:rPr>
              <w:t>)</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lastRenderedPageBreak/>
              <w:t>Financial Legislation Amendment Act 1996</w:t>
            </w:r>
            <w:r w:rsidRPr="00105971">
              <w:rPr>
                <w:sz w:val="19"/>
              </w:rPr>
              <w:t xml:space="preserve"> s. 64</w:t>
            </w:r>
          </w:p>
        </w:tc>
        <w:tc>
          <w:tcPr>
            <w:tcW w:w="1134" w:type="dxa"/>
          </w:tcPr>
          <w:p w:rsidR="00EF4990" w:rsidRPr="00105971" w:rsidRDefault="00EF4990" w:rsidP="00CF174E">
            <w:pPr>
              <w:pStyle w:val="nTable"/>
              <w:spacing w:after="40"/>
              <w:rPr>
                <w:sz w:val="19"/>
              </w:rPr>
            </w:pPr>
            <w:r w:rsidRPr="00105971">
              <w:rPr>
                <w:sz w:val="19"/>
              </w:rPr>
              <w:t>49 of 1996</w:t>
            </w:r>
          </w:p>
        </w:tc>
        <w:tc>
          <w:tcPr>
            <w:tcW w:w="1135" w:type="dxa"/>
          </w:tcPr>
          <w:p w:rsidR="00EF4990" w:rsidRPr="00105971" w:rsidRDefault="00EF4990" w:rsidP="00CF174E">
            <w:pPr>
              <w:pStyle w:val="nTable"/>
              <w:spacing w:after="40"/>
              <w:rPr>
                <w:sz w:val="19"/>
              </w:rPr>
            </w:pPr>
            <w:r w:rsidRPr="00105971">
              <w:rPr>
                <w:sz w:val="19"/>
              </w:rPr>
              <w:t>25 Oct 1996</w:t>
            </w:r>
          </w:p>
        </w:tc>
        <w:tc>
          <w:tcPr>
            <w:tcW w:w="2551" w:type="dxa"/>
          </w:tcPr>
          <w:p w:rsidR="00EF4990" w:rsidRPr="00105971" w:rsidRDefault="00EF4990" w:rsidP="00CF174E">
            <w:pPr>
              <w:pStyle w:val="nTable"/>
              <w:spacing w:after="40"/>
              <w:rPr>
                <w:sz w:val="19"/>
              </w:rPr>
            </w:pPr>
            <w:r w:rsidRPr="00105971">
              <w:rPr>
                <w:sz w:val="19"/>
              </w:rPr>
              <w:t>25 Oct 1996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Type">
                <w:r w:rsidRPr="00105971">
                  <w:rPr>
                    <w:i/>
                    <w:sz w:val="19"/>
                  </w:rPr>
                  <w:t>Home</w:t>
                </w:r>
              </w:smartTag>
              <w:r w:rsidRPr="00105971">
                <w:rPr>
                  <w:i/>
                  <w:sz w:val="19"/>
                </w:rPr>
                <w:t xml:space="preserve"> </w:t>
              </w:r>
              <w:smartTag w:uri="urn:schemas-microsoft-com:office:smarttags" w:element="PlaceType">
                <w:r w:rsidRPr="00105971">
                  <w:rPr>
                    <w:i/>
                    <w:sz w:val="19"/>
                  </w:rPr>
                  <w:t>Building</w:t>
                </w:r>
              </w:smartTag>
            </w:smartTag>
            <w:r w:rsidRPr="00105971">
              <w:rPr>
                <w:i/>
                <w:sz w:val="19"/>
              </w:rPr>
              <w:t xml:space="preserve"> Contracts Amendment Act 1996</w:t>
            </w:r>
            <w:r w:rsidRPr="00105971">
              <w:rPr>
                <w:sz w:val="19"/>
              </w:rPr>
              <w:t xml:space="preserve"> s. 7</w:t>
            </w:r>
          </w:p>
        </w:tc>
        <w:tc>
          <w:tcPr>
            <w:tcW w:w="1134" w:type="dxa"/>
          </w:tcPr>
          <w:p w:rsidR="00EF4990" w:rsidRPr="00105971" w:rsidRDefault="00EF4990" w:rsidP="00CF174E">
            <w:pPr>
              <w:pStyle w:val="nTable"/>
              <w:spacing w:after="40"/>
              <w:rPr>
                <w:sz w:val="19"/>
              </w:rPr>
            </w:pPr>
            <w:r w:rsidRPr="00105971">
              <w:rPr>
                <w:sz w:val="19"/>
              </w:rPr>
              <w:t>72 of 1996</w:t>
            </w:r>
          </w:p>
        </w:tc>
        <w:tc>
          <w:tcPr>
            <w:tcW w:w="1135" w:type="dxa"/>
          </w:tcPr>
          <w:p w:rsidR="00EF4990" w:rsidRPr="00105971" w:rsidRDefault="00EF4990" w:rsidP="00CF174E">
            <w:pPr>
              <w:pStyle w:val="nTable"/>
              <w:spacing w:after="40"/>
              <w:rPr>
                <w:sz w:val="19"/>
              </w:rPr>
            </w:pPr>
            <w:r w:rsidRPr="00105971">
              <w:rPr>
                <w:sz w:val="19"/>
              </w:rPr>
              <w:t>13 Nov 1996</w:t>
            </w:r>
          </w:p>
        </w:tc>
        <w:tc>
          <w:tcPr>
            <w:tcW w:w="2551" w:type="dxa"/>
          </w:tcPr>
          <w:p w:rsidR="00EF4990" w:rsidRPr="00105971" w:rsidRDefault="00EF4990" w:rsidP="00CF174E">
            <w:pPr>
              <w:pStyle w:val="nTable"/>
              <w:spacing w:after="40"/>
              <w:rPr>
                <w:sz w:val="19"/>
              </w:rPr>
            </w:pPr>
            <w:r w:rsidRPr="00105971">
              <w:rPr>
                <w:sz w:val="19"/>
              </w:rPr>
              <w:t xml:space="preserve">1 Feb 1997 (see s. 2 and </w:t>
            </w:r>
            <w:r w:rsidRPr="00105971">
              <w:rPr>
                <w:i/>
                <w:sz w:val="19"/>
              </w:rPr>
              <w:t>Gazette</w:t>
            </w:r>
            <w:r w:rsidRPr="00105971">
              <w:rPr>
                <w:sz w:val="19"/>
              </w:rPr>
              <w:t xml:space="preserve"> 24 Jan 1997 p. 543)</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Transfer of Land Amendment Act 1996</w:t>
            </w:r>
            <w:r w:rsidRPr="00105971">
              <w:rPr>
                <w:sz w:val="19"/>
              </w:rPr>
              <w:t xml:space="preserve"> s. 153(1) and (2)</w:t>
            </w:r>
          </w:p>
        </w:tc>
        <w:tc>
          <w:tcPr>
            <w:tcW w:w="1134" w:type="dxa"/>
          </w:tcPr>
          <w:p w:rsidR="00EF4990" w:rsidRPr="00105971" w:rsidRDefault="00EF4990" w:rsidP="00CF174E">
            <w:pPr>
              <w:pStyle w:val="nTable"/>
              <w:spacing w:after="40"/>
              <w:rPr>
                <w:sz w:val="19"/>
              </w:rPr>
            </w:pPr>
            <w:r w:rsidRPr="00105971">
              <w:rPr>
                <w:sz w:val="19"/>
              </w:rPr>
              <w:t>81 of 1996</w:t>
            </w:r>
          </w:p>
        </w:tc>
        <w:tc>
          <w:tcPr>
            <w:tcW w:w="1135" w:type="dxa"/>
          </w:tcPr>
          <w:p w:rsidR="00EF4990" w:rsidRPr="00105971" w:rsidRDefault="00EF4990" w:rsidP="00CF174E">
            <w:pPr>
              <w:pStyle w:val="nTable"/>
              <w:spacing w:after="40"/>
              <w:rPr>
                <w:sz w:val="19"/>
              </w:rPr>
            </w:pPr>
            <w:r w:rsidRPr="00105971">
              <w:rPr>
                <w:sz w:val="19"/>
              </w:rPr>
              <w:t>14 Nov 1996</w:t>
            </w:r>
          </w:p>
        </w:tc>
        <w:tc>
          <w:tcPr>
            <w:tcW w:w="2551" w:type="dxa"/>
          </w:tcPr>
          <w:p w:rsidR="00EF4990" w:rsidRPr="00105971" w:rsidRDefault="00EF4990" w:rsidP="00CF174E">
            <w:pPr>
              <w:pStyle w:val="nTable"/>
              <w:spacing w:after="40"/>
              <w:rPr>
                <w:sz w:val="19"/>
              </w:rPr>
            </w:pPr>
            <w:r w:rsidRPr="00105971">
              <w:rPr>
                <w:sz w:val="19"/>
              </w:rPr>
              <w:t>14 Nov 1996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Acts Amendment (Land Administration) Act 1997</w:t>
            </w:r>
            <w:r w:rsidRPr="00105971">
              <w:rPr>
                <w:sz w:val="19"/>
              </w:rPr>
              <w:t xml:space="preserve"> Pt. 40 and s. 142 </w:t>
            </w:r>
            <w:r w:rsidR="00ED7790">
              <w:rPr>
                <w:sz w:val="19"/>
                <w:vertAlign w:val="superscript"/>
              </w:rPr>
              <w:t>29</w:t>
            </w:r>
          </w:p>
        </w:tc>
        <w:tc>
          <w:tcPr>
            <w:tcW w:w="1134" w:type="dxa"/>
          </w:tcPr>
          <w:p w:rsidR="00EF4990" w:rsidRPr="00105971" w:rsidRDefault="00EF4990" w:rsidP="00CF174E">
            <w:pPr>
              <w:pStyle w:val="nTable"/>
              <w:keepNext/>
              <w:keepLines/>
              <w:spacing w:after="40"/>
              <w:rPr>
                <w:sz w:val="19"/>
              </w:rPr>
            </w:pPr>
            <w:r w:rsidRPr="00105971">
              <w:rPr>
                <w:sz w:val="19"/>
              </w:rPr>
              <w:t>31 of 1997</w:t>
            </w:r>
          </w:p>
        </w:tc>
        <w:tc>
          <w:tcPr>
            <w:tcW w:w="1135" w:type="dxa"/>
          </w:tcPr>
          <w:p w:rsidR="00EF4990" w:rsidRPr="00105971" w:rsidRDefault="00EF4990" w:rsidP="00CF174E">
            <w:pPr>
              <w:pStyle w:val="nTable"/>
              <w:spacing w:after="40"/>
              <w:rPr>
                <w:sz w:val="19"/>
              </w:rPr>
            </w:pPr>
            <w:r w:rsidRPr="00105971">
              <w:rPr>
                <w:sz w:val="19"/>
              </w:rPr>
              <w:t>3 Oct 1997</w:t>
            </w:r>
          </w:p>
        </w:tc>
        <w:tc>
          <w:tcPr>
            <w:tcW w:w="2551" w:type="dxa"/>
          </w:tcPr>
          <w:p w:rsidR="00EF4990" w:rsidRPr="00105971" w:rsidRDefault="00EF4990" w:rsidP="00CF174E">
            <w:pPr>
              <w:pStyle w:val="nTable"/>
              <w:spacing w:after="40"/>
              <w:rPr>
                <w:sz w:val="19"/>
              </w:rPr>
            </w:pPr>
            <w:r w:rsidRPr="00105971">
              <w:rPr>
                <w:sz w:val="19"/>
              </w:rPr>
              <w:t xml:space="preserve">30 Mar 1998 (see s. 2 and </w:t>
            </w:r>
            <w:r w:rsidRPr="00105971">
              <w:rPr>
                <w:i/>
                <w:sz w:val="19"/>
              </w:rPr>
              <w:t>Gazette</w:t>
            </w:r>
            <w:r w:rsidRPr="00105971">
              <w:rPr>
                <w:sz w:val="19"/>
              </w:rPr>
              <w:t xml:space="preserve"> 27 Mar 1998 p. 1765)</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Statutes (Repeals and Minor Amendments) Act 1997</w:t>
            </w:r>
            <w:r w:rsidRPr="00105971">
              <w:rPr>
                <w:sz w:val="19"/>
              </w:rPr>
              <w:t xml:space="preserve"> s. 83</w:t>
            </w:r>
          </w:p>
        </w:tc>
        <w:tc>
          <w:tcPr>
            <w:tcW w:w="1134" w:type="dxa"/>
          </w:tcPr>
          <w:p w:rsidR="00EF4990" w:rsidRPr="00105971" w:rsidRDefault="00EF4990" w:rsidP="00CF174E">
            <w:pPr>
              <w:pStyle w:val="nTable"/>
              <w:spacing w:after="40"/>
              <w:rPr>
                <w:sz w:val="19"/>
              </w:rPr>
            </w:pPr>
            <w:r w:rsidRPr="00105971">
              <w:rPr>
                <w:sz w:val="19"/>
              </w:rPr>
              <w:t>57 of 1997</w:t>
            </w:r>
          </w:p>
        </w:tc>
        <w:tc>
          <w:tcPr>
            <w:tcW w:w="1135" w:type="dxa"/>
          </w:tcPr>
          <w:p w:rsidR="00EF4990" w:rsidRPr="00105971" w:rsidRDefault="00EF4990" w:rsidP="00CF174E">
            <w:pPr>
              <w:pStyle w:val="nTable"/>
              <w:spacing w:after="40"/>
              <w:rPr>
                <w:sz w:val="19"/>
              </w:rPr>
            </w:pPr>
            <w:r w:rsidRPr="00105971">
              <w:rPr>
                <w:sz w:val="19"/>
              </w:rPr>
              <w:t>15 Dec 1997</w:t>
            </w:r>
          </w:p>
        </w:tc>
        <w:tc>
          <w:tcPr>
            <w:tcW w:w="2551" w:type="dxa"/>
          </w:tcPr>
          <w:p w:rsidR="00EF4990" w:rsidRPr="00105971" w:rsidRDefault="00EF4990" w:rsidP="00CF174E">
            <w:pPr>
              <w:pStyle w:val="nTable"/>
              <w:spacing w:after="40"/>
              <w:rPr>
                <w:sz w:val="19"/>
              </w:rPr>
            </w:pPr>
            <w:r w:rsidRPr="00105971">
              <w:rPr>
                <w:sz w:val="19"/>
              </w:rPr>
              <w:t>15 Dec 1997 (see s. 2(1))</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r w:rsidRPr="00105971">
              <w:rPr>
                <w:i/>
                <w:sz w:val="19"/>
              </w:rPr>
              <w:t>Local Government Amendment Act 1998</w:t>
            </w:r>
            <w:r w:rsidRPr="00105971">
              <w:rPr>
                <w:sz w:val="19"/>
              </w:rPr>
              <w:t xml:space="preserve"> s. 29</w:t>
            </w:r>
          </w:p>
        </w:tc>
        <w:tc>
          <w:tcPr>
            <w:tcW w:w="1134" w:type="dxa"/>
          </w:tcPr>
          <w:p w:rsidR="00EF4990" w:rsidRPr="00105971" w:rsidRDefault="00EF4990" w:rsidP="00CF174E">
            <w:pPr>
              <w:pStyle w:val="nTable"/>
              <w:spacing w:after="40"/>
              <w:rPr>
                <w:sz w:val="19"/>
              </w:rPr>
            </w:pPr>
            <w:r w:rsidRPr="00105971">
              <w:rPr>
                <w:sz w:val="19"/>
              </w:rPr>
              <w:t>1 of 1998</w:t>
            </w:r>
          </w:p>
        </w:tc>
        <w:tc>
          <w:tcPr>
            <w:tcW w:w="1135" w:type="dxa"/>
          </w:tcPr>
          <w:p w:rsidR="00EF4990" w:rsidRPr="00105971" w:rsidRDefault="00EF4990" w:rsidP="00CF174E">
            <w:pPr>
              <w:pStyle w:val="nTable"/>
              <w:spacing w:after="40"/>
              <w:rPr>
                <w:sz w:val="19"/>
              </w:rPr>
            </w:pPr>
            <w:r w:rsidRPr="00105971">
              <w:rPr>
                <w:sz w:val="19"/>
              </w:rPr>
              <w:t>26 Mar 1998</w:t>
            </w:r>
          </w:p>
        </w:tc>
        <w:tc>
          <w:tcPr>
            <w:tcW w:w="2551" w:type="dxa"/>
          </w:tcPr>
          <w:p w:rsidR="00EF4990" w:rsidRPr="00105971" w:rsidRDefault="00EF4990" w:rsidP="00CF174E">
            <w:pPr>
              <w:pStyle w:val="nTable"/>
              <w:spacing w:after="40"/>
              <w:rPr>
                <w:sz w:val="19"/>
              </w:rPr>
            </w:pPr>
            <w:r w:rsidRPr="00105971">
              <w:rPr>
                <w:sz w:val="19"/>
              </w:rPr>
              <w:t>26 Mar 1998 (see s. 2(1))</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sz w:val="19"/>
              </w:rPr>
            </w:pPr>
            <w:r w:rsidRPr="00105971">
              <w:rPr>
                <w:i/>
                <w:sz w:val="19"/>
              </w:rPr>
              <w:t>Statutes (Repeals and Minor Amendments) Act (No. 2) 1998</w:t>
            </w:r>
            <w:r w:rsidRPr="00105971">
              <w:rPr>
                <w:sz w:val="19"/>
              </w:rPr>
              <w:t xml:space="preserve"> s. 46(1), (5) and (6) </w:t>
            </w:r>
            <w:r w:rsidR="006B6543" w:rsidRPr="00105971">
              <w:rPr>
                <w:sz w:val="19"/>
                <w:vertAlign w:val="superscript"/>
              </w:rPr>
              <w:t>3</w:t>
            </w:r>
            <w:r w:rsidR="00ED7790">
              <w:rPr>
                <w:sz w:val="19"/>
                <w:vertAlign w:val="superscript"/>
              </w:rPr>
              <w:t>0</w:t>
            </w:r>
          </w:p>
        </w:tc>
        <w:tc>
          <w:tcPr>
            <w:tcW w:w="1134" w:type="dxa"/>
          </w:tcPr>
          <w:p w:rsidR="00EF4990" w:rsidRPr="00105971" w:rsidRDefault="00EF4990" w:rsidP="00CF174E">
            <w:pPr>
              <w:pStyle w:val="nTable"/>
              <w:spacing w:after="40"/>
              <w:rPr>
                <w:sz w:val="19"/>
              </w:rPr>
            </w:pPr>
            <w:r w:rsidRPr="00105971">
              <w:rPr>
                <w:sz w:val="19"/>
              </w:rPr>
              <w:t>10 of 1998</w:t>
            </w:r>
          </w:p>
        </w:tc>
        <w:tc>
          <w:tcPr>
            <w:tcW w:w="1135" w:type="dxa"/>
          </w:tcPr>
          <w:p w:rsidR="00EF4990" w:rsidRPr="00105971" w:rsidRDefault="00EF4990" w:rsidP="00CF174E">
            <w:pPr>
              <w:pStyle w:val="nTable"/>
              <w:spacing w:after="40"/>
              <w:rPr>
                <w:sz w:val="19"/>
              </w:rPr>
            </w:pPr>
            <w:r w:rsidRPr="00105971">
              <w:rPr>
                <w:sz w:val="19"/>
              </w:rPr>
              <w:t>30 Apr 1998</w:t>
            </w:r>
          </w:p>
        </w:tc>
        <w:tc>
          <w:tcPr>
            <w:tcW w:w="2551" w:type="dxa"/>
          </w:tcPr>
          <w:p w:rsidR="00EF4990" w:rsidRPr="00105971" w:rsidRDefault="00EF4990" w:rsidP="00CF174E">
            <w:pPr>
              <w:pStyle w:val="nTable"/>
              <w:spacing w:after="40"/>
              <w:rPr>
                <w:sz w:val="19"/>
              </w:rPr>
            </w:pPr>
            <w:r w:rsidRPr="00105971">
              <w:rPr>
                <w:sz w:val="19"/>
              </w:rPr>
              <w:t>30 Apr 1998 (see s. 2(1))</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z w:val="19"/>
              </w:rPr>
            </w:pPr>
            <w:r w:rsidRPr="00105971">
              <w:rPr>
                <w:b/>
                <w:sz w:val="19"/>
              </w:rPr>
              <w:t xml:space="preserve">Reprint of the </w:t>
            </w:r>
            <w:r w:rsidRPr="00105971">
              <w:rPr>
                <w:b/>
                <w:i/>
                <w:sz w:val="19"/>
              </w:rPr>
              <w:t>Local Government (Miscellaneous Provisions) Act 1960</w:t>
            </w:r>
            <w:r w:rsidRPr="00105971">
              <w:rPr>
                <w:b/>
                <w:sz w:val="19"/>
              </w:rPr>
              <w:t xml:space="preserve"> as at 28 Jul 1999 </w:t>
            </w:r>
            <w:r w:rsidRPr="00105971">
              <w:rPr>
                <w:sz w:val="19"/>
              </w:rPr>
              <w:t>(includes amendments listed above)</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i/>
                <w:sz w:val="19"/>
              </w:rPr>
            </w:pPr>
            <w:r w:rsidRPr="00105971">
              <w:rPr>
                <w:i/>
                <w:sz w:val="19"/>
              </w:rPr>
              <w:t>Statutes (Repeals and Minor Amendments) Act 2000</w:t>
            </w:r>
            <w:r w:rsidRPr="00105971">
              <w:rPr>
                <w:sz w:val="19"/>
              </w:rPr>
              <w:t xml:space="preserve"> s. 23</w:t>
            </w:r>
          </w:p>
        </w:tc>
        <w:tc>
          <w:tcPr>
            <w:tcW w:w="1134" w:type="dxa"/>
          </w:tcPr>
          <w:p w:rsidR="00EF4990" w:rsidRPr="00105971" w:rsidRDefault="00EF4990" w:rsidP="00CF174E">
            <w:pPr>
              <w:pStyle w:val="nTable"/>
              <w:spacing w:after="40"/>
              <w:rPr>
                <w:sz w:val="19"/>
              </w:rPr>
            </w:pPr>
            <w:r w:rsidRPr="00105971">
              <w:rPr>
                <w:sz w:val="19"/>
              </w:rPr>
              <w:t>24 of 2000</w:t>
            </w:r>
          </w:p>
        </w:tc>
        <w:tc>
          <w:tcPr>
            <w:tcW w:w="1135" w:type="dxa"/>
          </w:tcPr>
          <w:p w:rsidR="00EF4990" w:rsidRPr="00105971" w:rsidRDefault="00EF4990" w:rsidP="00CF174E">
            <w:pPr>
              <w:pStyle w:val="nTable"/>
              <w:spacing w:after="40"/>
              <w:rPr>
                <w:sz w:val="19"/>
              </w:rPr>
            </w:pPr>
            <w:r w:rsidRPr="00105971">
              <w:rPr>
                <w:sz w:val="19"/>
              </w:rPr>
              <w:t>4 Jul 2000</w:t>
            </w:r>
          </w:p>
        </w:tc>
        <w:tc>
          <w:tcPr>
            <w:tcW w:w="2551" w:type="dxa"/>
          </w:tcPr>
          <w:p w:rsidR="00EF4990" w:rsidRPr="00105971" w:rsidRDefault="00EF4990" w:rsidP="00CF174E">
            <w:pPr>
              <w:pStyle w:val="nTable"/>
              <w:spacing w:after="40"/>
              <w:rPr>
                <w:sz w:val="19"/>
              </w:rPr>
            </w:pPr>
            <w:r w:rsidRPr="00105971">
              <w:rPr>
                <w:sz w:val="19"/>
              </w:rPr>
              <w:t>4 Jul 2000 (see s. 2)</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sz w:val="19"/>
              </w:rPr>
            </w:pPr>
            <w:smartTag w:uri="urn:schemas-microsoft-com:office:smarttags" w:element="place">
              <w:smartTag w:uri="urn:schemas-microsoft-com:office:smarttags" w:element="PlaceType">
                <w:r w:rsidRPr="00105971">
                  <w:rPr>
                    <w:i/>
                    <w:sz w:val="19"/>
                  </w:rPr>
                  <w:t>Home</w:t>
                </w:r>
              </w:smartTag>
              <w:r w:rsidRPr="00105971">
                <w:rPr>
                  <w:i/>
                  <w:sz w:val="19"/>
                </w:rPr>
                <w:t xml:space="preserve"> </w:t>
              </w:r>
              <w:smartTag w:uri="urn:schemas-microsoft-com:office:smarttags" w:element="PlaceType">
                <w:r w:rsidRPr="00105971">
                  <w:rPr>
                    <w:i/>
                    <w:sz w:val="19"/>
                  </w:rPr>
                  <w:t>Building</w:t>
                </w:r>
              </w:smartTag>
            </w:smartTag>
            <w:r w:rsidRPr="00105971">
              <w:rPr>
                <w:i/>
                <w:sz w:val="19"/>
              </w:rPr>
              <w:t xml:space="preserve"> Contracts Amendment Act 2002</w:t>
            </w:r>
            <w:r w:rsidRPr="00105971">
              <w:rPr>
                <w:sz w:val="19"/>
              </w:rPr>
              <w:t xml:space="preserve"> s. 21</w:t>
            </w:r>
          </w:p>
        </w:tc>
        <w:tc>
          <w:tcPr>
            <w:tcW w:w="1134" w:type="dxa"/>
          </w:tcPr>
          <w:p w:rsidR="00EF4990" w:rsidRPr="00105971" w:rsidRDefault="00EF4990" w:rsidP="00CF174E">
            <w:pPr>
              <w:pStyle w:val="nTable"/>
              <w:spacing w:after="40"/>
              <w:rPr>
                <w:sz w:val="19"/>
              </w:rPr>
            </w:pPr>
            <w:r w:rsidRPr="00105971">
              <w:rPr>
                <w:sz w:val="19"/>
              </w:rPr>
              <w:t>37 of 2002</w:t>
            </w:r>
          </w:p>
        </w:tc>
        <w:tc>
          <w:tcPr>
            <w:tcW w:w="1135" w:type="dxa"/>
          </w:tcPr>
          <w:p w:rsidR="00EF4990" w:rsidRPr="00105971" w:rsidRDefault="00EF4990" w:rsidP="00CF174E">
            <w:pPr>
              <w:pStyle w:val="nTable"/>
              <w:spacing w:after="40"/>
              <w:rPr>
                <w:sz w:val="19"/>
              </w:rPr>
            </w:pPr>
            <w:r w:rsidRPr="00105971">
              <w:rPr>
                <w:sz w:val="19"/>
              </w:rPr>
              <w:t>20 Nov 2002</w:t>
            </w:r>
          </w:p>
        </w:tc>
        <w:tc>
          <w:tcPr>
            <w:tcW w:w="2551" w:type="dxa"/>
          </w:tcPr>
          <w:p w:rsidR="00EF4990" w:rsidRPr="00105971" w:rsidRDefault="00EF4990" w:rsidP="00CF174E">
            <w:pPr>
              <w:pStyle w:val="nTable"/>
              <w:spacing w:after="40"/>
              <w:rPr>
                <w:sz w:val="19"/>
              </w:rPr>
            </w:pPr>
            <w:r w:rsidRPr="00105971">
              <w:rPr>
                <w:sz w:val="19"/>
              </w:rPr>
              <w:t>20 Nov 2002 (see s. 2)</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i/>
                <w:sz w:val="19"/>
              </w:rPr>
            </w:pPr>
            <w:r w:rsidRPr="00105971">
              <w:rPr>
                <w:i/>
                <w:sz w:val="19"/>
              </w:rPr>
              <w:t xml:space="preserve">Sentencing Legislation Amendment and Repeal Act 2003 </w:t>
            </w:r>
            <w:r w:rsidRPr="00105971">
              <w:rPr>
                <w:sz w:val="19"/>
              </w:rPr>
              <w:t>s. 77</w:t>
            </w:r>
          </w:p>
        </w:tc>
        <w:tc>
          <w:tcPr>
            <w:tcW w:w="1134" w:type="dxa"/>
          </w:tcPr>
          <w:p w:rsidR="00EF4990" w:rsidRPr="00105971" w:rsidRDefault="00EF4990" w:rsidP="00CF174E">
            <w:pPr>
              <w:pStyle w:val="nTable"/>
              <w:spacing w:after="40"/>
              <w:rPr>
                <w:sz w:val="19"/>
              </w:rPr>
            </w:pPr>
            <w:r w:rsidRPr="00105971">
              <w:rPr>
                <w:sz w:val="19"/>
              </w:rPr>
              <w:t>50 of 2003</w:t>
            </w:r>
          </w:p>
        </w:tc>
        <w:tc>
          <w:tcPr>
            <w:tcW w:w="1135" w:type="dxa"/>
          </w:tcPr>
          <w:p w:rsidR="00EF4990" w:rsidRPr="00105971" w:rsidRDefault="00EF4990" w:rsidP="00CF174E">
            <w:pPr>
              <w:pStyle w:val="nTable"/>
              <w:spacing w:after="40"/>
              <w:rPr>
                <w:sz w:val="19"/>
              </w:rPr>
            </w:pPr>
            <w:r w:rsidRPr="00105971">
              <w:rPr>
                <w:sz w:val="19"/>
              </w:rPr>
              <w:t>9 Jul 2003</w:t>
            </w:r>
          </w:p>
        </w:tc>
        <w:tc>
          <w:tcPr>
            <w:tcW w:w="2551" w:type="dxa"/>
          </w:tcPr>
          <w:p w:rsidR="00EF4990" w:rsidRPr="00105971" w:rsidRDefault="00EF4990" w:rsidP="00CF174E">
            <w:pPr>
              <w:pStyle w:val="nTable"/>
              <w:spacing w:after="40"/>
              <w:rPr>
                <w:sz w:val="19"/>
              </w:rPr>
            </w:pPr>
            <w:r w:rsidRPr="00105971">
              <w:rPr>
                <w:sz w:val="19"/>
              </w:rPr>
              <w:t>15</w:t>
            </w:r>
            <w:r w:rsidRPr="00105971">
              <w:rPr>
                <w:i/>
                <w:sz w:val="19"/>
              </w:rPr>
              <w:t> </w:t>
            </w:r>
            <w:r w:rsidRPr="00105971">
              <w:rPr>
                <w:sz w:val="19"/>
              </w:rPr>
              <w:t>May 2004 (see s. 2 and</w:t>
            </w:r>
            <w:r w:rsidRPr="00105971">
              <w:rPr>
                <w:i/>
                <w:sz w:val="19"/>
              </w:rPr>
              <w:t xml:space="preserve"> Gazette </w:t>
            </w:r>
            <w:r w:rsidRPr="00105971">
              <w:rPr>
                <w:sz w:val="19"/>
              </w:rPr>
              <w:t>14 May 2004 p. 1445)</w:t>
            </w:r>
          </w:p>
        </w:tc>
      </w:tr>
      <w:tr w:rsidR="00EF4990" w:rsidRPr="00105971" w:rsidTr="00CF174E">
        <w:trPr>
          <w:gridAfter w:val="1"/>
          <w:wAfter w:w="9" w:type="dxa"/>
        </w:trPr>
        <w:tc>
          <w:tcPr>
            <w:tcW w:w="2268" w:type="dxa"/>
          </w:tcPr>
          <w:p w:rsidR="00EF4990" w:rsidRPr="00105971" w:rsidRDefault="00EF4990" w:rsidP="00CF174E">
            <w:pPr>
              <w:pStyle w:val="nTable"/>
              <w:spacing w:after="40"/>
              <w:ind w:right="170"/>
              <w:rPr>
                <w:i/>
                <w:sz w:val="19"/>
              </w:rPr>
            </w:pPr>
            <w:r w:rsidRPr="00105971">
              <w:rPr>
                <w:i/>
                <w:snapToGrid w:val="0"/>
                <w:sz w:val="19"/>
                <w:lang w:val="en-US"/>
              </w:rPr>
              <w:t>Courts Legislation Amendment and Repeal Act 2004</w:t>
            </w:r>
            <w:r w:rsidRPr="00105971">
              <w:rPr>
                <w:snapToGrid w:val="0"/>
                <w:sz w:val="19"/>
                <w:lang w:val="en-US"/>
              </w:rPr>
              <w:t xml:space="preserve"> s. 141 </w:t>
            </w:r>
            <w:r w:rsidR="006B6543" w:rsidRPr="00105971">
              <w:rPr>
                <w:snapToGrid w:val="0"/>
                <w:sz w:val="19"/>
                <w:vertAlign w:val="superscript"/>
                <w:lang w:val="en-US"/>
              </w:rPr>
              <w:t>3</w:t>
            </w:r>
            <w:r w:rsidR="00ED7790">
              <w:rPr>
                <w:snapToGrid w:val="0"/>
                <w:sz w:val="19"/>
                <w:vertAlign w:val="superscript"/>
                <w:lang w:val="en-US"/>
              </w:rPr>
              <w:t>1</w:t>
            </w:r>
          </w:p>
        </w:tc>
        <w:tc>
          <w:tcPr>
            <w:tcW w:w="1134" w:type="dxa"/>
          </w:tcPr>
          <w:p w:rsidR="00EF4990" w:rsidRPr="00105971" w:rsidRDefault="00EF4990" w:rsidP="00CF174E">
            <w:pPr>
              <w:pStyle w:val="nTable"/>
              <w:spacing w:after="40"/>
              <w:rPr>
                <w:sz w:val="19"/>
              </w:rPr>
            </w:pPr>
            <w:r w:rsidRPr="00105971">
              <w:rPr>
                <w:snapToGrid w:val="0"/>
                <w:sz w:val="19"/>
                <w:lang w:val="en-US"/>
              </w:rPr>
              <w:t>59 of 2004 (as amended by No. 2 of 2008 s. 77(9))</w:t>
            </w:r>
          </w:p>
        </w:tc>
        <w:tc>
          <w:tcPr>
            <w:tcW w:w="1135" w:type="dxa"/>
          </w:tcPr>
          <w:p w:rsidR="00EF4990" w:rsidRPr="00105971" w:rsidRDefault="00EF4990" w:rsidP="00CF174E">
            <w:pPr>
              <w:pStyle w:val="nTable"/>
              <w:spacing w:after="40"/>
              <w:rPr>
                <w:sz w:val="19"/>
              </w:rPr>
            </w:pPr>
            <w:r w:rsidRPr="00105971">
              <w:rPr>
                <w:sz w:val="19"/>
              </w:rPr>
              <w:t>23 Nov 2004</w:t>
            </w:r>
          </w:p>
        </w:tc>
        <w:tc>
          <w:tcPr>
            <w:tcW w:w="2551" w:type="dxa"/>
          </w:tcPr>
          <w:p w:rsidR="00EF4990" w:rsidRPr="00105971" w:rsidRDefault="00EF4990" w:rsidP="00CF174E">
            <w:pPr>
              <w:pStyle w:val="nTable"/>
              <w:spacing w:after="40"/>
              <w:rPr>
                <w:sz w:val="19"/>
              </w:rPr>
            </w:pPr>
            <w:r w:rsidRPr="00105971">
              <w:rPr>
                <w:snapToGrid w:val="0"/>
                <w:sz w:val="19"/>
                <w:lang w:val="en-US"/>
              </w:rPr>
              <w:t xml:space="preserve">1 May 2005 (see s. 2 and </w:t>
            </w:r>
            <w:r w:rsidRPr="00105971">
              <w:rPr>
                <w:i/>
                <w:snapToGrid w:val="0"/>
                <w:sz w:val="19"/>
                <w:lang w:val="en-US"/>
              </w:rPr>
              <w:t xml:space="preserve">Gazette </w:t>
            </w:r>
            <w:r w:rsidRPr="00105971">
              <w:rPr>
                <w:snapToGrid w:val="0"/>
                <w:sz w:val="19"/>
                <w:lang w:val="en-US"/>
              </w:rPr>
              <w:t>31 Dec 2004 p. 7128)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i/>
                <w:sz w:val="19"/>
              </w:rPr>
            </w:pPr>
            <w:r w:rsidRPr="00105971">
              <w:rPr>
                <w:rFonts w:ascii="Times" w:hAnsi="Times"/>
                <w:i/>
                <w:sz w:val="19"/>
              </w:rPr>
              <w:lastRenderedPageBreak/>
              <w:t>State Administrative Tribunal (Conferral of Jurisdiction) Amendment and Repeal Act 2004</w:t>
            </w:r>
            <w:r w:rsidRPr="00105971">
              <w:rPr>
                <w:rFonts w:ascii="Times" w:hAnsi="Times"/>
                <w:sz w:val="19"/>
              </w:rPr>
              <w:t xml:space="preserve"> Pt. 2 Div. 75</w:t>
            </w:r>
            <w:r w:rsidRPr="00105971">
              <w:rPr>
                <w:rFonts w:ascii="Times" w:hAnsi="Times"/>
                <w:sz w:val="19"/>
                <w:vertAlign w:val="superscript"/>
              </w:rPr>
              <w:t> </w:t>
            </w:r>
            <w:r w:rsidR="006B6543" w:rsidRPr="00105971">
              <w:rPr>
                <w:rFonts w:ascii="Times" w:hAnsi="Times"/>
                <w:sz w:val="19"/>
                <w:vertAlign w:val="superscript"/>
              </w:rPr>
              <w:t>3</w:t>
            </w:r>
            <w:r w:rsidR="00ED7790">
              <w:rPr>
                <w:rFonts w:ascii="Times" w:hAnsi="Times"/>
                <w:sz w:val="19"/>
                <w:vertAlign w:val="superscript"/>
              </w:rPr>
              <w:t>2</w:t>
            </w:r>
            <w:r w:rsidR="006B6543" w:rsidRPr="00105971">
              <w:rPr>
                <w:rFonts w:ascii="Times" w:hAnsi="Times"/>
                <w:sz w:val="19"/>
                <w:vertAlign w:val="superscript"/>
              </w:rPr>
              <w:t>, 3</w:t>
            </w:r>
            <w:r w:rsidR="00ED7790">
              <w:rPr>
                <w:rFonts w:ascii="Times" w:hAnsi="Times"/>
                <w:sz w:val="19"/>
                <w:vertAlign w:val="superscript"/>
              </w:rPr>
              <w:t>3</w:t>
            </w:r>
          </w:p>
        </w:tc>
        <w:tc>
          <w:tcPr>
            <w:tcW w:w="1134" w:type="dxa"/>
          </w:tcPr>
          <w:p w:rsidR="00EF4990" w:rsidRPr="00105971" w:rsidRDefault="00EF4990" w:rsidP="00CF174E">
            <w:pPr>
              <w:pStyle w:val="nTable"/>
              <w:spacing w:after="40"/>
              <w:rPr>
                <w:sz w:val="19"/>
              </w:rPr>
            </w:pPr>
            <w:r w:rsidRPr="00105971">
              <w:rPr>
                <w:rFonts w:ascii="Times" w:hAnsi="Times"/>
                <w:sz w:val="19"/>
              </w:rPr>
              <w:t>55 of 2004</w:t>
            </w:r>
          </w:p>
        </w:tc>
        <w:tc>
          <w:tcPr>
            <w:tcW w:w="1135" w:type="dxa"/>
          </w:tcPr>
          <w:p w:rsidR="00EF4990" w:rsidRPr="00105971" w:rsidRDefault="00EF4990" w:rsidP="00CF174E">
            <w:pPr>
              <w:pStyle w:val="nTable"/>
              <w:spacing w:after="40"/>
              <w:rPr>
                <w:sz w:val="19"/>
              </w:rPr>
            </w:pPr>
            <w:r w:rsidRPr="00105971">
              <w:rPr>
                <w:rFonts w:ascii="Times" w:hAnsi="Times"/>
                <w:sz w:val="19"/>
              </w:rPr>
              <w:t>24 Nov 2004</w:t>
            </w:r>
          </w:p>
        </w:tc>
        <w:tc>
          <w:tcPr>
            <w:tcW w:w="2551" w:type="dxa"/>
          </w:tcPr>
          <w:p w:rsidR="00EF4990" w:rsidRPr="00105971" w:rsidRDefault="00EF4990" w:rsidP="00CF174E">
            <w:pPr>
              <w:pStyle w:val="nTable"/>
              <w:spacing w:after="40"/>
              <w:rPr>
                <w:sz w:val="19"/>
              </w:rPr>
            </w:pPr>
            <w:r w:rsidRPr="00105971">
              <w:rPr>
                <w:sz w:val="19"/>
              </w:rPr>
              <w:t xml:space="preserve">1 Jan 2005 (see s. 2 and </w:t>
            </w:r>
            <w:r w:rsidRPr="00105971">
              <w:rPr>
                <w:i/>
                <w:sz w:val="19"/>
              </w:rPr>
              <w:t>Gazette</w:t>
            </w:r>
            <w:r w:rsidRPr="00105971">
              <w:rPr>
                <w:sz w:val="19"/>
              </w:rPr>
              <w:t xml:space="preserve"> 31 Dec 2004 p. 7130)</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70"/>
              <w:rPr>
                <w:rFonts w:ascii="Times" w:hAnsi="Times"/>
                <w:i/>
                <w:sz w:val="19"/>
              </w:rPr>
            </w:pPr>
            <w:r w:rsidRPr="00105971">
              <w:rPr>
                <w:i/>
                <w:snapToGrid w:val="0"/>
                <w:sz w:val="19"/>
                <w:lang w:val="en-US"/>
              </w:rPr>
              <w:t>Criminal Procedure and Appeals (Consequential and Other Provisions) Act 2004</w:t>
            </w:r>
            <w:r w:rsidRPr="00105971">
              <w:rPr>
                <w:snapToGrid w:val="0"/>
                <w:sz w:val="19"/>
                <w:lang w:val="en-US"/>
              </w:rPr>
              <w:t xml:space="preserve"> s. 80 </w:t>
            </w:r>
            <w:r w:rsidR="006B6543" w:rsidRPr="00105971">
              <w:rPr>
                <w:snapToGrid w:val="0"/>
                <w:sz w:val="19"/>
                <w:vertAlign w:val="superscript"/>
                <w:lang w:val="en-US"/>
              </w:rPr>
              <w:t>3</w:t>
            </w:r>
            <w:r w:rsidR="00ED7790">
              <w:rPr>
                <w:snapToGrid w:val="0"/>
                <w:sz w:val="19"/>
                <w:vertAlign w:val="superscript"/>
                <w:lang w:val="en-US"/>
              </w:rPr>
              <w:t>4</w:t>
            </w:r>
          </w:p>
        </w:tc>
        <w:tc>
          <w:tcPr>
            <w:tcW w:w="1134" w:type="dxa"/>
          </w:tcPr>
          <w:p w:rsidR="00EF4990" w:rsidRPr="00105971" w:rsidRDefault="00EF4990" w:rsidP="00CF174E">
            <w:pPr>
              <w:pStyle w:val="nTable"/>
              <w:spacing w:after="40"/>
              <w:rPr>
                <w:rFonts w:ascii="Times" w:hAnsi="Times"/>
                <w:sz w:val="19"/>
              </w:rPr>
            </w:pPr>
            <w:r w:rsidRPr="00105971">
              <w:rPr>
                <w:snapToGrid w:val="0"/>
                <w:sz w:val="19"/>
                <w:lang w:val="en-US"/>
              </w:rPr>
              <w:t>84 of 2004 (as amended by No. 2 of 2008 s. 78(2)(d))</w:t>
            </w:r>
          </w:p>
        </w:tc>
        <w:tc>
          <w:tcPr>
            <w:tcW w:w="1135" w:type="dxa"/>
          </w:tcPr>
          <w:p w:rsidR="00EF4990" w:rsidRPr="00105971" w:rsidRDefault="00EF4990" w:rsidP="00CF174E">
            <w:pPr>
              <w:pStyle w:val="nTable"/>
              <w:spacing w:after="40"/>
              <w:rPr>
                <w:rFonts w:ascii="Times" w:hAnsi="Times"/>
                <w:sz w:val="19"/>
              </w:rPr>
            </w:pPr>
            <w:r w:rsidRPr="00105971">
              <w:rPr>
                <w:sz w:val="19"/>
              </w:rPr>
              <w:t>16 Dec 2004</w:t>
            </w:r>
          </w:p>
        </w:tc>
        <w:tc>
          <w:tcPr>
            <w:tcW w:w="2551" w:type="dxa"/>
          </w:tcPr>
          <w:p w:rsidR="00EF4990" w:rsidRPr="00105971" w:rsidRDefault="00EF4990" w:rsidP="00CF174E">
            <w:pPr>
              <w:pStyle w:val="nTable"/>
              <w:spacing w:after="40"/>
              <w:rPr>
                <w:sz w:val="19"/>
              </w:rPr>
            </w:pPr>
            <w:r w:rsidRPr="00105971">
              <w:rPr>
                <w:snapToGrid w:val="0"/>
                <w:sz w:val="19"/>
                <w:lang w:val="en-US"/>
              </w:rPr>
              <w:t xml:space="preserve">2 May 2005 (see s. 2 and </w:t>
            </w:r>
            <w:r w:rsidRPr="00105971">
              <w:rPr>
                <w:i/>
                <w:snapToGrid w:val="0"/>
                <w:sz w:val="19"/>
                <w:lang w:val="en-US"/>
              </w:rPr>
              <w:t xml:space="preserve">Gazette </w:t>
            </w:r>
            <w:r w:rsidRPr="00105971">
              <w:rPr>
                <w:snapToGrid w:val="0"/>
                <w:sz w:val="19"/>
                <w:lang w:val="en-US"/>
              </w:rPr>
              <w:t xml:space="preserve">31 Dec 2004 p. 7129 (correction in </w:t>
            </w:r>
            <w:r w:rsidRPr="00105971">
              <w:rPr>
                <w:i/>
                <w:snapToGrid w:val="0"/>
                <w:sz w:val="19"/>
                <w:lang w:val="en-US"/>
              </w:rPr>
              <w:t xml:space="preserve">Gazette </w:t>
            </w:r>
            <w:r w:rsidRPr="00105971">
              <w:rPr>
                <w:snapToGrid w:val="0"/>
                <w:sz w:val="19"/>
                <w:lang w:val="en-US"/>
              </w:rPr>
              <w:t>7 Jan 2005 p. 53))</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napToGrid w:val="0"/>
                <w:sz w:val="19"/>
                <w:lang w:val="en-US"/>
              </w:rPr>
            </w:pPr>
            <w:r w:rsidRPr="00105971">
              <w:rPr>
                <w:b/>
                <w:sz w:val="19"/>
              </w:rPr>
              <w:t xml:space="preserve">Reprint 7: The </w:t>
            </w:r>
            <w:r w:rsidRPr="00105971">
              <w:rPr>
                <w:b/>
                <w:i/>
                <w:sz w:val="19"/>
              </w:rPr>
              <w:t>Local Government (Miscellaneous Provisions) Act 1960</w:t>
            </w:r>
            <w:r w:rsidRPr="00105971">
              <w:rPr>
                <w:b/>
                <w:sz w:val="19"/>
              </w:rPr>
              <w:t xml:space="preserve"> as at 16 Sep 2005 </w:t>
            </w:r>
            <w:r w:rsidRPr="00105971">
              <w:rPr>
                <w:sz w:val="19"/>
              </w:rPr>
              <w:t>(includes amendments listed above)</w:t>
            </w:r>
          </w:p>
        </w:tc>
      </w:tr>
      <w:tr w:rsidR="00EF4990" w:rsidRPr="00105971" w:rsidTr="00CF174E">
        <w:trPr>
          <w:gridAfter w:val="1"/>
          <w:wAfter w:w="9" w:type="dxa"/>
        </w:trPr>
        <w:tc>
          <w:tcPr>
            <w:tcW w:w="2268" w:type="dxa"/>
          </w:tcPr>
          <w:p w:rsidR="00EF4990" w:rsidRPr="00105971" w:rsidRDefault="00EF4990" w:rsidP="00CF174E">
            <w:pPr>
              <w:pStyle w:val="nTable"/>
              <w:spacing w:after="40"/>
              <w:rPr>
                <w:snapToGrid w:val="0"/>
                <w:sz w:val="19"/>
                <w:vertAlign w:val="superscript"/>
                <w:lang w:val="en-US"/>
              </w:rPr>
            </w:pPr>
            <w:r w:rsidRPr="00105971">
              <w:rPr>
                <w:i/>
                <w:snapToGrid w:val="0"/>
                <w:sz w:val="19"/>
                <w:lang w:val="en-US"/>
              </w:rPr>
              <w:t>Limitation Legislation Amendment and Repeal Act 2005</w:t>
            </w:r>
            <w:r w:rsidRPr="00105971">
              <w:rPr>
                <w:snapToGrid w:val="0"/>
                <w:sz w:val="19"/>
                <w:lang w:val="en-US"/>
              </w:rPr>
              <w:t xml:space="preserve"> s. 23</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20 of 2005</w:t>
            </w:r>
          </w:p>
        </w:tc>
        <w:tc>
          <w:tcPr>
            <w:tcW w:w="1135" w:type="dxa"/>
          </w:tcPr>
          <w:p w:rsidR="00EF4990" w:rsidRPr="00105971" w:rsidRDefault="00EF4990" w:rsidP="00CF174E">
            <w:pPr>
              <w:pStyle w:val="nTable"/>
              <w:spacing w:after="40"/>
              <w:rPr>
                <w:sz w:val="19"/>
              </w:rPr>
            </w:pPr>
            <w:r w:rsidRPr="00105971">
              <w:rPr>
                <w:sz w:val="19"/>
              </w:rPr>
              <w:t>15 Nov 2005</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15 Nov 2005 (see s. 2(1))</w:t>
            </w:r>
          </w:p>
        </w:tc>
      </w:tr>
      <w:tr w:rsidR="00EF4990" w:rsidRPr="00105971" w:rsidTr="00CF174E">
        <w:trPr>
          <w:gridAfter w:val="1"/>
          <w:wAfter w:w="9" w:type="dxa"/>
        </w:trPr>
        <w:tc>
          <w:tcPr>
            <w:tcW w:w="2268" w:type="dxa"/>
          </w:tcPr>
          <w:p w:rsidR="00EF4990" w:rsidRPr="00105971" w:rsidRDefault="00EF4990" w:rsidP="00CF174E">
            <w:pPr>
              <w:pStyle w:val="nTable"/>
              <w:spacing w:after="40"/>
              <w:rPr>
                <w:snapToGrid w:val="0"/>
                <w:sz w:val="19"/>
                <w:lang w:val="en-US"/>
              </w:rPr>
            </w:pPr>
            <w:r w:rsidRPr="00105971">
              <w:rPr>
                <w:i/>
                <w:snapToGrid w:val="0"/>
                <w:sz w:val="19"/>
                <w:lang w:val="en-US"/>
              </w:rPr>
              <w:t>Planning and Development (Consequential and Transitional Provisions) Act 2005</w:t>
            </w:r>
            <w:r w:rsidRPr="00105971">
              <w:rPr>
                <w:snapToGrid w:val="0"/>
                <w:sz w:val="19"/>
                <w:lang w:val="en-US"/>
              </w:rPr>
              <w:t xml:space="preserve"> Pt. 2 Div. 3</w:t>
            </w:r>
            <w:r w:rsidRPr="00105971">
              <w:rPr>
                <w:snapToGrid w:val="0"/>
                <w:sz w:val="19"/>
                <w:vertAlign w:val="superscript"/>
                <w:lang w:val="en-US"/>
              </w:rPr>
              <w:t> </w:t>
            </w:r>
            <w:r w:rsidR="006B6543" w:rsidRPr="00105971">
              <w:rPr>
                <w:snapToGrid w:val="0"/>
                <w:sz w:val="19"/>
                <w:vertAlign w:val="superscript"/>
                <w:lang w:val="en-US"/>
              </w:rPr>
              <w:t>3</w:t>
            </w:r>
            <w:r w:rsidR="00ED7790">
              <w:rPr>
                <w:snapToGrid w:val="0"/>
                <w:sz w:val="19"/>
                <w:vertAlign w:val="superscript"/>
                <w:lang w:val="en-US"/>
              </w:rPr>
              <w:t>5</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38 of 2005</w:t>
            </w:r>
          </w:p>
        </w:tc>
        <w:tc>
          <w:tcPr>
            <w:tcW w:w="1135" w:type="dxa"/>
          </w:tcPr>
          <w:p w:rsidR="00EF4990" w:rsidRPr="00105971" w:rsidRDefault="00EF4990" w:rsidP="00CF174E">
            <w:pPr>
              <w:pStyle w:val="nTable"/>
              <w:spacing w:after="40"/>
              <w:rPr>
                <w:sz w:val="19"/>
              </w:rPr>
            </w:pPr>
            <w:r w:rsidRPr="00105971">
              <w:rPr>
                <w:sz w:val="19"/>
              </w:rPr>
              <w:t>12 Dec 2005</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9 Apr 2006 (see s. 2 and </w:t>
            </w:r>
            <w:r w:rsidRPr="00105971">
              <w:rPr>
                <w:i/>
                <w:snapToGrid w:val="0"/>
                <w:sz w:val="19"/>
                <w:lang w:val="en-US"/>
              </w:rPr>
              <w:t>Gazette</w:t>
            </w:r>
            <w:r w:rsidRPr="00105971">
              <w:rPr>
                <w:snapToGrid w:val="0"/>
                <w:sz w:val="19"/>
                <w:lang w:val="en-US"/>
              </w:rPr>
              <w:t xml:space="preserve"> 21 Mar 2006 p. 1078)</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i/>
                <w:snapToGrid w:val="0"/>
                <w:sz w:val="19"/>
                <w:lang w:val="en-US"/>
              </w:rPr>
            </w:pPr>
            <w:r w:rsidRPr="00105971">
              <w:rPr>
                <w:i/>
                <w:snapToGrid w:val="0"/>
                <w:sz w:val="19"/>
                <w:lang w:val="en-US"/>
              </w:rPr>
              <w:t xml:space="preserve">Liquor and Gaming Legislation Amendment Act 2006 </w:t>
            </w:r>
            <w:r w:rsidRPr="00105971">
              <w:rPr>
                <w:snapToGrid w:val="0"/>
                <w:sz w:val="19"/>
                <w:lang w:val="en-US"/>
              </w:rPr>
              <w:t>s. 114 </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73 of 2006</w:t>
            </w:r>
          </w:p>
        </w:tc>
        <w:tc>
          <w:tcPr>
            <w:tcW w:w="1135" w:type="dxa"/>
          </w:tcPr>
          <w:p w:rsidR="00EF4990" w:rsidRPr="00105971" w:rsidRDefault="00EF4990" w:rsidP="00CF174E">
            <w:pPr>
              <w:pStyle w:val="nTable"/>
              <w:spacing w:after="40"/>
              <w:rPr>
                <w:sz w:val="19"/>
              </w:rPr>
            </w:pPr>
            <w:r w:rsidRPr="00105971">
              <w:rPr>
                <w:snapToGrid w:val="0"/>
                <w:sz w:val="19"/>
                <w:lang w:val="en-US"/>
              </w:rPr>
              <w:t>13 Dec 2006</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7 May 2007 (see s. 2(2) and </w:t>
            </w:r>
            <w:r w:rsidRPr="00105971">
              <w:rPr>
                <w:i/>
                <w:iCs/>
                <w:snapToGrid w:val="0"/>
                <w:sz w:val="19"/>
                <w:lang w:val="en-US"/>
              </w:rPr>
              <w:t xml:space="preserve">Gazette </w:t>
            </w:r>
            <w:r w:rsidRPr="00105971">
              <w:rPr>
                <w:snapToGrid w:val="0"/>
                <w:sz w:val="19"/>
                <w:lang w:val="en-US"/>
              </w:rPr>
              <w:t>1 May 2007 p. 1893)</w:t>
            </w:r>
          </w:p>
        </w:tc>
      </w:tr>
      <w:tr w:rsidR="00EF4990" w:rsidRPr="00105971" w:rsidTr="00CF174E">
        <w:trPr>
          <w:gridAfter w:val="1"/>
          <w:wAfter w:w="9" w:type="dxa"/>
        </w:trPr>
        <w:tc>
          <w:tcPr>
            <w:tcW w:w="2268" w:type="dxa"/>
          </w:tcPr>
          <w:p w:rsidR="00EF4990" w:rsidRPr="00105971" w:rsidRDefault="00EF4990" w:rsidP="00CF174E">
            <w:pPr>
              <w:pStyle w:val="nTable"/>
              <w:spacing w:after="40"/>
              <w:rPr>
                <w:i/>
                <w:snapToGrid w:val="0"/>
                <w:sz w:val="19"/>
                <w:lang w:val="en-US"/>
              </w:rPr>
            </w:pPr>
            <w:r w:rsidRPr="00105971">
              <w:rPr>
                <w:i/>
                <w:snapToGrid w:val="0"/>
                <w:sz w:val="19"/>
                <w:lang w:val="en-US"/>
              </w:rPr>
              <w:t xml:space="preserve">Financial Legislation Amendment and Repeal Act 2006 </w:t>
            </w:r>
            <w:r w:rsidRPr="00105971">
              <w:rPr>
                <w:snapToGrid w:val="0"/>
                <w:sz w:val="19"/>
                <w:lang w:val="en-US"/>
              </w:rPr>
              <w:t>s. 4</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77 of 2006</w:t>
            </w:r>
          </w:p>
        </w:tc>
        <w:tc>
          <w:tcPr>
            <w:tcW w:w="1135" w:type="dxa"/>
          </w:tcPr>
          <w:p w:rsidR="00EF4990" w:rsidRPr="00105971" w:rsidRDefault="00EF4990" w:rsidP="00CF174E">
            <w:pPr>
              <w:pStyle w:val="nTable"/>
              <w:spacing w:after="40"/>
              <w:rPr>
                <w:sz w:val="19"/>
              </w:rPr>
            </w:pPr>
            <w:r w:rsidRPr="00105971">
              <w:rPr>
                <w:snapToGrid w:val="0"/>
                <w:sz w:val="19"/>
                <w:lang w:val="en-US"/>
              </w:rPr>
              <w:t>21 Dec 2006</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1 Feb 2007 (see s. 2(1) and </w:t>
            </w:r>
            <w:r w:rsidRPr="00105971">
              <w:rPr>
                <w:i/>
                <w:snapToGrid w:val="0"/>
                <w:sz w:val="19"/>
                <w:lang w:val="en-US"/>
              </w:rPr>
              <w:t>Gazette</w:t>
            </w:r>
            <w:r w:rsidRPr="00105971">
              <w:rPr>
                <w:snapToGrid w:val="0"/>
                <w:sz w:val="19"/>
                <w:lang w:val="en-US"/>
              </w:rPr>
              <w:t xml:space="preserve"> 19 Jan 2007 p. 137)</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rPr>
                <w:snapToGrid w:val="0"/>
                <w:sz w:val="19"/>
                <w:lang w:val="en-US"/>
              </w:rPr>
            </w:pPr>
            <w:r w:rsidRPr="00105971">
              <w:rPr>
                <w:i/>
                <w:iCs/>
                <w:sz w:val="19"/>
              </w:rPr>
              <w:t>Local Government (Miscellaneous Provisions) Amendment Act 2007</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11 of 2007</w:t>
            </w:r>
          </w:p>
        </w:tc>
        <w:tc>
          <w:tcPr>
            <w:tcW w:w="1135" w:type="dxa"/>
          </w:tcPr>
          <w:p w:rsidR="00EF4990" w:rsidRPr="00105971" w:rsidRDefault="00EF4990" w:rsidP="00CF174E">
            <w:pPr>
              <w:pStyle w:val="nTable"/>
              <w:spacing w:after="40"/>
              <w:rPr>
                <w:snapToGrid w:val="0"/>
                <w:sz w:val="19"/>
                <w:lang w:val="en-US"/>
              </w:rPr>
            </w:pPr>
            <w:r w:rsidRPr="00105971">
              <w:rPr>
                <w:sz w:val="19"/>
              </w:rPr>
              <w:t>29 Jun 2007</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s. 1 and 2: 29 Jun 2007;</w:t>
            </w:r>
            <w:r w:rsidRPr="00105971">
              <w:rPr>
                <w:snapToGrid w:val="0"/>
                <w:sz w:val="19"/>
                <w:lang w:val="en-US"/>
              </w:rPr>
              <w:br/>
              <w:t xml:space="preserve">s. 3 and 4: 25 Aug 2007 (see s. 2 and </w:t>
            </w:r>
            <w:r w:rsidRPr="00105971">
              <w:rPr>
                <w:i/>
                <w:iCs/>
                <w:snapToGrid w:val="0"/>
                <w:sz w:val="19"/>
                <w:lang w:val="en-US"/>
              </w:rPr>
              <w:t xml:space="preserve">Gazette </w:t>
            </w:r>
            <w:r w:rsidRPr="00105971">
              <w:rPr>
                <w:snapToGrid w:val="0"/>
                <w:sz w:val="19"/>
                <w:lang w:val="en-US"/>
              </w:rPr>
              <w:t>24 Aug 2007 p. 4317);</w:t>
            </w:r>
            <w:r w:rsidRPr="00105971">
              <w:rPr>
                <w:snapToGrid w:val="0"/>
                <w:sz w:val="19"/>
                <w:lang w:val="en-US"/>
              </w:rPr>
              <w:br/>
              <w:t xml:space="preserve">s. 5-14: 1 Jul 2008 (see s. 2 and </w:t>
            </w:r>
            <w:r w:rsidRPr="00105971">
              <w:rPr>
                <w:i/>
                <w:iCs/>
                <w:snapToGrid w:val="0"/>
                <w:sz w:val="19"/>
                <w:lang w:val="en-US"/>
              </w:rPr>
              <w:t>Gazette</w:t>
            </w:r>
            <w:r w:rsidRPr="00105971">
              <w:rPr>
                <w:snapToGrid w:val="0"/>
                <w:sz w:val="19"/>
                <w:lang w:val="en-US"/>
              </w:rPr>
              <w:t xml:space="preserve"> 6 Jun 2008 p. 2179)</w:t>
            </w:r>
          </w:p>
        </w:tc>
      </w:tr>
      <w:tr w:rsidR="00EF4990" w:rsidRPr="00105971" w:rsidTr="00CF174E">
        <w:trPr>
          <w:gridAfter w:val="1"/>
          <w:wAfter w:w="9" w:type="dxa"/>
        </w:trPr>
        <w:tc>
          <w:tcPr>
            <w:tcW w:w="2268" w:type="dxa"/>
          </w:tcPr>
          <w:p w:rsidR="00EF4990" w:rsidRPr="00105971" w:rsidRDefault="00EF4990" w:rsidP="00CF174E">
            <w:pPr>
              <w:pStyle w:val="nTable"/>
              <w:spacing w:after="40"/>
              <w:rPr>
                <w:i/>
                <w:iCs/>
                <w:sz w:val="19"/>
              </w:rPr>
            </w:pPr>
            <w:r w:rsidRPr="00105971">
              <w:rPr>
                <w:i/>
                <w:iCs/>
                <w:sz w:val="19"/>
              </w:rPr>
              <w:t>Local Government (Miscellaneous Provisions) Amendment (Smoke Alarms) Act 2007</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34 of 2007</w:t>
            </w:r>
          </w:p>
        </w:tc>
        <w:tc>
          <w:tcPr>
            <w:tcW w:w="1135" w:type="dxa"/>
          </w:tcPr>
          <w:p w:rsidR="00EF4990" w:rsidRPr="00105971" w:rsidRDefault="00EF4990" w:rsidP="00CF174E">
            <w:pPr>
              <w:pStyle w:val="nTable"/>
              <w:spacing w:after="40"/>
              <w:rPr>
                <w:sz w:val="19"/>
              </w:rPr>
            </w:pPr>
            <w:r w:rsidRPr="00105971">
              <w:rPr>
                <w:sz w:val="19"/>
              </w:rPr>
              <w:t>21 Dec 2007</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18 Jan 2008</w:t>
            </w:r>
          </w:p>
        </w:tc>
      </w:tr>
      <w:tr w:rsidR="00EF4990" w:rsidRPr="00105971" w:rsidTr="00CF174E">
        <w:trPr>
          <w:gridAfter w:val="1"/>
          <w:wAfter w:w="10" w:type="dxa"/>
          <w:cantSplit/>
        </w:trPr>
        <w:tc>
          <w:tcPr>
            <w:tcW w:w="7087" w:type="dxa"/>
            <w:gridSpan w:val="4"/>
          </w:tcPr>
          <w:p w:rsidR="00EF4990" w:rsidRPr="00105971" w:rsidRDefault="00EF4990" w:rsidP="00CF174E">
            <w:pPr>
              <w:pStyle w:val="nTable"/>
              <w:spacing w:after="40"/>
              <w:rPr>
                <w:snapToGrid w:val="0"/>
                <w:sz w:val="19"/>
                <w:lang w:val="en-US"/>
              </w:rPr>
            </w:pPr>
            <w:r w:rsidRPr="00105971">
              <w:rPr>
                <w:b/>
                <w:sz w:val="19"/>
              </w:rPr>
              <w:t xml:space="preserve">Reprint 8: The </w:t>
            </w:r>
            <w:r w:rsidRPr="00105971">
              <w:rPr>
                <w:b/>
                <w:i/>
                <w:sz w:val="19"/>
              </w:rPr>
              <w:t>Local Government (Miscellaneous Provisions) Act 1960</w:t>
            </w:r>
            <w:r w:rsidRPr="00105971">
              <w:rPr>
                <w:b/>
                <w:sz w:val="19"/>
              </w:rPr>
              <w:t xml:space="preserve"> as at 1 Aug 2008 </w:t>
            </w:r>
            <w:r w:rsidRPr="00105971">
              <w:rPr>
                <w:sz w:val="19"/>
              </w:rPr>
              <w:t>(includes amendments listed above)</w:t>
            </w:r>
          </w:p>
        </w:tc>
      </w:tr>
      <w:tr w:rsidR="00EF4990" w:rsidRPr="00105971" w:rsidTr="00CF174E">
        <w:trPr>
          <w:gridAfter w:val="1"/>
          <w:wAfter w:w="9" w:type="dxa"/>
          <w:cantSplit/>
        </w:trPr>
        <w:tc>
          <w:tcPr>
            <w:tcW w:w="2268" w:type="dxa"/>
          </w:tcPr>
          <w:p w:rsidR="00EF4990" w:rsidRPr="00105971" w:rsidRDefault="00EF4990" w:rsidP="00CF174E">
            <w:pPr>
              <w:pStyle w:val="nTable"/>
              <w:spacing w:after="40"/>
              <w:ind w:right="113"/>
              <w:rPr>
                <w:iCs/>
                <w:snapToGrid w:val="0"/>
                <w:sz w:val="19"/>
                <w:u w:val="words"/>
                <w:lang w:val="en-US"/>
              </w:rPr>
            </w:pPr>
            <w:r w:rsidRPr="00105971">
              <w:rPr>
                <w:i/>
                <w:snapToGrid w:val="0"/>
                <w:sz w:val="19"/>
                <w:lang w:val="en-US"/>
              </w:rPr>
              <w:t>Standardisation of Formatting Act 2010</w:t>
            </w:r>
            <w:r w:rsidRPr="00105971">
              <w:rPr>
                <w:iCs/>
                <w:snapToGrid w:val="0"/>
                <w:sz w:val="19"/>
                <w:lang w:val="en-US"/>
              </w:rPr>
              <w:t xml:space="preserve"> s. 21, 49 and 62</w:t>
            </w:r>
          </w:p>
        </w:tc>
        <w:tc>
          <w:tcPr>
            <w:tcW w:w="1134" w:type="dxa"/>
          </w:tcPr>
          <w:p w:rsidR="00EF4990" w:rsidRPr="00105971" w:rsidRDefault="00EF4990" w:rsidP="00CF174E">
            <w:pPr>
              <w:pStyle w:val="nTable"/>
              <w:spacing w:after="40"/>
              <w:rPr>
                <w:snapToGrid w:val="0"/>
                <w:sz w:val="19"/>
                <w:lang w:val="en-US"/>
              </w:rPr>
            </w:pPr>
            <w:r w:rsidRPr="00105971">
              <w:rPr>
                <w:snapToGrid w:val="0"/>
                <w:sz w:val="19"/>
                <w:lang w:val="en-US"/>
              </w:rPr>
              <w:t>19 of 2010</w:t>
            </w:r>
          </w:p>
        </w:tc>
        <w:tc>
          <w:tcPr>
            <w:tcW w:w="1135" w:type="dxa"/>
          </w:tcPr>
          <w:p w:rsidR="00EF4990" w:rsidRPr="00105971" w:rsidRDefault="00EF4990" w:rsidP="00CF174E">
            <w:pPr>
              <w:pStyle w:val="nTable"/>
              <w:spacing w:after="40"/>
              <w:rPr>
                <w:snapToGrid w:val="0"/>
                <w:sz w:val="19"/>
                <w:lang w:val="en-US"/>
              </w:rPr>
            </w:pPr>
            <w:r w:rsidRPr="00105971">
              <w:rPr>
                <w:snapToGrid w:val="0"/>
                <w:sz w:val="19"/>
                <w:lang w:val="en-US"/>
              </w:rPr>
              <w:t>28 Jun 2010</w:t>
            </w:r>
          </w:p>
        </w:tc>
        <w:tc>
          <w:tcPr>
            <w:tcW w:w="2551" w:type="dxa"/>
          </w:tcPr>
          <w:p w:rsidR="00EF4990" w:rsidRPr="00105971" w:rsidRDefault="00EF4990" w:rsidP="00CF174E">
            <w:pPr>
              <w:pStyle w:val="nTable"/>
              <w:spacing w:after="40"/>
              <w:rPr>
                <w:snapToGrid w:val="0"/>
                <w:sz w:val="19"/>
                <w:lang w:val="en-US"/>
              </w:rPr>
            </w:pPr>
            <w:r w:rsidRPr="00105971">
              <w:rPr>
                <w:snapToGrid w:val="0"/>
                <w:sz w:val="19"/>
                <w:lang w:val="en-US"/>
              </w:rPr>
              <w:t xml:space="preserve">11 Sep 2010 (see s. 2(b) and </w:t>
            </w:r>
            <w:r w:rsidRPr="00105971">
              <w:rPr>
                <w:i/>
                <w:iCs/>
                <w:snapToGrid w:val="0"/>
                <w:sz w:val="19"/>
                <w:lang w:val="en-US"/>
              </w:rPr>
              <w:t>Gazette</w:t>
            </w:r>
            <w:r w:rsidRPr="00105971">
              <w:rPr>
                <w:snapToGrid w:val="0"/>
                <w:sz w:val="19"/>
                <w:lang w:val="en-US"/>
              </w:rPr>
              <w:t xml:space="preserve"> 10 Sep 2010 p. 4341)</w:t>
            </w:r>
          </w:p>
        </w:tc>
      </w:tr>
      <w:tr w:rsidR="00306722" w:rsidRPr="00105971" w:rsidTr="00CF174E">
        <w:trPr>
          <w:gridAfter w:val="1"/>
          <w:wAfter w:w="9" w:type="dxa"/>
          <w:cantSplit/>
        </w:trPr>
        <w:tc>
          <w:tcPr>
            <w:tcW w:w="2268" w:type="dxa"/>
          </w:tcPr>
          <w:p w:rsidR="00306722" w:rsidRPr="00105971" w:rsidRDefault="00306722" w:rsidP="00CF174E">
            <w:pPr>
              <w:pStyle w:val="nTable"/>
              <w:spacing w:after="40"/>
              <w:ind w:right="113"/>
              <w:rPr>
                <w:snapToGrid w:val="0"/>
                <w:sz w:val="19"/>
                <w:lang w:val="en-US"/>
              </w:rPr>
            </w:pPr>
            <w:r w:rsidRPr="00105971">
              <w:rPr>
                <w:i/>
                <w:snapToGrid w:val="0"/>
                <w:sz w:val="19"/>
                <w:lang w:val="en-US"/>
              </w:rPr>
              <w:lastRenderedPageBreak/>
              <w:t>Building Services (Registration) Act 2011</w:t>
            </w:r>
            <w:r w:rsidR="00506232" w:rsidRPr="00105971">
              <w:rPr>
                <w:snapToGrid w:val="0"/>
                <w:sz w:val="19"/>
                <w:lang w:val="en-US"/>
              </w:rPr>
              <w:t xml:space="preserve"> s. 156</w:t>
            </w:r>
          </w:p>
        </w:tc>
        <w:tc>
          <w:tcPr>
            <w:tcW w:w="1134" w:type="dxa"/>
          </w:tcPr>
          <w:p w:rsidR="00306722" w:rsidRPr="00105971" w:rsidRDefault="00306722" w:rsidP="00CF174E">
            <w:pPr>
              <w:pStyle w:val="nTable"/>
              <w:spacing w:after="40"/>
              <w:rPr>
                <w:snapToGrid w:val="0"/>
                <w:sz w:val="19"/>
                <w:lang w:val="en-US"/>
              </w:rPr>
            </w:pPr>
            <w:r w:rsidRPr="00105971">
              <w:rPr>
                <w:snapToGrid w:val="0"/>
                <w:sz w:val="19"/>
                <w:lang w:val="en-US"/>
              </w:rPr>
              <w:t>19 of 2011</w:t>
            </w:r>
          </w:p>
        </w:tc>
        <w:tc>
          <w:tcPr>
            <w:tcW w:w="1135" w:type="dxa"/>
          </w:tcPr>
          <w:p w:rsidR="00306722" w:rsidRPr="00105971" w:rsidRDefault="00306722" w:rsidP="00CF174E">
            <w:pPr>
              <w:pStyle w:val="nTable"/>
              <w:spacing w:after="40"/>
              <w:rPr>
                <w:snapToGrid w:val="0"/>
                <w:sz w:val="19"/>
                <w:lang w:val="en-US"/>
              </w:rPr>
            </w:pPr>
            <w:r w:rsidRPr="00105971">
              <w:rPr>
                <w:snapToGrid w:val="0"/>
                <w:sz w:val="19"/>
                <w:lang w:val="en-US"/>
              </w:rPr>
              <w:t>22 Jun 2011</w:t>
            </w:r>
          </w:p>
        </w:tc>
        <w:tc>
          <w:tcPr>
            <w:tcW w:w="2551" w:type="dxa"/>
          </w:tcPr>
          <w:p w:rsidR="00306722" w:rsidRPr="00105971" w:rsidRDefault="007B1F82" w:rsidP="00CF174E">
            <w:pPr>
              <w:pStyle w:val="nTable"/>
              <w:spacing w:after="40"/>
              <w:rPr>
                <w:snapToGrid w:val="0"/>
                <w:sz w:val="19"/>
                <w:lang w:val="en-US"/>
              </w:rPr>
            </w:pPr>
            <w:r w:rsidRPr="00105971">
              <w:rPr>
                <w:snapToGrid w:val="0"/>
                <w:sz w:val="19"/>
                <w:lang w:val="en-US"/>
              </w:rPr>
              <w:t>s. 156</w:t>
            </w:r>
            <w:r w:rsidR="00E639C2" w:rsidRPr="00105971">
              <w:rPr>
                <w:snapToGrid w:val="0"/>
                <w:sz w:val="19"/>
                <w:lang w:val="en-US"/>
              </w:rPr>
              <w:t xml:space="preserve">(1) and </w:t>
            </w:r>
            <w:r w:rsidRPr="00105971">
              <w:rPr>
                <w:snapToGrid w:val="0"/>
                <w:sz w:val="19"/>
                <w:lang w:val="en-US"/>
              </w:rPr>
              <w:t xml:space="preserve">(4): </w:t>
            </w:r>
            <w:r w:rsidR="00306722" w:rsidRPr="00105971">
              <w:rPr>
                <w:snapToGrid w:val="0"/>
                <w:sz w:val="19"/>
                <w:lang w:val="en-US"/>
              </w:rPr>
              <w:t>29 Aug 2011 (see</w:t>
            </w:r>
            <w:r w:rsidRPr="00105971">
              <w:rPr>
                <w:snapToGrid w:val="0"/>
                <w:sz w:val="19"/>
                <w:lang w:val="en-US"/>
              </w:rPr>
              <w:t> </w:t>
            </w:r>
            <w:r w:rsidR="00306722" w:rsidRPr="00105971">
              <w:rPr>
                <w:snapToGrid w:val="0"/>
                <w:sz w:val="19"/>
                <w:lang w:val="en-US"/>
              </w:rPr>
              <w:t xml:space="preserve">s. 2(b) and </w:t>
            </w:r>
            <w:r w:rsidR="00306722" w:rsidRPr="00105971">
              <w:rPr>
                <w:i/>
                <w:snapToGrid w:val="0"/>
                <w:sz w:val="19"/>
                <w:lang w:val="en-US"/>
              </w:rPr>
              <w:t>Gazette</w:t>
            </w:r>
            <w:r w:rsidR="00306722" w:rsidRPr="00105971">
              <w:rPr>
                <w:snapToGrid w:val="0"/>
                <w:sz w:val="19"/>
                <w:lang w:val="en-US"/>
              </w:rPr>
              <w:t xml:space="preserve"> 26 Aug 2011 p. </w:t>
            </w:r>
            <w:r w:rsidR="008969ED" w:rsidRPr="00105971">
              <w:rPr>
                <w:snapToGrid w:val="0"/>
                <w:sz w:val="19"/>
                <w:lang w:val="en-US"/>
              </w:rPr>
              <w:t>3475</w:t>
            </w:r>
            <w:r w:rsidR="008969ED" w:rsidRPr="00105971">
              <w:rPr>
                <w:snapToGrid w:val="0"/>
                <w:sz w:val="19"/>
                <w:lang w:val="en-US"/>
              </w:rPr>
              <w:noBreakHyphen/>
              <w:t>6)</w:t>
            </w:r>
            <w:r w:rsidR="00D929C0" w:rsidRPr="00105971">
              <w:rPr>
                <w:snapToGrid w:val="0"/>
                <w:sz w:val="19"/>
                <w:lang w:val="en-US"/>
              </w:rPr>
              <w:t>;</w:t>
            </w:r>
            <w:r w:rsidRPr="00105971">
              <w:rPr>
                <w:snapToGrid w:val="0"/>
                <w:sz w:val="19"/>
                <w:lang w:val="en-US"/>
              </w:rPr>
              <w:br/>
              <w:t xml:space="preserve">s. 156(2) and (3): 2 Apr 2012 (see s. 2(b) and </w:t>
            </w:r>
            <w:r w:rsidRPr="00105971">
              <w:rPr>
                <w:i/>
                <w:snapToGrid w:val="0"/>
                <w:sz w:val="19"/>
                <w:lang w:val="en-US"/>
              </w:rPr>
              <w:t>Gazette</w:t>
            </w:r>
            <w:r w:rsidRPr="00105971">
              <w:rPr>
                <w:snapToGrid w:val="0"/>
                <w:sz w:val="19"/>
                <w:lang w:val="en-US"/>
              </w:rPr>
              <w:t xml:space="preserve"> 30 Mar 2012 p. 1549)</w:t>
            </w:r>
          </w:p>
        </w:tc>
      </w:tr>
      <w:tr w:rsidR="009732ED" w:rsidRPr="00105971" w:rsidTr="00CF174E">
        <w:trPr>
          <w:gridAfter w:val="1"/>
          <w:wAfter w:w="9" w:type="dxa"/>
          <w:cantSplit/>
        </w:trPr>
        <w:tc>
          <w:tcPr>
            <w:tcW w:w="2268" w:type="dxa"/>
          </w:tcPr>
          <w:p w:rsidR="009732ED" w:rsidRPr="00105971" w:rsidRDefault="009732ED" w:rsidP="00CF174E">
            <w:pPr>
              <w:pStyle w:val="nTable"/>
              <w:spacing w:after="40"/>
              <w:ind w:right="113"/>
              <w:rPr>
                <w:i/>
                <w:snapToGrid w:val="0"/>
                <w:sz w:val="19"/>
                <w:lang w:val="en-US"/>
              </w:rPr>
            </w:pPr>
            <w:r w:rsidRPr="00105971">
              <w:rPr>
                <w:i/>
                <w:snapToGrid w:val="0"/>
                <w:sz w:val="19"/>
                <w:lang w:val="en-US"/>
              </w:rPr>
              <w:t>Building Act 2011</w:t>
            </w:r>
            <w:r w:rsidRPr="00105971">
              <w:rPr>
                <w:snapToGrid w:val="0"/>
                <w:sz w:val="19"/>
                <w:lang w:val="en-US"/>
              </w:rPr>
              <w:t xml:space="preserve"> s. 151</w:t>
            </w:r>
            <w:r w:rsidRPr="00105971">
              <w:rPr>
                <w:snapToGrid w:val="0"/>
                <w:sz w:val="19"/>
                <w:lang w:val="en-US"/>
              </w:rPr>
              <w:noBreakHyphen/>
            </w:r>
            <w:r w:rsidR="00C42B1F" w:rsidRPr="00105971">
              <w:rPr>
                <w:snapToGrid w:val="0"/>
                <w:sz w:val="19"/>
                <w:lang w:val="en-US"/>
              </w:rPr>
              <w:t>15</w:t>
            </w:r>
            <w:r w:rsidRPr="00105971">
              <w:rPr>
                <w:snapToGrid w:val="0"/>
                <w:sz w:val="19"/>
                <w:lang w:val="en-US"/>
              </w:rPr>
              <w:t>6</w:t>
            </w:r>
          </w:p>
        </w:tc>
        <w:tc>
          <w:tcPr>
            <w:tcW w:w="1134" w:type="dxa"/>
          </w:tcPr>
          <w:p w:rsidR="009732ED" w:rsidRPr="00105971" w:rsidRDefault="009732ED" w:rsidP="00CF174E">
            <w:pPr>
              <w:pStyle w:val="nTable"/>
              <w:spacing w:after="40"/>
              <w:rPr>
                <w:snapToGrid w:val="0"/>
                <w:sz w:val="19"/>
                <w:lang w:val="en-US"/>
              </w:rPr>
            </w:pPr>
            <w:r w:rsidRPr="00105971">
              <w:rPr>
                <w:snapToGrid w:val="0"/>
                <w:sz w:val="19"/>
                <w:lang w:val="en-US"/>
              </w:rPr>
              <w:t>24 of 2011</w:t>
            </w:r>
          </w:p>
        </w:tc>
        <w:tc>
          <w:tcPr>
            <w:tcW w:w="1135" w:type="dxa"/>
          </w:tcPr>
          <w:p w:rsidR="009732ED" w:rsidRPr="00105971" w:rsidRDefault="009732ED" w:rsidP="00CF174E">
            <w:pPr>
              <w:pStyle w:val="nTable"/>
              <w:spacing w:after="40"/>
              <w:rPr>
                <w:snapToGrid w:val="0"/>
                <w:sz w:val="19"/>
                <w:lang w:val="en-US"/>
              </w:rPr>
            </w:pPr>
            <w:r w:rsidRPr="00105971">
              <w:rPr>
                <w:snapToGrid w:val="0"/>
                <w:sz w:val="19"/>
                <w:lang w:val="en-US"/>
              </w:rPr>
              <w:t>11 Jul 2011</w:t>
            </w:r>
          </w:p>
        </w:tc>
        <w:tc>
          <w:tcPr>
            <w:tcW w:w="2551" w:type="dxa"/>
          </w:tcPr>
          <w:p w:rsidR="009732ED" w:rsidRPr="00105971" w:rsidRDefault="009732ED" w:rsidP="00CF174E">
            <w:pPr>
              <w:pStyle w:val="nTable"/>
              <w:spacing w:after="40"/>
              <w:rPr>
                <w:snapToGrid w:val="0"/>
                <w:sz w:val="19"/>
                <w:lang w:val="en-US"/>
              </w:rPr>
            </w:pPr>
            <w:r w:rsidRPr="00105971">
              <w:rPr>
                <w:snapToGrid w:val="0"/>
                <w:sz w:val="19"/>
                <w:lang w:val="en-US"/>
              </w:rPr>
              <w:t xml:space="preserve">2 Apr 2012 (see s. 2(b) and </w:t>
            </w:r>
            <w:r w:rsidRPr="00105971">
              <w:rPr>
                <w:i/>
                <w:snapToGrid w:val="0"/>
                <w:sz w:val="19"/>
                <w:lang w:val="en-US"/>
              </w:rPr>
              <w:t>Gazette</w:t>
            </w:r>
            <w:r w:rsidRPr="00105971">
              <w:rPr>
                <w:snapToGrid w:val="0"/>
                <w:sz w:val="19"/>
                <w:lang w:val="en-US"/>
              </w:rPr>
              <w:t xml:space="preserve"> 13 Mar 2012 p. 1033)</w:t>
            </w:r>
          </w:p>
        </w:tc>
      </w:tr>
      <w:tr w:rsidR="00CC6D5E" w:rsidRPr="00105971" w:rsidTr="00CF174E">
        <w:trPr>
          <w:gridAfter w:val="1"/>
          <w:wAfter w:w="9" w:type="dxa"/>
          <w:cantSplit/>
        </w:trPr>
        <w:tc>
          <w:tcPr>
            <w:tcW w:w="2268" w:type="dxa"/>
          </w:tcPr>
          <w:p w:rsidR="00CC6D5E" w:rsidRPr="00105971" w:rsidRDefault="00CC6D5E" w:rsidP="00CF174E">
            <w:pPr>
              <w:pStyle w:val="nTable"/>
              <w:spacing w:after="40"/>
              <w:ind w:right="113"/>
              <w:rPr>
                <w:snapToGrid w:val="0"/>
                <w:sz w:val="19"/>
                <w:lang w:val="en-US"/>
              </w:rPr>
            </w:pPr>
            <w:r w:rsidRPr="00105971">
              <w:rPr>
                <w:i/>
                <w:snapToGrid w:val="0"/>
                <w:sz w:val="19"/>
                <w:lang w:val="en-US"/>
              </w:rPr>
              <w:t>Statutes (Repeal</w:t>
            </w:r>
            <w:r w:rsidR="00C73AF1" w:rsidRPr="00105971">
              <w:rPr>
                <w:i/>
                <w:snapToGrid w:val="0"/>
                <w:sz w:val="19"/>
                <w:lang w:val="en-US"/>
              </w:rPr>
              <w:t>s</w:t>
            </w:r>
            <w:r w:rsidRPr="00105971">
              <w:rPr>
                <w:i/>
                <w:snapToGrid w:val="0"/>
                <w:sz w:val="19"/>
                <w:lang w:val="en-US"/>
              </w:rPr>
              <w:t xml:space="preserve"> and Minor Amendments) Act 2011</w:t>
            </w:r>
            <w:r w:rsidRPr="00105971">
              <w:rPr>
                <w:snapToGrid w:val="0"/>
                <w:sz w:val="19"/>
                <w:lang w:val="en-US"/>
              </w:rPr>
              <w:t xml:space="preserve"> s. 16</w:t>
            </w:r>
          </w:p>
        </w:tc>
        <w:tc>
          <w:tcPr>
            <w:tcW w:w="1134" w:type="dxa"/>
          </w:tcPr>
          <w:p w:rsidR="00CC6D5E" w:rsidRPr="00105971" w:rsidRDefault="00CC6D5E" w:rsidP="00CF174E">
            <w:pPr>
              <w:pStyle w:val="nTable"/>
              <w:spacing w:after="40"/>
              <w:rPr>
                <w:snapToGrid w:val="0"/>
                <w:sz w:val="19"/>
                <w:lang w:val="en-US"/>
              </w:rPr>
            </w:pPr>
            <w:r w:rsidRPr="00105971">
              <w:rPr>
                <w:snapToGrid w:val="0"/>
                <w:sz w:val="19"/>
                <w:lang w:val="en-US"/>
              </w:rPr>
              <w:t>47 of 2011</w:t>
            </w:r>
          </w:p>
        </w:tc>
        <w:tc>
          <w:tcPr>
            <w:tcW w:w="1135" w:type="dxa"/>
          </w:tcPr>
          <w:p w:rsidR="00CC6D5E" w:rsidRPr="00105971" w:rsidRDefault="00CC6D5E" w:rsidP="00CF174E">
            <w:pPr>
              <w:pStyle w:val="nTable"/>
              <w:spacing w:after="40"/>
              <w:rPr>
                <w:snapToGrid w:val="0"/>
                <w:sz w:val="19"/>
                <w:lang w:val="en-US"/>
              </w:rPr>
            </w:pPr>
            <w:r w:rsidRPr="00105971">
              <w:rPr>
                <w:snapToGrid w:val="0"/>
                <w:sz w:val="19"/>
                <w:lang w:val="en-US"/>
              </w:rPr>
              <w:t>25 Oct 2011</w:t>
            </w:r>
          </w:p>
        </w:tc>
        <w:tc>
          <w:tcPr>
            <w:tcW w:w="2551" w:type="dxa"/>
          </w:tcPr>
          <w:p w:rsidR="00CC6D5E" w:rsidRPr="00105971" w:rsidRDefault="00CC6D5E" w:rsidP="00CF174E">
            <w:pPr>
              <w:pStyle w:val="nTable"/>
              <w:spacing w:after="40"/>
              <w:rPr>
                <w:snapToGrid w:val="0"/>
                <w:sz w:val="19"/>
                <w:lang w:val="en-US"/>
              </w:rPr>
            </w:pPr>
            <w:r w:rsidRPr="00105971">
              <w:rPr>
                <w:snapToGrid w:val="0"/>
                <w:sz w:val="19"/>
                <w:lang w:val="en-US"/>
              </w:rPr>
              <w:t>26 Oct 2011 (see s. 2(b))</w:t>
            </w:r>
          </w:p>
        </w:tc>
      </w:tr>
      <w:tr w:rsidR="00366D4D" w:rsidRPr="00105971" w:rsidTr="00CF174E">
        <w:trPr>
          <w:gridAfter w:val="1"/>
          <w:wAfter w:w="10" w:type="dxa"/>
          <w:cantSplit/>
        </w:trPr>
        <w:tc>
          <w:tcPr>
            <w:tcW w:w="7087" w:type="dxa"/>
            <w:gridSpan w:val="4"/>
            <w:tcBorders>
              <w:bottom w:val="single" w:sz="8" w:space="0" w:color="auto"/>
            </w:tcBorders>
            <w:shd w:val="clear" w:color="auto" w:fill="auto"/>
          </w:tcPr>
          <w:p w:rsidR="00366D4D" w:rsidRPr="00105971" w:rsidRDefault="000609C9" w:rsidP="00CF174E">
            <w:pPr>
              <w:pStyle w:val="nTable"/>
              <w:spacing w:after="40"/>
              <w:rPr>
                <w:snapToGrid w:val="0"/>
                <w:sz w:val="19"/>
                <w:lang w:val="en-US"/>
              </w:rPr>
            </w:pPr>
            <w:r w:rsidRPr="00105971">
              <w:rPr>
                <w:b/>
                <w:sz w:val="19"/>
              </w:rPr>
              <w:t xml:space="preserve">Reprint 9: The </w:t>
            </w:r>
            <w:r w:rsidRPr="00105971">
              <w:rPr>
                <w:b/>
                <w:i/>
                <w:sz w:val="19"/>
              </w:rPr>
              <w:t>Local Government (Miscellaneous Provisions) Act 1960</w:t>
            </w:r>
            <w:r w:rsidRPr="00105971">
              <w:rPr>
                <w:b/>
                <w:sz w:val="19"/>
              </w:rPr>
              <w:t xml:space="preserve"> as at </w:t>
            </w:r>
            <w:r w:rsidR="00ED7790">
              <w:rPr>
                <w:b/>
                <w:sz w:val="19"/>
              </w:rPr>
              <w:t>8</w:t>
            </w:r>
            <w:r w:rsidR="000E72CF">
              <w:rPr>
                <w:b/>
                <w:sz w:val="19"/>
              </w:rPr>
              <w:t xml:space="preserve"> Jun </w:t>
            </w:r>
            <w:r w:rsidRPr="00105971">
              <w:rPr>
                <w:b/>
                <w:sz w:val="19"/>
              </w:rPr>
              <w:t xml:space="preserve">2012 </w:t>
            </w:r>
            <w:r w:rsidRPr="00105971">
              <w:rPr>
                <w:sz w:val="19"/>
              </w:rPr>
              <w:t>(includes amendments listed above)</w:t>
            </w:r>
          </w:p>
        </w:tc>
      </w:tr>
    </w:tbl>
    <w:p w:rsidR="00050C48" w:rsidRPr="00105971" w:rsidRDefault="00050C48">
      <w:pPr>
        <w:pStyle w:val="nSubsection"/>
        <w:spacing w:before="360"/>
        <w:ind w:left="482" w:hanging="482"/>
      </w:pPr>
      <w:r w:rsidRPr="00105971">
        <w:rPr>
          <w:vertAlign w:val="superscript"/>
        </w:rPr>
        <w:t>1a</w:t>
      </w:r>
      <w:r w:rsidRPr="00105971">
        <w:tab/>
        <w:t>On the date as at which thi</w:t>
      </w:r>
      <w:bookmarkStart w:id="915" w:name="_Hlt507390729"/>
      <w:bookmarkEnd w:id="915"/>
      <w:r w:rsidRPr="00105971">
        <w:t>s reprint was prepared, provisions referred to in the following table had not come into operation and were therefore not included in compiling the reprint.  For the text of the provisions see the endnotes referred to in the table.</w:t>
      </w:r>
    </w:p>
    <w:p w:rsidR="00050C48" w:rsidRPr="00105971" w:rsidRDefault="00050C48" w:rsidP="006732ED">
      <w:pPr>
        <w:pStyle w:val="nHeading3"/>
        <w:keepNext w:val="0"/>
        <w:rPr>
          <w:snapToGrid w:val="0"/>
        </w:rPr>
      </w:pPr>
      <w:bookmarkStart w:id="916" w:name="_Toc327449973"/>
      <w:r w:rsidRPr="00105971">
        <w:rPr>
          <w:snapToGrid w:val="0"/>
        </w:rPr>
        <w:t>Provisions that have not come into operation</w:t>
      </w:r>
      <w:bookmarkEnd w:id="91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rsidR="00EF4990" w:rsidRPr="00105971" w:rsidTr="00050C48">
        <w:tc>
          <w:tcPr>
            <w:tcW w:w="2267" w:type="dxa"/>
            <w:tcBorders>
              <w:top w:val="single" w:sz="8" w:space="0" w:color="auto"/>
              <w:bottom w:val="single" w:sz="8" w:space="0" w:color="auto"/>
            </w:tcBorders>
            <w:shd w:val="clear" w:color="auto" w:fill="auto"/>
          </w:tcPr>
          <w:p w:rsidR="00EF4990" w:rsidRPr="00105971" w:rsidRDefault="00050C48" w:rsidP="000E72CF">
            <w:pPr>
              <w:pStyle w:val="nTable"/>
              <w:spacing w:after="40"/>
              <w:rPr>
                <w:b/>
                <w:snapToGrid w:val="0"/>
                <w:sz w:val="19"/>
                <w:lang w:val="en-US"/>
              </w:rPr>
            </w:pPr>
            <w:r w:rsidRPr="00105971">
              <w:rPr>
                <w:b/>
                <w:snapToGrid w:val="0"/>
                <w:sz w:val="19"/>
                <w:lang w:val="en-US"/>
              </w:rPr>
              <w:t>Short title</w:t>
            </w:r>
          </w:p>
        </w:tc>
        <w:tc>
          <w:tcPr>
            <w:tcW w:w="1134"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Number and year</w:t>
            </w:r>
          </w:p>
        </w:tc>
        <w:tc>
          <w:tcPr>
            <w:tcW w:w="1134"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Assent</w:t>
            </w:r>
          </w:p>
        </w:tc>
        <w:tc>
          <w:tcPr>
            <w:tcW w:w="2552" w:type="dxa"/>
            <w:tcBorders>
              <w:top w:val="single" w:sz="8" w:space="0" w:color="auto"/>
              <w:bottom w:val="single" w:sz="8" w:space="0" w:color="auto"/>
            </w:tcBorders>
            <w:shd w:val="clear" w:color="auto" w:fill="auto"/>
          </w:tcPr>
          <w:p w:rsidR="00EF4990" w:rsidRPr="00105971" w:rsidRDefault="00050C48" w:rsidP="00050C48">
            <w:pPr>
              <w:pStyle w:val="nTable"/>
              <w:keepNext/>
              <w:keepLines/>
              <w:spacing w:after="40"/>
              <w:rPr>
                <w:b/>
                <w:snapToGrid w:val="0"/>
                <w:sz w:val="19"/>
                <w:lang w:val="en-US"/>
              </w:rPr>
            </w:pPr>
            <w:r w:rsidRPr="00105971">
              <w:rPr>
                <w:b/>
                <w:snapToGrid w:val="0"/>
                <w:sz w:val="19"/>
                <w:lang w:val="en-US"/>
              </w:rPr>
              <w:t>Commencement</w:t>
            </w:r>
          </w:p>
        </w:tc>
      </w:tr>
      <w:tr w:rsidR="00EF4990" w:rsidRPr="00105971" w:rsidTr="00050C48">
        <w:trPr>
          <w:cantSplit/>
        </w:trPr>
        <w:tc>
          <w:tcPr>
            <w:tcW w:w="2267" w:type="dxa"/>
            <w:tcBorders>
              <w:top w:val="single" w:sz="8" w:space="0" w:color="auto"/>
              <w:bottom w:val="single" w:sz="8" w:space="0" w:color="auto"/>
            </w:tcBorders>
            <w:shd w:val="clear" w:color="auto" w:fill="auto"/>
          </w:tcPr>
          <w:p w:rsidR="00EF4990" w:rsidRPr="00105971" w:rsidRDefault="00EF4990" w:rsidP="00050C48">
            <w:pPr>
              <w:pStyle w:val="nTable"/>
              <w:widowControl w:val="0"/>
              <w:spacing w:after="40"/>
              <w:rPr>
                <w:i/>
                <w:iCs/>
                <w:sz w:val="19"/>
              </w:rPr>
            </w:pPr>
            <w:r w:rsidRPr="00105971">
              <w:rPr>
                <w:i/>
                <w:snapToGrid w:val="0"/>
                <w:sz w:val="19"/>
                <w:lang w:val="en-US"/>
              </w:rPr>
              <w:t>Biosecurity and Agriculture Management (Repeal and Consequential Provisions) Act 2007</w:t>
            </w:r>
            <w:r w:rsidRPr="00105971">
              <w:rPr>
                <w:iCs/>
                <w:snapToGrid w:val="0"/>
                <w:sz w:val="19"/>
                <w:lang w:val="en-US"/>
              </w:rPr>
              <w:t xml:space="preserve"> s. 91 </w:t>
            </w:r>
            <w:r w:rsidR="000609C9" w:rsidRPr="00105971">
              <w:rPr>
                <w:iCs/>
                <w:snapToGrid w:val="0"/>
                <w:sz w:val="19"/>
                <w:vertAlign w:val="superscript"/>
                <w:lang w:val="en-US"/>
              </w:rPr>
              <w:t>3</w:t>
            </w:r>
            <w:r w:rsidR="00ED7790">
              <w:rPr>
                <w:iCs/>
                <w:snapToGrid w:val="0"/>
                <w:sz w:val="19"/>
                <w:vertAlign w:val="superscript"/>
                <w:lang w:val="en-US"/>
              </w:rPr>
              <w:t>6</w:t>
            </w:r>
          </w:p>
        </w:tc>
        <w:tc>
          <w:tcPr>
            <w:tcW w:w="1134" w:type="dxa"/>
            <w:tcBorders>
              <w:top w:val="single" w:sz="8" w:space="0" w:color="auto"/>
              <w:bottom w:val="single" w:sz="8" w:space="0" w:color="auto"/>
            </w:tcBorders>
            <w:shd w:val="clear" w:color="auto" w:fill="auto"/>
          </w:tcPr>
          <w:p w:rsidR="00EF4990" w:rsidRPr="00105971" w:rsidRDefault="00EF4990" w:rsidP="00050C48">
            <w:pPr>
              <w:pStyle w:val="nTable"/>
              <w:spacing w:after="40"/>
              <w:rPr>
                <w:snapToGrid w:val="0"/>
                <w:sz w:val="19"/>
                <w:lang w:val="en-US"/>
              </w:rPr>
            </w:pPr>
            <w:r w:rsidRPr="00105971">
              <w:rPr>
                <w:snapToGrid w:val="0"/>
                <w:sz w:val="19"/>
                <w:lang w:val="en-US"/>
              </w:rPr>
              <w:t>24 of 2007</w:t>
            </w:r>
          </w:p>
        </w:tc>
        <w:tc>
          <w:tcPr>
            <w:tcW w:w="1134" w:type="dxa"/>
            <w:tcBorders>
              <w:top w:val="single" w:sz="8" w:space="0" w:color="auto"/>
              <w:bottom w:val="single" w:sz="8" w:space="0" w:color="auto"/>
            </w:tcBorders>
            <w:shd w:val="clear" w:color="auto" w:fill="auto"/>
          </w:tcPr>
          <w:p w:rsidR="00EF4990" w:rsidRPr="00105971" w:rsidRDefault="00EF4990" w:rsidP="00050C48">
            <w:pPr>
              <w:pStyle w:val="nTable"/>
              <w:spacing w:after="40"/>
              <w:rPr>
                <w:sz w:val="19"/>
              </w:rPr>
            </w:pPr>
            <w:r w:rsidRPr="00105971">
              <w:rPr>
                <w:snapToGrid w:val="0"/>
                <w:sz w:val="19"/>
                <w:lang w:val="en-US"/>
              </w:rPr>
              <w:t>12 Oct 2007</w:t>
            </w:r>
          </w:p>
        </w:tc>
        <w:tc>
          <w:tcPr>
            <w:tcW w:w="2552" w:type="dxa"/>
            <w:tcBorders>
              <w:top w:val="single" w:sz="8" w:space="0" w:color="auto"/>
              <w:bottom w:val="single" w:sz="8" w:space="0" w:color="auto"/>
            </w:tcBorders>
            <w:shd w:val="clear" w:color="auto" w:fill="auto"/>
          </w:tcPr>
          <w:p w:rsidR="00EF4990" w:rsidRPr="00105971" w:rsidRDefault="00EF4990" w:rsidP="00050C48">
            <w:pPr>
              <w:pStyle w:val="nTable"/>
              <w:spacing w:after="40"/>
              <w:rPr>
                <w:snapToGrid w:val="0"/>
                <w:sz w:val="19"/>
                <w:lang w:val="en-US"/>
              </w:rPr>
            </w:pPr>
            <w:r w:rsidRPr="00105971">
              <w:rPr>
                <w:snapToGrid w:val="0"/>
                <w:sz w:val="19"/>
                <w:lang w:val="en-US"/>
              </w:rPr>
              <w:t>To be proclaimed (see s. 2(1))</w:t>
            </w:r>
          </w:p>
        </w:tc>
      </w:tr>
    </w:tbl>
    <w:p w:rsidR="00EF4990" w:rsidRPr="00105971" w:rsidRDefault="00366D4D" w:rsidP="00E71E45">
      <w:pPr>
        <w:pStyle w:val="nSubsection"/>
        <w:spacing w:before="160"/>
        <w:rPr>
          <w:snapToGrid w:val="0"/>
        </w:rPr>
      </w:pPr>
      <w:r w:rsidRPr="00105971">
        <w:rPr>
          <w:snapToGrid w:val="0"/>
          <w:vertAlign w:val="superscript"/>
        </w:rPr>
        <w:t>2</w:t>
      </w:r>
      <w:r w:rsidR="00EF4990" w:rsidRPr="00105971">
        <w:rPr>
          <w:snapToGrid w:val="0"/>
        </w:rPr>
        <w:tab/>
        <w:t xml:space="preserve">Repealed by the </w:t>
      </w:r>
      <w:r w:rsidR="00EF4990" w:rsidRPr="00105971">
        <w:rPr>
          <w:i/>
        </w:rPr>
        <w:t>Stock (Brands and Movement) Act 1970</w:t>
      </w:r>
      <w:r w:rsidR="00EF4990" w:rsidRPr="00105971">
        <w:t>, which is n</w:t>
      </w:r>
      <w:r w:rsidR="00EF4990" w:rsidRPr="00105971">
        <w:rPr>
          <w:snapToGrid w:val="0"/>
        </w:rPr>
        <w:t xml:space="preserve">ow known as the </w:t>
      </w:r>
      <w:r w:rsidR="00EF4990" w:rsidRPr="00105971">
        <w:rPr>
          <w:i/>
          <w:snapToGrid w:val="0"/>
        </w:rPr>
        <w:t>Stock (Identification and Movement) Act 1970</w:t>
      </w:r>
      <w:r w:rsidR="00EF4990" w:rsidRPr="00105971">
        <w:rPr>
          <w:snapToGrid w:val="0"/>
        </w:rPr>
        <w:t>.</w:t>
      </w:r>
    </w:p>
    <w:p w:rsidR="00EF4990" w:rsidRPr="00105971" w:rsidRDefault="00366D4D">
      <w:pPr>
        <w:pStyle w:val="nSubsection"/>
        <w:rPr>
          <w:snapToGrid w:val="0"/>
        </w:rPr>
      </w:pPr>
      <w:r w:rsidRPr="00105971">
        <w:rPr>
          <w:snapToGrid w:val="0"/>
          <w:vertAlign w:val="superscript"/>
        </w:rPr>
        <w:t>3</w:t>
      </w:r>
      <w:r w:rsidR="00EF4990" w:rsidRPr="00105971">
        <w:rPr>
          <w:snapToGrid w:val="0"/>
        </w:rPr>
        <w:tab/>
        <w:t xml:space="preserve">Repealed by the </w:t>
      </w:r>
      <w:r w:rsidR="00EF4990" w:rsidRPr="00105971">
        <w:rPr>
          <w:i/>
          <w:snapToGrid w:val="0"/>
        </w:rPr>
        <w:t xml:space="preserve">Auction Sales Act 1973 </w:t>
      </w:r>
      <w:r w:rsidR="00EF4990" w:rsidRPr="00105971">
        <w:rPr>
          <w:snapToGrid w:val="0"/>
        </w:rPr>
        <w:t>s. 3(1).</w:t>
      </w:r>
    </w:p>
    <w:p w:rsidR="00EF4990" w:rsidRPr="00105971" w:rsidRDefault="00E71E45">
      <w:pPr>
        <w:pStyle w:val="nSubsection"/>
        <w:rPr>
          <w:snapToGrid w:val="0"/>
        </w:rPr>
      </w:pPr>
      <w:r w:rsidRPr="00105971">
        <w:rPr>
          <w:snapToGrid w:val="0"/>
          <w:vertAlign w:val="superscript"/>
        </w:rPr>
        <w:t>4</w:t>
      </w:r>
      <w:r w:rsidR="00EF4990" w:rsidRPr="00105971">
        <w:rPr>
          <w:snapToGrid w:val="0"/>
        </w:rPr>
        <w:tab/>
        <w:t xml:space="preserve">Marginal notes in the </w:t>
      </w:r>
      <w:r w:rsidR="00EF4990" w:rsidRPr="00105971">
        <w:rPr>
          <w:i/>
          <w:snapToGrid w:val="0"/>
        </w:rPr>
        <w:t>Local Government (Miscellaneous Provisions) Act 1960</w:t>
      </w:r>
      <w:r w:rsidR="00EF4990" w:rsidRPr="00105971">
        <w:rPr>
          <w:snapToGrid w:val="0"/>
        </w:rPr>
        <w:t xml:space="preserve"> referring to legislation of this State and of other jurisdictions have been omitted from this reprint.</w:t>
      </w:r>
    </w:p>
    <w:p w:rsidR="00EF4990" w:rsidRPr="00105971" w:rsidRDefault="00E71E45">
      <w:pPr>
        <w:pStyle w:val="nSubsection"/>
        <w:spacing w:before="100"/>
        <w:rPr>
          <w:snapToGrid w:val="0"/>
        </w:rPr>
      </w:pPr>
      <w:r w:rsidRPr="00105971">
        <w:rPr>
          <w:snapToGrid w:val="0"/>
          <w:vertAlign w:val="superscript"/>
        </w:rPr>
        <w:t>5</w:t>
      </w:r>
      <w:r w:rsidR="00EF4990" w:rsidRPr="00105971">
        <w:rPr>
          <w:snapToGrid w:val="0"/>
        </w:rPr>
        <w:tab/>
      </w:r>
      <w:r w:rsidR="00EF4990" w:rsidRPr="00105971">
        <w:t>T</w:t>
      </w:r>
      <w:r w:rsidR="00EF4990" w:rsidRPr="00105971">
        <w:rPr>
          <w:snapToGrid w:val="0"/>
        </w:rPr>
        <w:t xml:space="preserve">he </w:t>
      </w:r>
      <w:r w:rsidR="00EF4990" w:rsidRPr="00105971">
        <w:rPr>
          <w:i/>
          <w:snapToGrid w:val="0"/>
        </w:rPr>
        <w:t>Licensed Surveyors Amendment Act 1996</w:t>
      </w:r>
      <w:r w:rsidR="00EF4990" w:rsidRPr="00105971">
        <w:rPr>
          <w:snapToGrid w:val="0"/>
        </w:rPr>
        <w:t xml:space="preserve"> s. 28 does not have effect because the relevant provision was repealed by the </w:t>
      </w:r>
      <w:r w:rsidR="00EF4990" w:rsidRPr="00105971">
        <w:rPr>
          <w:i/>
          <w:snapToGrid w:val="0"/>
        </w:rPr>
        <w:t>Local Government Act 1995</w:t>
      </w:r>
      <w:r w:rsidR="00EF4990" w:rsidRPr="00105971">
        <w:rPr>
          <w:snapToGrid w:val="0"/>
        </w:rPr>
        <w:t xml:space="preserve"> s. 9.70.</w:t>
      </w:r>
    </w:p>
    <w:p w:rsidR="00EF4990" w:rsidRPr="00105971" w:rsidRDefault="00E71E45">
      <w:pPr>
        <w:pStyle w:val="nSubsection"/>
        <w:spacing w:before="100"/>
        <w:rPr>
          <w:snapToGrid w:val="0"/>
        </w:rPr>
      </w:pPr>
      <w:r w:rsidRPr="00105971">
        <w:rPr>
          <w:snapToGrid w:val="0"/>
          <w:vertAlign w:val="superscript"/>
        </w:rPr>
        <w:t>6</w:t>
      </w:r>
      <w:r w:rsidR="00EF4990" w:rsidRPr="00105971">
        <w:rPr>
          <w:snapToGrid w:val="0"/>
        </w:rPr>
        <w:tab/>
        <w:t xml:space="preserve">Now known as the </w:t>
      </w:r>
      <w:r w:rsidR="00EF4990" w:rsidRPr="00105971">
        <w:rPr>
          <w:i/>
          <w:snapToGrid w:val="0"/>
        </w:rPr>
        <w:t>Local Government (Miscellaneous Provisions) Act 1960</w:t>
      </w:r>
      <w:r w:rsidR="00EF4990" w:rsidRPr="00105971">
        <w:rPr>
          <w:snapToGrid w:val="0"/>
        </w:rPr>
        <w:t>; short title changed (see note under s. 1).</w:t>
      </w:r>
    </w:p>
    <w:p w:rsidR="00EF4990" w:rsidRPr="00105971" w:rsidRDefault="00E71E45">
      <w:pPr>
        <w:pStyle w:val="nSubsection"/>
        <w:spacing w:before="100"/>
        <w:rPr>
          <w:snapToGrid w:val="0"/>
        </w:rPr>
      </w:pPr>
      <w:r w:rsidRPr="00105971">
        <w:rPr>
          <w:snapToGrid w:val="0"/>
          <w:vertAlign w:val="superscript"/>
        </w:rPr>
        <w:lastRenderedPageBreak/>
        <w:t>7</w:t>
      </w:r>
      <w:r w:rsidR="00EF4990" w:rsidRPr="00105971">
        <w:rPr>
          <w:snapToGrid w:val="0"/>
        </w:rPr>
        <w:tab/>
        <w:t xml:space="preserve">The Schedule to the </w:t>
      </w:r>
      <w:r w:rsidR="00EF4990" w:rsidRPr="00105971">
        <w:rPr>
          <w:i/>
          <w:snapToGrid w:val="0"/>
        </w:rPr>
        <w:t>Metric Conversion Act 1972</w:t>
      </w:r>
      <w:r w:rsidR="00EF4990" w:rsidRPr="00105971">
        <w:rPr>
          <w:snapToGrid w:val="0"/>
        </w:rPr>
        <w:t xml:space="preserve"> was redesignated as the First Schedule by the </w:t>
      </w:r>
      <w:r w:rsidR="00EF4990" w:rsidRPr="00105971">
        <w:rPr>
          <w:i/>
          <w:snapToGrid w:val="0"/>
        </w:rPr>
        <w:t>Metric Conversion Act Amendment Act 1973</w:t>
      </w:r>
      <w:r w:rsidR="00EF4990" w:rsidRPr="00105971">
        <w:rPr>
          <w:snapToGrid w:val="0"/>
        </w:rPr>
        <w:t>.</w:t>
      </w:r>
      <w:r w:rsidRPr="00105971">
        <w:rPr>
          <w:snapToGrid w:val="0"/>
        </w:rPr>
        <w:t xml:space="preserve"> </w:t>
      </w:r>
      <w:r w:rsidR="00EF4990" w:rsidRPr="00105971">
        <w:rPr>
          <w:snapToGrid w:val="0"/>
        </w:rPr>
        <w:t xml:space="preserve">The Third Schedule was inserted by the </w:t>
      </w:r>
      <w:r w:rsidR="00EF4990" w:rsidRPr="00105971">
        <w:rPr>
          <w:i/>
          <w:snapToGrid w:val="0"/>
        </w:rPr>
        <w:t>Metric Conversion Act Amendment Act (No. 2) 1973</w:t>
      </w:r>
      <w:r w:rsidR="00EF4990" w:rsidRPr="00105971">
        <w:rPr>
          <w:snapToGrid w:val="0"/>
        </w:rPr>
        <w:t>.</w:t>
      </w:r>
    </w:p>
    <w:p w:rsidR="00EF4990" w:rsidRPr="00105971" w:rsidRDefault="00E71E45">
      <w:pPr>
        <w:pStyle w:val="nSubsection"/>
        <w:spacing w:before="100"/>
      </w:pPr>
      <w:r w:rsidRPr="00105971">
        <w:rPr>
          <w:snapToGrid w:val="0"/>
          <w:vertAlign w:val="superscript"/>
        </w:rPr>
        <w:t>8</w:t>
      </w:r>
      <w:r w:rsidR="00EF4990" w:rsidRPr="00105971">
        <w:rPr>
          <w:snapToGrid w:val="0"/>
        </w:rPr>
        <w:tab/>
        <w:t xml:space="preserve">The </w:t>
      </w:r>
      <w:r w:rsidR="00EF4990" w:rsidRPr="00105971">
        <w:rPr>
          <w:i/>
          <w:snapToGrid w:val="0"/>
        </w:rPr>
        <w:t xml:space="preserve">Local Government </w:t>
      </w:r>
      <w:r w:rsidR="00B80544" w:rsidRPr="00105971">
        <w:rPr>
          <w:i/>
          <w:snapToGrid w:val="0"/>
        </w:rPr>
        <w:t xml:space="preserve">Act </w:t>
      </w:r>
      <w:r w:rsidR="00EF4990" w:rsidRPr="00105971">
        <w:rPr>
          <w:i/>
          <w:snapToGrid w:val="0"/>
        </w:rPr>
        <w:t>Amendment Act 1979</w:t>
      </w:r>
      <w:r w:rsidR="00EF4990" w:rsidRPr="00105971">
        <w:rPr>
          <w:snapToGrid w:val="0"/>
        </w:rPr>
        <w:t xml:space="preserve"> s. 3(2) is a transitional provision that is of no further effect.</w:t>
      </w:r>
    </w:p>
    <w:p w:rsidR="00EF4990" w:rsidRPr="00105971" w:rsidRDefault="00E71E45">
      <w:pPr>
        <w:pStyle w:val="nSubsection"/>
        <w:spacing w:before="100"/>
      </w:pPr>
      <w:r w:rsidRPr="00105971">
        <w:rPr>
          <w:snapToGrid w:val="0"/>
          <w:vertAlign w:val="superscript"/>
        </w:rPr>
        <w:t>9</w:t>
      </w:r>
      <w:r w:rsidR="00EF4990" w:rsidRPr="00105971">
        <w:rPr>
          <w:snapToGrid w:val="0"/>
        </w:rPr>
        <w:tab/>
        <w:t xml:space="preserve">The </w:t>
      </w:r>
      <w:r w:rsidR="00EF4990" w:rsidRPr="00105971">
        <w:rPr>
          <w:i/>
          <w:snapToGrid w:val="0"/>
        </w:rPr>
        <w:t xml:space="preserve">Local Government Amendment Act (No. 3) 1981 </w:t>
      </w:r>
      <w:r w:rsidR="00EF4990" w:rsidRPr="00105971">
        <w:rPr>
          <w:snapToGrid w:val="0"/>
        </w:rPr>
        <w:t>s. 18(2) is a savings provision that is of no further effect.</w:t>
      </w:r>
    </w:p>
    <w:p w:rsidR="00EF4990" w:rsidRPr="00105971" w:rsidRDefault="00E71E45">
      <w:pPr>
        <w:pStyle w:val="nSubsection"/>
        <w:spacing w:before="100"/>
        <w:rPr>
          <w:snapToGrid w:val="0"/>
        </w:rPr>
      </w:pPr>
      <w:r w:rsidRPr="00105971">
        <w:rPr>
          <w:snapToGrid w:val="0"/>
          <w:vertAlign w:val="superscript"/>
        </w:rPr>
        <w:t>10</w:t>
      </w:r>
      <w:r w:rsidR="00EF4990" w:rsidRPr="00105971">
        <w:rPr>
          <w:snapToGrid w:val="0"/>
        </w:rPr>
        <w:tab/>
        <w:t xml:space="preserve">The </w:t>
      </w:r>
      <w:r w:rsidR="00EF4990" w:rsidRPr="00105971">
        <w:rPr>
          <w:i/>
          <w:snapToGrid w:val="0"/>
        </w:rPr>
        <w:t>Local Government Amendment Act (No. 4) 1982</w:t>
      </w:r>
      <w:r w:rsidR="00EF4990" w:rsidRPr="00105971">
        <w:rPr>
          <w:snapToGrid w:val="0"/>
        </w:rPr>
        <w:t xml:space="preserve"> s. 14 is a transitional provision that is of no further effect.</w:t>
      </w:r>
    </w:p>
    <w:p w:rsidR="00EF4990" w:rsidRPr="00105971" w:rsidRDefault="00CF174E">
      <w:pPr>
        <w:pStyle w:val="nSubsection"/>
        <w:spacing w:before="100"/>
        <w:rPr>
          <w:snapToGrid w:val="0"/>
        </w:rPr>
      </w:pPr>
      <w:r w:rsidRPr="00105971">
        <w:rPr>
          <w:snapToGrid w:val="0"/>
          <w:vertAlign w:val="superscript"/>
        </w:rPr>
        <w:t>11</w:t>
      </w:r>
      <w:r w:rsidR="00EF4990" w:rsidRPr="00105971">
        <w:rPr>
          <w:snapToGrid w:val="0"/>
        </w:rPr>
        <w:tab/>
        <w:t xml:space="preserve">The </w:t>
      </w:r>
      <w:r w:rsidR="00EF4990" w:rsidRPr="00105971">
        <w:rPr>
          <w:i/>
          <w:snapToGrid w:val="0"/>
        </w:rPr>
        <w:t xml:space="preserve">Local Government Amendment Act (No. 2) 1984 </w:t>
      </w:r>
      <w:r w:rsidR="00EF4990" w:rsidRPr="00105971">
        <w:rPr>
          <w:snapToGrid w:val="0"/>
        </w:rPr>
        <w:t>s. 40(2), (3), (4) and (5), 44(2) and 53(2) are transitional provisions that are of no further effect.</w:t>
      </w:r>
    </w:p>
    <w:p w:rsidR="00EF4990" w:rsidRPr="00105971" w:rsidRDefault="00CF174E">
      <w:pPr>
        <w:pStyle w:val="nSubsection"/>
        <w:spacing w:before="100"/>
      </w:pPr>
      <w:r w:rsidRPr="00105971">
        <w:rPr>
          <w:snapToGrid w:val="0"/>
          <w:vertAlign w:val="superscript"/>
        </w:rPr>
        <w:t>12</w:t>
      </w:r>
      <w:r w:rsidR="00EF4990" w:rsidRPr="00105971">
        <w:rPr>
          <w:snapToGrid w:val="0"/>
        </w:rPr>
        <w:tab/>
        <w:t xml:space="preserve">The </w:t>
      </w:r>
      <w:r w:rsidR="00EF4990" w:rsidRPr="00105971">
        <w:rPr>
          <w:i/>
          <w:snapToGrid w:val="0"/>
        </w:rPr>
        <w:t xml:space="preserve">Local Government Amendment Act 1985 </w:t>
      </w:r>
      <w:r w:rsidR="00EF4990" w:rsidRPr="00105971">
        <w:rPr>
          <w:snapToGrid w:val="0"/>
        </w:rPr>
        <w:t>s. 9</w:t>
      </w:r>
      <w:r w:rsidRPr="00105971">
        <w:rPr>
          <w:snapToGrid w:val="0"/>
        </w:rPr>
        <w:t xml:space="preserve">, </w:t>
      </w:r>
      <w:r w:rsidR="00EF4990" w:rsidRPr="00105971">
        <w:rPr>
          <w:snapToGrid w:val="0"/>
        </w:rPr>
        <w:t>a validation provision</w:t>
      </w:r>
      <w:r w:rsidRPr="00105971">
        <w:rPr>
          <w:snapToGrid w:val="0"/>
        </w:rPr>
        <w:t>, and s</w:t>
      </w:r>
      <w:r w:rsidR="00386629" w:rsidRPr="00105971">
        <w:rPr>
          <w:snapToGrid w:val="0"/>
        </w:rPr>
        <w:t>. </w:t>
      </w:r>
      <w:r w:rsidRPr="00105971">
        <w:rPr>
          <w:snapToGrid w:val="0"/>
        </w:rPr>
        <w:t xml:space="preserve">25, a transitional </w:t>
      </w:r>
      <w:r w:rsidR="00386629" w:rsidRPr="00105971">
        <w:rPr>
          <w:snapToGrid w:val="0"/>
        </w:rPr>
        <w:t>provision, are</w:t>
      </w:r>
      <w:r w:rsidR="00EF4990" w:rsidRPr="00105971">
        <w:rPr>
          <w:snapToGrid w:val="0"/>
        </w:rPr>
        <w:t xml:space="preserve"> of no further effect.</w:t>
      </w:r>
    </w:p>
    <w:p w:rsidR="00EF4990" w:rsidRPr="00105971" w:rsidRDefault="00CF174E">
      <w:pPr>
        <w:pStyle w:val="nSubsection"/>
        <w:spacing w:before="100"/>
      </w:pPr>
      <w:r w:rsidRPr="00105971">
        <w:rPr>
          <w:snapToGrid w:val="0"/>
          <w:vertAlign w:val="superscript"/>
        </w:rPr>
        <w:t>13</w:t>
      </w:r>
      <w:r w:rsidR="00EF4990" w:rsidRPr="00105971">
        <w:rPr>
          <w:snapToGrid w:val="0"/>
        </w:rPr>
        <w:tab/>
        <w:t xml:space="preserve">The </w:t>
      </w:r>
      <w:r w:rsidR="00EF4990" w:rsidRPr="00105971">
        <w:rPr>
          <w:i/>
          <w:snapToGrid w:val="0"/>
        </w:rPr>
        <w:t xml:space="preserve">Local Government Amendment Act (No. 2) 1985 </w:t>
      </w:r>
      <w:r w:rsidR="00EF4990" w:rsidRPr="00105971">
        <w:rPr>
          <w:snapToGrid w:val="0"/>
        </w:rPr>
        <w:t>s. 23(2) is a validation provision that is of no further effect.</w:t>
      </w:r>
    </w:p>
    <w:p w:rsidR="00EF4990" w:rsidRPr="00105971" w:rsidRDefault="00CF174E" w:rsidP="00366D4D">
      <w:pPr>
        <w:pStyle w:val="nSubsection"/>
        <w:spacing w:before="100"/>
        <w:rPr>
          <w:snapToGrid w:val="0"/>
        </w:rPr>
      </w:pPr>
      <w:r w:rsidRPr="00105971">
        <w:rPr>
          <w:snapToGrid w:val="0"/>
          <w:vertAlign w:val="superscript"/>
        </w:rPr>
        <w:t>14</w:t>
      </w:r>
      <w:r w:rsidR="00EF4990" w:rsidRPr="00105971">
        <w:rPr>
          <w:snapToGrid w:val="0"/>
        </w:rPr>
        <w:tab/>
        <w:t xml:space="preserve">The </w:t>
      </w:r>
      <w:r w:rsidR="00EF4990" w:rsidRPr="00105971">
        <w:rPr>
          <w:i/>
          <w:snapToGrid w:val="0"/>
        </w:rPr>
        <w:t xml:space="preserve">Local Government Amendment Act (No. 3) 1985 </w:t>
      </w:r>
      <w:r w:rsidR="00EF4990" w:rsidRPr="00105971">
        <w:rPr>
          <w:snapToGrid w:val="0"/>
        </w:rPr>
        <w:t>s. 4 is a validation provision that is of no further effect.</w:t>
      </w:r>
    </w:p>
    <w:p w:rsidR="00EF4990" w:rsidRPr="00105971" w:rsidRDefault="00CF174E">
      <w:pPr>
        <w:pStyle w:val="nSubsection"/>
        <w:spacing w:before="100"/>
      </w:pPr>
      <w:r w:rsidRPr="00105971">
        <w:rPr>
          <w:snapToGrid w:val="0"/>
          <w:vertAlign w:val="superscript"/>
        </w:rPr>
        <w:t>15</w:t>
      </w:r>
      <w:r w:rsidR="00EF4990" w:rsidRPr="00105971">
        <w:rPr>
          <w:snapToGrid w:val="0"/>
        </w:rPr>
        <w:tab/>
        <w:t xml:space="preserve">The </w:t>
      </w:r>
      <w:r w:rsidR="00EF4990" w:rsidRPr="00105971">
        <w:rPr>
          <w:i/>
          <w:snapToGrid w:val="0"/>
        </w:rPr>
        <w:t xml:space="preserve">Local Government Amendment Act 1986 </w:t>
      </w:r>
      <w:r w:rsidR="00EF4990" w:rsidRPr="00105971">
        <w:rPr>
          <w:snapToGrid w:val="0"/>
        </w:rPr>
        <w:t>s. 4</w:t>
      </w:r>
      <w:r w:rsidRPr="00105971">
        <w:rPr>
          <w:snapToGrid w:val="0"/>
        </w:rPr>
        <w:t>,</w:t>
      </w:r>
      <w:r w:rsidR="00EF4990" w:rsidRPr="00105971">
        <w:rPr>
          <w:snapToGrid w:val="0"/>
        </w:rPr>
        <w:t xml:space="preserve"> an application provision</w:t>
      </w:r>
      <w:r w:rsidRPr="00105971">
        <w:rPr>
          <w:snapToGrid w:val="0"/>
        </w:rPr>
        <w:t>, and s.</w:t>
      </w:r>
      <w:r w:rsidR="00B80544" w:rsidRPr="00105971">
        <w:rPr>
          <w:snapToGrid w:val="0"/>
        </w:rPr>
        <w:t> </w:t>
      </w:r>
      <w:r w:rsidRPr="00105971">
        <w:rPr>
          <w:snapToGrid w:val="0"/>
        </w:rPr>
        <w:t>21, a validation provision, are</w:t>
      </w:r>
      <w:r w:rsidR="00EF4990" w:rsidRPr="00105971">
        <w:rPr>
          <w:snapToGrid w:val="0"/>
        </w:rPr>
        <w:t xml:space="preserve"> of no further effect.</w:t>
      </w:r>
    </w:p>
    <w:p w:rsidR="00EF4990" w:rsidRPr="00105971" w:rsidRDefault="00CF174E">
      <w:pPr>
        <w:pStyle w:val="nSubsection"/>
        <w:spacing w:before="100"/>
        <w:rPr>
          <w:snapToGrid w:val="0"/>
        </w:rPr>
      </w:pPr>
      <w:r w:rsidRPr="00105971">
        <w:rPr>
          <w:snapToGrid w:val="0"/>
          <w:vertAlign w:val="superscript"/>
        </w:rPr>
        <w:t>16</w:t>
      </w:r>
      <w:r w:rsidR="00EF4990" w:rsidRPr="00105971">
        <w:rPr>
          <w:snapToGrid w:val="0"/>
        </w:rPr>
        <w:tab/>
        <w:t xml:space="preserve">The </w:t>
      </w:r>
      <w:r w:rsidR="00EF4990" w:rsidRPr="00105971">
        <w:rPr>
          <w:i/>
          <w:snapToGrid w:val="0"/>
        </w:rPr>
        <w:t xml:space="preserve">Town Planning and Development Amendment Act 1986 </w:t>
      </w:r>
      <w:r w:rsidR="00EF4990" w:rsidRPr="00105971">
        <w:rPr>
          <w:snapToGrid w:val="0"/>
        </w:rPr>
        <w:t>s. 8(2) is a validation provision that is of no further effect.</w:t>
      </w:r>
    </w:p>
    <w:p w:rsidR="00EF4990" w:rsidRPr="00105971" w:rsidRDefault="00CF174E" w:rsidP="00ED7790">
      <w:pPr>
        <w:pStyle w:val="nSubsection"/>
        <w:rPr>
          <w:snapToGrid w:val="0"/>
        </w:rPr>
      </w:pPr>
      <w:r w:rsidRPr="00105971">
        <w:rPr>
          <w:snapToGrid w:val="0"/>
          <w:vertAlign w:val="superscript"/>
        </w:rPr>
        <w:t>17</w:t>
      </w:r>
      <w:r w:rsidR="00EF4990" w:rsidRPr="00105971">
        <w:rPr>
          <w:snapToGrid w:val="0"/>
        </w:rPr>
        <w:tab/>
        <w:t xml:space="preserve">The </w:t>
      </w:r>
      <w:r w:rsidR="00EF4990" w:rsidRPr="00105971">
        <w:rPr>
          <w:i/>
          <w:snapToGrid w:val="0"/>
        </w:rPr>
        <w:t xml:space="preserve">Local Government Amendment Act 1987 </w:t>
      </w:r>
      <w:r w:rsidR="00EF4990" w:rsidRPr="00105971">
        <w:rPr>
          <w:snapToGrid w:val="0"/>
        </w:rPr>
        <w:t xml:space="preserve">s. 32(2) </w:t>
      </w:r>
      <w:r w:rsidR="00ED7790">
        <w:rPr>
          <w:snapToGrid w:val="0"/>
        </w:rPr>
        <w:t>is a validation provision.</w:t>
      </w:r>
    </w:p>
    <w:p w:rsidR="00EF4990" w:rsidRPr="00105971" w:rsidRDefault="00CF174E">
      <w:pPr>
        <w:pStyle w:val="nSubsection"/>
      </w:pPr>
      <w:r w:rsidRPr="00105971">
        <w:rPr>
          <w:snapToGrid w:val="0"/>
          <w:vertAlign w:val="superscript"/>
        </w:rPr>
        <w:t>18</w:t>
      </w:r>
      <w:r w:rsidR="00EF4990" w:rsidRPr="00105971">
        <w:rPr>
          <w:snapToGrid w:val="0"/>
        </w:rPr>
        <w:tab/>
        <w:t xml:space="preserve">The </w:t>
      </w:r>
      <w:r w:rsidR="00EF4990" w:rsidRPr="00105971">
        <w:rPr>
          <w:i/>
          <w:snapToGrid w:val="0"/>
        </w:rPr>
        <w:t xml:space="preserve">Local Government Amendment Act 1987 </w:t>
      </w:r>
      <w:r w:rsidR="00EF4990" w:rsidRPr="00105971">
        <w:rPr>
          <w:snapToGrid w:val="0"/>
        </w:rPr>
        <w:t>s. 35 and 36 are transitional provisions that are of no further effect.</w:t>
      </w:r>
    </w:p>
    <w:p w:rsidR="00EF4990" w:rsidRPr="00105971" w:rsidRDefault="00CF174E">
      <w:pPr>
        <w:pStyle w:val="nSubsection"/>
      </w:pPr>
      <w:r w:rsidRPr="00105971">
        <w:rPr>
          <w:snapToGrid w:val="0"/>
          <w:vertAlign w:val="superscript"/>
        </w:rPr>
        <w:t>19</w:t>
      </w:r>
      <w:r w:rsidR="00EF4990" w:rsidRPr="00105971">
        <w:rPr>
          <w:snapToGrid w:val="0"/>
        </w:rPr>
        <w:tab/>
        <w:t xml:space="preserve">The </w:t>
      </w:r>
      <w:r w:rsidR="00EF4990" w:rsidRPr="00105971">
        <w:rPr>
          <w:i/>
          <w:snapToGrid w:val="0"/>
        </w:rPr>
        <w:t xml:space="preserve">Local Government Amendment Act 1988 </w:t>
      </w:r>
      <w:r w:rsidR="00EF4990" w:rsidRPr="00105971">
        <w:rPr>
          <w:snapToGrid w:val="0"/>
        </w:rPr>
        <w:t>s. 12(2) is a validation provision that is of no further effect.</w:t>
      </w:r>
    </w:p>
    <w:p w:rsidR="00EF4990" w:rsidRPr="00105971" w:rsidRDefault="00CF174E">
      <w:pPr>
        <w:pStyle w:val="nSubsection"/>
      </w:pPr>
      <w:r w:rsidRPr="00105971">
        <w:rPr>
          <w:snapToGrid w:val="0"/>
          <w:vertAlign w:val="superscript"/>
        </w:rPr>
        <w:t>20</w:t>
      </w:r>
      <w:r w:rsidR="00EF4990" w:rsidRPr="00105971">
        <w:rPr>
          <w:snapToGrid w:val="0"/>
        </w:rPr>
        <w:tab/>
        <w:t xml:space="preserve">The </w:t>
      </w:r>
      <w:r w:rsidR="00EF4990" w:rsidRPr="00105971">
        <w:rPr>
          <w:i/>
          <w:snapToGrid w:val="0"/>
        </w:rPr>
        <w:t xml:space="preserve">Local Government Amendment Act (No. 2) 1990 </w:t>
      </w:r>
      <w:r w:rsidR="00EF4990" w:rsidRPr="00105971">
        <w:rPr>
          <w:snapToGrid w:val="0"/>
        </w:rPr>
        <w:t>s. 18 is a transitional provision that is of no further effect.</w:t>
      </w:r>
    </w:p>
    <w:p w:rsidR="00EF4990" w:rsidRPr="00105971" w:rsidRDefault="00CF174E" w:rsidP="00ED7790">
      <w:pPr>
        <w:pStyle w:val="nSubsection"/>
        <w:rPr>
          <w:snapToGrid w:val="0"/>
        </w:rPr>
      </w:pPr>
      <w:r w:rsidRPr="00105971">
        <w:rPr>
          <w:snapToGrid w:val="0"/>
          <w:vertAlign w:val="superscript"/>
        </w:rPr>
        <w:t>21</w:t>
      </w:r>
      <w:r w:rsidR="00EF4990" w:rsidRPr="00105971">
        <w:rPr>
          <w:snapToGrid w:val="0"/>
        </w:rPr>
        <w:tab/>
        <w:t xml:space="preserve">The </w:t>
      </w:r>
      <w:r w:rsidR="00EF4990" w:rsidRPr="00AC7C6A">
        <w:rPr>
          <w:i/>
          <w:snapToGrid w:val="0"/>
        </w:rPr>
        <w:t>Local Government (Superannuation) Amendment and Repeal Act 1993</w:t>
      </w:r>
      <w:r w:rsidR="00EF4990" w:rsidRPr="00105971">
        <w:rPr>
          <w:snapToGrid w:val="0"/>
        </w:rPr>
        <w:t xml:space="preserve"> Pt. 4 </w:t>
      </w:r>
      <w:r w:rsidR="00ED7790">
        <w:rPr>
          <w:snapToGrid w:val="0"/>
        </w:rPr>
        <w:t>contains transitional provisions.</w:t>
      </w:r>
    </w:p>
    <w:p w:rsidR="00EF4990" w:rsidRPr="00105971" w:rsidRDefault="00742534">
      <w:pPr>
        <w:pStyle w:val="nSubsection"/>
      </w:pPr>
      <w:r w:rsidRPr="00105971">
        <w:rPr>
          <w:snapToGrid w:val="0"/>
          <w:vertAlign w:val="superscript"/>
        </w:rPr>
        <w:t>22</w:t>
      </w:r>
      <w:r w:rsidR="00EF4990" w:rsidRPr="00105971">
        <w:rPr>
          <w:snapToGrid w:val="0"/>
        </w:rPr>
        <w:tab/>
        <w:t xml:space="preserve">The </w:t>
      </w:r>
      <w:r w:rsidR="00EF4990" w:rsidRPr="00105971">
        <w:rPr>
          <w:i/>
          <w:snapToGrid w:val="0"/>
        </w:rPr>
        <w:t xml:space="preserve">Acts Amendment (Annual Valuations and Land Tax) Act 1993 </w:t>
      </w:r>
      <w:r w:rsidR="00EF4990" w:rsidRPr="00105971">
        <w:rPr>
          <w:snapToGrid w:val="0"/>
        </w:rPr>
        <w:t>s. 3</w:t>
      </w:r>
      <w:r w:rsidRPr="00105971">
        <w:rPr>
          <w:snapToGrid w:val="0"/>
        </w:rPr>
        <w:t>,</w:t>
      </w:r>
      <w:r w:rsidR="00EF4990" w:rsidRPr="00105971">
        <w:rPr>
          <w:snapToGrid w:val="0"/>
        </w:rPr>
        <w:t xml:space="preserve"> an application provision</w:t>
      </w:r>
      <w:r w:rsidRPr="00105971">
        <w:rPr>
          <w:snapToGrid w:val="0"/>
        </w:rPr>
        <w:t>, and s. 7, a transitional and savings provision, are</w:t>
      </w:r>
      <w:r w:rsidR="00EF4990" w:rsidRPr="00105971">
        <w:rPr>
          <w:snapToGrid w:val="0"/>
        </w:rPr>
        <w:t xml:space="preserve"> of no further effect.</w:t>
      </w:r>
    </w:p>
    <w:p w:rsidR="00EF4990" w:rsidRPr="00105971" w:rsidRDefault="00742534">
      <w:pPr>
        <w:pStyle w:val="nSubsection"/>
        <w:rPr>
          <w:snapToGrid w:val="0"/>
        </w:rPr>
      </w:pPr>
      <w:r w:rsidRPr="00105971">
        <w:rPr>
          <w:snapToGrid w:val="0"/>
          <w:vertAlign w:val="superscript"/>
        </w:rPr>
        <w:t>23</w:t>
      </w:r>
      <w:r w:rsidR="00EF4990" w:rsidRPr="00105971">
        <w:rPr>
          <w:snapToGrid w:val="0"/>
        </w:rPr>
        <w:tab/>
        <w:t xml:space="preserve">The </w:t>
      </w:r>
      <w:r w:rsidR="00EF4990" w:rsidRPr="00105971">
        <w:rPr>
          <w:i/>
          <w:snapToGrid w:val="0"/>
        </w:rPr>
        <w:t xml:space="preserve">Local Government Amendment Act 1994 </w:t>
      </w:r>
      <w:r w:rsidR="00EF4990" w:rsidRPr="00105971">
        <w:rPr>
          <w:snapToGrid w:val="0"/>
        </w:rPr>
        <w:t>s. 3, 39, 40 and 41 are transitional provisions that are of no further effect.</w:t>
      </w:r>
    </w:p>
    <w:p w:rsidR="00EF4990" w:rsidRPr="00105971" w:rsidRDefault="00742534" w:rsidP="00ED7790">
      <w:pPr>
        <w:pStyle w:val="nSubsection"/>
        <w:rPr>
          <w:snapToGrid w:val="0"/>
        </w:rPr>
      </w:pPr>
      <w:r w:rsidRPr="00105971">
        <w:rPr>
          <w:vertAlign w:val="superscript"/>
        </w:rPr>
        <w:t>24</w:t>
      </w:r>
      <w:r w:rsidR="00EF4990" w:rsidRPr="00105971">
        <w:tab/>
        <w:t xml:space="preserve">The </w:t>
      </w:r>
      <w:r w:rsidR="00EF4990" w:rsidRPr="00AC7C6A">
        <w:rPr>
          <w:i/>
        </w:rPr>
        <w:t>Local Government (Superannuation) Legislation Amendment Act 1994</w:t>
      </w:r>
      <w:r w:rsidR="00EF4990" w:rsidRPr="00105971">
        <w:t xml:space="preserve"> s. 7, 8, 9 and 10 </w:t>
      </w:r>
      <w:r w:rsidR="00ED7790">
        <w:t>are transitional provisions.</w:t>
      </w:r>
    </w:p>
    <w:p w:rsidR="00EF4990" w:rsidRPr="00105971" w:rsidRDefault="00742534">
      <w:pPr>
        <w:pStyle w:val="nSubsection"/>
        <w:spacing w:before="60"/>
        <w:rPr>
          <w:snapToGrid w:val="0"/>
        </w:rPr>
      </w:pPr>
      <w:r w:rsidRPr="00105971">
        <w:rPr>
          <w:snapToGrid w:val="0"/>
          <w:vertAlign w:val="superscript"/>
        </w:rPr>
        <w:lastRenderedPageBreak/>
        <w:t>25</w:t>
      </w:r>
      <w:r w:rsidR="00EF4990" w:rsidRPr="00105971">
        <w:rPr>
          <w:snapToGrid w:val="0"/>
        </w:rPr>
        <w:tab/>
        <w:t xml:space="preserve">The </w:t>
      </w:r>
      <w:r w:rsidR="00EF4990" w:rsidRPr="00105971">
        <w:rPr>
          <w:i/>
          <w:snapToGrid w:val="0"/>
        </w:rPr>
        <w:t xml:space="preserve">Acts Amendment (Local Government and Valuation of Land) Act 1994 </w:t>
      </w:r>
      <w:r w:rsidR="00EF4990" w:rsidRPr="00105971">
        <w:rPr>
          <w:snapToGrid w:val="0"/>
        </w:rPr>
        <w:t>s. 5 is a validation provision that is of no further effect.</w:t>
      </w:r>
    </w:p>
    <w:p w:rsidR="00EF4990" w:rsidRPr="00105971" w:rsidRDefault="006B6543" w:rsidP="00CD63FB">
      <w:pPr>
        <w:pStyle w:val="nSubsection"/>
        <w:rPr>
          <w:snapToGrid w:val="0"/>
        </w:rPr>
      </w:pPr>
      <w:r w:rsidRPr="00105971">
        <w:rPr>
          <w:vertAlign w:val="superscript"/>
        </w:rPr>
        <w:t>26</w:t>
      </w:r>
      <w:r w:rsidR="00EF4990" w:rsidRPr="00105971">
        <w:tab/>
        <w:t xml:space="preserve">The </w:t>
      </w:r>
      <w:r w:rsidR="00EF4990" w:rsidRPr="00105971">
        <w:rPr>
          <w:i/>
        </w:rPr>
        <w:t>Local Government Act 1995</w:t>
      </w:r>
      <w:r w:rsidR="00EF4990" w:rsidRPr="00105971">
        <w:t xml:space="preserve"> Sch. 9.2 cl. 4 </w:t>
      </w:r>
      <w:r w:rsidR="00CD63FB">
        <w:t xml:space="preserve">is a savings provision of no further effect.  It was affected by the </w:t>
      </w:r>
      <w:r w:rsidR="00CD63FB" w:rsidRPr="00CD63FB">
        <w:rPr>
          <w:i/>
        </w:rPr>
        <w:t>Local Government (Consequential Amendments) Ac</w:t>
      </w:r>
      <w:r w:rsidR="00C355F0">
        <w:rPr>
          <w:i/>
        </w:rPr>
        <w:t>t </w:t>
      </w:r>
      <w:r w:rsidR="00CD63FB" w:rsidRPr="00CD63FB">
        <w:rPr>
          <w:i/>
        </w:rPr>
        <w:t>1996</w:t>
      </w:r>
      <w:r w:rsidR="00CD63FB">
        <w:t xml:space="preserve"> Sch. 1 (see under heading </w:t>
      </w:r>
      <w:r w:rsidR="00CD63FB" w:rsidRPr="00BE2815">
        <w:rPr>
          <w:b/>
          <w:i/>
        </w:rPr>
        <w:t>Local</w:t>
      </w:r>
      <w:r w:rsidR="00CD63FB" w:rsidRPr="00306B2B">
        <w:rPr>
          <w:i/>
        </w:rPr>
        <w:t xml:space="preserve"> </w:t>
      </w:r>
      <w:r w:rsidR="00CD63FB" w:rsidRPr="00BE2815">
        <w:rPr>
          <w:b/>
          <w:i/>
        </w:rPr>
        <w:t>Government (Miscellaneous Provisions) Act 1960</w:t>
      </w:r>
      <w:r w:rsidR="00CD63FB">
        <w:t xml:space="preserve"> the item relating to sections 157, 159 and 160).</w:t>
      </w:r>
    </w:p>
    <w:p w:rsidR="00EF4990" w:rsidRPr="00105971" w:rsidRDefault="006B6543">
      <w:pPr>
        <w:pStyle w:val="nSubsection"/>
      </w:pPr>
      <w:r w:rsidRPr="00105971">
        <w:rPr>
          <w:vertAlign w:val="superscript"/>
        </w:rPr>
        <w:t>27</w:t>
      </w:r>
      <w:r w:rsidR="00EF4990" w:rsidRPr="00105971">
        <w:tab/>
        <w:t xml:space="preserve">The amendments in the </w:t>
      </w:r>
      <w:r w:rsidR="00EF4990" w:rsidRPr="00105971">
        <w:rPr>
          <w:i/>
        </w:rPr>
        <w:t>Sentencing (Consequential Provisions) Act 1995</w:t>
      </w:r>
      <w:r w:rsidR="00EF4990" w:rsidRPr="00105971">
        <w:t xml:space="preserve"> s. 68 (items relating to s. 523(1) and 672)</w:t>
      </w:r>
      <w:r w:rsidR="00EF4990" w:rsidRPr="00105971">
        <w:rPr>
          <w:snapToGrid w:val="0"/>
          <w:lang w:val="en-US"/>
        </w:rPr>
        <w:t xml:space="preserve"> did</w:t>
      </w:r>
      <w:r w:rsidR="00EF4990" w:rsidRPr="00105971">
        <w:t xml:space="preserve"> not have effect because those provisions were repealed by the </w:t>
      </w:r>
      <w:r w:rsidR="00EF4990" w:rsidRPr="00105971">
        <w:rPr>
          <w:i/>
        </w:rPr>
        <w:t>Local Government Act 1995</w:t>
      </w:r>
      <w:r w:rsidR="00EF4990" w:rsidRPr="00105971">
        <w:t xml:space="preserve"> s. 9.70.</w:t>
      </w:r>
    </w:p>
    <w:p w:rsidR="00EF4990" w:rsidRPr="00105971" w:rsidRDefault="006B6543">
      <w:pPr>
        <w:pStyle w:val="nSubsection"/>
      </w:pPr>
      <w:r w:rsidRPr="00105971">
        <w:rPr>
          <w:snapToGrid w:val="0"/>
          <w:vertAlign w:val="superscript"/>
        </w:rPr>
        <w:t>28</w:t>
      </w:r>
      <w:r w:rsidR="00EF4990" w:rsidRPr="00105971">
        <w:rPr>
          <w:snapToGrid w:val="0"/>
        </w:rPr>
        <w:tab/>
        <w:t xml:space="preserve">The </w:t>
      </w:r>
      <w:r w:rsidR="00EF4990" w:rsidRPr="00105971">
        <w:rPr>
          <w:i/>
          <w:snapToGrid w:val="0"/>
        </w:rPr>
        <w:t xml:space="preserve">Local Government (Consequential Amendments) Act 1996 </w:t>
      </w:r>
      <w:r w:rsidR="00EF4990" w:rsidRPr="00105971">
        <w:rPr>
          <w:snapToGrid w:val="0"/>
        </w:rPr>
        <w:t>s. 7 and 8 are transitional provisions that are of no further effect.</w:t>
      </w:r>
    </w:p>
    <w:p w:rsidR="00EF4990" w:rsidRPr="00105971" w:rsidRDefault="00CD63FB">
      <w:pPr>
        <w:pStyle w:val="nSubsection"/>
        <w:spacing w:before="100"/>
      </w:pPr>
      <w:r>
        <w:rPr>
          <w:vertAlign w:val="superscript"/>
        </w:rPr>
        <w:t>29</w:t>
      </w:r>
      <w:r w:rsidR="00EF4990" w:rsidRPr="00105971">
        <w:tab/>
        <w:t xml:space="preserve">The </w:t>
      </w:r>
      <w:r w:rsidR="00EF4990" w:rsidRPr="00105971">
        <w:rPr>
          <w:i/>
        </w:rPr>
        <w:t xml:space="preserve">Acts Amendment (Land Administration) Act 1997 </w:t>
      </w:r>
      <w:r w:rsidR="00EF4990" w:rsidRPr="00105971">
        <w:t>s. 66(2), (3) and (4) and 67(2), (3) and (4) are transitional provisions that are of no further effect.</w:t>
      </w:r>
    </w:p>
    <w:p w:rsidR="00EF4990" w:rsidRPr="00105971" w:rsidRDefault="006B6543" w:rsidP="002667EF">
      <w:pPr>
        <w:pStyle w:val="nSubsection"/>
        <w:keepNext/>
        <w:spacing w:before="100"/>
      </w:pPr>
      <w:r w:rsidRPr="00105971">
        <w:rPr>
          <w:snapToGrid w:val="0"/>
          <w:vertAlign w:val="superscript"/>
        </w:rPr>
        <w:t>3</w:t>
      </w:r>
      <w:r w:rsidR="00CD63FB">
        <w:rPr>
          <w:snapToGrid w:val="0"/>
          <w:vertAlign w:val="superscript"/>
        </w:rPr>
        <w:t>0</w:t>
      </w:r>
      <w:r w:rsidR="00EF4990" w:rsidRPr="00105971">
        <w:rPr>
          <w:snapToGrid w:val="0"/>
        </w:rPr>
        <w:tab/>
      </w:r>
      <w:r w:rsidR="00EF4990" w:rsidRPr="00105971">
        <w:t xml:space="preserve">Balance of section 46 of the </w:t>
      </w:r>
      <w:r w:rsidR="00EF4990" w:rsidRPr="00105971">
        <w:rPr>
          <w:i/>
        </w:rPr>
        <w:t>Statutes (Repeals and Minor Amendments) Act (No. 2) 1998</w:t>
      </w:r>
      <w:r w:rsidR="00EF4990" w:rsidRPr="00105971">
        <w:t xml:space="preserve"> is inoperative because of previous amendments effected as follows:</w:t>
      </w:r>
    </w:p>
    <w:p w:rsidR="00EF4990" w:rsidRPr="00105971" w:rsidRDefault="00EF4990">
      <w:pPr>
        <w:pStyle w:val="nSubsection"/>
        <w:spacing w:before="60"/>
      </w:pPr>
      <w:r w:rsidRPr="00105971">
        <w:tab/>
        <w:t xml:space="preserve">section 46(2) and (4) were repealed by the </w:t>
      </w:r>
      <w:r w:rsidRPr="00105971">
        <w:rPr>
          <w:i/>
        </w:rPr>
        <w:t>Local Government Act 1995</w:t>
      </w:r>
      <w:r w:rsidRPr="00105971">
        <w:t xml:space="preserve"> s. 70;</w:t>
      </w:r>
    </w:p>
    <w:p w:rsidR="00EF4990" w:rsidRPr="00105971" w:rsidRDefault="00EF4990">
      <w:pPr>
        <w:pStyle w:val="nSubsection"/>
        <w:spacing w:before="60"/>
      </w:pPr>
      <w:r w:rsidRPr="00105971">
        <w:tab/>
        <w:t xml:space="preserve">section 46(3) and (9) were amended by the </w:t>
      </w:r>
      <w:r w:rsidRPr="00105971">
        <w:rPr>
          <w:i/>
        </w:rPr>
        <w:t>Local Government (Consequential Amendments) Act 1996</w:t>
      </w:r>
      <w:r w:rsidRPr="00105971">
        <w:t xml:space="preserve"> Sch. 1 (as amended by the </w:t>
      </w:r>
      <w:r w:rsidRPr="00105971">
        <w:rPr>
          <w:i/>
        </w:rPr>
        <w:t>Statutes (Repeals and Minor Amendments) Act 1997</w:t>
      </w:r>
      <w:r w:rsidRPr="00105971">
        <w:t>);</w:t>
      </w:r>
    </w:p>
    <w:p w:rsidR="00EF4990" w:rsidRPr="00105971" w:rsidRDefault="00EF4990">
      <w:pPr>
        <w:pStyle w:val="nSubsection"/>
        <w:spacing w:before="60"/>
      </w:pPr>
      <w:r w:rsidRPr="00105971">
        <w:tab/>
        <w:t xml:space="preserve">section 46(7) and (8) were amended by the </w:t>
      </w:r>
      <w:r w:rsidRPr="00105971">
        <w:rPr>
          <w:i/>
        </w:rPr>
        <w:t>Statutes (Repeals and Minor Amendments) Act 1997</w:t>
      </w:r>
      <w:r w:rsidRPr="00105971">
        <w:t xml:space="preserve"> s. 83(3) and (4).</w:t>
      </w:r>
    </w:p>
    <w:p w:rsidR="00EF4990" w:rsidRPr="00105971" w:rsidRDefault="006B6543">
      <w:pPr>
        <w:pStyle w:val="nSubsection"/>
        <w:spacing w:before="100"/>
        <w:rPr>
          <w:snapToGrid w:val="0"/>
        </w:rPr>
      </w:pPr>
      <w:r w:rsidRPr="00105971">
        <w:rPr>
          <w:snapToGrid w:val="0"/>
          <w:vertAlign w:val="superscript"/>
        </w:rPr>
        <w:t>3</w:t>
      </w:r>
      <w:r w:rsidR="00CD63FB">
        <w:rPr>
          <w:snapToGrid w:val="0"/>
          <w:vertAlign w:val="superscript"/>
        </w:rPr>
        <w:t>1</w:t>
      </w:r>
      <w:r w:rsidR="00EF4990" w:rsidRPr="00105971">
        <w:rPr>
          <w:snapToGrid w:val="0"/>
        </w:rPr>
        <w:tab/>
        <w:t xml:space="preserve">The portion of the </w:t>
      </w:r>
      <w:r w:rsidR="00EF4990" w:rsidRPr="00105971">
        <w:rPr>
          <w:i/>
          <w:snapToGrid w:val="0"/>
          <w:lang w:val="en-US"/>
        </w:rPr>
        <w:t>Courts Legislation Amendment and Repeal Act 2004</w:t>
      </w:r>
      <w:r w:rsidR="00EF4990" w:rsidRPr="00105971">
        <w:rPr>
          <w:snapToGrid w:val="0"/>
          <w:lang w:val="en-US"/>
        </w:rPr>
        <w:t xml:space="preserve"> Sch. 1 cl. 94 that would have amended s. 430(2)(a) was deleted by the </w:t>
      </w:r>
      <w:r w:rsidR="00EF4990" w:rsidRPr="00105971">
        <w:rPr>
          <w:i/>
          <w:iCs/>
          <w:snapToGrid w:val="0"/>
          <w:lang w:val="en-US"/>
        </w:rPr>
        <w:t>Criminal Law and Evidence Amendment Act 2008</w:t>
      </w:r>
      <w:r w:rsidR="00EF4990" w:rsidRPr="00105971">
        <w:rPr>
          <w:snapToGrid w:val="0"/>
          <w:lang w:val="en-US"/>
        </w:rPr>
        <w:t xml:space="preserve"> s. 77(9).</w:t>
      </w:r>
    </w:p>
    <w:p w:rsidR="00EF4990" w:rsidRPr="00105971" w:rsidRDefault="006B6543">
      <w:pPr>
        <w:pStyle w:val="nSubsection"/>
        <w:spacing w:before="100"/>
      </w:pPr>
      <w:r w:rsidRPr="00105971">
        <w:rPr>
          <w:vertAlign w:val="superscript"/>
        </w:rPr>
        <w:t>3</w:t>
      </w:r>
      <w:r w:rsidR="00CD63FB">
        <w:rPr>
          <w:vertAlign w:val="superscript"/>
        </w:rPr>
        <w:t>2</w:t>
      </w:r>
      <w:r w:rsidR="00EF4990" w:rsidRPr="00105971">
        <w:tab/>
        <w:t xml:space="preserve">The </w:t>
      </w:r>
      <w:r w:rsidR="00EF4990" w:rsidRPr="00105971">
        <w:rPr>
          <w:i/>
        </w:rPr>
        <w:t>State Administrative Tribunal (Conferral of Jurisdiction) Amendment and Repeal Act 2004</w:t>
      </w:r>
      <w:r w:rsidR="00EF4990" w:rsidRPr="00105971">
        <w:t xml:space="preserve"> Pt. 5, the </w:t>
      </w:r>
      <w:r w:rsidR="00EF4990" w:rsidRPr="00105971">
        <w:rPr>
          <w:i/>
        </w:rPr>
        <w:t>State Administrative Tribunal Act 2004</w:t>
      </w:r>
      <w:r w:rsidR="00EF4990" w:rsidRPr="00105971">
        <w:t xml:space="preserve"> s. 167 and 169, and the </w:t>
      </w:r>
      <w:r w:rsidR="00EF4990" w:rsidRPr="00105971">
        <w:rPr>
          <w:i/>
        </w:rPr>
        <w:t>State Administrative Tribunal Regulations 2004</w:t>
      </w:r>
      <w:r w:rsidR="00EF4990" w:rsidRPr="00105971">
        <w:t xml:space="preserve"> r. 28 and 42 deal with certain transitional issues, some of which may be relevant for this Act.</w:t>
      </w:r>
    </w:p>
    <w:p w:rsidR="00EF4990" w:rsidRPr="00105971" w:rsidRDefault="006B6543">
      <w:pPr>
        <w:pStyle w:val="nSubsection"/>
        <w:keepNext/>
        <w:keepLines/>
      </w:pPr>
      <w:r w:rsidRPr="00105971">
        <w:rPr>
          <w:vertAlign w:val="superscript"/>
        </w:rPr>
        <w:t>3</w:t>
      </w:r>
      <w:r w:rsidR="00CD63FB">
        <w:rPr>
          <w:vertAlign w:val="superscript"/>
        </w:rPr>
        <w:t>3</w:t>
      </w:r>
      <w:r w:rsidR="00EF4990" w:rsidRPr="00105971">
        <w:tab/>
        <w:t xml:space="preserve">The </w:t>
      </w:r>
      <w:r w:rsidR="00EF4990" w:rsidRPr="00105971">
        <w:rPr>
          <w:i/>
        </w:rPr>
        <w:t>State Administrative Tribunal Regulations 2004</w:t>
      </w:r>
      <w:r w:rsidR="00EF4990" w:rsidRPr="00105971">
        <w:t xml:space="preserve"> r. 34 and 55 read as follows:</w:t>
      </w:r>
    </w:p>
    <w:p w:rsidR="00B80544" w:rsidRPr="00105971" w:rsidRDefault="00B80544">
      <w:pPr>
        <w:pStyle w:val="nSubsection"/>
        <w:keepNext/>
        <w:keepLines/>
      </w:pPr>
    </w:p>
    <w:p w:rsidR="00EF4990" w:rsidRPr="00105971" w:rsidRDefault="00EF4990">
      <w:pPr>
        <w:pStyle w:val="nzHeading5"/>
        <w:spacing w:before="0"/>
      </w:pPr>
      <w:bookmarkStart w:id="917" w:name="_Toc90957842"/>
      <w:bookmarkStart w:id="918" w:name="_Toc92182257"/>
      <w:bookmarkStart w:id="919" w:name="_Toc90957864"/>
      <w:bookmarkStart w:id="920" w:name="_Toc92182279"/>
      <w:r w:rsidRPr="00105971">
        <w:rPr>
          <w:rStyle w:val="CharSectno"/>
        </w:rPr>
        <w:t>34</w:t>
      </w:r>
      <w:r w:rsidRPr="00105971">
        <w:t>.</w:t>
      </w:r>
      <w:r w:rsidRPr="00105971">
        <w:tab/>
      </w:r>
      <w:r w:rsidRPr="00105971">
        <w:rPr>
          <w:i/>
        </w:rPr>
        <w:t>Local Government (Miscellaneous Provisions) Act 1960</w:t>
      </w:r>
      <w:bookmarkEnd w:id="917"/>
      <w:bookmarkEnd w:id="918"/>
    </w:p>
    <w:p w:rsidR="00EF4990" w:rsidRPr="00105971" w:rsidRDefault="00EF4990">
      <w:pPr>
        <w:pStyle w:val="nzSubsection"/>
      </w:pPr>
      <w:r w:rsidRPr="00105971">
        <w:tab/>
        <w:t>(1)</w:t>
      </w:r>
      <w:r w:rsidRPr="00105971">
        <w:tab/>
        <w:t>In this regulation —</w:t>
      </w:r>
    </w:p>
    <w:p w:rsidR="00EF4990" w:rsidRPr="00105971" w:rsidRDefault="00EF4990">
      <w:pPr>
        <w:pStyle w:val="nzDefstart"/>
      </w:pPr>
      <w:r w:rsidRPr="00105971">
        <w:rPr>
          <w:b/>
        </w:rPr>
        <w:tab/>
      </w:r>
      <w:r w:rsidRPr="00105971">
        <w:rPr>
          <w:rStyle w:val="CharDefText"/>
        </w:rPr>
        <w:t>commencement day</w:t>
      </w:r>
      <w:r w:rsidRPr="00105971">
        <w:t xml:space="preserve"> means</w:t>
      </w:r>
      <w:r w:rsidRPr="00105971">
        <w:rPr>
          <w:spacing w:val="-2"/>
        </w:rPr>
        <w:t xml:space="preserve"> the day on which the </w:t>
      </w:r>
      <w:r w:rsidRPr="00105971">
        <w:rPr>
          <w:i/>
          <w:spacing w:val="-2"/>
        </w:rPr>
        <w:t>State Administrative Tribunal (Conferral of Jurisdiction) Amendment and Repeal Act 2004</w:t>
      </w:r>
      <w:r w:rsidRPr="00105971">
        <w:rPr>
          <w:spacing w:val="-2"/>
        </w:rPr>
        <w:t xml:space="preserve"> Part 2 Division 75 comes into operation.</w:t>
      </w:r>
    </w:p>
    <w:p w:rsidR="00EF4990" w:rsidRPr="00105971" w:rsidRDefault="00EF4990">
      <w:pPr>
        <w:pStyle w:val="nzSubsection"/>
        <w:keepNext/>
        <w:keepLines/>
      </w:pPr>
      <w:r w:rsidRPr="00105971">
        <w:lastRenderedPageBreak/>
        <w:tab/>
        <w:t>(2)</w:t>
      </w:r>
      <w:r w:rsidRPr="00105971">
        <w:tab/>
        <w:t xml:space="preserve">If a matter has been partly or fully heard, but not determined, under the </w:t>
      </w:r>
      <w:r w:rsidRPr="00105971">
        <w:rPr>
          <w:i/>
        </w:rPr>
        <w:t>Local Government (Miscellaneous Provisions) Act 1960</w:t>
      </w:r>
      <w:r w:rsidRPr="00105971">
        <w:t xml:space="preserve"> Part XV Division 19 immediately before the commencement day —</w:t>
      </w:r>
    </w:p>
    <w:p w:rsidR="00EF4990" w:rsidRPr="00105971" w:rsidRDefault="00EF4990">
      <w:pPr>
        <w:pStyle w:val="nzIndenta"/>
      </w:pPr>
      <w:r w:rsidRPr="00105971">
        <w:tab/>
        <w:t>(a)</w:t>
      </w:r>
      <w:r w:rsidRPr="00105971">
        <w:tab/>
        <w:t>the Act section 167(4)(b) does not apply; and</w:t>
      </w:r>
    </w:p>
    <w:p w:rsidR="00EF4990" w:rsidRPr="00105971" w:rsidRDefault="00EF4990">
      <w:pPr>
        <w:pStyle w:val="nzIndenta"/>
      </w:pPr>
      <w:r w:rsidRPr="00105971">
        <w:tab/>
        <w:t>(b)</w:t>
      </w:r>
      <w:r w:rsidRPr="00105971">
        <w:tab/>
        <w:t xml:space="preserve">the matter is to continue to be dealt with as if the </w:t>
      </w:r>
      <w:r w:rsidRPr="00105971">
        <w:rPr>
          <w:i/>
        </w:rPr>
        <w:t>Local Government (Miscellaneous Provisions) Act 1960</w:t>
      </w:r>
      <w:r w:rsidRPr="00105971">
        <w:t xml:space="preserve"> Part XV Division 19 as in force immediately before the commencement day continued to apply.</w:t>
      </w:r>
    </w:p>
    <w:p w:rsidR="00EF4990" w:rsidRPr="00105971" w:rsidRDefault="00EF4990">
      <w:pPr>
        <w:pStyle w:val="nzHeading5"/>
      </w:pPr>
      <w:r w:rsidRPr="00105971">
        <w:rPr>
          <w:rStyle w:val="CharSectno"/>
        </w:rPr>
        <w:t>55</w:t>
      </w:r>
      <w:r w:rsidRPr="00105971">
        <w:t>.</w:t>
      </w:r>
      <w:r w:rsidRPr="00105971">
        <w:tab/>
      </w:r>
      <w:r w:rsidRPr="00105971">
        <w:rPr>
          <w:i/>
        </w:rPr>
        <w:t>Local Government (Miscellaneous Provisions) Act 1960</w:t>
      </w:r>
      <w:bookmarkEnd w:id="919"/>
      <w:bookmarkEnd w:id="920"/>
    </w:p>
    <w:p w:rsidR="00EF4990" w:rsidRPr="00105971" w:rsidRDefault="00EF4990">
      <w:pPr>
        <w:pStyle w:val="nzSubsection"/>
      </w:pPr>
      <w:r w:rsidRPr="00105971">
        <w:tab/>
        <w:t>(1)</w:t>
      </w:r>
      <w:r w:rsidRPr="00105971">
        <w:tab/>
        <w:t>In this regulation —</w:t>
      </w:r>
    </w:p>
    <w:p w:rsidR="00EF4990" w:rsidRPr="00105971" w:rsidRDefault="00EF4990">
      <w:pPr>
        <w:pStyle w:val="nzDefstart"/>
      </w:pPr>
      <w:r w:rsidRPr="00105971">
        <w:rPr>
          <w:b/>
        </w:rPr>
        <w:tab/>
      </w:r>
      <w:r w:rsidRPr="00105971">
        <w:rPr>
          <w:rStyle w:val="CharDefText"/>
        </w:rPr>
        <w:t>commencement day</w:t>
      </w:r>
      <w:r w:rsidRPr="00105971">
        <w:t xml:space="preserve"> means the day on which </w:t>
      </w:r>
      <w:r w:rsidRPr="00105971">
        <w:rPr>
          <w:spacing w:val="-2"/>
        </w:rPr>
        <w:t xml:space="preserve">the </w:t>
      </w:r>
      <w:r w:rsidRPr="00105971">
        <w:rPr>
          <w:i/>
          <w:spacing w:val="-2"/>
        </w:rPr>
        <w:t>State Administrative Tribunal (Conferral of Jurisdiction) Amendment and Repeal Act 2004</w:t>
      </w:r>
      <w:r w:rsidRPr="00105971">
        <w:rPr>
          <w:spacing w:val="-2"/>
        </w:rPr>
        <w:t xml:space="preserve"> section 683 comes into operation;</w:t>
      </w:r>
    </w:p>
    <w:p w:rsidR="00EF4990" w:rsidRPr="00105971" w:rsidRDefault="00EF4990">
      <w:pPr>
        <w:pStyle w:val="nzSubsection"/>
      </w:pPr>
      <w:r w:rsidRPr="00105971">
        <w:tab/>
        <w:t>(2)</w:t>
      </w:r>
      <w:r w:rsidRPr="00105971">
        <w:tab/>
        <w:t xml:space="preserve">If a local law made under the </w:t>
      </w:r>
      <w:r w:rsidRPr="00105971">
        <w:rPr>
          <w:i/>
        </w:rPr>
        <w:t>Local Government (Miscellaneous Provisions) Act 1960</w:t>
      </w:r>
      <w:r w:rsidRPr="00105971">
        <w:t xml:space="preserve"> section 433 and the </w:t>
      </w:r>
      <w:r w:rsidRPr="00105971">
        <w:rPr>
          <w:i/>
        </w:rPr>
        <w:t>Local Government Act 1995</w:t>
      </w:r>
      <w:r w:rsidRPr="00105971">
        <w:t xml:space="preserve"> is expressed as conferring on a person a right to appeal under the </w:t>
      </w:r>
      <w:r w:rsidRPr="00105971">
        <w:rPr>
          <w:i/>
        </w:rPr>
        <w:t>Local Government (Miscellaneous Provisions) Act 1960</w:t>
      </w:r>
      <w:r w:rsidRPr="00105971">
        <w:t xml:space="preserve"> Part XV Division 19 against a decision, that local law is to be taken to give a right on or after the commencement day to apply to the State Administrative Tribunal for a review of that decision.</w:t>
      </w:r>
    </w:p>
    <w:p w:rsidR="00EF4990" w:rsidRPr="00105971" w:rsidRDefault="00EF4990" w:rsidP="006B6543">
      <w:pPr>
        <w:pStyle w:val="BlankClose"/>
      </w:pPr>
    </w:p>
    <w:p w:rsidR="00EF4990" w:rsidRPr="00105971" w:rsidRDefault="006B6543">
      <w:pPr>
        <w:pStyle w:val="nSubsection"/>
      </w:pPr>
      <w:r w:rsidRPr="00105971">
        <w:rPr>
          <w:vertAlign w:val="superscript"/>
        </w:rPr>
        <w:t>3</w:t>
      </w:r>
      <w:r w:rsidR="00CD63FB">
        <w:rPr>
          <w:vertAlign w:val="superscript"/>
        </w:rPr>
        <w:t>4</w:t>
      </w:r>
      <w:r w:rsidR="00EF4990" w:rsidRPr="00105971">
        <w:tab/>
        <w:t xml:space="preserve">The portion of the </w:t>
      </w:r>
      <w:r w:rsidR="00EF4990" w:rsidRPr="00105971">
        <w:rPr>
          <w:i/>
          <w:snapToGrid w:val="0"/>
          <w:lang w:val="en-US"/>
        </w:rPr>
        <w:t>Criminal Procedure and Appeals (Consequential and Other Provisions) Act 2004</w:t>
      </w:r>
      <w:r w:rsidR="00EF4990" w:rsidRPr="00105971">
        <w:rPr>
          <w:snapToGrid w:val="0"/>
          <w:lang w:val="en-US"/>
        </w:rPr>
        <w:t xml:space="preserve"> s. 82 that would have amended this Act was deleted by the </w:t>
      </w:r>
      <w:r w:rsidR="00EF4990" w:rsidRPr="00105971">
        <w:rPr>
          <w:i/>
          <w:iCs/>
          <w:snapToGrid w:val="0"/>
          <w:lang w:val="en-US"/>
        </w:rPr>
        <w:t>Criminal Law and Evidence Amendment Act 2008</w:t>
      </w:r>
      <w:r w:rsidR="00EF4990" w:rsidRPr="00105971">
        <w:rPr>
          <w:snapToGrid w:val="0"/>
          <w:lang w:val="en-US"/>
        </w:rPr>
        <w:t xml:space="preserve"> s. 78(2)(d).</w:t>
      </w:r>
    </w:p>
    <w:p w:rsidR="00EF4990" w:rsidRPr="00105971" w:rsidRDefault="006B6543">
      <w:pPr>
        <w:pStyle w:val="nSubsection"/>
        <w:rPr>
          <w:snapToGrid w:val="0"/>
        </w:rPr>
      </w:pPr>
      <w:r w:rsidRPr="00105971">
        <w:rPr>
          <w:snapToGrid w:val="0"/>
          <w:vertAlign w:val="superscript"/>
        </w:rPr>
        <w:t>3</w:t>
      </w:r>
      <w:r w:rsidR="00CD63FB">
        <w:rPr>
          <w:snapToGrid w:val="0"/>
          <w:vertAlign w:val="superscript"/>
        </w:rPr>
        <w:t>5</w:t>
      </w:r>
      <w:r w:rsidR="00EF4990" w:rsidRPr="00105971">
        <w:rPr>
          <w:snapToGrid w:val="0"/>
        </w:rPr>
        <w:tab/>
        <w:t xml:space="preserve">The </w:t>
      </w:r>
      <w:r w:rsidR="00EF4990" w:rsidRPr="00105971">
        <w:rPr>
          <w:i/>
          <w:snapToGrid w:val="0"/>
          <w:lang w:val="en-US"/>
        </w:rPr>
        <w:t>Planning and Development (Consequential and Transitional Provisions) Act 2005</w:t>
      </w:r>
      <w:r w:rsidR="00EF4990" w:rsidRPr="00105971">
        <w:rPr>
          <w:snapToGrid w:val="0"/>
          <w:lang w:val="en-US"/>
        </w:rPr>
        <w:t xml:space="preserve"> s. 14(3) and (4)</w:t>
      </w:r>
      <w:r w:rsidR="00EF4990" w:rsidRPr="00105971">
        <w:rPr>
          <w:snapToGrid w:val="0"/>
        </w:rPr>
        <w:t xml:space="preserve"> read as follows:</w:t>
      </w:r>
    </w:p>
    <w:p w:rsidR="00EF4990" w:rsidRPr="00105971" w:rsidRDefault="00EF4990" w:rsidP="000609C9">
      <w:pPr>
        <w:pStyle w:val="BlankOpen"/>
        <w:rPr>
          <w:snapToGrid w:val="0"/>
        </w:rPr>
      </w:pPr>
    </w:p>
    <w:p w:rsidR="00EF4990" w:rsidRPr="00105971" w:rsidRDefault="00EF4990">
      <w:pPr>
        <w:pStyle w:val="nzSubsection"/>
        <w:spacing w:before="0"/>
      </w:pPr>
      <w:r w:rsidRPr="00105971">
        <w:tab/>
        <w:t>(3)</w:t>
      </w:r>
      <w:r w:rsidRPr="00105971">
        <w:tab/>
        <w:t xml:space="preserve">Despite the repeal of section 295 of the </w:t>
      </w:r>
      <w:r w:rsidRPr="00105971">
        <w:rPr>
          <w:i/>
        </w:rPr>
        <w:t>Local Government (Miscellaneous Provisions) Act 1960</w:t>
      </w:r>
      <w:r w:rsidRPr="00105971">
        <w:t>, section 295(4) and (4a) of that Act continue to apply in relation to the disposal of land where the subdivision of the land was approved before the coming into operation of this section.</w:t>
      </w:r>
    </w:p>
    <w:p w:rsidR="00EF4990" w:rsidRPr="00105971" w:rsidRDefault="00EF4990">
      <w:pPr>
        <w:pStyle w:val="nzSubsection"/>
      </w:pPr>
      <w:r w:rsidRPr="00105971">
        <w:tab/>
        <w:t>(4)</w:t>
      </w:r>
      <w:r w:rsidRPr="00105971">
        <w:tab/>
        <w:t xml:space="preserve">Until minimum standards of construction and drainage are fixed under section 169 of the </w:t>
      </w:r>
      <w:r w:rsidRPr="00105971">
        <w:rPr>
          <w:i/>
        </w:rPr>
        <w:t>Planning and Development Act 2005</w:t>
      </w:r>
      <w:r w:rsidRPr="00105971">
        <w:t xml:space="preserve">, the minimum standards fixed under section 295(3a) of the </w:t>
      </w:r>
      <w:r w:rsidRPr="00105971">
        <w:rPr>
          <w:i/>
        </w:rPr>
        <w:t>Local Government (Miscellaneous Provisions) Act 1960</w:t>
      </w:r>
      <w:r w:rsidRPr="00105971">
        <w:t xml:space="preserve"> apply for the purposes of the </w:t>
      </w:r>
      <w:r w:rsidRPr="00105971">
        <w:rPr>
          <w:i/>
        </w:rPr>
        <w:t>Planning and Development Act 2005</w:t>
      </w:r>
      <w:r w:rsidRPr="00105971">
        <w:t xml:space="preserve"> as if they had been fixed under that Act.</w:t>
      </w:r>
    </w:p>
    <w:p w:rsidR="00EF4990" w:rsidRPr="00105971" w:rsidRDefault="00EF4990" w:rsidP="000609C9">
      <w:pPr>
        <w:pStyle w:val="BlankClose"/>
        <w:rPr>
          <w:snapToGrid w:val="0"/>
        </w:rPr>
      </w:pPr>
    </w:p>
    <w:p w:rsidR="00EF4990" w:rsidRPr="00105971" w:rsidRDefault="006B6543" w:rsidP="006732ED">
      <w:pPr>
        <w:pStyle w:val="nSubsection"/>
        <w:keepNext/>
        <w:keepLines/>
        <w:rPr>
          <w:snapToGrid w:val="0"/>
        </w:rPr>
      </w:pPr>
      <w:r w:rsidRPr="00105971">
        <w:rPr>
          <w:snapToGrid w:val="0"/>
          <w:vertAlign w:val="superscript"/>
        </w:rPr>
        <w:lastRenderedPageBreak/>
        <w:t>3</w:t>
      </w:r>
      <w:r w:rsidR="00CD63FB">
        <w:rPr>
          <w:snapToGrid w:val="0"/>
          <w:vertAlign w:val="superscript"/>
        </w:rPr>
        <w:t>6</w:t>
      </w:r>
      <w:r w:rsidR="00EF4990" w:rsidRPr="00105971">
        <w:rPr>
          <w:snapToGrid w:val="0"/>
        </w:rPr>
        <w:tab/>
      </w:r>
      <w:r w:rsidR="00EF4990" w:rsidRPr="00105971">
        <w:t xml:space="preserve">On the date as at which this reprint was prepared, </w:t>
      </w:r>
      <w:r w:rsidR="00EF4990" w:rsidRPr="00105971">
        <w:rPr>
          <w:snapToGrid w:val="0"/>
        </w:rPr>
        <w:t xml:space="preserve">the </w:t>
      </w:r>
      <w:r w:rsidR="00EF4990" w:rsidRPr="00105971">
        <w:rPr>
          <w:i/>
          <w:snapToGrid w:val="0"/>
          <w:sz w:val="19"/>
          <w:lang w:val="en-US"/>
        </w:rPr>
        <w:t>Biosecurity and Agriculture Management (Repeal and Consequential Provisions) Act 2007</w:t>
      </w:r>
      <w:r w:rsidR="00EF4990" w:rsidRPr="00105971">
        <w:rPr>
          <w:iCs/>
          <w:snapToGrid w:val="0"/>
          <w:sz w:val="19"/>
          <w:lang w:val="en-US"/>
        </w:rPr>
        <w:t xml:space="preserve"> s. 91 </w:t>
      </w:r>
      <w:r w:rsidR="00EF4990" w:rsidRPr="00105971">
        <w:rPr>
          <w:snapToGrid w:val="0"/>
        </w:rPr>
        <w:t>had not come into operation.  It reads as follows:</w:t>
      </w:r>
    </w:p>
    <w:p w:rsidR="00EF4990" w:rsidRPr="00105971" w:rsidRDefault="00EF4990" w:rsidP="007F0786">
      <w:pPr>
        <w:pStyle w:val="BlankOpen"/>
      </w:pPr>
    </w:p>
    <w:p w:rsidR="00EF4990" w:rsidRPr="00105971" w:rsidRDefault="00EF4990">
      <w:pPr>
        <w:pStyle w:val="nzHeading5"/>
        <w:spacing w:before="0"/>
      </w:pPr>
      <w:bookmarkStart w:id="921" w:name="_Toc117571309"/>
      <w:bookmarkStart w:id="922" w:name="_Toc179685720"/>
      <w:bookmarkStart w:id="923" w:name="_Toc180227218"/>
      <w:r w:rsidRPr="00105971">
        <w:rPr>
          <w:rStyle w:val="CharSectno"/>
        </w:rPr>
        <w:t>91</w:t>
      </w:r>
      <w:r w:rsidRPr="00105971">
        <w:t>.</w:t>
      </w:r>
      <w:r w:rsidRPr="00105971">
        <w:tab/>
      </w:r>
      <w:r w:rsidRPr="00105971">
        <w:rPr>
          <w:i/>
          <w:iCs/>
        </w:rPr>
        <w:t>Local Government (Miscellaneous Provisions) Act 1960</w:t>
      </w:r>
      <w:r w:rsidRPr="00105971">
        <w:t xml:space="preserve"> amended</w:t>
      </w:r>
      <w:bookmarkEnd w:id="921"/>
      <w:bookmarkEnd w:id="922"/>
      <w:bookmarkEnd w:id="923"/>
    </w:p>
    <w:p w:rsidR="00EF4990" w:rsidRPr="00105971" w:rsidRDefault="00EF4990">
      <w:pPr>
        <w:pStyle w:val="nzSubsection"/>
      </w:pPr>
      <w:r w:rsidRPr="00105971">
        <w:tab/>
        <w:t>(1)</w:t>
      </w:r>
      <w:r w:rsidRPr="00105971">
        <w:tab/>
        <w:t xml:space="preserve">The amendments in this section are to the </w:t>
      </w:r>
      <w:r w:rsidRPr="00105971">
        <w:rPr>
          <w:i/>
          <w:iCs/>
        </w:rPr>
        <w:t>Local Government (Miscellaneous Provisions) Act 1960</w:t>
      </w:r>
      <w:r w:rsidRPr="00105971">
        <w:t>.</w:t>
      </w:r>
    </w:p>
    <w:p w:rsidR="00EF4990" w:rsidRPr="00105971" w:rsidRDefault="00EF4990">
      <w:pPr>
        <w:pStyle w:val="nzSubsection"/>
      </w:pPr>
      <w:r w:rsidRPr="00105971">
        <w:tab/>
        <w:t>(2)</w:t>
      </w:r>
      <w:r w:rsidRPr="00105971">
        <w:tab/>
        <w:t xml:space="preserve">Section 474(7) is amended by deleting “, brand it with the brands, on the portions, and in the order, prescribed by the </w:t>
      </w:r>
      <w:r w:rsidRPr="00105971">
        <w:rPr>
          <w:i/>
          <w:iCs/>
        </w:rPr>
        <w:t>Brands Act 1904</w:t>
      </w:r>
      <w:r w:rsidRPr="00105971">
        <w:t>, in such manner as to show that the brand is the last brand at the time imprinted on the beast.” and inserting instead —</w:t>
      </w:r>
    </w:p>
    <w:p w:rsidR="00EF4990" w:rsidRPr="00105971" w:rsidRDefault="00EF4990">
      <w:pPr>
        <w:pStyle w:val="MiscOpen"/>
        <w:ind w:left="880"/>
      </w:pPr>
      <w:r w:rsidRPr="00105971">
        <w:t>“</w:t>
      </w:r>
    </w:p>
    <w:p w:rsidR="00EF4990" w:rsidRPr="00105971" w:rsidRDefault="00EF4990">
      <w:pPr>
        <w:pStyle w:val="nzSubsection"/>
      </w:pPr>
      <w:r w:rsidRPr="00105971">
        <w:tab/>
      </w:r>
      <w:r w:rsidRPr="00105971">
        <w:tab/>
        <w:t xml:space="preserve">label it with an identifier in accordance with the </w:t>
      </w:r>
      <w:r w:rsidRPr="00105971">
        <w:rPr>
          <w:i/>
          <w:iCs/>
        </w:rPr>
        <w:t>Biosecurity and Agriculture Management Act 2007</w:t>
      </w:r>
      <w:r w:rsidRPr="00105971">
        <w:t>.</w:t>
      </w:r>
    </w:p>
    <w:p w:rsidR="00EF4990" w:rsidRPr="00105971" w:rsidRDefault="00EF4990">
      <w:pPr>
        <w:pStyle w:val="MiscClose"/>
      </w:pPr>
      <w:r w:rsidRPr="00105971">
        <w:t xml:space="preserve">    ”.</w:t>
      </w:r>
    </w:p>
    <w:p w:rsidR="00EF4990" w:rsidRPr="00105971" w:rsidRDefault="00EF4990" w:rsidP="007F0786">
      <w:pPr>
        <w:pStyle w:val="BlankClose"/>
      </w:pPr>
    </w:p>
    <w:p w:rsidR="0039485E" w:rsidRPr="00105971" w:rsidRDefault="0039485E" w:rsidP="00A76EB4">
      <w:bookmarkStart w:id="924" w:name="_Toc296587196"/>
      <w:bookmarkStart w:id="925" w:name="_Toc296587415"/>
      <w:bookmarkStart w:id="926" w:name="_Toc296600015"/>
    </w:p>
    <w:bookmarkEnd w:id="924"/>
    <w:bookmarkEnd w:id="925"/>
    <w:bookmarkEnd w:id="926"/>
    <w:p w:rsidR="003C1A45" w:rsidRPr="00105971" w:rsidRDefault="003C1A45">
      <w:pPr>
        <w:rPr>
          <w:snapToGrid w:val="0"/>
        </w:rPr>
        <w:sectPr w:rsidR="003C1A45" w:rsidRPr="00105971" w:rsidSect="00EB47BB">
          <w:headerReference w:type="even" r:id="rId32"/>
          <w:headerReference w:type="default" r:id="rId33"/>
          <w:pgSz w:w="11906" w:h="16838" w:code="9"/>
          <w:pgMar w:top="2376" w:right="2404" w:bottom="3544" w:left="2404" w:header="720" w:footer="3380" w:gutter="0"/>
          <w:cols w:space="720"/>
          <w:noEndnote/>
          <w:docGrid w:linePitch="326"/>
        </w:sectPr>
      </w:pPr>
    </w:p>
    <w:p w:rsidR="003C1A45" w:rsidRPr="00105971" w:rsidRDefault="003C1A45" w:rsidP="003C1A45">
      <w:pPr>
        <w:pStyle w:val="nHeading2"/>
        <w:rPr>
          <w:sz w:val="28"/>
        </w:rPr>
      </w:pPr>
      <w:bookmarkStart w:id="927" w:name="_Toc320785148"/>
      <w:bookmarkStart w:id="928" w:name="_Toc320864695"/>
      <w:bookmarkStart w:id="929" w:name="_Toc323045340"/>
      <w:bookmarkStart w:id="930" w:name="_Toc323300076"/>
      <w:bookmarkStart w:id="931" w:name="_Toc325979827"/>
      <w:bookmarkStart w:id="932" w:name="_Toc327438925"/>
      <w:bookmarkStart w:id="933" w:name="_Toc327439440"/>
      <w:bookmarkStart w:id="934" w:name="_Toc327449974"/>
      <w:r w:rsidRPr="00105971">
        <w:rPr>
          <w:sz w:val="28"/>
        </w:rPr>
        <w:lastRenderedPageBreak/>
        <w:t>Defined Terms</w:t>
      </w:r>
      <w:bookmarkEnd w:id="927"/>
      <w:bookmarkEnd w:id="928"/>
      <w:bookmarkEnd w:id="929"/>
      <w:bookmarkEnd w:id="930"/>
      <w:bookmarkEnd w:id="931"/>
      <w:bookmarkEnd w:id="932"/>
      <w:bookmarkEnd w:id="933"/>
      <w:bookmarkEnd w:id="934"/>
    </w:p>
    <w:p w:rsidR="003C1A45" w:rsidRPr="00105971" w:rsidRDefault="003C1A45" w:rsidP="003C1A45">
      <w:pPr>
        <w:ind w:left="850" w:right="850"/>
        <w:jc w:val="center"/>
        <w:rPr>
          <w:i/>
          <w:snapToGrid w:val="0"/>
          <w:sz w:val="18"/>
        </w:rPr>
      </w:pPr>
    </w:p>
    <w:p w:rsidR="003C1A45" w:rsidRPr="00105971" w:rsidRDefault="003C1A45" w:rsidP="003C1A45">
      <w:pPr>
        <w:ind w:left="850" w:right="850"/>
        <w:jc w:val="center"/>
        <w:rPr>
          <w:i/>
          <w:snapToGrid w:val="0"/>
          <w:sz w:val="18"/>
        </w:rPr>
      </w:pPr>
      <w:r w:rsidRPr="00105971">
        <w:rPr>
          <w:i/>
          <w:snapToGrid w:val="0"/>
          <w:sz w:val="18"/>
        </w:rPr>
        <w:t>[This is a list of terms defined and the provisions where they are defined.  The list is not part of the law.]</w:t>
      </w:r>
    </w:p>
    <w:p w:rsidR="003C1A45" w:rsidRPr="00105971" w:rsidRDefault="003C1A45" w:rsidP="003C1A45">
      <w:pPr>
        <w:pBdr>
          <w:bottom w:val="single" w:sz="4" w:space="1" w:color="auto"/>
        </w:pBdr>
        <w:tabs>
          <w:tab w:val="right" w:pos="7070"/>
        </w:tabs>
        <w:ind w:left="578"/>
        <w:rPr>
          <w:b/>
          <w:snapToGrid w:val="0"/>
          <w:sz w:val="20"/>
        </w:rPr>
      </w:pPr>
      <w:r w:rsidRPr="00105971">
        <w:rPr>
          <w:b/>
          <w:snapToGrid w:val="0"/>
          <w:sz w:val="20"/>
        </w:rPr>
        <w:t>Defined Term</w:t>
      </w:r>
      <w:r w:rsidRPr="00105971">
        <w:rPr>
          <w:b/>
          <w:snapToGrid w:val="0"/>
          <w:sz w:val="20"/>
        </w:rPr>
        <w:tab/>
        <w:t>Provision(s)</w:t>
      </w:r>
    </w:p>
    <w:p w:rsidR="00356A8E" w:rsidRPr="00105971" w:rsidRDefault="00356A8E" w:rsidP="003C1A45">
      <w:pPr>
        <w:pStyle w:val="DefinedTerms"/>
        <w:rPr>
          <w:snapToGrid w:val="0"/>
        </w:rPr>
      </w:pPr>
      <w:bookmarkStart w:id="935" w:name="DefinedTerms"/>
      <w:bookmarkEnd w:id="935"/>
      <w:r w:rsidRPr="00105971">
        <w:rPr>
          <w:snapToGrid w:val="0"/>
        </w:rPr>
        <w:t>building</w:t>
      </w:r>
      <w:r w:rsidRPr="00105971">
        <w:rPr>
          <w:snapToGrid w:val="0"/>
        </w:rPr>
        <w:tab/>
        <w:t>364(10)</w:t>
      </w:r>
    </w:p>
    <w:p w:rsidR="003C1A45" w:rsidRPr="00105971" w:rsidRDefault="003C1A45" w:rsidP="003C1A45">
      <w:pPr>
        <w:pStyle w:val="DefinedTerms"/>
        <w:rPr>
          <w:snapToGrid w:val="0"/>
        </w:rPr>
      </w:pPr>
      <w:r w:rsidRPr="00105971">
        <w:rPr>
          <w:snapToGrid w:val="0"/>
        </w:rPr>
        <w:t>building operation</w:t>
      </w:r>
      <w:r w:rsidRPr="00105971">
        <w:rPr>
          <w:snapToGrid w:val="0"/>
        </w:rPr>
        <w:tab/>
        <w:t>364(3A)</w:t>
      </w:r>
    </w:p>
    <w:p w:rsidR="006732ED" w:rsidRPr="00EB47BB" w:rsidRDefault="003C1A45" w:rsidP="00EB47BB">
      <w:pPr>
        <w:pStyle w:val="DefinedTerms"/>
        <w:rPr>
          <w:snapToGrid w:val="0"/>
        </w:rPr>
      </w:pPr>
      <w:r w:rsidRPr="00105971">
        <w:rPr>
          <w:snapToGrid w:val="0"/>
        </w:rPr>
        <w:t>unclaimed money</w:t>
      </w:r>
      <w:r w:rsidRPr="00105971">
        <w:rPr>
          <w:snapToGrid w:val="0"/>
        </w:rPr>
        <w:tab/>
        <w:t>457(1)</w:t>
      </w:r>
    </w:p>
    <w:p w:rsidR="00050C48" w:rsidRPr="00105971" w:rsidRDefault="00050C48" w:rsidP="003C1A45"/>
    <w:p w:rsidR="00050C48" w:rsidRPr="00105971" w:rsidRDefault="00050C48" w:rsidP="003C1A45">
      <w:pPr>
        <w:sectPr w:rsidR="00050C48" w:rsidRPr="00105971" w:rsidSect="00EB47B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3565F6" w:rsidRPr="00105971" w:rsidRDefault="003565F6" w:rsidP="003C1A45"/>
    <w:sectPr w:rsidR="003565F6" w:rsidRPr="00105971" w:rsidSect="00EB47BB">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C9" w:rsidRDefault="00E961C9">
      <w:r>
        <w:separator/>
      </w:r>
    </w:p>
  </w:endnote>
  <w:endnote w:type="continuationSeparator" w:id="0">
    <w:p w:rsidR="00E961C9" w:rsidRDefault="00E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634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634A">
      <w:rPr>
        <w:rStyle w:val="PageNumber"/>
        <w:rFonts w:ascii="Arial" w:hAnsi="Arial" w:cs="Arial"/>
        <w:noProof/>
      </w:rPr>
      <w:t>iii</w:t>
    </w:r>
    <w:r>
      <w:rPr>
        <w:rStyle w:val="PageNumber"/>
        <w:rFonts w:ascii="Arial" w:hAnsi="Arial" w:cs="Arial"/>
      </w:rPr>
      <w:fldChar w:fldCharType="end"/>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634A">
      <w:rPr>
        <w:rStyle w:val="PageNumber"/>
        <w:rFonts w:ascii="Arial" w:hAnsi="Arial" w:cs="Arial"/>
        <w:noProof/>
      </w:rPr>
      <w:t>i</w:t>
    </w:r>
    <w:r>
      <w:rPr>
        <w:rStyle w:val="PageNumber"/>
        <w:rFonts w:ascii="Arial" w:hAnsi="Arial" w:cs="Arial"/>
      </w:rPr>
      <w:fldChar w:fldCharType="end"/>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634A">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634A">
      <w:rPr>
        <w:rStyle w:val="CharPageNo"/>
        <w:rFonts w:ascii="Arial" w:hAnsi="Arial"/>
        <w:noProof/>
      </w:rPr>
      <w:t>59</w:t>
    </w:r>
    <w:r>
      <w:rPr>
        <w:rStyle w:val="CharPageNo"/>
        <w:rFonts w:ascii="Arial" w:hAnsi="Arial"/>
      </w:rPr>
      <w:fldChar w:fldCharType="end"/>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BB" w:rsidRDefault="00EB47BB">
    <w:pPr>
      <w:pStyle w:val="Footer"/>
      <w:tabs>
        <w:tab w:val="clear" w:pos="4153"/>
        <w:tab w:val="right" w:pos="7088"/>
      </w:tabs>
      <w:rPr>
        <w:rStyle w:val="PageNumber"/>
      </w:rPr>
    </w:pPr>
  </w:p>
  <w:p w:rsidR="00EB47BB" w:rsidRDefault="00EB47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634A">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634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634A">
      <w:rPr>
        <w:rStyle w:val="CharPageNo"/>
        <w:rFonts w:ascii="Arial" w:hAnsi="Arial"/>
        <w:noProof/>
      </w:rPr>
      <w:t>1</w:t>
    </w:r>
    <w:r>
      <w:rPr>
        <w:rStyle w:val="CharPageNo"/>
        <w:rFonts w:ascii="Arial" w:hAnsi="Arial"/>
      </w:rPr>
      <w:fldChar w:fldCharType="end"/>
    </w:r>
  </w:p>
  <w:p w:rsidR="007D74AA" w:rsidRPr="00EB47BB" w:rsidRDefault="00EB47BB" w:rsidP="00EB47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C9" w:rsidRDefault="00E961C9">
      <w:r>
        <w:separator/>
      </w:r>
    </w:p>
  </w:footnote>
  <w:footnote w:type="continuationSeparator" w:id="0">
    <w:p w:rsidR="00E961C9" w:rsidRDefault="00E9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A" w:rsidRDefault="00B563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74AA">
      <w:trPr>
        <w:cantSplit/>
      </w:trPr>
      <w:tc>
        <w:tcPr>
          <w:tcW w:w="7258" w:type="dxa"/>
          <w:gridSpan w:val="2"/>
        </w:tcPr>
        <w:p w:rsidR="007D74AA" w:rsidRDefault="00B5634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7D74AA">
      <w:tc>
        <w:tcPr>
          <w:tcW w:w="1548" w:type="dxa"/>
        </w:tcPr>
        <w:p w:rsidR="007D74AA" w:rsidRDefault="007D74AA">
          <w:pPr>
            <w:pStyle w:val="HeaderNumberLeft"/>
            <w:rPr>
              <w:b w:val="0"/>
            </w:rPr>
          </w:pPr>
          <w:r>
            <w:fldChar w:fldCharType="begin"/>
          </w:r>
          <w:r>
            <w:instrText xml:space="preserve"> styleref CharSchno </w:instrText>
          </w:r>
          <w:r>
            <w:fldChar w:fldCharType="end"/>
          </w:r>
        </w:p>
      </w:tc>
      <w:tc>
        <w:tcPr>
          <w:tcW w:w="5715" w:type="dxa"/>
        </w:tcPr>
        <w:p w:rsidR="007D74AA" w:rsidRDefault="007D74AA">
          <w:pPr>
            <w:pStyle w:val="HeaderTextLeft"/>
          </w:pPr>
          <w:fldSimple w:instr=" styleref CharSchText ">
            <w:r w:rsidR="00B5634A">
              <w:rPr>
                <w:noProof/>
              </w:rPr>
              <w:t>Poundkeeper’s book</w:t>
            </w:r>
          </w:fldSimple>
        </w:p>
      </w:tc>
    </w:tr>
    <w:tr w:rsidR="007D74AA">
      <w:tc>
        <w:tcPr>
          <w:tcW w:w="1548" w:type="dxa"/>
        </w:tcPr>
        <w:p w:rsidR="007D74AA" w:rsidRDefault="007D74A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D74AA" w:rsidRDefault="007D74AA">
          <w:pPr>
            <w:pStyle w:val="HeaderTextLeft"/>
          </w:pPr>
          <w:r>
            <w:fldChar w:fldCharType="begin"/>
          </w:r>
          <w:r>
            <w:instrText xml:space="preserve"> styleref CharSDivText </w:instrText>
          </w:r>
          <w:r>
            <w:fldChar w:fldCharType="end"/>
          </w:r>
        </w:p>
      </w:tc>
    </w:tr>
    <w:tr w:rsidR="007D74AA">
      <w:tc>
        <w:tcPr>
          <w:tcW w:w="1548" w:type="dxa"/>
        </w:tcPr>
        <w:p w:rsidR="007D74AA" w:rsidRDefault="007D74AA">
          <w:pPr>
            <w:pStyle w:val="HeaderNumberLeft"/>
          </w:pPr>
        </w:p>
      </w:tc>
      <w:tc>
        <w:tcPr>
          <w:tcW w:w="5715" w:type="dxa"/>
        </w:tcPr>
        <w:p w:rsidR="007D74AA" w:rsidRDefault="007D74AA">
          <w:pPr>
            <w:pStyle w:val="HeaderTextLeft"/>
          </w:pPr>
        </w:p>
      </w:tc>
    </w:tr>
  </w:tbl>
  <w:p w:rsidR="007D74AA" w:rsidRDefault="007D74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D74AA">
      <w:trPr>
        <w:cantSplit/>
      </w:trPr>
      <w:tc>
        <w:tcPr>
          <w:tcW w:w="7263" w:type="dxa"/>
          <w:gridSpan w:val="2"/>
        </w:tcPr>
        <w:p w:rsidR="007D74AA" w:rsidRDefault="007D74AA">
          <w:pPr>
            <w:pStyle w:val="HeaderActNameRight"/>
            <w:ind w:right="17"/>
          </w:pPr>
          <w:fldSimple w:instr=" Styleref &quot;Name of Act/Reg&quot; ">
            <w:r w:rsidR="00B5634A">
              <w:rPr>
                <w:noProof/>
              </w:rPr>
              <w:t>Local Government (Miscellaneous Provisions) Act 1960</w:t>
            </w:r>
          </w:fldSimple>
        </w:p>
      </w:tc>
    </w:tr>
    <w:tr w:rsidR="007D74AA">
      <w:tc>
        <w:tcPr>
          <w:tcW w:w="5715" w:type="dxa"/>
          <w:vAlign w:val="bottom"/>
        </w:tcPr>
        <w:p w:rsidR="007D74AA" w:rsidRDefault="007D74AA">
          <w:pPr>
            <w:pStyle w:val="HeaderTextRight"/>
          </w:pPr>
          <w:fldSimple w:instr=" styleref CharSchText ">
            <w:r w:rsidR="00B5634A">
              <w:rPr>
                <w:noProof/>
              </w:rPr>
              <w:t>Poundkeeper’s book</w:t>
            </w:r>
          </w:fldSimple>
        </w:p>
      </w:tc>
      <w:tc>
        <w:tcPr>
          <w:tcW w:w="1548" w:type="dxa"/>
        </w:tcPr>
        <w:p w:rsidR="007D74AA" w:rsidRDefault="007D74AA">
          <w:pPr>
            <w:pStyle w:val="HeaderNumberRight"/>
            <w:ind w:right="17"/>
          </w:pPr>
          <w:r>
            <w:fldChar w:fldCharType="begin"/>
          </w:r>
          <w:r>
            <w:instrText xml:space="preserve"> styleref CharSchno </w:instrText>
          </w:r>
          <w:r>
            <w:fldChar w:fldCharType="end"/>
          </w:r>
        </w:p>
      </w:tc>
    </w:tr>
    <w:tr w:rsidR="007D74AA">
      <w:tc>
        <w:tcPr>
          <w:tcW w:w="5715" w:type="dxa"/>
        </w:tcPr>
        <w:p w:rsidR="007D74AA" w:rsidRDefault="007D74AA">
          <w:pPr>
            <w:pStyle w:val="HeaderTextRight"/>
          </w:pPr>
          <w:r>
            <w:fldChar w:fldCharType="begin"/>
          </w:r>
          <w:r>
            <w:instrText xml:space="preserve"> styleref CharSDivText </w:instrText>
          </w:r>
          <w:r>
            <w:fldChar w:fldCharType="end"/>
          </w:r>
        </w:p>
      </w:tc>
      <w:tc>
        <w:tcPr>
          <w:tcW w:w="1548" w:type="dxa"/>
        </w:tcPr>
        <w:p w:rsidR="007D74AA" w:rsidRDefault="007D74AA">
          <w:pPr>
            <w:pStyle w:val="HeaderNumberRight"/>
            <w:ind w:right="17"/>
          </w:pPr>
          <w:r>
            <w:rPr>
              <w:bCs/>
            </w:rPr>
            <w:fldChar w:fldCharType="begin"/>
          </w:r>
          <w:r>
            <w:rPr>
              <w:bCs/>
            </w:rPr>
            <w:instrText xml:space="preserve"> STYLEREF CharSDivNo \* charformat</w:instrText>
          </w:r>
          <w:r>
            <w:rPr>
              <w:bCs/>
            </w:rPr>
            <w:fldChar w:fldCharType="end"/>
          </w:r>
        </w:p>
      </w:tc>
    </w:tr>
    <w:tr w:rsidR="007D74AA">
      <w:tc>
        <w:tcPr>
          <w:tcW w:w="5715" w:type="dxa"/>
        </w:tcPr>
        <w:p w:rsidR="007D74AA" w:rsidRDefault="007D74AA">
          <w:pPr>
            <w:pStyle w:val="HeaderTextRight"/>
          </w:pPr>
        </w:p>
      </w:tc>
      <w:tc>
        <w:tcPr>
          <w:tcW w:w="1548" w:type="dxa"/>
        </w:tcPr>
        <w:p w:rsidR="007D74AA" w:rsidRDefault="007D74AA">
          <w:pPr>
            <w:pStyle w:val="HeaderNumberRight"/>
            <w:ind w:right="17"/>
            <w:rPr>
              <w:bCs/>
            </w:rPr>
          </w:pPr>
        </w:p>
      </w:tc>
    </w:tr>
  </w:tbl>
  <w:p w:rsidR="007D74AA" w:rsidRDefault="007D74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D74AA">
      <w:trPr>
        <w:cantSplit/>
      </w:trPr>
      <w:tc>
        <w:tcPr>
          <w:tcW w:w="7263" w:type="dxa"/>
          <w:gridSpan w:val="2"/>
        </w:tcPr>
        <w:p w:rsidR="007D74AA" w:rsidRDefault="007D74AA">
          <w:pPr>
            <w:pStyle w:val="HeaderActNameRight"/>
            <w:ind w:right="17"/>
          </w:pPr>
          <w:fldSimple w:instr=" Styleref &quot;Name of Act/Reg&quot; ">
            <w:r w:rsidR="00B5634A">
              <w:rPr>
                <w:noProof/>
              </w:rPr>
              <w:t>Local Government (Miscellaneous Provisions) Act 1960</w:t>
            </w:r>
          </w:fldSimple>
        </w:p>
      </w:tc>
    </w:tr>
    <w:tr w:rsidR="007D74AA">
      <w:tc>
        <w:tcPr>
          <w:tcW w:w="5715" w:type="dxa"/>
          <w:vAlign w:val="bottom"/>
        </w:tcPr>
        <w:p w:rsidR="007D74AA" w:rsidRDefault="007D74AA">
          <w:pPr>
            <w:pStyle w:val="HeaderTextRight"/>
          </w:pPr>
          <w:fldSimple w:instr=" styleref CharSchText ">
            <w:r w:rsidR="00B5634A">
              <w:rPr>
                <w:noProof/>
              </w:rPr>
              <w:t>Poundkeeper’s book</w:t>
            </w:r>
          </w:fldSimple>
        </w:p>
      </w:tc>
      <w:tc>
        <w:tcPr>
          <w:tcW w:w="1548" w:type="dxa"/>
        </w:tcPr>
        <w:p w:rsidR="007D74AA" w:rsidRDefault="007D74AA">
          <w:pPr>
            <w:pStyle w:val="HeaderNumberRight"/>
            <w:ind w:right="17"/>
          </w:pPr>
          <w:r>
            <w:fldChar w:fldCharType="begin"/>
          </w:r>
          <w:r>
            <w:instrText xml:space="preserve"> styleref CharSchno </w:instrText>
          </w:r>
          <w:r>
            <w:fldChar w:fldCharType="end"/>
          </w:r>
        </w:p>
      </w:tc>
    </w:tr>
    <w:tr w:rsidR="007D74AA">
      <w:tc>
        <w:tcPr>
          <w:tcW w:w="5715" w:type="dxa"/>
        </w:tcPr>
        <w:p w:rsidR="007D74AA" w:rsidRDefault="007D74AA">
          <w:pPr>
            <w:pStyle w:val="HeaderTextRight"/>
          </w:pPr>
          <w:r>
            <w:fldChar w:fldCharType="begin"/>
          </w:r>
          <w:r>
            <w:instrText xml:space="preserve"> styleref CharSDivText </w:instrText>
          </w:r>
          <w:r>
            <w:fldChar w:fldCharType="end"/>
          </w:r>
        </w:p>
      </w:tc>
      <w:tc>
        <w:tcPr>
          <w:tcW w:w="1548" w:type="dxa"/>
        </w:tcPr>
        <w:p w:rsidR="007D74AA" w:rsidRDefault="007D74AA">
          <w:pPr>
            <w:pStyle w:val="HeaderNumberRight"/>
            <w:ind w:right="17"/>
          </w:pPr>
          <w:r>
            <w:rPr>
              <w:bCs/>
            </w:rPr>
            <w:fldChar w:fldCharType="begin"/>
          </w:r>
          <w:r>
            <w:rPr>
              <w:bCs/>
            </w:rPr>
            <w:instrText xml:space="preserve"> STYLEREF CharSDivNo \* charformat</w:instrText>
          </w:r>
          <w:r>
            <w:rPr>
              <w:bCs/>
            </w:rPr>
            <w:fldChar w:fldCharType="end"/>
          </w:r>
        </w:p>
      </w:tc>
    </w:tr>
    <w:tr w:rsidR="007D74AA">
      <w:tc>
        <w:tcPr>
          <w:tcW w:w="5715" w:type="dxa"/>
        </w:tcPr>
        <w:p w:rsidR="007D74AA" w:rsidRDefault="007D74AA">
          <w:pPr>
            <w:pStyle w:val="HeaderTextRight"/>
          </w:pPr>
        </w:p>
      </w:tc>
      <w:tc>
        <w:tcPr>
          <w:tcW w:w="1548" w:type="dxa"/>
        </w:tcPr>
        <w:p w:rsidR="007D74AA" w:rsidRDefault="007D74AA">
          <w:pPr>
            <w:pStyle w:val="HeaderNumberRight"/>
            <w:ind w:right="17"/>
            <w:rPr>
              <w:bCs/>
            </w:rPr>
          </w:pPr>
        </w:p>
      </w:tc>
    </w:tr>
  </w:tbl>
  <w:p w:rsidR="007D74AA" w:rsidRDefault="007D74A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7D74AA">
      <w:trPr>
        <w:cantSplit/>
      </w:trPr>
      <w:tc>
        <w:tcPr>
          <w:tcW w:w="7263" w:type="dxa"/>
          <w:gridSpan w:val="2"/>
        </w:tcPr>
        <w:p w:rsidR="007D74AA" w:rsidRDefault="00B5634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7D74AA">
      <w:tc>
        <w:tcPr>
          <w:tcW w:w="2112" w:type="dxa"/>
        </w:tcPr>
        <w:p w:rsidR="007D74AA" w:rsidRDefault="007D74AA">
          <w:pPr>
            <w:pStyle w:val="HeaderNumberLeft"/>
            <w:rPr>
              <w:b w:val="0"/>
            </w:rPr>
          </w:pPr>
        </w:p>
      </w:tc>
      <w:tc>
        <w:tcPr>
          <w:tcW w:w="5151" w:type="dxa"/>
        </w:tcPr>
        <w:p w:rsidR="007D74AA" w:rsidRDefault="007D74AA">
          <w:pPr>
            <w:pStyle w:val="HeaderTextLeft"/>
          </w:pPr>
        </w:p>
      </w:tc>
    </w:tr>
    <w:tr w:rsidR="007D74AA">
      <w:tc>
        <w:tcPr>
          <w:tcW w:w="2112" w:type="dxa"/>
        </w:tcPr>
        <w:p w:rsidR="007D74AA" w:rsidRDefault="007D74AA">
          <w:pPr>
            <w:pStyle w:val="HeaderNumberLeft"/>
            <w:rPr>
              <w:b w:val="0"/>
            </w:rPr>
          </w:pPr>
        </w:p>
      </w:tc>
      <w:tc>
        <w:tcPr>
          <w:tcW w:w="5151" w:type="dxa"/>
        </w:tcPr>
        <w:p w:rsidR="007D74AA" w:rsidRDefault="007D74AA">
          <w:pPr>
            <w:pStyle w:val="HeaderTextLeft"/>
          </w:pPr>
        </w:p>
      </w:tc>
    </w:tr>
    <w:tr w:rsidR="007D74AA">
      <w:tc>
        <w:tcPr>
          <w:tcW w:w="2112" w:type="dxa"/>
        </w:tcPr>
        <w:p w:rsidR="007D74AA" w:rsidRDefault="007D74AA">
          <w:pPr>
            <w:pStyle w:val="HeaderNumberLeft"/>
          </w:pPr>
        </w:p>
      </w:tc>
      <w:tc>
        <w:tcPr>
          <w:tcW w:w="5151" w:type="dxa"/>
        </w:tcPr>
        <w:p w:rsidR="007D74AA" w:rsidRDefault="007D74AA">
          <w:pPr>
            <w:pStyle w:val="HeaderTextLeft"/>
          </w:pPr>
        </w:p>
      </w:tc>
    </w:tr>
  </w:tbl>
  <w:p w:rsidR="007D74AA" w:rsidRDefault="007D74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7D74AA">
      <w:trPr>
        <w:cantSplit/>
      </w:trPr>
      <w:tc>
        <w:tcPr>
          <w:tcW w:w="7160" w:type="dxa"/>
          <w:gridSpan w:val="2"/>
        </w:tcPr>
        <w:p w:rsidR="007D74AA" w:rsidRDefault="00B5634A">
          <w:pPr>
            <w:pStyle w:val="HeaderActNameRight"/>
            <w:ind w:right="17"/>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7D74AA">
      <w:tc>
        <w:tcPr>
          <w:tcW w:w="5112" w:type="dxa"/>
        </w:tcPr>
        <w:p w:rsidR="007D74AA" w:rsidRDefault="007D74AA">
          <w:pPr>
            <w:pStyle w:val="HeaderTextRight"/>
          </w:pPr>
        </w:p>
      </w:tc>
      <w:tc>
        <w:tcPr>
          <w:tcW w:w="2048" w:type="dxa"/>
        </w:tcPr>
        <w:p w:rsidR="007D74AA" w:rsidRDefault="007D74AA">
          <w:pPr>
            <w:pStyle w:val="HeaderNumberRight"/>
            <w:ind w:right="17"/>
            <w:rPr>
              <w:b w:val="0"/>
            </w:rPr>
          </w:pPr>
        </w:p>
      </w:tc>
    </w:tr>
    <w:tr w:rsidR="007D74AA">
      <w:tc>
        <w:tcPr>
          <w:tcW w:w="5112" w:type="dxa"/>
        </w:tcPr>
        <w:p w:rsidR="007D74AA" w:rsidRDefault="007D74AA">
          <w:pPr>
            <w:pStyle w:val="HeaderTextRight"/>
          </w:pPr>
        </w:p>
      </w:tc>
      <w:tc>
        <w:tcPr>
          <w:tcW w:w="2048" w:type="dxa"/>
        </w:tcPr>
        <w:p w:rsidR="007D74AA" w:rsidRDefault="007D74AA">
          <w:pPr>
            <w:pStyle w:val="HeaderNumberRight"/>
            <w:ind w:right="17"/>
          </w:pPr>
        </w:p>
      </w:tc>
    </w:tr>
    <w:tr w:rsidR="007D74AA">
      <w:tc>
        <w:tcPr>
          <w:tcW w:w="5112" w:type="dxa"/>
        </w:tcPr>
        <w:p w:rsidR="007D74AA" w:rsidRDefault="007D74AA">
          <w:pPr>
            <w:pStyle w:val="HeaderTextLeft"/>
            <w:jc w:val="right"/>
          </w:pPr>
        </w:p>
      </w:tc>
      <w:tc>
        <w:tcPr>
          <w:tcW w:w="2048" w:type="dxa"/>
        </w:tcPr>
        <w:p w:rsidR="007D74AA" w:rsidRDefault="007D74AA">
          <w:pPr>
            <w:pStyle w:val="HeaderNumberRight"/>
            <w:ind w:right="17"/>
          </w:pPr>
        </w:p>
      </w:tc>
    </w:tr>
  </w:tbl>
  <w:p w:rsidR="007D74AA" w:rsidRDefault="007D74A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rsidR="007D74AA" w:rsidTr="00773EEB">
      <w:trPr>
        <w:cantSplit/>
      </w:trPr>
      <w:tc>
        <w:tcPr>
          <w:tcW w:w="7258" w:type="dxa"/>
          <w:gridSpan w:val="2"/>
        </w:tcPr>
        <w:p w:rsidR="007D74AA" w:rsidRDefault="007D74AA" w:rsidP="00C32DD1">
          <w:pPr>
            <w:pStyle w:val="HeaderActNameLeft"/>
          </w:pPr>
          <w:fldSimple w:instr=" Styleref &quot;Name of Act/Reg&quot; ">
            <w:r w:rsidR="00B5634A">
              <w:rPr>
                <w:noProof/>
              </w:rPr>
              <w:t>Local Government (Miscellaneous Provisions) Act 1960</w:t>
            </w:r>
          </w:fldSimple>
        </w:p>
      </w:tc>
    </w:tr>
    <w:tr w:rsidR="007D74AA" w:rsidTr="00773EEB">
      <w:tc>
        <w:tcPr>
          <w:tcW w:w="1548" w:type="dxa"/>
        </w:tcPr>
        <w:p w:rsidR="007D74AA" w:rsidRDefault="007D74AA" w:rsidP="00C32DD1">
          <w:pPr>
            <w:pStyle w:val="HeaderNumberLeft"/>
          </w:pPr>
        </w:p>
      </w:tc>
      <w:tc>
        <w:tcPr>
          <w:tcW w:w="5715" w:type="dxa"/>
        </w:tcPr>
        <w:p w:rsidR="007D74AA" w:rsidRDefault="007D74AA" w:rsidP="00C32DD1">
          <w:pPr>
            <w:pStyle w:val="HeaderTextLeft"/>
          </w:pPr>
        </w:p>
      </w:tc>
    </w:tr>
    <w:tr w:rsidR="007D74AA" w:rsidTr="00773EEB">
      <w:tc>
        <w:tcPr>
          <w:tcW w:w="1548" w:type="dxa"/>
        </w:tcPr>
        <w:p w:rsidR="007D74AA" w:rsidRDefault="007D74AA" w:rsidP="00C32DD1">
          <w:pPr>
            <w:pStyle w:val="HeaderNumberLeft"/>
          </w:pPr>
        </w:p>
      </w:tc>
      <w:tc>
        <w:tcPr>
          <w:tcW w:w="5715" w:type="dxa"/>
        </w:tcPr>
        <w:p w:rsidR="007D74AA" w:rsidRDefault="007D74AA" w:rsidP="00C32DD1">
          <w:pPr>
            <w:pStyle w:val="HeaderTextLeft"/>
          </w:pPr>
        </w:p>
      </w:tc>
    </w:tr>
    <w:tr w:rsidR="007D74AA" w:rsidTr="00773EEB">
      <w:trPr>
        <w:cantSplit/>
      </w:trPr>
      <w:tc>
        <w:tcPr>
          <w:tcW w:w="7258" w:type="dxa"/>
          <w:gridSpan w:val="2"/>
        </w:tcPr>
        <w:p w:rsidR="007D74AA" w:rsidRDefault="007D74AA" w:rsidP="00C32DD1">
          <w:pPr>
            <w:pStyle w:val="HeaderSectionRight"/>
            <w:ind w:right="17"/>
            <w:jc w:val="left"/>
          </w:pPr>
          <w:r>
            <w:t>Defined Terms</w:t>
          </w:r>
        </w:p>
      </w:tc>
    </w:tr>
  </w:tbl>
  <w:p w:rsidR="007D74AA" w:rsidRDefault="007D74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AA" w:rsidRDefault="007D74AA">
    <w:pPr>
      <w:pStyle w:val="headerpartodd"/>
      <w:ind w:left="0" w:firstLine="0"/>
      <w:jc w:val="right"/>
      <w:rPr>
        <w:i/>
      </w:rPr>
    </w:pPr>
    <w:r>
      <w:rPr>
        <w:i/>
      </w:rPr>
      <w:fldChar w:fldCharType="begin"/>
    </w:r>
    <w:r>
      <w:rPr>
        <w:i/>
      </w:rPr>
      <w:instrText xml:space="preserve"> Styleref "Name of Act/Reg" </w:instrText>
    </w:r>
    <w:r>
      <w:rPr>
        <w:i/>
      </w:rPr>
      <w:fldChar w:fldCharType="separate"/>
    </w:r>
    <w:r w:rsidR="00B5634A">
      <w:rPr>
        <w:i/>
        <w:noProof/>
      </w:rPr>
      <w:t>Local Government (Miscellaneous Provisions) Act 1960</w:t>
    </w:r>
    <w:r>
      <w:rPr>
        <w:i/>
      </w:rPr>
      <w:fldChar w:fldCharType="end"/>
    </w:r>
  </w:p>
  <w:p w:rsidR="007D74AA" w:rsidRDefault="007D74AA">
    <w:pPr>
      <w:pStyle w:val="headerpartodd"/>
      <w:ind w:left="0" w:firstLine="0"/>
      <w:jc w:val="right"/>
      <w:rPr>
        <w:b w:val="0"/>
        <w:i/>
      </w:rPr>
    </w:pPr>
  </w:p>
  <w:p w:rsidR="007D74AA" w:rsidRDefault="007D74AA">
    <w:pPr>
      <w:pStyle w:val="headerpart"/>
      <w:jc w:val="right"/>
    </w:pPr>
  </w:p>
  <w:p w:rsidR="007D74AA" w:rsidRDefault="007D74AA">
    <w:pPr>
      <w:pStyle w:val="headerpart"/>
      <w:jc w:val="right"/>
    </w:pPr>
  </w:p>
  <w:p w:rsidR="007D74AA" w:rsidRDefault="007D74AA">
    <w:pPr>
      <w:pBdr>
        <w:bottom w:val="single" w:sz="6" w:space="1" w:color="auto"/>
      </w:pBdr>
      <w:jc w:val="right"/>
      <w:rPr>
        <w:b/>
      </w:rPr>
    </w:pPr>
  </w:p>
  <w:p w:rsidR="007D74AA" w:rsidRDefault="007D74A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AA" w:rsidRDefault="007D7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A" w:rsidRDefault="00B56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A" w:rsidRDefault="00B563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74AA">
      <w:trPr>
        <w:cantSplit/>
      </w:trPr>
      <w:tc>
        <w:tcPr>
          <w:tcW w:w="7263" w:type="dxa"/>
          <w:gridSpan w:val="2"/>
        </w:tcPr>
        <w:p w:rsidR="007D74AA" w:rsidRDefault="007D74AA">
          <w:pPr>
            <w:pStyle w:val="HeaderActNameLeft"/>
          </w:pPr>
          <w:fldSimple w:instr=" Styleref &quot;Name of Act/Reg&quot; ">
            <w:r w:rsidR="00B5634A">
              <w:rPr>
                <w:noProof/>
              </w:rPr>
              <w:t>Local Government (Miscellaneous Provisions) Act 1960</w:t>
            </w:r>
          </w:fldSimple>
        </w:p>
      </w:tc>
    </w:tr>
    <w:tr w:rsidR="007D74AA">
      <w:tc>
        <w:tcPr>
          <w:tcW w:w="1548" w:type="dxa"/>
        </w:tcPr>
        <w:p w:rsidR="007D74AA" w:rsidRDefault="007D74AA">
          <w:pPr>
            <w:pStyle w:val="HeaderNumberLeft"/>
          </w:pPr>
        </w:p>
      </w:tc>
      <w:tc>
        <w:tcPr>
          <w:tcW w:w="5715" w:type="dxa"/>
        </w:tcPr>
        <w:p w:rsidR="007D74AA" w:rsidRDefault="007D74AA">
          <w:pPr>
            <w:pStyle w:val="HeaderTextLeft"/>
          </w:pPr>
        </w:p>
      </w:tc>
    </w:tr>
    <w:tr w:rsidR="007D74AA">
      <w:tc>
        <w:tcPr>
          <w:tcW w:w="1548" w:type="dxa"/>
        </w:tcPr>
        <w:p w:rsidR="007D74AA" w:rsidRDefault="007D74AA">
          <w:pPr>
            <w:pStyle w:val="HeaderNumberLeft"/>
          </w:pPr>
        </w:p>
      </w:tc>
      <w:tc>
        <w:tcPr>
          <w:tcW w:w="5715" w:type="dxa"/>
        </w:tcPr>
        <w:p w:rsidR="007D74AA" w:rsidRDefault="007D74AA">
          <w:pPr>
            <w:pStyle w:val="HeaderTextLeft"/>
          </w:pPr>
        </w:p>
      </w:tc>
    </w:tr>
    <w:tr w:rsidR="007D74AA">
      <w:trPr>
        <w:cantSplit/>
      </w:trPr>
      <w:tc>
        <w:tcPr>
          <w:tcW w:w="7263" w:type="dxa"/>
          <w:gridSpan w:val="2"/>
        </w:tcPr>
        <w:p w:rsidR="007D74AA" w:rsidRDefault="007D74AA">
          <w:pPr>
            <w:pStyle w:val="HeaderSectionLeft"/>
            <w:rPr>
              <w:b w:val="0"/>
            </w:rPr>
          </w:pPr>
          <w:r>
            <w:rPr>
              <w:b w:val="0"/>
            </w:rPr>
            <w:t>Contents</w:t>
          </w:r>
        </w:p>
      </w:tc>
    </w:tr>
  </w:tbl>
  <w:p w:rsidR="007D74AA" w:rsidRDefault="007D74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74AA">
      <w:trPr>
        <w:cantSplit/>
      </w:trPr>
      <w:tc>
        <w:tcPr>
          <w:tcW w:w="7263" w:type="dxa"/>
          <w:gridSpan w:val="2"/>
        </w:tcPr>
        <w:p w:rsidR="007D74AA" w:rsidRDefault="007D74AA">
          <w:pPr>
            <w:pStyle w:val="HeaderActNameRight"/>
            <w:ind w:right="17"/>
          </w:pPr>
          <w:fldSimple w:instr=" Styleref &quot;Name of Act/Reg&quot; ">
            <w:r w:rsidR="00B5634A">
              <w:rPr>
                <w:noProof/>
              </w:rPr>
              <w:t>Local Government (Miscellaneous Provisions) Act 1960</w:t>
            </w:r>
          </w:fldSimple>
        </w:p>
      </w:tc>
    </w:tr>
    <w:tr w:rsidR="007D74AA">
      <w:tc>
        <w:tcPr>
          <w:tcW w:w="5715" w:type="dxa"/>
        </w:tcPr>
        <w:p w:rsidR="007D74AA" w:rsidRDefault="007D74AA">
          <w:pPr>
            <w:pStyle w:val="HeaderTextRight"/>
          </w:pPr>
        </w:p>
      </w:tc>
      <w:tc>
        <w:tcPr>
          <w:tcW w:w="1548" w:type="dxa"/>
        </w:tcPr>
        <w:p w:rsidR="007D74AA" w:rsidRDefault="007D74AA">
          <w:pPr>
            <w:pStyle w:val="HeaderNumberRight"/>
            <w:ind w:right="17"/>
          </w:pPr>
        </w:p>
      </w:tc>
    </w:tr>
    <w:tr w:rsidR="007D74AA">
      <w:tc>
        <w:tcPr>
          <w:tcW w:w="5715" w:type="dxa"/>
        </w:tcPr>
        <w:p w:rsidR="007D74AA" w:rsidRDefault="007D74AA">
          <w:pPr>
            <w:pStyle w:val="HeaderTextRight"/>
          </w:pPr>
        </w:p>
      </w:tc>
      <w:tc>
        <w:tcPr>
          <w:tcW w:w="1548" w:type="dxa"/>
        </w:tcPr>
        <w:p w:rsidR="007D74AA" w:rsidRDefault="007D74AA">
          <w:pPr>
            <w:pStyle w:val="HeaderNumberRight"/>
            <w:ind w:right="17"/>
          </w:pPr>
        </w:p>
      </w:tc>
    </w:tr>
    <w:tr w:rsidR="007D74AA">
      <w:trPr>
        <w:cantSplit/>
      </w:trPr>
      <w:tc>
        <w:tcPr>
          <w:tcW w:w="7263" w:type="dxa"/>
          <w:gridSpan w:val="2"/>
        </w:tcPr>
        <w:p w:rsidR="007D74AA" w:rsidRDefault="007D74AA">
          <w:pPr>
            <w:pStyle w:val="HeaderSectionRight"/>
            <w:ind w:right="17"/>
            <w:rPr>
              <w:b w:val="0"/>
            </w:rPr>
          </w:pPr>
          <w:r>
            <w:rPr>
              <w:b w:val="0"/>
            </w:rPr>
            <w:t>Contents</w:t>
          </w:r>
        </w:p>
      </w:tc>
    </w:tr>
  </w:tbl>
  <w:p w:rsidR="007D74AA" w:rsidRDefault="007D74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AA" w:rsidRDefault="007D74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74AA">
      <w:trPr>
        <w:cantSplit/>
      </w:trPr>
      <w:tc>
        <w:tcPr>
          <w:tcW w:w="7258" w:type="dxa"/>
          <w:gridSpan w:val="2"/>
        </w:tcPr>
        <w:p w:rsidR="007D74AA" w:rsidRDefault="007D74AA">
          <w:pPr>
            <w:pStyle w:val="HeaderActNameLeft"/>
          </w:pPr>
          <w:fldSimple w:instr=" Styleref &quot;Name of Act/Reg&quot; ">
            <w:r w:rsidR="00B5634A">
              <w:rPr>
                <w:noProof/>
              </w:rPr>
              <w:t>Local Government (Miscellaneous Provisions) Act 1960</w:t>
            </w:r>
          </w:fldSimple>
        </w:p>
      </w:tc>
    </w:tr>
    <w:tr w:rsidR="007D74AA">
      <w:tc>
        <w:tcPr>
          <w:tcW w:w="1548" w:type="dxa"/>
        </w:tcPr>
        <w:p w:rsidR="007D74AA" w:rsidRDefault="007D74AA">
          <w:pPr>
            <w:pStyle w:val="HeaderNumberLeft"/>
          </w:pPr>
          <w:r>
            <w:fldChar w:fldCharType="begin"/>
          </w:r>
          <w:r>
            <w:instrText xml:space="preserve"> styleref CharPartNo </w:instrText>
          </w:r>
          <w:r>
            <w:fldChar w:fldCharType="end"/>
          </w:r>
        </w:p>
      </w:tc>
      <w:tc>
        <w:tcPr>
          <w:tcW w:w="5715" w:type="dxa"/>
          <w:vAlign w:val="bottom"/>
        </w:tcPr>
        <w:p w:rsidR="007D74AA" w:rsidRDefault="007D74AA">
          <w:pPr>
            <w:pStyle w:val="HeaderTextLeft"/>
          </w:pPr>
          <w:r>
            <w:fldChar w:fldCharType="begin"/>
          </w:r>
          <w:r>
            <w:instrText xml:space="preserve"> styleref CharPartText </w:instrText>
          </w:r>
          <w:r>
            <w:fldChar w:fldCharType="end"/>
          </w:r>
        </w:p>
      </w:tc>
    </w:tr>
    <w:tr w:rsidR="007D74AA">
      <w:tc>
        <w:tcPr>
          <w:tcW w:w="1548" w:type="dxa"/>
        </w:tcPr>
        <w:p w:rsidR="007D74AA" w:rsidRDefault="007D74AA">
          <w:pPr>
            <w:pStyle w:val="HeaderNumberLeft"/>
          </w:pPr>
          <w:r>
            <w:fldChar w:fldCharType="begin"/>
          </w:r>
          <w:r>
            <w:instrText xml:space="preserve"> styleref CharDivNo </w:instrText>
          </w:r>
          <w:r>
            <w:fldChar w:fldCharType="end"/>
          </w:r>
        </w:p>
      </w:tc>
      <w:tc>
        <w:tcPr>
          <w:tcW w:w="5715" w:type="dxa"/>
        </w:tcPr>
        <w:p w:rsidR="007D74AA" w:rsidRDefault="007D74AA">
          <w:pPr>
            <w:pStyle w:val="HeaderTextLeft"/>
          </w:pPr>
          <w:r>
            <w:fldChar w:fldCharType="begin"/>
          </w:r>
          <w:r>
            <w:instrText xml:space="preserve"> styleref CharDivText </w:instrText>
          </w:r>
          <w:r>
            <w:fldChar w:fldCharType="end"/>
          </w:r>
        </w:p>
      </w:tc>
    </w:tr>
    <w:tr w:rsidR="007D74AA">
      <w:trPr>
        <w:cantSplit/>
      </w:trPr>
      <w:tc>
        <w:tcPr>
          <w:tcW w:w="7258" w:type="dxa"/>
          <w:gridSpan w:val="2"/>
        </w:tcPr>
        <w:p w:rsidR="007D74AA" w:rsidRDefault="007D74AA">
          <w:pPr>
            <w:pStyle w:val="HeaderSectionLeft"/>
          </w:pPr>
          <w:r>
            <w:t xml:space="preserve">s. </w:t>
          </w:r>
          <w:fldSimple w:instr=" styleref CharSectno ">
            <w:r w:rsidR="00B5634A">
              <w:rPr>
                <w:noProof/>
              </w:rPr>
              <w:t>1</w:t>
            </w:r>
          </w:fldSimple>
        </w:p>
      </w:tc>
    </w:tr>
  </w:tbl>
  <w:p w:rsidR="007D74AA" w:rsidRDefault="007D74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74AA">
      <w:trPr>
        <w:cantSplit/>
      </w:trPr>
      <w:tc>
        <w:tcPr>
          <w:tcW w:w="7258" w:type="dxa"/>
          <w:gridSpan w:val="2"/>
        </w:tcPr>
        <w:p w:rsidR="007D74AA" w:rsidRDefault="007D74AA">
          <w:pPr>
            <w:pStyle w:val="HeaderActNameRight"/>
            <w:ind w:right="17"/>
          </w:pPr>
          <w:fldSimple w:instr=" Styleref &quot;Name of Act/Reg&quot; ">
            <w:r w:rsidR="00B5634A">
              <w:rPr>
                <w:noProof/>
              </w:rPr>
              <w:t>Local Government (Miscellaneous Provisions) Act 1960</w:t>
            </w:r>
          </w:fldSimple>
        </w:p>
      </w:tc>
    </w:tr>
    <w:tr w:rsidR="007D74AA">
      <w:tc>
        <w:tcPr>
          <w:tcW w:w="5715" w:type="dxa"/>
          <w:vAlign w:val="bottom"/>
        </w:tcPr>
        <w:p w:rsidR="007D74AA" w:rsidRDefault="007D74AA">
          <w:pPr>
            <w:pStyle w:val="HeaderTextRight"/>
          </w:pPr>
          <w:r>
            <w:fldChar w:fldCharType="begin"/>
          </w:r>
          <w:r>
            <w:instrText xml:space="preserve"> styleref CharPartText </w:instrText>
          </w:r>
          <w:r>
            <w:fldChar w:fldCharType="end"/>
          </w:r>
        </w:p>
      </w:tc>
      <w:tc>
        <w:tcPr>
          <w:tcW w:w="1548" w:type="dxa"/>
        </w:tcPr>
        <w:p w:rsidR="007D74AA" w:rsidRDefault="007D74AA">
          <w:pPr>
            <w:pStyle w:val="HeaderNumberRight"/>
            <w:ind w:right="17"/>
          </w:pPr>
          <w:r>
            <w:fldChar w:fldCharType="begin"/>
          </w:r>
          <w:r>
            <w:instrText xml:space="preserve"> styleref CharPartNo </w:instrText>
          </w:r>
          <w:r>
            <w:fldChar w:fldCharType="end"/>
          </w:r>
        </w:p>
      </w:tc>
    </w:tr>
    <w:tr w:rsidR="007D74AA">
      <w:tc>
        <w:tcPr>
          <w:tcW w:w="5715" w:type="dxa"/>
        </w:tcPr>
        <w:p w:rsidR="007D74AA" w:rsidRDefault="007D74AA">
          <w:pPr>
            <w:pStyle w:val="HeaderTextRight"/>
          </w:pPr>
          <w:r>
            <w:fldChar w:fldCharType="begin"/>
          </w:r>
          <w:r>
            <w:instrText xml:space="preserve"> styleref CharDivText </w:instrText>
          </w:r>
          <w:r>
            <w:fldChar w:fldCharType="end"/>
          </w:r>
        </w:p>
      </w:tc>
      <w:tc>
        <w:tcPr>
          <w:tcW w:w="1548" w:type="dxa"/>
        </w:tcPr>
        <w:p w:rsidR="007D74AA" w:rsidRDefault="007D74AA">
          <w:pPr>
            <w:pStyle w:val="HeaderNumberRight"/>
            <w:ind w:right="17"/>
          </w:pPr>
          <w:r>
            <w:fldChar w:fldCharType="begin"/>
          </w:r>
          <w:r>
            <w:instrText xml:space="preserve"> styleref CharDivNo </w:instrText>
          </w:r>
          <w:r>
            <w:fldChar w:fldCharType="end"/>
          </w:r>
        </w:p>
      </w:tc>
    </w:tr>
    <w:tr w:rsidR="007D74AA">
      <w:trPr>
        <w:cantSplit/>
      </w:trPr>
      <w:tc>
        <w:tcPr>
          <w:tcW w:w="7258" w:type="dxa"/>
          <w:gridSpan w:val="2"/>
        </w:tcPr>
        <w:p w:rsidR="007D74AA" w:rsidRDefault="007D74AA">
          <w:pPr>
            <w:pStyle w:val="HeaderSectionRight"/>
            <w:ind w:right="17"/>
          </w:pPr>
          <w:r>
            <w:t xml:space="preserve">s. </w:t>
          </w:r>
          <w:fldSimple w:instr=" styleref CharSectno ">
            <w:r w:rsidR="00B5634A">
              <w:rPr>
                <w:noProof/>
              </w:rPr>
              <w:t>1</w:t>
            </w:r>
          </w:fldSimple>
        </w:p>
      </w:tc>
    </w:tr>
  </w:tbl>
  <w:p w:rsidR="007D74AA" w:rsidRDefault="007D74A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AA" w:rsidRDefault="007D7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5E"/>
    <w:rsid w:val="00000927"/>
    <w:rsid w:val="000370A4"/>
    <w:rsid w:val="000434CF"/>
    <w:rsid w:val="00050C48"/>
    <w:rsid w:val="000609C9"/>
    <w:rsid w:val="00071BC2"/>
    <w:rsid w:val="000D3D06"/>
    <w:rsid w:val="000E72CF"/>
    <w:rsid w:val="00105971"/>
    <w:rsid w:val="001166F9"/>
    <w:rsid w:val="00125C46"/>
    <w:rsid w:val="00146F3B"/>
    <w:rsid w:val="001619F9"/>
    <w:rsid w:val="001627DB"/>
    <w:rsid w:val="001A24D6"/>
    <w:rsid w:val="001C50BC"/>
    <w:rsid w:val="001E04B8"/>
    <w:rsid w:val="001F13D1"/>
    <w:rsid w:val="002317F0"/>
    <w:rsid w:val="0025246C"/>
    <w:rsid w:val="002667EF"/>
    <w:rsid w:val="002709AF"/>
    <w:rsid w:val="002B3CAD"/>
    <w:rsid w:val="002B4917"/>
    <w:rsid w:val="002E072F"/>
    <w:rsid w:val="00306722"/>
    <w:rsid w:val="00306B2B"/>
    <w:rsid w:val="00324362"/>
    <w:rsid w:val="00326A51"/>
    <w:rsid w:val="00344D6E"/>
    <w:rsid w:val="003565F6"/>
    <w:rsid w:val="00356A8E"/>
    <w:rsid w:val="00357654"/>
    <w:rsid w:val="00366D4D"/>
    <w:rsid w:val="00386629"/>
    <w:rsid w:val="00390532"/>
    <w:rsid w:val="00390B36"/>
    <w:rsid w:val="0039485E"/>
    <w:rsid w:val="003A0444"/>
    <w:rsid w:val="003B4E3D"/>
    <w:rsid w:val="003C1A45"/>
    <w:rsid w:val="003C7AB4"/>
    <w:rsid w:val="003D02BF"/>
    <w:rsid w:val="003D7BF2"/>
    <w:rsid w:val="003F1FE4"/>
    <w:rsid w:val="00452EB0"/>
    <w:rsid w:val="004A0C3D"/>
    <w:rsid w:val="004C3A41"/>
    <w:rsid w:val="004D1FC8"/>
    <w:rsid w:val="00506232"/>
    <w:rsid w:val="00540692"/>
    <w:rsid w:val="00546137"/>
    <w:rsid w:val="005550CC"/>
    <w:rsid w:val="0058173C"/>
    <w:rsid w:val="005947B9"/>
    <w:rsid w:val="005A048E"/>
    <w:rsid w:val="005A4411"/>
    <w:rsid w:val="005B0D85"/>
    <w:rsid w:val="005C623C"/>
    <w:rsid w:val="005C6271"/>
    <w:rsid w:val="0060221F"/>
    <w:rsid w:val="006132A7"/>
    <w:rsid w:val="006251F1"/>
    <w:rsid w:val="00625F81"/>
    <w:rsid w:val="006559E4"/>
    <w:rsid w:val="00662088"/>
    <w:rsid w:val="006732ED"/>
    <w:rsid w:val="006B58DC"/>
    <w:rsid w:val="006B6543"/>
    <w:rsid w:val="006C177D"/>
    <w:rsid w:val="006E7243"/>
    <w:rsid w:val="0070311A"/>
    <w:rsid w:val="00742534"/>
    <w:rsid w:val="00765555"/>
    <w:rsid w:val="00773EEB"/>
    <w:rsid w:val="00784F32"/>
    <w:rsid w:val="00794E59"/>
    <w:rsid w:val="007A670C"/>
    <w:rsid w:val="007B1F82"/>
    <w:rsid w:val="007D74AA"/>
    <w:rsid w:val="007D7FC9"/>
    <w:rsid w:val="007F0786"/>
    <w:rsid w:val="00803259"/>
    <w:rsid w:val="008344C2"/>
    <w:rsid w:val="00841570"/>
    <w:rsid w:val="00855EF7"/>
    <w:rsid w:val="00884742"/>
    <w:rsid w:val="008952A2"/>
    <w:rsid w:val="008969ED"/>
    <w:rsid w:val="008A27DC"/>
    <w:rsid w:val="008F0B67"/>
    <w:rsid w:val="0090660A"/>
    <w:rsid w:val="00907292"/>
    <w:rsid w:val="0091162C"/>
    <w:rsid w:val="009732ED"/>
    <w:rsid w:val="009B27F7"/>
    <w:rsid w:val="009F0A12"/>
    <w:rsid w:val="009F0C69"/>
    <w:rsid w:val="009F5BB1"/>
    <w:rsid w:val="00A04378"/>
    <w:rsid w:val="00A06924"/>
    <w:rsid w:val="00A506E6"/>
    <w:rsid w:val="00A51854"/>
    <w:rsid w:val="00A7695C"/>
    <w:rsid w:val="00A76EB4"/>
    <w:rsid w:val="00A91BB3"/>
    <w:rsid w:val="00AC7C6A"/>
    <w:rsid w:val="00B4368B"/>
    <w:rsid w:val="00B5634A"/>
    <w:rsid w:val="00B80544"/>
    <w:rsid w:val="00B83631"/>
    <w:rsid w:val="00B916B7"/>
    <w:rsid w:val="00BA5FA2"/>
    <w:rsid w:val="00BB0373"/>
    <w:rsid w:val="00BB5161"/>
    <w:rsid w:val="00BD293D"/>
    <w:rsid w:val="00BE2815"/>
    <w:rsid w:val="00BF4673"/>
    <w:rsid w:val="00BF5192"/>
    <w:rsid w:val="00C120FD"/>
    <w:rsid w:val="00C32DD1"/>
    <w:rsid w:val="00C355F0"/>
    <w:rsid w:val="00C4118F"/>
    <w:rsid w:val="00C42B1F"/>
    <w:rsid w:val="00C51510"/>
    <w:rsid w:val="00C51ECE"/>
    <w:rsid w:val="00C73AF1"/>
    <w:rsid w:val="00CB0467"/>
    <w:rsid w:val="00CC6D5E"/>
    <w:rsid w:val="00CD63FB"/>
    <w:rsid w:val="00CF0B1D"/>
    <w:rsid w:val="00CF174E"/>
    <w:rsid w:val="00D05065"/>
    <w:rsid w:val="00D458C2"/>
    <w:rsid w:val="00D51942"/>
    <w:rsid w:val="00D76687"/>
    <w:rsid w:val="00D929C0"/>
    <w:rsid w:val="00DD294B"/>
    <w:rsid w:val="00DE2477"/>
    <w:rsid w:val="00DE3230"/>
    <w:rsid w:val="00DF74AD"/>
    <w:rsid w:val="00E02402"/>
    <w:rsid w:val="00E23449"/>
    <w:rsid w:val="00E53059"/>
    <w:rsid w:val="00E639C2"/>
    <w:rsid w:val="00E71E45"/>
    <w:rsid w:val="00E737BB"/>
    <w:rsid w:val="00E961C9"/>
    <w:rsid w:val="00EB18E8"/>
    <w:rsid w:val="00EB47BB"/>
    <w:rsid w:val="00ED14A6"/>
    <w:rsid w:val="00ED7790"/>
    <w:rsid w:val="00EE623E"/>
    <w:rsid w:val="00EF4990"/>
    <w:rsid w:val="00F11521"/>
    <w:rsid w:val="00F17A6A"/>
    <w:rsid w:val="00F4640D"/>
    <w:rsid w:val="00FB7B77"/>
    <w:rsid w:val="00FC0444"/>
    <w:rsid w:val="00FE6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A76EB4"/>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sid w:val="00390532"/>
    <w:rPr>
      <w:snapToGrid w:val="0"/>
      <w:sz w:val="24"/>
      <w:lang w:val="en-AU" w:eastAsia="en-US" w:bidi="ar-SA"/>
    </w:rPr>
  </w:style>
  <w:style w:type="paragraph" w:styleId="CommentSubject">
    <w:name w:val="annotation subject"/>
    <w:basedOn w:val="CommentText"/>
    <w:next w:val="CommentText"/>
    <w:semiHidden/>
    <w:rsid w:val="00E71E45"/>
    <w:rPr>
      <w:b/>
      <w:bCs/>
      <w:sz w:val="20"/>
    </w:rPr>
  </w:style>
  <w:style w:type="paragraph" w:styleId="BalloonText">
    <w:name w:val="Balloon Text"/>
    <w:basedOn w:val="Normal"/>
    <w:semiHidden/>
    <w:rsid w:val="00E7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A76EB4"/>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sid w:val="00390532"/>
    <w:rPr>
      <w:snapToGrid w:val="0"/>
      <w:sz w:val="24"/>
      <w:lang w:val="en-AU" w:eastAsia="en-US" w:bidi="ar-SA"/>
    </w:rPr>
  </w:style>
  <w:style w:type="paragraph" w:styleId="CommentSubject">
    <w:name w:val="annotation subject"/>
    <w:basedOn w:val="CommentText"/>
    <w:next w:val="CommentText"/>
    <w:semiHidden/>
    <w:rsid w:val="00E71E45"/>
    <w:rPr>
      <w:b/>
      <w:bCs/>
      <w:sz w:val="20"/>
    </w:rPr>
  </w:style>
  <w:style w:type="paragraph" w:styleId="BalloonText">
    <w:name w:val="Balloon Text"/>
    <w:basedOn w:val="Normal"/>
    <w:semiHidden/>
    <w:rsid w:val="00E7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17268</Words>
  <Characters>75638</Characters>
  <Application>Microsoft Office Word</Application>
  <DocSecurity>0</DocSecurity>
  <Lines>2701</Lines>
  <Paragraphs>1451</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Ministry of Justice</Company>
  <LinksUpToDate>false</LinksUpToDate>
  <CharactersWithSpaces>91455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1960 - 09-a0-01</dc:title>
  <dc:subject>ActIF_L</dc:subject>
  <dc:creator>Matthew Pether</dc:creator>
  <cp:keywords/>
  <dc:description/>
  <cp:lastModifiedBy>svcMRProcess</cp:lastModifiedBy>
  <cp:revision>4</cp:revision>
  <cp:lastPrinted>2012-06-15T03:10:00Z</cp:lastPrinted>
  <dcterms:created xsi:type="dcterms:W3CDTF">2013-02-17T18:11:00Z</dcterms:created>
  <dcterms:modified xsi:type="dcterms:W3CDTF">2013-02-17T18:11:00Z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20120608</vt:lpwstr>
  </property>
  <property fmtid="{D5CDD505-2E9C-101B-9397-08002B2CF9AE}" pid="4" name="DocumentType">
    <vt:lpwstr>Act</vt:lpwstr>
  </property>
  <property fmtid="{D5CDD505-2E9C-101B-9397-08002B2CF9AE}" pid="5" name="OwlsUID">
    <vt:i4>466</vt:i4>
  </property>
  <property fmtid="{D5CDD505-2E9C-101B-9397-08002B2CF9AE}" pid="6" name="AsAtDate">
    <vt:lpwstr>08 Jun 2012</vt:lpwstr>
  </property>
  <property fmtid="{D5CDD505-2E9C-101B-9397-08002B2CF9AE}" pid="7" name="Suffix">
    <vt:lpwstr>09-a0-01</vt:lpwstr>
  </property>
  <property fmtid="{D5CDD505-2E9C-101B-9397-08002B2CF9AE}" pid="8" name="ThisVersion">
    <vt:lpwstr>08-i0-01</vt:lpwstr>
  </property>
  <property fmtid="{D5CDD505-2E9C-101B-9397-08002B2CF9AE}" pid="9" name="ReprintNo">
    <vt:lpwstr>9</vt:lpwstr>
  </property>
  <property fmtid="{D5CDD505-2E9C-101B-9397-08002B2CF9AE}" pid="10" name="ReprintedAsAt">
    <vt:filetime>2012-06-07T16:00:00Z</vt:filetime>
  </property>
</Properties>
</file>