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6F" w:rsidRDefault="0096506F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country-region">
          <w:r>
            <w:t>Western Australia</w:t>
          </w:r>
        </w:smartTag>
      </w:smartTag>
    </w:p>
    <w:p w:rsidR="0096506F" w:rsidRDefault="0096506F">
      <w:pPr>
        <w:pStyle w:val="PrincipalActReg"/>
        <w:spacing w:before="2600" w:after="0"/>
      </w:pPr>
      <w:r>
        <w:rPr>
          <w:snapToGrid w:val="0"/>
        </w:rPr>
        <w:t>Petroleum (Submerged Lands) Registration Fees Act 1982</w:t>
      </w:r>
    </w:p>
    <w:p w:rsidR="0096506F" w:rsidRDefault="0096506F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03083">
        <w:rPr>
          <w:noProof/>
        </w:rPr>
        <w:t>Petroleum (Submerged Lands) Registration Fees Regulations 1990</w:t>
      </w:r>
      <w:r>
        <w:fldChar w:fldCharType="end"/>
      </w:r>
    </w:p>
    <w:p w:rsidR="0096506F" w:rsidRDefault="0096506F">
      <w:pPr>
        <w:jc w:val="center"/>
        <w:rPr>
          <w:b/>
        </w:rPr>
        <w:sectPr w:rsidR="009650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06F" w:rsidRDefault="0096506F">
      <w:pPr>
        <w:pStyle w:val="WA"/>
      </w:pPr>
      <w:smartTag w:uri="urn:schemas-microsoft-com:office:smarttags" w:element="State">
        <w:smartTag w:uri="urn:schemas-microsoft-com:office:smarttags" w:element="country-region">
          <w:r>
            <w:lastRenderedPageBreak/>
            <w:t>Western Australia</w:t>
          </w:r>
        </w:smartTag>
      </w:smartTag>
    </w:p>
    <w:p w:rsidR="0096506F" w:rsidRDefault="0096506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03083">
        <w:rPr>
          <w:noProof/>
        </w:rPr>
        <w:t>Petroleum (Submerged Lands) Registration Fees Regulations 1990</w:t>
      </w:r>
      <w:r>
        <w:fldChar w:fldCharType="end"/>
      </w:r>
    </w:p>
    <w:p w:rsidR="0096506F" w:rsidRDefault="0096506F">
      <w:pPr>
        <w:pStyle w:val="Arrangement"/>
      </w:pPr>
      <w:r>
        <w:t>CONTENTS</w:t>
      </w:r>
    </w:p>
    <w:p w:rsidR="00A62120" w:rsidRDefault="0096506F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A62120">
        <w:t>1</w:t>
      </w:r>
      <w:r w:rsidR="00A62120" w:rsidRPr="00BE1415">
        <w:rPr>
          <w:snapToGrid w:val="0"/>
        </w:rPr>
        <w:t>.</w:t>
      </w:r>
      <w:r w:rsidR="00A62120" w:rsidRPr="00BE1415">
        <w:rPr>
          <w:snapToGrid w:val="0"/>
        </w:rPr>
        <w:tab/>
        <w:t>Citation</w:t>
      </w:r>
      <w:r w:rsidR="00A62120">
        <w:tab/>
      </w:r>
      <w:r w:rsidR="00A62120">
        <w:fldChar w:fldCharType="begin"/>
      </w:r>
      <w:r w:rsidR="00A62120">
        <w:instrText xml:space="preserve"> PAGEREF _Toc328555284 \h </w:instrText>
      </w:r>
      <w:r w:rsidR="00A62120">
        <w:fldChar w:fldCharType="separate"/>
      </w:r>
      <w:r w:rsidR="00703083">
        <w:t>1</w:t>
      </w:r>
      <w:r w:rsidR="00A62120">
        <w:fldChar w:fldCharType="end"/>
      </w:r>
    </w:p>
    <w:p w:rsidR="00A62120" w:rsidRDefault="00A62120">
      <w:pPr>
        <w:pStyle w:val="TOC8"/>
        <w:rPr>
          <w:sz w:val="24"/>
          <w:szCs w:val="24"/>
          <w:lang w:val="en-US"/>
        </w:rPr>
      </w:pPr>
      <w:r>
        <w:t>2</w:t>
      </w:r>
      <w:r w:rsidRPr="00BE1415">
        <w:rPr>
          <w:snapToGrid w:val="0"/>
        </w:rPr>
        <w:t>.</w:t>
      </w:r>
      <w:r w:rsidRPr="00BE1415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_Toc328555285 \h </w:instrText>
      </w:r>
      <w:r>
        <w:fldChar w:fldCharType="separate"/>
      </w:r>
      <w:r w:rsidR="00703083">
        <w:t>1</w:t>
      </w:r>
      <w:r>
        <w:fldChar w:fldCharType="end"/>
      </w:r>
    </w:p>
    <w:p w:rsidR="00A62120" w:rsidRDefault="00A62120">
      <w:pPr>
        <w:pStyle w:val="TOC8"/>
        <w:rPr>
          <w:sz w:val="24"/>
          <w:szCs w:val="24"/>
          <w:lang w:val="en-US"/>
        </w:rPr>
      </w:pPr>
      <w:r>
        <w:t>3</w:t>
      </w:r>
      <w:r w:rsidRPr="00BE1415">
        <w:rPr>
          <w:snapToGrid w:val="0"/>
        </w:rPr>
        <w:t>.</w:t>
      </w:r>
      <w:r w:rsidRPr="00BE1415"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_Toc328555286 \h </w:instrText>
      </w:r>
      <w:r>
        <w:fldChar w:fldCharType="separate"/>
      </w:r>
      <w:r w:rsidR="00703083">
        <w:t>1</w:t>
      </w:r>
      <w:r>
        <w:fldChar w:fldCharType="end"/>
      </w:r>
    </w:p>
    <w:p w:rsidR="00A62120" w:rsidRDefault="00A62120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A62120" w:rsidRDefault="00A62120" w:rsidP="00A62120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_Toc328555288 \h </w:instrText>
      </w:r>
      <w:r>
        <w:fldChar w:fldCharType="separate"/>
      </w:r>
      <w:r w:rsidR="00703083">
        <w:t>3</w:t>
      </w:r>
      <w:r>
        <w:fldChar w:fldCharType="end"/>
      </w:r>
    </w:p>
    <w:p w:rsidR="0096506F" w:rsidRDefault="0096506F">
      <w:pPr>
        <w:pStyle w:val="TOC8"/>
      </w:pPr>
      <w:r>
        <w:fldChar w:fldCharType="end"/>
      </w:r>
    </w:p>
    <w:p w:rsidR="0096506F" w:rsidRDefault="0096506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96506F" w:rsidRDefault="0096506F">
      <w:pPr>
        <w:pStyle w:val="NoteHeading"/>
        <w:sectPr w:rsidR="0096506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06F" w:rsidRDefault="0096506F">
      <w:pPr>
        <w:pStyle w:val="WA"/>
      </w:pPr>
      <w:smartTag w:uri="urn:schemas-microsoft-com:office:smarttags" w:element="State">
        <w:smartTag w:uri="urn:schemas-microsoft-com:office:smarttags" w:element="country-region">
          <w:r>
            <w:t>Western Australia</w:t>
          </w:r>
        </w:smartTag>
      </w:smartTag>
    </w:p>
    <w:p w:rsidR="0096506F" w:rsidRDefault="0096506F"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96506F" w:rsidRDefault="0096506F">
      <w:pPr>
        <w:pStyle w:val="NameofActReg"/>
      </w:pPr>
      <w:r>
        <w:t>Petroleum (Submerged Lands) Registration Fees Regulations 1990</w:t>
      </w:r>
    </w:p>
    <w:p w:rsidR="0096506F" w:rsidRDefault="0096506F">
      <w:pPr>
        <w:pStyle w:val="Heading5"/>
        <w:rPr>
          <w:snapToGrid w:val="0"/>
        </w:rPr>
      </w:pPr>
      <w:bookmarkStart w:id="1" w:name="_Toc437754390"/>
      <w:bookmarkStart w:id="2" w:name="_Toc437759301"/>
      <w:bookmarkStart w:id="3" w:name="_Toc437759439"/>
      <w:bookmarkStart w:id="4" w:name="_Toc34129509"/>
      <w:bookmarkStart w:id="5" w:name="_Toc34197987"/>
      <w:bookmarkStart w:id="6" w:name="_Toc73265070"/>
      <w:bookmarkStart w:id="7" w:name="_Toc32855528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96506F" w:rsidRDefault="0096506F">
      <w:pPr>
        <w:pStyle w:val="Heading5"/>
        <w:rPr>
          <w:snapToGrid w:val="0"/>
        </w:rPr>
      </w:pPr>
      <w:bookmarkStart w:id="8" w:name="_Toc437754391"/>
      <w:bookmarkStart w:id="9" w:name="_Toc437759302"/>
      <w:bookmarkStart w:id="10" w:name="_Toc437759440"/>
      <w:bookmarkStart w:id="11" w:name="_Toc34129510"/>
      <w:bookmarkStart w:id="12" w:name="_Toc34197988"/>
      <w:bookmarkStart w:id="13" w:name="_Toc73265071"/>
      <w:bookmarkStart w:id="14" w:name="_Toc32855528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96506F" w:rsidRDefault="0096506F">
      <w:pPr>
        <w:pStyle w:val="Heading5"/>
        <w:rPr>
          <w:snapToGrid w:val="0"/>
        </w:rPr>
      </w:pPr>
      <w:bookmarkStart w:id="15" w:name="_Toc437754392"/>
      <w:bookmarkStart w:id="16" w:name="_Toc437759303"/>
      <w:bookmarkStart w:id="17" w:name="_Toc437759441"/>
      <w:bookmarkStart w:id="18" w:name="_Toc34129511"/>
      <w:bookmarkStart w:id="19" w:name="_Toc34197989"/>
      <w:bookmarkStart w:id="20" w:name="_Toc73265072"/>
      <w:bookmarkStart w:id="21" w:name="_Toc32855528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</w:t>
      </w:r>
      <w:r w:rsidR="00873FCE">
        <w:t>$1 125.00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</w:t>
      </w:r>
      <w:r w:rsidR="00873FCE">
        <w:t>$1 125.00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873FCE">
        <w:t>$5 622.00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</w:t>
      </w:r>
      <w:r w:rsidR="00873FCE">
        <w:t>$1 125.00</w:t>
      </w:r>
    </w:p>
    <w:p w:rsidR="0096506F" w:rsidRDefault="0096506F"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</w:t>
      </w:r>
      <w:r w:rsidR="00873FCE">
        <w:t>$5 622.00</w:t>
      </w:r>
      <w:r>
        <w:t>.</w:t>
      </w:r>
    </w:p>
    <w:p w:rsidR="0096506F" w:rsidRDefault="0096506F">
      <w:pPr>
        <w:pStyle w:val="Footnotesection"/>
      </w:pPr>
      <w:r>
        <w:tab/>
        <w:t>[Regulation 3 amended in Gazette 28 June 2002 p. 3095; 28 Feb 2003 p. 676; 23 Jun 2009 p. 2477-8; 11 May 2010 p. 1822; 16 Jul 2010 p. 3362</w:t>
      </w:r>
      <w:r w:rsidR="00356BEB">
        <w:t>; 1 Jul 2011 p. 2739</w:t>
      </w:r>
      <w:r w:rsidR="00873FCE">
        <w:t>; 12 Jun 2012 p. 2460</w:t>
      </w:r>
      <w:r>
        <w:t>.]</w:t>
      </w:r>
    </w:p>
    <w:p w:rsidR="0096506F" w:rsidRDefault="0096506F">
      <w:pPr>
        <w:sectPr w:rsidR="0096506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96506F" w:rsidRDefault="0096506F">
      <w:pPr>
        <w:pStyle w:val="nHeading2"/>
      </w:pPr>
      <w:bookmarkStart w:id="22" w:name="_Toc67806625"/>
      <w:bookmarkStart w:id="23" w:name="_Toc73265073"/>
      <w:bookmarkStart w:id="24" w:name="_Toc233627982"/>
      <w:bookmarkStart w:id="25" w:name="_Toc233628427"/>
      <w:bookmarkStart w:id="26" w:name="_Toc233693989"/>
      <w:bookmarkStart w:id="27" w:name="_Toc261269380"/>
      <w:bookmarkStart w:id="28" w:name="_Toc266972432"/>
      <w:bookmarkStart w:id="29" w:name="_Toc297294573"/>
      <w:bookmarkStart w:id="30" w:name="_Toc327190627"/>
      <w:bookmarkStart w:id="31" w:name="_Toc327194732"/>
      <w:bookmarkStart w:id="32" w:name="_Toc328555266"/>
      <w:bookmarkStart w:id="33" w:name="_Toc328555287"/>
      <w:r>
        <w:t>Notes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96506F" w:rsidRDefault="0096506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96506F" w:rsidRDefault="0096506F">
      <w:pPr>
        <w:pStyle w:val="nHeading3"/>
        <w:rPr>
          <w:snapToGrid w:val="0"/>
        </w:rPr>
      </w:pPr>
      <w:bookmarkStart w:id="34" w:name="_Toc73265074"/>
      <w:bookmarkStart w:id="35" w:name="_Toc328555288"/>
      <w:r>
        <w:t>Compilation table</w:t>
      </w:r>
      <w:bookmarkEnd w:id="34"/>
      <w:bookmarkEnd w:id="3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6506F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6506F">
        <w:tc>
          <w:tcPr>
            <w:tcW w:w="3118" w:type="dxa"/>
            <w:tcBorders>
              <w:top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96506F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96506F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96506F">
        <w:trPr>
          <w:cantSplit/>
        </w:trPr>
        <w:tc>
          <w:tcPr>
            <w:tcW w:w="7087" w:type="dxa"/>
            <w:gridSpan w:val="3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Petroleum (Submerged Lands) Registration Fees Regulations 1990</w:t>
            </w:r>
            <w:r>
              <w:rPr>
                <w:b/>
                <w:sz w:val="19"/>
              </w:rPr>
              <w:t xml:space="preserve"> as at 7 May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96506F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 w:rsidR="0096506F" w:rsidRPr="00286949" w:rsidRDefault="0096506F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>r. 1 and 2: 23 Jun 2009 (see r. 2(a));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96506F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 w:rsidR="0096506F" w:rsidRPr="00286949" w:rsidRDefault="0096506F">
            <w:pPr>
              <w:pStyle w:val="nTable"/>
              <w:spacing w:after="40"/>
              <w:rPr>
                <w:rFonts w:ascii="Times" w:hAnsi="Times"/>
                <w:snapToGrid w:val="0"/>
                <w:sz w:val="19"/>
                <w:lang w:val="en-US"/>
              </w:rPr>
            </w:pP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>r. 1 and 2: 11 May 2010 (see r. 2(a));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  <w:tr w:rsidR="0096506F" w:rsidTr="00356BEB">
        <w:tc>
          <w:tcPr>
            <w:tcW w:w="3118" w:type="dxa"/>
          </w:tcPr>
          <w:p w:rsidR="0096506F" w:rsidRDefault="0096506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 w:rsidR="0096506F" w:rsidRDefault="0096506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3361-2</w:t>
            </w:r>
          </w:p>
        </w:tc>
        <w:tc>
          <w:tcPr>
            <w:tcW w:w="2693" w:type="dxa"/>
          </w:tcPr>
          <w:p w:rsidR="0096506F" w:rsidRPr="00286949" w:rsidRDefault="0096506F">
            <w:pPr>
              <w:pStyle w:val="nTable"/>
              <w:spacing w:after="40"/>
              <w:rPr>
                <w:rFonts w:ascii="Times" w:hAnsi="Times"/>
                <w:snapToGrid w:val="0"/>
                <w:sz w:val="19"/>
                <w:lang w:val="en-US"/>
              </w:rPr>
            </w:pP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>r. 1 and 2: 16 Jul 2010 (see</w:t>
            </w:r>
            <w:r w:rsidR="00930E36" w:rsidRPr="00286949">
              <w:rPr>
                <w:rFonts w:ascii="Times" w:hAnsi="Times"/>
                <w:snapToGrid w:val="0"/>
                <w:sz w:val="19"/>
                <w:lang w:val="en-US"/>
              </w:rPr>
              <w:t> 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>r. 2(a));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br/>
              <w:t>Regulations other than r. 1 and 2: 17 Jul 2010 (see r. 2(b)(ii))</w:t>
            </w:r>
          </w:p>
        </w:tc>
      </w:tr>
      <w:tr w:rsidR="00356BEB" w:rsidTr="00FA5665">
        <w:tc>
          <w:tcPr>
            <w:tcW w:w="3118" w:type="dxa"/>
          </w:tcPr>
          <w:p w:rsidR="00356BEB" w:rsidRDefault="00356BEB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 w:rsidR="00356BEB" w:rsidRDefault="00356BEB">
            <w:pPr>
              <w:pStyle w:val="nTable"/>
              <w:spacing w:after="40"/>
              <w:rPr>
                <w:sz w:val="19"/>
              </w:rPr>
            </w:pPr>
            <w:r w:rsidRPr="00356BEB">
              <w:rPr>
                <w:sz w:val="19"/>
              </w:rPr>
              <w:t>1 Jul 2011 p. 27</w:t>
            </w:r>
            <w:r>
              <w:rPr>
                <w:sz w:val="19"/>
              </w:rPr>
              <w:t>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356BEB" w:rsidRPr="00286949" w:rsidRDefault="00356BEB">
            <w:pPr>
              <w:pStyle w:val="nTable"/>
              <w:spacing w:after="40"/>
              <w:rPr>
                <w:rFonts w:ascii="Times" w:hAnsi="Times"/>
                <w:snapToGrid w:val="0"/>
                <w:sz w:val="19"/>
                <w:lang w:val="en-US"/>
              </w:rPr>
            </w:pP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>r. 1 and 2: 1</w:t>
            </w:r>
            <w:r w:rsidR="00930E36" w:rsidRPr="00286949">
              <w:rPr>
                <w:rFonts w:ascii="Times" w:hAnsi="Times"/>
                <w:snapToGrid w:val="0"/>
                <w:sz w:val="19"/>
                <w:lang w:val="en-US"/>
              </w:rPr>
              <w:t> 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>Jul 2011 (see r. 2(a));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br/>
              <w:t>Regulations other than r. 1 and 2: 1 Jul 2011 (see r. 2(b))</w:t>
            </w:r>
          </w:p>
        </w:tc>
      </w:tr>
      <w:tr w:rsidR="00FA5665">
        <w:tc>
          <w:tcPr>
            <w:tcW w:w="3118" w:type="dxa"/>
            <w:tcBorders>
              <w:bottom w:val="single" w:sz="4" w:space="0" w:color="auto"/>
            </w:tcBorders>
          </w:tcPr>
          <w:p w:rsidR="00FA5665" w:rsidRPr="00FA5665" w:rsidRDefault="00FA566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(Submerged Lands) Registration Fees Amendment Regulations 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665" w:rsidRPr="00356BEB" w:rsidRDefault="00FA566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</w:t>
            </w:r>
            <w:r w:rsidRPr="00024756">
              <w:rPr>
                <w:sz w:val="19"/>
              </w:rPr>
              <w:t> Ju</w:t>
            </w:r>
            <w:r>
              <w:rPr>
                <w:sz w:val="19"/>
              </w:rPr>
              <w:t>n </w:t>
            </w:r>
            <w:r w:rsidRPr="00024756">
              <w:rPr>
                <w:sz w:val="19"/>
              </w:rPr>
              <w:t>201</w:t>
            </w:r>
            <w:r>
              <w:rPr>
                <w:sz w:val="19"/>
              </w:rPr>
              <w:t>2</w:t>
            </w:r>
            <w:r w:rsidRPr="00024756">
              <w:rPr>
                <w:sz w:val="19"/>
              </w:rPr>
              <w:t xml:space="preserve"> p. </w:t>
            </w:r>
            <w:r>
              <w:rPr>
                <w:sz w:val="19"/>
              </w:rPr>
              <w:t>2459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A5665" w:rsidRPr="00286949" w:rsidRDefault="00873FCE">
            <w:pPr>
              <w:pStyle w:val="nTable"/>
              <w:spacing w:after="40"/>
              <w:rPr>
                <w:rFonts w:ascii="Times" w:hAnsi="Times"/>
                <w:snapToGrid w:val="0"/>
                <w:sz w:val="19"/>
                <w:lang w:val="en-US"/>
              </w:rPr>
            </w:pP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>r. 1 and 2: 1</w:t>
            </w:r>
            <w:r>
              <w:rPr>
                <w:rFonts w:ascii="Times" w:hAnsi="Times"/>
                <w:snapToGrid w:val="0"/>
                <w:sz w:val="19"/>
                <w:lang w:val="en-US"/>
              </w:rPr>
              <w:t>2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> Ju</w:t>
            </w:r>
            <w:r>
              <w:rPr>
                <w:rFonts w:ascii="Times" w:hAnsi="Times"/>
                <w:snapToGrid w:val="0"/>
                <w:sz w:val="19"/>
                <w:lang w:val="en-US"/>
              </w:rPr>
              <w:t>n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> 201</w:t>
            </w:r>
            <w:r>
              <w:rPr>
                <w:rFonts w:ascii="Times" w:hAnsi="Times"/>
                <w:snapToGrid w:val="0"/>
                <w:sz w:val="19"/>
                <w:lang w:val="en-US"/>
              </w:rPr>
              <w:t>2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 xml:space="preserve"> (see r. 2(a));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br/>
              <w:t>Regulations other than r. 1 and 2: 1 Jul 201</w:t>
            </w:r>
            <w:r>
              <w:rPr>
                <w:rFonts w:ascii="Times" w:hAnsi="Times"/>
                <w:snapToGrid w:val="0"/>
                <w:sz w:val="19"/>
                <w:lang w:val="en-US"/>
              </w:rPr>
              <w:t>2</w:t>
            </w:r>
            <w:r w:rsidRPr="00286949">
              <w:rPr>
                <w:rFonts w:ascii="Times" w:hAnsi="Times"/>
                <w:snapToGrid w:val="0"/>
                <w:sz w:val="19"/>
                <w:lang w:val="en-US"/>
              </w:rPr>
              <w:t xml:space="preserve"> (see r. 2(b))</w:t>
            </w:r>
          </w:p>
        </w:tc>
      </w:tr>
    </w:tbl>
    <w:p w:rsidR="00FA5665" w:rsidRDefault="00FA5665"/>
    <w:p w:rsidR="0096506F" w:rsidRDefault="0096506F">
      <w:pPr>
        <w:sectPr w:rsidR="0096506F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6506F" w:rsidRDefault="0096506F"/>
    <w:sectPr w:rsidR="0096506F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20" w:rsidRDefault="00A62120">
      <w:r>
        <w:separator/>
      </w:r>
    </w:p>
  </w:endnote>
  <w:endnote w:type="continuationSeparator" w:id="0">
    <w:p w:rsidR="00A62120" w:rsidRDefault="00A6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Footer"/>
      <w:tabs>
        <w:tab w:val="clear" w:pos="4153"/>
        <w:tab w:val="right" w:pos="7088"/>
      </w:tabs>
      <w:rPr>
        <w:rStyle w:val="PageNumber"/>
      </w:rPr>
    </w:pPr>
  </w:p>
  <w:p w:rsidR="00A62120" w:rsidRDefault="00A6212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A62120" w:rsidRDefault="00A6212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Footer"/>
      <w:tabs>
        <w:tab w:val="clear" w:pos="4153"/>
        <w:tab w:val="right" w:pos="7088"/>
      </w:tabs>
      <w:rPr>
        <w:rStyle w:val="PageNumber"/>
      </w:rPr>
    </w:pPr>
  </w:p>
  <w:p w:rsidR="00A62120" w:rsidRDefault="00A6212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62120" w:rsidRDefault="00A6212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Footer"/>
      <w:tabs>
        <w:tab w:val="clear" w:pos="4153"/>
        <w:tab w:val="right" w:pos="7088"/>
      </w:tabs>
      <w:rPr>
        <w:rStyle w:val="PageNumber"/>
      </w:rPr>
    </w:pPr>
  </w:p>
  <w:p w:rsidR="00A62120" w:rsidRDefault="00A6212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62120" w:rsidRDefault="00A6212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Footer"/>
      <w:tabs>
        <w:tab w:val="clear" w:pos="4153"/>
        <w:tab w:val="right" w:pos="7088"/>
      </w:tabs>
      <w:rPr>
        <w:rStyle w:val="PageNumber"/>
      </w:rPr>
    </w:pPr>
  </w:p>
  <w:p w:rsidR="00A62120" w:rsidRDefault="00A6212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3312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A62120" w:rsidRDefault="00A6212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Footer"/>
      <w:tabs>
        <w:tab w:val="clear" w:pos="4153"/>
        <w:tab w:val="right" w:pos="7088"/>
      </w:tabs>
      <w:rPr>
        <w:rStyle w:val="PageNumber"/>
      </w:rPr>
    </w:pPr>
  </w:p>
  <w:p w:rsidR="00A62120" w:rsidRDefault="00A6212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3312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62120" w:rsidRDefault="00A6212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Footer"/>
      <w:tabs>
        <w:tab w:val="clear" w:pos="4153"/>
        <w:tab w:val="right" w:pos="7088"/>
      </w:tabs>
      <w:rPr>
        <w:rStyle w:val="PageNumber"/>
      </w:rPr>
    </w:pPr>
  </w:p>
  <w:p w:rsidR="00A62120" w:rsidRDefault="00A6212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0308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62120" w:rsidRDefault="00A6212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Footer"/>
      <w:tabs>
        <w:tab w:val="clear" w:pos="4153"/>
        <w:tab w:val="right" w:pos="7088"/>
      </w:tabs>
      <w:rPr>
        <w:rStyle w:val="PageNumber"/>
      </w:rPr>
    </w:pPr>
  </w:p>
  <w:p w:rsidR="00A62120" w:rsidRDefault="00A6212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03083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62120" w:rsidRDefault="00A6212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Footer"/>
      <w:tabs>
        <w:tab w:val="clear" w:pos="4153"/>
        <w:tab w:val="right" w:pos="7088"/>
      </w:tabs>
      <w:rPr>
        <w:rStyle w:val="PageNumber"/>
      </w:rPr>
    </w:pPr>
  </w:p>
  <w:p w:rsidR="00A62120" w:rsidRDefault="00A6212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03083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A62120" w:rsidRDefault="00A6212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Footer"/>
      <w:tabs>
        <w:tab w:val="clear" w:pos="4153"/>
        <w:tab w:val="right" w:pos="7088"/>
      </w:tabs>
      <w:rPr>
        <w:rStyle w:val="PageNumber"/>
      </w:rPr>
    </w:pPr>
  </w:p>
  <w:p w:rsidR="00A62120" w:rsidRDefault="00A6212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03083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0308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62120" w:rsidRDefault="00A6212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20" w:rsidRDefault="00A62120">
      <w:r>
        <w:separator/>
      </w:r>
    </w:p>
  </w:footnote>
  <w:footnote w:type="continuationSeparator" w:id="0">
    <w:p w:rsidR="00A62120" w:rsidRDefault="00A6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03083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A62120" w:rsidRDefault="00A62120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62120" w:rsidRDefault="00A62120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62120" w:rsidRDefault="00A62120">
    <w:pPr>
      <w:pStyle w:val="headerpart"/>
    </w:pPr>
  </w:p>
  <w:p w:rsidR="00A62120" w:rsidRDefault="00A62120">
    <w:pPr>
      <w:pBdr>
        <w:bottom w:val="single" w:sz="6" w:space="1" w:color="auto"/>
      </w:pBdr>
      <w:rPr>
        <w:b/>
      </w:rPr>
    </w:pPr>
  </w:p>
  <w:p w:rsidR="00A62120" w:rsidRDefault="00A6212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62120">
      <w:trPr>
        <w:cantSplit/>
      </w:trPr>
      <w:tc>
        <w:tcPr>
          <w:tcW w:w="7263" w:type="dxa"/>
          <w:gridSpan w:val="2"/>
        </w:tcPr>
        <w:p w:rsidR="00A62120" w:rsidRDefault="00A62120">
          <w:pPr>
            <w:pStyle w:val="HeaderActNameRight"/>
            <w:ind w:right="17"/>
          </w:pPr>
          <w:fldSimple w:instr=" Styleref &quot;Name of Act/Reg&quot; ">
            <w:r w:rsidR="00703083">
              <w:rPr>
                <w:noProof/>
              </w:rPr>
              <w:t>Petroleum (Submerged Lands) Registration Fees Regulations 1990</w:t>
            </w:r>
          </w:fldSimple>
        </w:p>
      </w:tc>
    </w:tr>
    <w:tr w:rsidR="00A62120">
      <w:tc>
        <w:tcPr>
          <w:tcW w:w="5715" w:type="dxa"/>
        </w:tcPr>
        <w:p w:rsidR="00A62120" w:rsidRDefault="00A62120">
          <w:pPr>
            <w:pStyle w:val="HeaderTextRight"/>
          </w:pPr>
        </w:p>
      </w:tc>
      <w:tc>
        <w:tcPr>
          <w:tcW w:w="1548" w:type="dxa"/>
        </w:tcPr>
        <w:p w:rsidR="00A62120" w:rsidRDefault="00A62120">
          <w:pPr>
            <w:pStyle w:val="HeaderNumberRight"/>
            <w:ind w:right="17"/>
          </w:pPr>
        </w:p>
      </w:tc>
    </w:tr>
    <w:tr w:rsidR="00A62120">
      <w:tc>
        <w:tcPr>
          <w:tcW w:w="5715" w:type="dxa"/>
        </w:tcPr>
        <w:p w:rsidR="00A62120" w:rsidRDefault="00A62120">
          <w:pPr>
            <w:pStyle w:val="HeaderTextRight"/>
          </w:pPr>
        </w:p>
      </w:tc>
      <w:tc>
        <w:tcPr>
          <w:tcW w:w="1548" w:type="dxa"/>
        </w:tcPr>
        <w:p w:rsidR="00A62120" w:rsidRDefault="00A62120">
          <w:pPr>
            <w:pStyle w:val="HeaderNumberRight"/>
            <w:ind w:right="17"/>
          </w:pPr>
        </w:p>
      </w:tc>
    </w:tr>
    <w:tr w:rsidR="00A62120">
      <w:trPr>
        <w:cantSplit/>
      </w:trPr>
      <w:tc>
        <w:tcPr>
          <w:tcW w:w="7263" w:type="dxa"/>
          <w:gridSpan w:val="2"/>
        </w:tcPr>
        <w:p w:rsidR="00A62120" w:rsidRDefault="00A62120">
          <w:pPr>
            <w:pStyle w:val="HeaderSectionRight"/>
            <w:ind w:right="17"/>
          </w:pPr>
        </w:p>
      </w:tc>
    </w:tr>
  </w:tbl>
  <w:p w:rsidR="00A62120" w:rsidRDefault="00A6212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03083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A62120" w:rsidRDefault="00A62120">
    <w:pPr>
      <w:pStyle w:val="headerpartodd"/>
      <w:ind w:left="0" w:firstLine="0"/>
      <w:rPr>
        <w:b w:val="0"/>
        <w:i/>
      </w:rPr>
    </w:pPr>
  </w:p>
  <w:p w:rsidR="00A62120" w:rsidRDefault="00A62120">
    <w:pPr>
      <w:pStyle w:val="headerpart"/>
    </w:pPr>
  </w:p>
  <w:p w:rsidR="00A62120" w:rsidRDefault="00A62120">
    <w:pPr>
      <w:pStyle w:val="headerpart"/>
    </w:pPr>
  </w:p>
  <w:p w:rsidR="00A62120" w:rsidRDefault="00A62120">
    <w:pPr>
      <w:pBdr>
        <w:bottom w:val="single" w:sz="6" w:space="1" w:color="auto"/>
      </w:pBdr>
      <w:rPr>
        <w:b/>
      </w:rPr>
    </w:pPr>
  </w:p>
  <w:p w:rsidR="00A62120" w:rsidRDefault="00A62120"/>
  <w:p w:rsidR="00A62120" w:rsidRDefault="00A62120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03083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A62120" w:rsidRDefault="00A62120">
    <w:pPr>
      <w:pStyle w:val="headerpartodd"/>
      <w:ind w:left="0" w:firstLine="0"/>
      <w:jc w:val="right"/>
      <w:rPr>
        <w:b w:val="0"/>
        <w:i/>
      </w:rPr>
    </w:pPr>
  </w:p>
  <w:p w:rsidR="00A62120" w:rsidRDefault="00A62120">
    <w:pPr>
      <w:pStyle w:val="headerpart"/>
      <w:jc w:val="right"/>
    </w:pPr>
  </w:p>
  <w:p w:rsidR="00A62120" w:rsidRDefault="00A62120">
    <w:pPr>
      <w:pStyle w:val="headerpart"/>
      <w:jc w:val="right"/>
    </w:pPr>
  </w:p>
  <w:p w:rsidR="00A62120" w:rsidRDefault="00A62120">
    <w:pPr>
      <w:pBdr>
        <w:bottom w:val="single" w:sz="6" w:space="1" w:color="auto"/>
      </w:pBdr>
      <w:jc w:val="right"/>
      <w:rPr>
        <w:b/>
      </w:rPr>
    </w:pPr>
  </w:p>
  <w:p w:rsidR="00A62120" w:rsidRDefault="00A62120"/>
  <w:p w:rsidR="00A62120" w:rsidRDefault="00A62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20" w:rsidRDefault="00633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20" w:rsidRDefault="006331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62120">
      <w:trPr>
        <w:cantSplit/>
      </w:trPr>
      <w:tc>
        <w:tcPr>
          <w:tcW w:w="7258" w:type="dxa"/>
          <w:gridSpan w:val="2"/>
        </w:tcPr>
        <w:p w:rsidR="00A62120" w:rsidRDefault="00A62120">
          <w:pPr>
            <w:pStyle w:val="HeaderActNameLeft"/>
          </w:pPr>
          <w:fldSimple w:instr=" Styleref &quot;Name of Act/Reg&quot; ">
            <w:r w:rsidR="00703083">
              <w:rPr>
                <w:noProof/>
              </w:rPr>
              <w:t>Petroleum (Submerged Lands) Registration Fees Regulations 1990</w:t>
            </w:r>
          </w:fldSimple>
        </w:p>
      </w:tc>
    </w:tr>
    <w:tr w:rsidR="00A62120">
      <w:tc>
        <w:tcPr>
          <w:tcW w:w="1548" w:type="dxa"/>
        </w:tcPr>
        <w:p w:rsidR="00A62120" w:rsidRDefault="00A62120">
          <w:pPr>
            <w:pStyle w:val="HeaderNumberLeft"/>
          </w:pPr>
        </w:p>
      </w:tc>
      <w:tc>
        <w:tcPr>
          <w:tcW w:w="5715" w:type="dxa"/>
        </w:tcPr>
        <w:p w:rsidR="00A62120" w:rsidRDefault="00A62120">
          <w:pPr>
            <w:pStyle w:val="HeaderTextLeft"/>
          </w:pPr>
        </w:p>
      </w:tc>
    </w:tr>
    <w:tr w:rsidR="00A62120">
      <w:tc>
        <w:tcPr>
          <w:tcW w:w="1548" w:type="dxa"/>
        </w:tcPr>
        <w:p w:rsidR="00A62120" w:rsidRDefault="00A62120">
          <w:pPr>
            <w:pStyle w:val="HeaderNumberLeft"/>
          </w:pPr>
        </w:p>
      </w:tc>
      <w:tc>
        <w:tcPr>
          <w:tcW w:w="5715" w:type="dxa"/>
        </w:tcPr>
        <w:p w:rsidR="00A62120" w:rsidRDefault="00A62120">
          <w:pPr>
            <w:pStyle w:val="HeaderTextLeft"/>
          </w:pPr>
        </w:p>
      </w:tc>
    </w:tr>
    <w:tr w:rsidR="00A62120">
      <w:trPr>
        <w:cantSplit/>
      </w:trPr>
      <w:tc>
        <w:tcPr>
          <w:tcW w:w="7258" w:type="dxa"/>
          <w:gridSpan w:val="2"/>
        </w:tcPr>
        <w:p w:rsidR="00A62120" w:rsidRDefault="00A62120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62120" w:rsidRDefault="00A6212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62120">
      <w:trPr>
        <w:cantSplit/>
      </w:trPr>
      <w:tc>
        <w:tcPr>
          <w:tcW w:w="7258" w:type="dxa"/>
          <w:gridSpan w:val="2"/>
        </w:tcPr>
        <w:p w:rsidR="00A62120" w:rsidRDefault="00A62120">
          <w:pPr>
            <w:pStyle w:val="HeaderActNameRight"/>
            <w:ind w:right="17"/>
          </w:pPr>
          <w:fldSimple w:instr=" Styleref &quot;Name of Act/Reg&quot; ">
            <w:r w:rsidR="00703083">
              <w:rPr>
                <w:noProof/>
              </w:rPr>
              <w:t>Petroleum (Submerged Lands) Registration Fees Regulations 1990</w:t>
            </w:r>
          </w:fldSimple>
        </w:p>
      </w:tc>
    </w:tr>
    <w:tr w:rsidR="00A62120">
      <w:tc>
        <w:tcPr>
          <w:tcW w:w="5715" w:type="dxa"/>
        </w:tcPr>
        <w:p w:rsidR="00A62120" w:rsidRDefault="00A62120">
          <w:pPr>
            <w:pStyle w:val="HeaderTextRight"/>
          </w:pPr>
        </w:p>
      </w:tc>
      <w:tc>
        <w:tcPr>
          <w:tcW w:w="1548" w:type="dxa"/>
        </w:tcPr>
        <w:p w:rsidR="00A62120" w:rsidRDefault="00A62120">
          <w:pPr>
            <w:pStyle w:val="HeaderNumberRight"/>
            <w:ind w:right="17"/>
          </w:pPr>
        </w:p>
      </w:tc>
    </w:tr>
    <w:tr w:rsidR="00A62120">
      <w:tc>
        <w:tcPr>
          <w:tcW w:w="5715" w:type="dxa"/>
        </w:tcPr>
        <w:p w:rsidR="00A62120" w:rsidRDefault="00A62120">
          <w:pPr>
            <w:pStyle w:val="HeaderTextRight"/>
          </w:pPr>
        </w:p>
      </w:tc>
      <w:tc>
        <w:tcPr>
          <w:tcW w:w="1548" w:type="dxa"/>
        </w:tcPr>
        <w:p w:rsidR="00A62120" w:rsidRDefault="00A62120">
          <w:pPr>
            <w:pStyle w:val="HeaderNumberRight"/>
            <w:ind w:right="17"/>
          </w:pPr>
        </w:p>
      </w:tc>
    </w:tr>
    <w:tr w:rsidR="00A62120">
      <w:trPr>
        <w:cantSplit/>
      </w:trPr>
      <w:tc>
        <w:tcPr>
          <w:tcW w:w="7258" w:type="dxa"/>
          <w:gridSpan w:val="2"/>
        </w:tcPr>
        <w:p w:rsidR="00A62120" w:rsidRDefault="00A62120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62120" w:rsidRDefault="00A6212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62120">
      <w:trPr>
        <w:cantSplit/>
      </w:trPr>
      <w:tc>
        <w:tcPr>
          <w:tcW w:w="7263" w:type="dxa"/>
          <w:gridSpan w:val="2"/>
        </w:tcPr>
        <w:p w:rsidR="00A62120" w:rsidRDefault="00A62120">
          <w:pPr>
            <w:pStyle w:val="HeaderActNameLeft"/>
          </w:pPr>
          <w:fldSimple w:instr=" Styleref &quot;Name of Act/Reg&quot; ">
            <w:r w:rsidR="00703083">
              <w:rPr>
                <w:noProof/>
              </w:rPr>
              <w:t>Petroleum (Submerged Lands) Registration Fees Regulations 1990</w:t>
            </w:r>
          </w:fldSimple>
        </w:p>
      </w:tc>
    </w:tr>
    <w:tr w:rsidR="00A62120">
      <w:tc>
        <w:tcPr>
          <w:tcW w:w="1548" w:type="dxa"/>
        </w:tcPr>
        <w:p w:rsidR="00A62120" w:rsidRDefault="00A62120">
          <w:pPr>
            <w:pStyle w:val="HeaderNumberLeft"/>
          </w:pPr>
        </w:p>
      </w:tc>
      <w:tc>
        <w:tcPr>
          <w:tcW w:w="5715" w:type="dxa"/>
        </w:tcPr>
        <w:p w:rsidR="00A62120" w:rsidRDefault="00A62120">
          <w:pPr>
            <w:pStyle w:val="HeaderTextLeft"/>
          </w:pPr>
        </w:p>
      </w:tc>
    </w:tr>
    <w:tr w:rsidR="00A62120">
      <w:tc>
        <w:tcPr>
          <w:tcW w:w="1548" w:type="dxa"/>
        </w:tcPr>
        <w:p w:rsidR="00A62120" w:rsidRDefault="00A62120">
          <w:pPr>
            <w:pStyle w:val="HeaderNumberLeft"/>
          </w:pPr>
        </w:p>
      </w:tc>
      <w:tc>
        <w:tcPr>
          <w:tcW w:w="5715" w:type="dxa"/>
        </w:tcPr>
        <w:p w:rsidR="00A62120" w:rsidRDefault="00A62120">
          <w:pPr>
            <w:pStyle w:val="HeaderTextLeft"/>
          </w:pPr>
        </w:p>
      </w:tc>
    </w:tr>
    <w:tr w:rsidR="00A62120">
      <w:trPr>
        <w:cantSplit/>
      </w:trPr>
      <w:tc>
        <w:tcPr>
          <w:tcW w:w="7263" w:type="dxa"/>
          <w:gridSpan w:val="2"/>
        </w:tcPr>
        <w:p w:rsidR="00A62120" w:rsidRDefault="00A62120">
          <w:pPr>
            <w:pStyle w:val="HeaderSectionLeft"/>
          </w:pPr>
          <w:r>
            <w:t xml:space="preserve">r. </w:t>
          </w:r>
          <w:fldSimple w:instr=" styleref CharSectno ">
            <w:r w:rsidR="00703083">
              <w:rPr>
                <w:noProof/>
              </w:rPr>
              <w:t>1</w:t>
            </w:r>
          </w:fldSimple>
        </w:p>
      </w:tc>
    </w:tr>
  </w:tbl>
  <w:p w:rsidR="00A62120" w:rsidRDefault="00A62120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62120">
      <w:trPr>
        <w:cantSplit/>
      </w:trPr>
      <w:tc>
        <w:tcPr>
          <w:tcW w:w="7312" w:type="dxa"/>
          <w:gridSpan w:val="2"/>
        </w:tcPr>
        <w:p w:rsidR="00A62120" w:rsidRDefault="00A62120">
          <w:pPr>
            <w:pStyle w:val="HeaderActNameRight"/>
          </w:pPr>
          <w:fldSimple w:instr=" Styleref &quot;Name of Act/Reg&quot; ">
            <w:r w:rsidR="00703083">
              <w:rPr>
                <w:noProof/>
              </w:rPr>
              <w:t>Petroleum (Submerged Lands) Registration Fees Regulations 1990</w:t>
            </w:r>
          </w:fldSimple>
        </w:p>
      </w:tc>
    </w:tr>
    <w:tr w:rsidR="00A62120">
      <w:tc>
        <w:tcPr>
          <w:tcW w:w="5760" w:type="dxa"/>
        </w:tcPr>
        <w:p w:rsidR="00A62120" w:rsidRDefault="00A62120">
          <w:pPr>
            <w:pStyle w:val="HeaderTextRight"/>
          </w:pPr>
        </w:p>
      </w:tc>
      <w:tc>
        <w:tcPr>
          <w:tcW w:w="1552" w:type="dxa"/>
        </w:tcPr>
        <w:p w:rsidR="00A62120" w:rsidRDefault="00A62120">
          <w:pPr>
            <w:pStyle w:val="HeaderNumberRight"/>
          </w:pPr>
        </w:p>
      </w:tc>
    </w:tr>
    <w:tr w:rsidR="00A62120">
      <w:tc>
        <w:tcPr>
          <w:tcW w:w="5760" w:type="dxa"/>
        </w:tcPr>
        <w:p w:rsidR="00A62120" w:rsidRDefault="00A62120">
          <w:pPr>
            <w:pStyle w:val="HeaderTextRight"/>
          </w:pPr>
        </w:p>
      </w:tc>
      <w:tc>
        <w:tcPr>
          <w:tcW w:w="1552" w:type="dxa"/>
        </w:tcPr>
        <w:p w:rsidR="00A62120" w:rsidRDefault="00A62120">
          <w:pPr>
            <w:pStyle w:val="HeaderNumberRight"/>
          </w:pPr>
        </w:p>
      </w:tc>
    </w:tr>
    <w:tr w:rsidR="00A62120">
      <w:trPr>
        <w:cantSplit/>
      </w:trPr>
      <w:tc>
        <w:tcPr>
          <w:tcW w:w="7312" w:type="dxa"/>
          <w:gridSpan w:val="2"/>
        </w:tcPr>
        <w:p w:rsidR="00A62120" w:rsidRDefault="00A62120">
          <w:pPr>
            <w:pStyle w:val="HeaderSectionRight"/>
          </w:pPr>
        </w:p>
      </w:tc>
    </w:tr>
  </w:tbl>
  <w:p w:rsidR="00A62120" w:rsidRDefault="00A6212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20" w:rsidRDefault="00A6212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A62120">
      <w:trPr>
        <w:cantSplit/>
      </w:trPr>
      <w:tc>
        <w:tcPr>
          <w:tcW w:w="7312" w:type="dxa"/>
          <w:gridSpan w:val="2"/>
        </w:tcPr>
        <w:p w:rsidR="00A62120" w:rsidRDefault="00A62120">
          <w:pPr>
            <w:pStyle w:val="HeaderActNameLeft"/>
          </w:pPr>
          <w:fldSimple w:instr=" Styleref &quot;Name of Act/Reg&quot; ">
            <w:r w:rsidR="00703083">
              <w:rPr>
                <w:noProof/>
              </w:rPr>
              <w:t>Petroleum (Submerged Lands) Registration Fees Regulations 1990</w:t>
            </w:r>
          </w:fldSimple>
        </w:p>
      </w:tc>
    </w:tr>
    <w:tr w:rsidR="00A62120">
      <w:tc>
        <w:tcPr>
          <w:tcW w:w="1548" w:type="dxa"/>
        </w:tcPr>
        <w:p w:rsidR="00A62120" w:rsidRDefault="00A62120">
          <w:pPr>
            <w:pStyle w:val="HeaderNumberLeft"/>
          </w:pPr>
        </w:p>
      </w:tc>
      <w:tc>
        <w:tcPr>
          <w:tcW w:w="5764" w:type="dxa"/>
        </w:tcPr>
        <w:p w:rsidR="00A62120" w:rsidRDefault="00A62120">
          <w:pPr>
            <w:pStyle w:val="HeaderTextLeft"/>
          </w:pPr>
        </w:p>
      </w:tc>
    </w:tr>
    <w:tr w:rsidR="00A62120">
      <w:tc>
        <w:tcPr>
          <w:tcW w:w="1548" w:type="dxa"/>
        </w:tcPr>
        <w:p w:rsidR="00A62120" w:rsidRDefault="00A62120">
          <w:pPr>
            <w:pStyle w:val="HeaderNumberLeft"/>
          </w:pPr>
        </w:p>
      </w:tc>
      <w:tc>
        <w:tcPr>
          <w:tcW w:w="5764" w:type="dxa"/>
        </w:tcPr>
        <w:p w:rsidR="00A62120" w:rsidRDefault="00A62120">
          <w:pPr>
            <w:pStyle w:val="HeaderTextLeft"/>
          </w:pPr>
        </w:p>
      </w:tc>
    </w:tr>
    <w:tr w:rsidR="00A62120">
      <w:trPr>
        <w:cantSplit/>
      </w:trPr>
      <w:tc>
        <w:tcPr>
          <w:tcW w:w="7312" w:type="dxa"/>
          <w:gridSpan w:val="2"/>
        </w:tcPr>
        <w:p w:rsidR="00A62120" w:rsidRDefault="00A62120">
          <w:pPr>
            <w:pStyle w:val="HeaderSectionLeft"/>
          </w:pPr>
        </w:p>
      </w:tc>
    </w:tr>
  </w:tbl>
  <w:p w:rsidR="00A62120" w:rsidRDefault="00A62120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B"/>
    <w:rsid w:val="0002317A"/>
    <w:rsid w:val="00286949"/>
    <w:rsid w:val="00356BEB"/>
    <w:rsid w:val="00487E73"/>
    <w:rsid w:val="00633120"/>
    <w:rsid w:val="00703083"/>
    <w:rsid w:val="00873FCE"/>
    <w:rsid w:val="00874CE5"/>
    <w:rsid w:val="008822C5"/>
    <w:rsid w:val="00930E36"/>
    <w:rsid w:val="0096506F"/>
    <w:rsid w:val="009E1997"/>
    <w:rsid w:val="00A62120"/>
    <w:rsid w:val="00AB3E92"/>
    <w:rsid w:val="00BE3974"/>
    <w:rsid w:val="00D66575"/>
    <w:rsid w:val="00D75B32"/>
    <w:rsid w:val="00DF1719"/>
    <w:rsid w:val="00E31E86"/>
    <w:rsid w:val="00F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3089</Characters>
  <Application>Microsoft Office Word</Application>
  <DocSecurity>0</DocSecurity>
  <Lines>140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1990 - 01-g0-01</dc:title>
  <dc:subject/>
  <dc:creator>Brian Cunnane</dc:creator>
  <cp:keywords/>
  <cp:lastModifiedBy>svcMRProcess</cp:lastModifiedBy>
  <cp:revision>4</cp:revision>
  <cp:lastPrinted>2004-03-23T07:11:00Z</cp:lastPrinted>
  <dcterms:created xsi:type="dcterms:W3CDTF">2013-02-16T22:08:00Z</dcterms:created>
  <dcterms:modified xsi:type="dcterms:W3CDTF">2013-02-16T22:08:00Z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AsAtDate">
    <vt:lpwstr>01 Jul 2012</vt:lpwstr>
  </property>
  <property fmtid="{D5CDD505-2E9C-101B-9397-08002B2CF9AE}" pid="7" name="Suffix">
    <vt:lpwstr>01-g0-01</vt:lpwstr>
  </property>
</Properties>
</file>