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C" w:rsidRDefault="00420D9C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420D9C" w:rsidRDefault="00420D9C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1415A">
        <w:rPr>
          <w:noProof/>
        </w:rPr>
        <w:t>Emergency Services Levy Act 2002</w:t>
      </w:r>
      <w:r>
        <w:fldChar w:fldCharType="end"/>
      </w:r>
    </w:p>
    <w:p w:rsidR="00420D9C" w:rsidRDefault="00420D9C">
      <w:pPr>
        <w:jc w:val="center"/>
        <w:rPr>
          <w:b/>
        </w:rPr>
        <w:sectPr w:rsidR="00420D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20D9C" w:rsidRDefault="00420D9C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420D9C" w:rsidRDefault="00420D9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1415A">
        <w:rPr>
          <w:noProof/>
        </w:rPr>
        <w:t>Emergency Services Levy Act 2002</w:t>
      </w:r>
      <w:r>
        <w:fldChar w:fldCharType="end"/>
      </w:r>
    </w:p>
    <w:p w:rsidR="00420D9C" w:rsidRDefault="00420D9C">
      <w:pPr>
        <w:pStyle w:val="Arrangement"/>
      </w:pPr>
      <w:r>
        <w:t>CONTENTS</w:t>
      </w:r>
    </w:p>
    <w:p w:rsidR="005713A5" w:rsidRDefault="00420D9C">
      <w:pPr>
        <w:pStyle w:val="TOC4"/>
        <w:rPr>
          <w:noProof/>
          <w:sz w:val="24"/>
          <w:szCs w:val="24"/>
          <w:lang w:val="en-US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 w:rsidR="005713A5">
        <w:rPr>
          <w:noProof/>
        </w:rPr>
        <w:t>1</w:t>
      </w:r>
      <w:r w:rsidR="005713A5" w:rsidRPr="009D18BC">
        <w:rPr>
          <w:noProof/>
          <w:snapToGrid w:val="0"/>
        </w:rPr>
        <w:t>.</w:t>
      </w:r>
      <w:r w:rsidR="005713A5">
        <w:rPr>
          <w:noProof/>
          <w:sz w:val="24"/>
          <w:szCs w:val="24"/>
          <w:lang w:val="en-US"/>
        </w:rPr>
        <w:tab/>
      </w:r>
      <w:r w:rsidR="005713A5" w:rsidRPr="009D18BC">
        <w:rPr>
          <w:noProof/>
          <w:snapToGrid w:val="0"/>
        </w:rPr>
        <w:t>Short title</w:t>
      </w:r>
      <w:r w:rsidR="005713A5">
        <w:rPr>
          <w:noProof/>
        </w:rPr>
        <w:tab/>
      </w:r>
      <w:r w:rsidR="005713A5">
        <w:rPr>
          <w:noProof/>
        </w:rPr>
        <w:fldChar w:fldCharType="begin"/>
      </w:r>
      <w:r w:rsidR="005713A5">
        <w:rPr>
          <w:noProof/>
        </w:rPr>
        <w:instrText xml:space="preserve"> PAGEREF _Toc334442356 \h </w:instrText>
      </w:r>
      <w:r w:rsidR="005713A5">
        <w:rPr>
          <w:noProof/>
        </w:rPr>
      </w:r>
      <w:r w:rsidR="005713A5">
        <w:rPr>
          <w:noProof/>
        </w:rPr>
        <w:fldChar w:fldCharType="separate"/>
      </w:r>
      <w:r w:rsidR="0041415A">
        <w:rPr>
          <w:noProof/>
        </w:rPr>
        <w:t>1</w:t>
      </w:r>
      <w:r w:rsidR="005713A5">
        <w:rPr>
          <w:noProof/>
        </w:rPr>
        <w:fldChar w:fldCharType="end"/>
      </w:r>
    </w:p>
    <w:p w:rsidR="005713A5" w:rsidRDefault="005713A5">
      <w:pPr>
        <w:pStyle w:val="TOC4"/>
        <w:rPr>
          <w:noProof/>
          <w:sz w:val="24"/>
          <w:szCs w:val="24"/>
          <w:lang w:val="en-US"/>
        </w:rPr>
      </w:pPr>
      <w:r>
        <w:rPr>
          <w:noProof/>
        </w:rPr>
        <w:t>2</w:t>
      </w:r>
      <w:r w:rsidRPr="009D18BC">
        <w:rPr>
          <w:noProof/>
          <w:snapToGrid w:val="0"/>
        </w:rPr>
        <w:t>.</w:t>
      </w:r>
      <w:r>
        <w:rPr>
          <w:noProof/>
          <w:sz w:val="24"/>
          <w:szCs w:val="24"/>
          <w:lang w:val="en-US"/>
        </w:rPr>
        <w:tab/>
      </w:r>
      <w:r w:rsidRPr="009D18BC"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_Toc334442357 \h </w:instrText>
      </w:r>
      <w:r>
        <w:rPr>
          <w:noProof/>
        </w:rPr>
      </w:r>
      <w:r>
        <w:rPr>
          <w:noProof/>
        </w:rPr>
        <w:fldChar w:fldCharType="separate"/>
      </w:r>
      <w:r w:rsidR="0041415A">
        <w:rPr>
          <w:noProof/>
        </w:rPr>
        <w:t>1</w:t>
      </w:r>
      <w:r>
        <w:rPr>
          <w:noProof/>
        </w:rPr>
        <w:fldChar w:fldCharType="end"/>
      </w:r>
    </w:p>
    <w:p w:rsidR="005713A5" w:rsidRDefault="005713A5">
      <w:pPr>
        <w:pStyle w:val="TOC4"/>
        <w:rPr>
          <w:noProof/>
          <w:sz w:val="24"/>
          <w:szCs w:val="24"/>
          <w:lang w:val="en-US"/>
        </w:rPr>
      </w:pPr>
      <w:r>
        <w:rPr>
          <w:noProof/>
        </w:rPr>
        <w:t>3.</w:t>
      </w:r>
      <w:r>
        <w:rPr>
          <w:noProof/>
          <w:sz w:val="24"/>
          <w:szCs w:val="24"/>
          <w:lang w:val="en-US"/>
        </w:rPr>
        <w:tab/>
      </w:r>
      <w:r>
        <w:rPr>
          <w:noProof/>
        </w:rPr>
        <w:t>Emergency services levy imposed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_Toc334442358 \h </w:instrText>
      </w:r>
      <w:r>
        <w:rPr>
          <w:noProof/>
        </w:rPr>
      </w:r>
      <w:r>
        <w:rPr>
          <w:noProof/>
        </w:rPr>
        <w:fldChar w:fldCharType="separate"/>
      </w:r>
      <w:r w:rsidR="0041415A">
        <w:rPr>
          <w:noProof/>
        </w:rPr>
        <w:t>1</w:t>
      </w:r>
      <w:r>
        <w:rPr>
          <w:noProof/>
        </w:rPr>
        <w:fldChar w:fldCharType="end"/>
      </w:r>
    </w:p>
    <w:p w:rsidR="005713A5" w:rsidRDefault="005713A5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  <w:lang w:val="en-US"/>
        </w:rPr>
      </w:pPr>
      <w:r>
        <w:rPr>
          <w:noProof/>
        </w:rPr>
        <w:t>Notes</w:t>
      </w:r>
    </w:p>
    <w:p w:rsidR="005713A5" w:rsidRDefault="005713A5">
      <w:pPr>
        <w:pStyle w:val="TOC4"/>
        <w:rPr>
          <w:noProof/>
          <w:sz w:val="24"/>
          <w:szCs w:val="24"/>
          <w:lang w:val="en-US"/>
        </w:rPr>
      </w:pPr>
      <w:r w:rsidRPr="009D18BC"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_Toc334442360 \h </w:instrText>
      </w:r>
      <w:r>
        <w:rPr>
          <w:noProof/>
        </w:rPr>
      </w:r>
      <w:r>
        <w:rPr>
          <w:noProof/>
        </w:rPr>
        <w:fldChar w:fldCharType="separate"/>
      </w:r>
      <w:r w:rsidR="0041415A">
        <w:rPr>
          <w:noProof/>
        </w:rPr>
        <w:t>2</w:t>
      </w:r>
      <w:r>
        <w:rPr>
          <w:noProof/>
        </w:rPr>
        <w:fldChar w:fldCharType="end"/>
      </w:r>
    </w:p>
    <w:p w:rsidR="005713A5" w:rsidRDefault="005713A5">
      <w:pPr>
        <w:pStyle w:val="TOC4"/>
        <w:rPr>
          <w:noProof/>
          <w:sz w:val="24"/>
          <w:szCs w:val="24"/>
          <w:lang w:val="en-US"/>
        </w:rPr>
      </w:pPr>
      <w:r>
        <w:rPr>
          <w:noProof/>
        </w:rPr>
        <w:t>Provisions that have not come into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_Toc334442361 \h </w:instrText>
      </w:r>
      <w:r>
        <w:rPr>
          <w:noProof/>
        </w:rPr>
      </w:r>
      <w:r>
        <w:rPr>
          <w:noProof/>
        </w:rPr>
        <w:fldChar w:fldCharType="separate"/>
      </w:r>
      <w:r w:rsidR="0041415A">
        <w:rPr>
          <w:noProof/>
        </w:rPr>
        <w:t>2</w:t>
      </w:r>
      <w:r>
        <w:rPr>
          <w:noProof/>
        </w:rPr>
        <w:fldChar w:fldCharType="end"/>
      </w:r>
    </w:p>
    <w:p w:rsidR="00420D9C" w:rsidRDefault="00420D9C">
      <w:pPr>
        <w:pStyle w:val="TOC2"/>
      </w:pPr>
      <w:r>
        <w:fldChar w:fldCharType="end"/>
      </w:r>
    </w:p>
    <w:p w:rsidR="00420D9C" w:rsidRDefault="00420D9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420D9C" w:rsidRDefault="00420D9C">
      <w:pPr>
        <w:pStyle w:val="NoteHeading"/>
        <w:sectPr w:rsidR="00420D9C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20D9C" w:rsidRDefault="00420D9C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420D9C" w:rsidRDefault="00420D9C">
      <w:pPr>
        <w:pStyle w:val="NameofActReg"/>
      </w:pPr>
      <w:r>
        <w:t>Emergency Services Levy Act 2002</w:t>
      </w:r>
    </w:p>
    <w:p w:rsidR="00420D9C" w:rsidRDefault="00420D9C">
      <w:pPr>
        <w:pStyle w:val="LongTitle"/>
        <w:suppressLineNumbers/>
        <w:rPr>
          <w:snapToGrid w:val="0"/>
        </w:rPr>
      </w:pPr>
      <w:bookmarkStart w:id="1" w:name="BillCited"/>
      <w:bookmarkEnd w:id="1"/>
      <w:r>
        <w:rPr>
          <w:snapToGrid w:val="0"/>
        </w:rPr>
        <w:t xml:space="preserve">An Act to impose the emergency services levy determined under the </w:t>
      </w:r>
      <w:r>
        <w:rPr>
          <w:i/>
          <w:snapToGrid w:val="0"/>
        </w:rPr>
        <w:t xml:space="preserve">Fire and Emergency Services Authority of 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 xml:space="preserve"> Act 1998</w:t>
      </w:r>
      <w:r>
        <w:rPr>
          <w:snapToGrid w:val="0"/>
        </w:rPr>
        <w:t>.</w:t>
      </w:r>
    </w:p>
    <w:p w:rsidR="00420D9C" w:rsidRDefault="00420D9C">
      <w:pPr>
        <w:pStyle w:val="Heading5"/>
        <w:rPr>
          <w:snapToGrid w:val="0"/>
        </w:rPr>
      </w:pPr>
      <w:bookmarkStart w:id="2" w:name="_Toc471793481"/>
      <w:bookmarkStart w:id="3" w:name="_Toc512746194"/>
      <w:bookmarkStart w:id="4" w:name="_Toc515958175"/>
      <w:bookmarkStart w:id="5" w:name="_Toc26278768"/>
      <w:bookmarkStart w:id="6" w:name="_Toc33444235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bookmarkEnd w:id="5"/>
      <w:bookmarkEnd w:id="6"/>
    </w:p>
    <w:p w:rsidR="00420D9C" w:rsidRDefault="00420D9C">
      <w:pPr>
        <w:pStyle w:val="Subsection"/>
        <w:suppressLineNumbers/>
        <w:ind w:right="851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Emergency Services Levy Act 2002</w:t>
      </w:r>
      <w:r>
        <w:rPr>
          <w:snapToGrid w:val="0"/>
        </w:rPr>
        <w:t xml:space="preserve">. </w:t>
      </w:r>
    </w:p>
    <w:p w:rsidR="00420D9C" w:rsidRDefault="00420D9C">
      <w:pPr>
        <w:pStyle w:val="Heading5"/>
        <w:rPr>
          <w:snapToGrid w:val="0"/>
        </w:rPr>
      </w:pPr>
      <w:bookmarkStart w:id="7" w:name="Start_Cursor"/>
      <w:bookmarkStart w:id="8" w:name="_Toc471793482"/>
      <w:bookmarkStart w:id="9" w:name="_Toc512746195"/>
      <w:bookmarkStart w:id="10" w:name="_Toc515958176"/>
      <w:bookmarkStart w:id="11" w:name="_Toc26278769"/>
      <w:bookmarkStart w:id="12" w:name="_Toc334442357"/>
      <w:bookmarkEnd w:id="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bookmarkEnd w:id="11"/>
      <w:bookmarkEnd w:id="12"/>
    </w:p>
    <w:p w:rsidR="00420D9C" w:rsidRDefault="00420D9C">
      <w:pPr>
        <w:pStyle w:val="Subsection"/>
      </w:pPr>
      <w:r>
        <w:tab/>
      </w:r>
      <w:r>
        <w:tab/>
        <w:t xml:space="preserve">This Act comes into operation on the day on which section 15 of the </w:t>
      </w:r>
      <w:r>
        <w:rPr>
          <w:i/>
        </w:rPr>
        <w:t xml:space="preserve">Fire and Emergency Services Legislation (Emergency Services Levy) Amendment Act 2002 </w:t>
      </w:r>
      <w:r>
        <w:t>comes into operation.</w:t>
      </w:r>
    </w:p>
    <w:p w:rsidR="00420D9C" w:rsidRDefault="00420D9C">
      <w:pPr>
        <w:pStyle w:val="Heading5"/>
      </w:pPr>
      <w:bookmarkStart w:id="13" w:name="_Toc26278770"/>
      <w:bookmarkStart w:id="14" w:name="_Toc334442358"/>
      <w:r>
        <w:rPr>
          <w:rStyle w:val="CharSectno"/>
        </w:rPr>
        <w:t>3</w:t>
      </w:r>
      <w:r>
        <w:t>.</w:t>
      </w:r>
      <w:r>
        <w:tab/>
        <w:t>Emergency services levy imposed</w:t>
      </w:r>
      <w:bookmarkEnd w:id="13"/>
      <w:bookmarkEnd w:id="14"/>
    </w:p>
    <w:p w:rsidR="00420D9C" w:rsidRDefault="00420D9C">
      <w:pPr>
        <w:pStyle w:val="Subsection"/>
      </w:pPr>
      <w:r>
        <w:tab/>
      </w:r>
      <w:r>
        <w:tab/>
        <w:t xml:space="preserve">The emergency services levy determined under Part 6A of the </w:t>
      </w:r>
      <w:r>
        <w:rPr>
          <w:i/>
        </w:rPr>
        <w:t xml:space="preserve">Fire and Emergency Services Authority of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Western Australia</w:t>
          </w:r>
        </w:smartTag>
      </w:smartTag>
      <w:r>
        <w:rPr>
          <w:i/>
        </w:rPr>
        <w:t xml:space="preserve"> Act 1998</w:t>
      </w:r>
      <w:r>
        <w:t xml:space="preserve"> is imposed.</w:t>
      </w:r>
    </w:p>
    <w:p w:rsidR="00420D9C" w:rsidRDefault="00420D9C">
      <w:pPr>
        <w:rPr>
          <w:rStyle w:val="CharDivText"/>
        </w:rPr>
        <w:sectPr w:rsidR="00420D9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20D9C" w:rsidRDefault="00420D9C">
      <w:pPr>
        <w:pStyle w:val="nHeading2"/>
      </w:pPr>
      <w:bookmarkStart w:id="15" w:name="_Toc334442239"/>
      <w:bookmarkStart w:id="16" w:name="_Toc334442359"/>
      <w:r>
        <w:t>Notes</w:t>
      </w:r>
      <w:bookmarkEnd w:id="15"/>
      <w:bookmarkEnd w:id="16"/>
    </w:p>
    <w:p w:rsidR="00420D9C" w:rsidRDefault="00420D9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Emergency Services Levy Act 2002</w:t>
      </w:r>
      <w:r>
        <w:rPr>
          <w:snapToGrid w:val="0"/>
        </w:rPr>
        <w:t>.  The following table contains information about that Act</w:t>
      </w:r>
      <w:r w:rsidR="005713A5" w:rsidRPr="005713A5">
        <w:rPr>
          <w:snapToGrid w:val="0"/>
          <w:vertAlign w:val="superscript"/>
        </w:rPr>
        <w:t> 1a</w:t>
      </w:r>
      <w:r>
        <w:rPr>
          <w:snapToGrid w:val="0"/>
        </w:rPr>
        <w:t>.</w:t>
      </w:r>
    </w:p>
    <w:p w:rsidR="00420D9C" w:rsidRDefault="00420D9C">
      <w:pPr>
        <w:pStyle w:val="nHeading3"/>
        <w:outlineLvl w:val="2"/>
        <w:rPr>
          <w:snapToGrid w:val="0"/>
        </w:rPr>
      </w:pPr>
      <w:bookmarkStart w:id="17" w:name="_Toc512403484"/>
      <w:bookmarkStart w:id="18" w:name="_Toc512403627"/>
      <w:bookmarkStart w:id="19" w:name="_Toc334442360"/>
      <w:r>
        <w:rPr>
          <w:snapToGrid w:val="0"/>
        </w:rPr>
        <w:t>Compilation table</w:t>
      </w:r>
      <w:bookmarkEnd w:id="17"/>
      <w:bookmarkEnd w:id="18"/>
      <w:bookmarkEnd w:id="1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420D9C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:rsidR="00420D9C" w:rsidRDefault="00420D9C"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D9C" w:rsidRDefault="00420D9C"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D9C" w:rsidRDefault="00420D9C"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D9C" w:rsidRDefault="00420D9C"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420D9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0D9C" w:rsidRDefault="00420D9C">
            <w:pPr>
              <w:pStyle w:val="nTable"/>
              <w:spacing w:before="100"/>
            </w:pPr>
            <w:r>
              <w:rPr>
                <w:i/>
                <w:snapToGrid w:val="0"/>
              </w:rPr>
              <w:t>Emergency Services Levy Act 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D9C" w:rsidRDefault="00420D9C">
            <w:pPr>
              <w:pStyle w:val="nTable"/>
              <w:spacing w:before="100"/>
            </w:pPr>
            <w:r>
              <w:t>39 of 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D9C" w:rsidRDefault="00420D9C">
            <w:pPr>
              <w:pStyle w:val="nTable"/>
              <w:spacing w:before="100"/>
            </w:pPr>
            <w:r>
              <w:t>5 Dec 2002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0D9C" w:rsidRDefault="00420D9C">
            <w:pPr>
              <w:pStyle w:val="nTable"/>
              <w:spacing w:before="100"/>
            </w:pPr>
            <w:r>
              <w:t xml:space="preserve">1 Jan 2003 (see s. 2 and </w:t>
            </w:r>
            <w:r>
              <w:rPr>
                <w:i/>
              </w:rPr>
              <w:t>Gazette</w:t>
            </w:r>
            <w:r>
              <w:t xml:space="preserve"> 30 Dec 2002 p. 6635)</w:t>
            </w:r>
          </w:p>
        </w:tc>
      </w:tr>
    </w:tbl>
    <w:p w:rsidR="00420D9C" w:rsidRPr="005B42CF" w:rsidRDefault="00420D9C" w:rsidP="00420D9C">
      <w:pPr>
        <w:pStyle w:val="nSubsection"/>
        <w:spacing w:before="360"/>
        <w:ind w:left="482" w:hanging="482"/>
      </w:pPr>
      <w:r w:rsidRPr="005B42CF">
        <w:rPr>
          <w:vertAlign w:val="superscript"/>
        </w:rPr>
        <w:t>1a</w:t>
      </w:r>
      <w:r w:rsidRPr="005B42CF">
        <w:tab/>
        <w:t>On the date as at which thi</w:t>
      </w:r>
      <w:bookmarkStart w:id="20" w:name="_Hlt507390729"/>
      <w:bookmarkEnd w:id="20"/>
      <w:r w:rsidRPr="005B42CF">
        <w:t xml:space="preserve">s </w:t>
      </w:r>
      <w:r>
        <w:t>compilation</w:t>
      </w:r>
      <w:r w:rsidRPr="005B42CF">
        <w:t xml:space="preserve"> was prepared, provisions referred to in the following table had not come into operation and were therefore not included in </w:t>
      </w:r>
      <w:r>
        <w:t>this compilation</w:t>
      </w:r>
      <w:r w:rsidRPr="005B42CF">
        <w:t>.  For the text of the provisions see the endnotes referred to in the table.</w:t>
      </w:r>
    </w:p>
    <w:p w:rsidR="00420D9C" w:rsidRPr="005B42CF" w:rsidRDefault="00420D9C" w:rsidP="00420D9C">
      <w:pPr>
        <w:pStyle w:val="nHeading3"/>
      </w:pPr>
      <w:bookmarkStart w:id="21" w:name="_Toc334436630"/>
      <w:bookmarkStart w:id="22" w:name="_Toc334442361"/>
      <w:r w:rsidRPr="005B42CF">
        <w:t>Provisions that have not come into operation</w:t>
      </w:r>
      <w:bookmarkEnd w:id="21"/>
      <w:bookmarkEnd w:id="2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5"/>
        <w:gridCol w:w="1134"/>
        <w:gridCol w:w="2552"/>
      </w:tblGrid>
      <w:tr w:rsidR="00420D9C" w:rsidRPr="005B42CF" w:rsidTr="00420D9C">
        <w:trPr>
          <w:cantSplit/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0D9C" w:rsidRPr="005B42CF" w:rsidRDefault="00420D9C" w:rsidP="00420D9C">
            <w:pPr>
              <w:pStyle w:val="nTable"/>
              <w:keepNext/>
              <w:keepLines/>
              <w:spacing w:after="40"/>
              <w:ind w:right="113"/>
              <w:rPr>
                <w:b/>
                <w:sz w:val="19"/>
              </w:rPr>
            </w:pPr>
            <w:r w:rsidRPr="005B42CF">
              <w:rPr>
                <w:b/>
                <w:sz w:val="19"/>
              </w:rPr>
              <w:t>Short title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0D9C" w:rsidRPr="005B42CF" w:rsidRDefault="00420D9C" w:rsidP="00420D9C">
            <w:pPr>
              <w:pStyle w:val="nTable"/>
              <w:keepNext/>
              <w:keepLines/>
              <w:spacing w:after="40"/>
              <w:rPr>
                <w:b/>
                <w:sz w:val="19"/>
              </w:rPr>
            </w:pPr>
            <w:r w:rsidRPr="005B42CF"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0D9C" w:rsidRPr="005B42CF" w:rsidRDefault="00420D9C" w:rsidP="00420D9C">
            <w:pPr>
              <w:pStyle w:val="nTable"/>
              <w:keepNext/>
              <w:keepLines/>
              <w:spacing w:after="40"/>
              <w:rPr>
                <w:b/>
                <w:sz w:val="19"/>
              </w:rPr>
            </w:pPr>
            <w:r w:rsidRPr="005B42CF"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0D9C" w:rsidRPr="005B42CF" w:rsidRDefault="00420D9C" w:rsidP="00420D9C">
            <w:pPr>
              <w:pStyle w:val="nTable"/>
              <w:keepNext/>
              <w:keepLines/>
              <w:spacing w:after="40"/>
              <w:rPr>
                <w:b/>
                <w:sz w:val="19"/>
              </w:rPr>
            </w:pPr>
            <w:r w:rsidRPr="005B42CF">
              <w:rPr>
                <w:b/>
                <w:sz w:val="19"/>
              </w:rPr>
              <w:t>Commencement</w:t>
            </w:r>
          </w:p>
        </w:tc>
      </w:tr>
      <w:tr w:rsidR="00420D9C" w:rsidRPr="00F458BF" w:rsidTr="00420D9C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420D9C" w:rsidRPr="00F458BF" w:rsidRDefault="00420D9C" w:rsidP="00420D9C">
            <w:pPr>
              <w:pStyle w:val="nTable"/>
              <w:spacing w:after="40"/>
              <w:rPr>
                <w:i/>
                <w:snapToGrid w:val="0"/>
                <w:sz w:val="19"/>
                <w:szCs w:val="19"/>
                <w:vertAlign w:val="superscript"/>
              </w:rPr>
            </w:pPr>
            <w:r w:rsidRPr="00F458BF">
              <w:rPr>
                <w:i/>
                <w:snapToGrid w:val="0"/>
                <w:sz w:val="19"/>
                <w:szCs w:val="19"/>
              </w:rPr>
              <w:t xml:space="preserve">Fire and Emergency Services Legislation Amendment Act 2012 </w:t>
            </w:r>
            <w:r w:rsidRPr="00F458BF">
              <w:rPr>
                <w:snapToGrid w:val="0"/>
                <w:sz w:val="19"/>
                <w:szCs w:val="19"/>
              </w:rPr>
              <w:t>Pt. </w:t>
            </w:r>
            <w:r>
              <w:rPr>
                <w:snapToGrid w:val="0"/>
                <w:sz w:val="19"/>
                <w:szCs w:val="19"/>
              </w:rPr>
              <w:t>7 Div. 5</w:t>
            </w:r>
            <w:r>
              <w:rPr>
                <w:snapToGrid w:val="0"/>
                <w:sz w:val="19"/>
                <w:szCs w:val="19"/>
                <w:vertAlign w:val="superscript"/>
              </w:rPr>
              <w:t> 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20D9C" w:rsidRPr="00F458BF" w:rsidRDefault="00420D9C" w:rsidP="00420D9C">
            <w:pPr>
              <w:pStyle w:val="nTable"/>
              <w:spacing w:after="40"/>
              <w:rPr>
                <w:snapToGrid w:val="0"/>
                <w:sz w:val="19"/>
                <w:szCs w:val="19"/>
              </w:rPr>
            </w:pPr>
            <w:r w:rsidRPr="00F458BF">
              <w:rPr>
                <w:snapToGrid w:val="0"/>
                <w:sz w:val="19"/>
                <w:szCs w:val="19"/>
              </w:rPr>
              <w:t>22 of 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D9C" w:rsidRPr="00F458BF" w:rsidRDefault="00420D9C" w:rsidP="00420D9C">
            <w:pPr>
              <w:pStyle w:val="nTable"/>
              <w:spacing w:after="40"/>
              <w:rPr>
                <w:snapToGrid w:val="0"/>
                <w:sz w:val="19"/>
                <w:szCs w:val="19"/>
              </w:rPr>
            </w:pPr>
            <w:r w:rsidRPr="00F458BF">
              <w:rPr>
                <w:snapToGrid w:val="0"/>
                <w:sz w:val="19"/>
                <w:szCs w:val="19"/>
              </w:rPr>
              <w:t>29 Aug 2012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D9C" w:rsidRPr="00F458BF" w:rsidRDefault="00420D9C" w:rsidP="00420D9C">
            <w:pPr>
              <w:pStyle w:val="nTable"/>
              <w:spacing w:after="40"/>
              <w:rPr>
                <w:snapToGrid w:val="0"/>
                <w:sz w:val="19"/>
                <w:szCs w:val="19"/>
              </w:rPr>
            </w:pPr>
            <w:r w:rsidRPr="00F458BF">
              <w:rPr>
                <w:snapToGrid w:val="0"/>
                <w:sz w:val="19"/>
                <w:szCs w:val="19"/>
              </w:rPr>
              <w:t>To be proclaimed (see s. 2(b))</w:t>
            </w:r>
          </w:p>
        </w:tc>
      </w:tr>
    </w:tbl>
    <w:p w:rsidR="00420D9C" w:rsidRDefault="00420D9C" w:rsidP="009D6A7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</w:r>
      <w:r>
        <w:t xml:space="preserve">On the date as at which this compilation was prepared, </w:t>
      </w:r>
      <w:r>
        <w:rPr>
          <w:snapToGrid w:val="0"/>
        </w:rPr>
        <w:t xml:space="preserve">the </w:t>
      </w:r>
      <w:r w:rsidRPr="0052654B">
        <w:rPr>
          <w:i/>
          <w:snapToGrid w:val="0"/>
          <w:lang w:val="en-US"/>
        </w:rPr>
        <w:t>Fire and Emergency Services Legislation Amendment Act 2012</w:t>
      </w:r>
      <w:r w:rsidRPr="0052654B">
        <w:rPr>
          <w:snapToGrid w:val="0"/>
          <w:lang w:val="en-US"/>
        </w:rPr>
        <w:t xml:space="preserve"> Pt. </w:t>
      </w:r>
      <w:r>
        <w:rPr>
          <w:snapToGrid w:val="0"/>
          <w:lang w:val="en-US"/>
        </w:rPr>
        <w:t>7 Div. 5</w:t>
      </w:r>
      <w:r>
        <w:rPr>
          <w:snapToGrid w:val="0"/>
        </w:rPr>
        <w:t xml:space="preserve"> had not come into operation.  It reads as follows:</w:t>
      </w:r>
    </w:p>
    <w:p w:rsidR="00420D9C" w:rsidRDefault="00420D9C" w:rsidP="00420D9C">
      <w:pPr>
        <w:pStyle w:val="BlankOpen"/>
        <w:rPr>
          <w:snapToGrid w:val="0"/>
        </w:rPr>
      </w:pPr>
    </w:p>
    <w:p w:rsidR="00420D9C" w:rsidRPr="007D52B0" w:rsidRDefault="00420D9C" w:rsidP="00420D9C">
      <w:pPr>
        <w:pStyle w:val="nzHeading3"/>
      </w:pPr>
      <w:bookmarkStart w:id="23" w:name="_Toc324841499"/>
      <w:bookmarkStart w:id="24" w:name="_Toc324841723"/>
      <w:bookmarkStart w:id="25" w:name="_Toc324841947"/>
      <w:bookmarkStart w:id="26" w:name="_Toc324842171"/>
      <w:bookmarkStart w:id="27" w:name="_Toc324842664"/>
      <w:bookmarkStart w:id="28" w:name="_Toc324864697"/>
      <w:bookmarkStart w:id="29" w:name="_Toc324932457"/>
      <w:bookmarkStart w:id="30" w:name="_Toc327920489"/>
      <w:bookmarkStart w:id="31" w:name="_Toc332806142"/>
      <w:bookmarkStart w:id="32" w:name="_Toc334087875"/>
      <w:bookmarkStart w:id="33" w:name="_Toc334102311"/>
      <w:bookmarkStart w:id="34" w:name="_Toc334102535"/>
      <w:bookmarkStart w:id="35" w:name="_Toc334102759"/>
      <w:r w:rsidRPr="007D52B0">
        <w:rPr>
          <w:rStyle w:val="CharDivNo"/>
        </w:rPr>
        <w:t xml:space="preserve">Division </w:t>
      </w:r>
      <w:r>
        <w:rPr>
          <w:rStyle w:val="CharDivNo"/>
        </w:rPr>
        <w:t>5</w:t>
      </w:r>
      <w:r w:rsidRPr="007D52B0">
        <w:t> — </w:t>
      </w:r>
      <w:r w:rsidRPr="007D52B0">
        <w:rPr>
          <w:rStyle w:val="CharDivText"/>
          <w:i/>
        </w:rPr>
        <w:t>Emergency Services Levy Act 2002</w:t>
      </w:r>
      <w:r w:rsidRPr="007D52B0">
        <w:rPr>
          <w:rStyle w:val="CharDivText"/>
        </w:rPr>
        <w:t xml:space="preserve"> amended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420D9C" w:rsidRPr="007D52B0" w:rsidRDefault="00420D9C" w:rsidP="00420D9C">
      <w:pPr>
        <w:pStyle w:val="nzHeading5"/>
      </w:pPr>
      <w:bookmarkStart w:id="36" w:name="_Toc334102536"/>
      <w:bookmarkStart w:id="37" w:name="_Toc334102760"/>
      <w:r>
        <w:rPr>
          <w:rStyle w:val="CharSectno"/>
        </w:rPr>
        <w:t>119</w:t>
      </w:r>
      <w:r w:rsidRPr="007D52B0">
        <w:t>.</w:t>
      </w:r>
      <w:r w:rsidRPr="007D52B0">
        <w:tab/>
        <w:t>Act amended</w:t>
      </w:r>
      <w:bookmarkEnd w:id="36"/>
      <w:bookmarkEnd w:id="37"/>
    </w:p>
    <w:p w:rsidR="00420D9C" w:rsidRPr="007D52B0" w:rsidRDefault="00420D9C" w:rsidP="00420D9C">
      <w:pPr>
        <w:pStyle w:val="nzSubsection"/>
      </w:pPr>
      <w:r w:rsidRPr="007D52B0">
        <w:tab/>
      </w:r>
      <w:r w:rsidRPr="007D52B0">
        <w:tab/>
        <w:t xml:space="preserve">This Division amends the </w:t>
      </w:r>
      <w:r w:rsidRPr="007D52B0">
        <w:rPr>
          <w:i/>
        </w:rPr>
        <w:t>Emergency Services Levy Act 2002</w:t>
      </w:r>
      <w:r w:rsidRPr="007D52B0">
        <w:rPr>
          <w:iCs/>
        </w:rPr>
        <w:t>.</w:t>
      </w:r>
    </w:p>
    <w:p w:rsidR="00420D9C" w:rsidRPr="007D52B0" w:rsidRDefault="00420D9C" w:rsidP="00420D9C">
      <w:pPr>
        <w:pStyle w:val="nzHeading5"/>
      </w:pPr>
      <w:bookmarkStart w:id="38" w:name="_Toc334102537"/>
      <w:bookmarkStart w:id="39" w:name="_Toc334102761"/>
      <w:r>
        <w:rPr>
          <w:rStyle w:val="CharSectno"/>
        </w:rPr>
        <w:t>120</w:t>
      </w:r>
      <w:r w:rsidRPr="007D52B0">
        <w:t>.</w:t>
      </w:r>
      <w:r w:rsidRPr="007D52B0">
        <w:tab/>
        <w:t>Long title amended</w:t>
      </w:r>
      <w:bookmarkEnd w:id="38"/>
      <w:bookmarkEnd w:id="39"/>
    </w:p>
    <w:p w:rsidR="00420D9C" w:rsidRPr="007D52B0" w:rsidRDefault="00420D9C" w:rsidP="00420D9C">
      <w:pPr>
        <w:pStyle w:val="nzSubsection"/>
      </w:pPr>
      <w:r w:rsidRPr="007D52B0">
        <w:tab/>
      </w:r>
      <w:r w:rsidRPr="007D52B0">
        <w:tab/>
        <w:t>In the long title delete “</w:t>
      </w:r>
      <w:r w:rsidRPr="009A59FF">
        <w:rPr>
          <w:b/>
          <w:bCs/>
          <w:i/>
          <w:iCs/>
        </w:rPr>
        <w:t>Authority of Western Australia</w:t>
      </w:r>
      <w:r w:rsidRPr="007D52B0">
        <w:t>”.</w:t>
      </w:r>
    </w:p>
    <w:p w:rsidR="00420D9C" w:rsidRPr="007D52B0" w:rsidRDefault="00420D9C" w:rsidP="00420D9C">
      <w:pPr>
        <w:pStyle w:val="nzHeading5"/>
      </w:pPr>
      <w:bookmarkStart w:id="40" w:name="_Toc334102538"/>
      <w:bookmarkStart w:id="41" w:name="_Toc334102762"/>
      <w:r>
        <w:rPr>
          <w:rStyle w:val="CharSectno"/>
        </w:rPr>
        <w:t>121</w:t>
      </w:r>
      <w:r w:rsidRPr="007D52B0">
        <w:t>.</w:t>
      </w:r>
      <w:r w:rsidRPr="007D52B0">
        <w:tab/>
        <w:t>Section 3 amended</w:t>
      </w:r>
      <w:bookmarkEnd w:id="40"/>
      <w:bookmarkEnd w:id="41"/>
    </w:p>
    <w:p w:rsidR="00420D9C" w:rsidRPr="007D52B0" w:rsidRDefault="00420D9C" w:rsidP="00420D9C">
      <w:pPr>
        <w:pStyle w:val="nzSubsection"/>
      </w:pPr>
      <w:r w:rsidRPr="007D52B0">
        <w:tab/>
      </w:r>
      <w:r w:rsidRPr="007D52B0">
        <w:tab/>
        <w:t>In section 3 delete “</w:t>
      </w:r>
      <w:r w:rsidRPr="007D52B0">
        <w:rPr>
          <w:i/>
          <w:iCs/>
        </w:rPr>
        <w:t xml:space="preserve">Authority of </w:t>
      </w:r>
      <w:smartTag w:uri="urn:schemas-microsoft-com:office:smarttags" w:element="place">
        <w:smartTag w:uri="urn:schemas-microsoft-com:office:smarttags" w:element="State">
          <w:r w:rsidRPr="007D52B0">
            <w:rPr>
              <w:i/>
              <w:iCs/>
            </w:rPr>
            <w:t>Western Australia</w:t>
          </w:r>
        </w:smartTag>
      </w:smartTag>
      <w:r w:rsidRPr="001F519B">
        <w:rPr>
          <w:iCs/>
        </w:rPr>
        <w:t>”.</w:t>
      </w:r>
    </w:p>
    <w:p w:rsidR="00420D9C" w:rsidRDefault="00420D9C" w:rsidP="00420D9C">
      <w:pPr>
        <w:pStyle w:val="BlankClose"/>
      </w:pPr>
    </w:p>
    <w:p w:rsidR="00420D9C" w:rsidRDefault="00420D9C" w:rsidP="00420D9C">
      <w:pPr>
        <w:pStyle w:val="BlankClose"/>
      </w:pPr>
    </w:p>
    <w:p w:rsidR="00420D9C" w:rsidRDefault="00420D9C"/>
    <w:p w:rsidR="00420D9C" w:rsidRDefault="00420D9C">
      <w:pPr>
        <w:sectPr w:rsidR="00420D9C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420D9C" w:rsidRDefault="00420D9C"/>
    <w:sectPr w:rsidR="00420D9C">
      <w:headerReference w:type="even" r:id="rId28"/>
      <w:headerReference w:type="default" r:id="rId29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DC" w:rsidRDefault="00E753DC">
      <w:r>
        <w:separator/>
      </w:r>
    </w:p>
  </w:endnote>
  <w:endnote w:type="continuationSeparator" w:id="0">
    <w:p w:rsidR="00E753DC" w:rsidRDefault="00E7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Footer"/>
      <w:tabs>
        <w:tab w:val="clear" w:pos="4153"/>
        <w:tab w:val="right" w:pos="7088"/>
      </w:tabs>
      <w:rPr>
        <w:rStyle w:val="PageNumber"/>
      </w:rPr>
    </w:pPr>
  </w:p>
  <w:p w:rsidR="005713A5" w:rsidRDefault="005713A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29 Aug 2012</w:t>
    </w:r>
    <w:r>
      <w:rPr>
        <w:rFonts w:ascii="Arial" w:hAnsi="Arial" w:cs="Arial"/>
        <w:sz w:val="20"/>
        <w:lang w:val="en-US"/>
      </w:rPr>
      <w:fldChar w:fldCharType="end"/>
    </w:r>
  </w:p>
  <w:p w:rsidR="005713A5" w:rsidRDefault="005713A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Footer"/>
      <w:tabs>
        <w:tab w:val="clear" w:pos="4153"/>
        <w:tab w:val="right" w:pos="7088"/>
      </w:tabs>
      <w:rPr>
        <w:rStyle w:val="PageNumber"/>
      </w:rPr>
    </w:pPr>
  </w:p>
  <w:p w:rsidR="005713A5" w:rsidRDefault="005713A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29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713A5" w:rsidRDefault="005713A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Footer"/>
      <w:tabs>
        <w:tab w:val="clear" w:pos="4153"/>
        <w:tab w:val="right" w:pos="7088"/>
      </w:tabs>
      <w:rPr>
        <w:rStyle w:val="PageNumber"/>
      </w:rPr>
    </w:pPr>
  </w:p>
  <w:p w:rsidR="005713A5" w:rsidRDefault="005713A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29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713A5" w:rsidRDefault="005713A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Footer"/>
      <w:tabs>
        <w:tab w:val="clear" w:pos="4153"/>
        <w:tab w:val="right" w:pos="7088"/>
      </w:tabs>
      <w:rPr>
        <w:rStyle w:val="PageNumber"/>
      </w:rPr>
    </w:pPr>
  </w:p>
  <w:p w:rsidR="005713A5" w:rsidRDefault="005713A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319E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29 Aug 2012</w:t>
    </w:r>
    <w:r>
      <w:rPr>
        <w:rFonts w:ascii="Arial" w:hAnsi="Arial" w:cs="Arial"/>
        <w:sz w:val="20"/>
        <w:lang w:val="en-US"/>
      </w:rPr>
      <w:fldChar w:fldCharType="end"/>
    </w:r>
  </w:p>
  <w:p w:rsidR="005713A5" w:rsidRDefault="005713A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Footer"/>
      <w:tabs>
        <w:tab w:val="clear" w:pos="4153"/>
        <w:tab w:val="right" w:pos="7088"/>
      </w:tabs>
      <w:rPr>
        <w:rStyle w:val="PageNumber"/>
      </w:rPr>
    </w:pPr>
  </w:p>
  <w:p w:rsidR="005713A5" w:rsidRDefault="005713A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29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319E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713A5" w:rsidRDefault="005713A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Footer"/>
      <w:tabs>
        <w:tab w:val="clear" w:pos="4153"/>
        <w:tab w:val="right" w:pos="7088"/>
      </w:tabs>
      <w:rPr>
        <w:rStyle w:val="PageNumber"/>
      </w:rPr>
    </w:pPr>
  </w:p>
  <w:p w:rsidR="005713A5" w:rsidRDefault="005713A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29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1415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713A5" w:rsidRDefault="005713A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Footer"/>
      <w:tabs>
        <w:tab w:val="clear" w:pos="4153"/>
        <w:tab w:val="right" w:pos="7088"/>
      </w:tabs>
      <w:rPr>
        <w:rStyle w:val="PageNumber"/>
      </w:rPr>
    </w:pPr>
  </w:p>
  <w:p w:rsidR="005713A5" w:rsidRDefault="005713A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1415A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29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713A5" w:rsidRDefault="005713A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Footer"/>
      <w:tabs>
        <w:tab w:val="clear" w:pos="4153"/>
        <w:tab w:val="right" w:pos="7088"/>
      </w:tabs>
      <w:rPr>
        <w:rStyle w:val="PageNumber"/>
      </w:rPr>
    </w:pPr>
  </w:p>
  <w:p w:rsidR="005713A5" w:rsidRDefault="005713A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29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1415A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5713A5" w:rsidRDefault="005713A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Footer"/>
      <w:tabs>
        <w:tab w:val="clear" w:pos="4153"/>
        <w:tab w:val="right" w:pos="7088"/>
      </w:tabs>
      <w:rPr>
        <w:rStyle w:val="PageNumber"/>
      </w:rPr>
    </w:pPr>
  </w:p>
  <w:p w:rsidR="005713A5" w:rsidRDefault="005713A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29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415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1415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713A5" w:rsidRDefault="005713A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DC" w:rsidRDefault="00E753DC">
      <w:r>
        <w:separator/>
      </w:r>
    </w:p>
  </w:footnote>
  <w:footnote w:type="continuationSeparator" w:id="0">
    <w:p w:rsidR="00E753DC" w:rsidRDefault="00E7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1415A">
      <w:rPr>
        <w:i/>
        <w:noProof/>
      </w:rPr>
      <w:t>Emergency Services Levy Act 2002</w:t>
    </w:r>
    <w:r>
      <w:rPr>
        <w:i/>
      </w:rPr>
      <w:fldChar w:fldCharType="end"/>
    </w:r>
  </w:p>
  <w:p w:rsidR="005713A5" w:rsidRDefault="005713A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713A5" w:rsidRDefault="005713A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713A5" w:rsidRDefault="005713A5">
    <w:pPr>
      <w:pStyle w:val="headerpart"/>
    </w:pPr>
  </w:p>
  <w:p w:rsidR="005713A5" w:rsidRDefault="005713A5">
    <w:pPr>
      <w:pBdr>
        <w:bottom w:val="single" w:sz="6" w:space="1" w:color="auto"/>
      </w:pBdr>
      <w:rPr>
        <w:b/>
      </w:rPr>
    </w:pPr>
  </w:p>
  <w:p w:rsidR="005713A5" w:rsidRDefault="005713A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5713A5">
      <w:trPr>
        <w:cantSplit/>
      </w:trPr>
      <w:tc>
        <w:tcPr>
          <w:tcW w:w="7160" w:type="dxa"/>
          <w:gridSpan w:val="2"/>
        </w:tcPr>
        <w:p w:rsidR="005713A5" w:rsidRDefault="005713A5">
          <w:pPr>
            <w:pStyle w:val="HeaderActNameRight"/>
          </w:pPr>
          <w:fldSimple w:instr=" Styleref &quot;Name of Act/Reg&quot; ">
            <w:r w:rsidR="0041415A">
              <w:rPr>
                <w:noProof/>
              </w:rPr>
              <w:t>Emergency Services Levy Act 2002</w:t>
            </w:r>
          </w:fldSimple>
        </w:p>
      </w:tc>
    </w:tr>
    <w:tr w:rsidR="005713A5">
      <w:tc>
        <w:tcPr>
          <w:tcW w:w="5760" w:type="dxa"/>
        </w:tcPr>
        <w:p w:rsidR="005713A5" w:rsidRDefault="005713A5">
          <w:pPr>
            <w:pStyle w:val="HeaderTextRight"/>
          </w:pPr>
        </w:p>
      </w:tc>
      <w:tc>
        <w:tcPr>
          <w:tcW w:w="1400" w:type="dxa"/>
        </w:tcPr>
        <w:p w:rsidR="005713A5" w:rsidRDefault="005713A5">
          <w:pPr>
            <w:pStyle w:val="HeaderNumberRight"/>
          </w:pPr>
        </w:p>
      </w:tc>
    </w:tr>
    <w:tr w:rsidR="005713A5">
      <w:tc>
        <w:tcPr>
          <w:tcW w:w="5760" w:type="dxa"/>
        </w:tcPr>
        <w:p w:rsidR="005713A5" w:rsidRDefault="005713A5">
          <w:pPr>
            <w:pStyle w:val="HeaderTextRight"/>
          </w:pPr>
        </w:p>
      </w:tc>
      <w:tc>
        <w:tcPr>
          <w:tcW w:w="1400" w:type="dxa"/>
        </w:tcPr>
        <w:p w:rsidR="005713A5" w:rsidRDefault="005713A5">
          <w:pPr>
            <w:pStyle w:val="HeaderNumberRight"/>
          </w:pPr>
        </w:p>
      </w:tc>
    </w:tr>
    <w:tr w:rsidR="005713A5">
      <w:trPr>
        <w:cantSplit/>
      </w:trPr>
      <w:tc>
        <w:tcPr>
          <w:tcW w:w="7160" w:type="dxa"/>
          <w:gridSpan w:val="2"/>
        </w:tcPr>
        <w:p w:rsidR="005713A5" w:rsidRDefault="005713A5">
          <w:pPr>
            <w:pStyle w:val="HeaderSectionRight"/>
          </w:pPr>
        </w:p>
      </w:tc>
    </w:tr>
  </w:tbl>
  <w:p w:rsidR="005713A5" w:rsidRDefault="005713A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HeaderText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713A5">
      <w:trPr>
        <w:cantSplit/>
      </w:trPr>
      <w:tc>
        <w:tcPr>
          <w:tcW w:w="7258" w:type="dxa"/>
          <w:gridSpan w:val="2"/>
        </w:tcPr>
        <w:p w:rsidR="005713A5" w:rsidRDefault="005713A5">
          <w:pPr>
            <w:pStyle w:val="HeaderActNameLeft"/>
          </w:pPr>
          <w:fldSimple w:instr=" Styleref &quot;Name of Act/Reg&quot; ">
            <w:r w:rsidR="0041415A">
              <w:rPr>
                <w:noProof/>
              </w:rPr>
              <w:t>Emergency Services Levy Act 2002</w:t>
            </w:r>
          </w:fldSimple>
        </w:p>
      </w:tc>
    </w:tr>
    <w:tr w:rsidR="005713A5">
      <w:tc>
        <w:tcPr>
          <w:tcW w:w="1548" w:type="dxa"/>
        </w:tcPr>
        <w:p w:rsidR="005713A5" w:rsidRDefault="005713A5">
          <w:pPr>
            <w:pStyle w:val="HeaderNumberLeft"/>
          </w:pPr>
        </w:p>
      </w:tc>
      <w:tc>
        <w:tcPr>
          <w:tcW w:w="5715" w:type="dxa"/>
        </w:tcPr>
        <w:p w:rsidR="005713A5" w:rsidRDefault="005713A5">
          <w:pPr>
            <w:pStyle w:val="HeaderTextLeft"/>
          </w:pPr>
        </w:p>
      </w:tc>
    </w:tr>
    <w:tr w:rsidR="005713A5">
      <w:tc>
        <w:tcPr>
          <w:tcW w:w="1548" w:type="dxa"/>
        </w:tcPr>
        <w:p w:rsidR="005713A5" w:rsidRDefault="005713A5">
          <w:pPr>
            <w:pStyle w:val="HeaderNumberLeft"/>
          </w:pPr>
        </w:p>
      </w:tc>
      <w:tc>
        <w:tcPr>
          <w:tcW w:w="5715" w:type="dxa"/>
        </w:tcPr>
        <w:p w:rsidR="005713A5" w:rsidRDefault="005713A5">
          <w:pPr>
            <w:pStyle w:val="HeaderTextLeft"/>
          </w:pPr>
        </w:p>
      </w:tc>
    </w:tr>
    <w:tr w:rsidR="005713A5">
      <w:trPr>
        <w:cantSplit/>
      </w:trPr>
      <w:tc>
        <w:tcPr>
          <w:tcW w:w="7258" w:type="dxa"/>
          <w:gridSpan w:val="2"/>
        </w:tcPr>
        <w:p w:rsidR="005713A5" w:rsidRDefault="005713A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713A5" w:rsidRDefault="005713A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713A5">
      <w:trPr>
        <w:cantSplit/>
      </w:trPr>
      <w:tc>
        <w:tcPr>
          <w:tcW w:w="7258" w:type="dxa"/>
          <w:gridSpan w:val="2"/>
        </w:tcPr>
        <w:p w:rsidR="005713A5" w:rsidRDefault="005713A5">
          <w:pPr>
            <w:pStyle w:val="HeaderActNameRight"/>
            <w:ind w:right="17"/>
          </w:pPr>
          <w:fldSimple w:instr=" Styleref &quot;Name of Act/Reg&quot; ">
            <w:r w:rsidR="0041415A">
              <w:rPr>
                <w:noProof/>
              </w:rPr>
              <w:t>Emergency Services Levy Act 2002</w:t>
            </w:r>
          </w:fldSimple>
        </w:p>
      </w:tc>
    </w:tr>
    <w:tr w:rsidR="005713A5">
      <w:tc>
        <w:tcPr>
          <w:tcW w:w="5715" w:type="dxa"/>
        </w:tcPr>
        <w:p w:rsidR="005713A5" w:rsidRDefault="005713A5">
          <w:pPr>
            <w:pStyle w:val="HeaderTextRight"/>
          </w:pPr>
        </w:p>
      </w:tc>
      <w:tc>
        <w:tcPr>
          <w:tcW w:w="1548" w:type="dxa"/>
        </w:tcPr>
        <w:p w:rsidR="005713A5" w:rsidRDefault="005713A5">
          <w:pPr>
            <w:pStyle w:val="HeaderNumberRight"/>
            <w:ind w:right="17"/>
          </w:pPr>
        </w:p>
      </w:tc>
    </w:tr>
    <w:tr w:rsidR="005713A5">
      <w:tc>
        <w:tcPr>
          <w:tcW w:w="5715" w:type="dxa"/>
        </w:tcPr>
        <w:p w:rsidR="005713A5" w:rsidRDefault="005713A5">
          <w:pPr>
            <w:pStyle w:val="HeaderTextRight"/>
          </w:pPr>
        </w:p>
      </w:tc>
      <w:tc>
        <w:tcPr>
          <w:tcW w:w="1548" w:type="dxa"/>
        </w:tcPr>
        <w:p w:rsidR="005713A5" w:rsidRDefault="005713A5">
          <w:pPr>
            <w:pStyle w:val="HeaderNumberRight"/>
            <w:ind w:right="17"/>
          </w:pPr>
        </w:p>
      </w:tc>
    </w:tr>
    <w:tr w:rsidR="005713A5">
      <w:trPr>
        <w:cantSplit/>
      </w:trPr>
      <w:tc>
        <w:tcPr>
          <w:tcW w:w="7258" w:type="dxa"/>
          <w:gridSpan w:val="2"/>
        </w:tcPr>
        <w:p w:rsidR="005713A5" w:rsidRDefault="005713A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713A5" w:rsidRDefault="005713A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713A5">
      <w:trPr>
        <w:cantSplit/>
      </w:trPr>
      <w:tc>
        <w:tcPr>
          <w:tcW w:w="7258" w:type="dxa"/>
          <w:gridSpan w:val="2"/>
        </w:tcPr>
        <w:p w:rsidR="005713A5" w:rsidRDefault="005713A5">
          <w:pPr>
            <w:pStyle w:val="HeaderActNameLeft"/>
          </w:pPr>
          <w:fldSimple w:instr=" Styleref &quot;Name of Act/Reg&quot; ">
            <w:r w:rsidR="0041415A">
              <w:rPr>
                <w:noProof/>
              </w:rPr>
              <w:t>Emergency Services Levy Act 2002</w:t>
            </w:r>
          </w:fldSimple>
        </w:p>
      </w:tc>
    </w:tr>
    <w:tr w:rsidR="005713A5">
      <w:tc>
        <w:tcPr>
          <w:tcW w:w="1548" w:type="dxa"/>
        </w:tcPr>
        <w:p w:rsidR="005713A5" w:rsidRDefault="005713A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5713A5" w:rsidRDefault="005713A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713A5">
      <w:tc>
        <w:tcPr>
          <w:tcW w:w="1548" w:type="dxa"/>
        </w:tcPr>
        <w:p w:rsidR="005713A5" w:rsidRDefault="005713A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5713A5" w:rsidRDefault="005713A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713A5">
      <w:trPr>
        <w:cantSplit/>
      </w:trPr>
      <w:tc>
        <w:tcPr>
          <w:tcW w:w="7258" w:type="dxa"/>
          <w:gridSpan w:val="2"/>
        </w:tcPr>
        <w:p w:rsidR="005713A5" w:rsidRDefault="005713A5">
          <w:pPr>
            <w:pStyle w:val="HeaderSectionLeft"/>
          </w:pPr>
          <w:r>
            <w:t xml:space="preserve">s. </w:t>
          </w:r>
          <w:fldSimple w:instr=" styleref CharSectno ">
            <w:r w:rsidR="0041415A">
              <w:rPr>
                <w:noProof/>
              </w:rPr>
              <w:t>1</w:t>
            </w:r>
          </w:fldSimple>
        </w:p>
      </w:tc>
    </w:tr>
  </w:tbl>
  <w:p w:rsidR="005713A5" w:rsidRDefault="005713A5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713A5">
      <w:trPr>
        <w:cantSplit/>
      </w:trPr>
      <w:tc>
        <w:tcPr>
          <w:tcW w:w="7258" w:type="dxa"/>
          <w:gridSpan w:val="2"/>
        </w:tcPr>
        <w:p w:rsidR="005713A5" w:rsidRDefault="005713A5">
          <w:pPr>
            <w:pStyle w:val="HeaderActNameRight"/>
            <w:ind w:right="17"/>
          </w:pPr>
          <w:fldSimple w:instr=" Styleref &quot;Name of Act/Reg&quot; ">
            <w:r w:rsidR="0041415A">
              <w:rPr>
                <w:noProof/>
              </w:rPr>
              <w:t>Emergency Services Levy Act 2002</w:t>
            </w:r>
          </w:fldSimple>
        </w:p>
      </w:tc>
    </w:tr>
    <w:tr w:rsidR="005713A5">
      <w:tc>
        <w:tcPr>
          <w:tcW w:w="5715" w:type="dxa"/>
        </w:tcPr>
        <w:p w:rsidR="005713A5" w:rsidRDefault="005713A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713A5" w:rsidRDefault="005713A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713A5">
      <w:tc>
        <w:tcPr>
          <w:tcW w:w="5715" w:type="dxa"/>
        </w:tcPr>
        <w:p w:rsidR="005713A5" w:rsidRDefault="005713A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713A5" w:rsidRDefault="005713A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713A5">
      <w:trPr>
        <w:cantSplit/>
      </w:trPr>
      <w:tc>
        <w:tcPr>
          <w:tcW w:w="7258" w:type="dxa"/>
          <w:gridSpan w:val="2"/>
        </w:tcPr>
        <w:p w:rsidR="005713A5" w:rsidRDefault="005713A5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41415A">
              <w:rPr>
                <w:noProof/>
              </w:rPr>
              <w:t>1</w:t>
            </w:r>
          </w:fldSimple>
        </w:p>
      </w:tc>
    </w:tr>
  </w:tbl>
  <w:p w:rsidR="005713A5" w:rsidRDefault="005713A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5" w:rsidRDefault="005713A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5713A5">
      <w:trPr>
        <w:cantSplit/>
      </w:trPr>
      <w:tc>
        <w:tcPr>
          <w:tcW w:w="7160" w:type="dxa"/>
          <w:gridSpan w:val="2"/>
        </w:tcPr>
        <w:p w:rsidR="005713A5" w:rsidRDefault="005713A5">
          <w:pPr>
            <w:pStyle w:val="HeaderActNameLeft"/>
          </w:pPr>
          <w:fldSimple w:instr=" Styleref &quot;Name of Act/Reg&quot; ">
            <w:r w:rsidR="0041415A">
              <w:rPr>
                <w:noProof/>
              </w:rPr>
              <w:t>Emergency Services Levy Act 2002</w:t>
            </w:r>
          </w:fldSimple>
        </w:p>
      </w:tc>
    </w:tr>
    <w:tr w:rsidR="005713A5">
      <w:tc>
        <w:tcPr>
          <w:tcW w:w="1548" w:type="dxa"/>
        </w:tcPr>
        <w:p w:rsidR="005713A5" w:rsidRDefault="005713A5">
          <w:pPr>
            <w:pStyle w:val="HeaderNumberLeft"/>
          </w:pPr>
        </w:p>
      </w:tc>
      <w:tc>
        <w:tcPr>
          <w:tcW w:w="5612" w:type="dxa"/>
        </w:tcPr>
        <w:p w:rsidR="005713A5" w:rsidRDefault="005713A5">
          <w:pPr>
            <w:pStyle w:val="HeaderTextLeft"/>
          </w:pPr>
        </w:p>
      </w:tc>
    </w:tr>
    <w:tr w:rsidR="005713A5">
      <w:tc>
        <w:tcPr>
          <w:tcW w:w="1548" w:type="dxa"/>
        </w:tcPr>
        <w:p w:rsidR="005713A5" w:rsidRDefault="005713A5">
          <w:pPr>
            <w:pStyle w:val="HeaderNumberLeft"/>
          </w:pPr>
        </w:p>
      </w:tc>
      <w:tc>
        <w:tcPr>
          <w:tcW w:w="5612" w:type="dxa"/>
        </w:tcPr>
        <w:p w:rsidR="005713A5" w:rsidRDefault="005713A5">
          <w:pPr>
            <w:pStyle w:val="HeaderTextLeft"/>
          </w:pPr>
        </w:p>
      </w:tc>
    </w:tr>
    <w:tr w:rsidR="005713A5">
      <w:trPr>
        <w:cantSplit/>
      </w:trPr>
      <w:tc>
        <w:tcPr>
          <w:tcW w:w="7160" w:type="dxa"/>
          <w:gridSpan w:val="2"/>
        </w:tcPr>
        <w:p w:rsidR="005713A5" w:rsidRDefault="005713A5">
          <w:pPr>
            <w:pStyle w:val="HeaderSectionLeft"/>
          </w:pPr>
        </w:p>
      </w:tc>
    </w:tr>
  </w:tbl>
  <w:p w:rsidR="005713A5" w:rsidRDefault="005713A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1696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6031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34D4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2D5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A060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4CF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40A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12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8F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84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E1E8038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3C2808C0"/>
    <w:multiLevelType w:val="singleLevel"/>
    <w:tmpl w:val="51488D9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C"/>
    <w:rsid w:val="0041415A"/>
    <w:rsid w:val="00420D9C"/>
    <w:rsid w:val="00483FDA"/>
    <w:rsid w:val="005713A5"/>
    <w:rsid w:val="00667049"/>
    <w:rsid w:val="00731061"/>
    <w:rsid w:val="008319E8"/>
    <w:rsid w:val="00931899"/>
    <w:rsid w:val="009D6A7A"/>
    <w:rsid w:val="00E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2170</Characters>
  <Application>Microsoft Office Word</Application>
  <DocSecurity>0</DocSecurity>
  <Lines>98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Western Australia</vt:lpstr>
      <vt:lpstr>    Notes</vt:lpstr>
      <vt:lpstr>        Compilation table</vt:lpstr>
    </vt:vector>
  </TitlesOfParts>
  <Manager/>
  <Company>Parliamentary Counsel's Office</Company>
  <LinksUpToDate>false</LinksUpToDate>
  <CharactersWithSpaces>2534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Services Levy Act 2002 - 00-b0-01</dc:title>
  <dc:subject/>
  <dc:creator>Matthew Pether</dc:creator>
  <cp:keywords/>
  <dc:description/>
  <cp:lastModifiedBy>svcMRProcess</cp:lastModifiedBy>
  <cp:revision>4</cp:revision>
  <cp:lastPrinted>2002-12-30T07:00:00Z</cp:lastPrinted>
  <dcterms:created xsi:type="dcterms:W3CDTF">2013-02-15T04:01:00Z</dcterms:created>
  <dcterms:modified xsi:type="dcterms:W3CDTF">2013-02-15T04:01:00Z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39 of 2002</vt:lpwstr>
  </property>
  <property fmtid="{D5CDD505-2E9C-101B-9397-08002B2CF9AE}" pid="3" name="CommencementDate">
    <vt:lpwstr>20120829</vt:lpwstr>
  </property>
  <property fmtid="{D5CDD505-2E9C-101B-9397-08002B2CF9AE}" pid="4" name="DocumentType">
    <vt:lpwstr>Act</vt:lpwstr>
  </property>
  <property fmtid="{D5CDD505-2E9C-101B-9397-08002B2CF9AE}" pid="5" name="AsAtDate">
    <vt:lpwstr>29 Aug 2012</vt:lpwstr>
  </property>
  <property fmtid="{D5CDD505-2E9C-101B-9397-08002B2CF9AE}" pid="6" name="Suffix">
    <vt:lpwstr>00-b0-01</vt:lpwstr>
  </property>
</Properties>
</file>