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(Storage and Handling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2012</w:t>
            </w:r>
          </w:p>
        </w:tc>
      </w:tr>
    </w:tbl>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48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_Toc334083280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_Toc334083281 \h </w:instrText>
      </w:r>
      <w:r>
        <w:fldChar w:fldCharType="separate"/>
      </w:r>
      <w:r>
        <w:t>1</w:t>
      </w:r>
      <w:r>
        <w:fldChar w:fldCharType="end"/>
      </w:r>
    </w:p>
    <w:p>
      <w:pPr>
        <w:pStyle w:val="TOC8"/>
        <w:rPr>
          <w:sz w:val="24"/>
          <w:szCs w:val="24"/>
          <w:lang w:val="en-US"/>
        </w:rPr>
      </w:pPr>
      <w:r>
        <w:t>3.</w:t>
      </w:r>
      <w:r>
        <w:tab/>
        <w:t>Objectives</w:t>
      </w:r>
      <w:r>
        <w:tab/>
      </w:r>
      <w:r>
        <w:fldChar w:fldCharType="begin"/>
      </w:r>
      <w:r>
        <w:instrText xml:space="preserve"> PAGEREF _Toc334083282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_Toc334083283 \h </w:instrText>
      </w:r>
      <w:r>
        <w:fldChar w:fldCharType="separate"/>
      </w:r>
      <w:r>
        <w:t>2</w:t>
      </w:r>
      <w:r>
        <w:fldChar w:fldCharType="end"/>
      </w:r>
    </w:p>
    <w:p>
      <w:pPr>
        <w:pStyle w:val="TOC8"/>
        <w:rPr>
          <w:sz w:val="24"/>
          <w:szCs w:val="24"/>
          <w:lang w:val="en-US"/>
        </w:rPr>
      </w:pPr>
      <w:r>
        <w:t>5.</w:t>
      </w:r>
      <w:r>
        <w:tab/>
        <w:t>Notes are not part of the law except in Schedules</w:t>
      </w:r>
      <w:r>
        <w:tab/>
      </w:r>
      <w:r>
        <w:fldChar w:fldCharType="begin"/>
      </w:r>
      <w:r>
        <w:instrText xml:space="preserve"> PAGEREF _Toc334083284 \h </w:instrText>
      </w:r>
      <w:r>
        <w:fldChar w:fldCharType="separate"/>
      </w:r>
      <w:r>
        <w:t>11</w:t>
      </w:r>
      <w:r>
        <w:fldChar w:fldCharType="end"/>
      </w:r>
    </w:p>
    <w:p>
      <w:pPr>
        <w:pStyle w:val="TOC8"/>
        <w:rPr>
          <w:sz w:val="24"/>
          <w:szCs w:val="24"/>
          <w:lang w:val="en-US"/>
        </w:rPr>
      </w:pPr>
      <w:r>
        <w:t>6.</w:t>
      </w:r>
      <w:r>
        <w:tab/>
        <w:t>Application of regulations</w:t>
      </w:r>
      <w:r>
        <w:tab/>
      </w:r>
      <w:r>
        <w:fldChar w:fldCharType="begin"/>
      </w:r>
      <w:r>
        <w:instrText xml:space="preserve"> PAGEREF _Toc334083285 \h </w:instrText>
      </w:r>
      <w:r>
        <w:fldChar w:fldCharType="separate"/>
      </w:r>
      <w:r>
        <w:t>11</w:t>
      </w:r>
      <w:r>
        <w:fldChar w:fldCharType="end"/>
      </w:r>
    </w:p>
    <w:p>
      <w:pPr>
        <w:pStyle w:val="TOC8"/>
        <w:rPr>
          <w:sz w:val="24"/>
          <w:szCs w:val="24"/>
          <w:lang w:val="en-US"/>
        </w:rPr>
      </w:pPr>
      <w:r>
        <w:t>7.</w:t>
      </w:r>
      <w:r>
        <w:tab/>
        <w:t>Incorporation etc. of references in other documents</w:t>
      </w:r>
      <w:r>
        <w:tab/>
      </w:r>
      <w:r>
        <w:fldChar w:fldCharType="begin"/>
      </w:r>
      <w:r>
        <w:instrText xml:space="preserve"> PAGEREF _Toc334083286 \h </w:instrText>
      </w:r>
      <w:r>
        <w:fldChar w:fldCharType="separate"/>
      </w:r>
      <w:r>
        <w:t>14</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8.</w:t>
      </w:r>
      <w:r>
        <w:tab/>
        <w:t>Dangerous goods defined</w:t>
      </w:r>
      <w:r>
        <w:tab/>
      </w:r>
      <w:r>
        <w:fldChar w:fldCharType="begin"/>
      </w:r>
      <w:r>
        <w:instrText xml:space="preserve"> PAGEREF _Toc334083288 \h </w:instrText>
      </w:r>
      <w:r>
        <w:fldChar w:fldCharType="separate"/>
      </w:r>
      <w:r>
        <w:t>15</w:t>
      </w:r>
      <w:r>
        <w:fldChar w:fldCharType="end"/>
      </w:r>
    </w:p>
    <w:p>
      <w:pPr>
        <w:pStyle w:val="TOC8"/>
        <w:rPr>
          <w:sz w:val="24"/>
          <w:szCs w:val="24"/>
          <w:lang w:val="en-US"/>
        </w:rPr>
      </w:pPr>
      <w:r>
        <w:t>9A.</w:t>
      </w:r>
      <w:r>
        <w:tab/>
        <w:t>Term used: bulk</w:t>
      </w:r>
      <w:r>
        <w:tab/>
      </w:r>
      <w:r>
        <w:fldChar w:fldCharType="begin"/>
      </w:r>
      <w:r>
        <w:instrText xml:space="preserve"> PAGEREF _Toc334083289 \h </w:instrText>
      </w:r>
      <w:r>
        <w:fldChar w:fldCharType="separate"/>
      </w:r>
      <w:r>
        <w:t>16</w:t>
      </w:r>
      <w:r>
        <w:fldChar w:fldCharType="end"/>
      </w:r>
    </w:p>
    <w:p>
      <w:pPr>
        <w:pStyle w:val="TOC8"/>
        <w:rPr>
          <w:sz w:val="24"/>
          <w:szCs w:val="24"/>
          <w:lang w:val="en-US"/>
        </w:rPr>
      </w:pPr>
      <w:r>
        <w:t>9.</w:t>
      </w:r>
      <w:r>
        <w:tab/>
        <w:t>Subsidiary risk defined</w:t>
      </w:r>
      <w:r>
        <w:tab/>
      </w:r>
      <w:r>
        <w:fldChar w:fldCharType="begin"/>
      </w:r>
      <w:r>
        <w:instrText xml:space="preserve"> PAGEREF _Toc334083290 \h </w:instrText>
      </w:r>
      <w:r>
        <w:fldChar w:fldCharType="separate"/>
      </w:r>
      <w:r>
        <w:t>16</w:t>
      </w:r>
      <w:r>
        <w:fldChar w:fldCharType="end"/>
      </w:r>
    </w:p>
    <w:p>
      <w:pPr>
        <w:pStyle w:val="TOC8"/>
        <w:rPr>
          <w:sz w:val="24"/>
          <w:szCs w:val="24"/>
          <w:lang w:val="en-US"/>
        </w:rPr>
      </w:pPr>
      <w:r>
        <w:t>10.</w:t>
      </w:r>
      <w:r>
        <w:tab/>
        <w:t>Packing group defined</w:t>
      </w:r>
      <w:r>
        <w:tab/>
      </w:r>
      <w:r>
        <w:fldChar w:fldCharType="begin"/>
      </w:r>
      <w:r>
        <w:instrText xml:space="preserve"> PAGEREF _Toc334083291 \h </w:instrText>
      </w:r>
      <w:r>
        <w:fldChar w:fldCharType="separate"/>
      </w:r>
      <w:r>
        <w:t>17</w:t>
      </w:r>
      <w:r>
        <w:fldChar w:fldCharType="end"/>
      </w:r>
    </w:p>
    <w:p>
      <w:pPr>
        <w:pStyle w:val="TOC8"/>
        <w:rPr>
          <w:sz w:val="24"/>
          <w:szCs w:val="24"/>
          <w:lang w:val="en-US"/>
        </w:rPr>
      </w:pPr>
      <w:r>
        <w:t>11.</w:t>
      </w:r>
      <w:r>
        <w:tab/>
        <w:t>Goods too dangerous to transport defined (Act s. 16)</w:t>
      </w:r>
      <w:r>
        <w:tab/>
      </w:r>
      <w:r>
        <w:fldChar w:fldCharType="begin"/>
      </w:r>
      <w:r>
        <w:instrText xml:space="preserve"> PAGEREF _Toc334083292 \h </w:instrText>
      </w:r>
      <w:r>
        <w:fldChar w:fldCharType="separate"/>
      </w:r>
      <w:r>
        <w:t>17</w:t>
      </w:r>
      <w:r>
        <w:fldChar w:fldCharType="end"/>
      </w:r>
    </w:p>
    <w:p>
      <w:pPr>
        <w:pStyle w:val="TOC8"/>
        <w:rPr>
          <w:sz w:val="24"/>
          <w:szCs w:val="24"/>
          <w:lang w:val="en-US"/>
        </w:rPr>
      </w:pPr>
      <w:r>
        <w:t>12.</w:t>
      </w:r>
      <w:r>
        <w:tab/>
        <w:t>Quantity of dangerous goods, determining</w:t>
      </w:r>
      <w:r>
        <w:tab/>
      </w:r>
      <w:r>
        <w:fldChar w:fldCharType="begin"/>
      </w:r>
      <w:r>
        <w:instrText xml:space="preserve"> PAGEREF _Toc334083293 \h </w:instrText>
      </w:r>
      <w:r>
        <w:fldChar w:fldCharType="separate"/>
      </w:r>
      <w:r>
        <w:t>17</w:t>
      </w:r>
      <w:r>
        <w:fldChar w:fldCharType="end"/>
      </w:r>
    </w:p>
    <w:p>
      <w:pPr>
        <w:pStyle w:val="TOC2"/>
        <w:tabs>
          <w:tab w:val="right" w:leader="dot" w:pos="7086"/>
        </w:tabs>
        <w:rPr>
          <w:b w:val="0"/>
          <w:sz w:val="24"/>
          <w:szCs w:val="24"/>
          <w:lang w:val="en-US"/>
        </w:rPr>
      </w:pPr>
      <w:r>
        <w:t>Part 3 — Duties of manufacturers, importers and suppliers</w:t>
      </w:r>
    </w:p>
    <w:p>
      <w:pPr>
        <w:pStyle w:val="TOC4"/>
        <w:tabs>
          <w:tab w:val="right" w:leader="dot" w:pos="7086"/>
        </w:tabs>
        <w:rPr>
          <w:b w:val="0"/>
          <w:sz w:val="24"/>
          <w:szCs w:val="24"/>
          <w:lang w:val="en-US"/>
        </w:rPr>
      </w:pPr>
      <w:r>
        <w:t>Division 1 — General duties</w:t>
      </w:r>
    </w:p>
    <w:p>
      <w:pPr>
        <w:pStyle w:val="TOC8"/>
        <w:rPr>
          <w:sz w:val="24"/>
          <w:szCs w:val="24"/>
          <w:lang w:val="en-US"/>
        </w:rPr>
      </w:pPr>
      <w:r>
        <w:t>13.</w:t>
      </w:r>
      <w:r>
        <w:tab/>
        <w:t>Packing and container labelling</w:t>
      </w:r>
      <w:r>
        <w:tab/>
      </w:r>
      <w:r>
        <w:fldChar w:fldCharType="begin"/>
      </w:r>
      <w:r>
        <w:instrText xml:space="preserve"> PAGEREF _Toc334083296 \h </w:instrText>
      </w:r>
      <w:r>
        <w:fldChar w:fldCharType="separate"/>
      </w:r>
      <w:r>
        <w:t>19</w:t>
      </w:r>
      <w:r>
        <w:fldChar w:fldCharType="end"/>
      </w:r>
    </w:p>
    <w:p>
      <w:pPr>
        <w:pStyle w:val="TOC8"/>
        <w:rPr>
          <w:sz w:val="24"/>
          <w:szCs w:val="24"/>
          <w:lang w:val="en-US"/>
        </w:rPr>
      </w:pPr>
      <w:r>
        <w:t>14.</w:t>
      </w:r>
      <w:r>
        <w:tab/>
        <w:t>Application of r. 13 to retailers</w:t>
      </w:r>
      <w:r>
        <w:tab/>
      </w:r>
      <w:r>
        <w:fldChar w:fldCharType="begin"/>
      </w:r>
      <w:r>
        <w:instrText xml:space="preserve"> PAGEREF _Toc334083297 \h </w:instrText>
      </w:r>
      <w:r>
        <w:fldChar w:fldCharType="separate"/>
      </w:r>
      <w:r>
        <w:t>19</w:t>
      </w:r>
      <w:r>
        <w:fldChar w:fldCharType="end"/>
      </w:r>
    </w:p>
    <w:p>
      <w:pPr>
        <w:pStyle w:val="TOC8"/>
        <w:rPr>
          <w:sz w:val="24"/>
          <w:szCs w:val="24"/>
          <w:lang w:val="en-US"/>
        </w:rPr>
      </w:pPr>
      <w:r>
        <w:t>15.</w:t>
      </w:r>
      <w:r>
        <w:tab/>
        <w:t>Chief Officer may prohibit supply of dangerous goods to certain sites or in certain pipelines</w:t>
      </w:r>
      <w:r>
        <w:tab/>
      </w:r>
      <w:r>
        <w:fldChar w:fldCharType="begin"/>
      </w:r>
      <w:r>
        <w:instrText xml:space="preserve"> PAGEREF _Toc334083298 \h </w:instrText>
      </w:r>
      <w:r>
        <w:fldChar w:fldCharType="separate"/>
      </w:r>
      <w:r>
        <w:t>20</w:t>
      </w:r>
      <w:r>
        <w:fldChar w:fldCharType="end"/>
      </w:r>
    </w:p>
    <w:p>
      <w:pPr>
        <w:pStyle w:val="TOC4"/>
        <w:tabs>
          <w:tab w:val="right" w:leader="dot" w:pos="7086"/>
        </w:tabs>
        <w:rPr>
          <w:b w:val="0"/>
          <w:sz w:val="24"/>
          <w:szCs w:val="24"/>
          <w:lang w:val="en-US"/>
        </w:rPr>
      </w:pPr>
      <w:r>
        <w:t>Division 2 — Safe storage and handling information</w:t>
      </w:r>
    </w:p>
    <w:p>
      <w:pPr>
        <w:pStyle w:val="TOC8"/>
        <w:rPr>
          <w:sz w:val="24"/>
          <w:szCs w:val="24"/>
          <w:lang w:val="en-US"/>
        </w:rPr>
      </w:pPr>
      <w:r>
        <w:t>16.</w:t>
      </w:r>
      <w:r>
        <w:tab/>
        <w:t>Terms used</w:t>
      </w:r>
      <w:r>
        <w:tab/>
      </w:r>
      <w:r>
        <w:fldChar w:fldCharType="begin"/>
      </w:r>
      <w:r>
        <w:instrText xml:space="preserve"> PAGEREF _Toc334083300 \h </w:instrText>
      </w:r>
      <w:r>
        <w:fldChar w:fldCharType="separate"/>
      </w:r>
      <w:r>
        <w:t>21</w:t>
      </w:r>
      <w:r>
        <w:fldChar w:fldCharType="end"/>
      </w:r>
    </w:p>
    <w:p>
      <w:pPr>
        <w:pStyle w:val="TOC8"/>
        <w:rPr>
          <w:sz w:val="24"/>
          <w:szCs w:val="24"/>
          <w:lang w:val="en-US"/>
        </w:rPr>
      </w:pPr>
      <w:r>
        <w:t>17.</w:t>
      </w:r>
      <w:r>
        <w:tab/>
        <w:t>C1 combustible liquids, application of Div. to</w:t>
      </w:r>
      <w:r>
        <w:tab/>
      </w:r>
      <w:r>
        <w:fldChar w:fldCharType="begin"/>
      </w:r>
      <w:r>
        <w:instrText xml:space="preserve"> PAGEREF _Toc334083301 \h </w:instrText>
      </w:r>
      <w:r>
        <w:fldChar w:fldCharType="separate"/>
      </w:r>
      <w:r>
        <w:t>21</w:t>
      </w:r>
      <w:r>
        <w:fldChar w:fldCharType="end"/>
      </w:r>
    </w:p>
    <w:p>
      <w:pPr>
        <w:pStyle w:val="TOC8"/>
        <w:rPr>
          <w:sz w:val="24"/>
          <w:szCs w:val="24"/>
          <w:lang w:val="en-US"/>
        </w:rPr>
      </w:pPr>
      <w:r>
        <w:t>18.</w:t>
      </w:r>
      <w:r>
        <w:tab/>
        <w:t>MSDS to be prepared before goods supplied</w:t>
      </w:r>
      <w:r>
        <w:tab/>
      </w:r>
      <w:r>
        <w:fldChar w:fldCharType="begin"/>
      </w:r>
      <w:r>
        <w:instrText xml:space="preserve"> PAGEREF _Toc334083302 \h </w:instrText>
      </w:r>
      <w:r>
        <w:fldChar w:fldCharType="separate"/>
      </w:r>
      <w:r>
        <w:t>22</w:t>
      </w:r>
      <w:r>
        <w:fldChar w:fldCharType="end"/>
      </w:r>
    </w:p>
    <w:p>
      <w:pPr>
        <w:pStyle w:val="TOC8"/>
        <w:rPr>
          <w:sz w:val="24"/>
          <w:szCs w:val="24"/>
          <w:lang w:val="en-US"/>
        </w:rPr>
      </w:pPr>
      <w:r>
        <w:t>19.</w:t>
      </w:r>
      <w:r>
        <w:tab/>
        <w:t>Revised MSDS, when required</w:t>
      </w:r>
      <w:r>
        <w:tab/>
      </w:r>
      <w:r>
        <w:fldChar w:fldCharType="begin"/>
      </w:r>
      <w:r>
        <w:instrText xml:space="preserve"> PAGEREF _Toc334083303 \h </w:instrText>
      </w:r>
      <w:r>
        <w:fldChar w:fldCharType="separate"/>
      </w:r>
      <w:r>
        <w:t>22</w:t>
      </w:r>
      <w:r>
        <w:fldChar w:fldCharType="end"/>
      </w:r>
    </w:p>
    <w:p>
      <w:pPr>
        <w:pStyle w:val="TOC8"/>
        <w:rPr>
          <w:sz w:val="24"/>
          <w:szCs w:val="24"/>
          <w:lang w:val="en-US"/>
        </w:rPr>
      </w:pPr>
      <w:r>
        <w:t>20.</w:t>
      </w:r>
      <w:r>
        <w:tab/>
        <w:t>Current MSDS, provision of</w:t>
      </w:r>
      <w:r>
        <w:tab/>
      </w:r>
      <w:r>
        <w:fldChar w:fldCharType="begin"/>
      </w:r>
      <w:r>
        <w:instrText xml:space="preserve"> PAGEREF _Toc334083304 \h </w:instrText>
      </w:r>
      <w:r>
        <w:fldChar w:fldCharType="separate"/>
      </w:r>
      <w:r>
        <w:t>22</w:t>
      </w:r>
      <w:r>
        <w:fldChar w:fldCharType="end"/>
      </w:r>
    </w:p>
    <w:p>
      <w:pPr>
        <w:pStyle w:val="TOC8"/>
        <w:rPr>
          <w:sz w:val="24"/>
          <w:szCs w:val="24"/>
          <w:lang w:val="en-US"/>
        </w:rPr>
      </w:pPr>
      <w:r>
        <w:t>21.</w:t>
      </w:r>
      <w:r>
        <w:tab/>
        <w:t>Dangerous goods at dangerous goods site to be in labelled etc. containers</w:t>
      </w:r>
      <w:r>
        <w:tab/>
      </w:r>
      <w:r>
        <w:fldChar w:fldCharType="begin"/>
      </w:r>
      <w:r>
        <w:instrText xml:space="preserve"> PAGEREF _Toc334083305 \h </w:instrText>
      </w:r>
      <w:r>
        <w:fldChar w:fldCharType="separate"/>
      </w:r>
      <w:r>
        <w:t>23</w:t>
      </w:r>
      <w:r>
        <w:fldChar w:fldCharType="end"/>
      </w:r>
    </w:p>
    <w:p>
      <w:pPr>
        <w:pStyle w:val="TOC8"/>
        <w:rPr>
          <w:sz w:val="24"/>
          <w:szCs w:val="24"/>
          <w:lang w:val="en-US"/>
        </w:rPr>
      </w:pPr>
      <w:r>
        <w:t>22.</w:t>
      </w:r>
      <w:r>
        <w:tab/>
        <w:t>Safe storage and handling information not in MSDS to be provided</w:t>
      </w:r>
      <w:r>
        <w:tab/>
      </w:r>
      <w:r>
        <w:fldChar w:fldCharType="begin"/>
      </w:r>
      <w:r>
        <w:instrText xml:space="preserve"> PAGEREF _Toc334083306 \h </w:instrText>
      </w:r>
      <w:r>
        <w:fldChar w:fldCharType="separate"/>
      </w:r>
      <w:r>
        <w:t>23</w:t>
      </w:r>
      <w:r>
        <w:fldChar w:fldCharType="end"/>
      </w:r>
    </w:p>
    <w:p>
      <w:pPr>
        <w:pStyle w:val="TOC8"/>
        <w:rPr>
          <w:sz w:val="24"/>
          <w:szCs w:val="24"/>
          <w:lang w:val="en-US"/>
        </w:rPr>
      </w:pPr>
      <w:r>
        <w:t>23.</w:t>
      </w:r>
      <w:r>
        <w:tab/>
        <w:t>Medical practitioners, providing information to</w:t>
      </w:r>
      <w:r>
        <w:tab/>
      </w:r>
      <w:r>
        <w:fldChar w:fldCharType="begin"/>
      </w:r>
      <w:r>
        <w:instrText xml:space="preserve"> PAGEREF _Toc334083307 \h </w:instrText>
      </w:r>
      <w:r>
        <w:fldChar w:fldCharType="separate"/>
      </w:r>
      <w:r>
        <w:t>24</w:t>
      </w:r>
      <w:r>
        <w:fldChar w:fldCharType="end"/>
      </w:r>
    </w:p>
    <w:p>
      <w:pPr>
        <w:pStyle w:val="TOC2"/>
        <w:tabs>
          <w:tab w:val="right" w:leader="dot" w:pos="7086"/>
        </w:tabs>
        <w:rPr>
          <w:b w:val="0"/>
          <w:sz w:val="24"/>
          <w:szCs w:val="24"/>
          <w:lang w:val="en-US"/>
        </w:rPr>
      </w:pPr>
      <w:r>
        <w:t>Part 4 — Dangerous goods sites</w:t>
      </w:r>
    </w:p>
    <w:p>
      <w:pPr>
        <w:pStyle w:val="TOC4"/>
        <w:tabs>
          <w:tab w:val="right" w:leader="dot" w:pos="7086"/>
        </w:tabs>
        <w:rPr>
          <w:b w:val="0"/>
          <w:sz w:val="24"/>
          <w:szCs w:val="24"/>
          <w:lang w:val="en-US"/>
        </w:rPr>
      </w:pPr>
      <w:r>
        <w:t>Division 1 — Licensing of dangerous goods sites</w:t>
      </w:r>
    </w:p>
    <w:p>
      <w:pPr>
        <w:pStyle w:val="TOC6"/>
        <w:tabs>
          <w:tab w:val="right" w:leader="dot" w:pos="7086"/>
        </w:tabs>
        <w:rPr>
          <w:b w:val="0"/>
          <w:sz w:val="24"/>
          <w:szCs w:val="24"/>
          <w:lang w:val="en-US"/>
        </w:rPr>
      </w:pPr>
      <w:r>
        <w:t>Subdivision 1 — Preliminary matters</w:t>
      </w:r>
    </w:p>
    <w:p>
      <w:pPr>
        <w:pStyle w:val="TOC8"/>
        <w:rPr>
          <w:sz w:val="24"/>
          <w:szCs w:val="24"/>
          <w:lang w:val="en-US"/>
        </w:rPr>
      </w:pPr>
      <w:r>
        <w:t>24.</w:t>
      </w:r>
      <w:r>
        <w:tab/>
        <w:t>Terms used</w:t>
      </w:r>
      <w:r>
        <w:tab/>
      </w:r>
      <w:r>
        <w:fldChar w:fldCharType="begin"/>
      </w:r>
      <w:r>
        <w:instrText xml:space="preserve"> PAGEREF _Toc334083311 \h </w:instrText>
      </w:r>
      <w:r>
        <w:fldChar w:fldCharType="separate"/>
      </w:r>
      <w:r>
        <w:t>25</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25.</w:t>
      </w:r>
      <w:r>
        <w:tab/>
        <w:t>Certain sites to be licensed (Act s. 13)</w:t>
      </w:r>
      <w:r>
        <w:tab/>
      </w:r>
      <w:r>
        <w:fldChar w:fldCharType="begin"/>
      </w:r>
      <w:r>
        <w:instrText xml:space="preserve"> PAGEREF _Toc334083313 \h </w:instrText>
      </w:r>
      <w:r>
        <w:fldChar w:fldCharType="separate"/>
      </w:r>
      <w:r>
        <w:t>25</w:t>
      </w:r>
      <w:r>
        <w:fldChar w:fldCharType="end"/>
      </w:r>
    </w:p>
    <w:p>
      <w:pPr>
        <w:pStyle w:val="TOC8"/>
        <w:rPr>
          <w:sz w:val="24"/>
          <w:szCs w:val="24"/>
          <w:lang w:val="en-US"/>
        </w:rPr>
      </w:pPr>
      <w:r>
        <w:t>26.</w:t>
      </w:r>
      <w:r>
        <w:tab/>
        <w:t>Licence, applying for</w:t>
      </w:r>
      <w:r>
        <w:tab/>
      </w:r>
      <w:r>
        <w:fldChar w:fldCharType="begin"/>
      </w:r>
      <w:r>
        <w:instrText xml:space="preserve"> PAGEREF _Toc334083314 \h </w:instrText>
      </w:r>
      <w:r>
        <w:fldChar w:fldCharType="separate"/>
      </w:r>
      <w:r>
        <w:t>28</w:t>
      </w:r>
      <w:r>
        <w:fldChar w:fldCharType="end"/>
      </w:r>
    </w:p>
    <w:p>
      <w:pPr>
        <w:pStyle w:val="TOC8"/>
        <w:rPr>
          <w:sz w:val="24"/>
          <w:szCs w:val="24"/>
          <w:lang w:val="en-US"/>
        </w:rPr>
      </w:pPr>
      <w:r>
        <w:t>27.</w:t>
      </w:r>
      <w:r>
        <w:tab/>
        <w:t>Licence, renewal of</w:t>
      </w:r>
      <w:r>
        <w:tab/>
      </w:r>
      <w:r>
        <w:fldChar w:fldCharType="begin"/>
      </w:r>
      <w:r>
        <w:instrText xml:space="preserve"> PAGEREF _Toc334083315 \h </w:instrText>
      </w:r>
      <w:r>
        <w:fldChar w:fldCharType="separate"/>
      </w:r>
      <w:r>
        <w:t>29</w:t>
      </w:r>
      <w:r>
        <w:fldChar w:fldCharType="end"/>
      </w:r>
    </w:p>
    <w:p>
      <w:pPr>
        <w:pStyle w:val="TOC8"/>
        <w:rPr>
          <w:sz w:val="24"/>
          <w:szCs w:val="24"/>
          <w:lang w:val="en-US"/>
        </w:rPr>
      </w:pPr>
      <w:r>
        <w:t>28.</w:t>
      </w:r>
      <w:r>
        <w:tab/>
        <w:t>Transfer of licence, applying for</w:t>
      </w:r>
      <w:r>
        <w:tab/>
      </w:r>
      <w:r>
        <w:fldChar w:fldCharType="begin"/>
      </w:r>
      <w:r>
        <w:instrText xml:space="preserve"> PAGEREF _Toc334083316 \h </w:instrText>
      </w:r>
      <w:r>
        <w:fldChar w:fldCharType="separate"/>
      </w:r>
      <w:r>
        <w:t>29</w:t>
      </w:r>
      <w:r>
        <w:fldChar w:fldCharType="end"/>
      </w:r>
    </w:p>
    <w:p>
      <w:pPr>
        <w:pStyle w:val="TOC8"/>
        <w:rPr>
          <w:sz w:val="24"/>
          <w:szCs w:val="24"/>
          <w:lang w:val="en-US"/>
        </w:rPr>
      </w:pPr>
      <w:r>
        <w:t>29.</w:t>
      </w:r>
      <w:r>
        <w:tab/>
        <w:t>Amending licence</w:t>
      </w:r>
      <w:r>
        <w:tab/>
      </w:r>
      <w:r>
        <w:fldChar w:fldCharType="begin"/>
      </w:r>
      <w:r>
        <w:instrText xml:space="preserve"> PAGEREF _Toc334083317 \h </w:instrText>
      </w:r>
      <w:r>
        <w:fldChar w:fldCharType="separate"/>
      </w:r>
      <w:r>
        <w:t>29</w:t>
      </w:r>
      <w:r>
        <w:fldChar w:fldCharType="end"/>
      </w:r>
    </w:p>
    <w:p>
      <w:pPr>
        <w:pStyle w:val="TOC8"/>
        <w:rPr>
          <w:sz w:val="24"/>
          <w:szCs w:val="24"/>
          <w:lang w:val="en-US"/>
        </w:rPr>
      </w:pPr>
      <w:r>
        <w:t>30.</w:t>
      </w:r>
      <w:r>
        <w:tab/>
        <w:t>Chief Officer may request further information</w:t>
      </w:r>
      <w:r>
        <w:tab/>
      </w:r>
      <w:r>
        <w:fldChar w:fldCharType="begin"/>
      </w:r>
      <w:r>
        <w:instrText xml:space="preserve"> PAGEREF _Toc334083318 \h </w:instrText>
      </w:r>
      <w:r>
        <w:fldChar w:fldCharType="separate"/>
      </w:r>
      <w:r>
        <w:t>32</w:t>
      </w:r>
      <w:r>
        <w:fldChar w:fldCharType="end"/>
      </w:r>
    </w:p>
    <w:p>
      <w:pPr>
        <w:pStyle w:val="TOC8"/>
        <w:rPr>
          <w:sz w:val="24"/>
          <w:szCs w:val="24"/>
          <w:lang w:val="en-US"/>
        </w:rPr>
      </w:pPr>
      <w:r>
        <w:t>31.</w:t>
      </w:r>
      <w:r>
        <w:tab/>
        <w:t>Licence for site that is or may be major hazard facility</w:t>
      </w:r>
      <w:r>
        <w:tab/>
      </w:r>
      <w:r>
        <w:fldChar w:fldCharType="begin"/>
      </w:r>
      <w:r>
        <w:instrText xml:space="preserve"> PAGEREF _Toc334083319 \h </w:instrText>
      </w:r>
      <w:r>
        <w:fldChar w:fldCharType="separate"/>
      </w:r>
      <w:r>
        <w:t>32</w:t>
      </w:r>
      <w:r>
        <w:fldChar w:fldCharType="end"/>
      </w:r>
    </w:p>
    <w:p>
      <w:pPr>
        <w:pStyle w:val="TOC8"/>
        <w:rPr>
          <w:sz w:val="24"/>
          <w:szCs w:val="24"/>
          <w:lang w:val="en-US"/>
        </w:rPr>
      </w:pPr>
      <w:r>
        <w:t>32.</w:t>
      </w:r>
      <w:r>
        <w:tab/>
        <w:t>Grant of licence application</w:t>
      </w:r>
      <w:r>
        <w:tab/>
      </w:r>
      <w:r>
        <w:fldChar w:fldCharType="begin"/>
      </w:r>
      <w:r>
        <w:instrText xml:space="preserve"> PAGEREF _Toc334083320 \h </w:instrText>
      </w:r>
      <w:r>
        <w:fldChar w:fldCharType="separate"/>
      </w:r>
      <w:r>
        <w:t>33</w:t>
      </w:r>
      <w:r>
        <w:fldChar w:fldCharType="end"/>
      </w:r>
    </w:p>
    <w:p>
      <w:pPr>
        <w:pStyle w:val="TOC8"/>
        <w:rPr>
          <w:sz w:val="24"/>
          <w:szCs w:val="24"/>
          <w:lang w:val="en-US"/>
        </w:rPr>
      </w:pPr>
      <w:r>
        <w:t>33.</w:t>
      </w:r>
      <w:r>
        <w:tab/>
        <w:t>Conditions of licence</w:t>
      </w:r>
      <w:r>
        <w:tab/>
      </w:r>
      <w:r>
        <w:fldChar w:fldCharType="begin"/>
      </w:r>
      <w:r>
        <w:instrText xml:space="preserve"> PAGEREF _Toc334083321 \h </w:instrText>
      </w:r>
      <w:r>
        <w:fldChar w:fldCharType="separate"/>
      </w:r>
      <w:r>
        <w:t>33</w:t>
      </w:r>
      <w:r>
        <w:fldChar w:fldCharType="end"/>
      </w:r>
    </w:p>
    <w:p>
      <w:pPr>
        <w:pStyle w:val="TOC8"/>
        <w:rPr>
          <w:sz w:val="24"/>
          <w:szCs w:val="24"/>
          <w:lang w:val="en-US"/>
        </w:rPr>
      </w:pPr>
      <w:r>
        <w:t>34.</w:t>
      </w:r>
      <w:r>
        <w:tab/>
        <w:t>Duration of licence</w:t>
      </w:r>
      <w:r>
        <w:tab/>
      </w:r>
      <w:r>
        <w:fldChar w:fldCharType="begin"/>
      </w:r>
      <w:r>
        <w:instrText xml:space="preserve"> PAGEREF _Toc334083322 \h </w:instrText>
      </w:r>
      <w:r>
        <w:fldChar w:fldCharType="separate"/>
      </w:r>
      <w:r>
        <w:t>34</w:t>
      </w:r>
      <w:r>
        <w:fldChar w:fldCharType="end"/>
      </w:r>
    </w:p>
    <w:p>
      <w:pPr>
        <w:pStyle w:val="TOC8"/>
        <w:rPr>
          <w:sz w:val="24"/>
          <w:szCs w:val="24"/>
          <w:lang w:val="en-US"/>
        </w:rPr>
      </w:pPr>
      <w:r>
        <w:t>35.</w:t>
      </w:r>
      <w:r>
        <w:tab/>
        <w:t>Form of licence</w:t>
      </w:r>
      <w:r>
        <w:tab/>
      </w:r>
      <w:r>
        <w:fldChar w:fldCharType="begin"/>
      </w:r>
      <w:r>
        <w:instrText xml:space="preserve"> PAGEREF _Toc334083323 \h </w:instrText>
      </w:r>
      <w:r>
        <w:fldChar w:fldCharType="separate"/>
      </w:r>
      <w:r>
        <w:t>34</w:t>
      </w:r>
      <w:r>
        <w:fldChar w:fldCharType="end"/>
      </w:r>
    </w:p>
    <w:p>
      <w:pPr>
        <w:pStyle w:val="TOC8"/>
        <w:rPr>
          <w:sz w:val="24"/>
          <w:szCs w:val="24"/>
          <w:lang w:val="en-US"/>
        </w:rPr>
      </w:pPr>
      <w:r>
        <w:t>36.</w:t>
      </w:r>
      <w:r>
        <w:tab/>
        <w:t>Licence valid according to its terms</w:t>
      </w:r>
      <w:r>
        <w:tab/>
      </w:r>
      <w:r>
        <w:fldChar w:fldCharType="begin"/>
      </w:r>
      <w:r>
        <w:instrText xml:space="preserve"> PAGEREF _Toc334083324 \h </w:instrText>
      </w:r>
      <w:r>
        <w:fldChar w:fldCharType="separate"/>
      </w:r>
      <w:r>
        <w:t>34</w:t>
      </w:r>
      <w:r>
        <w:fldChar w:fldCharType="end"/>
      </w:r>
    </w:p>
    <w:p>
      <w:pPr>
        <w:pStyle w:val="TOC8"/>
        <w:rPr>
          <w:sz w:val="24"/>
          <w:szCs w:val="24"/>
          <w:lang w:val="en-US"/>
        </w:rPr>
      </w:pPr>
      <w:r>
        <w:t>37.</w:t>
      </w:r>
      <w:r>
        <w:tab/>
        <w:t>Licence, surrender of</w:t>
      </w:r>
      <w:r>
        <w:tab/>
      </w:r>
      <w:r>
        <w:fldChar w:fldCharType="begin"/>
      </w:r>
      <w:r>
        <w:instrText xml:space="preserve"> PAGEREF _Toc334083325 \h </w:instrText>
      </w:r>
      <w:r>
        <w:fldChar w:fldCharType="separate"/>
      </w:r>
      <w:r>
        <w:t>35</w:t>
      </w:r>
      <w:r>
        <w:fldChar w:fldCharType="end"/>
      </w:r>
    </w:p>
    <w:p>
      <w:pPr>
        <w:pStyle w:val="TOC8"/>
        <w:rPr>
          <w:sz w:val="24"/>
          <w:szCs w:val="24"/>
          <w:lang w:val="en-US"/>
        </w:rPr>
      </w:pPr>
      <w:r>
        <w:t>38.</w:t>
      </w:r>
      <w:r>
        <w:tab/>
        <w:t>Lost etc. licence, replacement of</w:t>
      </w:r>
      <w:r>
        <w:tab/>
      </w:r>
      <w:r>
        <w:fldChar w:fldCharType="begin"/>
      </w:r>
      <w:r>
        <w:instrText xml:space="preserve"> PAGEREF _Toc334083326 \h </w:instrText>
      </w:r>
      <w:r>
        <w:fldChar w:fldCharType="separate"/>
      </w:r>
      <w:r>
        <w:t>35</w:t>
      </w:r>
      <w:r>
        <w:fldChar w:fldCharType="end"/>
      </w:r>
    </w:p>
    <w:p>
      <w:pPr>
        <w:pStyle w:val="TOC6"/>
        <w:tabs>
          <w:tab w:val="right" w:leader="dot" w:pos="7086"/>
        </w:tabs>
        <w:rPr>
          <w:b w:val="0"/>
          <w:sz w:val="24"/>
          <w:szCs w:val="24"/>
          <w:lang w:val="en-US"/>
        </w:rPr>
      </w:pPr>
      <w:r>
        <w:t>Subdivision 3 — Suspending and cancelling licences</w:t>
      </w:r>
    </w:p>
    <w:p>
      <w:pPr>
        <w:pStyle w:val="TOC8"/>
        <w:rPr>
          <w:sz w:val="24"/>
          <w:szCs w:val="24"/>
          <w:lang w:val="en-US"/>
        </w:rPr>
      </w:pPr>
      <w:r>
        <w:t>39.</w:t>
      </w:r>
      <w:r>
        <w:tab/>
        <w:t>Grounds for suspending or cancelling</w:t>
      </w:r>
      <w:r>
        <w:tab/>
      </w:r>
      <w:r>
        <w:fldChar w:fldCharType="begin"/>
      </w:r>
      <w:r>
        <w:instrText xml:space="preserve"> PAGEREF _Toc334083328 \h </w:instrText>
      </w:r>
      <w:r>
        <w:fldChar w:fldCharType="separate"/>
      </w:r>
      <w:r>
        <w:t>35</w:t>
      </w:r>
      <w:r>
        <w:fldChar w:fldCharType="end"/>
      </w:r>
    </w:p>
    <w:p>
      <w:pPr>
        <w:pStyle w:val="TOC8"/>
        <w:rPr>
          <w:sz w:val="24"/>
          <w:szCs w:val="24"/>
          <w:lang w:val="en-US"/>
        </w:rPr>
      </w:pPr>
      <w:r>
        <w:t>40.</w:t>
      </w:r>
      <w:r>
        <w:tab/>
        <w:t>Procedure for suspending or cancelling</w:t>
      </w:r>
      <w:r>
        <w:tab/>
      </w:r>
      <w:r>
        <w:fldChar w:fldCharType="begin"/>
      </w:r>
      <w:r>
        <w:instrText xml:space="preserve"> PAGEREF _Toc334083329 \h </w:instrText>
      </w:r>
      <w:r>
        <w:fldChar w:fldCharType="separate"/>
      </w:r>
      <w:r>
        <w:t>36</w:t>
      </w:r>
      <w:r>
        <w:fldChar w:fldCharType="end"/>
      </w:r>
    </w:p>
    <w:p>
      <w:pPr>
        <w:pStyle w:val="TOC8"/>
        <w:rPr>
          <w:sz w:val="24"/>
          <w:szCs w:val="24"/>
          <w:lang w:val="en-US"/>
        </w:rPr>
      </w:pPr>
      <w:r>
        <w:t>41.</w:t>
      </w:r>
      <w:r>
        <w:tab/>
        <w:t>Suspension in urgent circumstances</w:t>
      </w:r>
      <w:r>
        <w:tab/>
      </w:r>
      <w:r>
        <w:fldChar w:fldCharType="begin"/>
      </w:r>
      <w:r>
        <w:instrText xml:space="preserve"> PAGEREF _Toc334083330 \h </w:instrText>
      </w:r>
      <w:r>
        <w:fldChar w:fldCharType="separate"/>
      </w:r>
      <w:r>
        <w:t>37</w:t>
      </w:r>
      <w:r>
        <w:fldChar w:fldCharType="end"/>
      </w:r>
    </w:p>
    <w:p>
      <w:pPr>
        <w:pStyle w:val="TOC8"/>
        <w:rPr>
          <w:sz w:val="24"/>
          <w:szCs w:val="24"/>
          <w:lang w:val="en-US"/>
        </w:rPr>
      </w:pPr>
      <w:r>
        <w:t>42.</w:t>
      </w:r>
      <w:r>
        <w:tab/>
        <w:t>Licence to be returned on suspension etc.</w:t>
      </w:r>
      <w:r>
        <w:tab/>
      </w:r>
      <w:r>
        <w:fldChar w:fldCharType="begin"/>
      </w:r>
      <w:r>
        <w:instrText xml:space="preserve"> PAGEREF _Toc334083331 \h </w:instrText>
      </w:r>
      <w:r>
        <w:fldChar w:fldCharType="separate"/>
      </w:r>
      <w:r>
        <w:t>37</w:t>
      </w:r>
      <w:r>
        <w:fldChar w:fldCharType="end"/>
      </w:r>
    </w:p>
    <w:p>
      <w:pPr>
        <w:pStyle w:val="TOC8"/>
        <w:rPr>
          <w:sz w:val="24"/>
          <w:szCs w:val="24"/>
          <w:lang w:val="en-US"/>
        </w:rPr>
      </w:pPr>
      <w:r>
        <w:t>43.</w:t>
      </w:r>
      <w:r>
        <w:tab/>
        <w:t>Suspension may be terminated</w:t>
      </w:r>
      <w:r>
        <w:tab/>
      </w:r>
      <w:r>
        <w:fldChar w:fldCharType="begin"/>
      </w:r>
      <w:r>
        <w:instrText xml:space="preserve"> PAGEREF _Toc334083332 \h </w:instrText>
      </w:r>
      <w:r>
        <w:fldChar w:fldCharType="separate"/>
      </w:r>
      <w:r>
        <w:t>37</w:t>
      </w:r>
      <w:r>
        <w:fldChar w:fldCharType="end"/>
      </w:r>
    </w:p>
    <w:p>
      <w:pPr>
        <w:pStyle w:val="TOC6"/>
        <w:tabs>
          <w:tab w:val="right" w:leader="dot" w:pos="7086"/>
        </w:tabs>
        <w:rPr>
          <w:b w:val="0"/>
          <w:sz w:val="24"/>
          <w:szCs w:val="24"/>
          <w:lang w:val="en-US"/>
        </w:rPr>
      </w:pPr>
      <w:r>
        <w:t>Subdivision 4 — Duties of licence holders</w:t>
      </w:r>
    </w:p>
    <w:p>
      <w:pPr>
        <w:pStyle w:val="TOC8"/>
        <w:rPr>
          <w:sz w:val="24"/>
          <w:szCs w:val="24"/>
          <w:lang w:val="en-US"/>
        </w:rPr>
      </w:pPr>
      <w:r>
        <w:t>44A.</w:t>
      </w:r>
      <w:r>
        <w:tab/>
        <w:t>Annual fees for licence</w:t>
      </w:r>
      <w:r>
        <w:tab/>
      </w:r>
      <w:r>
        <w:fldChar w:fldCharType="begin"/>
      </w:r>
      <w:r>
        <w:instrText xml:space="preserve"> PAGEREF _Toc334083334 \h </w:instrText>
      </w:r>
      <w:r>
        <w:fldChar w:fldCharType="separate"/>
      </w:r>
      <w:r>
        <w:t>38</w:t>
      </w:r>
      <w:r>
        <w:fldChar w:fldCharType="end"/>
      </w:r>
    </w:p>
    <w:p>
      <w:pPr>
        <w:pStyle w:val="TOC8"/>
        <w:rPr>
          <w:sz w:val="24"/>
          <w:szCs w:val="24"/>
          <w:lang w:val="en-US"/>
        </w:rPr>
      </w:pPr>
      <w:r>
        <w:t>44.</w:t>
      </w:r>
      <w:r>
        <w:tab/>
        <w:t>Wrong information, duty to correct</w:t>
      </w:r>
      <w:r>
        <w:tab/>
      </w:r>
      <w:r>
        <w:fldChar w:fldCharType="begin"/>
      </w:r>
      <w:r>
        <w:instrText xml:space="preserve"> PAGEREF _Toc334083335 \h </w:instrText>
      </w:r>
      <w:r>
        <w:fldChar w:fldCharType="separate"/>
      </w:r>
      <w:r>
        <w:t>38</w:t>
      </w:r>
      <w:r>
        <w:fldChar w:fldCharType="end"/>
      </w:r>
    </w:p>
    <w:p>
      <w:pPr>
        <w:pStyle w:val="TOC8"/>
        <w:rPr>
          <w:sz w:val="24"/>
          <w:szCs w:val="24"/>
          <w:lang w:val="en-US"/>
        </w:rPr>
      </w:pPr>
      <w:r>
        <w:t>45.</w:t>
      </w:r>
      <w:r>
        <w:tab/>
        <w:t>Licence holder charged with or convicted of dangerous goods offence to notify Chief Officer</w:t>
      </w:r>
      <w:r>
        <w:tab/>
      </w:r>
      <w:r>
        <w:fldChar w:fldCharType="begin"/>
      </w:r>
      <w:r>
        <w:instrText xml:space="preserve"> PAGEREF _Toc334083336 \h </w:instrText>
      </w:r>
      <w:r>
        <w:fldChar w:fldCharType="separate"/>
      </w:r>
      <w:r>
        <w:t>39</w:t>
      </w:r>
      <w:r>
        <w:fldChar w:fldCharType="end"/>
      </w:r>
    </w:p>
    <w:p>
      <w:pPr>
        <w:pStyle w:val="TOC8"/>
        <w:rPr>
          <w:sz w:val="24"/>
          <w:szCs w:val="24"/>
          <w:lang w:val="en-US"/>
        </w:rPr>
      </w:pPr>
      <w:r>
        <w:t>46.</w:t>
      </w:r>
      <w:r>
        <w:tab/>
        <w:t>Condition of licence, contravening</w:t>
      </w:r>
      <w:r>
        <w:tab/>
      </w:r>
      <w:r>
        <w:fldChar w:fldCharType="begin"/>
      </w:r>
      <w:r>
        <w:instrText xml:space="preserve"> PAGEREF _Toc334083337 \h </w:instrText>
      </w:r>
      <w:r>
        <w:fldChar w:fldCharType="separate"/>
      </w:r>
      <w:r>
        <w:t>39</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47.</w:t>
      </w:r>
      <w:r>
        <w:tab/>
        <w:t>Register of licences</w:t>
      </w:r>
      <w:r>
        <w:tab/>
      </w:r>
      <w:r>
        <w:fldChar w:fldCharType="begin"/>
      </w:r>
      <w:r>
        <w:instrText xml:space="preserve"> PAGEREF _Toc334083339 \h </w:instrText>
      </w:r>
      <w:r>
        <w:fldChar w:fldCharType="separate"/>
      </w:r>
      <w:r>
        <w:t>39</w:t>
      </w:r>
      <w:r>
        <w:fldChar w:fldCharType="end"/>
      </w:r>
    </w:p>
    <w:p>
      <w:pPr>
        <w:pStyle w:val="TOC8"/>
        <w:rPr>
          <w:sz w:val="24"/>
          <w:szCs w:val="24"/>
          <w:lang w:val="en-US"/>
        </w:rPr>
      </w:pPr>
      <w:r>
        <w:t>48A.</w:t>
      </w:r>
      <w:r>
        <w:tab/>
        <w:t>Refunds of fees if licence surrendered etc.</w:t>
      </w:r>
      <w:r>
        <w:tab/>
      </w:r>
      <w:r>
        <w:fldChar w:fldCharType="begin"/>
      </w:r>
      <w:r>
        <w:instrText xml:space="preserve"> PAGEREF _Toc334083340 \h </w:instrText>
      </w:r>
      <w:r>
        <w:fldChar w:fldCharType="separate"/>
      </w:r>
      <w:r>
        <w:t>39</w:t>
      </w:r>
      <w:r>
        <w:fldChar w:fldCharType="end"/>
      </w:r>
    </w:p>
    <w:p>
      <w:pPr>
        <w:pStyle w:val="TOC4"/>
        <w:tabs>
          <w:tab w:val="right" w:leader="dot" w:pos="7086"/>
        </w:tabs>
        <w:rPr>
          <w:b w:val="0"/>
          <w:sz w:val="24"/>
          <w:szCs w:val="24"/>
          <w:lang w:val="en-US"/>
        </w:rPr>
      </w:pPr>
      <w:r>
        <w:t>Division 2 — Risk assessment and control</w:t>
      </w:r>
    </w:p>
    <w:p>
      <w:pPr>
        <w:pStyle w:val="TOC6"/>
        <w:tabs>
          <w:tab w:val="right" w:leader="dot" w:pos="7086"/>
        </w:tabs>
        <w:rPr>
          <w:b w:val="0"/>
          <w:sz w:val="24"/>
          <w:szCs w:val="24"/>
          <w:lang w:val="en-US"/>
        </w:rPr>
      </w:pPr>
      <w:r>
        <w:t>Subdivision 1 — Risk assessment</w:t>
      </w:r>
    </w:p>
    <w:p>
      <w:pPr>
        <w:pStyle w:val="TOC8"/>
        <w:rPr>
          <w:sz w:val="24"/>
          <w:szCs w:val="24"/>
          <w:lang w:val="en-US"/>
        </w:rPr>
      </w:pPr>
      <w:r>
        <w:t>48.</w:t>
      </w:r>
      <w:r>
        <w:tab/>
        <w:t>Risk assessment, requirements as to</w:t>
      </w:r>
      <w:r>
        <w:tab/>
      </w:r>
      <w:r>
        <w:fldChar w:fldCharType="begin"/>
      </w:r>
      <w:r>
        <w:instrText xml:space="preserve"> PAGEREF _Toc334083343 \h </w:instrText>
      </w:r>
      <w:r>
        <w:fldChar w:fldCharType="separate"/>
      </w:r>
      <w:r>
        <w:t>40</w:t>
      </w:r>
      <w:r>
        <w:fldChar w:fldCharType="end"/>
      </w:r>
    </w:p>
    <w:p>
      <w:pPr>
        <w:pStyle w:val="TOC8"/>
        <w:rPr>
          <w:sz w:val="24"/>
          <w:szCs w:val="24"/>
          <w:lang w:val="en-US"/>
        </w:rPr>
      </w:pPr>
      <w:r>
        <w:t>49.</w:t>
      </w:r>
      <w:r>
        <w:tab/>
        <w:t>Record of r. 48 assessment</w:t>
      </w:r>
      <w:r>
        <w:tab/>
      </w:r>
      <w:r>
        <w:fldChar w:fldCharType="begin"/>
      </w:r>
      <w:r>
        <w:instrText xml:space="preserve"> PAGEREF _Toc334083344 \h </w:instrText>
      </w:r>
      <w:r>
        <w:fldChar w:fldCharType="separate"/>
      </w:r>
      <w:r>
        <w:t>40</w:t>
      </w:r>
      <w:r>
        <w:fldChar w:fldCharType="end"/>
      </w:r>
    </w:p>
    <w:p>
      <w:pPr>
        <w:pStyle w:val="TOC8"/>
        <w:rPr>
          <w:sz w:val="24"/>
          <w:szCs w:val="24"/>
          <w:lang w:val="en-US"/>
        </w:rPr>
      </w:pPr>
      <w:r>
        <w:t>50.</w:t>
      </w:r>
      <w:r>
        <w:tab/>
        <w:t>Safety management system, requirements as to</w:t>
      </w:r>
      <w:r>
        <w:tab/>
      </w:r>
      <w:r>
        <w:fldChar w:fldCharType="begin"/>
      </w:r>
      <w:r>
        <w:instrText xml:space="preserve"> PAGEREF _Toc334083345 \h </w:instrText>
      </w:r>
      <w:r>
        <w:fldChar w:fldCharType="separate"/>
      </w:r>
      <w:r>
        <w:t>41</w:t>
      </w:r>
      <w:r>
        <w:fldChar w:fldCharType="end"/>
      </w:r>
    </w:p>
    <w:p>
      <w:pPr>
        <w:pStyle w:val="TOC6"/>
        <w:tabs>
          <w:tab w:val="right" w:leader="dot" w:pos="7086"/>
        </w:tabs>
        <w:rPr>
          <w:b w:val="0"/>
          <w:sz w:val="24"/>
          <w:szCs w:val="24"/>
          <w:lang w:val="en-US"/>
        </w:rPr>
      </w:pPr>
      <w:r>
        <w:t>Subdivision 2 — Risk control measures in relation to dangerous goods</w:t>
      </w:r>
    </w:p>
    <w:p>
      <w:pPr>
        <w:pStyle w:val="TOC8"/>
        <w:rPr>
          <w:sz w:val="24"/>
          <w:szCs w:val="24"/>
          <w:lang w:val="en-US"/>
        </w:rPr>
      </w:pPr>
      <w:r>
        <w:t>51.</w:t>
      </w:r>
      <w:r>
        <w:tab/>
        <w:t>Spills and leaks, containment and clean up of</w:t>
      </w:r>
      <w:r>
        <w:tab/>
      </w:r>
      <w:r>
        <w:fldChar w:fldCharType="begin"/>
      </w:r>
      <w:r>
        <w:instrText xml:space="preserve"> PAGEREF _Toc334083347 \h </w:instrText>
      </w:r>
      <w:r>
        <w:fldChar w:fldCharType="separate"/>
      </w:r>
      <w:r>
        <w:t>42</w:t>
      </w:r>
      <w:r>
        <w:fldChar w:fldCharType="end"/>
      </w:r>
    </w:p>
    <w:p>
      <w:pPr>
        <w:pStyle w:val="TOC8"/>
        <w:rPr>
          <w:sz w:val="24"/>
          <w:szCs w:val="24"/>
          <w:lang w:val="en-US"/>
        </w:rPr>
      </w:pPr>
      <w:r>
        <w:t>52.</w:t>
      </w:r>
      <w:r>
        <w:tab/>
        <w:t>Segregation of dangerous goods</w:t>
      </w:r>
      <w:r>
        <w:tab/>
      </w:r>
      <w:r>
        <w:fldChar w:fldCharType="begin"/>
      </w:r>
      <w:r>
        <w:instrText xml:space="preserve"> PAGEREF _Toc334083348 \h </w:instrText>
      </w:r>
      <w:r>
        <w:fldChar w:fldCharType="separate"/>
      </w:r>
      <w:r>
        <w:t>42</w:t>
      </w:r>
      <w:r>
        <w:fldChar w:fldCharType="end"/>
      </w:r>
    </w:p>
    <w:p>
      <w:pPr>
        <w:pStyle w:val="TOC8"/>
        <w:rPr>
          <w:sz w:val="24"/>
          <w:szCs w:val="24"/>
          <w:lang w:val="en-US"/>
        </w:rPr>
      </w:pPr>
      <w:r>
        <w:t>53.</w:t>
      </w:r>
      <w:r>
        <w:tab/>
        <w:t>Stability of dangerous goods, requirements for</w:t>
      </w:r>
      <w:r>
        <w:tab/>
      </w:r>
      <w:r>
        <w:fldChar w:fldCharType="begin"/>
      </w:r>
      <w:r>
        <w:instrText xml:space="preserve"> PAGEREF _Toc334083349 \h </w:instrText>
      </w:r>
      <w:r>
        <w:fldChar w:fldCharType="separate"/>
      </w:r>
      <w:r>
        <w:t>42</w:t>
      </w:r>
      <w:r>
        <w:fldChar w:fldCharType="end"/>
      </w:r>
    </w:p>
    <w:p>
      <w:pPr>
        <w:pStyle w:val="TOC8"/>
        <w:rPr>
          <w:sz w:val="24"/>
          <w:szCs w:val="24"/>
          <w:lang w:val="en-US"/>
        </w:rPr>
      </w:pPr>
      <w:r>
        <w:t>54.</w:t>
      </w:r>
      <w:r>
        <w:tab/>
        <w:t>Dangerous goods to be protected from impact</w:t>
      </w:r>
      <w:r>
        <w:tab/>
      </w:r>
      <w:r>
        <w:fldChar w:fldCharType="begin"/>
      </w:r>
      <w:r>
        <w:instrText xml:space="preserve"> PAGEREF _Toc334083350 \h </w:instrText>
      </w:r>
      <w:r>
        <w:fldChar w:fldCharType="separate"/>
      </w:r>
      <w:r>
        <w:t>43</w:t>
      </w:r>
      <w:r>
        <w:fldChar w:fldCharType="end"/>
      </w:r>
    </w:p>
    <w:p>
      <w:pPr>
        <w:pStyle w:val="TOC8"/>
        <w:rPr>
          <w:sz w:val="24"/>
          <w:szCs w:val="24"/>
          <w:lang w:val="en-US"/>
        </w:rPr>
      </w:pPr>
      <w:r>
        <w:t>55.</w:t>
      </w:r>
      <w:r>
        <w:tab/>
        <w:t>Transferring dangerous goods, requirements for</w:t>
      </w:r>
      <w:r>
        <w:tab/>
      </w:r>
      <w:r>
        <w:fldChar w:fldCharType="begin"/>
      </w:r>
      <w:r>
        <w:instrText xml:space="preserve"> PAGEREF _Toc334083351 \h </w:instrText>
      </w:r>
      <w:r>
        <w:fldChar w:fldCharType="separate"/>
      </w:r>
      <w:r>
        <w:t>43</w:t>
      </w:r>
      <w:r>
        <w:fldChar w:fldCharType="end"/>
      </w:r>
    </w:p>
    <w:p>
      <w:pPr>
        <w:pStyle w:val="TOC8"/>
        <w:rPr>
          <w:sz w:val="24"/>
          <w:szCs w:val="24"/>
          <w:lang w:val="en-US"/>
        </w:rPr>
      </w:pPr>
      <w:r>
        <w:t>56.</w:t>
      </w:r>
      <w:r>
        <w:tab/>
        <w:t>Ignition sources in hazardous areas, requirements as to</w:t>
      </w:r>
      <w:r>
        <w:tab/>
      </w:r>
      <w:r>
        <w:fldChar w:fldCharType="begin"/>
      </w:r>
      <w:r>
        <w:instrText xml:space="preserve"> PAGEREF _Toc334083352 \h </w:instrText>
      </w:r>
      <w:r>
        <w:fldChar w:fldCharType="separate"/>
      </w:r>
      <w:r>
        <w:t>44</w:t>
      </w:r>
      <w:r>
        <w:fldChar w:fldCharType="end"/>
      </w:r>
    </w:p>
    <w:p>
      <w:pPr>
        <w:pStyle w:val="TOC8"/>
        <w:rPr>
          <w:sz w:val="24"/>
          <w:szCs w:val="24"/>
          <w:lang w:val="en-US"/>
        </w:rPr>
      </w:pPr>
      <w:r>
        <w:t>57.</w:t>
      </w:r>
      <w:r>
        <w:tab/>
        <w:t>Hazardous atmosphere, requirements as to</w:t>
      </w:r>
      <w:r>
        <w:tab/>
      </w:r>
      <w:r>
        <w:fldChar w:fldCharType="begin"/>
      </w:r>
      <w:r>
        <w:instrText xml:space="preserve"> PAGEREF _Toc334083353 \h </w:instrText>
      </w:r>
      <w:r>
        <w:fldChar w:fldCharType="separate"/>
      </w:r>
      <w:r>
        <w:t>44</w:t>
      </w:r>
      <w:r>
        <w:fldChar w:fldCharType="end"/>
      </w:r>
    </w:p>
    <w:p>
      <w:pPr>
        <w:pStyle w:val="TOC8"/>
        <w:rPr>
          <w:sz w:val="24"/>
          <w:szCs w:val="24"/>
          <w:lang w:val="en-US"/>
        </w:rPr>
      </w:pPr>
      <w:r>
        <w:t>58.</w:t>
      </w:r>
      <w:r>
        <w:tab/>
        <w:t>Storage and handling systems, design etc. of</w:t>
      </w:r>
      <w:r>
        <w:tab/>
      </w:r>
      <w:r>
        <w:fldChar w:fldCharType="begin"/>
      </w:r>
      <w:r>
        <w:instrText xml:space="preserve"> PAGEREF _Toc334083354 \h </w:instrText>
      </w:r>
      <w:r>
        <w:fldChar w:fldCharType="separate"/>
      </w:r>
      <w:r>
        <w:t>45</w:t>
      </w:r>
      <w:r>
        <w:fldChar w:fldCharType="end"/>
      </w:r>
    </w:p>
    <w:p>
      <w:pPr>
        <w:pStyle w:val="TOC8"/>
        <w:rPr>
          <w:sz w:val="24"/>
          <w:szCs w:val="24"/>
          <w:lang w:val="en-US"/>
        </w:rPr>
      </w:pPr>
      <w:r>
        <w:t>59.</w:t>
      </w:r>
      <w:r>
        <w:tab/>
        <w:t>Packaged dangerous goods etc., requirements as to delivery of etc.</w:t>
      </w:r>
      <w:r>
        <w:tab/>
      </w:r>
      <w:r>
        <w:fldChar w:fldCharType="begin"/>
      </w:r>
      <w:r>
        <w:instrText xml:space="preserve"> PAGEREF _Toc334083355 \h </w:instrText>
      </w:r>
      <w:r>
        <w:fldChar w:fldCharType="separate"/>
      </w:r>
      <w:r>
        <w:t>45</w:t>
      </w:r>
      <w:r>
        <w:fldChar w:fldCharType="end"/>
      </w:r>
    </w:p>
    <w:p>
      <w:pPr>
        <w:pStyle w:val="TOC8"/>
        <w:rPr>
          <w:sz w:val="24"/>
          <w:szCs w:val="24"/>
          <w:lang w:val="en-US"/>
        </w:rPr>
      </w:pPr>
      <w:r>
        <w:t>60.</w:t>
      </w:r>
      <w:r>
        <w:tab/>
        <w:t>Pipework containing dangerous goods, labelling of</w:t>
      </w:r>
      <w:r>
        <w:tab/>
      </w:r>
      <w:r>
        <w:fldChar w:fldCharType="begin"/>
      </w:r>
      <w:r>
        <w:instrText xml:space="preserve"> PAGEREF _Toc334083356 \h </w:instrText>
      </w:r>
      <w:r>
        <w:fldChar w:fldCharType="separate"/>
      </w:r>
      <w:r>
        <w:t>46</w:t>
      </w:r>
      <w:r>
        <w:fldChar w:fldCharType="end"/>
      </w:r>
    </w:p>
    <w:p>
      <w:pPr>
        <w:pStyle w:val="TOC8"/>
        <w:rPr>
          <w:sz w:val="24"/>
          <w:szCs w:val="24"/>
          <w:lang w:val="en-US"/>
        </w:rPr>
      </w:pPr>
      <w:r>
        <w:t>61.</w:t>
      </w:r>
      <w:r>
        <w:tab/>
        <w:t>Bulk dangerous goods not in IBCs, requirements as to</w:t>
      </w:r>
      <w:r>
        <w:tab/>
      </w:r>
      <w:r>
        <w:fldChar w:fldCharType="begin"/>
      </w:r>
      <w:r>
        <w:instrText xml:space="preserve"> PAGEREF _Toc334083357 \h </w:instrText>
      </w:r>
      <w:r>
        <w:fldChar w:fldCharType="separate"/>
      </w:r>
      <w:r>
        <w:t>46</w:t>
      </w:r>
      <w:r>
        <w:fldChar w:fldCharType="end"/>
      </w:r>
    </w:p>
    <w:p>
      <w:pPr>
        <w:pStyle w:val="TOC8"/>
        <w:rPr>
          <w:sz w:val="24"/>
          <w:szCs w:val="24"/>
          <w:lang w:val="en-US"/>
        </w:rPr>
      </w:pPr>
      <w:r>
        <w:t>62.</w:t>
      </w:r>
      <w:r>
        <w:tab/>
        <w:t>Underground storage or handling systems for Class 3 dangerous goods and petroleum products, requirements for</w:t>
      </w:r>
      <w:r>
        <w:tab/>
      </w:r>
      <w:r>
        <w:fldChar w:fldCharType="begin"/>
      </w:r>
      <w:r>
        <w:instrText xml:space="preserve"> PAGEREF _Toc334083358 \h </w:instrText>
      </w:r>
      <w:r>
        <w:fldChar w:fldCharType="separate"/>
      </w:r>
      <w:r>
        <w:t>48</w:t>
      </w:r>
      <w:r>
        <w:fldChar w:fldCharType="end"/>
      </w:r>
    </w:p>
    <w:p>
      <w:pPr>
        <w:pStyle w:val="TOC8"/>
        <w:rPr>
          <w:sz w:val="24"/>
          <w:szCs w:val="24"/>
          <w:lang w:val="en-US"/>
        </w:rPr>
      </w:pPr>
      <w:r>
        <w:t>63.</w:t>
      </w:r>
      <w:r>
        <w:tab/>
        <w:t>Decommissioned storage or handling systems to be cleaned etc.</w:t>
      </w:r>
      <w:r>
        <w:tab/>
      </w:r>
      <w:r>
        <w:fldChar w:fldCharType="begin"/>
      </w:r>
      <w:r>
        <w:instrText xml:space="preserve"> PAGEREF _Toc334083359 \h </w:instrText>
      </w:r>
      <w:r>
        <w:fldChar w:fldCharType="separate"/>
      </w:r>
      <w:r>
        <w:t>51</w:t>
      </w:r>
      <w:r>
        <w:fldChar w:fldCharType="end"/>
      </w:r>
    </w:p>
    <w:p>
      <w:pPr>
        <w:pStyle w:val="TOC8"/>
        <w:rPr>
          <w:sz w:val="24"/>
          <w:szCs w:val="24"/>
          <w:lang w:val="en-US"/>
        </w:rPr>
      </w:pPr>
      <w:r>
        <w:t>64.</w:t>
      </w:r>
      <w:r>
        <w:tab/>
        <w:t>Lighting requirements</w:t>
      </w:r>
      <w:r>
        <w:tab/>
      </w:r>
      <w:r>
        <w:fldChar w:fldCharType="begin"/>
      </w:r>
      <w:r>
        <w:instrText xml:space="preserve"> PAGEREF _Toc334083360 \h </w:instrText>
      </w:r>
      <w:r>
        <w:fldChar w:fldCharType="separate"/>
      </w:r>
      <w:r>
        <w:t>51</w:t>
      </w:r>
      <w:r>
        <w:fldChar w:fldCharType="end"/>
      </w:r>
    </w:p>
    <w:p>
      <w:pPr>
        <w:pStyle w:val="TOC8"/>
        <w:rPr>
          <w:sz w:val="24"/>
          <w:szCs w:val="24"/>
          <w:lang w:val="en-US"/>
        </w:rPr>
      </w:pPr>
      <w:r>
        <w:t>65.</w:t>
      </w:r>
      <w:r>
        <w:tab/>
        <w:t>Entrances and exits to be clear</w:t>
      </w:r>
      <w:r>
        <w:tab/>
      </w:r>
      <w:r>
        <w:fldChar w:fldCharType="begin"/>
      </w:r>
      <w:r>
        <w:instrText xml:space="preserve"> PAGEREF _Toc334083361 \h </w:instrText>
      </w:r>
      <w:r>
        <w:fldChar w:fldCharType="separate"/>
      </w:r>
      <w:r>
        <w:t>51</w:t>
      </w:r>
      <w:r>
        <w:fldChar w:fldCharType="end"/>
      </w:r>
    </w:p>
    <w:p>
      <w:pPr>
        <w:pStyle w:val="TOC8"/>
        <w:rPr>
          <w:sz w:val="24"/>
          <w:szCs w:val="24"/>
          <w:lang w:val="en-US"/>
        </w:rPr>
      </w:pPr>
      <w:r>
        <w:t>66.</w:t>
      </w:r>
      <w:r>
        <w:tab/>
        <w:t>Security requirements</w:t>
      </w:r>
      <w:r>
        <w:tab/>
      </w:r>
      <w:r>
        <w:fldChar w:fldCharType="begin"/>
      </w:r>
      <w:r>
        <w:instrText xml:space="preserve"> PAGEREF _Toc334083362 \h </w:instrText>
      </w:r>
      <w:r>
        <w:fldChar w:fldCharType="separate"/>
      </w:r>
      <w:r>
        <w:t>52</w:t>
      </w:r>
      <w:r>
        <w:fldChar w:fldCharType="end"/>
      </w:r>
    </w:p>
    <w:p>
      <w:pPr>
        <w:pStyle w:val="TOC8"/>
        <w:rPr>
          <w:sz w:val="24"/>
          <w:szCs w:val="24"/>
          <w:lang w:val="en-US"/>
        </w:rPr>
      </w:pPr>
      <w:r>
        <w:t>67.</w:t>
      </w:r>
      <w:r>
        <w:tab/>
        <w:t>Fire hazards, requirements as to</w:t>
      </w:r>
      <w:r>
        <w:tab/>
      </w:r>
      <w:r>
        <w:fldChar w:fldCharType="begin"/>
      </w:r>
      <w:r>
        <w:instrText xml:space="preserve"> PAGEREF _Toc334083363 \h </w:instrText>
      </w:r>
      <w:r>
        <w:fldChar w:fldCharType="separate"/>
      </w:r>
      <w:r>
        <w:t>52</w:t>
      </w:r>
      <w:r>
        <w:fldChar w:fldCharType="end"/>
      </w:r>
    </w:p>
    <w:p>
      <w:pPr>
        <w:pStyle w:val="TOC6"/>
        <w:tabs>
          <w:tab w:val="right" w:leader="dot" w:pos="7086"/>
        </w:tabs>
        <w:rPr>
          <w:b w:val="0"/>
          <w:sz w:val="24"/>
          <w:szCs w:val="24"/>
          <w:lang w:val="en-US"/>
        </w:rPr>
      </w:pPr>
      <w:r>
        <w:t>Subdivision 3 — Placards</w:t>
      </w:r>
    </w:p>
    <w:p>
      <w:pPr>
        <w:pStyle w:val="TOC8"/>
        <w:rPr>
          <w:sz w:val="24"/>
          <w:szCs w:val="24"/>
          <w:lang w:val="en-US"/>
        </w:rPr>
      </w:pPr>
      <w:r>
        <w:t>68.</w:t>
      </w:r>
      <w:r>
        <w:tab/>
        <w:t>HAZCHEM placards, when and where required</w:t>
      </w:r>
      <w:r>
        <w:tab/>
      </w:r>
      <w:r>
        <w:fldChar w:fldCharType="begin"/>
      </w:r>
      <w:r>
        <w:instrText xml:space="preserve"> PAGEREF _Toc334083365 \h </w:instrText>
      </w:r>
      <w:r>
        <w:fldChar w:fldCharType="separate"/>
      </w:r>
      <w:r>
        <w:t>52</w:t>
      </w:r>
      <w:r>
        <w:fldChar w:fldCharType="end"/>
      </w:r>
    </w:p>
    <w:p>
      <w:pPr>
        <w:pStyle w:val="TOC8"/>
        <w:rPr>
          <w:sz w:val="24"/>
          <w:szCs w:val="24"/>
          <w:lang w:val="en-US"/>
        </w:rPr>
      </w:pPr>
      <w:r>
        <w:t>69.</w:t>
      </w:r>
      <w:r>
        <w:tab/>
        <w:t>Dangerous goods stored in bulk, signs at sites of</w:t>
      </w:r>
      <w:r>
        <w:tab/>
      </w:r>
      <w:r>
        <w:fldChar w:fldCharType="begin"/>
      </w:r>
      <w:r>
        <w:instrText xml:space="preserve"> PAGEREF _Toc334083366 \h </w:instrText>
      </w:r>
      <w:r>
        <w:fldChar w:fldCharType="separate"/>
      </w:r>
      <w:r>
        <w:t>53</w:t>
      </w:r>
      <w:r>
        <w:fldChar w:fldCharType="end"/>
      </w:r>
    </w:p>
    <w:p>
      <w:pPr>
        <w:pStyle w:val="TOC8"/>
        <w:rPr>
          <w:sz w:val="24"/>
          <w:szCs w:val="24"/>
          <w:lang w:val="en-US"/>
        </w:rPr>
      </w:pPr>
      <w:r>
        <w:t>70.</w:t>
      </w:r>
      <w:r>
        <w:tab/>
        <w:t>Dangerous goods stored in packages or IBCs, signs at sites of</w:t>
      </w:r>
      <w:r>
        <w:tab/>
      </w:r>
      <w:r>
        <w:fldChar w:fldCharType="begin"/>
      </w:r>
      <w:r>
        <w:instrText xml:space="preserve"> PAGEREF _Toc334083367 \h </w:instrText>
      </w:r>
      <w:r>
        <w:fldChar w:fldCharType="separate"/>
      </w:r>
      <w:r>
        <w:t>54</w:t>
      </w:r>
      <w:r>
        <w:fldChar w:fldCharType="end"/>
      </w:r>
    </w:p>
    <w:p>
      <w:pPr>
        <w:pStyle w:val="TOC8"/>
        <w:rPr>
          <w:sz w:val="24"/>
          <w:szCs w:val="24"/>
          <w:lang w:val="en-US"/>
        </w:rPr>
      </w:pPr>
      <w:r>
        <w:t>71.</w:t>
      </w:r>
      <w:r>
        <w:tab/>
        <w:t>Signs to be properly displayed at sites</w:t>
      </w:r>
      <w:r>
        <w:tab/>
      </w:r>
      <w:r>
        <w:fldChar w:fldCharType="begin"/>
      </w:r>
      <w:r>
        <w:instrText xml:space="preserve"> PAGEREF _Toc334083368 \h </w:instrText>
      </w:r>
      <w:r>
        <w:fldChar w:fldCharType="separate"/>
      </w:r>
      <w:r>
        <w:t>56</w:t>
      </w:r>
      <w:r>
        <w:fldChar w:fldCharType="end"/>
      </w:r>
    </w:p>
    <w:p>
      <w:pPr>
        <w:pStyle w:val="TOC8"/>
        <w:rPr>
          <w:sz w:val="24"/>
          <w:szCs w:val="24"/>
          <w:lang w:val="en-US"/>
        </w:rPr>
      </w:pPr>
      <w:r>
        <w:t>72.</w:t>
      </w:r>
      <w:r>
        <w:tab/>
        <w:t>Placards, revision of</w:t>
      </w:r>
      <w:r>
        <w:tab/>
      </w:r>
      <w:r>
        <w:fldChar w:fldCharType="begin"/>
      </w:r>
      <w:r>
        <w:instrText xml:space="preserve"> PAGEREF _Toc334083369 \h </w:instrText>
      </w:r>
      <w:r>
        <w:fldChar w:fldCharType="separate"/>
      </w:r>
      <w:r>
        <w:t>56</w:t>
      </w:r>
      <w:r>
        <w:fldChar w:fldCharType="end"/>
      </w:r>
    </w:p>
    <w:p>
      <w:pPr>
        <w:pStyle w:val="TOC6"/>
        <w:tabs>
          <w:tab w:val="right" w:leader="dot" w:pos="7086"/>
        </w:tabs>
        <w:rPr>
          <w:b w:val="0"/>
          <w:sz w:val="24"/>
          <w:szCs w:val="24"/>
          <w:lang w:val="en-US"/>
        </w:rPr>
      </w:pPr>
      <w:r>
        <w:t>Subdivision 4 — Emergency management and planning</w:t>
      </w:r>
    </w:p>
    <w:p>
      <w:pPr>
        <w:pStyle w:val="TOC8"/>
        <w:rPr>
          <w:sz w:val="24"/>
          <w:szCs w:val="24"/>
          <w:lang w:val="en-US"/>
        </w:rPr>
      </w:pPr>
      <w:r>
        <w:t>73.</w:t>
      </w:r>
      <w:r>
        <w:tab/>
        <w:t>Fire protection system, requirements for</w:t>
      </w:r>
      <w:r>
        <w:tab/>
      </w:r>
      <w:r>
        <w:fldChar w:fldCharType="begin"/>
      </w:r>
      <w:r>
        <w:instrText xml:space="preserve"> PAGEREF _Toc334083371 \h </w:instrText>
      </w:r>
      <w:r>
        <w:fldChar w:fldCharType="separate"/>
      </w:r>
      <w:r>
        <w:t>56</w:t>
      </w:r>
      <w:r>
        <w:fldChar w:fldCharType="end"/>
      </w:r>
    </w:p>
    <w:p>
      <w:pPr>
        <w:pStyle w:val="TOC8"/>
        <w:rPr>
          <w:sz w:val="24"/>
          <w:szCs w:val="24"/>
          <w:lang w:val="en-US"/>
        </w:rPr>
      </w:pPr>
      <w:r>
        <w:t>74.</w:t>
      </w:r>
      <w:r>
        <w:tab/>
        <w:t>Other risk control equipment, requirements for</w:t>
      </w:r>
      <w:r>
        <w:tab/>
      </w:r>
      <w:r>
        <w:fldChar w:fldCharType="begin"/>
      </w:r>
      <w:r>
        <w:instrText xml:space="preserve"> PAGEREF _Toc334083372 \h </w:instrText>
      </w:r>
      <w:r>
        <w:fldChar w:fldCharType="separate"/>
      </w:r>
      <w:r>
        <w:t>58</w:t>
      </w:r>
      <w:r>
        <w:fldChar w:fldCharType="end"/>
      </w:r>
    </w:p>
    <w:p>
      <w:pPr>
        <w:pStyle w:val="TOC8"/>
        <w:rPr>
          <w:sz w:val="24"/>
          <w:szCs w:val="24"/>
          <w:lang w:val="en-US"/>
        </w:rPr>
      </w:pPr>
      <w:r>
        <w:t>75.</w:t>
      </w:r>
      <w:r>
        <w:tab/>
        <w:t>Emergency plan, requirements for</w:t>
      </w:r>
      <w:r>
        <w:tab/>
      </w:r>
      <w:r>
        <w:fldChar w:fldCharType="begin"/>
      </w:r>
      <w:r>
        <w:instrText xml:space="preserve"> PAGEREF _Toc334083373 \h </w:instrText>
      </w:r>
      <w:r>
        <w:fldChar w:fldCharType="separate"/>
      </w:r>
      <w:r>
        <w:t>59</w:t>
      </w:r>
      <w:r>
        <w:fldChar w:fldCharType="end"/>
      </w:r>
    </w:p>
    <w:p>
      <w:pPr>
        <w:pStyle w:val="TOC8"/>
        <w:rPr>
          <w:sz w:val="24"/>
          <w:szCs w:val="24"/>
          <w:lang w:val="en-US"/>
        </w:rPr>
      </w:pPr>
      <w:r>
        <w:t>76.</w:t>
      </w:r>
      <w:r>
        <w:tab/>
        <w:t>Dangerous goods incidents, containment of</w:t>
      </w:r>
      <w:r>
        <w:tab/>
      </w:r>
      <w:r>
        <w:fldChar w:fldCharType="begin"/>
      </w:r>
      <w:r>
        <w:instrText xml:space="preserve"> PAGEREF _Toc334083374 \h </w:instrText>
      </w:r>
      <w:r>
        <w:fldChar w:fldCharType="separate"/>
      </w:r>
      <w:r>
        <w:t>60</w:t>
      </w:r>
      <w:r>
        <w:fldChar w:fldCharType="end"/>
      </w:r>
    </w:p>
    <w:p>
      <w:pPr>
        <w:pStyle w:val="TOC6"/>
        <w:tabs>
          <w:tab w:val="right" w:leader="dot" w:pos="7086"/>
        </w:tabs>
        <w:rPr>
          <w:b w:val="0"/>
          <w:sz w:val="24"/>
          <w:szCs w:val="24"/>
          <w:lang w:val="en-US"/>
        </w:rPr>
      </w:pPr>
      <w:r>
        <w:t>Subdivision 5 — Records</w:t>
      </w:r>
    </w:p>
    <w:p>
      <w:pPr>
        <w:pStyle w:val="TOC8"/>
        <w:rPr>
          <w:sz w:val="24"/>
          <w:szCs w:val="24"/>
          <w:lang w:val="en-US"/>
        </w:rPr>
      </w:pPr>
      <w:r>
        <w:t>77.</w:t>
      </w:r>
      <w:r>
        <w:tab/>
        <w:t>Register of dangerous goods, operator of site to keep etc.</w:t>
      </w:r>
      <w:r>
        <w:tab/>
      </w:r>
      <w:r>
        <w:fldChar w:fldCharType="begin"/>
      </w:r>
      <w:r>
        <w:instrText xml:space="preserve"> PAGEREF _Toc334083376 \h </w:instrText>
      </w:r>
      <w:r>
        <w:fldChar w:fldCharType="separate"/>
      </w:r>
      <w:r>
        <w:t>61</w:t>
      </w:r>
      <w:r>
        <w:fldChar w:fldCharType="end"/>
      </w:r>
    </w:p>
    <w:p>
      <w:pPr>
        <w:pStyle w:val="TOC8"/>
        <w:rPr>
          <w:sz w:val="24"/>
          <w:szCs w:val="24"/>
          <w:lang w:val="en-US"/>
        </w:rPr>
      </w:pPr>
      <w:r>
        <w:t>78.</w:t>
      </w:r>
      <w:r>
        <w:tab/>
        <w:t>Manifest and dangerous goods site plan, requirements as to</w:t>
      </w:r>
      <w:r>
        <w:tab/>
      </w:r>
      <w:r>
        <w:fldChar w:fldCharType="begin"/>
      </w:r>
      <w:r>
        <w:instrText xml:space="preserve"> PAGEREF _Toc334083377 \h </w:instrText>
      </w:r>
      <w:r>
        <w:fldChar w:fldCharType="separate"/>
      </w:r>
      <w:r>
        <w:t>61</w:t>
      </w:r>
      <w:r>
        <w:fldChar w:fldCharType="end"/>
      </w:r>
    </w:p>
    <w:p>
      <w:pPr>
        <w:pStyle w:val="TOC8"/>
        <w:rPr>
          <w:sz w:val="24"/>
          <w:szCs w:val="24"/>
          <w:lang w:val="en-US"/>
        </w:rPr>
      </w:pPr>
      <w:r>
        <w:t>79.</w:t>
      </w:r>
      <w:r>
        <w:tab/>
        <w:t>MSDS etc. for dangerous goods, requirements as to</w:t>
      </w:r>
      <w:r>
        <w:tab/>
      </w:r>
      <w:r>
        <w:fldChar w:fldCharType="begin"/>
      </w:r>
      <w:r>
        <w:instrText xml:space="preserve"> PAGEREF _Toc334083378 \h </w:instrText>
      </w:r>
      <w:r>
        <w:fldChar w:fldCharType="separate"/>
      </w:r>
      <w:r>
        <w:t>62</w:t>
      </w:r>
      <w:r>
        <w:fldChar w:fldCharType="end"/>
      </w:r>
    </w:p>
    <w:p>
      <w:pPr>
        <w:pStyle w:val="TOC6"/>
        <w:tabs>
          <w:tab w:val="right" w:leader="dot" w:pos="7086"/>
        </w:tabs>
        <w:rPr>
          <w:b w:val="0"/>
          <w:sz w:val="24"/>
          <w:szCs w:val="24"/>
          <w:lang w:val="en-US"/>
        </w:rPr>
      </w:pPr>
      <w:r>
        <w:t>Subdivision 6 — Duties relating to persons at a dangerous goods site</w:t>
      </w:r>
    </w:p>
    <w:p>
      <w:pPr>
        <w:pStyle w:val="TOC8"/>
        <w:rPr>
          <w:sz w:val="24"/>
          <w:szCs w:val="24"/>
          <w:lang w:val="en-US"/>
        </w:rPr>
      </w:pPr>
      <w:r>
        <w:t>80.</w:t>
      </w:r>
      <w:r>
        <w:tab/>
        <w:t>Persons under 15 on sites</w:t>
      </w:r>
      <w:r>
        <w:tab/>
      </w:r>
      <w:r>
        <w:fldChar w:fldCharType="begin"/>
      </w:r>
      <w:r>
        <w:instrText xml:space="preserve"> PAGEREF _Toc334083380 \h </w:instrText>
      </w:r>
      <w:r>
        <w:fldChar w:fldCharType="separate"/>
      </w:r>
      <w:r>
        <w:t>63</w:t>
      </w:r>
      <w:r>
        <w:fldChar w:fldCharType="end"/>
      </w:r>
    </w:p>
    <w:p>
      <w:pPr>
        <w:pStyle w:val="TOC8"/>
        <w:rPr>
          <w:sz w:val="24"/>
          <w:szCs w:val="24"/>
          <w:lang w:val="en-US"/>
        </w:rPr>
      </w:pPr>
      <w:r>
        <w:t>81.</w:t>
      </w:r>
      <w:r>
        <w:tab/>
        <w:t>Training, supervision etc. of people involved with dangerous goods</w:t>
      </w:r>
      <w:r>
        <w:tab/>
      </w:r>
      <w:r>
        <w:fldChar w:fldCharType="begin"/>
      </w:r>
      <w:r>
        <w:instrText xml:space="preserve"> PAGEREF _Toc334083381 \h </w:instrText>
      </w:r>
      <w:r>
        <w:fldChar w:fldCharType="separate"/>
      </w:r>
      <w:r>
        <w:t>64</w:t>
      </w:r>
      <w:r>
        <w:fldChar w:fldCharType="end"/>
      </w:r>
    </w:p>
    <w:p>
      <w:pPr>
        <w:pStyle w:val="TOC8"/>
        <w:rPr>
          <w:sz w:val="24"/>
          <w:szCs w:val="24"/>
          <w:lang w:val="en-US"/>
        </w:rPr>
      </w:pPr>
      <w:r>
        <w:t>82.</w:t>
      </w:r>
      <w:r>
        <w:tab/>
        <w:t>Copies of risk assessment and emergency plan to be available to employees</w:t>
      </w:r>
      <w:r>
        <w:tab/>
      </w:r>
      <w:r>
        <w:fldChar w:fldCharType="begin"/>
      </w:r>
      <w:r>
        <w:instrText xml:space="preserve"> PAGEREF _Toc334083382 \h </w:instrText>
      </w:r>
      <w:r>
        <w:fldChar w:fldCharType="separate"/>
      </w:r>
      <w:r>
        <w:t>65</w:t>
      </w:r>
      <w:r>
        <w:fldChar w:fldCharType="end"/>
      </w:r>
    </w:p>
    <w:p>
      <w:pPr>
        <w:pStyle w:val="TOC8"/>
        <w:rPr>
          <w:sz w:val="24"/>
          <w:szCs w:val="24"/>
          <w:lang w:val="en-US"/>
        </w:rPr>
      </w:pPr>
      <w:r>
        <w:t>83.</w:t>
      </w:r>
      <w:r>
        <w:tab/>
        <w:t>Consultation with employees about risk assessment etc.</w:t>
      </w:r>
      <w:r>
        <w:tab/>
      </w:r>
      <w:r>
        <w:fldChar w:fldCharType="begin"/>
      </w:r>
      <w:r>
        <w:instrText xml:space="preserve"> PAGEREF _Toc334083383 \h </w:instrText>
      </w:r>
      <w:r>
        <w:fldChar w:fldCharType="separate"/>
      </w:r>
      <w:r>
        <w:t>65</w:t>
      </w:r>
      <w:r>
        <w:fldChar w:fldCharType="end"/>
      </w:r>
    </w:p>
    <w:p>
      <w:pPr>
        <w:pStyle w:val="TOC8"/>
        <w:rPr>
          <w:sz w:val="24"/>
          <w:szCs w:val="24"/>
          <w:lang w:val="en-US"/>
        </w:rPr>
      </w:pPr>
      <w:r>
        <w:t>84.</w:t>
      </w:r>
      <w:r>
        <w:tab/>
        <w:t>Visitors, supervision of etc.</w:t>
      </w:r>
      <w:r>
        <w:tab/>
      </w:r>
      <w:r>
        <w:fldChar w:fldCharType="begin"/>
      </w:r>
      <w:r>
        <w:instrText xml:space="preserve"> PAGEREF _Toc334083384 \h </w:instrText>
      </w:r>
      <w:r>
        <w:fldChar w:fldCharType="separate"/>
      </w:r>
      <w:r>
        <w:t>65</w:t>
      </w:r>
      <w:r>
        <w:fldChar w:fldCharType="end"/>
      </w:r>
    </w:p>
    <w:p>
      <w:pPr>
        <w:pStyle w:val="TOC8"/>
        <w:rPr>
          <w:sz w:val="24"/>
          <w:szCs w:val="24"/>
          <w:lang w:val="en-US"/>
        </w:rPr>
      </w:pPr>
      <w:r>
        <w:t>85.</w:t>
      </w:r>
      <w:r>
        <w:tab/>
        <w:t>General duties of people other than operator of site</w:t>
      </w:r>
      <w:r>
        <w:tab/>
      </w:r>
      <w:r>
        <w:fldChar w:fldCharType="begin"/>
      </w:r>
      <w:r>
        <w:instrText xml:space="preserve"> PAGEREF _Toc334083385 \h </w:instrText>
      </w:r>
      <w:r>
        <w:fldChar w:fldCharType="separate"/>
      </w:r>
      <w:r>
        <w:t>65</w:t>
      </w:r>
      <w:r>
        <w:fldChar w:fldCharType="end"/>
      </w:r>
    </w:p>
    <w:p>
      <w:pPr>
        <w:pStyle w:val="TOC8"/>
        <w:rPr>
          <w:sz w:val="24"/>
          <w:szCs w:val="24"/>
          <w:lang w:val="en-US"/>
        </w:rPr>
      </w:pPr>
      <w:r>
        <w:t>86.</w:t>
      </w:r>
      <w:r>
        <w:tab/>
        <w:t>Damaging etc. storage or handling system, offence</w:t>
      </w:r>
      <w:r>
        <w:tab/>
      </w:r>
      <w:r>
        <w:fldChar w:fldCharType="begin"/>
      </w:r>
      <w:r>
        <w:instrText xml:space="preserve"> PAGEREF _Toc334083386 \h </w:instrText>
      </w:r>
      <w:r>
        <w:fldChar w:fldCharType="separate"/>
      </w:r>
      <w:r>
        <w:t>66</w:t>
      </w:r>
      <w:r>
        <w:fldChar w:fldCharType="end"/>
      </w:r>
    </w:p>
    <w:p>
      <w:pPr>
        <w:pStyle w:val="TOC2"/>
        <w:tabs>
          <w:tab w:val="right" w:leader="dot" w:pos="7086"/>
        </w:tabs>
        <w:rPr>
          <w:b w:val="0"/>
          <w:sz w:val="24"/>
          <w:szCs w:val="24"/>
          <w:lang w:val="en-US"/>
        </w:rPr>
      </w:pPr>
      <w:r>
        <w:t>Part 5 — Dangerous goods pipelines</w:t>
      </w:r>
    </w:p>
    <w:p>
      <w:pPr>
        <w:pStyle w:val="TOC4"/>
        <w:tabs>
          <w:tab w:val="right" w:leader="dot" w:pos="7086"/>
        </w:tabs>
        <w:rPr>
          <w:b w:val="0"/>
          <w:sz w:val="24"/>
          <w:szCs w:val="24"/>
          <w:lang w:val="en-US"/>
        </w:rPr>
      </w:pPr>
      <w:r>
        <w:t>Division 1 — Registration of dangerous goods pipelines</w:t>
      </w:r>
    </w:p>
    <w:p>
      <w:pPr>
        <w:pStyle w:val="TOC6"/>
        <w:tabs>
          <w:tab w:val="right" w:leader="dot" w:pos="7086"/>
        </w:tabs>
        <w:rPr>
          <w:b w:val="0"/>
          <w:sz w:val="24"/>
          <w:szCs w:val="24"/>
          <w:lang w:val="en-US"/>
        </w:rPr>
      </w:pPr>
      <w:r>
        <w:t>Subdivision 1 — Preliminary matters</w:t>
      </w:r>
    </w:p>
    <w:p>
      <w:pPr>
        <w:pStyle w:val="TOC8"/>
        <w:rPr>
          <w:sz w:val="24"/>
          <w:szCs w:val="24"/>
          <w:lang w:val="en-US"/>
        </w:rPr>
      </w:pPr>
      <w:r>
        <w:t>87.</w:t>
      </w:r>
      <w:r>
        <w:tab/>
        <w:t>Terms used</w:t>
      </w:r>
      <w:r>
        <w:tab/>
      </w:r>
      <w:r>
        <w:fldChar w:fldCharType="begin"/>
      </w:r>
      <w:r>
        <w:instrText xml:space="preserve"> PAGEREF _Toc334083390 \h </w:instrText>
      </w:r>
      <w:r>
        <w:fldChar w:fldCharType="separate"/>
      </w:r>
      <w:r>
        <w:t>67</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88.</w:t>
      </w:r>
      <w:r>
        <w:tab/>
        <w:t>Some pipelines to be registered</w:t>
      </w:r>
      <w:r>
        <w:tab/>
      </w:r>
      <w:r>
        <w:fldChar w:fldCharType="begin"/>
      </w:r>
      <w:r>
        <w:instrText xml:space="preserve"> PAGEREF _Toc334083392 \h </w:instrText>
      </w:r>
      <w:r>
        <w:fldChar w:fldCharType="separate"/>
      </w:r>
      <w:r>
        <w:t>67</w:t>
      </w:r>
      <w:r>
        <w:fldChar w:fldCharType="end"/>
      </w:r>
    </w:p>
    <w:p>
      <w:pPr>
        <w:pStyle w:val="TOC8"/>
        <w:rPr>
          <w:sz w:val="24"/>
          <w:szCs w:val="24"/>
          <w:lang w:val="en-US"/>
        </w:rPr>
      </w:pPr>
      <w:r>
        <w:t>89.</w:t>
      </w:r>
      <w:r>
        <w:tab/>
        <w:t>Registration, applying for</w:t>
      </w:r>
      <w:r>
        <w:tab/>
      </w:r>
      <w:r>
        <w:fldChar w:fldCharType="begin"/>
      </w:r>
      <w:r>
        <w:instrText xml:space="preserve"> PAGEREF _Toc334083393 \h </w:instrText>
      </w:r>
      <w:r>
        <w:fldChar w:fldCharType="separate"/>
      </w:r>
      <w:r>
        <w:t>68</w:t>
      </w:r>
      <w:r>
        <w:fldChar w:fldCharType="end"/>
      </w:r>
    </w:p>
    <w:p>
      <w:pPr>
        <w:pStyle w:val="TOC8"/>
        <w:rPr>
          <w:sz w:val="24"/>
          <w:szCs w:val="24"/>
          <w:lang w:val="en-US"/>
        </w:rPr>
      </w:pPr>
      <w:r>
        <w:t>90.</w:t>
      </w:r>
      <w:r>
        <w:tab/>
        <w:t>Registration, renewal of</w:t>
      </w:r>
      <w:r>
        <w:tab/>
      </w:r>
      <w:r>
        <w:fldChar w:fldCharType="begin"/>
      </w:r>
      <w:r>
        <w:instrText xml:space="preserve"> PAGEREF _Toc334083394 \h </w:instrText>
      </w:r>
      <w:r>
        <w:fldChar w:fldCharType="separate"/>
      </w:r>
      <w:r>
        <w:t>68</w:t>
      </w:r>
      <w:r>
        <w:fldChar w:fldCharType="end"/>
      </w:r>
    </w:p>
    <w:p>
      <w:pPr>
        <w:pStyle w:val="TOC8"/>
        <w:rPr>
          <w:sz w:val="24"/>
          <w:szCs w:val="24"/>
          <w:lang w:val="en-US"/>
        </w:rPr>
      </w:pPr>
      <w:r>
        <w:t>91.</w:t>
      </w:r>
      <w:r>
        <w:tab/>
        <w:t>Transfer of registration, applying for</w:t>
      </w:r>
      <w:r>
        <w:tab/>
      </w:r>
      <w:r>
        <w:fldChar w:fldCharType="begin"/>
      </w:r>
      <w:r>
        <w:instrText xml:space="preserve"> PAGEREF _Toc334083395 \h </w:instrText>
      </w:r>
      <w:r>
        <w:fldChar w:fldCharType="separate"/>
      </w:r>
      <w:r>
        <w:t>69</w:t>
      </w:r>
      <w:r>
        <w:fldChar w:fldCharType="end"/>
      </w:r>
    </w:p>
    <w:p>
      <w:pPr>
        <w:pStyle w:val="TOC8"/>
        <w:rPr>
          <w:sz w:val="24"/>
          <w:szCs w:val="24"/>
          <w:lang w:val="en-US"/>
        </w:rPr>
      </w:pPr>
      <w:r>
        <w:t>92.</w:t>
      </w:r>
      <w:r>
        <w:tab/>
        <w:t>Amending registration</w:t>
      </w:r>
      <w:r>
        <w:tab/>
      </w:r>
      <w:r>
        <w:fldChar w:fldCharType="begin"/>
      </w:r>
      <w:r>
        <w:instrText xml:space="preserve"> PAGEREF _Toc334083396 \h </w:instrText>
      </w:r>
      <w:r>
        <w:fldChar w:fldCharType="separate"/>
      </w:r>
      <w:r>
        <w:t>69</w:t>
      </w:r>
      <w:r>
        <w:fldChar w:fldCharType="end"/>
      </w:r>
    </w:p>
    <w:p>
      <w:pPr>
        <w:pStyle w:val="TOC8"/>
        <w:rPr>
          <w:sz w:val="24"/>
          <w:szCs w:val="24"/>
          <w:lang w:val="en-US"/>
        </w:rPr>
      </w:pPr>
      <w:r>
        <w:t>93.</w:t>
      </w:r>
      <w:r>
        <w:tab/>
        <w:t>Chief Officer may request further information</w:t>
      </w:r>
      <w:r>
        <w:tab/>
      </w:r>
      <w:r>
        <w:fldChar w:fldCharType="begin"/>
      </w:r>
      <w:r>
        <w:instrText xml:space="preserve"> PAGEREF _Toc334083397 \h </w:instrText>
      </w:r>
      <w:r>
        <w:fldChar w:fldCharType="separate"/>
      </w:r>
      <w:r>
        <w:t>70</w:t>
      </w:r>
      <w:r>
        <w:fldChar w:fldCharType="end"/>
      </w:r>
    </w:p>
    <w:p>
      <w:pPr>
        <w:pStyle w:val="TOC8"/>
        <w:rPr>
          <w:sz w:val="24"/>
          <w:szCs w:val="24"/>
          <w:lang w:val="en-US"/>
        </w:rPr>
      </w:pPr>
      <w:r>
        <w:t>94.</w:t>
      </w:r>
      <w:r>
        <w:tab/>
        <w:t>Registration of pipeline connected to or part of major hazard facility</w:t>
      </w:r>
      <w:r>
        <w:tab/>
      </w:r>
      <w:r>
        <w:fldChar w:fldCharType="begin"/>
      </w:r>
      <w:r>
        <w:instrText xml:space="preserve"> PAGEREF _Toc334083398 \h </w:instrText>
      </w:r>
      <w:r>
        <w:fldChar w:fldCharType="separate"/>
      </w:r>
      <w:r>
        <w:t>70</w:t>
      </w:r>
      <w:r>
        <w:fldChar w:fldCharType="end"/>
      </w:r>
    </w:p>
    <w:p>
      <w:pPr>
        <w:pStyle w:val="TOC8"/>
        <w:rPr>
          <w:sz w:val="24"/>
          <w:szCs w:val="24"/>
          <w:lang w:val="en-US"/>
        </w:rPr>
      </w:pPr>
      <w:r>
        <w:t>95.</w:t>
      </w:r>
      <w:r>
        <w:tab/>
        <w:t>Grant of registration application</w:t>
      </w:r>
      <w:r>
        <w:tab/>
      </w:r>
      <w:r>
        <w:fldChar w:fldCharType="begin"/>
      </w:r>
      <w:r>
        <w:instrText xml:space="preserve"> PAGEREF _Toc334083399 \h </w:instrText>
      </w:r>
      <w:r>
        <w:fldChar w:fldCharType="separate"/>
      </w:r>
      <w:r>
        <w:t>71</w:t>
      </w:r>
      <w:r>
        <w:fldChar w:fldCharType="end"/>
      </w:r>
    </w:p>
    <w:p>
      <w:pPr>
        <w:pStyle w:val="TOC8"/>
        <w:rPr>
          <w:sz w:val="24"/>
          <w:szCs w:val="24"/>
          <w:lang w:val="en-US"/>
        </w:rPr>
      </w:pPr>
      <w:r>
        <w:t>96.</w:t>
      </w:r>
      <w:r>
        <w:tab/>
        <w:t>Conditions of registration</w:t>
      </w:r>
      <w:r>
        <w:tab/>
      </w:r>
      <w:r>
        <w:fldChar w:fldCharType="begin"/>
      </w:r>
      <w:r>
        <w:instrText xml:space="preserve"> PAGEREF _Toc334083400 \h </w:instrText>
      </w:r>
      <w:r>
        <w:fldChar w:fldCharType="separate"/>
      </w:r>
      <w:r>
        <w:t>72</w:t>
      </w:r>
      <w:r>
        <w:fldChar w:fldCharType="end"/>
      </w:r>
    </w:p>
    <w:p>
      <w:pPr>
        <w:pStyle w:val="TOC8"/>
        <w:rPr>
          <w:sz w:val="24"/>
          <w:szCs w:val="24"/>
          <w:lang w:val="en-US"/>
        </w:rPr>
      </w:pPr>
      <w:r>
        <w:t>97.</w:t>
      </w:r>
      <w:r>
        <w:tab/>
        <w:t>Duration of registration</w:t>
      </w:r>
      <w:r>
        <w:tab/>
      </w:r>
      <w:r>
        <w:fldChar w:fldCharType="begin"/>
      </w:r>
      <w:r>
        <w:instrText xml:space="preserve"> PAGEREF _Toc334083401 \h </w:instrText>
      </w:r>
      <w:r>
        <w:fldChar w:fldCharType="separate"/>
      </w:r>
      <w:r>
        <w:t>72</w:t>
      </w:r>
      <w:r>
        <w:fldChar w:fldCharType="end"/>
      </w:r>
    </w:p>
    <w:p>
      <w:pPr>
        <w:pStyle w:val="TOC8"/>
        <w:rPr>
          <w:sz w:val="24"/>
          <w:szCs w:val="24"/>
          <w:lang w:val="en-US"/>
        </w:rPr>
      </w:pPr>
      <w:r>
        <w:t>98.</w:t>
      </w:r>
      <w:r>
        <w:tab/>
        <w:t>Form of registration</w:t>
      </w:r>
      <w:r>
        <w:tab/>
      </w:r>
      <w:r>
        <w:fldChar w:fldCharType="begin"/>
      </w:r>
      <w:r>
        <w:instrText xml:space="preserve"> PAGEREF _Toc334083402 \h </w:instrText>
      </w:r>
      <w:r>
        <w:fldChar w:fldCharType="separate"/>
      </w:r>
      <w:r>
        <w:t>73</w:t>
      </w:r>
      <w:r>
        <w:fldChar w:fldCharType="end"/>
      </w:r>
    </w:p>
    <w:p>
      <w:pPr>
        <w:pStyle w:val="TOC8"/>
        <w:rPr>
          <w:sz w:val="24"/>
          <w:szCs w:val="24"/>
          <w:lang w:val="en-US"/>
        </w:rPr>
      </w:pPr>
      <w:r>
        <w:t>99.</w:t>
      </w:r>
      <w:r>
        <w:tab/>
        <w:t>Registration valid according to its terms</w:t>
      </w:r>
      <w:r>
        <w:tab/>
      </w:r>
      <w:r>
        <w:fldChar w:fldCharType="begin"/>
      </w:r>
      <w:r>
        <w:instrText xml:space="preserve"> PAGEREF _Toc334083403 \h </w:instrText>
      </w:r>
      <w:r>
        <w:fldChar w:fldCharType="separate"/>
      </w:r>
      <w:r>
        <w:t>73</w:t>
      </w:r>
      <w:r>
        <w:fldChar w:fldCharType="end"/>
      </w:r>
    </w:p>
    <w:p>
      <w:pPr>
        <w:pStyle w:val="TOC8"/>
        <w:rPr>
          <w:sz w:val="24"/>
          <w:szCs w:val="24"/>
          <w:lang w:val="en-US"/>
        </w:rPr>
      </w:pPr>
      <w:r>
        <w:t>100.</w:t>
      </w:r>
      <w:r>
        <w:tab/>
        <w:t>Registration, surrender of</w:t>
      </w:r>
      <w:r>
        <w:tab/>
      </w:r>
      <w:r>
        <w:fldChar w:fldCharType="begin"/>
      </w:r>
      <w:r>
        <w:instrText xml:space="preserve"> PAGEREF _Toc334083404 \h </w:instrText>
      </w:r>
      <w:r>
        <w:fldChar w:fldCharType="separate"/>
      </w:r>
      <w:r>
        <w:t>73</w:t>
      </w:r>
      <w:r>
        <w:fldChar w:fldCharType="end"/>
      </w:r>
    </w:p>
    <w:p>
      <w:pPr>
        <w:pStyle w:val="TOC8"/>
        <w:rPr>
          <w:sz w:val="24"/>
          <w:szCs w:val="24"/>
          <w:lang w:val="en-US"/>
        </w:rPr>
      </w:pPr>
      <w:r>
        <w:t>101.</w:t>
      </w:r>
      <w:r>
        <w:tab/>
        <w:t>Lost etc. registration documents, replacement of</w:t>
      </w:r>
      <w:r>
        <w:tab/>
      </w:r>
      <w:r>
        <w:fldChar w:fldCharType="begin"/>
      </w:r>
      <w:r>
        <w:instrText xml:space="preserve"> PAGEREF _Toc334083405 \h </w:instrText>
      </w:r>
      <w:r>
        <w:fldChar w:fldCharType="separate"/>
      </w:r>
      <w:r>
        <w:t>74</w:t>
      </w:r>
      <w:r>
        <w:fldChar w:fldCharType="end"/>
      </w:r>
    </w:p>
    <w:p>
      <w:pPr>
        <w:pStyle w:val="TOC6"/>
        <w:tabs>
          <w:tab w:val="right" w:leader="dot" w:pos="7086"/>
        </w:tabs>
        <w:rPr>
          <w:b w:val="0"/>
          <w:sz w:val="24"/>
          <w:szCs w:val="24"/>
          <w:lang w:val="en-US"/>
        </w:rPr>
      </w:pPr>
      <w:r>
        <w:t>Subdivision 3 — Suspending and cancelling registrations</w:t>
      </w:r>
    </w:p>
    <w:p>
      <w:pPr>
        <w:pStyle w:val="TOC8"/>
        <w:rPr>
          <w:sz w:val="24"/>
          <w:szCs w:val="24"/>
          <w:lang w:val="en-US"/>
        </w:rPr>
      </w:pPr>
      <w:r>
        <w:t>102.</w:t>
      </w:r>
      <w:r>
        <w:tab/>
        <w:t>Grounds for suspending or cancelling</w:t>
      </w:r>
      <w:r>
        <w:tab/>
      </w:r>
      <w:r>
        <w:fldChar w:fldCharType="begin"/>
      </w:r>
      <w:r>
        <w:instrText xml:space="preserve"> PAGEREF _Toc334083407 \h </w:instrText>
      </w:r>
      <w:r>
        <w:fldChar w:fldCharType="separate"/>
      </w:r>
      <w:r>
        <w:t>74</w:t>
      </w:r>
      <w:r>
        <w:fldChar w:fldCharType="end"/>
      </w:r>
    </w:p>
    <w:p>
      <w:pPr>
        <w:pStyle w:val="TOC8"/>
        <w:rPr>
          <w:sz w:val="24"/>
          <w:szCs w:val="24"/>
          <w:lang w:val="en-US"/>
        </w:rPr>
      </w:pPr>
      <w:r>
        <w:t>103.</w:t>
      </w:r>
      <w:r>
        <w:tab/>
        <w:t>Procedure for suspending or cancelling</w:t>
      </w:r>
      <w:r>
        <w:tab/>
      </w:r>
      <w:r>
        <w:fldChar w:fldCharType="begin"/>
      </w:r>
      <w:r>
        <w:instrText xml:space="preserve"> PAGEREF _Toc334083408 \h </w:instrText>
      </w:r>
      <w:r>
        <w:fldChar w:fldCharType="separate"/>
      </w:r>
      <w:r>
        <w:t>74</w:t>
      </w:r>
      <w:r>
        <w:fldChar w:fldCharType="end"/>
      </w:r>
    </w:p>
    <w:p>
      <w:pPr>
        <w:pStyle w:val="TOC8"/>
        <w:rPr>
          <w:sz w:val="24"/>
          <w:szCs w:val="24"/>
          <w:lang w:val="en-US"/>
        </w:rPr>
      </w:pPr>
      <w:r>
        <w:t>104.</w:t>
      </w:r>
      <w:r>
        <w:tab/>
        <w:t>Suspension in urgent circumstances</w:t>
      </w:r>
      <w:r>
        <w:tab/>
      </w:r>
      <w:r>
        <w:fldChar w:fldCharType="begin"/>
      </w:r>
      <w:r>
        <w:instrText xml:space="preserve"> PAGEREF _Toc334083409 \h </w:instrText>
      </w:r>
      <w:r>
        <w:fldChar w:fldCharType="separate"/>
      </w:r>
      <w:r>
        <w:t>75</w:t>
      </w:r>
      <w:r>
        <w:fldChar w:fldCharType="end"/>
      </w:r>
    </w:p>
    <w:p>
      <w:pPr>
        <w:pStyle w:val="TOC8"/>
        <w:rPr>
          <w:sz w:val="24"/>
          <w:szCs w:val="24"/>
          <w:lang w:val="en-US"/>
        </w:rPr>
      </w:pPr>
      <w:r>
        <w:t>105.</w:t>
      </w:r>
      <w:r>
        <w:tab/>
        <w:t>Registration to be returned on suspension etc.</w:t>
      </w:r>
      <w:r>
        <w:tab/>
      </w:r>
      <w:r>
        <w:fldChar w:fldCharType="begin"/>
      </w:r>
      <w:r>
        <w:instrText xml:space="preserve"> PAGEREF _Toc334083410 \h </w:instrText>
      </w:r>
      <w:r>
        <w:fldChar w:fldCharType="separate"/>
      </w:r>
      <w:r>
        <w:t>76</w:t>
      </w:r>
      <w:r>
        <w:fldChar w:fldCharType="end"/>
      </w:r>
    </w:p>
    <w:p>
      <w:pPr>
        <w:pStyle w:val="TOC8"/>
        <w:rPr>
          <w:sz w:val="24"/>
          <w:szCs w:val="24"/>
          <w:lang w:val="en-US"/>
        </w:rPr>
      </w:pPr>
      <w:r>
        <w:t>106.</w:t>
      </w:r>
      <w:r>
        <w:tab/>
        <w:t>Suspension may be terminated</w:t>
      </w:r>
      <w:r>
        <w:tab/>
      </w:r>
      <w:r>
        <w:fldChar w:fldCharType="begin"/>
      </w:r>
      <w:r>
        <w:instrText xml:space="preserve"> PAGEREF _Toc334083411 \h </w:instrText>
      </w:r>
      <w:r>
        <w:fldChar w:fldCharType="separate"/>
      </w:r>
      <w:r>
        <w:t>76</w:t>
      </w:r>
      <w:r>
        <w:fldChar w:fldCharType="end"/>
      </w:r>
    </w:p>
    <w:p>
      <w:pPr>
        <w:pStyle w:val="TOC6"/>
        <w:tabs>
          <w:tab w:val="right" w:leader="dot" w:pos="7086"/>
        </w:tabs>
        <w:rPr>
          <w:b w:val="0"/>
          <w:sz w:val="24"/>
          <w:szCs w:val="24"/>
          <w:lang w:val="en-US"/>
        </w:rPr>
      </w:pPr>
      <w:r>
        <w:t>Subdivision 4 — Duties of registration holders</w:t>
      </w:r>
    </w:p>
    <w:p>
      <w:pPr>
        <w:pStyle w:val="TOC8"/>
        <w:rPr>
          <w:sz w:val="24"/>
          <w:szCs w:val="24"/>
          <w:lang w:val="en-US"/>
        </w:rPr>
      </w:pPr>
      <w:r>
        <w:t>107.</w:t>
      </w:r>
      <w:r>
        <w:tab/>
        <w:t>Wrong information, duty to correct</w:t>
      </w:r>
      <w:r>
        <w:tab/>
      </w:r>
      <w:r>
        <w:fldChar w:fldCharType="begin"/>
      </w:r>
      <w:r>
        <w:instrText xml:space="preserve"> PAGEREF _Toc334083413 \h </w:instrText>
      </w:r>
      <w:r>
        <w:fldChar w:fldCharType="separate"/>
      </w:r>
      <w:r>
        <w:t>76</w:t>
      </w:r>
      <w:r>
        <w:fldChar w:fldCharType="end"/>
      </w:r>
    </w:p>
    <w:p>
      <w:pPr>
        <w:pStyle w:val="TOC8"/>
        <w:rPr>
          <w:sz w:val="24"/>
          <w:szCs w:val="24"/>
          <w:lang w:val="en-US"/>
        </w:rPr>
      </w:pPr>
      <w:r>
        <w:t>108.</w:t>
      </w:r>
      <w:r>
        <w:tab/>
        <w:t>Registration holder charged with or convicted of dangerous goods offence to notify Chief Officer</w:t>
      </w:r>
      <w:r>
        <w:tab/>
      </w:r>
      <w:r>
        <w:fldChar w:fldCharType="begin"/>
      </w:r>
      <w:r>
        <w:instrText xml:space="preserve"> PAGEREF _Toc334083414 \h </w:instrText>
      </w:r>
      <w:r>
        <w:fldChar w:fldCharType="separate"/>
      </w:r>
      <w:r>
        <w:t>77</w:t>
      </w:r>
      <w:r>
        <w:fldChar w:fldCharType="end"/>
      </w:r>
    </w:p>
    <w:p>
      <w:pPr>
        <w:pStyle w:val="TOC8"/>
        <w:rPr>
          <w:sz w:val="24"/>
          <w:szCs w:val="24"/>
          <w:lang w:val="en-US"/>
        </w:rPr>
      </w:pPr>
      <w:r>
        <w:t>109.</w:t>
      </w:r>
      <w:r>
        <w:tab/>
        <w:t>Condition of registration, contravening</w:t>
      </w:r>
      <w:r>
        <w:tab/>
      </w:r>
      <w:r>
        <w:fldChar w:fldCharType="begin"/>
      </w:r>
      <w:r>
        <w:instrText xml:space="preserve"> PAGEREF _Toc334083415 \h </w:instrText>
      </w:r>
      <w:r>
        <w:fldChar w:fldCharType="separate"/>
      </w:r>
      <w:r>
        <w:t>77</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110.</w:t>
      </w:r>
      <w:r>
        <w:tab/>
        <w:t>Register of registrations</w:t>
      </w:r>
      <w:r>
        <w:tab/>
      </w:r>
      <w:r>
        <w:fldChar w:fldCharType="begin"/>
      </w:r>
      <w:r>
        <w:instrText xml:space="preserve"> PAGEREF _Toc334083417 \h </w:instrText>
      </w:r>
      <w:r>
        <w:fldChar w:fldCharType="separate"/>
      </w:r>
      <w:r>
        <w:t>77</w:t>
      </w:r>
      <w:r>
        <w:fldChar w:fldCharType="end"/>
      </w:r>
    </w:p>
    <w:p>
      <w:pPr>
        <w:pStyle w:val="TOC4"/>
        <w:tabs>
          <w:tab w:val="right" w:leader="dot" w:pos="7086"/>
        </w:tabs>
        <w:rPr>
          <w:b w:val="0"/>
          <w:sz w:val="24"/>
          <w:szCs w:val="24"/>
          <w:lang w:val="en-US"/>
        </w:rPr>
      </w:pPr>
      <w:r>
        <w:t>Division 2 — Risk control</w:t>
      </w:r>
    </w:p>
    <w:p>
      <w:pPr>
        <w:pStyle w:val="TOC8"/>
        <w:rPr>
          <w:sz w:val="24"/>
          <w:szCs w:val="24"/>
          <w:lang w:val="en-US"/>
        </w:rPr>
      </w:pPr>
      <w:r>
        <w:t>111.</w:t>
      </w:r>
      <w:r>
        <w:tab/>
        <w:t>Pipelines to be designed etc. to reduce risk from dangerous goods</w:t>
      </w:r>
      <w:r>
        <w:tab/>
      </w:r>
      <w:r>
        <w:fldChar w:fldCharType="begin"/>
      </w:r>
      <w:r>
        <w:instrText xml:space="preserve"> PAGEREF _Toc334083419 \h </w:instrText>
      </w:r>
      <w:r>
        <w:fldChar w:fldCharType="separate"/>
      </w:r>
      <w:r>
        <w:t>78</w:t>
      </w:r>
      <w:r>
        <w:fldChar w:fldCharType="end"/>
      </w:r>
    </w:p>
    <w:p>
      <w:pPr>
        <w:pStyle w:val="TOC8"/>
        <w:rPr>
          <w:sz w:val="24"/>
          <w:szCs w:val="24"/>
          <w:lang w:val="en-US"/>
        </w:rPr>
      </w:pPr>
      <w:r>
        <w:t>112.</w:t>
      </w:r>
      <w:r>
        <w:tab/>
        <w:t>Labels or signposts for pipelines</w:t>
      </w:r>
      <w:r>
        <w:tab/>
      </w:r>
      <w:r>
        <w:fldChar w:fldCharType="begin"/>
      </w:r>
      <w:r>
        <w:instrText xml:space="preserve"> PAGEREF _Toc334083420 \h </w:instrText>
      </w:r>
      <w:r>
        <w:fldChar w:fldCharType="separate"/>
      </w:r>
      <w:r>
        <w:t>78</w:t>
      </w:r>
      <w:r>
        <w:fldChar w:fldCharType="end"/>
      </w:r>
    </w:p>
    <w:p>
      <w:pPr>
        <w:pStyle w:val="TOC8"/>
        <w:rPr>
          <w:sz w:val="24"/>
          <w:szCs w:val="24"/>
          <w:lang w:val="en-US"/>
        </w:rPr>
      </w:pPr>
      <w:r>
        <w:t>113.</w:t>
      </w:r>
      <w:r>
        <w:tab/>
        <w:t>Pipelines to be accessible for examination and maintenance</w:t>
      </w:r>
      <w:r>
        <w:tab/>
      </w:r>
      <w:r>
        <w:fldChar w:fldCharType="begin"/>
      </w:r>
      <w:r>
        <w:instrText xml:space="preserve"> PAGEREF _Toc334083421 \h </w:instrText>
      </w:r>
      <w:r>
        <w:fldChar w:fldCharType="separate"/>
      </w:r>
      <w:r>
        <w:t>78</w:t>
      </w:r>
      <w:r>
        <w:fldChar w:fldCharType="end"/>
      </w:r>
    </w:p>
    <w:p>
      <w:pPr>
        <w:pStyle w:val="TOC8"/>
        <w:rPr>
          <w:sz w:val="24"/>
          <w:szCs w:val="24"/>
          <w:lang w:val="en-US"/>
        </w:rPr>
      </w:pPr>
      <w:r>
        <w:t>114.</w:t>
      </w:r>
      <w:r>
        <w:tab/>
        <w:t>MSDS for goods in pipeline, requirements as to</w:t>
      </w:r>
      <w:r>
        <w:tab/>
      </w:r>
      <w:r>
        <w:fldChar w:fldCharType="begin"/>
      </w:r>
      <w:r>
        <w:instrText xml:space="preserve"> PAGEREF _Toc334083422 \h </w:instrText>
      </w:r>
      <w:r>
        <w:fldChar w:fldCharType="separate"/>
      </w:r>
      <w:r>
        <w:t>78</w:t>
      </w:r>
      <w:r>
        <w:fldChar w:fldCharType="end"/>
      </w:r>
    </w:p>
    <w:p>
      <w:pPr>
        <w:pStyle w:val="TOC8"/>
        <w:rPr>
          <w:sz w:val="24"/>
          <w:szCs w:val="24"/>
          <w:lang w:val="en-US"/>
        </w:rPr>
      </w:pPr>
      <w:r>
        <w:t>115.</w:t>
      </w:r>
      <w:r>
        <w:tab/>
        <w:t>Decommissioned pipelines to be cleaned etc.</w:t>
      </w:r>
      <w:r>
        <w:tab/>
      </w:r>
      <w:r>
        <w:fldChar w:fldCharType="begin"/>
      </w:r>
      <w:r>
        <w:instrText xml:space="preserve"> PAGEREF _Toc334083423 \h </w:instrText>
      </w:r>
      <w:r>
        <w:fldChar w:fldCharType="separate"/>
      </w:r>
      <w:r>
        <w:t>79</w:t>
      </w:r>
      <w:r>
        <w:fldChar w:fldCharType="end"/>
      </w:r>
    </w:p>
    <w:p>
      <w:pPr>
        <w:pStyle w:val="TOC8"/>
        <w:rPr>
          <w:sz w:val="24"/>
          <w:szCs w:val="24"/>
          <w:lang w:val="en-US"/>
        </w:rPr>
      </w:pPr>
      <w:r>
        <w:t>116.</w:t>
      </w:r>
      <w:r>
        <w:tab/>
        <w:t>Damaging etc. pipeline, offence</w:t>
      </w:r>
      <w:r>
        <w:tab/>
      </w:r>
      <w:r>
        <w:fldChar w:fldCharType="begin"/>
      </w:r>
      <w:r>
        <w:instrText xml:space="preserve"> PAGEREF _Toc334083424 \h </w:instrText>
      </w:r>
      <w:r>
        <w:fldChar w:fldCharType="separate"/>
      </w:r>
      <w:r>
        <w:t>79</w:t>
      </w:r>
      <w:r>
        <w:fldChar w:fldCharType="end"/>
      </w:r>
    </w:p>
    <w:p>
      <w:pPr>
        <w:pStyle w:val="TOC2"/>
        <w:tabs>
          <w:tab w:val="right" w:leader="dot" w:pos="7086"/>
        </w:tabs>
        <w:rPr>
          <w:b w:val="0"/>
          <w:sz w:val="24"/>
          <w:szCs w:val="24"/>
          <w:lang w:val="en-US"/>
        </w:rPr>
      </w:pPr>
      <w:r>
        <w:t>Part 6 — Dangerous goods incidents at dangerous goods sites and dangerous goods pipelines</w:t>
      </w:r>
    </w:p>
    <w:p>
      <w:pPr>
        <w:pStyle w:val="TOC8"/>
        <w:rPr>
          <w:sz w:val="24"/>
          <w:szCs w:val="24"/>
          <w:lang w:val="en-US"/>
        </w:rPr>
      </w:pPr>
      <w:r>
        <w:t>118.</w:t>
      </w:r>
      <w:r>
        <w:tab/>
        <w:t>Dangerous goods incidents, response required to</w:t>
      </w:r>
      <w:r>
        <w:tab/>
      </w:r>
      <w:r>
        <w:fldChar w:fldCharType="begin"/>
      </w:r>
      <w:r>
        <w:instrText xml:space="preserve"> PAGEREF _Toc334083426 \h </w:instrText>
      </w:r>
      <w:r>
        <w:fldChar w:fldCharType="separate"/>
      </w:r>
      <w:r>
        <w:t>80</w:t>
      </w:r>
      <w:r>
        <w:fldChar w:fldCharType="end"/>
      </w:r>
    </w:p>
    <w:p>
      <w:pPr>
        <w:pStyle w:val="TOC8"/>
        <w:rPr>
          <w:sz w:val="24"/>
          <w:szCs w:val="24"/>
          <w:lang w:val="en-US"/>
        </w:rPr>
      </w:pPr>
      <w:r>
        <w:t>119.</w:t>
      </w:r>
      <w:r>
        <w:tab/>
        <w:t>Affected persons to be advised of dangerous goods incident</w:t>
      </w:r>
      <w:r>
        <w:tab/>
      </w:r>
      <w:r>
        <w:fldChar w:fldCharType="begin"/>
      </w:r>
      <w:r>
        <w:instrText xml:space="preserve"> PAGEREF _Toc334083427 \h </w:instrText>
      </w:r>
      <w:r>
        <w:fldChar w:fldCharType="separate"/>
      </w:r>
      <w:r>
        <w:t>80</w:t>
      </w:r>
      <w:r>
        <w:fldChar w:fldCharType="end"/>
      </w:r>
    </w:p>
    <w:p>
      <w:pPr>
        <w:pStyle w:val="TOC8"/>
        <w:rPr>
          <w:sz w:val="24"/>
          <w:szCs w:val="24"/>
          <w:lang w:val="en-US"/>
        </w:rPr>
      </w:pPr>
      <w:r>
        <w:t>120.</w:t>
      </w:r>
      <w:r>
        <w:tab/>
        <w:t>Investigating and recording dangerous goods incidents</w:t>
      </w:r>
      <w:r>
        <w:tab/>
      </w:r>
      <w:r>
        <w:fldChar w:fldCharType="begin"/>
      </w:r>
      <w:r>
        <w:instrText xml:space="preserve"> PAGEREF _Toc334083428 \h </w:instrText>
      </w:r>
      <w:r>
        <w:fldChar w:fldCharType="separate"/>
      </w:r>
      <w:r>
        <w:t>81</w:t>
      </w:r>
      <w:r>
        <w:fldChar w:fldCharType="end"/>
      </w:r>
    </w:p>
    <w:p>
      <w:pPr>
        <w:pStyle w:val="TOC8"/>
        <w:rPr>
          <w:sz w:val="24"/>
          <w:szCs w:val="24"/>
          <w:lang w:val="en-US"/>
        </w:rPr>
      </w:pPr>
      <w:r>
        <w:t>121.</w:t>
      </w:r>
      <w:r>
        <w:tab/>
        <w:t>Reportable situations prescribed (Act s. 9)</w:t>
      </w:r>
      <w:r>
        <w:tab/>
      </w:r>
      <w:r>
        <w:fldChar w:fldCharType="begin"/>
      </w:r>
      <w:r>
        <w:instrText xml:space="preserve"> PAGEREF _Toc334083429 \h </w:instrText>
      </w:r>
      <w:r>
        <w:fldChar w:fldCharType="separate"/>
      </w:r>
      <w:r>
        <w:t>81</w:t>
      </w:r>
      <w:r>
        <w:fldChar w:fldCharType="end"/>
      </w:r>
    </w:p>
    <w:p>
      <w:pPr>
        <w:pStyle w:val="TOC8"/>
        <w:rPr>
          <w:sz w:val="24"/>
          <w:szCs w:val="24"/>
          <w:lang w:val="en-US"/>
        </w:rPr>
      </w:pPr>
      <w:r>
        <w:t>122.</w:t>
      </w:r>
      <w:r>
        <w:tab/>
        <w:t>Reports about dangerous goods incidents</w:t>
      </w:r>
      <w:r>
        <w:tab/>
      </w:r>
      <w:r>
        <w:fldChar w:fldCharType="begin"/>
      </w:r>
      <w:r>
        <w:instrText xml:space="preserve"> PAGEREF _Toc334083430 \h </w:instrText>
      </w:r>
      <w:r>
        <w:fldChar w:fldCharType="separate"/>
      </w:r>
      <w:r>
        <w:t>82</w:t>
      </w:r>
      <w:r>
        <w:fldChar w:fldCharType="end"/>
      </w:r>
    </w:p>
    <w:p>
      <w:pPr>
        <w:pStyle w:val="TOC2"/>
        <w:tabs>
          <w:tab w:val="right" w:leader="dot" w:pos="7086"/>
        </w:tabs>
        <w:rPr>
          <w:b w:val="0"/>
          <w:sz w:val="24"/>
          <w:szCs w:val="24"/>
          <w:lang w:val="en-US"/>
        </w:rPr>
      </w:pPr>
      <w:r>
        <w:t>Part 7 — Rural dangerous goods locations or small quantity dangerous goods locations</w:t>
      </w:r>
    </w:p>
    <w:p>
      <w:pPr>
        <w:pStyle w:val="TOC4"/>
        <w:tabs>
          <w:tab w:val="right" w:leader="dot" w:pos="7086"/>
        </w:tabs>
        <w:rPr>
          <w:b w:val="0"/>
          <w:sz w:val="24"/>
          <w:szCs w:val="24"/>
          <w:lang w:val="en-US"/>
        </w:rPr>
      </w:pPr>
      <w:r>
        <w:t>Division 1 — Provisions relating to rural dangerous goods locations and small quantity dangerous goods locations</w:t>
      </w:r>
    </w:p>
    <w:p>
      <w:pPr>
        <w:pStyle w:val="TOC8"/>
        <w:rPr>
          <w:sz w:val="24"/>
          <w:szCs w:val="24"/>
          <w:lang w:val="en-US"/>
        </w:rPr>
      </w:pPr>
      <w:r>
        <w:t>123.</w:t>
      </w:r>
      <w:r>
        <w:tab/>
        <w:t>Spill or leak to be cleaned up</w:t>
      </w:r>
      <w:r>
        <w:tab/>
      </w:r>
      <w:r>
        <w:fldChar w:fldCharType="begin"/>
      </w:r>
      <w:r>
        <w:instrText xml:space="preserve"> PAGEREF _Toc334083433 \h </w:instrText>
      </w:r>
      <w:r>
        <w:fldChar w:fldCharType="separate"/>
      </w:r>
      <w:r>
        <w:t>84</w:t>
      </w:r>
      <w:r>
        <w:fldChar w:fldCharType="end"/>
      </w:r>
    </w:p>
    <w:p>
      <w:pPr>
        <w:pStyle w:val="TOC8"/>
        <w:rPr>
          <w:sz w:val="24"/>
          <w:szCs w:val="24"/>
          <w:lang w:val="en-US"/>
        </w:rPr>
      </w:pPr>
      <w:r>
        <w:t>124.</w:t>
      </w:r>
      <w:r>
        <w:tab/>
        <w:t>Segregation of dangerous goods</w:t>
      </w:r>
      <w:r>
        <w:tab/>
      </w:r>
      <w:r>
        <w:fldChar w:fldCharType="begin"/>
      </w:r>
      <w:r>
        <w:instrText xml:space="preserve"> PAGEREF _Toc334083434 \h </w:instrText>
      </w:r>
      <w:r>
        <w:fldChar w:fldCharType="separate"/>
      </w:r>
      <w:r>
        <w:t>84</w:t>
      </w:r>
      <w:r>
        <w:fldChar w:fldCharType="end"/>
      </w:r>
    </w:p>
    <w:p>
      <w:pPr>
        <w:pStyle w:val="TOC8"/>
        <w:rPr>
          <w:sz w:val="24"/>
          <w:szCs w:val="24"/>
          <w:lang w:val="en-US"/>
        </w:rPr>
      </w:pPr>
      <w:r>
        <w:t>125.</w:t>
      </w:r>
      <w:r>
        <w:tab/>
        <w:t>Dangerous goods to be protected from impact</w:t>
      </w:r>
      <w:r>
        <w:tab/>
      </w:r>
      <w:r>
        <w:fldChar w:fldCharType="begin"/>
      </w:r>
      <w:r>
        <w:instrText xml:space="preserve"> PAGEREF _Toc334083435 \h </w:instrText>
      </w:r>
      <w:r>
        <w:fldChar w:fldCharType="separate"/>
      </w:r>
      <w:r>
        <w:t>84</w:t>
      </w:r>
      <w:r>
        <w:fldChar w:fldCharType="end"/>
      </w:r>
    </w:p>
    <w:p>
      <w:pPr>
        <w:pStyle w:val="TOC8"/>
        <w:rPr>
          <w:sz w:val="24"/>
          <w:szCs w:val="24"/>
          <w:lang w:val="en-US"/>
        </w:rPr>
      </w:pPr>
      <w:r>
        <w:t>126.</w:t>
      </w:r>
      <w:r>
        <w:tab/>
        <w:t>Ignition sources in hazardous areas, requirements as to</w:t>
      </w:r>
      <w:r>
        <w:tab/>
      </w:r>
      <w:r>
        <w:fldChar w:fldCharType="begin"/>
      </w:r>
      <w:r>
        <w:instrText xml:space="preserve"> PAGEREF _Toc334083436 \h </w:instrText>
      </w:r>
      <w:r>
        <w:fldChar w:fldCharType="separate"/>
      </w:r>
      <w:r>
        <w:t>84</w:t>
      </w:r>
      <w:r>
        <w:fldChar w:fldCharType="end"/>
      </w:r>
    </w:p>
    <w:p>
      <w:pPr>
        <w:pStyle w:val="TOC8"/>
        <w:rPr>
          <w:sz w:val="24"/>
          <w:szCs w:val="24"/>
          <w:lang w:val="en-US"/>
        </w:rPr>
      </w:pPr>
      <w:r>
        <w:t>127.</w:t>
      </w:r>
      <w:r>
        <w:tab/>
        <w:t>Packaged dangerous goods, requirements as to delivery of etc.</w:t>
      </w:r>
      <w:r>
        <w:tab/>
      </w:r>
      <w:r>
        <w:fldChar w:fldCharType="begin"/>
      </w:r>
      <w:r>
        <w:instrText xml:space="preserve"> PAGEREF _Toc334083437 \h </w:instrText>
      </w:r>
      <w:r>
        <w:fldChar w:fldCharType="separate"/>
      </w:r>
      <w:r>
        <w:t>85</w:t>
      </w:r>
      <w:r>
        <w:fldChar w:fldCharType="end"/>
      </w:r>
    </w:p>
    <w:p>
      <w:pPr>
        <w:pStyle w:val="TOC8"/>
        <w:rPr>
          <w:sz w:val="24"/>
          <w:szCs w:val="24"/>
          <w:lang w:val="en-US"/>
        </w:rPr>
      </w:pPr>
      <w:r>
        <w:t>128.</w:t>
      </w:r>
      <w:r>
        <w:tab/>
        <w:t>Decommissioned storage or handling systems to be cleaned etc.</w:t>
      </w:r>
      <w:r>
        <w:tab/>
      </w:r>
      <w:r>
        <w:fldChar w:fldCharType="begin"/>
      </w:r>
      <w:r>
        <w:instrText xml:space="preserve"> PAGEREF _Toc334083438 \h </w:instrText>
      </w:r>
      <w:r>
        <w:fldChar w:fldCharType="separate"/>
      </w:r>
      <w:r>
        <w:t>86</w:t>
      </w:r>
      <w:r>
        <w:fldChar w:fldCharType="end"/>
      </w:r>
    </w:p>
    <w:p>
      <w:pPr>
        <w:pStyle w:val="TOC8"/>
        <w:rPr>
          <w:sz w:val="24"/>
          <w:szCs w:val="24"/>
          <w:lang w:val="en-US"/>
        </w:rPr>
      </w:pPr>
      <w:r>
        <w:t>129.</w:t>
      </w:r>
      <w:r>
        <w:tab/>
        <w:t>Personal protective equipment etc., provision etc. of</w:t>
      </w:r>
      <w:r>
        <w:tab/>
      </w:r>
      <w:r>
        <w:fldChar w:fldCharType="begin"/>
      </w:r>
      <w:r>
        <w:instrText xml:space="preserve"> PAGEREF _Toc334083439 \h </w:instrText>
      </w:r>
      <w:r>
        <w:fldChar w:fldCharType="separate"/>
      </w:r>
      <w:r>
        <w:t>86</w:t>
      </w:r>
      <w:r>
        <w:fldChar w:fldCharType="end"/>
      </w:r>
    </w:p>
    <w:p>
      <w:pPr>
        <w:pStyle w:val="TOC8"/>
        <w:rPr>
          <w:sz w:val="24"/>
          <w:szCs w:val="24"/>
          <w:lang w:val="en-US"/>
        </w:rPr>
      </w:pPr>
      <w:r>
        <w:t>130.</w:t>
      </w:r>
      <w:r>
        <w:tab/>
        <w:t>Security of locations</w:t>
      </w:r>
      <w:r>
        <w:tab/>
      </w:r>
      <w:r>
        <w:fldChar w:fldCharType="begin"/>
      </w:r>
      <w:r>
        <w:instrText xml:space="preserve"> PAGEREF _Toc334083440 \h </w:instrText>
      </w:r>
      <w:r>
        <w:fldChar w:fldCharType="separate"/>
      </w:r>
      <w:r>
        <w:t>87</w:t>
      </w:r>
      <w:r>
        <w:fldChar w:fldCharType="end"/>
      </w:r>
    </w:p>
    <w:p>
      <w:pPr>
        <w:pStyle w:val="TOC8"/>
        <w:rPr>
          <w:sz w:val="24"/>
          <w:szCs w:val="24"/>
          <w:lang w:val="en-US"/>
        </w:rPr>
      </w:pPr>
      <w:r>
        <w:t>131.</w:t>
      </w:r>
      <w:r>
        <w:tab/>
        <w:t>MSDS etc. for dangerous goods, requirements as to</w:t>
      </w:r>
      <w:r>
        <w:tab/>
      </w:r>
      <w:r>
        <w:fldChar w:fldCharType="begin"/>
      </w:r>
      <w:r>
        <w:instrText xml:space="preserve"> PAGEREF _Toc334083441 \h </w:instrText>
      </w:r>
      <w:r>
        <w:fldChar w:fldCharType="separate"/>
      </w:r>
      <w:r>
        <w:t>87</w:t>
      </w:r>
      <w:r>
        <w:fldChar w:fldCharType="end"/>
      </w:r>
    </w:p>
    <w:p>
      <w:pPr>
        <w:pStyle w:val="TOC8"/>
        <w:rPr>
          <w:sz w:val="24"/>
          <w:szCs w:val="24"/>
          <w:lang w:val="en-US"/>
        </w:rPr>
      </w:pPr>
      <w:r>
        <w:t>132.</w:t>
      </w:r>
      <w:r>
        <w:tab/>
        <w:t>Training, supervision etc. of people involved with dangerous goods</w:t>
      </w:r>
      <w:r>
        <w:tab/>
      </w:r>
      <w:r>
        <w:fldChar w:fldCharType="begin"/>
      </w:r>
      <w:r>
        <w:instrText xml:space="preserve"> PAGEREF _Toc334083442 \h </w:instrText>
      </w:r>
      <w:r>
        <w:fldChar w:fldCharType="separate"/>
      </w:r>
      <w:r>
        <w:t>88</w:t>
      </w:r>
      <w:r>
        <w:fldChar w:fldCharType="end"/>
      </w:r>
    </w:p>
    <w:p>
      <w:pPr>
        <w:pStyle w:val="TOC4"/>
        <w:tabs>
          <w:tab w:val="right" w:leader="dot" w:pos="7086"/>
        </w:tabs>
        <w:rPr>
          <w:b w:val="0"/>
          <w:sz w:val="24"/>
          <w:szCs w:val="24"/>
          <w:lang w:val="en-US"/>
        </w:rPr>
      </w:pPr>
      <w:r>
        <w:t>Division 2 — Provisions relating only to rural dangerous goods locations</w:t>
      </w:r>
    </w:p>
    <w:p>
      <w:pPr>
        <w:pStyle w:val="TOC8"/>
        <w:rPr>
          <w:sz w:val="24"/>
          <w:szCs w:val="24"/>
          <w:lang w:val="en-US"/>
        </w:rPr>
      </w:pPr>
      <w:r>
        <w:t>133.</w:t>
      </w:r>
      <w:r>
        <w:tab/>
        <w:t>Underground storage or handling systems for Class 3 dangerous goods and petroleum products, requirements for</w:t>
      </w:r>
      <w:r>
        <w:tab/>
      </w:r>
      <w:r>
        <w:fldChar w:fldCharType="begin"/>
      </w:r>
      <w:r>
        <w:instrText xml:space="preserve"> PAGEREF _Toc334083444 \h </w:instrText>
      </w:r>
      <w:r>
        <w:fldChar w:fldCharType="separate"/>
      </w:r>
      <w:r>
        <w:t>89</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135.</w:t>
      </w:r>
      <w:r>
        <w:tab/>
        <w:t>Storage or handling systems and pipelines, duties of manufacturers etc. of</w:t>
      </w:r>
      <w:r>
        <w:tab/>
      </w:r>
      <w:r>
        <w:fldChar w:fldCharType="begin"/>
      </w:r>
      <w:r>
        <w:instrText xml:space="preserve"> PAGEREF _Toc334083446 \h </w:instrText>
      </w:r>
      <w:r>
        <w:fldChar w:fldCharType="separate"/>
      </w:r>
      <w:r>
        <w:t>93</w:t>
      </w:r>
      <w:r>
        <w:fldChar w:fldCharType="end"/>
      </w:r>
    </w:p>
    <w:p>
      <w:pPr>
        <w:pStyle w:val="TOC8"/>
        <w:rPr>
          <w:sz w:val="24"/>
          <w:szCs w:val="24"/>
          <w:lang w:val="en-US"/>
        </w:rPr>
      </w:pPr>
      <w:r>
        <w:t>136.</w:t>
      </w:r>
      <w:r>
        <w:tab/>
        <w:t>LP Gas cylinders, filling of</w:t>
      </w:r>
      <w:r>
        <w:tab/>
      </w:r>
      <w:r>
        <w:fldChar w:fldCharType="begin"/>
      </w:r>
      <w:r>
        <w:instrText xml:space="preserve"> PAGEREF _Toc334083447 \h </w:instrText>
      </w:r>
      <w:r>
        <w:fldChar w:fldCharType="separate"/>
      </w:r>
      <w:r>
        <w:t>93</w:t>
      </w:r>
      <w:r>
        <w:fldChar w:fldCharType="end"/>
      </w:r>
    </w:p>
    <w:p>
      <w:pPr>
        <w:pStyle w:val="TOC8"/>
        <w:rPr>
          <w:sz w:val="24"/>
          <w:szCs w:val="24"/>
          <w:lang w:val="en-US"/>
        </w:rPr>
      </w:pPr>
      <w:r>
        <w:t>137.</w:t>
      </w:r>
      <w:r>
        <w:tab/>
        <w:t>Flammable liquids, filling of tanks etc. with</w:t>
      </w:r>
      <w:r>
        <w:tab/>
      </w:r>
      <w:r>
        <w:fldChar w:fldCharType="begin"/>
      </w:r>
      <w:r>
        <w:instrText xml:space="preserve"> PAGEREF _Toc334083448 \h </w:instrText>
      </w:r>
      <w:r>
        <w:fldChar w:fldCharType="separate"/>
      </w:r>
      <w:r>
        <w:t>93</w:t>
      </w:r>
      <w:r>
        <w:fldChar w:fldCharType="end"/>
      </w:r>
    </w:p>
    <w:p>
      <w:pPr>
        <w:pStyle w:val="TOC8"/>
        <w:rPr>
          <w:sz w:val="24"/>
          <w:szCs w:val="24"/>
          <w:lang w:val="en-US"/>
        </w:rPr>
      </w:pPr>
      <w:r>
        <w:t>138.</w:t>
      </w:r>
      <w:r>
        <w:tab/>
        <w:t>Class 3 or C1 combustible liquids, storage of in vehicles</w:t>
      </w:r>
      <w:r>
        <w:tab/>
      </w:r>
      <w:r>
        <w:fldChar w:fldCharType="begin"/>
      </w:r>
      <w:r>
        <w:instrText xml:space="preserve"> PAGEREF _Toc334083449 \h </w:instrText>
      </w:r>
      <w:r>
        <w:fldChar w:fldCharType="separate"/>
      </w:r>
      <w:r>
        <w:t>94</w:t>
      </w:r>
      <w:r>
        <w:fldChar w:fldCharType="end"/>
      </w:r>
    </w:p>
    <w:p>
      <w:pPr>
        <w:pStyle w:val="TOC8"/>
        <w:rPr>
          <w:sz w:val="24"/>
          <w:szCs w:val="24"/>
          <w:lang w:val="en-US"/>
        </w:rPr>
      </w:pPr>
      <w:r>
        <w:t>139.</w:t>
      </w:r>
      <w:r>
        <w:tab/>
        <w:t>False or misleading information, offence</w:t>
      </w:r>
      <w:r>
        <w:tab/>
      </w:r>
      <w:r>
        <w:fldChar w:fldCharType="begin"/>
      </w:r>
      <w:r>
        <w:instrText xml:space="preserve"> PAGEREF _Toc334083450 \h </w:instrText>
      </w:r>
      <w:r>
        <w:fldChar w:fldCharType="separate"/>
      </w:r>
      <w:r>
        <w:t>95</w:t>
      </w:r>
      <w:r>
        <w:fldChar w:fldCharType="end"/>
      </w:r>
    </w:p>
    <w:p>
      <w:pPr>
        <w:pStyle w:val="TOC8"/>
        <w:rPr>
          <w:sz w:val="24"/>
          <w:szCs w:val="24"/>
          <w:lang w:val="en-US"/>
        </w:rPr>
      </w:pPr>
      <w:r>
        <w:t>140.</w:t>
      </w:r>
      <w:r>
        <w:tab/>
        <w:t>Infringement notices, offences and modified penalties (Act s. 56(3))</w:t>
      </w:r>
      <w:r>
        <w:tab/>
      </w:r>
      <w:r>
        <w:fldChar w:fldCharType="begin"/>
      </w:r>
      <w:r>
        <w:instrText xml:space="preserve"> PAGEREF _Toc334083451 \h </w:instrText>
      </w:r>
      <w:r>
        <w:fldChar w:fldCharType="separate"/>
      </w:r>
      <w:r>
        <w:t>95</w:t>
      </w:r>
      <w:r>
        <w:fldChar w:fldCharType="end"/>
      </w:r>
    </w:p>
    <w:p>
      <w:pPr>
        <w:pStyle w:val="TOC8"/>
        <w:rPr>
          <w:sz w:val="24"/>
          <w:szCs w:val="24"/>
          <w:lang w:val="en-US"/>
        </w:rPr>
      </w:pPr>
      <w:r>
        <w:t>141.</w:t>
      </w:r>
      <w:r>
        <w:tab/>
        <w:t>Savings and transitional (Sch. 6)</w:t>
      </w:r>
      <w:r>
        <w:tab/>
      </w:r>
      <w:r>
        <w:fldChar w:fldCharType="begin"/>
      </w:r>
      <w:r>
        <w:instrText xml:space="preserve"> PAGEREF _Toc334083452 \h </w:instrText>
      </w:r>
      <w:r>
        <w:fldChar w:fldCharType="separate"/>
      </w:r>
      <w:r>
        <w:t>95</w:t>
      </w:r>
      <w:r>
        <w:fldChar w:fldCharType="end"/>
      </w:r>
    </w:p>
    <w:p>
      <w:pPr>
        <w:pStyle w:val="TOC2"/>
        <w:tabs>
          <w:tab w:val="right" w:leader="dot" w:pos="7086"/>
        </w:tabs>
        <w:rPr>
          <w:b w:val="0"/>
          <w:sz w:val="24"/>
          <w:szCs w:val="24"/>
          <w:lang w:val="en-US"/>
        </w:rPr>
      </w:pPr>
      <w:r>
        <w:t>Schedule 1 — Quantities of dangerous goods</w:t>
      </w:r>
    </w:p>
    <w:p>
      <w:pPr>
        <w:pStyle w:val="TOC2"/>
        <w:tabs>
          <w:tab w:val="right" w:leader="dot" w:pos="7086"/>
        </w:tabs>
        <w:rPr>
          <w:b w:val="0"/>
          <w:sz w:val="24"/>
          <w:szCs w:val="24"/>
          <w:lang w:val="en-US"/>
        </w:rPr>
      </w:pPr>
      <w:r>
        <w:t>Schedule 2 — Matters to be included in a safety management system</w:t>
      </w:r>
    </w:p>
    <w:p>
      <w:pPr>
        <w:pStyle w:val="TOC8"/>
        <w:rPr>
          <w:sz w:val="24"/>
          <w:szCs w:val="24"/>
          <w:lang w:val="en-US"/>
        </w:rPr>
      </w:pPr>
      <w:r>
        <w:t>1.</w:t>
      </w:r>
      <w:r>
        <w:tab/>
        <w:t>Skill etc. of employees, procedures to ensure</w:t>
      </w:r>
      <w:r>
        <w:tab/>
      </w:r>
      <w:r>
        <w:fldChar w:fldCharType="begin"/>
      </w:r>
      <w:r>
        <w:instrText xml:space="preserve"> PAGEREF _Toc334083455 \h </w:instrText>
      </w:r>
      <w:r>
        <w:fldChar w:fldCharType="separate"/>
      </w:r>
      <w:r>
        <w:t>98</w:t>
      </w:r>
      <w:r>
        <w:fldChar w:fldCharType="end"/>
      </w:r>
    </w:p>
    <w:p>
      <w:pPr>
        <w:pStyle w:val="TOC8"/>
        <w:rPr>
          <w:sz w:val="24"/>
          <w:szCs w:val="24"/>
          <w:lang w:val="en-US"/>
        </w:rPr>
      </w:pPr>
      <w:r>
        <w:t>2.</w:t>
      </w:r>
      <w:r>
        <w:tab/>
        <w:t>Safe operation etc., procedures to ensure</w:t>
      </w:r>
      <w:r>
        <w:tab/>
      </w:r>
      <w:r>
        <w:fldChar w:fldCharType="begin"/>
      </w:r>
      <w:r>
        <w:instrText xml:space="preserve"> PAGEREF _Toc334083456 \h </w:instrText>
      </w:r>
      <w:r>
        <w:fldChar w:fldCharType="separate"/>
      </w:r>
      <w:r>
        <w:t>98</w:t>
      </w:r>
      <w:r>
        <w:fldChar w:fldCharType="end"/>
      </w:r>
    </w:p>
    <w:p>
      <w:pPr>
        <w:pStyle w:val="TOC8"/>
        <w:rPr>
          <w:sz w:val="24"/>
          <w:szCs w:val="24"/>
          <w:lang w:val="en-US"/>
        </w:rPr>
      </w:pPr>
      <w:r>
        <w:t>3.</w:t>
      </w:r>
      <w:r>
        <w:tab/>
        <w:t>Security, procedures to ensure</w:t>
      </w:r>
      <w:r>
        <w:tab/>
      </w:r>
      <w:r>
        <w:fldChar w:fldCharType="begin"/>
      </w:r>
      <w:r>
        <w:instrText xml:space="preserve"> PAGEREF _Toc334083457 \h </w:instrText>
      </w:r>
      <w:r>
        <w:fldChar w:fldCharType="separate"/>
      </w:r>
      <w:r>
        <w:t>98</w:t>
      </w:r>
      <w:r>
        <w:fldChar w:fldCharType="end"/>
      </w:r>
    </w:p>
    <w:p>
      <w:pPr>
        <w:pStyle w:val="TOC8"/>
        <w:rPr>
          <w:sz w:val="24"/>
          <w:szCs w:val="24"/>
          <w:lang w:val="en-US"/>
        </w:rPr>
      </w:pPr>
      <w:r>
        <w:t>4.</w:t>
      </w:r>
      <w:r>
        <w:tab/>
        <w:t>Informing employees and others, procedures as to</w:t>
      </w:r>
      <w:r>
        <w:tab/>
      </w:r>
      <w:r>
        <w:fldChar w:fldCharType="begin"/>
      </w:r>
      <w:r>
        <w:instrText xml:space="preserve"> PAGEREF _Toc334083458 \h </w:instrText>
      </w:r>
      <w:r>
        <w:fldChar w:fldCharType="separate"/>
      </w:r>
      <w:r>
        <w:t>98</w:t>
      </w:r>
      <w:r>
        <w:fldChar w:fldCharType="end"/>
      </w:r>
    </w:p>
    <w:p>
      <w:pPr>
        <w:pStyle w:val="TOC8"/>
        <w:rPr>
          <w:sz w:val="24"/>
          <w:szCs w:val="24"/>
          <w:lang w:val="en-US"/>
        </w:rPr>
      </w:pPr>
      <w:r>
        <w:t>5.</w:t>
      </w:r>
      <w:r>
        <w:tab/>
        <w:t>Monitoring and improvement of risk control etc., procedures for</w:t>
      </w:r>
      <w:r>
        <w:tab/>
      </w:r>
      <w:r>
        <w:fldChar w:fldCharType="begin"/>
      </w:r>
      <w:r>
        <w:instrText xml:space="preserve"> PAGEREF _Toc334083459 \h </w:instrText>
      </w:r>
      <w:r>
        <w:fldChar w:fldCharType="separate"/>
      </w:r>
      <w:r>
        <w:t>99</w:t>
      </w:r>
      <w:r>
        <w:fldChar w:fldCharType="end"/>
      </w:r>
    </w:p>
    <w:p>
      <w:pPr>
        <w:pStyle w:val="TOC2"/>
        <w:tabs>
          <w:tab w:val="right" w:leader="dot" w:pos="7086"/>
        </w:tabs>
        <w:rPr>
          <w:b w:val="0"/>
          <w:sz w:val="24"/>
          <w:szCs w:val="24"/>
          <w:lang w:val="en-US"/>
        </w:rPr>
      </w:pPr>
      <w:r>
        <w:t>Schedule 3 — Manifest and dangerous goods site plan</w:t>
      </w:r>
    </w:p>
    <w:p>
      <w:pPr>
        <w:pStyle w:val="TOC4"/>
        <w:tabs>
          <w:tab w:val="right" w:leader="dot" w:pos="7086"/>
        </w:tabs>
        <w:rPr>
          <w:b w:val="0"/>
          <w:sz w:val="24"/>
          <w:szCs w:val="24"/>
          <w:lang w:val="en-US"/>
        </w:rPr>
      </w:pPr>
      <w:r>
        <w:t>Division 1 — General</w:t>
      </w:r>
    </w:p>
    <w:p>
      <w:pPr>
        <w:pStyle w:val="TOC8"/>
        <w:rPr>
          <w:sz w:val="24"/>
          <w:szCs w:val="24"/>
          <w:lang w:val="en-US"/>
        </w:rPr>
      </w:pPr>
      <w:r>
        <w:t>1.</w:t>
      </w:r>
      <w:r>
        <w:tab/>
        <w:t>Term used: storage location</w:t>
      </w:r>
      <w:r>
        <w:tab/>
      </w:r>
      <w:r>
        <w:fldChar w:fldCharType="begin"/>
      </w:r>
      <w:r>
        <w:instrText xml:space="preserve"> PAGEREF _Toc334083462 \h </w:instrText>
      </w:r>
      <w:r>
        <w:fldChar w:fldCharType="separate"/>
      </w:r>
      <w:r>
        <w:t>100</w:t>
      </w:r>
      <w:r>
        <w:fldChar w:fldCharType="end"/>
      </w:r>
    </w:p>
    <w:p>
      <w:pPr>
        <w:pStyle w:val="TOC4"/>
        <w:tabs>
          <w:tab w:val="right" w:leader="dot" w:pos="7086"/>
        </w:tabs>
        <w:rPr>
          <w:b w:val="0"/>
          <w:sz w:val="24"/>
          <w:szCs w:val="24"/>
          <w:lang w:val="en-US"/>
        </w:rPr>
      </w:pPr>
      <w:r>
        <w:t>Division 2 — Manifest</w:t>
      </w:r>
    </w:p>
    <w:p>
      <w:pPr>
        <w:pStyle w:val="TOC8"/>
        <w:rPr>
          <w:sz w:val="24"/>
          <w:szCs w:val="24"/>
          <w:lang w:val="en-US"/>
        </w:rPr>
      </w:pPr>
      <w:r>
        <w:t>2.</w:t>
      </w:r>
      <w:r>
        <w:tab/>
        <w:t>General information in manifest</w:t>
      </w:r>
      <w:r>
        <w:tab/>
      </w:r>
      <w:r>
        <w:fldChar w:fldCharType="begin"/>
      </w:r>
      <w:r>
        <w:instrText xml:space="preserve"> PAGEREF _Toc334083464 \h </w:instrText>
      </w:r>
      <w:r>
        <w:fldChar w:fldCharType="separate"/>
      </w:r>
      <w:r>
        <w:t>100</w:t>
      </w:r>
      <w:r>
        <w:fldChar w:fldCharType="end"/>
      </w:r>
    </w:p>
    <w:p>
      <w:pPr>
        <w:pStyle w:val="TOC8"/>
        <w:rPr>
          <w:sz w:val="24"/>
          <w:szCs w:val="24"/>
          <w:lang w:val="en-US"/>
        </w:rPr>
      </w:pPr>
      <w:r>
        <w:t>3.</w:t>
      </w:r>
      <w:r>
        <w:tab/>
        <w:t>Emergency contacts in manifest</w:t>
      </w:r>
      <w:r>
        <w:tab/>
      </w:r>
      <w:r>
        <w:fldChar w:fldCharType="begin"/>
      </w:r>
      <w:r>
        <w:instrText xml:space="preserve"> PAGEREF _Toc334083465 \h </w:instrText>
      </w:r>
      <w:r>
        <w:fldChar w:fldCharType="separate"/>
      </w:r>
      <w:r>
        <w:t>100</w:t>
      </w:r>
      <w:r>
        <w:fldChar w:fldCharType="end"/>
      </w:r>
    </w:p>
    <w:p>
      <w:pPr>
        <w:pStyle w:val="TOC8"/>
        <w:rPr>
          <w:sz w:val="24"/>
          <w:szCs w:val="24"/>
          <w:lang w:val="en-US"/>
        </w:rPr>
      </w:pPr>
      <w:r>
        <w:t>4.</w:t>
      </w:r>
      <w:r>
        <w:tab/>
        <w:t>Dangerous goods at site, information in manifest about</w:t>
      </w:r>
      <w:r>
        <w:tab/>
      </w:r>
      <w:r>
        <w:fldChar w:fldCharType="begin"/>
      </w:r>
      <w:r>
        <w:instrText xml:space="preserve"> PAGEREF _Toc334083466 \h </w:instrText>
      </w:r>
      <w:r>
        <w:fldChar w:fldCharType="separate"/>
      </w:r>
      <w:r>
        <w:t>100</w:t>
      </w:r>
      <w:r>
        <w:fldChar w:fldCharType="end"/>
      </w:r>
    </w:p>
    <w:p>
      <w:pPr>
        <w:pStyle w:val="TOC8"/>
        <w:rPr>
          <w:sz w:val="24"/>
          <w:szCs w:val="24"/>
          <w:lang w:val="en-US"/>
        </w:rPr>
      </w:pPr>
      <w:r>
        <w:t>5.</w:t>
      </w:r>
      <w:r>
        <w:tab/>
        <w:t>Bulk dangerous goods not in IBCs and certain other dangerous goods, information in manifest about</w:t>
      </w:r>
      <w:r>
        <w:tab/>
      </w:r>
      <w:r>
        <w:fldChar w:fldCharType="begin"/>
      </w:r>
      <w:r>
        <w:instrText xml:space="preserve"> PAGEREF _Toc334083467 \h </w:instrText>
      </w:r>
      <w:r>
        <w:fldChar w:fldCharType="separate"/>
      </w:r>
      <w:r>
        <w:t>101</w:t>
      </w:r>
      <w:r>
        <w:fldChar w:fldCharType="end"/>
      </w:r>
    </w:p>
    <w:p>
      <w:pPr>
        <w:pStyle w:val="TOC8"/>
        <w:rPr>
          <w:sz w:val="24"/>
          <w:szCs w:val="24"/>
          <w:lang w:val="en-US"/>
        </w:rPr>
      </w:pPr>
      <w:r>
        <w:t>6.</w:t>
      </w:r>
      <w:r>
        <w:tab/>
        <w:t>Packaged dangerous goods etc., information in manifest about</w:t>
      </w:r>
      <w:r>
        <w:tab/>
      </w:r>
      <w:r>
        <w:fldChar w:fldCharType="begin"/>
      </w:r>
      <w:r>
        <w:instrText xml:space="preserve"> PAGEREF _Toc334083468 \h </w:instrText>
      </w:r>
      <w:r>
        <w:fldChar w:fldCharType="separate"/>
      </w:r>
      <w:r>
        <w:t>101</w:t>
      </w:r>
      <w:r>
        <w:fldChar w:fldCharType="end"/>
      </w:r>
    </w:p>
    <w:p>
      <w:pPr>
        <w:pStyle w:val="TOC8"/>
        <w:rPr>
          <w:sz w:val="24"/>
          <w:szCs w:val="24"/>
          <w:lang w:val="en-US"/>
        </w:rPr>
      </w:pPr>
      <w:r>
        <w:t>7.</w:t>
      </w:r>
      <w:r>
        <w:tab/>
        <w:t>Dangerous goods in manufacture or process, information in manifest about</w:t>
      </w:r>
      <w:r>
        <w:tab/>
      </w:r>
      <w:r>
        <w:fldChar w:fldCharType="begin"/>
      </w:r>
      <w:r>
        <w:instrText xml:space="preserve"> PAGEREF _Toc334083469 \h </w:instrText>
      </w:r>
      <w:r>
        <w:fldChar w:fldCharType="separate"/>
      </w:r>
      <w:r>
        <w:t>103</w:t>
      </w:r>
      <w:r>
        <w:fldChar w:fldCharType="end"/>
      </w:r>
    </w:p>
    <w:p>
      <w:pPr>
        <w:pStyle w:val="TOC8"/>
        <w:rPr>
          <w:sz w:val="24"/>
          <w:szCs w:val="24"/>
          <w:lang w:val="en-US"/>
        </w:rPr>
      </w:pPr>
      <w:r>
        <w:t>8.</w:t>
      </w:r>
      <w:r>
        <w:tab/>
        <w:t>Dangerous goods in transit, information about for cl. 4, 5 and 6</w:t>
      </w:r>
      <w:r>
        <w:tab/>
      </w:r>
      <w:r>
        <w:fldChar w:fldCharType="begin"/>
      </w:r>
      <w:r>
        <w:instrText xml:space="preserve"> PAGEREF _Toc334083470 \h </w:instrText>
      </w:r>
      <w:r>
        <w:fldChar w:fldCharType="separate"/>
      </w:r>
      <w:r>
        <w:t>103</w:t>
      </w:r>
      <w:r>
        <w:fldChar w:fldCharType="end"/>
      </w:r>
    </w:p>
    <w:p>
      <w:pPr>
        <w:pStyle w:val="TOC4"/>
        <w:tabs>
          <w:tab w:val="right" w:leader="dot" w:pos="7086"/>
        </w:tabs>
        <w:rPr>
          <w:b w:val="0"/>
          <w:sz w:val="24"/>
          <w:szCs w:val="24"/>
          <w:lang w:val="en-US"/>
        </w:rPr>
      </w:pPr>
      <w:r>
        <w:t>Division 3 — Dangerous goods site plan</w:t>
      </w:r>
    </w:p>
    <w:p>
      <w:pPr>
        <w:pStyle w:val="TOC8"/>
        <w:rPr>
          <w:sz w:val="24"/>
          <w:szCs w:val="24"/>
          <w:lang w:val="en-US"/>
        </w:rPr>
      </w:pPr>
      <w:r>
        <w:t>9.</w:t>
      </w:r>
      <w:r>
        <w:tab/>
        <w:t>General information in plan</w:t>
      </w:r>
      <w:r>
        <w:tab/>
      </w:r>
      <w:r>
        <w:fldChar w:fldCharType="begin"/>
      </w:r>
      <w:r>
        <w:instrText xml:space="preserve"> PAGEREF _Toc334083472 \h </w:instrText>
      </w:r>
      <w:r>
        <w:fldChar w:fldCharType="separate"/>
      </w:r>
      <w:r>
        <w:t>103</w:t>
      </w:r>
      <w:r>
        <w:fldChar w:fldCharType="end"/>
      </w:r>
    </w:p>
    <w:p>
      <w:pPr>
        <w:pStyle w:val="TOC8"/>
        <w:rPr>
          <w:sz w:val="24"/>
          <w:szCs w:val="24"/>
          <w:lang w:val="en-US"/>
        </w:rPr>
      </w:pPr>
      <w:r>
        <w:t>10.</w:t>
      </w:r>
      <w:r>
        <w:tab/>
        <w:t>Other information in plan</w:t>
      </w:r>
      <w:r>
        <w:tab/>
      </w:r>
      <w:r>
        <w:fldChar w:fldCharType="begin"/>
      </w:r>
      <w:r>
        <w:instrText xml:space="preserve"> PAGEREF _Toc334083473 \h </w:instrText>
      </w:r>
      <w:r>
        <w:fldChar w:fldCharType="separate"/>
      </w:r>
      <w:r>
        <w:t>104</w:t>
      </w:r>
      <w:r>
        <w:fldChar w:fldCharType="end"/>
      </w:r>
    </w:p>
    <w:p>
      <w:pPr>
        <w:pStyle w:val="TOC2"/>
        <w:tabs>
          <w:tab w:val="right" w:leader="dot" w:pos="7086"/>
        </w:tabs>
        <w:rPr>
          <w:b w:val="0"/>
          <w:sz w:val="24"/>
          <w:szCs w:val="24"/>
          <w:lang w:val="en-US"/>
        </w:rPr>
      </w:pPr>
      <w:r>
        <w:t>Schedule 4 — Placarding requirements</w:t>
      </w:r>
    </w:p>
    <w:p>
      <w:pPr>
        <w:pStyle w:val="TOC8"/>
        <w:rPr>
          <w:sz w:val="24"/>
          <w:szCs w:val="24"/>
          <w:lang w:val="en-US"/>
        </w:rPr>
      </w:pPr>
      <w:r>
        <w:t>1.</w:t>
      </w:r>
      <w:r>
        <w:tab/>
        <w:t>Figures referred to in Sch. 4</w:t>
      </w:r>
      <w:r>
        <w:tab/>
      </w:r>
      <w:r>
        <w:fldChar w:fldCharType="begin"/>
      </w:r>
      <w:r>
        <w:instrText xml:space="preserve"> PAGEREF _Toc334083475 \h </w:instrText>
      </w:r>
      <w:r>
        <w:fldChar w:fldCharType="separate"/>
      </w:r>
      <w:r>
        <w:t>105</w:t>
      </w:r>
      <w:r>
        <w:fldChar w:fldCharType="end"/>
      </w:r>
    </w:p>
    <w:p>
      <w:pPr>
        <w:pStyle w:val="TOC8"/>
        <w:rPr>
          <w:sz w:val="24"/>
          <w:szCs w:val="24"/>
          <w:lang w:val="en-US"/>
        </w:rPr>
      </w:pPr>
      <w:r>
        <w:t>2.</w:t>
      </w:r>
      <w:r>
        <w:tab/>
        <w:t>Outer warning placard (r. 68)</w:t>
      </w:r>
      <w:r>
        <w:tab/>
      </w:r>
      <w:r>
        <w:fldChar w:fldCharType="begin"/>
      </w:r>
      <w:r>
        <w:instrText xml:space="preserve"> PAGEREF _Toc334083476 \h </w:instrText>
      </w:r>
      <w:r>
        <w:fldChar w:fldCharType="separate"/>
      </w:r>
      <w:r>
        <w:t>107</w:t>
      </w:r>
      <w:r>
        <w:fldChar w:fldCharType="end"/>
      </w:r>
    </w:p>
    <w:p>
      <w:pPr>
        <w:pStyle w:val="TOC8"/>
        <w:rPr>
          <w:sz w:val="24"/>
          <w:szCs w:val="24"/>
          <w:lang w:val="en-US"/>
        </w:rPr>
      </w:pPr>
      <w:r>
        <w:t>3.</w:t>
      </w:r>
      <w:r>
        <w:tab/>
        <w:t>Placard for dangerous goods in bulk that are not goods too dangerous to transport or C1 combustible liquids (r. 69)</w:t>
      </w:r>
      <w:r>
        <w:tab/>
      </w:r>
      <w:r>
        <w:fldChar w:fldCharType="begin"/>
      </w:r>
      <w:r>
        <w:instrText xml:space="preserve"> PAGEREF _Toc334083477 \h </w:instrText>
      </w:r>
      <w:r>
        <w:fldChar w:fldCharType="separate"/>
      </w:r>
      <w:r>
        <w:t>108</w:t>
      </w:r>
      <w:r>
        <w:fldChar w:fldCharType="end"/>
      </w:r>
    </w:p>
    <w:p>
      <w:pPr>
        <w:pStyle w:val="TOC8"/>
        <w:rPr>
          <w:sz w:val="24"/>
          <w:szCs w:val="24"/>
          <w:lang w:val="en-US"/>
        </w:rPr>
      </w:pPr>
      <w:r>
        <w:t>4.</w:t>
      </w:r>
      <w:r>
        <w:tab/>
        <w:t>Placard for dangerous goods in bulk that are goods too dangerous to transport (r. 69)</w:t>
      </w:r>
      <w:r>
        <w:tab/>
      </w:r>
      <w:r>
        <w:fldChar w:fldCharType="begin"/>
      </w:r>
      <w:r>
        <w:instrText xml:space="preserve"> PAGEREF _Toc334083478 \h </w:instrText>
      </w:r>
      <w:r>
        <w:fldChar w:fldCharType="separate"/>
      </w:r>
      <w:r>
        <w:t>108</w:t>
      </w:r>
      <w:r>
        <w:fldChar w:fldCharType="end"/>
      </w:r>
    </w:p>
    <w:p>
      <w:pPr>
        <w:pStyle w:val="TOC8"/>
        <w:rPr>
          <w:sz w:val="24"/>
          <w:szCs w:val="24"/>
          <w:lang w:val="en-US"/>
        </w:rPr>
      </w:pPr>
      <w:r>
        <w:t>5.</w:t>
      </w:r>
      <w:r>
        <w:tab/>
        <w:t>Placard for packaged dangerous goods (r. 70)</w:t>
      </w:r>
      <w:r>
        <w:tab/>
      </w:r>
      <w:r>
        <w:fldChar w:fldCharType="begin"/>
      </w:r>
      <w:r>
        <w:instrText xml:space="preserve"> PAGEREF _Toc334083479 \h </w:instrText>
      </w:r>
      <w:r>
        <w:fldChar w:fldCharType="separate"/>
      </w:r>
      <w:r>
        <w:t>109</w:t>
      </w:r>
      <w:r>
        <w:fldChar w:fldCharType="end"/>
      </w:r>
    </w:p>
    <w:p>
      <w:pPr>
        <w:pStyle w:val="TOC8"/>
        <w:rPr>
          <w:sz w:val="24"/>
          <w:szCs w:val="24"/>
          <w:lang w:val="en-US"/>
        </w:rPr>
      </w:pPr>
      <w:r>
        <w:t>6.</w:t>
      </w:r>
      <w:r>
        <w:tab/>
        <w:t>Placard for C1 combustible liquids (in bulk or in containers) (r. 69 and 70)</w:t>
      </w:r>
      <w:r>
        <w:tab/>
      </w:r>
      <w:r>
        <w:fldChar w:fldCharType="begin"/>
      </w:r>
      <w:r>
        <w:instrText xml:space="preserve"> PAGEREF _Toc334083480 \h </w:instrText>
      </w:r>
      <w:r>
        <w:fldChar w:fldCharType="separate"/>
      </w:r>
      <w:r>
        <w:t>109</w:t>
      </w:r>
      <w:r>
        <w:fldChar w:fldCharType="end"/>
      </w:r>
    </w:p>
    <w:p>
      <w:pPr>
        <w:pStyle w:val="TOC2"/>
        <w:tabs>
          <w:tab w:val="right" w:leader="dot" w:pos="7086"/>
        </w:tabs>
        <w:rPr>
          <w:b w:val="0"/>
          <w:sz w:val="24"/>
          <w:szCs w:val="24"/>
          <w:lang w:val="en-US"/>
        </w:rPr>
      </w:pPr>
      <w:r>
        <w:t>Schedule 5 — Fees</w:t>
      </w:r>
    </w:p>
    <w:p>
      <w:pPr>
        <w:pStyle w:val="TOC4"/>
        <w:tabs>
          <w:tab w:val="right" w:leader="dot" w:pos="7086"/>
        </w:tabs>
        <w:rPr>
          <w:b w:val="0"/>
          <w:sz w:val="24"/>
          <w:szCs w:val="24"/>
          <w:lang w:val="en-US"/>
        </w:rPr>
      </w:pPr>
      <w:r>
        <w:t>Division 1 — Fees for grant, renewal or amendment of licence for dangerous goods site</w:t>
      </w:r>
    </w:p>
    <w:p>
      <w:pPr>
        <w:pStyle w:val="TOC8"/>
        <w:rPr>
          <w:sz w:val="24"/>
          <w:szCs w:val="24"/>
          <w:lang w:val="en-US"/>
        </w:rPr>
      </w:pPr>
      <w:r>
        <w:t>1.</w:t>
      </w:r>
      <w:r>
        <w:tab/>
        <w:t>Interpretation</w:t>
      </w:r>
      <w:r>
        <w:tab/>
      </w:r>
      <w:r>
        <w:fldChar w:fldCharType="begin"/>
      </w:r>
      <w:r>
        <w:instrText xml:space="preserve"> PAGEREF _Toc334083483 \h </w:instrText>
      </w:r>
      <w:r>
        <w:fldChar w:fldCharType="separate"/>
      </w:r>
      <w:r>
        <w:t>110</w:t>
      </w:r>
      <w:r>
        <w:fldChar w:fldCharType="end"/>
      </w:r>
    </w:p>
    <w:p>
      <w:pPr>
        <w:pStyle w:val="TOC8"/>
        <w:rPr>
          <w:sz w:val="24"/>
          <w:szCs w:val="24"/>
          <w:lang w:val="en-US"/>
        </w:rPr>
      </w:pPr>
      <w:r>
        <w:t>2.</w:t>
      </w:r>
      <w:r>
        <w:tab/>
        <w:t>Annual fee for Part 4 licence</w:t>
      </w:r>
      <w:r>
        <w:tab/>
      </w:r>
      <w:r>
        <w:fldChar w:fldCharType="begin"/>
      </w:r>
      <w:r>
        <w:instrText xml:space="preserve"> PAGEREF _Toc334083484 \h </w:instrText>
      </w:r>
      <w:r>
        <w:fldChar w:fldCharType="separate"/>
      </w:r>
      <w:r>
        <w:t>110</w:t>
      </w:r>
      <w:r>
        <w:fldChar w:fldCharType="end"/>
      </w:r>
    </w:p>
    <w:p>
      <w:pPr>
        <w:pStyle w:val="TOC8"/>
        <w:rPr>
          <w:sz w:val="24"/>
          <w:szCs w:val="24"/>
          <w:lang w:val="en-US"/>
        </w:rPr>
      </w:pPr>
      <w:r>
        <w:t>3.</w:t>
      </w:r>
      <w:r>
        <w:tab/>
        <w:t>Fees for examination of applicant’s report</w:t>
      </w:r>
      <w:r>
        <w:tab/>
      </w:r>
      <w:r>
        <w:fldChar w:fldCharType="begin"/>
      </w:r>
      <w:r>
        <w:instrText xml:space="preserve"> PAGEREF _Toc334083485 \h </w:instrText>
      </w:r>
      <w:r>
        <w:fldChar w:fldCharType="separate"/>
      </w:r>
      <w:r>
        <w:t>111</w:t>
      </w:r>
      <w:r>
        <w:fldChar w:fldCharType="end"/>
      </w:r>
    </w:p>
    <w:p>
      <w:pPr>
        <w:pStyle w:val="TOC2"/>
        <w:tabs>
          <w:tab w:val="right" w:leader="dot" w:pos="7086"/>
        </w:tabs>
        <w:rPr>
          <w:b w:val="0"/>
          <w:sz w:val="24"/>
          <w:szCs w:val="24"/>
          <w:lang w:val="en-US"/>
        </w:rPr>
      </w:pPr>
      <w:r>
        <w:t>Schedule 6 — Savings and transitional provisions</w:t>
      </w:r>
    </w:p>
    <w:p>
      <w:pPr>
        <w:pStyle w:val="TOC4"/>
        <w:tabs>
          <w:tab w:val="right" w:leader="dot" w:pos="7086"/>
        </w:tabs>
        <w:rPr>
          <w:b w:val="0"/>
          <w:sz w:val="24"/>
          <w:szCs w:val="24"/>
          <w:lang w:val="en-US"/>
        </w:rPr>
      </w:pPr>
      <w:r>
        <w:t>Division 1 — Provisions relating to the commencement of these regulations</w:t>
      </w:r>
    </w:p>
    <w:p>
      <w:pPr>
        <w:pStyle w:val="TOC8"/>
        <w:rPr>
          <w:sz w:val="24"/>
          <w:szCs w:val="24"/>
          <w:lang w:val="en-US"/>
        </w:rPr>
      </w:pPr>
      <w:r>
        <w:t>1.</w:t>
      </w:r>
      <w:r>
        <w:tab/>
        <w:t>Terms used</w:t>
      </w:r>
      <w:r>
        <w:tab/>
      </w:r>
      <w:r>
        <w:fldChar w:fldCharType="begin"/>
      </w:r>
      <w:r>
        <w:instrText xml:space="preserve"> PAGEREF _Toc334083488 \h </w:instrText>
      </w:r>
      <w:r>
        <w:fldChar w:fldCharType="separate"/>
      </w:r>
      <w:r>
        <w:t>112</w:t>
      </w:r>
      <w:r>
        <w:fldChar w:fldCharType="end"/>
      </w:r>
    </w:p>
    <w:p>
      <w:pPr>
        <w:pStyle w:val="TOC8"/>
        <w:rPr>
          <w:sz w:val="24"/>
          <w:szCs w:val="24"/>
          <w:lang w:val="en-US"/>
        </w:rPr>
      </w:pPr>
      <w:r>
        <w:t>2.</w:t>
      </w:r>
      <w:r>
        <w:tab/>
        <w:t>Dangerous goods sites</w:t>
      </w:r>
      <w:r>
        <w:tab/>
      </w:r>
      <w:r>
        <w:fldChar w:fldCharType="begin"/>
      </w:r>
      <w:r>
        <w:instrText xml:space="preserve"> PAGEREF _Toc334083489 \h </w:instrText>
      </w:r>
      <w:r>
        <w:fldChar w:fldCharType="separate"/>
      </w:r>
      <w:r>
        <w:t>112</w:t>
      </w:r>
      <w:r>
        <w:fldChar w:fldCharType="end"/>
      </w:r>
    </w:p>
    <w:p>
      <w:pPr>
        <w:pStyle w:val="TOC8"/>
        <w:rPr>
          <w:sz w:val="24"/>
          <w:szCs w:val="24"/>
          <w:lang w:val="en-US"/>
        </w:rPr>
      </w:pPr>
      <w:r>
        <w:t>3.</w:t>
      </w:r>
      <w:r>
        <w:tab/>
        <w:t>Dangerous goods pipelines</w:t>
      </w:r>
      <w:r>
        <w:tab/>
      </w:r>
      <w:r>
        <w:fldChar w:fldCharType="begin"/>
      </w:r>
      <w:r>
        <w:instrText xml:space="preserve"> PAGEREF _Toc334083490 \h </w:instrText>
      </w:r>
      <w:r>
        <w:fldChar w:fldCharType="separate"/>
      </w:r>
      <w:r>
        <w:t>112</w:t>
      </w:r>
      <w:r>
        <w:fldChar w:fldCharType="end"/>
      </w:r>
    </w:p>
    <w:p>
      <w:pPr>
        <w:pStyle w:val="TOC8"/>
        <w:rPr>
          <w:sz w:val="24"/>
          <w:szCs w:val="24"/>
          <w:lang w:val="en-US"/>
        </w:rPr>
      </w:pPr>
      <w:r>
        <w:t>4.</w:t>
      </w:r>
      <w:r>
        <w:tab/>
        <w:t>Spill containment</w:t>
      </w:r>
      <w:r>
        <w:tab/>
      </w:r>
      <w:r>
        <w:fldChar w:fldCharType="begin"/>
      </w:r>
      <w:r>
        <w:instrText xml:space="preserve"> PAGEREF _Toc334083491 \h </w:instrText>
      </w:r>
      <w:r>
        <w:fldChar w:fldCharType="separate"/>
      </w:r>
      <w:r>
        <w:t>113</w:t>
      </w:r>
      <w:r>
        <w:fldChar w:fldCharType="end"/>
      </w:r>
    </w:p>
    <w:p>
      <w:pPr>
        <w:pStyle w:val="TOC4"/>
        <w:tabs>
          <w:tab w:val="right" w:leader="dot" w:pos="7086"/>
        </w:tabs>
        <w:rPr>
          <w:b w:val="0"/>
          <w:sz w:val="24"/>
          <w:szCs w:val="24"/>
          <w:lang w:val="en-US"/>
        </w:rPr>
      </w:pPr>
      <w:r>
        <w:t xml:space="preserve">Division 2 — Provisions relating to </w:t>
      </w:r>
      <w:r>
        <w:rPr>
          <w:i/>
        </w:rPr>
        <w:t>Dangerous Goods Safety (Storage and Handling of Non</w:t>
      </w:r>
      <w:r>
        <w:rPr>
          <w:i/>
        </w:rPr>
        <w:noBreakHyphen/>
        <w:t>explosives) Amendment Regulations 2012</w:t>
      </w:r>
    </w:p>
    <w:p>
      <w:pPr>
        <w:pStyle w:val="TOC8"/>
        <w:rPr>
          <w:sz w:val="24"/>
          <w:szCs w:val="24"/>
          <w:lang w:val="en-US"/>
        </w:rPr>
      </w:pPr>
      <w:r>
        <w:t>5.</w:t>
      </w:r>
      <w:r>
        <w:tab/>
      </w:r>
      <w:r>
        <w:rPr>
          <w:bCs/>
        </w:rPr>
        <w:t>Placards about combustible liquids</w:t>
      </w:r>
      <w:r>
        <w:tab/>
      </w:r>
      <w:r>
        <w:fldChar w:fldCharType="begin"/>
      </w:r>
      <w:r>
        <w:instrText xml:space="preserve"> PAGEREF _Toc334083493 \h </w:instrText>
      </w:r>
      <w:r>
        <w:fldChar w:fldCharType="separate"/>
      </w:r>
      <w:r>
        <w:t>113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_Toc334083495 \h </w:instrText>
      </w:r>
      <w:r>
        <w:fldChar w:fldCharType="separate"/>
      </w:r>
      <w:r>
        <w:t>115</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August 2012</w:t>
            </w:r>
          </w:p>
        </w:tc>
      </w:tr>
    </w:tbl>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bookmarkStart w:id="5" w:name="_Toc281482523"/>
      <w:bookmarkStart w:id="6" w:name="_Toc319573337"/>
      <w:bookmarkStart w:id="7" w:name="_Toc319573554"/>
      <w:bookmarkStart w:id="8" w:name="_Toc320025107"/>
      <w:bookmarkStart w:id="9" w:name="_Toc320093064"/>
      <w:bookmarkStart w:id="10" w:name="_Toc320093382"/>
      <w:bookmarkStart w:id="11" w:name="_Toc320093599"/>
      <w:bookmarkStart w:id="12" w:name="_Toc320111727"/>
      <w:bookmarkStart w:id="13" w:name="_Toc329776787"/>
      <w:bookmarkStart w:id="14" w:name="_Toc329778423"/>
      <w:bookmarkStart w:id="15" w:name="_Toc331661953"/>
      <w:bookmarkStart w:id="16" w:name="_Toc331666179"/>
      <w:bookmarkStart w:id="17" w:name="_Toc331668122"/>
      <w:bookmarkStart w:id="18" w:name="_Toc334005662"/>
      <w:bookmarkStart w:id="19" w:name="_Toc334005881"/>
      <w:bookmarkStart w:id="20" w:name="_Toc334009861"/>
      <w:bookmarkStart w:id="21" w:name="_Toc334010168"/>
      <w:bookmarkStart w:id="22" w:name="_Toc3340832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34083280"/>
      <w:r>
        <w:rPr>
          <w:rStyle w:val="CharSectno"/>
        </w:rPr>
        <w:t>1</w:t>
      </w:r>
      <w:r>
        <w:t>.</w:t>
      </w:r>
      <w:r>
        <w:tab/>
        <w:t>Citation</w:t>
      </w:r>
      <w:bookmarkEnd w:id="23"/>
    </w:p>
    <w:p>
      <w:pPr>
        <w:pStyle w:val="Subsection"/>
        <w:rPr>
          <w:i/>
        </w:rPr>
      </w:pPr>
      <w:r>
        <w:tab/>
      </w:r>
      <w:r>
        <w:tab/>
      </w:r>
      <w:bookmarkStart w:id="24" w:name="Start_Cursor"/>
      <w:bookmarkEnd w:id="24"/>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25" w:name="_Toc334083281"/>
      <w:r>
        <w:rPr>
          <w:rStyle w:val="CharSectno"/>
        </w:rPr>
        <w:t>2</w:t>
      </w:r>
      <w:r>
        <w:rPr>
          <w:spacing w:val="-2"/>
        </w:rPr>
        <w:t>.</w:t>
      </w:r>
      <w:r>
        <w:rPr>
          <w:spacing w:val="-2"/>
        </w:rPr>
        <w:tab/>
        <w:t>Commencement</w:t>
      </w:r>
      <w:bookmarkEnd w:id="2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pPr>
      <w:bookmarkStart w:id="26" w:name="_Toc334083282"/>
      <w:r>
        <w:rPr>
          <w:rStyle w:val="CharSectno"/>
        </w:rPr>
        <w:t>3</w:t>
      </w:r>
      <w:r>
        <w:t>.</w:t>
      </w:r>
      <w:r>
        <w:tab/>
        <w:t>Objectives</w:t>
      </w:r>
      <w:bookmarkEnd w:id="26"/>
    </w:p>
    <w:p>
      <w:pPr>
        <w:pStyle w:val="Subsection"/>
      </w:pPr>
      <w:r>
        <w:tab/>
      </w:r>
      <w:r>
        <w:tab/>
        <w:t>The objectives of these regulations are to provide for the safe storage and handling of dangerous goods except those of Class 1, Division 6.2 and Class 7.</w:t>
      </w:r>
    </w:p>
    <w:p>
      <w:pPr>
        <w:pStyle w:val="Heading5"/>
      </w:pPr>
      <w:bookmarkStart w:id="27" w:name="_Toc334083283"/>
      <w:r>
        <w:rPr>
          <w:rStyle w:val="CharSectno"/>
        </w:rPr>
        <w:t>4</w:t>
      </w:r>
      <w:r>
        <w:t>.</w:t>
      </w:r>
      <w:r>
        <w:tab/>
        <w:t>Terms used</w:t>
      </w:r>
      <w:bookmarkEnd w:id="27"/>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smartTag w:uri="urn:schemas-microsoft-com:office:smarttags" w:element="Street">
            <w:r>
              <w:rPr>
                <w:i/>
                <w:iCs/>
              </w:rPr>
              <w:t>Western Australia</w:t>
            </w:r>
          </w:smartTag>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w:t>
      </w:r>
    </w:p>
    <w:p>
      <w:pPr>
        <w:pStyle w:val="Heading5"/>
      </w:pPr>
      <w:bookmarkStart w:id="28" w:name="_Toc334083284"/>
      <w:r>
        <w:rPr>
          <w:rStyle w:val="CharSectno"/>
        </w:rPr>
        <w:t>5</w:t>
      </w:r>
      <w:r>
        <w:t>.</w:t>
      </w:r>
      <w:r>
        <w:tab/>
        <w:t>Notes are not part of the law except in Schedules</w:t>
      </w:r>
      <w:bookmarkEnd w:id="28"/>
    </w:p>
    <w:p>
      <w:pPr>
        <w:pStyle w:val="Subsection"/>
      </w:pPr>
      <w:r>
        <w:tab/>
      </w:r>
      <w:r>
        <w:tab/>
        <w:t>Notes in these regulations, except in the Schedules, do not form part of them and are provided to assist understanding.</w:t>
      </w:r>
    </w:p>
    <w:p>
      <w:pPr>
        <w:pStyle w:val="Heading5"/>
      </w:pPr>
      <w:bookmarkStart w:id="29" w:name="_Toc334083285"/>
      <w:r>
        <w:rPr>
          <w:rStyle w:val="CharSectno"/>
        </w:rPr>
        <w:t>6</w:t>
      </w:r>
      <w:r>
        <w:t>.</w:t>
      </w:r>
      <w:r>
        <w:tab/>
        <w:t>Application of regulations</w:t>
      </w:r>
      <w:bookmarkEnd w:id="29"/>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30" w:name="_Toc334083286"/>
      <w:r>
        <w:rPr>
          <w:rStyle w:val="CharSectno"/>
        </w:rPr>
        <w:t>7</w:t>
      </w:r>
      <w:r>
        <w:t>.</w:t>
      </w:r>
      <w:r>
        <w:tab/>
        <w:t>Incorporation etc. of references in other documents</w:t>
      </w:r>
      <w:bookmarkEnd w:id="3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1" w:name="_Toc191980586"/>
      <w:bookmarkStart w:id="32" w:name="_Toc233685341"/>
      <w:bookmarkStart w:id="33" w:name="_Toc233694097"/>
      <w:bookmarkStart w:id="34" w:name="_Toc265159660"/>
      <w:bookmarkStart w:id="35" w:name="_Toc281482531"/>
      <w:bookmarkStart w:id="36" w:name="_Toc319573345"/>
      <w:bookmarkStart w:id="37" w:name="_Toc319573562"/>
      <w:bookmarkStart w:id="38" w:name="_Toc320025115"/>
      <w:bookmarkStart w:id="39" w:name="_Toc320093072"/>
      <w:bookmarkStart w:id="40" w:name="_Toc320093390"/>
      <w:bookmarkStart w:id="41" w:name="_Toc320093607"/>
      <w:bookmarkStart w:id="42" w:name="_Toc320111735"/>
      <w:bookmarkStart w:id="43" w:name="_Toc329776795"/>
      <w:bookmarkStart w:id="44" w:name="_Toc329778431"/>
      <w:bookmarkStart w:id="45" w:name="_Toc331661961"/>
      <w:bookmarkStart w:id="46" w:name="_Toc331666187"/>
      <w:bookmarkStart w:id="47" w:name="_Toc331668130"/>
      <w:bookmarkStart w:id="48" w:name="_Toc334005670"/>
      <w:bookmarkStart w:id="49" w:name="_Toc334005889"/>
      <w:bookmarkStart w:id="50" w:name="_Toc334009869"/>
      <w:bookmarkStart w:id="51" w:name="_Toc334010176"/>
      <w:bookmarkStart w:id="52" w:name="_Toc334083287"/>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334083288"/>
      <w:r>
        <w:rPr>
          <w:rStyle w:val="CharSectno"/>
        </w:rPr>
        <w:t>8</w:t>
      </w:r>
      <w:r>
        <w:t>.</w:t>
      </w:r>
      <w:r>
        <w:tab/>
        <w:t>Dangerous goods defined</w:t>
      </w:r>
      <w:bookmarkEnd w:id="5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54" w:name="_Toc334083289"/>
      <w:r>
        <w:rPr>
          <w:rStyle w:val="CharSectno"/>
        </w:rPr>
        <w:t>9A</w:t>
      </w:r>
      <w:r>
        <w:t>.</w:t>
      </w:r>
      <w:r>
        <w:tab/>
        <w:t>Term used: bulk</w:t>
      </w:r>
      <w:bookmarkEnd w:id="54"/>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55" w:name="_Toc334083290"/>
      <w:r>
        <w:rPr>
          <w:rStyle w:val="CharSectno"/>
        </w:rPr>
        <w:t>9</w:t>
      </w:r>
      <w:r>
        <w:t>.</w:t>
      </w:r>
      <w:r>
        <w:tab/>
        <w:t>Subsidiary risk defined</w:t>
      </w:r>
      <w:bookmarkEnd w:id="55"/>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56" w:name="_Toc334083291"/>
      <w:r>
        <w:rPr>
          <w:rStyle w:val="CharSectno"/>
        </w:rPr>
        <w:t>10</w:t>
      </w:r>
      <w:r>
        <w:t>.</w:t>
      </w:r>
      <w:r>
        <w:tab/>
        <w:t>Packing group defined</w:t>
      </w:r>
      <w:bookmarkEnd w:id="5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57" w:name="_Toc334083292"/>
      <w:r>
        <w:rPr>
          <w:rStyle w:val="CharSectno"/>
        </w:rPr>
        <w:t>11</w:t>
      </w:r>
      <w:r>
        <w:t>.</w:t>
      </w:r>
      <w:r>
        <w:tab/>
        <w:t>Goods too dangerous to transport defined (Act s. 16)</w:t>
      </w:r>
      <w:bookmarkEnd w:id="57"/>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58" w:name="_Toc334083293"/>
      <w:r>
        <w:rPr>
          <w:rStyle w:val="CharSectno"/>
        </w:rPr>
        <w:t>12</w:t>
      </w:r>
      <w:r>
        <w:t>.</w:t>
      </w:r>
      <w:r>
        <w:tab/>
        <w:t>Quantity of dangerous goods, determining</w:t>
      </w:r>
      <w:bookmarkEnd w:id="58"/>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9" w:name="_Toc191980592"/>
      <w:bookmarkStart w:id="60" w:name="_Toc233685347"/>
      <w:bookmarkStart w:id="61" w:name="_Toc233694103"/>
      <w:bookmarkStart w:id="62" w:name="_Toc265159666"/>
      <w:bookmarkStart w:id="63" w:name="_Toc281482537"/>
      <w:bookmarkStart w:id="64" w:name="_Toc319573351"/>
      <w:bookmarkStart w:id="65" w:name="_Toc319573568"/>
      <w:bookmarkStart w:id="66" w:name="_Toc320025122"/>
      <w:bookmarkStart w:id="67" w:name="_Toc320093079"/>
      <w:bookmarkStart w:id="68" w:name="_Toc320093397"/>
      <w:bookmarkStart w:id="69" w:name="_Toc320093614"/>
      <w:bookmarkStart w:id="70" w:name="_Toc320111742"/>
      <w:bookmarkStart w:id="71" w:name="_Toc329776802"/>
      <w:bookmarkStart w:id="72" w:name="_Toc329778438"/>
      <w:bookmarkStart w:id="73" w:name="_Toc331661968"/>
      <w:bookmarkStart w:id="74" w:name="_Toc331666194"/>
      <w:bookmarkStart w:id="75" w:name="_Toc331668137"/>
      <w:bookmarkStart w:id="76" w:name="_Toc334005677"/>
      <w:bookmarkStart w:id="77" w:name="_Toc334005896"/>
      <w:bookmarkStart w:id="78" w:name="_Toc334009876"/>
      <w:bookmarkStart w:id="79" w:name="_Toc334010183"/>
      <w:bookmarkStart w:id="80" w:name="_Toc334083294"/>
      <w:r>
        <w:rPr>
          <w:rStyle w:val="CharPartNo"/>
        </w:rPr>
        <w:t>Part 3</w:t>
      </w:r>
      <w:r>
        <w:t> — </w:t>
      </w:r>
      <w:r>
        <w:rPr>
          <w:rStyle w:val="CharPartText"/>
        </w:rPr>
        <w:t>Duties of manufacturers, importers and suppliers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191980593"/>
      <w:bookmarkStart w:id="82" w:name="_Toc233685348"/>
      <w:bookmarkStart w:id="83" w:name="_Toc233694104"/>
      <w:bookmarkStart w:id="84" w:name="_Toc265159667"/>
      <w:bookmarkStart w:id="85" w:name="_Toc281482538"/>
      <w:bookmarkStart w:id="86" w:name="_Toc319573352"/>
      <w:bookmarkStart w:id="87" w:name="_Toc319573569"/>
      <w:bookmarkStart w:id="88" w:name="_Toc320025123"/>
      <w:bookmarkStart w:id="89" w:name="_Toc320093080"/>
      <w:bookmarkStart w:id="90" w:name="_Toc320093398"/>
      <w:bookmarkStart w:id="91" w:name="_Toc320093615"/>
      <w:bookmarkStart w:id="92" w:name="_Toc320111743"/>
      <w:bookmarkStart w:id="93" w:name="_Toc329776803"/>
      <w:bookmarkStart w:id="94" w:name="_Toc329778439"/>
      <w:bookmarkStart w:id="95" w:name="_Toc331661969"/>
      <w:bookmarkStart w:id="96" w:name="_Toc331666195"/>
      <w:bookmarkStart w:id="97" w:name="_Toc331668138"/>
      <w:bookmarkStart w:id="98" w:name="_Toc334005678"/>
      <w:bookmarkStart w:id="99" w:name="_Toc334005897"/>
      <w:bookmarkStart w:id="100" w:name="_Toc334009877"/>
      <w:bookmarkStart w:id="101" w:name="_Toc334010184"/>
      <w:bookmarkStart w:id="102" w:name="_Toc334083295"/>
      <w:r>
        <w:rPr>
          <w:rStyle w:val="CharDivNo"/>
        </w:rPr>
        <w:t>Division 1</w:t>
      </w:r>
      <w:r>
        <w:t> — </w:t>
      </w:r>
      <w:r>
        <w:rPr>
          <w:rStyle w:val="CharDivText"/>
        </w:rPr>
        <w:t>General duties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34083296"/>
      <w:r>
        <w:rPr>
          <w:rStyle w:val="CharSectno"/>
        </w:rPr>
        <w:t>13</w:t>
      </w:r>
      <w:r>
        <w:t>.</w:t>
      </w:r>
      <w:r>
        <w:tab/>
        <w:t>Packing and container labelling</w:t>
      </w:r>
      <w:bookmarkEnd w:id="103"/>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04" w:name="_Toc334083297"/>
      <w:r>
        <w:rPr>
          <w:rStyle w:val="CharSectno"/>
        </w:rPr>
        <w:t>14</w:t>
      </w:r>
      <w:r>
        <w:t>.</w:t>
      </w:r>
      <w:r>
        <w:tab/>
        <w:t>Application of r. 13 to retailers</w:t>
      </w:r>
      <w:bookmarkEnd w:id="104"/>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105" w:name="_Toc334083298"/>
      <w:r>
        <w:rPr>
          <w:rStyle w:val="CharSectno"/>
        </w:rPr>
        <w:t>15</w:t>
      </w:r>
      <w:r>
        <w:t>.</w:t>
      </w:r>
      <w:r>
        <w:tab/>
        <w:t>Chief Officer may prohibit supply of dangerous goods to certain sites or in certain pipelines</w:t>
      </w:r>
      <w:bookmarkEnd w:id="105"/>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106" w:name="_Toc191980597"/>
      <w:bookmarkStart w:id="107" w:name="_Toc233685352"/>
      <w:bookmarkStart w:id="108" w:name="_Toc233694108"/>
      <w:bookmarkStart w:id="109" w:name="_Toc265159671"/>
      <w:bookmarkStart w:id="110" w:name="_Toc281482542"/>
      <w:bookmarkStart w:id="111" w:name="_Toc319573356"/>
      <w:bookmarkStart w:id="112" w:name="_Toc319573573"/>
      <w:bookmarkStart w:id="113" w:name="_Toc320025127"/>
      <w:bookmarkStart w:id="114" w:name="_Toc320093084"/>
      <w:bookmarkStart w:id="115" w:name="_Toc320093402"/>
      <w:bookmarkStart w:id="116" w:name="_Toc320093619"/>
      <w:bookmarkStart w:id="117" w:name="_Toc320111747"/>
      <w:bookmarkStart w:id="118" w:name="_Toc329776807"/>
      <w:bookmarkStart w:id="119" w:name="_Toc329778443"/>
      <w:bookmarkStart w:id="120" w:name="_Toc331661973"/>
      <w:bookmarkStart w:id="121" w:name="_Toc331666199"/>
      <w:bookmarkStart w:id="122" w:name="_Toc331668142"/>
      <w:bookmarkStart w:id="123" w:name="_Toc334005682"/>
      <w:bookmarkStart w:id="124" w:name="_Toc334005901"/>
      <w:bookmarkStart w:id="125" w:name="_Toc334009881"/>
      <w:bookmarkStart w:id="126" w:name="_Toc334010188"/>
      <w:bookmarkStart w:id="127" w:name="_Toc334083299"/>
      <w:r>
        <w:rPr>
          <w:rStyle w:val="CharDivNo"/>
        </w:rPr>
        <w:t>Division 2</w:t>
      </w:r>
      <w:r>
        <w:t> — </w:t>
      </w:r>
      <w:r>
        <w:rPr>
          <w:rStyle w:val="CharDivText"/>
        </w:rPr>
        <w:t>Safe storage and handling information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34083300"/>
      <w:r>
        <w:rPr>
          <w:rStyle w:val="CharSectno"/>
        </w:rPr>
        <w:t>16</w:t>
      </w:r>
      <w:r>
        <w:t>.</w:t>
      </w:r>
      <w:r>
        <w:tab/>
        <w:t>Terms used</w:t>
      </w:r>
      <w:bookmarkEnd w:id="12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29" w:name="_Toc334083301"/>
      <w:r>
        <w:rPr>
          <w:rStyle w:val="CharSectno"/>
        </w:rPr>
        <w:t>17</w:t>
      </w:r>
      <w:r>
        <w:t>.</w:t>
      </w:r>
      <w:r>
        <w:tab/>
        <w:t>C1 combustible liquids, application of Div. to</w:t>
      </w:r>
      <w:bookmarkEnd w:id="129"/>
    </w:p>
    <w:p>
      <w:pPr>
        <w:pStyle w:val="Subsection"/>
      </w:pPr>
      <w:r>
        <w:tab/>
      </w:r>
      <w:r>
        <w:tab/>
        <w:t>This Division does not apply to C1 combustible liquids.</w:t>
      </w:r>
    </w:p>
    <w:p>
      <w:pPr>
        <w:pStyle w:val="Heading5"/>
        <w:spacing w:before="180"/>
      </w:pPr>
      <w:bookmarkStart w:id="130" w:name="_Toc334083302"/>
      <w:r>
        <w:rPr>
          <w:rStyle w:val="CharSectno"/>
        </w:rPr>
        <w:t>18</w:t>
      </w:r>
      <w:r>
        <w:t>.</w:t>
      </w:r>
      <w:r>
        <w:tab/>
        <w:t>MSDS to be prepared before goods supplied</w:t>
      </w:r>
      <w:bookmarkEnd w:id="130"/>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131" w:name="_Toc334083303"/>
      <w:r>
        <w:rPr>
          <w:rStyle w:val="CharSectno"/>
        </w:rPr>
        <w:t>19</w:t>
      </w:r>
      <w:r>
        <w:t>.</w:t>
      </w:r>
      <w:r>
        <w:tab/>
        <w:t>Revised MSDS, when required</w:t>
      </w:r>
      <w:bookmarkEnd w:id="131"/>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132" w:name="_Toc334083304"/>
      <w:r>
        <w:rPr>
          <w:rStyle w:val="CharSectno"/>
        </w:rPr>
        <w:t>20</w:t>
      </w:r>
      <w:r>
        <w:t>.</w:t>
      </w:r>
      <w:r>
        <w:tab/>
        <w:t>Current MSDS, provision of</w:t>
      </w:r>
      <w:bookmarkEnd w:id="132"/>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33" w:name="_Toc334083305"/>
      <w:r>
        <w:rPr>
          <w:rStyle w:val="CharSectno"/>
        </w:rPr>
        <w:t>21</w:t>
      </w:r>
      <w:r>
        <w:t>.</w:t>
      </w:r>
      <w:r>
        <w:tab/>
        <w:t>Dangerous goods at dangerous goods site to be in labelled etc. containers</w:t>
      </w:r>
      <w:bookmarkEnd w:id="13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34" w:name="_Toc334083306"/>
      <w:r>
        <w:rPr>
          <w:rStyle w:val="CharSectno"/>
        </w:rPr>
        <w:t>22</w:t>
      </w:r>
      <w:r>
        <w:t>.</w:t>
      </w:r>
      <w:r>
        <w:tab/>
        <w:t>Safe storage and handling information not in MSDS to be provided</w:t>
      </w:r>
      <w:bookmarkEnd w:id="134"/>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35" w:name="_Toc334083307"/>
      <w:r>
        <w:rPr>
          <w:rStyle w:val="CharSectno"/>
        </w:rPr>
        <w:t>23</w:t>
      </w:r>
      <w:r>
        <w:t>.</w:t>
      </w:r>
      <w:r>
        <w:tab/>
        <w:t>Medical practitioners, providing information to</w:t>
      </w:r>
      <w:bookmarkEnd w:id="13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36" w:name="_Toc191980606"/>
      <w:bookmarkStart w:id="137" w:name="_Toc233685361"/>
      <w:bookmarkStart w:id="138" w:name="_Toc233694117"/>
      <w:bookmarkStart w:id="139" w:name="_Toc265159680"/>
      <w:bookmarkStart w:id="140" w:name="_Toc281482551"/>
      <w:bookmarkStart w:id="141" w:name="_Toc319573365"/>
      <w:bookmarkStart w:id="142" w:name="_Toc319573582"/>
      <w:bookmarkStart w:id="143" w:name="_Toc320025136"/>
      <w:bookmarkStart w:id="144" w:name="_Toc320093093"/>
      <w:bookmarkStart w:id="145" w:name="_Toc320093411"/>
      <w:bookmarkStart w:id="146" w:name="_Toc320093628"/>
      <w:bookmarkStart w:id="147" w:name="_Toc320111756"/>
      <w:bookmarkStart w:id="148" w:name="_Toc329776816"/>
      <w:bookmarkStart w:id="149" w:name="_Toc329778452"/>
      <w:bookmarkStart w:id="150" w:name="_Toc331661982"/>
      <w:bookmarkStart w:id="151" w:name="_Toc331666208"/>
      <w:bookmarkStart w:id="152" w:name="_Toc331668151"/>
      <w:bookmarkStart w:id="153" w:name="_Toc334005691"/>
      <w:bookmarkStart w:id="154" w:name="_Toc334005910"/>
      <w:bookmarkStart w:id="155" w:name="_Toc334009890"/>
      <w:bookmarkStart w:id="156" w:name="_Toc334010197"/>
      <w:bookmarkStart w:id="157" w:name="_Toc334083308"/>
      <w:r>
        <w:rPr>
          <w:rStyle w:val="CharPartNo"/>
        </w:rPr>
        <w:t>Part 4</w:t>
      </w:r>
      <w:r>
        <w:t> — </w:t>
      </w:r>
      <w:r>
        <w:rPr>
          <w:rStyle w:val="CharPartText"/>
        </w:rPr>
        <w:t>Dangerous goods sites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spacing w:before="200"/>
      </w:pPr>
      <w:bookmarkStart w:id="158" w:name="_Toc191980607"/>
      <w:bookmarkStart w:id="159" w:name="_Toc233685362"/>
      <w:bookmarkStart w:id="160" w:name="_Toc233694118"/>
      <w:bookmarkStart w:id="161" w:name="_Toc265159681"/>
      <w:bookmarkStart w:id="162" w:name="_Toc281482552"/>
      <w:bookmarkStart w:id="163" w:name="_Toc319573366"/>
      <w:bookmarkStart w:id="164" w:name="_Toc319573583"/>
      <w:bookmarkStart w:id="165" w:name="_Toc320025137"/>
      <w:bookmarkStart w:id="166" w:name="_Toc320093094"/>
      <w:bookmarkStart w:id="167" w:name="_Toc320093412"/>
      <w:bookmarkStart w:id="168" w:name="_Toc320093629"/>
      <w:bookmarkStart w:id="169" w:name="_Toc320111757"/>
      <w:bookmarkStart w:id="170" w:name="_Toc329776817"/>
      <w:bookmarkStart w:id="171" w:name="_Toc329778453"/>
      <w:bookmarkStart w:id="172" w:name="_Toc331661983"/>
      <w:bookmarkStart w:id="173" w:name="_Toc331666209"/>
      <w:bookmarkStart w:id="174" w:name="_Toc331668152"/>
      <w:bookmarkStart w:id="175" w:name="_Toc334005692"/>
      <w:bookmarkStart w:id="176" w:name="_Toc334005911"/>
      <w:bookmarkStart w:id="177" w:name="_Toc334009891"/>
      <w:bookmarkStart w:id="178" w:name="_Toc334010198"/>
      <w:bookmarkStart w:id="179" w:name="_Toc334083309"/>
      <w:r>
        <w:rPr>
          <w:rStyle w:val="CharDivNo"/>
        </w:rPr>
        <w:t>Division 1</w:t>
      </w:r>
      <w:r>
        <w:t> — </w:t>
      </w:r>
      <w:r>
        <w:rPr>
          <w:rStyle w:val="CharDivText"/>
        </w:rPr>
        <w:t>Licensing of dangerous goods sites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4"/>
        <w:spacing w:before="200"/>
      </w:pPr>
      <w:bookmarkStart w:id="180" w:name="_Toc191980608"/>
      <w:bookmarkStart w:id="181" w:name="_Toc233685363"/>
      <w:bookmarkStart w:id="182" w:name="_Toc233694119"/>
      <w:bookmarkStart w:id="183" w:name="_Toc265159682"/>
      <w:bookmarkStart w:id="184" w:name="_Toc281482553"/>
      <w:bookmarkStart w:id="185" w:name="_Toc319573367"/>
      <w:bookmarkStart w:id="186" w:name="_Toc319573584"/>
      <w:bookmarkStart w:id="187" w:name="_Toc320025138"/>
      <w:bookmarkStart w:id="188" w:name="_Toc320093095"/>
      <w:bookmarkStart w:id="189" w:name="_Toc320093413"/>
      <w:bookmarkStart w:id="190" w:name="_Toc320093630"/>
      <w:bookmarkStart w:id="191" w:name="_Toc320111758"/>
      <w:bookmarkStart w:id="192" w:name="_Toc329776818"/>
      <w:bookmarkStart w:id="193" w:name="_Toc329778454"/>
      <w:bookmarkStart w:id="194" w:name="_Toc331661984"/>
      <w:bookmarkStart w:id="195" w:name="_Toc331666210"/>
      <w:bookmarkStart w:id="196" w:name="_Toc331668153"/>
      <w:bookmarkStart w:id="197" w:name="_Toc334005693"/>
      <w:bookmarkStart w:id="198" w:name="_Toc334005912"/>
      <w:bookmarkStart w:id="199" w:name="_Toc334009892"/>
      <w:bookmarkStart w:id="200" w:name="_Toc334010199"/>
      <w:bookmarkStart w:id="201" w:name="_Toc334083310"/>
      <w:r>
        <w:t>Subdivision 1 — Preliminary matters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00"/>
      </w:pPr>
      <w:bookmarkStart w:id="202" w:name="_Toc334083311"/>
      <w:r>
        <w:rPr>
          <w:rStyle w:val="CharSectno"/>
        </w:rPr>
        <w:t>24</w:t>
      </w:r>
      <w:r>
        <w:t>.</w:t>
      </w:r>
      <w:r>
        <w:tab/>
        <w:t>Terms used</w:t>
      </w:r>
      <w:bookmarkEnd w:id="202"/>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bookmarkStart w:id="203" w:name="_Toc191980610"/>
      <w:bookmarkStart w:id="204" w:name="_Toc233685365"/>
      <w:bookmarkStart w:id="205" w:name="_Toc233694121"/>
      <w:bookmarkStart w:id="206" w:name="_Toc265159684"/>
      <w:bookmarkStart w:id="207" w:name="_Toc281482555"/>
      <w:bookmarkStart w:id="208" w:name="_Toc319573369"/>
      <w:bookmarkStart w:id="209" w:name="_Toc319573586"/>
      <w:r>
        <w:tab/>
        <w:t>[Regulation 24 amended in Gazette 16 Mar 2012 p. 1203.]</w:t>
      </w:r>
    </w:p>
    <w:p>
      <w:pPr>
        <w:pStyle w:val="Heading4"/>
      </w:pPr>
      <w:bookmarkStart w:id="210" w:name="_Toc320025140"/>
      <w:bookmarkStart w:id="211" w:name="_Toc320093097"/>
      <w:bookmarkStart w:id="212" w:name="_Toc320093415"/>
      <w:bookmarkStart w:id="213" w:name="_Toc320093632"/>
      <w:bookmarkStart w:id="214" w:name="_Toc320111760"/>
      <w:bookmarkStart w:id="215" w:name="_Toc329776820"/>
      <w:bookmarkStart w:id="216" w:name="_Toc329778456"/>
      <w:bookmarkStart w:id="217" w:name="_Toc331661986"/>
      <w:bookmarkStart w:id="218" w:name="_Toc331666212"/>
      <w:bookmarkStart w:id="219" w:name="_Toc331668155"/>
      <w:bookmarkStart w:id="220" w:name="_Toc334005695"/>
      <w:bookmarkStart w:id="221" w:name="_Toc334005914"/>
      <w:bookmarkStart w:id="222" w:name="_Toc334009894"/>
      <w:bookmarkStart w:id="223" w:name="_Toc334010201"/>
      <w:bookmarkStart w:id="224" w:name="_Toc334083312"/>
      <w:r>
        <w:t>Subdivision 2 — General matters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spacing w:before="200"/>
      </w:pPr>
      <w:bookmarkStart w:id="225" w:name="_Toc334083313"/>
      <w:r>
        <w:rPr>
          <w:rStyle w:val="CharSectno"/>
        </w:rPr>
        <w:t>25</w:t>
      </w:r>
      <w:r>
        <w:t>.</w:t>
      </w:r>
      <w:r>
        <w:tab/>
        <w:t>Certain sites to be licensed (Act s. 13)</w:t>
      </w:r>
      <w:bookmarkEnd w:id="225"/>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226" w:name="_Toc334083314"/>
      <w:r>
        <w:rPr>
          <w:rStyle w:val="CharSectno"/>
        </w:rPr>
        <w:t>26</w:t>
      </w:r>
      <w:r>
        <w:t>.</w:t>
      </w:r>
      <w:r>
        <w:tab/>
        <w:t>Licence, applying for</w:t>
      </w:r>
      <w:bookmarkEnd w:id="22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Footnotesection"/>
      </w:pPr>
      <w:r>
        <w:tab/>
        <w:t>[Regulation 26 amended in Gazette 16 Mar 2012 p. 1206</w:t>
      </w:r>
      <w:r>
        <w:noBreakHyphen/>
        <w:t>7.]</w:t>
      </w:r>
    </w:p>
    <w:p>
      <w:pPr>
        <w:pStyle w:val="Heading5"/>
      </w:pPr>
      <w:bookmarkStart w:id="227" w:name="_Toc334083315"/>
      <w:r>
        <w:rPr>
          <w:rStyle w:val="CharSectno"/>
        </w:rPr>
        <w:t>27</w:t>
      </w:r>
      <w:r>
        <w:t>.</w:t>
      </w:r>
      <w:r>
        <w:tab/>
        <w:t>Licence, renewal of</w:t>
      </w:r>
      <w:bookmarkEnd w:id="227"/>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228" w:name="_Toc334083316"/>
      <w:r>
        <w:rPr>
          <w:rStyle w:val="CharSectno"/>
        </w:rPr>
        <w:t>28</w:t>
      </w:r>
      <w:r>
        <w:t>.</w:t>
      </w:r>
      <w:r>
        <w:tab/>
        <w:t>Transfer of licence, applying for</w:t>
      </w:r>
      <w:bookmarkEnd w:id="22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229" w:name="_Toc334083317"/>
      <w:r>
        <w:rPr>
          <w:rStyle w:val="CharSectno"/>
        </w:rPr>
        <w:t>29</w:t>
      </w:r>
      <w:r>
        <w:t>.</w:t>
      </w:r>
      <w:r>
        <w:tab/>
        <w:t>Amending licence</w:t>
      </w:r>
      <w:bookmarkEnd w:id="229"/>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230" w:name="_Toc334083318"/>
      <w:r>
        <w:rPr>
          <w:rStyle w:val="CharSectno"/>
        </w:rPr>
        <w:t>30</w:t>
      </w:r>
      <w:r>
        <w:t>.</w:t>
      </w:r>
      <w:r>
        <w:tab/>
        <w:t>Chief Officer may request further information</w:t>
      </w:r>
      <w:bookmarkEnd w:id="230"/>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231" w:name="_Toc334083319"/>
      <w:r>
        <w:rPr>
          <w:rStyle w:val="CharSectno"/>
        </w:rPr>
        <w:t>31</w:t>
      </w:r>
      <w:r>
        <w:t>.</w:t>
      </w:r>
      <w:r>
        <w:tab/>
        <w:t>Licence for site that is or may be major hazard facility</w:t>
      </w:r>
      <w:bookmarkEnd w:id="23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232" w:name="_Toc334083320"/>
      <w:r>
        <w:rPr>
          <w:rStyle w:val="CharSectno"/>
        </w:rPr>
        <w:t>32</w:t>
      </w:r>
      <w:r>
        <w:t>.</w:t>
      </w:r>
      <w:r>
        <w:tab/>
        <w:t>Grant of licence application</w:t>
      </w:r>
      <w:bookmarkEnd w:id="232"/>
    </w:p>
    <w:p>
      <w:pPr>
        <w:pStyle w:val="Subsection"/>
      </w:pPr>
      <w:r>
        <w:tab/>
      </w:r>
      <w:r>
        <w:tab/>
        <w:t>Except as provided in regulations 30(2) and 31, the Chief Officer is to grant a licence application.</w:t>
      </w:r>
    </w:p>
    <w:p>
      <w:pPr>
        <w:pStyle w:val="Heading5"/>
      </w:pPr>
      <w:bookmarkStart w:id="233" w:name="_Toc334083321"/>
      <w:r>
        <w:rPr>
          <w:rStyle w:val="CharSectno"/>
        </w:rPr>
        <w:t>33</w:t>
      </w:r>
      <w:r>
        <w:t>.</w:t>
      </w:r>
      <w:r>
        <w:tab/>
        <w:t>Conditions of licence</w:t>
      </w:r>
      <w:bookmarkEnd w:id="23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234" w:name="_Toc334083322"/>
      <w:r>
        <w:rPr>
          <w:rStyle w:val="CharSectno"/>
        </w:rPr>
        <w:t>34</w:t>
      </w:r>
      <w:r>
        <w:t>.</w:t>
      </w:r>
      <w:r>
        <w:tab/>
        <w:t>Duration of licence</w:t>
      </w:r>
      <w:bookmarkEnd w:id="23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235" w:name="_Toc334083323"/>
      <w:r>
        <w:rPr>
          <w:rStyle w:val="CharSectno"/>
        </w:rPr>
        <w:t>35</w:t>
      </w:r>
      <w:r>
        <w:t>.</w:t>
      </w:r>
      <w:r>
        <w:tab/>
        <w:t>Form of licence</w:t>
      </w:r>
      <w:bookmarkEnd w:id="235"/>
    </w:p>
    <w:p>
      <w:pPr>
        <w:pStyle w:val="Subsection"/>
      </w:pPr>
      <w:r>
        <w:tab/>
      </w:r>
      <w:r>
        <w:tab/>
        <w:t>A licence must be in writing in such form as the Chief Officer decides.</w:t>
      </w:r>
    </w:p>
    <w:p>
      <w:pPr>
        <w:pStyle w:val="Heading5"/>
      </w:pPr>
      <w:bookmarkStart w:id="236" w:name="_Toc334083324"/>
      <w:r>
        <w:rPr>
          <w:rStyle w:val="CharSectno"/>
        </w:rPr>
        <w:t>36</w:t>
      </w:r>
      <w:r>
        <w:t>.</w:t>
      </w:r>
      <w:r>
        <w:tab/>
        <w:t>Licence valid according to its terms</w:t>
      </w:r>
      <w:bookmarkEnd w:id="2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237" w:name="_Toc334083325"/>
      <w:r>
        <w:rPr>
          <w:rStyle w:val="CharSectno"/>
        </w:rPr>
        <w:t>37</w:t>
      </w:r>
      <w:r>
        <w:t>.</w:t>
      </w:r>
      <w:r>
        <w:tab/>
        <w:t>Licence, surrender of</w:t>
      </w:r>
      <w:bookmarkEnd w:id="237"/>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238" w:name="_Toc334083326"/>
      <w:r>
        <w:rPr>
          <w:rStyle w:val="CharSectno"/>
        </w:rPr>
        <w:t>38</w:t>
      </w:r>
      <w:r>
        <w:t>.</w:t>
      </w:r>
      <w:r>
        <w:tab/>
        <w:t>Lost etc. licence, replacement of</w:t>
      </w:r>
      <w:bookmarkEnd w:id="238"/>
    </w:p>
    <w:p>
      <w:pPr>
        <w:pStyle w:val="Subsection"/>
        <w:spacing w:before="150"/>
      </w:pPr>
      <w:r>
        <w:tab/>
      </w:r>
      <w:r>
        <w:tab/>
        <w:t>If the Chief Officer is satisfied that a licence document has been destroyed, lost or stolen, the Chief Officer may issue a replacement.</w:t>
      </w:r>
    </w:p>
    <w:p>
      <w:pPr>
        <w:pStyle w:val="Heading4"/>
      </w:pPr>
      <w:bookmarkStart w:id="239" w:name="_Toc191980625"/>
      <w:bookmarkStart w:id="240" w:name="_Toc233685380"/>
      <w:bookmarkStart w:id="241" w:name="_Toc233694136"/>
      <w:bookmarkStart w:id="242" w:name="_Toc265159699"/>
      <w:bookmarkStart w:id="243" w:name="_Toc281482570"/>
      <w:bookmarkStart w:id="244" w:name="_Toc319573384"/>
      <w:bookmarkStart w:id="245" w:name="_Toc319573601"/>
      <w:bookmarkStart w:id="246" w:name="_Toc320025155"/>
      <w:bookmarkStart w:id="247" w:name="_Toc320093112"/>
      <w:bookmarkStart w:id="248" w:name="_Toc320093430"/>
      <w:bookmarkStart w:id="249" w:name="_Toc320093647"/>
      <w:bookmarkStart w:id="250" w:name="_Toc320111775"/>
      <w:bookmarkStart w:id="251" w:name="_Toc329776835"/>
      <w:bookmarkStart w:id="252" w:name="_Toc329778471"/>
      <w:bookmarkStart w:id="253" w:name="_Toc331662001"/>
      <w:bookmarkStart w:id="254" w:name="_Toc331666227"/>
      <w:bookmarkStart w:id="255" w:name="_Toc331668170"/>
      <w:bookmarkStart w:id="256" w:name="_Toc334005710"/>
      <w:bookmarkStart w:id="257" w:name="_Toc334005929"/>
      <w:bookmarkStart w:id="258" w:name="_Toc334009909"/>
      <w:bookmarkStart w:id="259" w:name="_Toc334010216"/>
      <w:bookmarkStart w:id="260" w:name="_Toc334083327"/>
      <w:r>
        <w:t>Subdivision 3 — Suspending and cancelling licences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34083328"/>
      <w:r>
        <w:rPr>
          <w:rStyle w:val="CharSectno"/>
        </w:rPr>
        <w:t>39</w:t>
      </w:r>
      <w:r>
        <w:t>.</w:t>
      </w:r>
      <w:r>
        <w:tab/>
        <w:t>Grounds for suspending or cancelling</w:t>
      </w:r>
      <w:bookmarkEnd w:id="261"/>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262" w:name="_Toc334083329"/>
      <w:r>
        <w:rPr>
          <w:rStyle w:val="CharSectno"/>
        </w:rPr>
        <w:t>40</w:t>
      </w:r>
      <w:r>
        <w:t>.</w:t>
      </w:r>
      <w:r>
        <w:tab/>
        <w:t>Procedure for suspending or cancelling</w:t>
      </w:r>
      <w:bookmarkEnd w:id="26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63" w:name="_Toc334083330"/>
      <w:r>
        <w:rPr>
          <w:rStyle w:val="CharSectno"/>
        </w:rPr>
        <w:t>41</w:t>
      </w:r>
      <w:r>
        <w:t>.</w:t>
      </w:r>
      <w:r>
        <w:tab/>
        <w:t>Suspension in urgent circumstances</w:t>
      </w:r>
      <w:bookmarkEnd w:id="26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64" w:name="_Toc334083331"/>
      <w:r>
        <w:rPr>
          <w:rStyle w:val="CharSectno"/>
        </w:rPr>
        <w:t>42</w:t>
      </w:r>
      <w:r>
        <w:t>.</w:t>
      </w:r>
      <w:r>
        <w:tab/>
        <w:t>Licence to be returned on suspension etc.</w:t>
      </w:r>
      <w:bookmarkEnd w:id="26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65" w:name="_Toc334083332"/>
      <w:r>
        <w:rPr>
          <w:rStyle w:val="CharSectno"/>
        </w:rPr>
        <w:t>43</w:t>
      </w:r>
      <w:r>
        <w:t>.</w:t>
      </w:r>
      <w:r>
        <w:tab/>
        <w:t>Suspension may be terminated</w:t>
      </w:r>
      <w:bookmarkEnd w:id="265"/>
    </w:p>
    <w:p>
      <w:pPr>
        <w:pStyle w:val="Subsection"/>
      </w:pPr>
      <w:r>
        <w:tab/>
      </w:r>
      <w:r>
        <w:tab/>
        <w:t>The Chief Officer may terminate the suspension of a licence at any time by giving the holder a written notice of the fact.</w:t>
      </w:r>
    </w:p>
    <w:p>
      <w:pPr>
        <w:pStyle w:val="Heading4"/>
      </w:pPr>
      <w:bookmarkStart w:id="266" w:name="_Toc191980631"/>
      <w:bookmarkStart w:id="267" w:name="_Toc233685386"/>
      <w:bookmarkStart w:id="268" w:name="_Toc233694142"/>
      <w:bookmarkStart w:id="269" w:name="_Toc265159705"/>
      <w:bookmarkStart w:id="270" w:name="_Toc281482576"/>
      <w:bookmarkStart w:id="271" w:name="_Toc319573390"/>
      <w:bookmarkStart w:id="272" w:name="_Toc319573607"/>
      <w:bookmarkStart w:id="273" w:name="_Toc320025161"/>
      <w:bookmarkStart w:id="274" w:name="_Toc320093118"/>
      <w:bookmarkStart w:id="275" w:name="_Toc320093436"/>
      <w:bookmarkStart w:id="276" w:name="_Toc320093653"/>
      <w:bookmarkStart w:id="277" w:name="_Toc320111781"/>
      <w:bookmarkStart w:id="278" w:name="_Toc329776841"/>
      <w:bookmarkStart w:id="279" w:name="_Toc329778477"/>
      <w:bookmarkStart w:id="280" w:name="_Toc331662007"/>
      <w:bookmarkStart w:id="281" w:name="_Toc331666233"/>
      <w:bookmarkStart w:id="282" w:name="_Toc331668176"/>
      <w:bookmarkStart w:id="283" w:name="_Toc334005716"/>
      <w:bookmarkStart w:id="284" w:name="_Toc334005935"/>
      <w:bookmarkStart w:id="285" w:name="_Toc334009915"/>
      <w:bookmarkStart w:id="286" w:name="_Toc334010222"/>
      <w:bookmarkStart w:id="287" w:name="_Toc334083333"/>
      <w:r>
        <w:t>Subdivision 4 — Duties of licence holders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spacing w:before="180"/>
      </w:pPr>
      <w:bookmarkStart w:id="288" w:name="_Toc334083334"/>
      <w:r>
        <w:rPr>
          <w:rStyle w:val="CharSectno"/>
        </w:rPr>
        <w:t>44A</w:t>
      </w:r>
      <w:r>
        <w:t>.</w:t>
      </w:r>
      <w:r>
        <w:tab/>
        <w:t>Annual fees for licence</w:t>
      </w:r>
      <w:bookmarkEnd w:id="288"/>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289" w:name="_Toc334083335"/>
      <w:r>
        <w:rPr>
          <w:rStyle w:val="CharSectno"/>
        </w:rPr>
        <w:t>44</w:t>
      </w:r>
      <w:r>
        <w:t>.</w:t>
      </w:r>
      <w:r>
        <w:tab/>
        <w:t>Wrong information, duty to correct</w:t>
      </w:r>
      <w:bookmarkEnd w:id="289"/>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90" w:name="_Toc334083336"/>
      <w:r>
        <w:rPr>
          <w:rStyle w:val="CharSectno"/>
        </w:rPr>
        <w:t>45</w:t>
      </w:r>
      <w:r>
        <w:t>.</w:t>
      </w:r>
      <w:r>
        <w:tab/>
        <w:t>Licence holder charged with or convicted of dangerous goods offence to notify Chief Officer</w:t>
      </w:r>
      <w:bookmarkEnd w:id="29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91" w:name="_Toc334083337"/>
      <w:r>
        <w:rPr>
          <w:rStyle w:val="CharSectno"/>
        </w:rPr>
        <w:t>46</w:t>
      </w:r>
      <w:r>
        <w:t>.</w:t>
      </w:r>
      <w:r>
        <w:tab/>
        <w:t>Condition of licence, contravening</w:t>
      </w:r>
      <w:bookmarkEnd w:id="291"/>
    </w:p>
    <w:p>
      <w:pPr>
        <w:pStyle w:val="Subsection"/>
      </w:pPr>
      <w:r>
        <w:tab/>
      </w:r>
      <w:r>
        <w:tab/>
        <w:t>A licence holder must not contravene a condition of the licence.</w:t>
      </w:r>
    </w:p>
    <w:p>
      <w:pPr>
        <w:pStyle w:val="Penstart"/>
      </w:pPr>
      <w:r>
        <w:tab/>
        <w:t>Penalty: a level 1 fine.</w:t>
      </w:r>
    </w:p>
    <w:p>
      <w:pPr>
        <w:pStyle w:val="Heading4"/>
      </w:pPr>
      <w:bookmarkStart w:id="292" w:name="_Toc191980635"/>
      <w:bookmarkStart w:id="293" w:name="_Toc233685390"/>
      <w:bookmarkStart w:id="294" w:name="_Toc233694146"/>
      <w:bookmarkStart w:id="295" w:name="_Toc265159709"/>
      <w:bookmarkStart w:id="296" w:name="_Toc281482580"/>
      <w:bookmarkStart w:id="297" w:name="_Toc319573394"/>
      <w:bookmarkStart w:id="298" w:name="_Toc319573611"/>
      <w:bookmarkStart w:id="299" w:name="_Toc320025166"/>
      <w:bookmarkStart w:id="300" w:name="_Toc320093123"/>
      <w:bookmarkStart w:id="301" w:name="_Toc320093441"/>
      <w:bookmarkStart w:id="302" w:name="_Toc320093658"/>
      <w:bookmarkStart w:id="303" w:name="_Toc320111786"/>
      <w:bookmarkStart w:id="304" w:name="_Toc329776846"/>
      <w:bookmarkStart w:id="305" w:name="_Toc329778482"/>
      <w:bookmarkStart w:id="306" w:name="_Toc331662012"/>
      <w:bookmarkStart w:id="307" w:name="_Toc331666238"/>
      <w:bookmarkStart w:id="308" w:name="_Toc331668181"/>
      <w:bookmarkStart w:id="309" w:name="_Toc334005721"/>
      <w:bookmarkStart w:id="310" w:name="_Toc334005940"/>
      <w:bookmarkStart w:id="311" w:name="_Toc334009920"/>
      <w:bookmarkStart w:id="312" w:name="_Toc334010227"/>
      <w:bookmarkStart w:id="313" w:name="_Toc334083338"/>
      <w:r>
        <w:t>Subdivision 5 — Miscellaneous matters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334083339"/>
      <w:r>
        <w:rPr>
          <w:rStyle w:val="CharSectno"/>
        </w:rPr>
        <w:t>47</w:t>
      </w:r>
      <w:r>
        <w:t>.</w:t>
      </w:r>
      <w:r>
        <w:tab/>
        <w:t>Register of licences</w:t>
      </w:r>
      <w:bookmarkEnd w:id="314"/>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315" w:name="_Toc334083340"/>
      <w:bookmarkStart w:id="316" w:name="_Toc191980637"/>
      <w:bookmarkStart w:id="317" w:name="_Toc233685392"/>
      <w:bookmarkStart w:id="318" w:name="_Toc233694148"/>
      <w:bookmarkStart w:id="319" w:name="_Toc265159711"/>
      <w:bookmarkStart w:id="320" w:name="_Toc281482582"/>
      <w:bookmarkStart w:id="321" w:name="_Toc319573396"/>
      <w:bookmarkStart w:id="322" w:name="_Toc319573613"/>
      <w:r>
        <w:rPr>
          <w:rStyle w:val="CharSectno"/>
        </w:rPr>
        <w:t>48A</w:t>
      </w:r>
      <w:r>
        <w:t>.</w:t>
      </w:r>
      <w:r>
        <w:tab/>
        <w:t>Refunds of fees if licence surrendered etc.</w:t>
      </w:r>
      <w:bookmarkEnd w:id="315"/>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323" w:name="_Toc320025169"/>
      <w:bookmarkStart w:id="324" w:name="_Toc320093126"/>
      <w:bookmarkStart w:id="325" w:name="_Toc320093444"/>
      <w:bookmarkStart w:id="326" w:name="_Toc320093661"/>
      <w:bookmarkStart w:id="327" w:name="_Toc320111789"/>
      <w:bookmarkStart w:id="328" w:name="_Toc329776849"/>
      <w:bookmarkStart w:id="329" w:name="_Toc329778485"/>
      <w:bookmarkStart w:id="330" w:name="_Toc331662015"/>
      <w:bookmarkStart w:id="331" w:name="_Toc331666241"/>
      <w:bookmarkStart w:id="332" w:name="_Toc331668184"/>
      <w:bookmarkStart w:id="333" w:name="_Toc334005724"/>
      <w:bookmarkStart w:id="334" w:name="_Toc334005943"/>
      <w:bookmarkStart w:id="335" w:name="_Toc334009923"/>
      <w:bookmarkStart w:id="336" w:name="_Toc334010230"/>
      <w:bookmarkStart w:id="337" w:name="_Toc334083341"/>
      <w:r>
        <w:rPr>
          <w:rStyle w:val="CharDivNo"/>
        </w:rPr>
        <w:t>Division 2</w:t>
      </w:r>
      <w:r>
        <w:t> — </w:t>
      </w:r>
      <w:r>
        <w:rPr>
          <w:rStyle w:val="CharDivText"/>
        </w:rPr>
        <w:t>Risk assessment and control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4"/>
      </w:pPr>
      <w:bookmarkStart w:id="338" w:name="_Toc191980638"/>
      <w:bookmarkStart w:id="339" w:name="_Toc233685393"/>
      <w:bookmarkStart w:id="340" w:name="_Toc233694149"/>
      <w:bookmarkStart w:id="341" w:name="_Toc265159712"/>
      <w:bookmarkStart w:id="342" w:name="_Toc281482583"/>
      <w:bookmarkStart w:id="343" w:name="_Toc319573397"/>
      <w:bookmarkStart w:id="344" w:name="_Toc319573614"/>
      <w:bookmarkStart w:id="345" w:name="_Toc320025170"/>
      <w:bookmarkStart w:id="346" w:name="_Toc320093127"/>
      <w:bookmarkStart w:id="347" w:name="_Toc320093445"/>
      <w:bookmarkStart w:id="348" w:name="_Toc320093662"/>
      <w:bookmarkStart w:id="349" w:name="_Toc320111790"/>
      <w:bookmarkStart w:id="350" w:name="_Toc329776850"/>
      <w:bookmarkStart w:id="351" w:name="_Toc329778486"/>
      <w:bookmarkStart w:id="352" w:name="_Toc331662016"/>
      <w:bookmarkStart w:id="353" w:name="_Toc331666242"/>
      <w:bookmarkStart w:id="354" w:name="_Toc331668185"/>
      <w:bookmarkStart w:id="355" w:name="_Toc334005725"/>
      <w:bookmarkStart w:id="356" w:name="_Toc334005944"/>
      <w:bookmarkStart w:id="357" w:name="_Toc334009924"/>
      <w:bookmarkStart w:id="358" w:name="_Toc334010231"/>
      <w:bookmarkStart w:id="359" w:name="_Toc334083342"/>
      <w:r>
        <w:t>Subdivision 1 — Risk assessment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334083343"/>
      <w:r>
        <w:rPr>
          <w:rStyle w:val="CharSectno"/>
        </w:rPr>
        <w:t>48</w:t>
      </w:r>
      <w:r>
        <w:t>.</w:t>
      </w:r>
      <w:r>
        <w:tab/>
        <w:t>Risk assessment, requirements as to</w:t>
      </w:r>
      <w:bookmarkEnd w:id="360"/>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361" w:name="_Toc334083344"/>
      <w:r>
        <w:rPr>
          <w:rStyle w:val="CharSectno"/>
        </w:rPr>
        <w:t>49</w:t>
      </w:r>
      <w:r>
        <w:t>.</w:t>
      </w:r>
      <w:r>
        <w:tab/>
        <w:t>Record of r. 48 assessment</w:t>
      </w:r>
      <w:bookmarkEnd w:id="36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362" w:name="_Toc334083345"/>
      <w:r>
        <w:rPr>
          <w:rStyle w:val="CharSectno"/>
        </w:rPr>
        <w:t>50</w:t>
      </w:r>
      <w:r>
        <w:t>.</w:t>
      </w:r>
      <w:r>
        <w:tab/>
        <w:t>Safety management system, requirements as to</w:t>
      </w:r>
      <w:bookmarkEnd w:id="362"/>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r>
        <w:rPr>
          <w:b/>
          <w:i/>
        </w:rPr>
        <w:t>safety management document</w:t>
      </w:r>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363" w:name="_Toc191980642"/>
      <w:bookmarkStart w:id="364" w:name="_Toc233685397"/>
      <w:bookmarkStart w:id="365" w:name="_Toc233694153"/>
      <w:bookmarkStart w:id="366" w:name="_Toc265159716"/>
      <w:bookmarkStart w:id="367" w:name="_Toc281482587"/>
      <w:bookmarkStart w:id="368" w:name="_Toc319573401"/>
      <w:bookmarkStart w:id="369" w:name="_Toc319573618"/>
      <w:r>
        <w:tab/>
        <w:t>[Regulation 50 amended in Gazette 16 Mar 2012 p. 1212.]</w:t>
      </w:r>
    </w:p>
    <w:p>
      <w:pPr>
        <w:pStyle w:val="Heading4"/>
        <w:spacing w:before="280"/>
      </w:pPr>
      <w:bookmarkStart w:id="370" w:name="_Toc320025174"/>
      <w:bookmarkStart w:id="371" w:name="_Toc320093131"/>
      <w:bookmarkStart w:id="372" w:name="_Toc320093449"/>
      <w:bookmarkStart w:id="373" w:name="_Toc320093666"/>
      <w:bookmarkStart w:id="374" w:name="_Toc320111794"/>
      <w:bookmarkStart w:id="375" w:name="_Toc329776854"/>
      <w:bookmarkStart w:id="376" w:name="_Toc329778490"/>
      <w:bookmarkStart w:id="377" w:name="_Toc331662020"/>
      <w:bookmarkStart w:id="378" w:name="_Toc331666246"/>
      <w:bookmarkStart w:id="379" w:name="_Toc331668189"/>
      <w:bookmarkStart w:id="380" w:name="_Toc334005729"/>
      <w:bookmarkStart w:id="381" w:name="_Toc334005948"/>
      <w:bookmarkStart w:id="382" w:name="_Toc334009928"/>
      <w:bookmarkStart w:id="383" w:name="_Toc334010235"/>
      <w:bookmarkStart w:id="384" w:name="_Toc334083346"/>
      <w:r>
        <w:t>Subdivision 2 — Risk control measures in relation to dangerous goods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34083347"/>
      <w:r>
        <w:rPr>
          <w:rStyle w:val="CharSectno"/>
        </w:rPr>
        <w:t>51</w:t>
      </w:r>
      <w:r>
        <w:t>.</w:t>
      </w:r>
      <w:r>
        <w:tab/>
        <w:t>Spills and leaks, containment and clean up of</w:t>
      </w:r>
      <w:bookmarkEnd w:id="385"/>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386" w:name="_Toc334083348"/>
      <w:r>
        <w:rPr>
          <w:rStyle w:val="CharSectno"/>
        </w:rPr>
        <w:t>52</w:t>
      </w:r>
      <w:r>
        <w:t>.</w:t>
      </w:r>
      <w:r>
        <w:tab/>
        <w:t>Segregation of dangerous goods</w:t>
      </w:r>
      <w:bookmarkEnd w:id="38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387" w:name="_Toc334083349"/>
      <w:r>
        <w:rPr>
          <w:rStyle w:val="CharSectno"/>
        </w:rPr>
        <w:t>53</w:t>
      </w:r>
      <w:r>
        <w:t>.</w:t>
      </w:r>
      <w:r>
        <w:tab/>
        <w:t>Stability of dangerous goods, requirements for</w:t>
      </w:r>
      <w:bookmarkEnd w:id="38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388" w:name="_Toc334083350"/>
      <w:r>
        <w:rPr>
          <w:rStyle w:val="CharSectno"/>
        </w:rPr>
        <w:t>54</w:t>
      </w:r>
      <w:r>
        <w:t>.</w:t>
      </w:r>
      <w:r>
        <w:tab/>
        <w:t>Dangerous goods to be protected from impact</w:t>
      </w:r>
      <w:bookmarkEnd w:id="38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389" w:name="_Toc334083351"/>
      <w:r>
        <w:rPr>
          <w:rStyle w:val="CharSectno"/>
        </w:rPr>
        <w:t>55</w:t>
      </w:r>
      <w:r>
        <w:t>.</w:t>
      </w:r>
      <w:r>
        <w:tab/>
        <w:t>Transferring dangerous goods, requirements for</w:t>
      </w:r>
      <w:bookmarkEnd w:id="389"/>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390" w:name="_Toc334083352"/>
      <w:r>
        <w:rPr>
          <w:rStyle w:val="CharSectno"/>
        </w:rPr>
        <w:t>56</w:t>
      </w:r>
      <w:r>
        <w:t>.</w:t>
      </w:r>
      <w:r>
        <w:tab/>
        <w:t>Ignition sources in hazardous areas, requirements as to</w:t>
      </w:r>
      <w:bookmarkEnd w:id="390"/>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391" w:name="_Toc334083353"/>
      <w:r>
        <w:rPr>
          <w:rStyle w:val="CharSectno"/>
        </w:rPr>
        <w:t>57</w:t>
      </w:r>
      <w:r>
        <w:t>.</w:t>
      </w:r>
      <w:r>
        <w:tab/>
        <w:t>Hazardous atmosphere, requirements as to</w:t>
      </w:r>
      <w:bookmarkEnd w:id="39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392" w:name="_Toc334083354"/>
      <w:r>
        <w:rPr>
          <w:rStyle w:val="CharSectno"/>
        </w:rPr>
        <w:t>58</w:t>
      </w:r>
      <w:r>
        <w:t>.</w:t>
      </w:r>
      <w:r>
        <w:tab/>
        <w:t>Storage and handling systems, design etc. of</w:t>
      </w:r>
      <w:bookmarkEnd w:id="39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393" w:name="_Toc334083355"/>
      <w:r>
        <w:rPr>
          <w:rStyle w:val="CharSectno"/>
        </w:rPr>
        <w:t>59</w:t>
      </w:r>
      <w:r>
        <w:t>.</w:t>
      </w:r>
      <w:r>
        <w:tab/>
        <w:t>Packaged dangerous goods etc., requirements as to delivery of etc.</w:t>
      </w:r>
      <w:bookmarkEnd w:id="393"/>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394" w:name="_Toc334083356"/>
      <w:r>
        <w:rPr>
          <w:rStyle w:val="CharSectno"/>
        </w:rPr>
        <w:t>60</w:t>
      </w:r>
      <w:r>
        <w:t>.</w:t>
      </w:r>
      <w:r>
        <w:tab/>
        <w:t>Pipework containing dangerous goods, labelling of</w:t>
      </w:r>
      <w:bookmarkEnd w:id="39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395" w:name="_Toc334083357"/>
      <w:r>
        <w:rPr>
          <w:rStyle w:val="CharSectno"/>
        </w:rPr>
        <w:t>61</w:t>
      </w:r>
      <w:r>
        <w:t>.</w:t>
      </w:r>
      <w:r>
        <w:tab/>
        <w:t>Bulk dangerous goods not in IBCs, requirements as to</w:t>
      </w:r>
      <w:bookmarkEnd w:id="39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396" w:name="_Toc334083358"/>
      <w:r>
        <w:rPr>
          <w:rStyle w:val="CharSectno"/>
        </w:rPr>
        <w:t>62</w:t>
      </w:r>
      <w:r>
        <w:t>.</w:t>
      </w:r>
      <w:r>
        <w:tab/>
        <w:t>Underground storage or handling systems for Class 3 dangerous goods and petroleum products, requirements for</w:t>
      </w:r>
      <w:bookmarkEnd w:id="39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397" w:name="_Toc334083359"/>
      <w:r>
        <w:rPr>
          <w:rStyle w:val="CharSectno"/>
        </w:rPr>
        <w:t>63</w:t>
      </w:r>
      <w:r>
        <w:t>.</w:t>
      </w:r>
      <w:r>
        <w:tab/>
        <w:t>Decommissioned storage or handling systems to be cleaned etc.</w:t>
      </w:r>
      <w:bookmarkEnd w:id="39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398" w:name="_Toc334083360"/>
      <w:r>
        <w:rPr>
          <w:rStyle w:val="CharSectno"/>
        </w:rPr>
        <w:t>64</w:t>
      </w:r>
      <w:r>
        <w:t>.</w:t>
      </w:r>
      <w:r>
        <w:tab/>
        <w:t>Lighting requirements</w:t>
      </w:r>
      <w:bookmarkEnd w:id="39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99" w:name="_Toc334083361"/>
      <w:r>
        <w:rPr>
          <w:rStyle w:val="CharSectno"/>
        </w:rPr>
        <w:t>65</w:t>
      </w:r>
      <w:r>
        <w:t>.</w:t>
      </w:r>
      <w:r>
        <w:tab/>
        <w:t>Entrances and exits to be clear</w:t>
      </w:r>
      <w:bookmarkEnd w:id="399"/>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400" w:name="_Toc334083362"/>
      <w:r>
        <w:rPr>
          <w:rStyle w:val="CharSectno"/>
        </w:rPr>
        <w:t>66</w:t>
      </w:r>
      <w:r>
        <w:t>.</w:t>
      </w:r>
      <w:r>
        <w:tab/>
        <w:t>Security requirements</w:t>
      </w:r>
      <w:bookmarkEnd w:id="400"/>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401" w:name="_Toc334083363"/>
      <w:r>
        <w:rPr>
          <w:rStyle w:val="CharSectno"/>
        </w:rPr>
        <w:t>67</w:t>
      </w:r>
      <w:r>
        <w:t>.</w:t>
      </w:r>
      <w:r>
        <w:tab/>
        <w:t>Fire hazards, requirements as to</w:t>
      </w:r>
      <w:bookmarkEnd w:id="401"/>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402" w:name="_Toc191980660"/>
      <w:bookmarkStart w:id="403" w:name="_Toc233685415"/>
      <w:bookmarkStart w:id="404" w:name="_Toc233694171"/>
      <w:bookmarkStart w:id="405" w:name="_Toc265159734"/>
      <w:bookmarkStart w:id="406" w:name="_Toc281482605"/>
      <w:bookmarkStart w:id="407" w:name="_Toc319573419"/>
      <w:bookmarkStart w:id="408" w:name="_Toc319573636"/>
      <w:bookmarkStart w:id="409" w:name="_Toc320025192"/>
      <w:bookmarkStart w:id="410" w:name="_Toc320093149"/>
      <w:bookmarkStart w:id="411" w:name="_Toc320093467"/>
      <w:bookmarkStart w:id="412" w:name="_Toc320093684"/>
      <w:bookmarkStart w:id="413" w:name="_Toc320111812"/>
      <w:bookmarkStart w:id="414" w:name="_Toc329776872"/>
      <w:bookmarkStart w:id="415" w:name="_Toc329778508"/>
      <w:bookmarkStart w:id="416" w:name="_Toc331662038"/>
      <w:bookmarkStart w:id="417" w:name="_Toc331666264"/>
      <w:bookmarkStart w:id="418" w:name="_Toc331668207"/>
      <w:bookmarkStart w:id="419" w:name="_Toc334005747"/>
      <w:bookmarkStart w:id="420" w:name="_Toc334005966"/>
      <w:bookmarkStart w:id="421" w:name="_Toc334009946"/>
      <w:bookmarkStart w:id="422" w:name="_Toc334010253"/>
      <w:bookmarkStart w:id="423" w:name="_Toc334083364"/>
      <w:r>
        <w:t>Subdivision 3 — Placards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34083365"/>
      <w:r>
        <w:rPr>
          <w:rStyle w:val="CharSectno"/>
        </w:rPr>
        <w:t>68</w:t>
      </w:r>
      <w:r>
        <w:t>.</w:t>
      </w:r>
      <w:r>
        <w:tab/>
        <w:t>HAZCHEM placards, when and where required</w:t>
      </w:r>
      <w:bookmarkEnd w:id="424"/>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FESA or a DGO.</w:t>
      </w:r>
    </w:p>
    <w:p>
      <w:pPr>
        <w:pStyle w:val="Penstart"/>
      </w:pPr>
      <w:r>
        <w:tab/>
        <w:t>Penalty: a level 2 fine.</w:t>
      </w:r>
    </w:p>
    <w:p>
      <w:pPr>
        <w:pStyle w:val="Footnotesection"/>
      </w:pPr>
      <w:r>
        <w:tab/>
        <w:t>[Regulation 68 inserted in Gazette 16 Mar 2012 p. 1217</w:t>
      </w:r>
      <w:r>
        <w:noBreakHyphen/>
        <w:t>18.]</w:t>
      </w:r>
    </w:p>
    <w:p>
      <w:pPr>
        <w:pStyle w:val="Heading5"/>
      </w:pPr>
      <w:bookmarkStart w:id="425" w:name="_Toc334083366"/>
      <w:r>
        <w:rPr>
          <w:rStyle w:val="CharSectno"/>
        </w:rPr>
        <w:t>69</w:t>
      </w:r>
      <w:r>
        <w:t>.</w:t>
      </w:r>
      <w:r>
        <w:tab/>
        <w:t>Dangerous goods stored in bulk, signs at sites of</w:t>
      </w:r>
      <w:bookmarkEnd w:id="42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FESA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w:t>
      </w:r>
    </w:p>
    <w:p>
      <w:pPr>
        <w:pStyle w:val="Heading5"/>
      </w:pPr>
      <w:bookmarkStart w:id="426" w:name="_Toc334083367"/>
      <w:r>
        <w:rPr>
          <w:rStyle w:val="CharSectno"/>
        </w:rPr>
        <w:t>70</w:t>
      </w:r>
      <w:r>
        <w:t>.</w:t>
      </w:r>
      <w:r>
        <w:tab/>
        <w:t>Dangerous goods stored in packages or IBCs, signs at sites of</w:t>
      </w:r>
      <w:bookmarkEnd w:id="42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FESA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w:t>
      </w:r>
    </w:p>
    <w:p>
      <w:pPr>
        <w:pStyle w:val="Heading5"/>
      </w:pPr>
      <w:bookmarkStart w:id="427" w:name="_Toc334083368"/>
      <w:r>
        <w:rPr>
          <w:rStyle w:val="CharSectno"/>
        </w:rPr>
        <w:t>71</w:t>
      </w:r>
      <w:r>
        <w:t>.</w:t>
      </w:r>
      <w:r>
        <w:tab/>
        <w:t>Signs to be properly displayed at sites</w:t>
      </w:r>
      <w:bookmarkEnd w:id="42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428" w:name="_Toc334083369"/>
      <w:r>
        <w:rPr>
          <w:rStyle w:val="CharSectno"/>
        </w:rPr>
        <w:t>72</w:t>
      </w:r>
      <w:r>
        <w:t>.</w:t>
      </w:r>
      <w:r>
        <w:tab/>
        <w:t>Placards, revision of</w:t>
      </w:r>
      <w:bookmarkEnd w:id="42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429" w:name="_Toc191980666"/>
      <w:bookmarkStart w:id="430" w:name="_Toc233685421"/>
      <w:bookmarkStart w:id="431" w:name="_Toc233694177"/>
      <w:bookmarkStart w:id="432" w:name="_Toc265159740"/>
      <w:bookmarkStart w:id="433" w:name="_Toc281482611"/>
      <w:bookmarkStart w:id="434" w:name="_Toc319573425"/>
      <w:bookmarkStart w:id="435" w:name="_Toc319573642"/>
      <w:bookmarkStart w:id="436" w:name="_Toc320025198"/>
      <w:bookmarkStart w:id="437" w:name="_Toc320093155"/>
      <w:bookmarkStart w:id="438" w:name="_Toc320093473"/>
      <w:bookmarkStart w:id="439" w:name="_Toc320093690"/>
      <w:bookmarkStart w:id="440" w:name="_Toc320111818"/>
      <w:bookmarkStart w:id="441" w:name="_Toc329776878"/>
      <w:bookmarkStart w:id="442" w:name="_Toc329778514"/>
      <w:bookmarkStart w:id="443" w:name="_Toc331662044"/>
      <w:bookmarkStart w:id="444" w:name="_Toc331666270"/>
      <w:bookmarkStart w:id="445" w:name="_Toc331668213"/>
      <w:bookmarkStart w:id="446" w:name="_Toc334005753"/>
      <w:bookmarkStart w:id="447" w:name="_Toc334005972"/>
      <w:bookmarkStart w:id="448" w:name="_Toc334009952"/>
      <w:bookmarkStart w:id="449" w:name="_Toc334010259"/>
      <w:bookmarkStart w:id="450" w:name="_Toc334083370"/>
      <w:r>
        <w:t>Subdivision 4 — Emergency management and planning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34083371"/>
      <w:r>
        <w:rPr>
          <w:rStyle w:val="CharSectno"/>
        </w:rPr>
        <w:t>73</w:t>
      </w:r>
      <w:r>
        <w:t>.</w:t>
      </w:r>
      <w:r>
        <w:tab/>
        <w:t>Fire protection system, requirements for</w:t>
      </w:r>
      <w:bookmarkEnd w:id="45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w:t>
      </w:r>
    </w:p>
    <w:p>
      <w:pPr>
        <w:pStyle w:val="Heading5"/>
      </w:pPr>
      <w:bookmarkStart w:id="452" w:name="_Toc334083372"/>
      <w:r>
        <w:rPr>
          <w:rStyle w:val="CharSectno"/>
        </w:rPr>
        <w:t>74</w:t>
      </w:r>
      <w:r>
        <w:t>.</w:t>
      </w:r>
      <w:r>
        <w:tab/>
        <w:t>Other risk control equipment, requirements for</w:t>
      </w:r>
      <w:bookmarkEnd w:id="45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453" w:name="_Toc334083373"/>
      <w:r>
        <w:rPr>
          <w:rStyle w:val="CharSectno"/>
        </w:rPr>
        <w:t>75</w:t>
      </w:r>
      <w:r>
        <w:t>.</w:t>
      </w:r>
      <w:r>
        <w:tab/>
        <w:t>Emergency plan, requirements for</w:t>
      </w:r>
      <w:bookmarkEnd w:id="453"/>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spacing w:before="180"/>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w:t>
      </w:r>
    </w:p>
    <w:p>
      <w:pPr>
        <w:pStyle w:val="Heading5"/>
      </w:pPr>
      <w:bookmarkStart w:id="454" w:name="_Toc334083374"/>
      <w:r>
        <w:rPr>
          <w:rStyle w:val="CharSectno"/>
        </w:rPr>
        <w:t>76</w:t>
      </w:r>
      <w:r>
        <w:t>.</w:t>
      </w:r>
      <w:r>
        <w:tab/>
        <w:t>Dangerous goods incidents, containment of</w:t>
      </w:r>
      <w:bookmarkEnd w:id="454"/>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455" w:name="_Toc191980671"/>
      <w:bookmarkStart w:id="456" w:name="_Toc233685426"/>
      <w:bookmarkStart w:id="457" w:name="_Toc233694182"/>
      <w:bookmarkStart w:id="458" w:name="_Toc265159745"/>
      <w:bookmarkStart w:id="459" w:name="_Toc281482616"/>
      <w:bookmarkStart w:id="460" w:name="_Toc319573430"/>
      <w:bookmarkStart w:id="461" w:name="_Toc319573647"/>
      <w:bookmarkStart w:id="462" w:name="_Toc320025203"/>
      <w:bookmarkStart w:id="463" w:name="_Toc320093160"/>
      <w:bookmarkStart w:id="464" w:name="_Toc320093478"/>
      <w:bookmarkStart w:id="465" w:name="_Toc320093695"/>
      <w:bookmarkStart w:id="466" w:name="_Toc320111823"/>
      <w:bookmarkStart w:id="467" w:name="_Toc329776883"/>
      <w:bookmarkStart w:id="468" w:name="_Toc329778519"/>
      <w:bookmarkStart w:id="469" w:name="_Toc331662049"/>
      <w:bookmarkStart w:id="470" w:name="_Toc331666275"/>
      <w:bookmarkStart w:id="471" w:name="_Toc331668218"/>
      <w:bookmarkStart w:id="472" w:name="_Toc334005758"/>
      <w:bookmarkStart w:id="473" w:name="_Toc334005977"/>
      <w:bookmarkStart w:id="474" w:name="_Toc334009957"/>
      <w:bookmarkStart w:id="475" w:name="_Toc334010264"/>
      <w:bookmarkStart w:id="476" w:name="_Toc334083375"/>
      <w:r>
        <w:t>Subdivision 5 — Records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34083376"/>
      <w:r>
        <w:rPr>
          <w:rStyle w:val="CharSectno"/>
        </w:rPr>
        <w:t>77</w:t>
      </w:r>
      <w:r>
        <w:t>.</w:t>
      </w:r>
      <w:r>
        <w:tab/>
        <w:t>Register of dangerous goods, operator of site to keep etc.</w:t>
      </w:r>
      <w:bookmarkEnd w:id="47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478" w:name="_Toc334083377"/>
      <w:r>
        <w:rPr>
          <w:rStyle w:val="CharSectno"/>
        </w:rPr>
        <w:t>78</w:t>
      </w:r>
      <w:r>
        <w:t>.</w:t>
      </w:r>
      <w:r>
        <w:tab/>
        <w:t>Manifest and dangerous goods site plan, requirements as to</w:t>
      </w:r>
      <w:bookmarkEnd w:id="47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479" w:name="_Toc334083378"/>
      <w:r>
        <w:rPr>
          <w:rStyle w:val="CharSectno"/>
        </w:rPr>
        <w:t>79</w:t>
      </w:r>
      <w:r>
        <w:t>.</w:t>
      </w:r>
      <w:r>
        <w:tab/>
        <w:t>MSDS etc. for dangerous goods, requirements as to</w:t>
      </w:r>
      <w:bookmarkEnd w:id="479"/>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480" w:name="_Toc191980675"/>
      <w:bookmarkStart w:id="481" w:name="_Toc233685430"/>
      <w:bookmarkStart w:id="482" w:name="_Toc233694186"/>
      <w:bookmarkStart w:id="483" w:name="_Toc265159749"/>
      <w:bookmarkStart w:id="484" w:name="_Toc281482620"/>
      <w:bookmarkStart w:id="485" w:name="_Toc319573434"/>
      <w:bookmarkStart w:id="486" w:name="_Toc319573651"/>
      <w:bookmarkStart w:id="487" w:name="_Toc320025207"/>
      <w:bookmarkStart w:id="488" w:name="_Toc320093164"/>
      <w:bookmarkStart w:id="489" w:name="_Toc320093482"/>
      <w:bookmarkStart w:id="490" w:name="_Toc320093699"/>
      <w:bookmarkStart w:id="491" w:name="_Toc320111827"/>
      <w:bookmarkStart w:id="492" w:name="_Toc329776887"/>
      <w:bookmarkStart w:id="493" w:name="_Toc329778523"/>
      <w:bookmarkStart w:id="494" w:name="_Toc331662053"/>
      <w:bookmarkStart w:id="495" w:name="_Toc331666279"/>
      <w:bookmarkStart w:id="496" w:name="_Toc331668222"/>
      <w:bookmarkStart w:id="497" w:name="_Toc334005762"/>
      <w:bookmarkStart w:id="498" w:name="_Toc334005981"/>
      <w:bookmarkStart w:id="499" w:name="_Toc334009961"/>
      <w:bookmarkStart w:id="500" w:name="_Toc334010268"/>
      <w:bookmarkStart w:id="501" w:name="_Toc334083379"/>
      <w:r>
        <w:t>Subdivision 6 — Duties relating to persons at a dangerous goods site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80"/>
      </w:pPr>
      <w:bookmarkStart w:id="502" w:name="_Toc334083380"/>
      <w:r>
        <w:rPr>
          <w:rStyle w:val="CharSectno"/>
        </w:rPr>
        <w:t>80</w:t>
      </w:r>
      <w:r>
        <w:t>.</w:t>
      </w:r>
      <w:r>
        <w:tab/>
        <w:t>Persons under 15 on sites</w:t>
      </w:r>
      <w:bookmarkEnd w:id="502"/>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503" w:name="_Toc334083381"/>
      <w:r>
        <w:rPr>
          <w:rStyle w:val="CharSectno"/>
        </w:rPr>
        <w:t>81</w:t>
      </w:r>
      <w:r>
        <w:t>.</w:t>
      </w:r>
      <w:r>
        <w:tab/>
        <w:t>Training, supervision etc. of people involved with dangerous goods</w:t>
      </w:r>
      <w:bookmarkEnd w:id="503"/>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504" w:name="_Toc334083382"/>
      <w:r>
        <w:rPr>
          <w:rStyle w:val="CharSectno"/>
        </w:rPr>
        <w:t>82</w:t>
      </w:r>
      <w:r>
        <w:t>.</w:t>
      </w:r>
      <w:r>
        <w:tab/>
        <w:t>Copies of risk assessment and emergency plan to be available to employees</w:t>
      </w:r>
      <w:bookmarkEnd w:id="504"/>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505" w:name="_Toc334083383"/>
      <w:r>
        <w:rPr>
          <w:rStyle w:val="CharSectno"/>
        </w:rPr>
        <w:t>83</w:t>
      </w:r>
      <w:r>
        <w:t>.</w:t>
      </w:r>
      <w:r>
        <w:tab/>
        <w:t>Consultation with employees about risk assessment etc.</w:t>
      </w:r>
      <w:bookmarkEnd w:id="50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506" w:name="_Toc334083384"/>
      <w:r>
        <w:rPr>
          <w:rStyle w:val="CharSectno"/>
        </w:rPr>
        <w:t>84</w:t>
      </w:r>
      <w:r>
        <w:t>.</w:t>
      </w:r>
      <w:r>
        <w:tab/>
        <w:t>Visitors, supervision of etc.</w:t>
      </w:r>
      <w:bookmarkEnd w:id="50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507" w:name="_Toc334083385"/>
      <w:r>
        <w:rPr>
          <w:rStyle w:val="CharSectno"/>
        </w:rPr>
        <w:t>85</w:t>
      </w:r>
      <w:r>
        <w:t>.</w:t>
      </w:r>
      <w:r>
        <w:tab/>
        <w:t>General duties of people other than operator of site</w:t>
      </w:r>
      <w:bookmarkEnd w:id="50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508" w:name="_Toc334083386"/>
      <w:r>
        <w:rPr>
          <w:rStyle w:val="CharSectno"/>
        </w:rPr>
        <w:t>86</w:t>
      </w:r>
      <w:r>
        <w:t>.</w:t>
      </w:r>
      <w:r>
        <w:tab/>
        <w:t>Damaging etc. storage or handling system, offence</w:t>
      </w:r>
      <w:bookmarkEnd w:id="508"/>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509" w:name="_Toc191980683"/>
      <w:bookmarkStart w:id="510" w:name="_Toc233685438"/>
      <w:bookmarkStart w:id="511" w:name="_Toc233694194"/>
      <w:bookmarkStart w:id="512" w:name="_Toc265159757"/>
      <w:bookmarkStart w:id="513" w:name="_Toc281482628"/>
      <w:bookmarkStart w:id="514" w:name="_Toc319573442"/>
      <w:bookmarkStart w:id="515" w:name="_Toc319573659"/>
      <w:bookmarkStart w:id="516" w:name="_Toc320025215"/>
      <w:bookmarkStart w:id="517" w:name="_Toc320093172"/>
      <w:bookmarkStart w:id="518" w:name="_Toc320093490"/>
      <w:bookmarkStart w:id="519" w:name="_Toc320093707"/>
      <w:bookmarkStart w:id="520" w:name="_Toc320111835"/>
      <w:bookmarkStart w:id="521" w:name="_Toc329776895"/>
      <w:bookmarkStart w:id="522" w:name="_Toc329778531"/>
      <w:bookmarkStart w:id="523" w:name="_Toc331662061"/>
      <w:bookmarkStart w:id="524" w:name="_Toc331666287"/>
      <w:bookmarkStart w:id="525" w:name="_Toc331668230"/>
      <w:bookmarkStart w:id="526" w:name="_Toc334005770"/>
      <w:bookmarkStart w:id="527" w:name="_Toc334005989"/>
      <w:bookmarkStart w:id="528" w:name="_Toc334009969"/>
      <w:bookmarkStart w:id="529" w:name="_Toc334010276"/>
      <w:bookmarkStart w:id="530" w:name="_Toc334083387"/>
      <w:r>
        <w:rPr>
          <w:rStyle w:val="CharPartNo"/>
        </w:rPr>
        <w:t>Part 5</w:t>
      </w:r>
      <w:r>
        <w:t> — </w:t>
      </w:r>
      <w:r>
        <w:rPr>
          <w:rStyle w:val="CharPartText"/>
        </w:rPr>
        <w:t>Dangerous goods pipelines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3"/>
      </w:pPr>
      <w:bookmarkStart w:id="531" w:name="_Toc184795391"/>
      <w:bookmarkStart w:id="532" w:name="_Toc184802236"/>
      <w:bookmarkStart w:id="533" w:name="_Toc184802835"/>
      <w:bookmarkStart w:id="534" w:name="_Toc185047452"/>
      <w:bookmarkStart w:id="535" w:name="_Toc185048381"/>
      <w:bookmarkStart w:id="536" w:name="_Toc185052809"/>
      <w:bookmarkStart w:id="537" w:name="_Toc185054749"/>
      <w:bookmarkStart w:id="538" w:name="_Toc185059945"/>
      <w:bookmarkStart w:id="539" w:name="_Toc224965626"/>
      <w:bookmarkStart w:id="540" w:name="_Toc233685439"/>
      <w:bookmarkStart w:id="541" w:name="_Toc233694195"/>
      <w:bookmarkStart w:id="542" w:name="_Toc265159758"/>
      <w:bookmarkStart w:id="543" w:name="_Toc281482629"/>
      <w:bookmarkStart w:id="544" w:name="_Toc319573443"/>
      <w:bookmarkStart w:id="545" w:name="_Toc319573660"/>
      <w:bookmarkStart w:id="546" w:name="_Toc320025216"/>
      <w:bookmarkStart w:id="547" w:name="_Toc320093173"/>
      <w:bookmarkStart w:id="548" w:name="_Toc320093491"/>
      <w:bookmarkStart w:id="549" w:name="_Toc320093708"/>
      <w:bookmarkStart w:id="550" w:name="_Toc320111836"/>
      <w:bookmarkStart w:id="551" w:name="_Toc329776896"/>
      <w:bookmarkStart w:id="552" w:name="_Toc329778532"/>
      <w:bookmarkStart w:id="553" w:name="_Toc331662062"/>
      <w:bookmarkStart w:id="554" w:name="_Toc331666288"/>
      <w:bookmarkStart w:id="555" w:name="_Toc331668231"/>
      <w:bookmarkStart w:id="556" w:name="_Toc334005771"/>
      <w:bookmarkStart w:id="557" w:name="_Toc334005990"/>
      <w:bookmarkStart w:id="558" w:name="_Toc334009970"/>
      <w:bookmarkStart w:id="559" w:name="_Toc334010277"/>
      <w:bookmarkStart w:id="560" w:name="_Toc334083388"/>
      <w:r>
        <w:rPr>
          <w:rStyle w:val="CharDivNo"/>
        </w:rPr>
        <w:t>Division 1</w:t>
      </w:r>
      <w:r>
        <w:t> — </w:t>
      </w:r>
      <w:r>
        <w:rPr>
          <w:rStyle w:val="CharDivText"/>
        </w:rPr>
        <w:t>Registration of dangerous goods pipelines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4"/>
      </w:pPr>
      <w:bookmarkStart w:id="561" w:name="_Toc184795392"/>
      <w:bookmarkStart w:id="562" w:name="_Toc184802237"/>
      <w:bookmarkStart w:id="563" w:name="_Toc184802836"/>
      <w:bookmarkStart w:id="564" w:name="_Toc185047453"/>
      <w:bookmarkStart w:id="565" w:name="_Toc185048382"/>
      <w:bookmarkStart w:id="566" w:name="_Toc185052810"/>
      <w:bookmarkStart w:id="567" w:name="_Toc185054750"/>
      <w:bookmarkStart w:id="568" w:name="_Toc185059946"/>
      <w:bookmarkStart w:id="569" w:name="_Toc224965627"/>
      <w:bookmarkStart w:id="570" w:name="_Toc233685440"/>
      <w:bookmarkStart w:id="571" w:name="_Toc233694196"/>
      <w:bookmarkStart w:id="572" w:name="_Toc265159759"/>
      <w:bookmarkStart w:id="573" w:name="_Toc281482630"/>
      <w:bookmarkStart w:id="574" w:name="_Toc319573444"/>
      <w:bookmarkStart w:id="575" w:name="_Toc319573661"/>
      <w:bookmarkStart w:id="576" w:name="_Toc320025217"/>
      <w:bookmarkStart w:id="577" w:name="_Toc320093174"/>
      <w:bookmarkStart w:id="578" w:name="_Toc320093492"/>
      <w:bookmarkStart w:id="579" w:name="_Toc320093709"/>
      <w:bookmarkStart w:id="580" w:name="_Toc320111837"/>
      <w:bookmarkStart w:id="581" w:name="_Toc329776897"/>
      <w:bookmarkStart w:id="582" w:name="_Toc329778533"/>
      <w:bookmarkStart w:id="583" w:name="_Toc331662063"/>
      <w:bookmarkStart w:id="584" w:name="_Toc331666289"/>
      <w:bookmarkStart w:id="585" w:name="_Toc331668232"/>
      <w:bookmarkStart w:id="586" w:name="_Toc334005772"/>
      <w:bookmarkStart w:id="587" w:name="_Toc334005991"/>
      <w:bookmarkStart w:id="588" w:name="_Toc334009971"/>
      <w:bookmarkStart w:id="589" w:name="_Toc334010278"/>
      <w:bookmarkStart w:id="590" w:name="_Toc334083389"/>
      <w:r>
        <w:t>Subdivision 1 — Preliminary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85059947"/>
      <w:bookmarkStart w:id="592" w:name="_Toc224965628"/>
      <w:bookmarkStart w:id="593" w:name="_Toc334083390"/>
      <w:r>
        <w:rPr>
          <w:rStyle w:val="CharSectno"/>
        </w:rPr>
        <w:t>87</w:t>
      </w:r>
      <w:r>
        <w:t>.</w:t>
      </w:r>
      <w:r>
        <w:tab/>
        <w:t>Terms used</w:t>
      </w:r>
      <w:bookmarkEnd w:id="591"/>
      <w:bookmarkEnd w:id="592"/>
      <w:bookmarkEnd w:id="59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594" w:name="_Toc184795394"/>
      <w:bookmarkStart w:id="595" w:name="_Toc184802239"/>
      <w:bookmarkStart w:id="596" w:name="_Toc184802838"/>
      <w:bookmarkStart w:id="597" w:name="_Toc185047455"/>
      <w:bookmarkStart w:id="598" w:name="_Toc185048384"/>
      <w:bookmarkStart w:id="599" w:name="_Toc185052812"/>
      <w:bookmarkStart w:id="600" w:name="_Toc185054752"/>
      <w:bookmarkStart w:id="601" w:name="_Toc185059948"/>
      <w:bookmarkStart w:id="602" w:name="_Toc224965629"/>
      <w:bookmarkStart w:id="603" w:name="_Toc233685442"/>
      <w:bookmarkStart w:id="604" w:name="_Toc233694198"/>
      <w:bookmarkStart w:id="605" w:name="_Toc265159761"/>
      <w:bookmarkStart w:id="606" w:name="_Toc281482632"/>
      <w:bookmarkStart w:id="607" w:name="_Toc319573446"/>
      <w:bookmarkStart w:id="608" w:name="_Toc319573663"/>
      <w:bookmarkStart w:id="609" w:name="_Toc320025219"/>
      <w:bookmarkStart w:id="610" w:name="_Toc320093176"/>
      <w:bookmarkStart w:id="611" w:name="_Toc320093494"/>
      <w:bookmarkStart w:id="612" w:name="_Toc320093711"/>
      <w:bookmarkStart w:id="613" w:name="_Toc320111839"/>
      <w:bookmarkStart w:id="614" w:name="_Toc329776899"/>
      <w:bookmarkStart w:id="615" w:name="_Toc329778535"/>
      <w:bookmarkStart w:id="616" w:name="_Toc331662065"/>
      <w:bookmarkStart w:id="617" w:name="_Toc331666291"/>
      <w:bookmarkStart w:id="618" w:name="_Toc331668234"/>
      <w:bookmarkStart w:id="619" w:name="_Toc334005774"/>
      <w:bookmarkStart w:id="620" w:name="_Toc334005993"/>
      <w:bookmarkStart w:id="621" w:name="_Toc334009973"/>
      <w:bookmarkStart w:id="622" w:name="_Toc334010280"/>
      <w:bookmarkStart w:id="623" w:name="_Toc334083391"/>
      <w:r>
        <w:t>Subdivision 2 — General matters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185059949"/>
      <w:bookmarkStart w:id="625" w:name="_Toc224965630"/>
      <w:bookmarkStart w:id="626" w:name="_Toc334083392"/>
      <w:r>
        <w:rPr>
          <w:rStyle w:val="CharSectno"/>
        </w:rPr>
        <w:t>88</w:t>
      </w:r>
      <w:r>
        <w:t>.</w:t>
      </w:r>
      <w:r>
        <w:tab/>
        <w:t>Some pipelines</w:t>
      </w:r>
      <w:bookmarkEnd w:id="624"/>
      <w:bookmarkEnd w:id="625"/>
      <w:r>
        <w:t xml:space="preserve"> to be registered</w:t>
      </w:r>
      <w:bookmarkEnd w:id="62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627" w:name="_Toc185059950"/>
      <w:bookmarkStart w:id="628"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629" w:name="_Toc334083393"/>
      <w:r>
        <w:rPr>
          <w:rStyle w:val="CharSectno"/>
        </w:rPr>
        <w:t>89</w:t>
      </w:r>
      <w:r>
        <w:t>.</w:t>
      </w:r>
      <w:r>
        <w:tab/>
        <w:t>Registration</w:t>
      </w:r>
      <w:bookmarkEnd w:id="627"/>
      <w:bookmarkEnd w:id="628"/>
      <w:r>
        <w:t>, applying for</w:t>
      </w:r>
      <w:bookmarkEnd w:id="629"/>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630" w:name="_Toc185059951"/>
      <w:bookmarkStart w:id="631" w:name="_Toc224965632"/>
      <w:r>
        <w:tab/>
        <w:t>[Regulation 89 amended in Gazette 16 Mar 2012 p. 1223</w:t>
      </w:r>
      <w:r>
        <w:noBreakHyphen/>
        <w:t>4.]</w:t>
      </w:r>
    </w:p>
    <w:p>
      <w:pPr>
        <w:pStyle w:val="Heading5"/>
      </w:pPr>
      <w:bookmarkStart w:id="632" w:name="_Toc334083394"/>
      <w:r>
        <w:rPr>
          <w:rStyle w:val="CharSectno"/>
        </w:rPr>
        <w:t>90</w:t>
      </w:r>
      <w:r>
        <w:t>.</w:t>
      </w:r>
      <w:r>
        <w:tab/>
        <w:t>Registration, renewal of</w:t>
      </w:r>
      <w:bookmarkEnd w:id="632"/>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633" w:name="_Toc185059952"/>
      <w:bookmarkStart w:id="634" w:name="_Toc224965633"/>
      <w:bookmarkStart w:id="635" w:name="_Toc334083395"/>
      <w:bookmarkEnd w:id="630"/>
      <w:bookmarkEnd w:id="631"/>
      <w:r>
        <w:rPr>
          <w:rStyle w:val="CharSectno"/>
        </w:rPr>
        <w:t>91</w:t>
      </w:r>
      <w:r>
        <w:t>.</w:t>
      </w:r>
      <w:r>
        <w:tab/>
        <w:t>Transfer of registration</w:t>
      </w:r>
      <w:bookmarkEnd w:id="633"/>
      <w:bookmarkEnd w:id="634"/>
      <w:r>
        <w:t>, applying for</w:t>
      </w:r>
      <w:bookmarkEnd w:id="63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636" w:name="_Toc185059953"/>
      <w:bookmarkStart w:id="637" w:name="_Toc224965634"/>
      <w:bookmarkStart w:id="638" w:name="_Toc334083396"/>
      <w:r>
        <w:rPr>
          <w:rStyle w:val="CharSectno"/>
        </w:rPr>
        <w:t>92</w:t>
      </w:r>
      <w:r>
        <w:t>.</w:t>
      </w:r>
      <w:r>
        <w:tab/>
        <w:t>Amending registration</w:t>
      </w:r>
      <w:bookmarkEnd w:id="636"/>
      <w:bookmarkEnd w:id="637"/>
      <w:bookmarkEnd w:id="63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639" w:name="_Toc185059954"/>
      <w:bookmarkStart w:id="640" w:name="_Toc224965635"/>
      <w:r>
        <w:tab/>
        <w:t>[Regulation 92 amended in Gazette 31 Dec 2010 p. 6895; 16 Mar 2012 p. 1225.]</w:t>
      </w:r>
    </w:p>
    <w:p>
      <w:pPr>
        <w:pStyle w:val="Heading5"/>
      </w:pPr>
      <w:bookmarkStart w:id="641" w:name="_Toc334083397"/>
      <w:r>
        <w:rPr>
          <w:rStyle w:val="CharSectno"/>
        </w:rPr>
        <w:t>93</w:t>
      </w:r>
      <w:r>
        <w:t>.</w:t>
      </w:r>
      <w:r>
        <w:tab/>
        <w:t>Chief Officer may request further information</w:t>
      </w:r>
      <w:bookmarkEnd w:id="639"/>
      <w:bookmarkEnd w:id="640"/>
      <w:bookmarkEnd w:id="64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642" w:name="_Toc334083398"/>
      <w:bookmarkStart w:id="643" w:name="_Toc185059955"/>
      <w:bookmarkStart w:id="644" w:name="_Toc224965636"/>
      <w:r>
        <w:rPr>
          <w:rStyle w:val="CharSectno"/>
        </w:rPr>
        <w:t>94</w:t>
      </w:r>
      <w:r>
        <w:t>.</w:t>
      </w:r>
      <w:r>
        <w:tab/>
        <w:t>Registration of pipeline connected to or part of major hazard facility</w:t>
      </w:r>
      <w:bookmarkEnd w:id="642"/>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645" w:name="_Toc185059956"/>
      <w:bookmarkStart w:id="646" w:name="_Toc224965637"/>
      <w:bookmarkStart w:id="647" w:name="_Toc334083399"/>
      <w:bookmarkEnd w:id="643"/>
      <w:bookmarkEnd w:id="644"/>
      <w:r>
        <w:rPr>
          <w:rStyle w:val="CharSectno"/>
        </w:rPr>
        <w:t>95</w:t>
      </w:r>
      <w:r>
        <w:t>.</w:t>
      </w:r>
      <w:r>
        <w:tab/>
        <w:t>Grant of registration application</w:t>
      </w:r>
      <w:bookmarkEnd w:id="645"/>
      <w:bookmarkEnd w:id="646"/>
      <w:bookmarkEnd w:id="647"/>
    </w:p>
    <w:p>
      <w:pPr>
        <w:pStyle w:val="Subsection"/>
        <w:spacing w:before="140"/>
      </w:pPr>
      <w:r>
        <w:tab/>
        <w:t>(1)</w:t>
      </w:r>
      <w:r>
        <w:tab/>
        <w:t>Except as provided in regulation 93(2), the Chief Officer is to grant a registration application.</w:t>
      </w:r>
    </w:p>
    <w:p>
      <w:pPr>
        <w:pStyle w:val="Subsection"/>
        <w:spacing w:before="140"/>
      </w:pPr>
      <w:bookmarkStart w:id="648" w:name="_Toc185059957"/>
      <w:bookmarkStart w:id="649"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650" w:name="_Toc334083400"/>
      <w:r>
        <w:rPr>
          <w:rStyle w:val="CharSectno"/>
        </w:rPr>
        <w:t>96</w:t>
      </w:r>
      <w:r>
        <w:t>.</w:t>
      </w:r>
      <w:r>
        <w:tab/>
        <w:t>Conditions of registration</w:t>
      </w:r>
      <w:bookmarkEnd w:id="648"/>
      <w:bookmarkEnd w:id="649"/>
      <w:bookmarkEnd w:id="650"/>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651" w:name="_Toc185059958"/>
      <w:bookmarkStart w:id="652" w:name="_Toc224965639"/>
      <w:bookmarkStart w:id="653" w:name="_Toc334083401"/>
      <w:r>
        <w:rPr>
          <w:rStyle w:val="CharSectno"/>
        </w:rPr>
        <w:t>97</w:t>
      </w:r>
      <w:r>
        <w:t>.</w:t>
      </w:r>
      <w:r>
        <w:tab/>
        <w:t>Duration of registration</w:t>
      </w:r>
      <w:bookmarkEnd w:id="651"/>
      <w:bookmarkEnd w:id="652"/>
      <w:bookmarkEnd w:id="653"/>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654" w:name="_Toc185059959"/>
      <w:bookmarkStart w:id="655" w:name="_Toc224965640"/>
      <w:r>
        <w:tab/>
        <w:t>[Regulation 97 amended in Gazette 16 Mar 2012 p. 1227.]</w:t>
      </w:r>
    </w:p>
    <w:p>
      <w:pPr>
        <w:pStyle w:val="Heading5"/>
      </w:pPr>
      <w:bookmarkStart w:id="656" w:name="_Toc334083402"/>
      <w:r>
        <w:rPr>
          <w:rStyle w:val="CharSectno"/>
        </w:rPr>
        <w:t>98</w:t>
      </w:r>
      <w:r>
        <w:t>.</w:t>
      </w:r>
      <w:r>
        <w:tab/>
        <w:t>Form of registration</w:t>
      </w:r>
      <w:bookmarkEnd w:id="654"/>
      <w:bookmarkEnd w:id="655"/>
      <w:bookmarkEnd w:id="656"/>
    </w:p>
    <w:p>
      <w:pPr>
        <w:pStyle w:val="Subsection"/>
      </w:pPr>
      <w:r>
        <w:tab/>
      </w:r>
      <w:r>
        <w:tab/>
        <w:t>A registration must be in writing in such form as the Chief Officer decides.</w:t>
      </w:r>
    </w:p>
    <w:p>
      <w:pPr>
        <w:pStyle w:val="Heading5"/>
      </w:pPr>
      <w:bookmarkStart w:id="657" w:name="_Toc185059960"/>
      <w:bookmarkStart w:id="658" w:name="_Toc224965641"/>
      <w:bookmarkStart w:id="659" w:name="_Toc334083403"/>
      <w:r>
        <w:rPr>
          <w:rStyle w:val="CharSectno"/>
        </w:rPr>
        <w:t>99</w:t>
      </w:r>
      <w:r>
        <w:t>.</w:t>
      </w:r>
      <w:r>
        <w:tab/>
        <w:t>Registration valid according to its terms</w:t>
      </w:r>
      <w:bookmarkEnd w:id="657"/>
      <w:bookmarkEnd w:id="658"/>
      <w:bookmarkEnd w:id="65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660" w:name="_Toc185059961"/>
      <w:bookmarkStart w:id="661" w:name="_Toc224965642"/>
      <w:bookmarkStart w:id="662" w:name="_Toc334083404"/>
      <w:r>
        <w:rPr>
          <w:rStyle w:val="CharSectno"/>
        </w:rPr>
        <w:t>100</w:t>
      </w:r>
      <w:r>
        <w:t>.</w:t>
      </w:r>
      <w:r>
        <w:tab/>
        <w:t>Registration, surrender</w:t>
      </w:r>
      <w:bookmarkEnd w:id="660"/>
      <w:bookmarkEnd w:id="661"/>
      <w:r>
        <w:t xml:space="preserve"> of</w:t>
      </w:r>
      <w:bookmarkEnd w:id="66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663" w:name="_Toc185059962"/>
      <w:bookmarkStart w:id="664" w:name="_Toc224965643"/>
      <w:bookmarkStart w:id="665" w:name="_Toc334083405"/>
      <w:r>
        <w:rPr>
          <w:rStyle w:val="CharSectno"/>
        </w:rPr>
        <w:t>101</w:t>
      </w:r>
      <w:r>
        <w:t>.</w:t>
      </w:r>
      <w:r>
        <w:tab/>
        <w:t>Lost etc. registration documents</w:t>
      </w:r>
      <w:bookmarkEnd w:id="663"/>
      <w:bookmarkEnd w:id="664"/>
      <w:r>
        <w:t>, replacement of</w:t>
      </w:r>
      <w:bookmarkEnd w:id="665"/>
    </w:p>
    <w:p>
      <w:pPr>
        <w:pStyle w:val="Subsection"/>
      </w:pPr>
      <w:r>
        <w:tab/>
      </w:r>
      <w:r>
        <w:tab/>
        <w:t>If the Chief Officer is satisfied that a registration document has been destroyed, lost or stolen, the Chief Officer may issue a replacement.</w:t>
      </w:r>
    </w:p>
    <w:p>
      <w:pPr>
        <w:pStyle w:val="Heading4"/>
      </w:pPr>
      <w:bookmarkStart w:id="666" w:name="_Toc184795409"/>
      <w:bookmarkStart w:id="667" w:name="_Toc184802254"/>
      <w:bookmarkStart w:id="668" w:name="_Toc184802853"/>
      <w:bookmarkStart w:id="669" w:name="_Toc185047470"/>
      <w:bookmarkStart w:id="670" w:name="_Toc185048399"/>
      <w:bookmarkStart w:id="671" w:name="_Toc185052827"/>
      <w:bookmarkStart w:id="672" w:name="_Toc185054767"/>
      <w:bookmarkStart w:id="673" w:name="_Toc185059963"/>
      <w:bookmarkStart w:id="674" w:name="_Toc224965644"/>
      <w:bookmarkStart w:id="675" w:name="_Toc233685457"/>
      <w:bookmarkStart w:id="676" w:name="_Toc233694213"/>
      <w:bookmarkStart w:id="677" w:name="_Toc265159776"/>
      <w:bookmarkStart w:id="678" w:name="_Toc281482647"/>
      <w:bookmarkStart w:id="679" w:name="_Toc319573461"/>
      <w:bookmarkStart w:id="680" w:name="_Toc319573678"/>
      <w:bookmarkStart w:id="681" w:name="_Toc320025234"/>
      <w:bookmarkStart w:id="682" w:name="_Toc320093191"/>
      <w:bookmarkStart w:id="683" w:name="_Toc320093509"/>
      <w:bookmarkStart w:id="684" w:name="_Toc320093726"/>
      <w:bookmarkStart w:id="685" w:name="_Toc320111854"/>
      <w:bookmarkStart w:id="686" w:name="_Toc329776914"/>
      <w:bookmarkStart w:id="687" w:name="_Toc329778550"/>
      <w:bookmarkStart w:id="688" w:name="_Toc331662080"/>
      <w:bookmarkStart w:id="689" w:name="_Toc331666306"/>
      <w:bookmarkStart w:id="690" w:name="_Toc331668249"/>
      <w:bookmarkStart w:id="691" w:name="_Toc334005789"/>
      <w:bookmarkStart w:id="692" w:name="_Toc334006008"/>
      <w:bookmarkStart w:id="693" w:name="_Toc334009988"/>
      <w:bookmarkStart w:id="694" w:name="_Toc334010295"/>
      <w:bookmarkStart w:id="695" w:name="_Toc334083406"/>
      <w:r>
        <w:t>Subdivision 3 — Suspending and cancelling registrations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185059964"/>
      <w:bookmarkStart w:id="697" w:name="_Toc224965645"/>
      <w:bookmarkStart w:id="698" w:name="_Toc334083407"/>
      <w:r>
        <w:rPr>
          <w:rStyle w:val="CharSectno"/>
        </w:rPr>
        <w:t>102</w:t>
      </w:r>
      <w:r>
        <w:t>.</w:t>
      </w:r>
      <w:r>
        <w:tab/>
        <w:t>Grounds for suspending or cancelling</w:t>
      </w:r>
      <w:bookmarkEnd w:id="696"/>
      <w:bookmarkEnd w:id="697"/>
      <w:bookmarkEnd w:id="698"/>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699" w:name="_Toc185059965"/>
      <w:bookmarkStart w:id="700" w:name="_Toc224965646"/>
      <w:bookmarkStart w:id="701" w:name="_Toc334083408"/>
      <w:r>
        <w:rPr>
          <w:rStyle w:val="CharSectno"/>
        </w:rPr>
        <w:t>103</w:t>
      </w:r>
      <w:r>
        <w:t>.</w:t>
      </w:r>
      <w:r>
        <w:tab/>
        <w:t>Procedure for suspending or cancelling</w:t>
      </w:r>
      <w:bookmarkEnd w:id="699"/>
      <w:bookmarkEnd w:id="700"/>
      <w:bookmarkEnd w:id="70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702" w:name="_Toc185059966"/>
      <w:bookmarkStart w:id="703" w:name="_Toc224965647"/>
      <w:bookmarkStart w:id="704" w:name="_Toc334083409"/>
      <w:r>
        <w:rPr>
          <w:rStyle w:val="CharSectno"/>
        </w:rPr>
        <w:t>104</w:t>
      </w:r>
      <w:r>
        <w:t>.</w:t>
      </w:r>
      <w:r>
        <w:tab/>
        <w:t>Suspension in urgent circumstances</w:t>
      </w:r>
      <w:bookmarkEnd w:id="702"/>
      <w:bookmarkEnd w:id="703"/>
      <w:bookmarkEnd w:id="704"/>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705" w:name="_Toc185059967"/>
      <w:bookmarkStart w:id="706" w:name="_Toc224965648"/>
      <w:bookmarkStart w:id="707" w:name="_Toc334083410"/>
      <w:r>
        <w:rPr>
          <w:rStyle w:val="CharSectno"/>
        </w:rPr>
        <w:t>105</w:t>
      </w:r>
      <w:r>
        <w:t>.</w:t>
      </w:r>
      <w:r>
        <w:tab/>
        <w:t>Registration to be returned on suspension etc.</w:t>
      </w:r>
      <w:bookmarkEnd w:id="705"/>
      <w:bookmarkEnd w:id="706"/>
      <w:bookmarkEnd w:id="70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708" w:name="_Toc185059968"/>
      <w:bookmarkStart w:id="709" w:name="_Toc224965649"/>
      <w:bookmarkStart w:id="710" w:name="_Toc334083411"/>
      <w:r>
        <w:rPr>
          <w:rStyle w:val="CharSectno"/>
        </w:rPr>
        <w:t>106</w:t>
      </w:r>
      <w:r>
        <w:t>.</w:t>
      </w:r>
      <w:r>
        <w:tab/>
        <w:t>Suspension may be terminated</w:t>
      </w:r>
      <w:bookmarkEnd w:id="708"/>
      <w:bookmarkEnd w:id="709"/>
      <w:bookmarkEnd w:id="710"/>
    </w:p>
    <w:p>
      <w:pPr>
        <w:pStyle w:val="Subsection"/>
      </w:pPr>
      <w:r>
        <w:tab/>
      </w:r>
      <w:r>
        <w:tab/>
        <w:t>The Chief Officer may terminate the suspension of a registration at any time by giving the holder a written notice of the fact.</w:t>
      </w:r>
    </w:p>
    <w:p>
      <w:pPr>
        <w:pStyle w:val="Heading4"/>
      </w:pPr>
      <w:bookmarkStart w:id="711" w:name="_Toc184795415"/>
      <w:bookmarkStart w:id="712" w:name="_Toc184802260"/>
      <w:bookmarkStart w:id="713" w:name="_Toc184802859"/>
      <w:bookmarkStart w:id="714" w:name="_Toc185047476"/>
      <w:bookmarkStart w:id="715" w:name="_Toc185048405"/>
      <w:bookmarkStart w:id="716" w:name="_Toc185052833"/>
      <w:bookmarkStart w:id="717" w:name="_Toc185054773"/>
      <w:bookmarkStart w:id="718" w:name="_Toc185059969"/>
      <w:bookmarkStart w:id="719" w:name="_Toc224965650"/>
      <w:bookmarkStart w:id="720" w:name="_Toc233685463"/>
      <w:bookmarkStart w:id="721" w:name="_Toc233694219"/>
      <w:bookmarkStart w:id="722" w:name="_Toc265159782"/>
      <w:bookmarkStart w:id="723" w:name="_Toc281482653"/>
      <w:bookmarkStart w:id="724" w:name="_Toc319573467"/>
      <w:bookmarkStart w:id="725" w:name="_Toc319573684"/>
      <w:bookmarkStart w:id="726" w:name="_Toc320025240"/>
      <w:bookmarkStart w:id="727" w:name="_Toc320093197"/>
      <w:bookmarkStart w:id="728" w:name="_Toc320093515"/>
      <w:bookmarkStart w:id="729" w:name="_Toc320093732"/>
      <w:bookmarkStart w:id="730" w:name="_Toc320111860"/>
      <w:bookmarkStart w:id="731" w:name="_Toc329776920"/>
      <w:bookmarkStart w:id="732" w:name="_Toc329778556"/>
      <w:bookmarkStart w:id="733" w:name="_Toc331662086"/>
      <w:bookmarkStart w:id="734" w:name="_Toc331666312"/>
      <w:bookmarkStart w:id="735" w:name="_Toc331668255"/>
      <w:bookmarkStart w:id="736" w:name="_Toc334005795"/>
      <w:bookmarkStart w:id="737" w:name="_Toc334006014"/>
      <w:bookmarkStart w:id="738" w:name="_Toc334009994"/>
      <w:bookmarkStart w:id="739" w:name="_Toc334010301"/>
      <w:bookmarkStart w:id="740" w:name="_Toc334083412"/>
      <w:r>
        <w:t>Subdivision 4 — Duties of registration holders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185059970"/>
      <w:bookmarkStart w:id="742" w:name="_Toc224965651"/>
      <w:bookmarkStart w:id="743" w:name="_Toc334083413"/>
      <w:r>
        <w:rPr>
          <w:rStyle w:val="CharSectno"/>
        </w:rPr>
        <w:t>107</w:t>
      </w:r>
      <w:r>
        <w:t>.</w:t>
      </w:r>
      <w:r>
        <w:tab/>
        <w:t>Wrong information, duty to correct</w:t>
      </w:r>
      <w:bookmarkEnd w:id="741"/>
      <w:bookmarkEnd w:id="742"/>
      <w:bookmarkEnd w:id="743"/>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44" w:name="_Toc185059971"/>
      <w:bookmarkStart w:id="745" w:name="_Toc224965652"/>
      <w:bookmarkStart w:id="746" w:name="_Toc334083414"/>
      <w:r>
        <w:rPr>
          <w:rStyle w:val="CharSectno"/>
        </w:rPr>
        <w:t>108</w:t>
      </w:r>
      <w:r>
        <w:t>.</w:t>
      </w:r>
      <w:r>
        <w:tab/>
        <w:t>Registration holder charged with or convicted of dangerous goods offence to notify Chief Officer</w:t>
      </w:r>
      <w:bookmarkEnd w:id="744"/>
      <w:bookmarkEnd w:id="745"/>
      <w:bookmarkEnd w:id="746"/>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747" w:name="_Toc185059972"/>
      <w:bookmarkStart w:id="748" w:name="_Toc224965653"/>
      <w:bookmarkStart w:id="749" w:name="_Toc334083415"/>
      <w:r>
        <w:rPr>
          <w:rStyle w:val="CharSectno"/>
        </w:rPr>
        <w:t>109</w:t>
      </w:r>
      <w:r>
        <w:t>.</w:t>
      </w:r>
      <w:r>
        <w:tab/>
        <w:t>Condition of registration, contravening</w:t>
      </w:r>
      <w:bookmarkEnd w:id="747"/>
      <w:bookmarkEnd w:id="748"/>
      <w:bookmarkEnd w:id="749"/>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750" w:name="_Toc184795419"/>
      <w:bookmarkStart w:id="751" w:name="_Toc184802264"/>
      <w:bookmarkStart w:id="752" w:name="_Toc184802863"/>
      <w:bookmarkStart w:id="753" w:name="_Toc185047480"/>
      <w:bookmarkStart w:id="754" w:name="_Toc185048409"/>
      <w:bookmarkStart w:id="755" w:name="_Toc185052837"/>
      <w:bookmarkStart w:id="756" w:name="_Toc185054777"/>
      <w:bookmarkStart w:id="757" w:name="_Toc185059973"/>
      <w:bookmarkStart w:id="758" w:name="_Toc224965654"/>
      <w:bookmarkStart w:id="759" w:name="_Toc233685467"/>
      <w:bookmarkStart w:id="760" w:name="_Toc233694223"/>
      <w:bookmarkStart w:id="761" w:name="_Toc265159786"/>
      <w:bookmarkStart w:id="762" w:name="_Toc281482657"/>
      <w:bookmarkStart w:id="763" w:name="_Toc319573471"/>
      <w:bookmarkStart w:id="764" w:name="_Toc319573688"/>
      <w:bookmarkStart w:id="765" w:name="_Toc320025244"/>
      <w:r>
        <w:tab/>
        <w:t>[Regulation 109 amended in Gazette 16 Mar 2012 p. 1227</w:t>
      </w:r>
      <w:r>
        <w:noBreakHyphen/>
        <w:t>8.]</w:t>
      </w:r>
    </w:p>
    <w:p>
      <w:pPr>
        <w:pStyle w:val="Heading4"/>
      </w:pPr>
      <w:bookmarkStart w:id="766" w:name="_Toc320093201"/>
      <w:bookmarkStart w:id="767" w:name="_Toc320093519"/>
      <w:bookmarkStart w:id="768" w:name="_Toc320093736"/>
      <w:bookmarkStart w:id="769" w:name="_Toc320111864"/>
      <w:bookmarkStart w:id="770" w:name="_Toc329776924"/>
      <w:bookmarkStart w:id="771" w:name="_Toc329778560"/>
      <w:bookmarkStart w:id="772" w:name="_Toc331662090"/>
      <w:bookmarkStart w:id="773" w:name="_Toc331666316"/>
      <w:bookmarkStart w:id="774" w:name="_Toc331668259"/>
      <w:bookmarkStart w:id="775" w:name="_Toc334005799"/>
      <w:bookmarkStart w:id="776" w:name="_Toc334006018"/>
      <w:bookmarkStart w:id="777" w:name="_Toc334009998"/>
      <w:bookmarkStart w:id="778" w:name="_Toc334010305"/>
      <w:bookmarkStart w:id="779" w:name="_Toc334083416"/>
      <w:r>
        <w:t>Subdivision 5 — Miscellaneous matters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spacing w:before="180"/>
      </w:pPr>
      <w:bookmarkStart w:id="780" w:name="_Toc185059974"/>
      <w:bookmarkStart w:id="781" w:name="_Toc224965655"/>
      <w:bookmarkStart w:id="782" w:name="_Toc334083417"/>
      <w:r>
        <w:rPr>
          <w:rStyle w:val="CharSectno"/>
        </w:rPr>
        <w:t>110</w:t>
      </w:r>
      <w:r>
        <w:t>.</w:t>
      </w:r>
      <w:r>
        <w:tab/>
        <w:t>Register of registrations</w:t>
      </w:r>
      <w:bookmarkEnd w:id="780"/>
      <w:bookmarkEnd w:id="781"/>
      <w:bookmarkEnd w:id="782"/>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783" w:name="_Toc191980684"/>
      <w:bookmarkStart w:id="784" w:name="_Toc233685469"/>
      <w:bookmarkStart w:id="785" w:name="_Toc233694225"/>
      <w:bookmarkStart w:id="786" w:name="_Toc265159788"/>
      <w:bookmarkStart w:id="787" w:name="_Toc281482659"/>
      <w:bookmarkStart w:id="788" w:name="_Toc319573473"/>
      <w:bookmarkStart w:id="789" w:name="_Toc319573690"/>
      <w:bookmarkStart w:id="790" w:name="_Toc320025246"/>
      <w:bookmarkStart w:id="791" w:name="_Toc320093203"/>
      <w:bookmarkStart w:id="792" w:name="_Toc320093521"/>
      <w:bookmarkStart w:id="793" w:name="_Toc320093738"/>
      <w:bookmarkStart w:id="794" w:name="_Toc320111866"/>
      <w:bookmarkStart w:id="795" w:name="_Toc329776926"/>
      <w:bookmarkStart w:id="796" w:name="_Toc329778562"/>
      <w:bookmarkStart w:id="797" w:name="_Toc331662092"/>
      <w:bookmarkStart w:id="798" w:name="_Toc331666318"/>
      <w:bookmarkStart w:id="799" w:name="_Toc331668261"/>
      <w:bookmarkStart w:id="800" w:name="_Toc334005801"/>
      <w:bookmarkStart w:id="801" w:name="_Toc334006020"/>
      <w:bookmarkStart w:id="802" w:name="_Toc334010000"/>
      <w:bookmarkStart w:id="803" w:name="_Toc334010307"/>
      <w:bookmarkStart w:id="804" w:name="_Toc334083418"/>
      <w:r>
        <w:rPr>
          <w:rStyle w:val="CharDivNo"/>
        </w:rPr>
        <w:t>Division 2</w:t>
      </w:r>
      <w:r>
        <w:t> — </w:t>
      </w:r>
      <w:r>
        <w:rPr>
          <w:rStyle w:val="CharDivText"/>
        </w:rPr>
        <w:t>Risk control</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334083419"/>
      <w:r>
        <w:rPr>
          <w:rStyle w:val="CharSectno"/>
        </w:rPr>
        <w:t>111</w:t>
      </w:r>
      <w:r>
        <w:t>.</w:t>
      </w:r>
      <w:r>
        <w:tab/>
        <w:t>Pipelines to be designed etc. to reduce risk from dangerous goods</w:t>
      </w:r>
      <w:bookmarkEnd w:id="805"/>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806" w:name="_Toc334083420"/>
      <w:r>
        <w:rPr>
          <w:rStyle w:val="CharSectno"/>
        </w:rPr>
        <w:t>112</w:t>
      </w:r>
      <w:r>
        <w:t>.</w:t>
      </w:r>
      <w:r>
        <w:tab/>
        <w:t>Labels or signposts for pipelines</w:t>
      </w:r>
      <w:bookmarkEnd w:id="806"/>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807" w:name="_Toc334083421"/>
      <w:r>
        <w:rPr>
          <w:rStyle w:val="CharSectno"/>
        </w:rPr>
        <w:t>113</w:t>
      </w:r>
      <w:r>
        <w:t>.</w:t>
      </w:r>
      <w:r>
        <w:tab/>
        <w:t>Pipelines to be accessible for examination and maintenance</w:t>
      </w:r>
      <w:bookmarkEnd w:id="807"/>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808" w:name="_Toc334083422"/>
      <w:r>
        <w:rPr>
          <w:rStyle w:val="CharSectno"/>
        </w:rPr>
        <w:t>114</w:t>
      </w:r>
      <w:r>
        <w:t>.</w:t>
      </w:r>
      <w:r>
        <w:tab/>
        <w:t>MSDS for goods in pipeline, requirements as to</w:t>
      </w:r>
      <w:bookmarkEnd w:id="808"/>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809" w:name="_Toc334083423"/>
      <w:r>
        <w:rPr>
          <w:rStyle w:val="CharSectno"/>
        </w:rPr>
        <w:t>115</w:t>
      </w:r>
      <w:r>
        <w:t>.</w:t>
      </w:r>
      <w:r>
        <w:tab/>
        <w:t>Decommissioned pipelines to be cleaned etc.</w:t>
      </w:r>
      <w:bookmarkEnd w:id="809"/>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810" w:name="_Toc334083424"/>
      <w:r>
        <w:rPr>
          <w:rStyle w:val="CharSectno"/>
        </w:rPr>
        <w:t>116</w:t>
      </w:r>
      <w:r>
        <w:t>.</w:t>
      </w:r>
      <w:r>
        <w:tab/>
        <w:t>Damaging etc. pipeline, offence</w:t>
      </w:r>
      <w:bookmarkEnd w:id="81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811" w:name="_Toc191980691"/>
      <w:bookmarkStart w:id="812" w:name="_Toc233685476"/>
      <w:bookmarkStart w:id="813" w:name="_Toc233694232"/>
      <w:bookmarkStart w:id="814" w:name="_Toc265159795"/>
      <w:bookmarkStart w:id="815" w:name="_Toc281482666"/>
      <w:bookmarkStart w:id="816" w:name="_Toc319573480"/>
      <w:bookmarkStart w:id="817" w:name="_Toc319573697"/>
      <w:bookmarkStart w:id="818" w:name="_Toc320025253"/>
      <w:bookmarkStart w:id="819" w:name="_Toc320093210"/>
      <w:bookmarkStart w:id="820" w:name="_Toc320093528"/>
      <w:bookmarkStart w:id="821" w:name="_Toc320093745"/>
      <w:bookmarkStart w:id="822" w:name="_Toc320111873"/>
      <w:bookmarkStart w:id="823" w:name="_Toc329776933"/>
      <w:bookmarkStart w:id="824" w:name="_Toc329778569"/>
      <w:bookmarkStart w:id="825" w:name="_Toc331662099"/>
      <w:bookmarkStart w:id="826" w:name="_Toc331666325"/>
      <w:bookmarkStart w:id="827" w:name="_Toc331668268"/>
      <w:bookmarkStart w:id="828" w:name="_Toc334005808"/>
      <w:bookmarkStart w:id="829" w:name="_Toc334006027"/>
      <w:bookmarkStart w:id="830" w:name="_Toc334010007"/>
      <w:bookmarkStart w:id="831" w:name="_Toc334010314"/>
      <w:bookmarkStart w:id="832" w:name="_Toc334083425"/>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Ednotesection"/>
      </w:pPr>
      <w:r>
        <w:t>[</w:t>
      </w:r>
      <w:r>
        <w:rPr>
          <w:b/>
        </w:rPr>
        <w:t>117.</w:t>
      </w:r>
      <w:r>
        <w:tab/>
        <w:t>Deleted in Gazette 16 Mar 2012 p. 1229.]</w:t>
      </w:r>
    </w:p>
    <w:p>
      <w:pPr>
        <w:pStyle w:val="Heading5"/>
      </w:pPr>
      <w:bookmarkStart w:id="833" w:name="_Toc334083426"/>
      <w:r>
        <w:rPr>
          <w:rStyle w:val="CharSectno"/>
        </w:rPr>
        <w:t>118</w:t>
      </w:r>
      <w:r>
        <w:t>.</w:t>
      </w:r>
      <w:r>
        <w:tab/>
        <w:t>Dangerous goods incidents, response required to</w:t>
      </w:r>
      <w:bookmarkEnd w:id="833"/>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834" w:name="_Toc334083427"/>
      <w:r>
        <w:rPr>
          <w:rStyle w:val="CharSectno"/>
        </w:rPr>
        <w:t>119</w:t>
      </w:r>
      <w:r>
        <w:t>.</w:t>
      </w:r>
      <w:r>
        <w:tab/>
        <w:t>Affected persons to be advised of dangerous goods incident</w:t>
      </w:r>
      <w:bookmarkEnd w:id="834"/>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835" w:name="_Toc334083428"/>
      <w:r>
        <w:rPr>
          <w:rStyle w:val="CharSectno"/>
        </w:rPr>
        <w:t>120</w:t>
      </w:r>
      <w:r>
        <w:t>.</w:t>
      </w:r>
      <w:r>
        <w:tab/>
        <w:t>Investigating and recording dangerous goods incidents</w:t>
      </w:r>
      <w:bookmarkEnd w:id="83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836" w:name="_Toc334083429"/>
      <w:r>
        <w:rPr>
          <w:rStyle w:val="CharSectno"/>
        </w:rPr>
        <w:t>121</w:t>
      </w:r>
      <w:r>
        <w:t>.</w:t>
      </w:r>
      <w:r>
        <w:tab/>
        <w:t>Reportable situations prescribed (Act s. 9)</w:t>
      </w:r>
      <w:bookmarkEnd w:id="836"/>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837" w:name="_Toc334083430"/>
      <w:r>
        <w:rPr>
          <w:rStyle w:val="CharSectno"/>
        </w:rPr>
        <w:t>122</w:t>
      </w:r>
      <w:r>
        <w:t>.</w:t>
      </w:r>
      <w:r>
        <w:tab/>
        <w:t>Reports about dangerous goods incidents</w:t>
      </w:r>
      <w:bookmarkEnd w:id="837"/>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838" w:name="_Toc191980698"/>
      <w:bookmarkStart w:id="839" w:name="_Toc233685483"/>
      <w:bookmarkStart w:id="840" w:name="_Toc233694239"/>
      <w:bookmarkStart w:id="841" w:name="_Toc265159802"/>
      <w:bookmarkStart w:id="842" w:name="_Toc281482673"/>
      <w:bookmarkStart w:id="843" w:name="_Toc319573487"/>
      <w:bookmarkStart w:id="844" w:name="_Toc319573704"/>
      <w:bookmarkStart w:id="845" w:name="_Toc320025260"/>
      <w:bookmarkStart w:id="846" w:name="_Toc320093216"/>
      <w:bookmarkStart w:id="847" w:name="_Toc320093534"/>
      <w:bookmarkStart w:id="848" w:name="_Toc320093751"/>
      <w:bookmarkStart w:id="849" w:name="_Toc320111879"/>
      <w:bookmarkStart w:id="850" w:name="_Toc329776939"/>
      <w:bookmarkStart w:id="851" w:name="_Toc329778575"/>
      <w:bookmarkStart w:id="852" w:name="_Toc331662105"/>
      <w:bookmarkStart w:id="853" w:name="_Toc331666331"/>
      <w:bookmarkStart w:id="854" w:name="_Toc331668274"/>
      <w:bookmarkStart w:id="855" w:name="_Toc334005814"/>
      <w:bookmarkStart w:id="856" w:name="_Toc334006033"/>
      <w:bookmarkStart w:id="857" w:name="_Toc334010013"/>
      <w:bookmarkStart w:id="858" w:name="_Toc334010320"/>
      <w:bookmarkStart w:id="859" w:name="_Toc334083431"/>
      <w:r>
        <w:rPr>
          <w:rStyle w:val="CharPartNo"/>
        </w:rPr>
        <w:t>Part 7</w:t>
      </w:r>
      <w:r>
        <w:t> — </w:t>
      </w:r>
      <w:r>
        <w:rPr>
          <w:rStyle w:val="CharPartText"/>
        </w:rPr>
        <w:t>Rural dangerous goods locations or small quantity dangerous goods locations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3"/>
        <w:spacing w:before="200"/>
      </w:pPr>
      <w:bookmarkStart w:id="860" w:name="_Toc191980699"/>
      <w:bookmarkStart w:id="861" w:name="_Toc233685484"/>
      <w:bookmarkStart w:id="862" w:name="_Toc233694240"/>
      <w:bookmarkStart w:id="863" w:name="_Toc265159803"/>
      <w:bookmarkStart w:id="864" w:name="_Toc281482674"/>
      <w:bookmarkStart w:id="865" w:name="_Toc319573488"/>
      <w:bookmarkStart w:id="866" w:name="_Toc319573705"/>
      <w:bookmarkStart w:id="867" w:name="_Toc320025261"/>
      <w:bookmarkStart w:id="868" w:name="_Toc320093217"/>
      <w:bookmarkStart w:id="869" w:name="_Toc320093535"/>
      <w:bookmarkStart w:id="870" w:name="_Toc320093752"/>
      <w:bookmarkStart w:id="871" w:name="_Toc320111880"/>
      <w:bookmarkStart w:id="872" w:name="_Toc329776940"/>
      <w:bookmarkStart w:id="873" w:name="_Toc329778576"/>
      <w:bookmarkStart w:id="874" w:name="_Toc331662106"/>
      <w:bookmarkStart w:id="875" w:name="_Toc331666332"/>
      <w:bookmarkStart w:id="876" w:name="_Toc331668275"/>
      <w:bookmarkStart w:id="877" w:name="_Toc334005815"/>
      <w:bookmarkStart w:id="878" w:name="_Toc334006034"/>
      <w:bookmarkStart w:id="879" w:name="_Toc334010014"/>
      <w:bookmarkStart w:id="880" w:name="_Toc334010321"/>
      <w:bookmarkStart w:id="881" w:name="_Toc334083432"/>
      <w:r>
        <w:rPr>
          <w:rStyle w:val="CharDivNo"/>
        </w:rPr>
        <w:t>Division 1</w:t>
      </w:r>
      <w:r>
        <w:t> — </w:t>
      </w:r>
      <w:r>
        <w:rPr>
          <w:rStyle w:val="CharDivText"/>
        </w:rPr>
        <w:t>Provisions relating to rural dangerous goods locations and small quantity dangerous goods locations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spacing w:before="180"/>
      </w:pPr>
      <w:bookmarkStart w:id="882" w:name="_Toc334083433"/>
      <w:r>
        <w:rPr>
          <w:rStyle w:val="CharSectno"/>
        </w:rPr>
        <w:t>123</w:t>
      </w:r>
      <w:r>
        <w:t>.</w:t>
      </w:r>
      <w:r>
        <w:tab/>
        <w:t>Spill or leak to be cleaned up</w:t>
      </w:r>
      <w:bookmarkEnd w:id="882"/>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883" w:name="_Toc334083434"/>
      <w:r>
        <w:rPr>
          <w:rStyle w:val="CharSectno"/>
        </w:rPr>
        <w:t>124</w:t>
      </w:r>
      <w:r>
        <w:t>.</w:t>
      </w:r>
      <w:r>
        <w:tab/>
        <w:t>Segregation of dangerous goods</w:t>
      </w:r>
      <w:bookmarkEnd w:id="883"/>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884" w:name="_Toc334083435"/>
      <w:r>
        <w:rPr>
          <w:rStyle w:val="CharSectno"/>
        </w:rPr>
        <w:t>125</w:t>
      </w:r>
      <w:r>
        <w:t>.</w:t>
      </w:r>
      <w:r>
        <w:tab/>
        <w:t>Dangerous goods to be protected from impact</w:t>
      </w:r>
      <w:bookmarkEnd w:id="884"/>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885" w:name="_Toc334083436"/>
      <w:r>
        <w:rPr>
          <w:rStyle w:val="CharSectno"/>
        </w:rPr>
        <w:t>126</w:t>
      </w:r>
      <w:r>
        <w:t>.</w:t>
      </w:r>
      <w:r>
        <w:tab/>
        <w:t>Ignition sources in hazardous areas, requirements as to</w:t>
      </w:r>
      <w:bookmarkEnd w:id="885"/>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886" w:name="_Toc334083437"/>
      <w:r>
        <w:rPr>
          <w:rStyle w:val="CharSectno"/>
        </w:rPr>
        <w:t>127</w:t>
      </w:r>
      <w:r>
        <w:t>.</w:t>
      </w:r>
      <w:r>
        <w:tab/>
        <w:t>Packaged dangerous goods, requirements as to delivery of etc.</w:t>
      </w:r>
      <w:bookmarkEnd w:id="88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887" w:name="_Toc334083438"/>
      <w:r>
        <w:rPr>
          <w:rStyle w:val="CharSectno"/>
        </w:rPr>
        <w:t>128</w:t>
      </w:r>
      <w:r>
        <w:t>.</w:t>
      </w:r>
      <w:r>
        <w:tab/>
        <w:t>Decommissioned storage or handling systems to be cleaned etc.</w:t>
      </w:r>
      <w:bookmarkEnd w:id="88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888" w:name="_Toc334083439"/>
      <w:r>
        <w:rPr>
          <w:rStyle w:val="CharSectno"/>
        </w:rPr>
        <w:t>129</w:t>
      </w:r>
      <w:r>
        <w:t>.</w:t>
      </w:r>
      <w:r>
        <w:tab/>
        <w:t>Personal protective equipment etc., provision etc. of</w:t>
      </w:r>
      <w:bookmarkEnd w:id="88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889" w:name="_Toc334083440"/>
      <w:r>
        <w:rPr>
          <w:rStyle w:val="CharSectno"/>
        </w:rPr>
        <w:t>130</w:t>
      </w:r>
      <w:r>
        <w:t>.</w:t>
      </w:r>
      <w:r>
        <w:tab/>
        <w:t>Security of locations</w:t>
      </w:r>
      <w:bookmarkEnd w:id="889"/>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890" w:name="_Toc334083441"/>
      <w:r>
        <w:rPr>
          <w:rStyle w:val="CharSectno"/>
        </w:rPr>
        <w:t>131</w:t>
      </w:r>
      <w:r>
        <w:t>.</w:t>
      </w:r>
      <w:r>
        <w:tab/>
        <w:t>MSDS etc. for dangerous goods, requirements as to</w:t>
      </w:r>
      <w:bookmarkEnd w:id="890"/>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w:t>
      </w:r>
    </w:p>
    <w:p>
      <w:pPr>
        <w:pStyle w:val="Heading5"/>
      </w:pPr>
      <w:bookmarkStart w:id="891" w:name="_Toc334083442"/>
      <w:r>
        <w:rPr>
          <w:rStyle w:val="CharSectno"/>
        </w:rPr>
        <w:t>132</w:t>
      </w:r>
      <w:r>
        <w:t>.</w:t>
      </w:r>
      <w:r>
        <w:tab/>
        <w:t>Training, supervision etc. of people involved with dangerous goods</w:t>
      </w:r>
      <w:bookmarkEnd w:id="89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892" w:name="_Toc191980710"/>
      <w:bookmarkStart w:id="893" w:name="_Toc233685495"/>
      <w:bookmarkStart w:id="894" w:name="_Toc233694251"/>
      <w:bookmarkStart w:id="895" w:name="_Toc265159814"/>
      <w:bookmarkStart w:id="896" w:name="_Toc281482685"/>
      <w:bookmarkStart w:id="897" w:name="_Toc319573499"/>
      <w:bookmarkStart w:id="898" w:name="_Toc319573716"/>
      <w:bookmarkStart w:id="899" w:name="_Toc320025272"/>
      <w:bookmarkStart w:id="900" w:name="_Toc320093228"/>
      <w:bookmarkStart w:id="901" w:name="_Toc320093546"/>
      <w:bookmarkStart w:id="902" w:name="_Toc320093763"/>
      <w:bookmarkStart w:id="903" w:name="_Toc320111891"/>
      <w:bookmarkStart w:id="904" w:name="_Toc329776951"/>
      <w:bookmarkStart w:id="905" w:name="_Toc329778587"/>
      <w:bookmarkStart w:id="906" w:name="_Toc331662117"/>
      <w:bookmarkStart w:id="907" w:name="_Toc331666343"/>
      <w:bookmarkStart w:id="908" w:name="_Toc331668286"/>
      <w:bookmarkStart w:id="909" w:name="_Toc334005826"/>
      <w:bookmarkStart w:id="910" w:name="_Toc334006045"/>
      <w:bookmarkStart w:id="911" w:name="_Toc334010025"/>
      <w:bookmarkStart w:id="912" w:name="_Toc334010332"/>
      <w:bookmarkStart w:id="913" w:name="_Toc334083443"/>
      <w:r>
        <w:rPr>
          <w:rStyle w:val="CharDivNo"/>
        </w:rPr>
        <w:t>Division 2</w:t>
      </w:r>
      <w:r>
        <w:t> — </w:t>
      </w:r>
      <w:r>
        <w:rPr>
          <w:rStyle w:val="CharDivText"/>
        </w:rPr>
        <w:t>Provisions relating only to rural dangerous goods locations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334083444"/>
      <w:r>
        <w:rPr>
          <w:rStyle w:val="CharSectno"/>
        </w:rPr>
        <w:t>133</w:t>
      </w:r>
      <w:r>
        <w:t>.</w:t>
      </w:r>
      <w:r>
        <w:tab/>
        <w:t>Underground storage or handling systems for Class 3 dangerous goods and petroleum products, requirements for</w:t>
      </w:r>
      <w:bookmarkEnd w:id="91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915" w:name="_Toc191980712"/>
      <w:bookmarkStart w:id="916" w:name="_Toc233685497"/>
      <w:bookmarkStart w:id="917" w:name="_Toc233694253"/>
      <w:bookmarkStart w:id="918" w:name="_Toc265159816"/>
      <w:bookmarkStart w:id="919" w:name="_Toc281482687"/>
      <w:bookmarkStart w:id="920" w:name="_Toc319573501"/>
      <w:bookmarkStart w:id="921" w:name="_Toc319573718"/>
      <w:bookmarkStart w:id="922" w:name="_Toc320025274"/>
      <w:r>
        <w:tab/>
        <w:t>[Regulation 133 amended in Gazette 16 Mar 2012 p. 1232</w:t>
      </w:r>
      <w:r>
        <w:noBreakHyphen/>
        <w:t>5.]</w:t>
      </w:r>
    </w:p>
    <w:p>
      <w:pPr>
        <w:pStyle w:val="Heading2"/>
      </w:pPr>
      <w:bookmarkStart w:id="923" w:name="_Toc320093230"/>
      <w:bookmarkStart w:id="924" w:name="_Toc320093548"/>
      <w:bookmarkStart w:id="925" w:name="_Toc320093765"/>
      <w:bookmarkStart w:id="926" w:name="_Toc320111893"/>
      <w:bookmarkStart w:id="927" w:name="_Toc329776953"/>
      <w:bookmarkStart w:id="928" w:name="_Toc329778589"/>
      <w:bookmarkStart w:id="929" w:name="_Toc331662119"/>
      <w:bookmarkStart w:id="930" w:name="_Toc331666345"/>
      <w:bookmarkStart w:id="931" w:name="_Toc331668288"/>
      <w:bookmarkStart w:id="932" w:name="_Toc334005828"/>
      <w:bookmarkStart w:id="933" w:name="_Toc334006047"/>
      <w:bookmarkStart w:id="934" w:name="_Toc334010027"/>
      <w:bookmarkStart w:id="935" w:name="_Toc334010334"/>
      <w:bookmarkStart w:id="936" w:name="_Toc334083445"/>
      <w:r>
        <w:rPr>
          <w:rStyle w:val="CharPartNo"/>
        </w:rPr>
        <w:t>Part 8</w:t>
      </w:r>
      <w:r>
        <w:rPr>
          <w:rStyle w:val="CharDivNo"/>
        </w:rPr>
        <w:t> </w:t>
      </w:r>
      <w:r>
        <w:t>—</w:t>
      </w:r>
      <w:r>
        <w:rPr>
          <w:rStyle w:val="CharDivText"/>
        </w:rPr>
        <w:t> </w:t>
      </w:r>
      <w:r>
        <w:rPr>
          <w:rStyle w:val="CharPart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Ednotesection"/>
        <w:spacing w:before="200"/>
      </w:pPr>
      <w:r>
        <w:t>[</w:t>
      </w:r>
      <w:r>
        <w:rPr>
          <w:b/>
        </w:rPr>
        <w:t>134.</w:t>
      </w:r>
      <w:r>
        <w:tab/>
        <w:t>Deleted in Gazette 16 Mar 2012 p. 1235.]</w:t>
      </w:r>
    </w:p>
    <w:p>
      <w:pPr>
        <w:pStyle w:val="Heading5"/>
        <w:spacing w:before="200"/>
      </w:pPr>
      <w:bookmarkStart w:id="937" w:name="_Toc334083446"/>
      <w:r>
        <w:rPr>
          <w:rStyle w:val="CharSectno"/>
        </w:rPr>
        <w:t>135</w:t>
      </w:r>
      <w:r>
        <w:t>.</w:t>
      </w:r>
      <w:r>
        <w:tab/>
        <w:t>Storage or handling systems and pipelines, duties of manufacturers etc. of</w:t>
      </w:r>
      <w:bookmarkEnd w:id="937"/>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938" w:name="_Toc334083447"/>
      <w:r>
        <w:rPr>
          <w:rStyle w:val="CharSectno"/>
        </w:rPr>
        <w:t>136</w:t>
      </w:r>
      <w:r>
        <w:t>.</w:t>
      </w:r>
      <w:r>
        <w:tab/>
        <w:t>LP Gas cylinders, filling of</w:t>
      </w:r>
      <w:bookmarkEnd w:id="938"/>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939" w:name="_Toc334083448"/>
      <w:r>
        <w:rPr>
          <w:rStyle w:val="CharSectno"/>
        </w:rPr>
        <w:t>137</w:t>
      </w:r>
      <w:r>
        <w:t>.</w:t>
      </w:r>
      <w:r>
        <w:tab/>
        <w:t>Flammable liquids, filling of tanks etc. with</w:t>
      </w:r>
      <w:bookmarkEnd w:id="939"/>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940" w:name="_Toc334083449"/>
      <w:r>
        <w:rPr>
          <w:rStyle w:val="CharSectno"/>
        </w:rPr>
        <w:t>138</w:t>
      </w:r>
      <w:r>
        <w:t>.</w:t>
      </w:r>
      <w:r>
        <w:tab/>
        <w:t>Class 3 or C1 combustible liquids, storage of in vehicles</w:t>
      </w:r>
      <w:bookmarkEnd w:id="94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941" w:name="_Toc334083450"/>
      <w:r>
        <w:rPr>
          <w:rStyle w:val="CharSectno"/>
        </w:rPr>
        <w:t>139</w:t>
      </w:r>
      <w:r>
        <w:t>.</w:t>
      </w:r>
      <w:r>
        <w:tab/>
        <w:t>False or misleading information, offence</w:t>
      </w:r>
      <w:bookmarkEnd w:id="941"/>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942" w:name="_Toc334083451"/>
      <w:r>
        <w:rPr>
          <w:rStyle w:val="CharSectno"/>
        </w:rPr>
        <w:t>140</w:t>
      </w:r>
      <w:r>
        <w:t>.</w:t>
      </w:r>
      <w:r>
        <w:tab/>
        <w:t>Infringement notices, offences and modified penalties (Act s. 56(3))</w:t>
      </w:r>
      <w:bookmarkEnd w:id="942"/>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943" w:name="_Toc334083452"/>
      <w:r>
        <w:rPr>
          <w:rStyle w:val="CharSectno"/>
        </w:rPr>
        <w:t>141</w:t>
      </w:r>
      <w:r>
        <w:t>.</w:t>
      </w:r>
      <w:r>
        <w:tab/>
        <w:t>Savings and transitional (Sch. 6)</w:t>
      </w:r>
      <w:bookmarkEnd w:id="943"/>
    </w:p>
    <w:p>
      <w:pPr>
        <w:pStyle w:val="Subsection"/>
      </w:pPr>
      <w:r>
        <w:tab/>
      </w:r>
      <w:r>
        <w:tab/>
        <w:t>Schedule 6 sets out savings and transitional provisions.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944" w:name="_Toc191980721"/>
      <w:bookmarkStart w:id="945" w:name="_Toc233685506"/>
      <w:bookmarkStart w:id="946" w:name="_Toc233694262"/>
      <w:bookmarkStart w:id="947" w:name="_Toc265159825"/>
      <w:bookmarkStart w:id="948" w:name="_Toc281482696"/>
      <w:bookmarkStart w:id="949" w:name="_Toc319573510"/>
      <w:bookmarkStart w:id="950" w:name="_Toc319573727"/>
      <w:bookmarkStart w:id="951" w:name="_Toc320025283"/>
      <w:bookmarkStart w:id="952" w:name="_Toc320093238"/>
      <w:bookmarkStart w:id="953" w:name="_Toc320093556"/>
      <w:bookmarkStart w:id="954" w:name="_Toc320093773"/>
      <w:bookmarkStart w:id="955" w:name="_Toc320111901"/>
      <w:bookmarkStart w:id="956" w:name="_Toc329776961"/>
      <w:bookmarkStart w:id="957" w:name="_Toc329778597"/>
      <w:bookmarkStart w:id="958" w:name="_Toc331662127"/>
      <w:bookmarkStart w:id="959" w:name="_Toc331666353"/>
      <w:bookmarkStart w:id="960" w:name="_Toc331668296"/>
      <w:bookmarkStart w:id="961" w:name="_Toc334005836"/>
      <w:bookmarkStart w:id="962" w:name="_Toc334006055"/>
      <w:bookmarkStart w:id="963" w:name="_Toc334010035"/>
      <w:bookmarkStart w:id="964" w:name="_Toc334010342"/>
      <w:bookmarkStart w:id="965" w:name="_Toc334083453"/>
      <w:r>
        <w:rPr>
          <w:rStyle w:val="CharSchNo"/>
        </w:rPr>
        <w:t>Schedule 1</w:t>
      </w:r>
      <w:r>
        <w:rPr>
          <w:rStyle w:val="CharSDivNo"/>
        </w:rPr>
        <w:t> </w:t>
      </w:r>
      <w:r>
        <w:t>—</w:t>
      </w:r>
      <w:r>
        <w:rPr>
          <w:rStyle w:val="CharSDivText"/>
        </w:rPr>
        <w:t> </w:t>
      </w:r>
      <w:r>
        <w:rPr>
          <w:rStyle w:val="CharSchText"/>
        </w:rPr>
        <w:t>Quantities of dangerous goods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yScheduleHeading"/>
      </w:pPr>
      <w:bookmarkStart w:id="966" w:name="_Toc191980722"/>
      <w:bookmarkStart w:id="967" w:name="_Toc233685507"/>
      <w:bookmarkStart w:id="968" w:name="_Toc233694263"/>
      <w:bookmarkStart w:id="969" w:name="_Toc265159826"/>
      <w:bookmarkStart w:id="970" w:name="_Toc281482697"/>
      <w:bookmarkStart w:id="971" w:name="_Toc319573511"/>
      <w:bookmarkStart w:id="972" w:name="_Toc319573728"/>
      <w:bookmarkStart w:id="973" w:name="_Toc320025284"/>
      <w:bookmarkStart w:id="974" w:name="_Toc320093239"/>
      <w:bookmarkStart w:id="975" w:name="_Toc320093557"/>
      <w:bookmarkStart w:id="976" w:name="_Toc320093774"/>
      <w:bookmarkStart w:id="977" w:name="_Toc320111902"/>
      <w:bookmarkStart w:id="978" w:name="_Toc329776962"/>
      <w:bookmarkStart w:id="979" w:name="_Toc329778598"/>
      <w:bookmarkStart w:id="980" w:name="_Toc331662128"/>
      <w:bookmarkStart w:id="981" w:name="_Toc331666354"/>
      <w:bookmarkStart w:id="982" w:name="_Toc331668297"/>
      <w:bookmarkStart w:id="983" w:name="_Toc334005837"/>
      <w:bookmarkStart w:id="984" w:name="_Toc334006056"/>
      <w:bookmarkStart w:id="985" w:name="_Toc334010036"/>
      <w:bookmarkStart w:id="986" w:name="_Toc334010343"/>
      <w:bookmarkStart w:id="987" w:name="_Toc334083454"/>
      <w:r>
        <w:rPr>
          <w:rStyle w:val="CharSchNo"/>
        </w:rPr>
        <w:t>Schedule 2</w:t>
      </w:r>
      <w:r>
        <w:rPr>
          <w:rStyle w:val="CharSDivNo"/>
        </w:rPr>
        <w:t> </w:t>
      </w:r>
      <w:r>
        <w:t>—</w:t>
      </w:r>
      <w:r>
        <w:rPr>
          <w:rStyle w:val="CharSDivText"/>
        </w:rPr>
        <w:t> </w:t>
      </w:r>
      <w:r>
        <w:rPr>
          <w:rStyle w:val="CharSchText"/>
        </w:rPr>
        <w:t>Matters to be included in a safety management system</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pPr>
      <w:r>
        <w:t>[r. 50]</w:t>
      </w:r>
    </w:p>
    <w:p>
      <w:pPr>
        <w:pStyle w:val="yHeading5"/>
        <w:outlineLvl w:val="0"/>
      </w:pPr>
      <w:bookmarkStart w:id="988" w:name="_Toc334083455"/>
      <w:r>
        <w:rPr>
          <w:rStyle w:val="CharSClsNo"/>
        </w:rPr>
        <w:t>1</w:t>
      </w:r>
      <w:r>
        <w:t>.</w:t>
      </w:r>
      <w:r>
        <w:tab/>
        <w:t>Skill etc. of employees, procedures to ensure</w:t>
      </w:r>
      <w:bookmarkEnd w:id="98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989" w:name="_Toc334083456"/>
      <w:r>
        <w:rPr>
          <w:rStyle w:val="CharSClsNo"/>
        </w:rPr>
        <w:t>2</w:t>
      </w:r>
      <w:r>
        <w:t>.</w:t>
      </w:r>
      <w:r>
        <w:tab/>
        <w:t>Safe operation etc., procedures to ensure</w:t>
      </w:r>
      <w:bookmarkEnd w:id="98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990" w:name="_Toc334083457"/>
      <w:r>
        <w:rPr>
          <w:rStyle w:val="CharSClsNo"/>
        </w:rPr>
        <w:t>3</w:t>
      </w:r>
      <w:r>
        <w:t>.</w:t>
      </w:r>
      <w:r>
        <w:tab/>
        <w:t>Security, procedures to ensure</w:t>
      </w:r>
      <w:bookmarkEnd w:id="990"/>
    </w:p>
    <w:p>
      <w:pPr>
        <w:pStyle w:val="ySubsection"/>
      </w:pPr>
      <w:r>
        <w:tab/>
      </w:r>
      <w:r>
        <w:tab/>
        <w:t>A safety management system must include procedures for preventing acts engaged in for the purpose of causing a dangerous situation.</w:t>
      </w:r>
    </w:p>
    <w:p>
      <w:pPr>
        <w:pStyle w:val="yHeading5"/>
        <w:outlineLvl w:val="0"/>
      </w:pPr>
      <w:bookmarkStart w:id="991" w:name="_Toc334083458"/>
      <w:r>
        <w:rPr>
          <w:rStyle w:val="CharSClsNo"/>
        </w:rPr>
        <w:t>4</w:t>
      </w:r>
      <w:r>
        <w:t>.</w:t>
      </w:r>
      <w:r>
        <w:tab/>
        <w:t>Informing employees and others, procedures as to</w:t>
      </w:r>
      <w:bookmarkEnd w:id="99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992" w:name="_Toc334083459"/>
      <w:r>
        <w:rPr>
          <w:rStyle w:val="CharSClsNo"/>
        </w:rPr>
        <w:t>5</w:t>
      </w:r>
      <w:r>
        <w:t>.</w:t>
      </w:r>
      <w:r>
        <w:tab/>
        <w:t>Monitoring and improvement of risk control etc., procedures for</w:t>
      </w:r>
      <w:bookmarkEnd w:id="99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993" w:name="_Toc191980728"/>
      <w:bookmarkStart w:id="994" w:name="_Toc233685513"/>
      <w:bookmarkStart w:id="995" w:name="_Toc233694269"/>
      <w:bookmarkStart w:id="996" w:name="_Toc265159832"/>
      <w:bookmarkStart w:id="997" w:name="_Toc281482703"/>
      <w:bookmarkStart w:id="998" w:name="_Toc319573517"/>
      <w:bookmarkStart w:id="999" w:name="_Toc319573734"/>
      <w:bookmarkStart w:id="1000" w:name="_Toc320025290"/>
      <w:bookmarkStart w:id="1001" w:name="_Toc320093245"/>
      <w:bookmarkStart w:id="1002" w:name="_Toc320093563"/>
      <w:bookmarkStart w:id="1003" w:name="_Toc320093780"/>
      <w:bookmarkStart w:id="1004" w:name="_Toc320111908"/>
      <w:bookmarkStart w:id="1005" w:name="_Toc329776968"/>
      <w:bookmarkStart w:id="1006" w:name="_Toc329778604"/>
      <w:bookmarkStart w:id="1007" w:name="_Toc331662134"/>
      <w:bookmarkStart w:id="1008" w:name="_Toc331666360"/>
      <w:bookmarkStart w:id="1009" w:name="_Toc331668303"/>
      <w:bookmarkStart w:id="1010" w:name="_Toc334005843"/>
      <w:bookmarkStart w:id="1011" w:name="_Toc334006062"/>
      <w:bookmarkStart w:id="1012" w:name="_Toc334010042"/>
      <w:bookmarkStart w:id="1013" w:name="_Toc334010349"/>
      <w:bookmarkStart w:id="1014" w:name="_Toc334083460"/>
      <w:r>
        <w:rPr>
          <w:rStyle w:val="CharSchNo"/>
        </w:rPr>
        <w:t>Schedule 3</w:t>
      </w:r>
      <w:r>
        <w:t> — </w:t>
      </w:r>
      <w:r>
        <w:rPr>
          <w:rStyle w:val="CharSchText"/>
        </w:rPr>
        <w:t>Manifest and dangerous goods site plan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[r. 78]</w:t>
      </w:r>
    </w:p>
    <w:p>
      <w:pPr>
        <w:pStyle w:val="yHeading3"/>
        <w:outlineLvl w:val="0"/>
      </w:pPr>
      <w:bookmarkStart w:id="1015" w:name="_Toc191980729"/>
      <w:bookmarkStart w:id="1016" w:name="_Toc233685514"/>
      <w:bookmarkStart w:id="1017" w:name="_Toc233694270"/>
      <w:bookmarkStart w:id="1018" w:name="_Toc265159833"/>
      <w:bookmarkStart w:id="1019" w:name="_Toc281482704"/>
      <w:bookmarkStart w:id="1020" w:name="_Toc319573518"/>
      <w:bookmarkStart w:id="1021" w:name="_Toc319573735"/>
      <w:bookmarkStart w:id="1022" w:name="_Toc320025291"/>
      <w:bookmarkStart w:id="1023" w:name="_Toc320093246"/>
      <w:bookmarkStart w:id="1024" w:name="_Toc320093564"/>
      <w:bookmarkStart w:id="1025" w:name="_Toc320093781"/>
      <w:bookmarkStart w:id="1026" w:name="_Toc320111909"/>
      <w:bookmarkStart w:id="1027" w:name="_Toc329776969"/>
      <w:bookmarkStart w:id="1028" w:name="_Toc329778605"/>
      <w:bookmarkStart w:id="1029" w:name="_Toc331662135"/>
      <w:bookmarkStart w:id="1030" w:name="_Toc331666361"/>
      <w:bookmarkStart w:id="1031" w:name="_Toc331668304"/>
      <w:bookmarkStart w:id="1032" w:name="_Toc334005844"/>
      <w:bookmarkStart w:id="1033" w:name="_Toc334006063"/>
      <w:bookmarkStart w:id="1034" w:name="_Toc334010043"/>
      <w:bookmarkStart w:id="1035" w:name="_Toc334010350"/>
      <w:bookmarkStart w:id="1036" w:name="_Toc334083461"/>
      <w:r>
        <w:rPr>
          <w:rStyle w:val="CharSDivNo"/>
        </w:rPr>
        <w:t>Division 1</w:t>
      </w:r>
      <w:r>
        <w:t> — </w:t>
      </w:r>
      <w:r>
        <w:rPr>
          <w:rStyle w:val="CharSDivText"/>
        </w:rPr>
        <w:t>General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Heading5"/>
        <w:outlineLvl w:val="0"/>
      </w:pPr>
      <w:bookmarkStart w:id="1037" w:name="_Toc334083462"/>
      <w:r>
        <w:rPr>
          <w:rStyle w:val="CharSClsNo"/>
        </w:rPr>
        <w:t>1</w:t>
      </w:r>
      <w:r>
        <w:t>.</w:t>
      </w:r>
      <w:r>
        <w:tab/>
        <w:t>Term used: storage location</w:t>
      </w:r>
      <w:bookmarkEnd w:id="103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1038" w:name="_Toc191980731"/>
      <w:bookmarkStart w:id="1039" w:name="_Toc233685516"/>
      <w:bookmarkStart w:id="1040" w:name="_Toc233694272"/>
      <w:bookmarkStart w:id="1041" w:name="_Toc265159835"/>
      <w:bookmarkStart w:id="1042" w:name="_Toc281482706"/>
      <w:bookmarkStart w:id="1043" w:name="_Toc319573520"/>
      <w:bookmarkStart w:id="1044" w:name="_Toc319573737"/>
      <w:bookmarkStart w:id="1045" w:name="_Toc320025293"/>
      <w:bookmarkStart w:id="1046" w:name="_Toc320093248"/>
      <w:bookmarkStart w:id="1047" w:name="_Toc320093566"/>
      <w:bookmarkStart w:id="1048" w:name="_Toc320093783"/>
      <w:bookmarkStart w:id="1049" w:name="_Toc320111911"/>
      <w:bookmarkStart w:id="1050" w:name="_Toc329776971"/>
      <w:bookmarkStart w:id="1051" w:name="_Toc329778607"/>
      <w:bookmarkStart w:id="1052" w:name="_Toc331662137"/>
      <w:bookmarkStart w:id="1053" w:name="_Toc331666363"/>
      <w:bookmarkStart w:id="1054" w:name="_Toc331668306"/>
      <w:bookmarkStart w:id="1055" w:name="_Toc334005846"/>
      <w:bookmarkStart w:id="1056" w:name="_Toc334006065"/>
      <w:bookmarkStart w:id="1057" w:name="_Toc334010045"/>
      <w:bookmarkStart w:id="1058" w:name="_Toc334010352"/>
      <w:bookmarkStart w:id="1059" w:name="_Toc334083463"/>
      <w:r>
        <w:rPr>
          <w:rStyle w:val="CharSDivNo"/>
        </w:rPr>
        <w:t>Division 2</w:t>
      </w:r>
      <w:r>
        <w:t> — </w:t>
      </w:r>
      <w:r>
        <w:rPr>
          <w:rStyle w:val="CharSDivText"/>
        </w:rPr>
        <w:t>Manifest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Heading5"/>
        <w:outlineLvl w:val="0"/>
      </w:pPr>
      <w:bookmarkStart w:id="1060" w:name="_Toc334083464"/>
      <w:r>
        <w:rPr>
          <w:rStyle w:val="CharSClsNo"/>
        </w:rPr>
        <w:t>2</w:t>
      </w:r>
      <w:r>
        <w:t>.</w:t>
      </w:r>
      <w:r>
        <w:tab/>
        <w:t>General information in manifest</w:t>
      </w:r>
      <w:bookmarkEnd w:id="106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1061" w:name="_Toc334083465"/>
      <w:r>
        <w:rPr>
          <w:rStyle w:val="CharSClsNo"/>
        </w:rPr>
        <w:t>3</w:t>
      </w:r>
      <w:r>
        <w:t>.</w:t>
      </w:r>
      <w:r>
        <w:tab/>
        <w:t>Emergency contacts in manifest</w:t>
      </w:r>
      <w:bookmarkEnd w:id="106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1062" w:name="_Toc334083466"/>
      <w:r>
        <w:rPr>
          <w:rStyle w:val="CharSClsNo"/>
        </w:rPr>
        <w:t>4</w:t>
      </w:r>
      <w:r>
        <w:t>.</w:t>
      </w:r>
      <w:r>
        <w:tab/>
        <w:t>Dangerous goods at site, information in manifest about</w:t>
      </w:r>
      <w:bookmarkEnd w:id="106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1063" w:name="_Toc334083467"/>
      <w:r>
        <w:rPr>
          <w:rStyle w:val="CharSClsNo"/>
        </w:rPr>
        <w:t>5</w:t>
      </w:r>
      <w:r>
        <w:t>.</w:t>
      </w:r>
      <w:r>
        <w:tab/>
        <w:t>Bulk dangerous goods not in IBCs and certain other dangerous goods, information in manifest about</w:t>
      </w:r>
      <w:bookmarkEnd w:id="106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1064" w:name="_Toc334083468"/>
      <w:r>
        <w:rPr>
          <w:rStyle w:val="CharSClsNo"/>
        </w:rPr>
        <w:t>6</w:t>
      </w:r>
      <w:r>
        <w:t>.</w:t>
      </w:r>
      <w:r>
        <w:tab/>
        <w:t>Packaged dangerous goods etc., information in manifest about</w:t>
      </w:r>
      <w:bookmarkEnd w:id="106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1065" w:name="_Toc334083469"/>
      <w:r>
        <w:rPr>
          <w:rStyle w:val="CharSClsNo"/>
        </w:rPr>
        <w:t>7</w:t>
      </w:r>
      <w:r>
        <w:t>.</w:t>
      </w:r>
      <w:r>
        <w:tab/>
        <w:t>Dangerous goods in manufacture or process, information in manifest about</w:t>
      </w:r>
      <w:bookmarkEnd w:id="1065"/>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1066" w:name="_Toc334083470"/>
      <w:r>
        <w:rPr>
          <w:rStyle w:val="CharSClsNo"/>
        </w:rPr>
        <w:t>8</w:t>
      </w:r>
      <w:r>
        <w:t>.</w:t>
      </w:r>
      <w:r>
        <w:tab/>
        <w:t>Dangerous goods in transit, information about for cl. 4, 5 and 6</w:t>
      </w:r>
      <w:bookmarkEnd w:id="106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1067" w:name="_Toc191980739"/>
      <w:bookmarkStart w:id="1068" w:name="_Toc233685524"/>
      <w:bookmarkStart w:id="1069" w:name="_Toc233694280"/>
      <w:bookmarkStart w:id="1070" w:name="_Toc265159843"/>
      <w:bookmarkStart w:id="1071" w:name="_Toc281482714"/>
      <w:bookmarkStart w:id="1072" w:name="_Toc319573528"/>
      <w:bookmarkStart w:id="1073" w:name="_Toc319573745"/>
      <w:bookmarkStart w:id="1074" w:name="_Toc320025301"/>
      <w:bookmarkStart w:id="1075" w:name="_Toc320093256"/>
      <w:bookmarkStart w:id="1076" w:name="_Toc320093574"/>
      <w:bookmarkStart w:id="1077" w:name="_Toc320093791"/>
      <w:bookmarkStart w:id="1078" w:name="_Toc320111919"/>
      <w:bookmarkStart w:id="1079" w:name="_Toc329776979"/>
      <w:bookmarkStart w:id="1080" w:name="_Toc329778615"/>
      <w:bookmarkStart w:id="1081" w:name="_Toc331662145"/>
      <w:bookmarkStart w:id="1082" w:name="_Toc331666371"/>
      <w:bookmarkStart w:id="1083" w:name="_Toc331668314"/>
      <w:bookmarkStart w:id="1084" w:name="_Toc334005854"/>
      <w:bookmarkStart w:id="1085" w:name="_Toc334006073"/>
      <w:bookmarkStart w:id="1086" w:name="_Toc334010053"/>
      <w:bookmarkStart w:id="1087" w:name="_Toc334010360"/>
      <w:bookmarkStart w:id="1088" w:name="_Toc334083471"/>
      <w:r>
        <w:rPr>
          <w:rStyle w:val="CharSDivNo"/>
        </w:rPr>
        <w:t>Division 3</w:t>
      </w:r>
      <w:r>
        <w:t> — </w:t>
      </w:r>
      <w:r>
        <w:rPr>
          <w:rStyle w:val="CharSDivText"/>
        </w:rPr>
        <w:t>Dangerous goods site plan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Heading5"/>
        <w:spacing w:before="200"/>
        <w:outlineLvl w:val="0"/>
      </w:pPr>
      <w:bookmarkStart w:id="1089" w:name="_Toc334083472"/>
      <w:r>
        <w:rPr>
          <w:rStyle w:val="CharSClsNo"/>
        </w:rPr>
        <w:t>9</w:t>
      </w:r>
      <w:r>
        <w:t>.</w:t>
      </w:r>
      <w:r>
        <w:tab/>
        <w:t>General information in plan</w:t>
      </w:r>
      <w:bookmarkEnd w:id="108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1090" w:name="_Toc334083473"/>
      <w:r>
        <w:rPr>
          <w:rStyle w:val="CharSClsNo"/>
        </w:rPr>
        <w:t>10</w:t>
      </w:r>
      <w:r>
        <w:t>.</w:t>
      </w:r>
      <w:r>
        <w:tab/>
        <w:t>Other information in plan</w:t>
      </w:r>
      <w:bookmarkEnd w:id="1090"/>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091" w:name="_Toc320093259"/>
      <w:bookmarkStart w:id="1092" w:name="_Toc320093577"/>
      <w:bookmarkStart w:id="1093" w:name="_Toc320093794"/>
      <w:bookmarkStart w:id="1094" w:name="_Toc320111922"/>
      <w:bookmarkStart w:id="1095" w:name="_Toc329776982"/>
      <w:bookmarkStart w:id="1096" w:name="_Toc329778618"/>
      <w:bookmarkStart w:id="1097" w:name="_Toc331662148"/>
      <w:bookmarkStart w:id="1098" w:name="_Toc331666374"/>
      <w:bookmarkStart w:id="1099" w:name="_Toc331668317"/>
      <w:bookmarkStart w:id="1100" w:name="_Toc334005857"/>
      <w:bookmarkStart w:id="1101" w:name="_Toc334006076"/>
      <w:bookmarkStart w:id="1102" w:name="_Toc334010056"/>
      <w:bookmarkStart w:id="1103" w:name="_Toc334010363"/>
      <w:bookmarkStart w:id="1104" w:name="_Toc334083474"/>
      <w:bookmarkStart w:id="1105" w:name="_Toc191980742"/>
      <w:bookmarkStart w:id="1106" w:name="_Toc233685527"/>
      <w:bookmarkStart w:id="1107" w:name="_Toc233694283"/>
      <w:bookmarkStart w:id="1108" w:name="_Toc265159846"/>
      <w:bookmarkStart w:id="1109" w:name="_Toc281482717"/>
      <w:bookmarkStart w:id="1110" w:name="_Toc319573531"/>
      <w:bookmarkStart w:id="1111" w:name="_Toc319573748"/>
      <w:bookmarkStart w:id="1112" w:name="_Toc320025304"/>
      <w:r>
        <w:rPr>
          <w:rStyle w:val="CharSchNo"/>
        </w:rPr>
        <w:t>Schedule 4</w:t>
      </w:r>
      <w:r>
        <w:rPr>
          <w:rStyle w:val="CharSDivNo"/>
        </w:rPr>
        <w:t> </w:t>
      </w:r>
      <w:r>
        <w:t>—</w:t>
      </w:r>
      <w:r>
        <w:rPr>
          <w:rStyle w:val="CharSDivText"/>
        </w:rPr>
        <w:t> </w:t>
      </w:r>
      <w:r>
        <w:rPr>
          <w:rStyle w:val="CharSchText"/>
        </w:rPr>
        <w:t>Placarding requirements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pPr>
      <w:r>
        <w:t>[r. 68, 69 and 70]</w:t>
      </w:r>
    </w:p>
    <w:p>
      <w:pPr>
        <w:pStyle w:val="yFootnoteheading"/>
      </w:pPr>
      <w:r>
        <w:tab/>
        <w:t>[Heading inserted in Gazette 16 Mar 2012 p. 1236.]</w:t>
      </w:r>
    </w:p>
    <w:p>
      <w:pPr>
        <w:pStyle w:val="yHeading5"/>
      </w:pPr>
      <w:bookmarkStart w:id="1113" w:name="_Toc334083475"/>
      <w:r>
        <w:rPr>
          <w:rStyle w:val="CharSClsNo"/>
        </w:rPr>
        <w:t>1</w:t>
      </w:r>
      <w:r>
        <w:t>.</w:t>
      </w:r>
      <w:r>
        <w:rPr>
          <w:b w:val="0"/>
        </w:rPr>
        <w:tab/>
      </w:r>
      <w:r>
        <w:t>Figures referred to in Sch. 4</w:t>
      </w:r>
      <w:bookmarkEnd w:id="1113"/>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lang w:eastAsia="en-AU"/>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lang w:eastAsia="en-AU"/>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lang w:eastAsia="en-AU"/>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lang w:eastAsia="en-AU"/>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lang w:eastAsia="en-AU"/>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lang w:eastAsia="en-AU"/>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114" w:name="_Toc334083476"/>
      <w:r>
        <w:rPr>
          <w:rStyle w:val="CharSClsNo"/>
        </w:rPr>
        <w:t>2</w:t>
      </w:r>
      <w:r>
        <w:t>.</w:t>
      </w:r>
      <w:r>
        <w:rPr>
          <w:b w:val="0"/>
        </w:rPr>
        <w:tab/>
      </w:r>
      <w:r>
        <w:t>Outer warning placard (r. 68)</w:t>
      </w:r>
      <w:bookmarkEnd w:id="111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115" w:name="_Toc334083477"/>
      <w:r>
        <w:rPr>
          <w:rStyle w:val="CharSClsNo"/>
        </w:rPr>
        <w:t>3</w:t>
      </w:r>
      <w:r>
        <w:t>.</w:t>
      </w:r>
      <w:r>
        <w:rPr>
          <w:b w:val="0"/>
        </w:rPr>
        <w:tab/>
      </w:r>
      <w:r>
        <w:t>Placard for dangerous goods in bulk that are not goods too dangerous to transport or C1 combustible liquids (r. 69)</w:t>
      </w:r>
      <w:bookmarkEnd w:id="111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116" w:name="_Toc334083478"/>
      <w:r>
        <w:rPr>
          <w:rStyle w:val="CharSClsNo"/>
        </w:rPr>
        <w:t>4</w:t>
      </w:r>
      <w:r>
        <w:t>.</w:t>
      </w:r>
      <w:r>
        <w:rPr>
          <w:b w:val="0"/>
        </w:rPr>
        <w:tab/>
      </w:r>
      <w:r>
        <w:t>Placard for dangerous goods in bulk that are goods too dangerous to transport (r. 69)</w:t>
      </w:r>
      <w:bookmarkEnd w:id="111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117" w:name="_Toc334083479"/>
      <w:r>
        <w:rPr>
          <w:rStyle w:val="CharSClsNo"/>
        </w:rPr>
        <w:t>5</w:t>
      </w:r>
      <w:r>
        <w:t>.</w:t>
      </w:r>
      <w:r>
        <w:rPr>
          <w:b w:val="0"/>
        </w:rPr>
        <w:tab/>
      </w:r>
      <w:r>
        <w:t>Placard for packaged dangerous goods (r. 70)</w:t>
      </w:r>
      <w:bookmarkEnd w:id="111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118" w:name="_Toc334083480"/>
      <w:r>
        <w:rPr>
          <w:rStyle w:val="CharSClsNo"/>
        </w:rPr>
        <w:t>6</w:t>
      </w:r>
      <w:r>
        <w:t>.</w:t>
      </w:r>
      <w:r>
        <w:rPr>
          <w:b w:val="0"/>
        </w:rPr>
        <w:tab/>
      </w:r>
      <w:r>
        <w:t>Placard for C1 combustible liquids (in bulk or in containers) (r. 69 and 70)</w:t>
      </w:r>
      <w:bookmarkEnd w:id="1118"/>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119" w:name="_Toc191980748"/>
      <w:bookmarkStart w:id="1120" w:name="_Toc233685533"/>
      <w:bookmarkStart w:id="1121" w:name="_Toc233694289"/>
      <w:bookmarkStart w:id="1122" w:name="_Toc265159852"/>
      <w:bookmarkStart w:id="1123" w:name="_Toc281482723"/>
      <w:bookmarkStart w:id="1124" w:name="_Toc319573537"/>
      <w:bookmarkStart w:id="1125" w:name="_Toc319573754"/>
      <w:bookmarkStart w:id="1126" w:name="_Toc320025310"/>
      <w:bookmarkStart w:id="1127" w:name="_Toc320093266"/>
      <w:bookmarkStart w:id="1128" w:name="_Toc320093584"/>
      <w:bookmarkStart w:id="1129" w:name="_Toc320093801"/>
      <w:bookmarkStart w:id="1130" w:name="_Toc320111929"/>
      <w:bookmarkStart w:id="1131" w:name="_Toc329776989"/>
      <w:bookmarkStart w:id="1132" w:name="_Toc329778625"/>
      <w:bookmarkStart w:id="1133" w:name="_Toc331662155"/>
      <w:bookmarkStart w:id="1134" w:name="_Toc331666381"/>
      <w:bookmarkStart w:id="1135" w:name="_Toc331668324"/>
      <w:bookmarkStart w:id="1136" w:name="_Toc334005864"/>
      <w:bookmarkStart w:id="1137" w:name="_Toc334006083"/>
      <w:bookmarkStart w:id="1138" w:name="_Toc334010063"/>
      <w:bookmarkStart w:id="1139" w:name="_Toc334010370"/>
      <w:bookmarkStart w:id="1140" w:name="_Toc334083481"/>
      <w:bookmarkEnd w:id="1105"/>
      <w:bookmarkEnd w:id="1106"/>
      <w:bookmarkEnd w:id="1107"/>
      <w:bookmarkEnd w:id="1108"/>
      <w:bookmarkEnd w:id="1109"/>
      <w:bookmarkEnd w:id="1110"/>
      <w:bookmarkEnd w:id="1111"/>
      <w:bookmarkEnd w:id="1112"/>
      <w:r>
        <w:rPr>
          <w:rStyle w:val="CharSchNo"/>
        </w:rPr>
        <w:t>Schedule 5</w:t>
      </w:r>
      <w:r>
        <w:t> — </w:t>
      </w:r>
      <w:r>
        <w:rPr>
          <w:rStyle w:val="CharSchText"/>
        </w:rPr>
        <w:t>Fees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spacing w:before="80"/>
      </w:pPr>
      <w:r>
        <w:t>[r. 26, 27, 29, 89, 90 and 92]</w:t>
      </w:r>
    </w:p>
    <w:p>
      <w:pPr>
        <w:pStyle w:val="yHeading3"/>
        <w:spacing w:before="180"/>
      </w:pPr>
      <w:bookmarkStart w:id="1141" w:name="_Toc191980749"/>
      <w:bookmarkStart w:id="1142" w:name="_Toc233685534"/>
      <w:bookmarkStart w:id="1143" w:name="_Toc233694290"/>
      <w:bookmarkStart w:id="1144" w:name="_Toc265159853"/>
      <w:bookmarkStart w:id="1145" w:name="_Toc281482724"/>
      <w:bookmarkStart w:id="1146" w:name="_Toc319573538"/>
      <w:bookmarkStart w:id="1147" w:name="_Toc319573755"/>
      <w:bookmarkStart w:id="1148" w:name="_Toc320025311"/>
      <w:bookmarkStart w:id="1149" w:name="_Toc320093267"/>
      <w:bookmarkStart w:id="1150" w:name="_Toc320093585"/>
      <w:bookmarkStart w:id="1151" w:name="_Toc320093802"/>
      <w:bookmarkStart w:id="1152" w:name="_Toc320111930"/>
      <w:bookmarkStart w:id="1153" w:name="_Toc329776990"/>
      <w:bookmarkStart w:id="1154" w:name="_Toc329778626"/>
      <w:bookmarkStart w:id="1155" w:name="_Toc331662156"/>
      <w:bookmarkStart w:id="1156" w:name="_Toc331666382"/>
      <w:bookmarkStart w:id="1157" w:name="_Toc331668325"/>
      <w:bookmarkStart w:id="1158" w:name="_Toc334005865"/>
      <w:bookmarkStart w:id="1159" w:name="_Toc334006084"/>
      <w:bookmarkStart w:id="1160" w:name="_Toc334010064"/>
      <w:bookmarkStart w:id="1161" w:name="_Toc334010371"/>
      <w:bookmarkStart w:id="1162" w:name="_Toc334083482"/>
      <w:r>
        <w:rPr>
          <w:rStyle w:val="CharSDivNo"/>
        </w:rPr>
        <w:t>Division 1</w:t>
      </w:r>
      <w:r>
        <w:t> — </w:t>
      </w:r>
      <w:r>
        <w:rPr>
          <w:rStyle w:val="CharSDivText"/>
        </w:rPr>
        <w:t>Fees for grant, renewal or amendment of licence for dangerous goods site</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spacing w:before="80"/>
      </w:pPr>
      <w:r>
        <w:tab/>
        <w:t>[Heading amended in Gazette 31 Dec 2010 p. 6895.]</w:t>
      </w:r>
    </w:p>
    <w:p>
      <w:pPr>
        <w:pStyle w:val="yHeading5"/>
        <w:spacing w:before="180"/>
        <w:outlineLvl w:val="0"/>
      </w:pPr>
      <w:bookmarkStart w:id="1163" w:name="_Toc334083483"/>
      <w:r>
        <w:rPr>
          <w:rStyle w:val="CharSClsNo"/>
        </w:rPr>
        <w:t>1</w:t>
      </w:r>
      <w:r>
        <w:t>.</w:t>
      </w:r>
      <w:r>
        <w:tab/>
        <w:t>Interpretation</w:t>
      </w:r>
      <w:bookmarkEnd w:id="1163"/>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1164" w:name="_Toc334083484"/>
      <w:r>
        <w:rPr>
          <w:rStyle w:val="CharSClsNo"/>
        </w:rPr>
        <w:t>2</w:t>
      </w:r>
      <w:r>
        <w:t>.</w:t>
      </w:r>
      <w:r>
        <w:rPr>
          <w:b w:val="0"/>
        </w:rPr>
        <w:tab/>
      </w:r>
      <w:r>
        <w:t>Annual fee for Part 4 licence</w:t>
      </w:r>
      <w:bookmarkEnd w:id="1164"/>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1165" w:name="_Toc334083485"/>
      <w:r>
        <w:rPr>
          <w:rStyle w:val="CharSClsNo"/>
        </w:rPr>
        <w:t>3</w:t>
      </w:r>
      <w:r>
        <w:t>.</w:t>
      </w:r>
      <w:r>
        <w:tab/>
        <w:t>Fees for examination of applicant’s report</w:t>
      </w:r>
      <w:bookmarkEnd w:id="1165"/>
    </w:p>
    <w:p>
      <w:pPr>
        <w:pStyle w:val="ySubsection"/>
      </w:pPr>
      <w:r>
        <w:tab/>
      </w:r>
      <w:r>
        <w:tab/>
        <w:t>The fee payable for the examination of the report referred to in regulation 26(2)(c)(i) is the relevant fee set out in the Table to this clause.</w:t>
      </w:r>
    </w:p>
    <w:p>
      <w:pPr>
        <w:pStyle w:val="yTHeadingNAm"/>
      </w:pPr>
      <w:bookmarkStart w:id="1166" w:name="_Toc191980753"/>
      <w:bookmarkStart w:id="1167" w:name="_Toc233685538"/>
      <w:bookmarkStart w:id="1168"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bookmarkStart w:id="1169" w:name="_Toc265159857"/>
      <w:bookmarkStart w:id="1170" w:name="_Toc281482728"/>
      <w:bookmarkStart w:id="1171" w:name="_Toc319573542"/>
      <w:bookmarkStart w:id="1172" w:name="_Toc319573759"/>
      <w:bookmarkStart w:id="1173" w:name="_Toc320025315"/>
      <w:r>
        <w:t>[Division 2 deleted in Gazette 16 Mar 2012 p. 1242.]</w:t>
      </w:r>
    </w:p>
    <w:p>
      <w:pPr>
        <w:pStyle w:val="yScheduleHeading"/>
        <w:outlineLvl w:val="0"/>
      </w:pPr>
      <w:bookmarkStart w:id="1174" w:name="_Toc191980756"/>
      <w:bookmarkStart w:id="1175" w:name="_Toc233685541"/>
      <w:bookmarkStart w:id="1176" w:name="_Toc233694297"/>
      <w:bookmarkStart w:id="1177" w:name="_Toc265159860"/>
      <w:bookmarkStart w:id="1178" w:name="_Toc281482731"/>
      <w:bookmarkStart w:id="1179" w:name="_Toc319573545"/>
      <w:bookmarkStart w:id="1180" w:name="_Toc319573762"/>
      <w:bookmarkStart w:id="1181" w:name="_Toc320025318"/>
      <w:bookmarkStart w:id="1182" w:name="_Toc320093271"/>
      <w:bookmarkStart w:id="1183" w:name="_Toc320093589"/>
      <w:bookmarkStart w:id="1184" w:name="_Toc320093806"/>
      <w:bookmarkStart w:id="1185" w:name="_Toc320111934"/>
      <w:bookmarkStart w:id="1186" w:name="_Toc329776994"/>
      <w:bookmarkStart w:id="1187" w:name="_Toc329778630"/>
      <w:bookmarkStart w:id="1188" w:name="_Toc331662160"/>
      <w:bookmarkStart w:id="1189" w:name="_Toc331666386"/>
      <w:bookmarkStart w:id="1190" w:name="_Toc331668329"/>
      <w:bookmarkStart w:id="1191" w:name="_Toc334005869"/>
      <w:bookmarkStart w:id="1192" w:name="_Toc334006088"/>
      <w:bookmarkStart w:id="1193" w:name="_Toc334010068"/>
      <w:bookmarkStart w:id="1194" w:name="_Toc334010375"/>
      <w:bookmarkStart w:id="1195" w:name="_Toc334083486"/>
      <w:bookmarkEnd w:id="1166"/>
      <w:bookmarkEnd w:id="1167"/>
      <w:bookmarkEnd w:id="1168"/>
      <w:bookmarkEnd w:id="1169"/>
      <w:bookmarkEnd w:id="1170"/>
      <w:bookmarkEnd w:id="1171"/>
      <w:bookmarkEnd w:id="1172"/>
      <w:bookmarkEnd w:id="1173"/>
      <w:r>
        <w:rPr>
          <w:rStyle w:val="CharSchNo"/>
        </w:rPr>
        <w:t>Schedule 6</w:t>
      </w:r>
      <w:r>
        <w:t> — </w:t>
      </w:r>
      <w:r>
        <w:rPr>
          <w:rStyle w:val="CharSchText"/>
        </w:rPr>
        <w:t>Savings and transitional provisions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pPr>
      <w:r>
        <w:t>[r. 141]</w:t>
      </w:r>
    </w:p>
    <w:p>
      <w:pPr>
        <w:pStyle w:val="yHeading3"/>
      </w:pPr>
      <w:bookmarkStart w:id="1196" w:name="_Toc191980757"/>
      <w:bookmarkStart w:id="1197" w:name="_Toc233685542"/>
      <w:bookmarkStart w:id="1198" w:name="_Toc233694298"/>
      <w:bookmarkStart w:id="1199" w:name="_Toc265159861"/>
      <w:bookmarkStart w:id="1200" w:name="_Toc281482732"/>
      <w:bookmarkStart w:id="1201" w:name="_Toc319573546"/>
      <w:bookmarkStart w:id="1202" w:name="_Toc319573763"/>
      <w:bookmarkStart w:id="1203" w:name="_Toc320025319"/>
      <w:bookmarkStart w:id="1204" w:name="_Toc320093272"/>
      <w:bookmarkStart w:id="1205" w:name="_Toc320093590"/>
      <w:bookmarkStart w:id="1206" w:name="_Toc320093807"/>
      <w:bookmarkStart w:id="1207" w:name="_Toc320111935"/>
      <w:bookmarkStart w:id="1208" w:name="_Toc329776995"/>
      <w:bookmarkStart w:id="1209" w:name="_Toc329778631"/>
      <w:bookmarkStart w:id="1210" w:name="_Toc331662161"/>
      <w:bookmarkStart w:id="1211" w:name="_Toc331666387"/>
      <w:bookmarkStart w:id="1212" w:name="_Toc331668330"/>
      <w:bookmarkStart w:id="1213" w:name="_Toc334005870"/>
      <w:bookmarkStart w:id="1214" w:name="_Toc334006089"/>
      <w:bookmarkStart w:id="1215" w:name="_Toc334010069"/>
      <w:bookmarkStart w:id="1216" w:name="_Toc334010376"/>
      <w:bookmarkStart w:id="1217" w:name="_Toc334083487"/>
      <w:r>
        <w:rPr>
          <w:rStyle w:val="CharSDivNo"/>
        </w:rPr>
        <w:t>Division 1</w:t>
      </w:r>
      <w:r>
        <w:t> — </w:t>
      </w:r>
      <w:r>
        <w:rPr>
          <w:rStyle w:val="CharSDivText"/>
        </w:rPr>
        <w:t>Provisions relating to the commencement of these regulations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Heading5"/>
        <w:outlineLvl w:val="0"/>
      </w:pPr>
      <w:bookmarkStart w:id="1218" w:name="_Toc334083488"/>
      <w:r>
        <w:rPr>
          <w:rStyle w:val="CharSClsNo"/>
        </w:rPr>
        <w:t>1</w:t>
      </w:r>
      <w:r>
        <w:t>.</w:t>
      </w:r>
      <w:r>
        <w:tab/>
        <w:t>Terms used</w:t>
      </w:r>
      <w:bookmarkEnd w:id="121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1219" w:name="_Toc334083489"/>
      <w:r>
        <w:rPr>
          <w:rStyle w:val="CharSClsNo"/>
        </w:rPr>
        <w:t>2</w:t>
      </w:r>
      <w:r>
        <w:t>.</w:t>
      </w:r>
      <w:r>
        <w:tab/>
        <w:t>Dangerous goods sites</w:t>
      </w:r>
      <w:bookmarkEnd w:id="121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1220" w:name="_Toc334083490"/>
      <w:r>
        <w:rPr>
          <w:rStyle w:val="CharSClsNo"/>
        </w:rPr>
        <w:t>3</w:t>
      </w:r>
      <w:r>
        <w:t>.</w:t>
      </w:r>
      <w:r>
        <w:tab/>
        <w:t>Dangerous goods pipelines</w:t>
      </w:r>
      <w:bookmarkEnd w:id="122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1221" w:name="_Toc334083491"/>
      <w:r>
        <w:rPr>
          <w:rStyle w:val="CharSClsNo"/>
        </w:rPr>
        <w:t>4</w:t>
      </w:r>
      <w:r>
        <w:t>.</w:t>
      </w:r>
      <w:r>
        <w:tab/>
        <w:t>Spill containment</w:t>
      </w:r>
      <w:bookmarkEnd w:id="1221"/>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1222" w:name="_Toc320093277"/>
      <w:bookmarkStart w:id="1223" w:name="_Toc320093595"/>
      <w:bookmarkStart w:id="1224" w:name="_Toc320093812"/>
      <w:bookmarkStart w:id="1225" w:name="_Toc320111940"/>
      <w:bookmarkStart w:id="1226" w:name="_Toc329777000"/>
      <w:bookmarkStart w:id="1227" w:name="_Toc329778636"/>
      <w:bookmarkStart w:id="1228" w:name="_Toc331662166"/>
      <w:bookmarkStart w:id="1229" w:name="_Toc331666392"/>
      <w:bookmarkStart w:id="1230" w:name="_Toc331668335"/>
      <w:bookmarkStart w:id="1231" w:name="_Toc334005875"/>
      <w:bookmarkStart w:id="1232" w:name="_Toc334006094"/>
      <w:bookmarkStart w:id="1233" w:name="_Toc334010074"/>
      <w:bookmarkStart w:id="1234" w:name="_Toc334010381"/>
      <w:bookmarkStart w:id="1235" w:name="_Toc334083492"/>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Footnoteheading"/>
      </w:pPr>
      <w:r>
        <w:tab/>
        <w:t>[Heading inserted in Gazette 16 Mar 2012 p. 1242.]</w:t>
      </w:r>
    </w:p>
    <w:p>
      <w:pPr>
        <w:pStyle w:val="yHeading5"/>
      </w:pPr>
      <w:bookmarkStart w:id="1236" w:name="_Toc334083493"/>
      <w:r>
        <w:rPr>
          <w:rStyle w:val="CharSClsNo"/>
        </w:rPr>
        <w:t>5</w:t>
      </w:r>
      <w:r>
        <w:t>.</w:t>
      </w:r>
      <w:r>
        <w:rPr>
          <w:b w:val="0"/>
        </w:rPr>
        <w:tab/>
      </w:r>
      <w:r>
        <w:rPr>
          <w:bCs/>
        </w:rPr>
        <w:t>Placards about combustible liquids</w:t>
      </w:r>
      <w:bookmarkEnd w:id="1236"/>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1237" w:name="_Toc191980762"/>
      <w:bookmarkStart w:id="1238" w:name="_Toc233685547"/>
      <w:bookmarkStart w:id="1239" w:name="_Toc233694303"/>
      <w:bookmarkStart w:id="1240" w:name="_Toc265159866"/>
      <w:bookmarkStart w:id="1241" w:name="_Toc281482737"/>
      <w:bookmarkStart w:id="1242" w:name="_Toc319573551"/>
      <w:bookmarkStart w:id="1243" w:name="_Toc319573768"/>
      <w:bookmarkStart w:id="1244" w:name="_Toc320025324"/>
      <w:bookmarkStart w:id="1245" w:name="_Toc320093279"/>
      <w:bookmarkStart w:id="1246" w:name="_Toc320093597"/>
      <w:bookmarkStart w:id="1247" w:name="_Toc320093814"/>
      <w:bookmarkStart w:id="1248" w:name="_Toc320111942"/>
      <w:bookmarkStart w:id="1249" w:name="_Toc329777002"/>
      <w:bookmarkStart w:id="1250" w:name="_Toc329778638"/>
      <w:bookmarkStart w:id="1251" w:name="_Toc331662168"/>
      <w:bookmarkStart w:id="1252" w:name="_Toc331666394"/>
      <w:bookmarkStart w:id="1253" w:name="_Toc331668337"/>
      <w:bookmarkStart w:id="1254" w:name="_Toc334005877"/>
      <w:bookmarkStart w:id="1255" w:name="_Toc334006096"/>
      <w:bookmarkStart w:id="1256" w:name="_Toc334010076"/>
      <w:bookmarkStart w:id="1257" w:name="_Toc334010383"/>
      <w:bookmarkStart w:id="1258" w:name="_Toc334083494"/>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nSubsection"/>
        <w:rPr>
          <w:snapToGrid w:val="0"/>
        </w:rPr>
      </w:pPr>
      <w:r>
        <w:rPr>
          <w:snapToGrid w:val="0"/>
          <w:vertAlign w:val="superscript"/>
        </w:rPr>
        <w:t>1</w:t>
      </w:r>
      <w:r>
        <w:rPr>
          <w:snapToGrid w:val="0"/>
        </w:rPr>
        <w:tab/>
        <w:t xml:space="preserve">This reprint is a compilation as at 24 August 2012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259" w:name="_Toc334083495"/>
      <w:r>
        <w:t>Compilation table</w:t>
      </w:r>
      <w:bookmarkEnd w:id="12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lang w:val="en-US"/>
              </w:rPr>
            </w:pPr>
            <w:r>
              <w:rPr>
                <w:snapToGrid w:val="0"/>
                <w:sz w:val="19"/>
                <w:lang w:val="en-US"/>
              </w:rPr>
              <w:t>r. 1 and 2: 31 Dec 2010 (see r. 2(a));</w:t>
            </w:r>
            <w:r>
              <w:rPr>
                <w:snapToGrid w:val="0"/>
                <w:sz w:val="19"/>
                <w:lang w:val="en-US"/>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(Storage and Handling of Non-explosives) Regulations 2007</w:t>
            </w:r>
            <w:r>
              <w:rPr>
                <w:b/>
                <w:snapToGrid w:val="0"/>
                <w:sz w:val="19"/>
                <w:lang w:val="en-US"/>
              </w:rPr>
              <w:t xml:space="preserve"> as at 24 Aug 2012</w:t>
            </w:r>
            <w:r>
              <w:rPr>
                <w:snapToGrid w:val="0"/>
                <w:sz w:val="19"/>
                <w:lang w:val="en-US"/>
              </w:rPr>
              <w:t xml:space="preserve"> (includes amendments listed above)</w:t>
            </w:r>
          </w:p>
        </w:tc>
      </w:tr>
    </w:tbl>
    <w:p>
      <w:pPr>
        <w:pStyle w:val="nSubsection"/>
      </w:pPr>
      <w:r>
        <w:rPr>
          <w:vertAlign w:val="superscript"/>
        </w:rPr>
        <w:t>2</w:t>
      </w:r>
      <w:r>
        <w:tab/>
        <w:t xml:space="preserve">Repealed by the </w:t>
      </w:r>
      <w:r>
        <w:rPr>
          <w:i/>
          <w:szCs w:val="24"/>
          <w:lang w:val="en-US"/>
        </w:rPr>
        <w:t xml:space="preserve">Safe Work </w:t>
      </w:r>
      <w:smartTag w:uri="urn:schemas-microsoft-com:office:smarttags" w:element="place">
        <w:smartTag w:uri="urn:schemas-microsoft-com:office:smarttags" w:element="country-region">
          <w:r>
            <w:rPr>
              <w:i/>
              <w:szCs w:val="24"/>
              <w:lang w:val="en-US"/>
            </w:rPr>
            <w:t>Australia</w:t>
          </w:r>
        </w:smartTag>
      </w:smartTag>
      <w:r>
        <w:rPr>
          <w:i/>
          <w:szCs w:val="24"/>
          <w:lang w:val="en-US"/>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60" w:name="_Toc331662170"/>
      <w:bookmarkStart w:id="1261" w:name="_Toc331666396"/>
      <w:bookmarkStart w:id="1262" w:name="_Toc331668339"/>
      <w:bookmarkStart w:id="1263" w:name="_Toc334005879"/>
      <w:bookmarkStart w:id="1264" w:name="_Toc334006098"/>
      <w:bookmarkStart w:id="1265" w:name="_Toc334010078"/>
      <w:bookmarkStart w:id="1266" w:name="_Toc334010385"/>
      <w:bookmarkStart w:id="1267" w:name="_Toc334083496"/>
      <w:r>
        <w:rPr>
          <w:sz w:val="28"/>
        </w:rPr>
        <w:t>Defined Terms</w:t>
      </w:r>
      <w:bookmarkEnd w:id="1260"/>
      <w:bookmarkEnd w:id="1261"/>
      <w:bookmarkEnd w:id="1262"/>
      <w:bookmarkEnd w:id="1263"/>
      <w:bookmarkEnd w:id="1264"/>
      <w:bookmarkEnd w:id="1265"/>
      <w:bookmarkEnd w:id="1266"/>
      <w:bookmarkEnd w:id="1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8" w:name="DefinedTerms"/>
      <w:bookmarkEnd w:id="1268"/>
      <w:r>
        <w:t>ADG Code</w:t>
      </w:r>
      <w:r>
        <w:tab/>
        <w:t>4</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rPr>
          <w:lang w:val="fr-FR"/>
        </w:rPr>
      </w:pPr>
      <w:r>
        <w:rPr>
          <w:lang w:val="fr-FR"/>
        </w:rPr>
        <w:t>bulk</w:t>
      </w:r>
      <w:r>
        <w:rPr>
          <w:lang w:val="fr-FR"/>
        </w:rPr>
        <w:tab/>
        <w:t>4, 9A</w:t>
      </w:r>
    </w:p>
    <w:p>
      <w:pPr>
        <w:pStyle w:val="DefinedTerms"/>
        <w:rPr>
          <w:lang w:val="fr-FR"/>
        </w:rPr>
      </w:pPr>
      <w:r>
        <w:rPr>
          <w:lang w:val="fr-FR"/>
        </w:rPr>
        <w:t>C1 combustible liquid</w:t>
      </w:r>
      <w:r>
        <w:rPr>
          <w:lang w:val="fr-FR"/>
        </w:rP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code</w:t>
      </w:r>
      <w:r>
        <w:tab/>
        <w:t>75(1)</w:t>
      </w:r>
    </w:p>
    <w:p>
      <w:pPr>
        <w:pStyle w:val="DefinedTerms"/>
      </w:pPr>
      <w:r>
        <w:t>combustible liquid</w:t>
      </w:r>
      <w:r>
        <w:tab/>
        <w:t>4</w:t>
      </w:r>
    </w:p>
    <w:p>
      <w:pPr>
        <w:pStyle w:val="DefinedTerms"/>
      </w:pPr>
      <w:r>
        <w:t>commencement day</w:t>
      </w:r>
      <w:r>
        <w:tab/>
        <w:t>Sch. 6 cl. 1</w:t>
      </w:r>
    </w:p>
    <w:p>
      <w:pPr>
        <w:pStyle w:val="DefinedTerms"/>
      </w:pPr>
      <w:r>
        <w:t>compatible</w:t>
      </w:r>
      <w:r>
        <w:tab/>
        <w:t>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division</w:t>
      </w:r>
      <w:r>
        <w:tab/>
        <w:t>4</w:t>
      </w:r>
    </w:p>
    <w:p>
      <w:pPr>
        <w:pStyle w:val="DefinedTerms"/>
      </w:pPr>
      <w:r>
        <w:t>emergency plan</w:t>
      </w:r>
      <w:r>
        <w:tab/>
        <w:t>4</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exposure standard</w:t>
      </w:r>
      <w:r>
        <w:tab/>
        <w:t>4</w:t>
      </w:r>
    </w:p>
    <w:p>
      <w:pPr>
        <w:pStyle w:val="DefinedTerms"/>
      </w:pPr>
      <w:r>
        <w:t>FESA</w:t>
      </w:r>
      <w:r>
        <w:tab/>
        <w:t>4</w:t>
      </w:r>
    </w:p>
    <w:p>
      <w:pPr>
        <w:pStyle w:val="DefinedTerms"/>
      </w:pPr>
      <w:r>
        <w:t>fire protection system</w:t>
      </w:r>
      <w:r>
        <w:tab/>
        <w:t>73(1)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 too dangerous to transport</w:t>
      </w:r>
      <w:r>
        <w:tab/>
        <w:t>4</w:t>
      </w:r>
    </w:p>
    <w:p>
      <w:pPr>
        <w:pStyle w:val="DefinedTerms"/>
      </w:pPr>
      <w:r>
        <w:t>grace period</w:t>
      </w:r>
      <w:r>
        <w:tab/>
        <w:t>44A(1)</w:t>
      </w:r>
    </w:p>
    <w:p>
      <w:pPr>
        <w:pStyle w:val="DefinedTerms"/>
      </w:pPr>
      <w:r>
        <w:t>handle</w:t>
      </w:r>
      <w:r>
        <w:tab/>
        <w:t>25(1A)</w:t>
      </w:r>
    </w:p>
    <w:p>
      <w:pPr>
        <w:pStyle w:val="DefinedTerms"/>
      </w:pPr>
      <w:r>
        <w:t>hazardous area</w:t>
      </w:r>
      <w:r>
        <w:tab/>
        <w:t>4</w:t>
      </w:r>
    </w:p>
    <w:p>
      <w:pPr>
        <w:pStyle w:val="DefinedTerms"/>
      </w:pPr>
      <w:r>
        <w:t>hazardous atmosphere</w:t>
      </w:r>
      <w:r>
        <w:tab/>
        <w:t>57(1)</w:t>
      </w:r>
    </w:p>
    <w:p>
      <w:pPr>
        <w:pStyle w:val="DefinedTerms"/>
      </w:pPr>
      <w:r>
        <w:t>IBC</w:t>
      </w:r>
      <w:r>
        <w:tab/>
        <w:t>4</w:t>
      </w:r>
    </w:p>
    <w:p>
      <w:pPr>
        <w:pStyle w:val="DefinedTerms"/>
      </w:pPr>
      <w:r>
        <w:t>ignition source</w:t>
      </w:r>
      <w:r>
        <w:tab/>
        <w:t>4</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stabiliser</w:t>
      </w:r>
      <w:r>
        <w:tab/>
        <w:t>53(1)</w:t>
      </w:r>
    </w:p>
    <w:p>
      <w:pPr>
        <w:pStyle w:val="DefinedTerms"/>
      </w:pPr>
      <w:r>
        <w:t>storage area</w:t>
      </w:r>
      <w:r>
        <w:tab/>
        <w:t>25(1A)</w:t>
      </w:r>
    </w:p>
    <w:p>
      <w:pPr>
        <w:pStyle w:val="DefinedTerms"/>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DefinedTerms"/>
      </w:pPr>
      <w:r>
        <w:t>storage location</w:t>
      </w:r>
      <w:r>
        <w:tab/>
        <w:t>Sch. 3 cl. 1</w:t>
      </w:r>
    </w:p>
    <w:p>
      <w:pPr>
        <w:pStyle w:val="DefinedTerms"/>
      </w:pPr>
      <w:r>
        <w:t>storage or handling system</w:t>
      </w:r>
      <w:r>
        <w:tab/>
        <w:t>4</w:t>
      </w:r>
    </w:p>
    <w:p>
      <w:pPr>
        <w:pStyle w:val="DefinedTerms"/>
      </w:pPr>
      <w:r>
        <w:t>submission date</w:t>
      </w:r>
      <w:r>
        <w:tab/>
        <w:t>40(2)(e), 103(2)(e)</w:t>
      </w:r>
    </w:p>
    <w:p>
      <w:pPr>
        <w:pStyle w:val="DefinedTerms"/>
      </w:pPr>
      <w:r>
        <w:t>subsidiary risk</w:t>
      </w:r>
      <w:r>
        <w:tab/>
        <w:t>4</w:t>
      </w:r>
    </w:p>
    <w:p>
      <w:pPr>
        <w:pStyle w:val="DefinedTerms"/>
      </w:pPr>
      <w:r>
        <w:t>subsidiary risk label</w:t>
      </w:r>
      <w:r>
        <w:tab/>
        <w:t>4</w:t>
      </w:r>
    </w:p>
    <w:p>
      <w:pPr>
        <w:pStyle w:val="DefinedTerms"/>
      </w:pPr>
      <w:r>
        <w:t>supplier</w:t>
      </w:r>
      <w:r>
        <w:tab/>
        <w:t>16</w:t>
      </w:r>
    </w:p>
    <w:p>
      <w:pPr>
        <w:pStyle w:val="DefinedTerms"/>
      </w:pPr>
      <w:r>
        <w:t>UN Number</w:t>
      </w:r>
      <w:r>
        <w:tab/>
        <w:t>4</w:t>
      </w:r>
    </w:p>
    <w:p>
      <w:pPr>
        <w:pStyle w:val="DefinedTerms"/>
      </w:pPr>
      <w:r>
        <w:t>underground storage or handling system</w:t>
      </w:r>
      <w:r>
        <w:tab/>
        <w:t>4</w:t>
      </w:r>
    </w:p>
    <w:p>
      <w:pPr>
        <w:pStyle w:val="DefinedTerms"/>
      </w:pPr>
      <w:r>
        <w:t>UNTC</w:t>
      </w:r>
      <w:r>
        <w:tab/>
        <w:t>4</w:t>
      </w:r>
    </w:p>
    <w:p/>
    <w:p>
      <w:pPr>
        <w:sectPr>
          <w:headerReference w:type="even" r:id="rId45"/>
          <w:endnotePr>
            <w:numFmt w:val="decimal"/>
          </w:endnotePr>
          <w:pgSz w:w="11906" w:h="16838" w:code="9"/>
          <w:pgMar w:top="2376" w:right="2404" w:bottom="3544" w:left="2404" w:header="720" w:footer="3380" w:gutter="0"/>
          <w:cols w:space="720"/>
          <w:noEndnote/>
          <w:docGrid w:linePitch="326"/>
        </w:sectPr>
      </w:pPr>
    </w:p>
    <w:p/>
    <w:sectPr>
      <w:headerReference w:type="even" r:id="rId4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8.png"/><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7.jpeg"/><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6.jpeg"/><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5.png"/><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29480</Words>
  <Characters>142688</Characters>
  <Application>Microsoft Office Word</Application>
  <DocSecurity>0</DocSecurity>
  <Lines>4076</Lines>
  <Paragraphs>2569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Western Australia</vt:lpstr>
      <vt:lpstr>Dangerous Goods Safety (Storage and Handling of Non-explosives) Regulations 2007</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vector>
  </TitlesOfParts>
  <Manager/>
  <Company/>
  <LinksUpToDate>false</LinksUpToDate>
  <CharactersWithSpaces>169599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2007 - 01-a0-01</dc:title>
  <dc:subject/>
  <dc:creator/>
  <cp:keywords/>
  <dc:description/>
  <cp:lastModifiedBy>svcMRProcess</cp:lastModifiedBy>
  <cp:revision>4</cp:revision>
  <cp:lastPrinted>2012-09-04T05:54:00Z</cp:lastPrinted>
  <dcterms:created xsi:type="dcterms:W3CDTF">2018-09-17T16:02:00Z</dcterms:created>
  <dcterms:modified xsi:type="dcterms:W3CDTF">2018-09-17T16:02:00Z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20120824</vt:lpwstr>
  </property>
  <property fmtid="{D5CDD505-2E9C-101B-9397-08002B2CF9AE}" pid="4" name="OwlsUID">
    <vt:i4>37950</vt:i4>
  </property>
  <property fmtid="{D5CDD505-2E9C-101B-9397-08002B2CF9AE}" pid="5" name="AsAtDate">
    <vt:lpwstr>24 Aug 2012</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2012-08-23T16:00:00Z</vt:filetime>
  </property>
</Properties>
</file>