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Travel Agents Act 1985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_Toc335043278 \h </w:instrText>
      </w:r>
      <w:r>
        <w:fldChar w:fldCharType="separate"/>
      </w:r>
      <w:r>
        <w:t>1</w:t>
      </w:r>
      <w:r>
        <w:fldChar w:fldCharType="end"/>
      </w:r>
    </w:p>
    <w:p>
      <w:pPr>
        <w:pStyle w:val="TOC8"/>
        <w:rPr>
          <w:sz w:val="24"/>
          <w:szCs w:val="24"/>
          <w:lang w:val="en-US"/>
        </w:rPr>
      </w:pPr>
      <w:r>
        <w:t>2</w:t>
      </w:r>
      <w:r>
        <w:rPr>
          <w:snapToGrid w:val="0"/>
        </w:rPr>
        <w:t>.</w:t>
      </w:r>
      <w:r>
        <w:rPr>
          <w:snapToGrid w:val="0"/>
        </w:rPr>
        <w:tab/>
        <w:t>Term used: section</w:t>
      </w:r>
      <w:r>
        <w:tab/>
      </w:r>
      <w:r>
        <w:fldChar w:fldCharType="begin"/>
      </w:r>
      <w:r>
        <w:instrText xml:space="preserve"> PAGEREF _Toc335043279 \h </w:instrText>
      </w:r>
      <w:r>
        <w:fldChar w:fldCharType="separate"/>
      </w:r>
      <w:r>
        <w:t>1</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_Toc335043280 \h </w:instrText>
      </w:r>
      <w:r>
        <w:fldChar w:fldCharType="separate"/>
      </w:r>
      <w:r>
        <w:t>1</w:t>
      </w:r>
      <w:r>
        <w:fldChar w:fldCharType="end"/>
      </w:r>
    </w:p>
    <w:p>
      <w:pPr>
        <w:pStyle w:val="TOC8"/>
        <w:rPr>
          <w:sz w:val="24"/>
          <w:szCs w:val="24"/>
          <w:lang w:val="en-US"/>
        </w:rPr>
      </w:pPr>
      <w:r>
        <w:t>4</w:t>
      </w:r>
      <w:r>
        <w:rPr>
          <w:snapToGrid w:val="0"/>
        </w:rPr>
        <w:t>.</w:t>
      </w:r>
      <w:r>
        <w:rPr>
          <w:snapToGrid w:val="0"/>
        </w:rPr>
        <w:tab/>
        <w:t>Prescribed conveyances in section 4(1)</w:t>
      </w:r>
      <w:r>
        <w:tab/>
      </w:r>
      <w:r>
        <w:fldChar w:fldCharType="begin"/>
      </w:r>
      <w:r>
        <w:instrText xml:space="preserve"> PAGEREF _Toc335043281 \h </w:instrText>
      </w:r>
      <w:r>
        <w:fldChar w:fldCharType="separate"/>
      </w:r>
      <w:r>
        <w:t>1</w:t>
      </w:r>
      <w:r>
        <w:fldChar w:fldCharType="end"/>
      </w:r>
    </w:p>
    <w:p>
      <w:pPr>
        <w:pStyle w:val="TOC8"/>
        <w:rPr>
          <w:sz w:val="24"/>
          <w:szCs w:val="24"/>
          <w:lang w:val="en-US"/>
        </w:rPr>
      </w:pPr>
      <w:r>
        <w:t>4A</w:t>
      </w:r>
      <w:r>
        <w:rPr>
          <w:snapToGrid w:val="0"/>
        </w:rPr>
        <w:t>.</w:t>
      </w:r>
      <w:r>
        <w:rPr>
          <w:snapToGrid w:val="0"/>
        </w:rPr>
        <w:tab/>
        <w:t>Prescribed activities under section 4(1)</w:t>
      </w:r>
      <w:r>
        <w:tab/>
      </w:r>
      <w:r>
        <w:fldChar w:fldCharType="begin"/>
      </w:r>
      <w:r>
        <w:instrText xml:space="preserve"> PAGEREF _Toc335043282 \h </w:instrText>
      </w:r>
      <w:r>
        <w:fldChar w:fldCharType="separate"/>
      </w:r>
      <w:r>
        <w:t>1</w:t>
      </w:r>
      <w:r>
        <w:fldChar w:fldCharType="end"/>
      </w:r>
    </w:p>
    <w:p>
      <w:pPr>
        <w:pStyle w:val="TOC8"/>
        <w:rPr>
          <w:sz w:val="24"/>
          <w:szCs w:val="24"/>
          <w:lang w:val="en-US"/>
        </w:rPr>
      </w:pPr>
      <w:r>
        <w:t>4B.</w:t>
      </w:r>
      <w:r>
        <w:tab/>
        <w:t>Prescribed activities and circumstances under section 4(3)(c)</w:t>
      </w:r>
      <w:r>
        <w:tab/>
      </w:r>
      <w:r>
        <w:fldChar w:fldCharType="begin"/>
      </w:r>
      <w:r>
        <w:instrText xml:space="preserve"> PAGEREF _Toc335043283 \h </w:instrText>
      </w:r>
      <w:r>
        <w:fldChar w:fldCharType="separate"/>
      </w:r>
      <w:r>
        <w:t>2</w:t>
      </w:r>
      <w:r>
        <w:fldChar w:fldCharType="end"/>
      </w:r>
    </w:p>
    <w:p>
      <w:pPr>
        <w:pStyle w:val="TOC8"/>
        <w:rPr>
          <w:sz w:val="24"/>
          <w:szCs w:val="24"/>
          <w:lang w:val="en-US"/>
        </w:rPr>
      </w:pPr>
      <w:r>
        <w:t>5</w:t>
      </w:r>
      <w:r>
        <w:rPr>
          <w:snapToGrid w:val="0"/>
        </w:rPr>
        <w:t>.</w:t>
      </w:r>
      <w:r>
        <w:rPr>
          <w:snapToGrid w:val="0"/>
        </w:rPr>
        <w:tab/>
        <w:t>Prescribed public statutory authorities in section 5(2)(c)</w:t>
      </w:r>
      <w:r>
        <w:tab/>
      </w:r>
      <w:r>
        <w:fldChar w:fldCharType="begin"/>
      </w:r>
      <w:r>
        <w:instrText xml:space="preserve"> PAGEREF _Toc335043284 \h </w:instrText>
      </w:r>
      <w:r>
        <w:fldChar w:fldCharType="separate"/>
      </w:r>
      <w:r>
        <w:t>2</w:t>
      </w:r>
      <w:r>
        <w:fldChar w:fldCharType="end"/>
      </w:r>
    </w:p>
    <w:p>
      <w:pPr>
        <w:pStyle w:val="TOC8"/>
        <w:rPr>
          <w:sz w:val="24"/>
          <w:szCs w:val="24"/>
          <w:lang w:val="en-US"/>
        </w:rPr>
      </w:pPr>
      <w:r>
        <w:t>6</w:t>
      </w:r>
      <w:r>
        <w:rPr>
          <w:snapToGrid w:val="0"/>
        </w:rPr>
        <w:t>.</w:t>
      </w:r>
      <w:r>
        <w:rPr>
          <w:snapToGrid w:val="0"/>
        </w:rPr>
        <w:tab/>
        <w:t>Prescribed fees in sections 9(2) and 12(7)(b)(i)</w:t>
      </w:r>
      <w:r>
        <w:tab/>
      </w:r>
      <w:r>
        <w:fldChar w:fldCharType="begin"/>
      </w:r>
      <w:r>
        <w:instrText xml:space="preserve"> PAGEREF _Toc335043285 \h </w:instrText>
      </w:r>
      <w:r>
        <w:fldChar w:fldCharType="separate"/>
      </w:r>
      <w:r>
        <w:t>2</w:t>
      </w:r>
      <w:r>
        <w:fldChar w:fldCharType="end"/>
      </w:r>
    </w:p>
    <w:p>
      <w:pPr>
        <w:pStyle w:val="TOC8"/>
        <w:rPr>
          <w:sz w:val="24"/>
          <w:szCs w:val="24"/>
          <w:lang w:val="en-US"/>
        </w:rPr>
      </w:pPr>
      <w:r>
        <w:t>7</w:t>
      </w:r>
      <w:r>
        <w:rPr>
          <w:snapToGrid w:val="0"/>
        </w:rPr>
        <w:t>.</w:t>
      </w:r>
      <w:r>
        <w:rPr>
          <w:snapToGrid w:val="0"/>
        </w:rPr>
        <w:tab/>
        <w:t>Particulars prescribed in section 9(3)(f)</w:t>
      </w:r>
      <w:r>
        <w:tab/>
      </w:r>
      <w:r>
        <w:fldChar w:fldCharType="begin"/>
      </w:r>
      <w:r>
        <w:instrText xml:space="preserve"> PAGEREF _Toc335043286 \h </w:instrText>
      </w:r>
      <w:r>
        <w:fldChar w:fldCharType="separate"/>
      </w:r>
      <w:r>
        <w:t>3</w:t>
      </w:r>
      <w:r>
        <w:fldChar w:fldCharType="end"/>
      </w:r>
    </w:p>
    <w:p>
      <w:pPr>
        <w:pStyle w:val="TOC8"/>
        <w:rPr>
          <w:sz w:val="24"/>
          <w:szCs w:val="24"/>
          <w:lang w:val="en-US"/>
        </w:rPr>
      </w:pPr>
      <w:r>
        <w:t>8</w:t>
      </w:r>
      <w:r>
        <w:rPr>
          <w:snapToGrid w:val="0"/>
        </w:rPr>
        <w:t>.</w:t>
      </w:r>
      <w:r>
        <w:rPr>
          <w:snapToGrid w:val="0"/>
        </w:rPr>
        <w:tab/>
        <w:t>Prescribed qualifications in sections 12(2)(e) and 29</w:t>
      </w:r>
      <w:r>
        <w:tab/>
      </w:r>
      <w:r>
        <w:fldChar w:fldCharType="begin"/>
      </w:r>
      <w:r>
        <w:instrText xml:space="preserve"> PAGEREF _Toc335043287 \h </w:instrText>
      </w:r>
      <w:r>
        <w:fldChar w:fldCharType="separate"/>
      </w:r>
      <w:r>
        <w:t>3</w:t>
      </w:r>
      <w:r>
        <w:fldChar w:fldCharType="end"/>
      </w:r>
    </w:p>
    <w:p>
      <w:pPr>
        <w:pStyle w:val="TOC8"/>
        <w:rPr>
          <w:sz w:val="24"/>
          <w:szCs w:val="24"/>
          <w:lang w:val="en-US"/>
        </w:rPr>
      </w:pPr>
      <w:r>
        <w:t>8AA.</w:t>
      </w:r>
      <w:r>
        <w:tab/>
        <w:t>Qualifications</w:t>
      </w:r>
      <w:r>
        <w:tab/>
      </w:r>
      <w:r>
        <w:fldChar w:fldCharType="begin"/>
      </w:r>
      <w:r>
        <w:instrText xml:space="preserve"> PAGEREF _Toc335043288 \h </w:instrText>
      </w:r>
      <w:r>
        <w:fldChar w:fldCharType="separate"/>
      </w:r>
      <w:r>
        <w:t>7</w:t>
      </w:r>
      <w:r>
        <w:fldChar w:fldCharType="end"/>
      </w:r>
    </w:p>
    <w:p>
      <w:pPr>
        <w:pStyle w:val="TOC8"/>
        <w:rPr>
          <w:sz w:val="24"/>
          <w:szCs w:val="24"/>
          <w:lang w:val="en-US"/>
        </w:rPr>
      </w:pPr>
      <w:r>
        <w:t>8AB.</w:t>
      </w:r>
      <w:r>
        <w:tab/>
        <w:t>Transitional qualifications</w:t>
      </w:r>
      <w:r>
        <w:tab/>
      </w:r>
      <w:r>
        <w:fldChar w:fldCharType="begin"/>
      </w:r>
      <w:r>
        <w:instrText xml:space="preserve"> PAGEREF _Toc335043289 \h </w:instrText>
      </w:r>
      <w:r>
        <w:fldChar w:fldCharType="separate"/>
      </w:r>
      <w:r>
        <w:t>8</w:t>
      </w:r>
      <w:r>
        <w:fldChar w:fldCharType="end"/>
      </w:r>
    </w:p>
    <w:p>
      <w:pPr>
        <w:pStyle w:val="TOC8"/>
        <w:rPr>
          <w:sz w:val="24"/>
          <w:szCs w:val="24"/>
          <w:lang w:val="en-US"/>
        </w:rPr>
      </w:pPr>
      <w:r>
        <w:t>8A.</w:t>
      </w:r>
      <w:r>
        <w:tab/>
        <w:t>Forms</w:t>
      </w:r>
      <w:r>
        <w:tab/>
      </w:r>
      <w:r>
        <w:fldChar w:fldCharType="begin"/>
      </w:r>
      <w:r>
        <w:instrText xml:space="preserve"> PAGEREF _Toc335043290 \h </w:instrText>
      </w:r>
      <w:r>
        <w:fldChar w:fldCharType="separate"/>
      </w:r>
      <w:r>
        <w:t>9</w:t>
      </w:r>
      <w:r>
        <w:fldChar w:fldCharType="end"/>
      </w:r>
    </w:p>
    <w:p>
      <w:pPr>
        <w:pStyle w:val="TOC8"/>
        <w:rPr>
          <w:sz w:val="24"/>
          <w:szCs w:val="24"/>
          <w:lang w:val="en-US"/>
        </w:rPr>
      </w:pPr>
      <w:r>
        <w:t>9</w:t>
      </w:r>
      <w:r>
        <w:rPr>
          <w:snapToGrid w:val="0"/>
        </w:rPr>
        <w:t>.</w:t>
      </w:r>
      <w:r>
        <w:rPr>
          <w:snapToGrid w:val="0"/>
        </w:rPr>
        <w:tab/>
        <w:t>Prescribed fee in section 15(3)</w:t>
      </w:r>
      <w:r>
        <w:tab/>
      </w:r>
      <w:r>
        <w:fldChar w:fldCharType="begin"/>
      </w:r>
      <w:r>
        <w:instrText xml:space="preserve"> PAGEREF _Toc335043291 \h </w:instrText>
      </w:r>
      <w:r>
        <w:fldChar w:fldCharType="separate"/>
      </w:r>
      <w:r>
        <w:t>9</w:t>
      </w:r>
      <w:r>
        <w:fldChar w:fldCharType="end"/>
      </w:r>
    </w:p>
    <w:p>
      <w:pPr>
        <w:pStyle w:val="TOC8"/>
        <w:rPr>
          <w:sz w:val="24"/>
          <w:szCs w:val="24"/>
          <w:lang w:val="en-US"/>
        </w:rPr>
      </w:pPr>
      <w:r>
        <w:t>10</w:t>
      </w:r>
      <w:r>
        <w:rPr>
          <w:snapToGrid w:val="0"/>
        </w:rPr>
        <w:t>.</w:t>
      </w:r>
      <w:r>
        <w:rPr>
          <w:snapToGrid w:val="0"/>
        </w:rPr>
        <w:tab/>
        <w:t>Prescribed particulars and prescribed fees in section 17</w:t>
      </w:r>
      <w:r>
        <w:tab/>
      </w:r>
      <w:r>
        <w:fldChar w:fldCharType="begin"/>
      </w:r>
      <w:r>
        <w:instrText xml:space="preserve"> PAGEREF _Toc335043292 \h </w:instrText>
      </w:r>
      <w:r>
        <w:fldChar w:fldCharType="separate"/>
      </w:r>
      <w:r>
        <w:t>9</w:t>
      </w:r>
      <w:r>
        <w:fldChar w:fldCharType="end"/>
      </w:r>
    </w:p>
    <w:p>
      <w:pPr>
        <w:pStyle w:val="TOC8"/>
        <w:rPr>
          <w:sz w:val="24"/>
          <w:szCs w:val="24"/>
          <w:lang w:val="en-US"/>
        </w:rPr>
      </w:pPr>
      <w:r>
        <w:t>11</w:t>
      </w:r>
      <w:r>
        <w:rPr>
          <w:snapToGrid w:val="0"/>
        </w:rPr>
        <w:t>.</w:t>
      </w:r>
      <w:r>
        <w:rPr>
          <w:snapToGrid w:val="0"/>
        </w:rPr>
        <w:tab/>
        <w:t>Prescribed period under section 19(1)</w:t>
      </w:r>
      <w:r>
        <w:tab/>
      </w:r>
      <w:r>
        <w:fldChar w:fldCharType="begin"/>
      </w:r>
      <w:r>
        <w:instrText xml:space="preserve"> PAGEREF _Toc335043293 \h </w:instrText>
      </w:r>
      <w:r>
        <w:fldChar w:fldCharType="separate"/>
      </w:r>
      <w:r>
        <w:t>10</w:t>
      </w:r>
      <w:r>
        <w:fldChar w:fldCharType="end"/>
      </w:r>
    </w:p>
    <w:p>
      <w:pPr>
        <w:pStyle w:val="TOC8"/>
        <w:rPr>
          <w:sz w:val="24"/>
          <w:szCs w:val="24"/>
          <w:lang w:val="en-US"/>
        </w:rPr>
      </w:pPr>
      <w:r>
        <w:t>11A</w:t>
      </w:r>
      <w:r>
        <w:rPr>
          <w:snapToGrid w:val="0"/>
        </w:rPr>
        <w:t>.</w:t>
      </w:r>
      <w:r>
        <w:rPr>
          <w:snapToGrid w:val="0"/>
        </w:rPr>
        <w:tab/>
        <w:t>Prescribed fees under section 19</w:t>
      </w:r>
      <w:r>
        <w:tab/>
      </w:r>
      <w:r>
        <w:fldChar w:fldCharType="begin"/>
      </w:r>
      <w:r>
        <w:instrText xml:space="preserve"> PAGEREF _Toc335043294 \h </w:instrText>
      </w:r>
      <w:r>
        <w:fldChar w:fldCharType="separate"/>
      </w:r>
      <w:r>
        <w:t>10</w:t>
      </w:r>
      <w:r>
        <w:fldChar w:fldCharType="end"/>
      </w:r>
    </w:p>
    <w:p>
      <w:pPr>
        <w:pStyle w:val="TOC8"/>
        <w:rPr>
          <w:sz w:val="24"/>
          <w:szCs w:val="24"/>
          <w:lang w:val="en-US"/>
        </w:rPr>
      </w:pPr>
      <w:r>
        <w:t>12</w:t>
      </w:r>
      <w:r>
        <w:rPr>
          <w:snapToGrid w:val="0"/>
        </w:rPr>
        <w:t>.</w:t>
      </w:r>
      <w:r>
        <w:rPr>
          <w:snapToGrid w:val="0"/>
        </w:rPr>
        <w:tab/>
        <w:t>Prescribed particulars in section 26</w:t>
      </w:r>
      <w:r>
        <w:tab/>
      </w:r>
      <w:r>
        <w:fldChar w:fldCharType="begin"/>
      </w:r>
      <w:r>
        <w:instrText xml:space="preserve"> PAGEREF _Toc335043295 \h </w:instrText>
      </w:r>
      <w:r>
        <w:fldChar w:fldCharType="separate"/>
      </w:r>
      <w:r>
        <w:t>13</w:t>
      </w:r>
      <w:r>
        <w:fldChar w:fldCharType="end"/>
      </w:r>
    </w:p>
    <w:p>
      <w:pPr>
        <w:pStyle w:val="TOC8"/>
        <w:rPr>
          <w:sz w:val="24"/>
          <w:szCs w:val="24"/>
          <w:lang w:val="en-US"/>
        </w:rPr>
      </w:pPr>
      <w:r>
        <w:t>14</w:t>
      </w:r>
      <w:r>
        <w:rPr>
          <w:snapToGrid w:val="0"/>
        </w:rPr>
        <w:t>.</w:t>
      </w:r>
      <w:r>
        <w:rPr>
          <w:snapToGrid w:val="0"/>
        </w:rPr>
        <w:tab/>
        <w:t>Prescribed particulars in section 38(2)(b)</w:t>
      </w:r>
      <w:r>
        <w:tab/>
      </w:r>
      <w:r>
        <w:fldChar w:fldCharType="begin"/>
      </w:r>
      <w:r>
        <w:instrText xml:space="preserve"> PAGEREF _Toc335043296 \h </w:instrText>
      </w:r>
      <w:r>
        <w:fldChar w:fldCharType="separate"/>
      </w:r>
      <w:r>
        <w:t>14</w:t>
      </w:r>
      <w:r>
        <w:fldChar w:fldCharType="end"/>
      </w:r>
    </w:p>
    <w:p>
      <w:pPr>
        <w:pStyle w:val="TOC8"/>
        <w:rPr>
          <w:sz w:val="24"/>
          <w:szCs w:val="24"/>
          <w:lang w:val="en-US"/>
        </w:rPr>
      </w:pPr>
      <w:r>
        <w:t>15</w:t>
      </w:r>
      <w:r>
        <w:rPr>
          <w:snapToGrid w:val="0"/>
        </w:rPr>
        <w:t>.</w:t>
      </w:r>
      <w:r>
        <w:rPr>
          <w:snapToGrid w:val="0"/>
        </w:rPr>
        <w:tab/>
        <w:t>Prescribed compensation scheme in section 59(2)(h)</w:t>
      </w:r>
      <w:r>
        <w:tab/>
      </w:r>
      <w:r>
        <w:fldChar w:fldCharType="begin"/>
      </w:r>
      <w:r>
        <w:instrText xml:space="preserve"> PAGEREF _Toc335043297 \h </w:instrText>
      </w:r>
      <w:r>
        <w:fldChar w:fldCharType="separate"/>
      </w:r>
      <w:r>
        <w:t>14</w:t>
      </w:r>
      <w:r>
        <w:fldChar w:fldCharType="end"/>
      </w:r>
    </w:p>
    <w:p>
      <w:pPr>
        <w:pStyle w:val="TOC8"/>
        <w:rPr>
          <w:sz w:val="24"/>
          <w:szCs w:val="24"/>
          <w:lang w:val="en-US"/>
        </w:rPr>
      </w:pPr>
      <w:r>
        <w:t>16.</w:t>
      </w:r>
      <w:r>
        <w:tab/>
        <w:t>Infringement notices</w:t>
      </w:r>
      <w:r>
        <w:tab/>
      </w:r>
      <w:r>
        <w:fldChar w:fldCharType="begin"/>
      </w:r>
      <w:r>
        <w:instrText xml:space="preserve"> PAGEREF _Toc335043298 \h </w:instrText>
      </w:r>
      <w:r>
        <w:fldChar w:fldCharType="separate"/>
      </w:r>
      <w:r>
        <w:t>14</w:t>
      </w:r>
      <w:r>
        <w:fldChar w:fldCharType="end"/>
      </w:r>
    </w:p>
    <w:p>
      <w:pPr>
        <w:pStyle w:val="TOC2"/>
        <w:tabs>
          <w:tab w:val="right" w:leader="dot" w:pos="7086"/>
        </w:tabs>
        <w:rPr>
          <w:b w:val="0"/>
          <w:sz w:val="24"/>
          <w:szCs w:val="24"/>
          <w:lang w:val="en-US"/>
        </w:rPr>
      </w:pPr>
      <w:r>
        <w:lastRenderedPageBreak/>
        <w:t>Schedule 1 — Forms</w:t>
      </w:r>
    </w:p>
    <w:p>
      <w:pPr>
        <w:pStyle w:val="TOC2"/>
        <w:tabs>
          <w:tab w:val="right" w:leader="dot" w:pos="7086"/>
        </w:tabs>
        <w:rPr>
          <w:b w:val="0"/>
          <w:sz w:val="24"/>
          <w:szCs w:val="24"/>
          <w:lang w:val="en-US"/>
        </w:rPr>
      </w:pPr>
      <w:r>
        <w:t>Schedule 1A</w:t>
      </w:r>
    </w:p>
    <w:p>
      <w:pPr>
        <w:pStyle w:val="TOC2"/>
        <w:tabs>
          <w:tab w:val="right" w:leader="dot" w:pos="7086"/>
        </w:tabs>
        <w:rPr>
          <w:b w:val="0"/>
          <w:sz w:val="24"/>
          <w:szCs w:val="24"/>
          <w:lang w:val="en-US"/>
        </w:rPr>
      </w:pPr>
      <w:r>
        <w:t>Qualifications for carrying on a business offering international air travel</w:t>
      </w:r>
    </w:p>
    <w:p>
      <w:pPr>
        <w:pStyle w:val="TOC2"/>
        <w:tabs>
          <w:tab w:val="right" w:leader="dot" w:pos="7086"/>
        </w:tabs>
        <w:rPr>
          <w:b w:val="0"/>
          <w:sz w:val="24"/>
          <w:szCs w:val="24"/>
          <w:lang w:val="en-US"/>
        </w:rPr>
      </w:pPr>
      <w:r>
        <w:t>Schedule 1B — Prescribed offences and modified penalties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Trust Deed establishing Compensation Scheme (Travel Agents Compensation Fund)</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10</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11</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12</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13</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Schedule 14</w:t>
      </w:r>
    </w:p>
    <w:p>
      <w:pPr>
        <w:pStyle w:val="TOC2"/>
        <w:tabs>
          <w:tab w:val="right" w:leader="dot" w:pos="7086"/>
        </w:tabs>
        <w:rPr>
          <w:b w:val="0"/>
          <w:sz w:val="24"/>
          <w:szCs w:val="24"/>
          <w:lang w:val="en-US"/>
        </w:rPr>
      </w:pPr>
      <w:r>
        <w:t>Resolution of the Trustees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_Toc335043330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335043278"/>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335043279"/>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335043280"/>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335043281"/>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335043282"/>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335043283"/>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335043284"/>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335043285"/>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$1 161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$241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$1 711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$2 410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w:t>
      </w:r>
    </w:p>
    <w:p>
      <w:pPr>
        <w:pStyle w:val="Heading5"/>
        <w:rPr>
          <w:snapToGrid w:val="0"/>
        </w:rPr>
      </w:pPr>
      <w:bookmarkStart w:id="31" w:name="_Toc13121913"/>
      <w:bookmarkStart w:id="32" w:name="_Toc60635263"/>
      <w:bookmarkStart w:id="33" w:name="_Toc92426482"/>
      <w:bookmarkStart w:id="34" w:name="_Toc335043286"/>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335043287"/>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335043288"/>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pPr>
      <w:bookmarkStart w:id="43" w:name="_Toc92426485"/>
      <w:bookmarkStart w:id="44" w:name="_Toc335043289"/>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335043290"/>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335043291"/>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w:t>
      </w:r>
      <w:r>
        <w:t>$24.60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w:t>
      </w:r>
    </w:p>
    <w:p>
      <w:pPr>
        <w:pStyle w:val="Heading5"/>
        <w:rPr>
          <w:snapToGrid w:val="0"/>
        </w:rPr>
      </w:pPr>
      <w:bookmarkStart w:id="50" w:name="_Toc13121917"/>
      <w:bookmarkStart w:id="51" w:name="_Toc60635267"/>
      <w:bookmarkStart w:id="52" w:name="_Toc92426488"/>
      <w:bookmarkStart w:id="53" w:name="_Toc335043292"/>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$15.40</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$15.40</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$15.40 </w:t>
      </w:r>
      <w:r>
        <w:rPr>
          <w:snapToGrid w:val="0"/>
        </w:rPr>
        <w:t>for the first page and $3.10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$190</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w:t>
      </w:r>
    </w:p>
    <w:p>
      <w:pPr>
        <w:pStyle w:val="Heading5"/>
        <w:rPr>
          <w:snapToGrid w:val="0"/>
        </w:rPr>
      </w:pPr>
      <w:bookmarkStart w:id="54" w:name="_Toc13121918"/>
      <w:bookmarkStart w:id="55" w:name="_Toc60635268"/>
      <w:bookmarkStart w:id="56" w:name="_Toc92426489"/>
      <w:bookmarkStart w:id="57" w:name="_Toc335043293"/>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335043294"/>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$1 161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$241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$472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$472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$102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$236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$236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$51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$1 711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$704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$354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$2 410 </w:t>
      </w:r>
      <w:r>
        <w:rPr>
          <w:snapToGrid w:val="0"/>
        </w:rPr>
        <w:t>in total in any one prescribed fee;</w:t>
      </w:r>
    </w:p>
    <w:p>
      <w:pPr>
        <w:pStyle w:val="Indenta"/>
        <w:rPr>
          <w:snapToGrid w:val="0"/>
        </w:rPr>
      </w:pPr>
      <w:r>
        <w:rPr>
          <w:snapToGrid w:val="0"/>
        </w:rPr>
        <w:tab/>
        <w:t>(b)</w:t>
      </w:r>
      <w:r>
        <w:rPr>
          <w:snapToGrid w:val="0"/>
        </w:rPr>
        <w:tab/>
        <w:t xml:space="preserve">in subregulations (1)(b) and (2)(b) shall not exceed </w:t>
      </w:r>
      <w:r>
        <w:t>$1 020</w:t>
      </w:r>
      <w:r>
        <w:rPr>
          <w:snapToGrid w:val="0"/>
        </w:rPr>
        <w:t xml:space="preserve"> in total in any one prescribed fee;</w:t>
      </w:r>
    </w:p>
    <w:p>
      <w:pPr>
        <w:pStyle w:val="Indenta"/>
        <w:rPr>
          <w:snapToGrid w:val="0"/>
        </w:rPr>
      </w:pPr>
      <w:r>
        <w:rPr>
          <w:snapToGrid w:val="0"/>
        </w:rPr>
        <w:tab/>
        <w:t>(c)</w:t>
      </w:r>
      <w:r>
        <w:rPr>
          <w:snapToGrid w:val="0"/>
        </w:rPr>
        <w:tab/>
        <w:t xml:space="preserve">in subregulations (1)(c) and (2)(c) shall not exceed </w:t>
      </w:r>
      <w:r>
        <w:t>$510</w:t>
      </w:r>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w:t>
      </w:r>
    </w:p>
    <w:p>
      <w:pPr>
        <w:pStyle w:val="Heading5"/>
        <w:rPr>
          <w:snapToGrid w:val="0"/>
        </w:rPr>
      </w:pPr>
      <w:bookmarkStart w:id="62" w:name="_Toc13121920"/>
      <w:bookmarkStart w:id="63" w:name="_Toc60635270"/>
      <w:bookmarkStart w:id="64" w:name="_Toc92426491"/>
      <w:bookmarkStart w:id="65" w:name="_Toc335043295"/>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Start w:id="70" w:name="_MON_1328698682"/>
    <w:bookmarkEnd w:id="66"/>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65.6pt" o:ole="" fillcolor="window">
            <v:imagedata r:id="rId20" o:title=""/>
          </v:shape>
          <o:OLEObject Type="Embed" ProgID="Word.Picture.8" ShapeID="_x0000_i1025" DrawAspect="Content" ObjectID="_1511665604" r:id="rId21"/>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2" w:name="_Toc13121921"/>
      <w:bookmarkStart w:id="73" w:name="_Toc60635271"/>
      <w:bookmarkStart w:id="74" w:name="_Toc92426492"/>
      <w:bookmarkStart w:id="75" w:name="_Toc335043296"/>
      <w:r>
        <w:rPr>
          <w:rStyle w:val="CharSectno"/>
        </w:rPr>
        <w:t>14</w:t>
      </w:r>
      <w:r>
        <w:rPr>
          <w:snapToGrid w:val="0"/>
        </w:rPr>
        <w:t>.</w:t>
      </w:r>
      <w:r>
        <w:rPr>
          <w:snapToGrid w:val="0"/>
        </w:rPr>
        <w:tab/>
        <w:t>Prescribed particulars in section 38(2)(b)</w:t>
      </w:r>
      <w:bookmarkEnd w:id="72"/>
      <w:bookmarkEnd w:id="73"/>
      <w:bookmarkEnd w:id="74"/>
      <w:bookmarkEnd w:id="75"/>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335043297"/>
      <w:r>
        <w:rPr>
          <w:rStyle w:val="CharSectno"/>
        </w:rPr>
        <w:t>15</w:t>
      </w:r>
      <w:r>
        <w:rPr>
          <w:snapToGrid w:val="0"/>
        </w:rPr>
        <w:t>.</w:t>
      </w:r>
      <w:r>
        <w:rPr>
          <w:snapToGrid w:val="0"/>
        </w:rPr>
        <w:tab/>
        <w:t>Prescribed compensation scheme in section 59(2)(h)</w:t>
      </w:r>
      <w:bookmarkEnd w:id="76"/>
      <w:bookmarkEnd w:id="77"/>
      <w:bookmarkEnd w:id="78"/>
      <w:bookmarkEnd w:id="7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0" w:name="_Toc335043298"/>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bookmarkStart w:id="93" w:name="_Toc245536232"/>
      <w:bookmarkStart w:id="94" w:name="_Toc245540588"/>
      <w:bookmarkStart w:id="95" w:name="_Toc248303013"/>
      <w:bookmarkStart w:id="96" w:name="_Toc254956880"/>
      <w:bookmarkStart w:id="97" w:name="_Toc297304665"/>
      <w:bookmarkStart w:id="98" w:name="_Toc328636447"/>
      <w:bookmarkStart w:id="99" w:name="_Toc328636597"/>
      <w:bookmarkStart w:id="100" w:name="_Toc335043299"/>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01" w:name="_Toc55722082"/>
      <w:bookmarkStart w:id="102" w:name="_Toc55884221"/>
      <w:bookmarkStart w:id="103" w:name="_Toc56398925"/>
      <w:bookmarkStart w:id="104" w:name="_Toc60635275"/>
      <w:bookmarkStart w:id="105" w:name="_Toc92426496"/>
      <w:bookmarkStart w:id="106" w:name="_Toc146629454"/>
      <w:bookmarkStart w:id="107" w:name="_Toc146630739"/>
      <w:bookmarkStart w:id="108" w:name="_Toc146686126"/>
      <w:bookmarkStart w:id="109" w:name="_Toc148156589"/>
      <w:bookmarkStart w:id="110" w:name="_Toc148776481"/>
      <w:bookmarkStart w:id="111" w:name="_Toc149015591"/>
      <w:bookmarkStart w:id="112" w:name="_Toc156798720"/>
      <w:bookmarkStart w:id="113" w:name="_Toc160245418"/>
      <w:bookmarkStart w:id="114" w:name="_Toc170552333"/>
      <w:bookmarkStart w:id="115" w:name="_Toc170724644"/>
      <w:bookmarkStart w:id="116" w:name="_Toc202522031"/>
      <w:bookmarkStart w:id="117" w:name="_Toc233705609"/>
      <w:bookmarkStart w:id="118" w:name="_Toc233705662"/>
      <w:bookmarkStart w:id="119" w:name="_Toc245536233"/>
      <w:bookmarkStart w:id="120" w:name="_Toc245540589"/>
      <w:bookmarkStart w:id="121" w:name="_Toc248303014"/>
      <w:bookmarkStart w:id="122" w:name="_Toc254956881"/>
      <w:bookmarkStart w:id="123" w:name="_Toc297304666"/>
      <w:bookmarkStart w:id="124" w:name="_Toc328636448"/>
      <w:bookmarkStart w:id="125" w:name="_Toc328636598"/>
      <w:bookmarkStart w:id="126" w:name="_Toc335043300"/>
      <w:r>
        <w:rPr>
          <w:rStyle w:val="CharSchNo"/>
        </w:rPr>
        <w:t>Schedule 1A</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spacing w:before="40"/>
      </w:pPr>
      <w:r>
        <w:t>[Regulation 8]</w:t>
      </w:r>
    </w:p>
    <w:p>
      <w:pPr>
        <w:pStyle w:val="yHeading2"/>
        <w:spacing w:before="180"/>
        <w:outlineLvl w:val="9"/>
      </w:pPr>
      <w:bookmarkStart w:id="127" w:name="_Toc55884222"/>
      <w:bookmarkStart w:id="128" w:name="_Toc55885159"/>
      <w:bookmarkStart w:id="129" w:name="_Toc60635276"/>
      <w:bookmarkStart w:id="130" w:name="_Toc92426497"/>
      <w:bookmarkStart w:id="131" w:name="_Toc146629455"/>
      <w:bookmarkStart w:id="132" w:name="_Toc146630740"/>
      <w:bookmarkStart w:id="133" w:name="_Toc146686127"/>
      <w:bookmarkStart w:id="134" w:name="_Toc148156590"/>
      <w:bookmarkStart w:id="135" w:name="_Toc148776482"/>
      <w:bookmarkStart w:id="136" w:name="_Toc149015592"/>
      <w:bookmarkStart w:id="137" w:name="_Toc156798721"/>
      <w:bookmarkStart w:id="138" w:name="_Toc160245419"/>
      <w:bookmarkStart w:id="139" w:name="_Toc170552334"/>
      <w:bookmarkStart w:id="140" w:name="_Toc170724645"/>
      <w:bookmarkStart w:id="141" w:name="_Toc202522032"/>
      <w:bookmarkStart w:id="142" w:name="_Toc233705610"/>
      <w:bookmarkStart w:id="143" w:name="_Toc233705663"/>
      <w:bookmarkStart w:id="144" w:name="_Toc245536234"/>
      <w:bookmarkStart w:id="145" w:name="_Toc245540590"/>
      <w:bookmarkStart w:id="146" w:name="_Toc248303015"/>
      <w:bookmarkStart w:id="147" w:name="_Toc254956882"/>
      <w:bookmarkStart w:id="148" w:name="_Toc297304667"/>
      <w:bookmarkStart w:id="149" w:name="_Toc328636449"/>
      <w:bookmarkStart w:id="150" w:name="_Toc328636599"/>
      <w:bookmarkStart w:id="151" w:name="_Toc335043301"/>
      <w:r>
        <w:rPr>
          <w:rStyle w:val="CharSchText"/>
        </w:rPr>
        <w:t>Qualifications for carrying on a business offering international air travel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52" w:name="_Toc146630741"/>
      <w:bookmarkStart w:id="153" w:name="_Toc146686128"/>
      <w:bookmarkStart w:id="154" w:name="_Toc148156591"/>
      <w:bookmarkStart w:id="155" w:name="_Toc148776483"/>
      <w:bookmarkStart w:id="156" w:name="_Toc149015593"/>
      <w:bookmarkStart w:id="157" w:name="_Toc156798722"/>
      <w:bookmarkStart w:id="158" w:name="_Toc160245420"/>
      <w:bookmarkStart w:id="159" w:name="_Toc170552335"/>
      <w:bookmarkStart w:id="160" w:name="_Toc170724646"/>
      <w:bookmarkStart w:id="161" w:name="_Toc202522033"/>
      <w:bookmarkStart w:id="162" w:name="_Toc233705611"/>
      <w:bookmarkStart w:id="163" w:name="_Toc233705664"/>
      <w:bookmarkStart w:id="164" w:name="_Toc245536235"/>
      <w:bookmarkStart w:id="165" w:name="_Toc245540591"/>
      <w:bookmarkStart w:id="166" w:name="_Toc248303016"/>
      <w:bookmarkStart w:id="167" w:name="_Toc254956883"/>
      <w:bookmarkStart w:id="168" w:name="_Toc297304668"/>
      <w:bookmarkStart w:id="169" w:name="_Toc328636450"/>
      <w:bookmarkStart w:id="170" w:name="_Toc328636600"/>
      <w:bookmarkStart w:id="171" w:name="_Toc335043302"/>
      <w:r>
        <w:rPr>
          <w:rStyle w:val="CharSchNo"/>
        </w:rPr>
        <w:t>Schedule 1B</w:t>
      </w:r>
      <w:r>
        <w:t> — </w:t>
      </w:r>
      <w:r>
        <w:rPr>
          <w:rStyle w:val="CharSchText"/>
        </w:rPr>
        <w:t>Prescribed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72" w:name="_Toc55884223"/>
      <w:bookmarkStart w:id="173" w:name="_Toc56398927"/>
      <w:bookmarkStart w:id="174" w:name="_Toc60635277"/>
      <w:bookmarkStart w:id="175" w:name="_Toc92426498"/>
      <w:bookmarkStart w:id="176" w:name="_Toc146629456"/>
      <w:bookmarkStart w:id="177" w:name="_Toc146630742"/>
      <w:bookmarkStart w:id="178" w:name="_Toc146686129"/>
      <w:bookmarkStart w:id="179" w:name="_Toc148156592"/>
      <w:bookmarkStart w:id="180" w:name="_Toc148776484"/>
      <w:bookmarkStart w:id="181" w:name="_Toc149015594"/>
      <w:bookmarkStart w:id="182" w:name="_Toc156798723"/>
      <w:bookmarkStart w:id="183" w:name="_Toc160245421"/>
      <w:bookmarkStart w:id="184" w:name="_Toc170552336"/>
      <w:bookmarkStart w:id="185" w:name="_Toc170724647"/>
      <w:bookmarkStart w:id="186" w:name="_Toc202522034"/>
      <w:bookmarkStart w:id="187" w:name="_Toc233705612"/>
      <w:bookmarkStart w:id="188" w:name="_Toc233705665"/>
      <w:bookmarkStart w:id="189" w:name="_Toc245536236"/>
      <w:bookmarkStart w:id="190" w:name="_Toc245540592"/>
      <w:bookmarkStart w:id="191" w:name="_Toc248303017"/>
      <w:bookmarkStart w:id="192" w:name="_Toc254956884"/>
      <w:bookmarkStart w:id="193" w:name="_Toc297304669"/>
      <w:bookmarkStart w:id="194" w:name="_Toc328636451"/>
      <w:bookmarkStart w:id="195" w:name="_Toc328636601"/>
      <w:bookmarkStart w:id="196" w:name="_Toc335043303"/>
      <w:r>
        <w:rPr>
          <w:rStyle w:val="CharSchNo"/>
        </w:rPr>
        <w:t>Schedule 2</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[Regulation 15]</w:t>
      </w:r>
    </w:p>
    <w:p>
      <w:pPr>
        <w:pStyle w:val="yHeading2"/>
      </w:pPr>
      <w:bookmarkStart w:id="197" w:name="_Toc55722085"/>
      <w:bookmarkStart w:id="198" w:name="_Toc55884224"/>
      <w:bookmarkStart w:id="199" w:name="_Toc55885161"/>
      <w:bookmarkStart w:id="200" w:name="_Toc60635278"/>
      <w:bookmarkStart w:id="201" w:name="_Toc92426499"/>
      <w:bookmarkStart w:id="202" w:name="_Toc146629457"/>
      <w:bookmarkStart w:id="203" w:name="_Toc146630743"/>
      <w:bookmarkStart w:id="204" w:name="_Toc146686130"/>
      <w:bookmarkStart w:id="205" w:name="_Toc148156593"/>
      <w:bookmarkStart w:id="206" w:name="_Toc148776485"/>
      <w:bookmarkStart w:id="207" w:name="_Toc149015595"/>
      <w:bookmarkStart w:id="208" w:name="_Toc156798724"/>
      <w:bookmarkStart w:id="209" w:name="_Toc160245422"/>
      <w:bookmarkStart w:id="210" w:name="_Toc170552337"/>
      <w:bookmarkStart w:id="211" w:name="_Toc170724648"/>
      <w:bookmarkStart w:id="212" w:name="_Toc202522035"/>
      <w:bookmarkStart w:id="213" w:name="_Toc233705613"/>
      <w:bookmarkStart w:id="214" w:name="_Toc233705666"/>
      <w:bookmarkStart w:id="215" w:name="_Toc245536237"/>
      <w:bookmarkStart w:id="216" w:name="_Toc245540593"/>
      <w:bookmarkStart w:id="217" w:name="_Toc248303018"/>
      <w:bookmarkStart w:id="218" w:name="_Toc254956885"/>
      <w:bookmarkStart w:id="219" w:name="_Toc297304670"/>
      <w:bookmarkStart w:id="220" w:name="_Toc328636452"/>
      <w:bookmarkStart w:id="221" w:name="_Toc328636602"/>
      <w:bookmarkStart w:id="222" w:name="_Toc335043304"/>
      <w:r>
        <w:rPr>
          <w:rStyle w:val="CharSchText"/>
        </w:rPr>
        <w:t>Trust Deed establishing Compensation Scheme (Travel Agents Compensation Fund)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2pt;height:14.4pt" o:ole="" fillcolor="window">
            <v:imagedata r:id="rId28" o:title=""/>
          </v:shape>
          <o:OLEObject Type="Embed" ProgID="PBrush" ShapeID="_x0000_i1026" DrawAspect="Content" ObjectID="_1511665605" r:id="rId29"/>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23" w:name="_Toc55884225"/>
      <w:bookmarkStart w:id="224" w:name="_Toc56398929"/>
      <w:bookmarkStart w:id="225" w:name="_Toc60635279"/>
      <w:bookmarkStart w:id="226" w:name="_Toc92426500"/>
      <w:bookmarkStart w:id="227" w:name="_Toc146629458"/>
      <w:bookmarkStart w:id="228" w:name="_Toc146630744"/>
      <w:bookmarkStart w:id="229" w:name="_Toc146686131"/>
      <w:bookmarkStart w:id="230" w:name="_Toc148156594"/>
      <w:bookmarkStart w:id="231" w:name="_Toc148776486"/>
      <w:bookmarkStart w:id="232" w:name="_Toc149015596"/>
      <w:bookmarkStart w:id="233" w:name="_Toc156798725"/>
      <w:bookmarkStart w:id="234" w:name="_Toc160245423"/>
      <w:bookmarkStart w:id="235" w:name="_Toc170552338"/>
      <w:bookmarkStart w:id="236" w:name="_Toc170724649"/>
      <w:bookmarkStart w:id="237" w:name="_Toc202522036"/>
      <w:bookmarkStart w:id="238" w:name="_Toc233705614"/>
      <w:bookmarkStart w:id="239" w:name="_Toc233705667"/>
      <w:bookmarkStart w:id="240" w:name="_Toc245536238"/>
      <w:bookmarkStart w:id="241" w:name="_Toc245540594"/>
      <w:bookmarkStart w:id="242" w:name="_Toc248303019"/>
      <w:bookmarkStart w:id="243" w:name="_Toc254956886"/>
      <w:bookmarkStart w:id="244" w:name="_Toc297304671"/>
      <w:bookmarkStart w:id="245" w:name="_Toc328636453"/>
      <w:bookmarkStart w:id="246" w:name="_Toc328636603"/>
      <w:bookmarkStart w:id="247" w:name="_Toc335043305"/>
      <w:r>
        <w:rPr>
          <w:rStyle w:val="CharSchNo"/>
        </w:rPr>
        <w:t>Schedule 3</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pPr>
      <w:r>
        <w:t>[Regulation 15]</w:t>
      </w:r>
    </w:p>
    <w:p>
      <w:pPr>
        <w:pStyle w:val="yHeading2"/>
      </w:pPr>
      <w:bookmarkStart w:id="248" w:name="_Toc55722087"/>
      <w:bookmarkStart w:id="249" w:name="_Toc55884226"/>
      <w:bookmarkStart w:id="250" w:name="_Toc55885163"/>
      <w:bookmarkStart w:id="251" w:name="_Toc60635280"/>
      <w:bookmarkStart w:id="252" w:name="_Toc92426501"/>
      <w:bookmarkStart w:id="253" w:name="_Toc146629459"/>
      <w:bookmarkStart w:id="254" w:name="_Toc146630745"/>
      <w:bookmarkStart w:id="255" w:name="_Toc146686132"/>
      <w:bookmarkStart w:id="256" w:name="_Toc148156595"/>
      <w:bookmarkStart w:id="257" w:name="_Toc148776487"/>
      <w:bookmarkStart w:id="258" w:name="_Toc149015597"/>
      <w:bookmarkStart w:id="259" w:name="_Toc156798726"/>
      <w:bookmarkStart w:id="260" w:name="_Toc160245424"/>
      <w:bookmarkStart w:id="261" w:name="_Toc170552339"/>
      <w:bookmarkStart w:id="262" w:name="_Toc170724650"/>
      <w:bookmarkStart w:id="263" w:name="_Toc202522037"/>
      <w:bookmarkStart w:id="264" w:name="_Toc233705615"/>
      <w:bookmarkStart w:id="265" w:name="_Toc233705668"/>
      <w:bookmarkStart w:id="266" w:name="_Toc245536239"/>
      <w:bookmarkStart w:id="267" w:name="_Toc245540595"/>
      <w:bookmarkStart w:id="268" w:name="_Toc248303020"/>
      <w:bookmarkStart w:id="269" w:name="_Toc254956887"/>
      <w:bookmarkStart w:id="270" w:name="_Toc297304672"/>
      <w:bookmarkStart w:id="271" w:name="_Toc328636454"/>
      <w:bookmarkStart w:id="272" w:name="_Toc328636604"/>
      <w:bookmarkStart w:id="273" w:name="_Toc335043306"/>
      <w:r>
        <w:rPr>
          <w:rStyle w:val="CharSchText"/>
        </w:rPr>
        <w:t>Resolution of the Trustees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74" w:name="_Toc55884227"/>
      <w:bookmarkStart w:id="275" w:name="_Toc56398931"/>
      <w:bookmarkStart w:id="276" w:name="_Toc60635281"/>
      <w:bookmarkStart w:id="277" w:name="_Toc92426502"/>
      <w:bookmarkStart w:id="278" w:name="_Toc146629460"/>
      <w:bookmarkStart w:id="279" w:name="_Toc146630746"/>
      <w:bookmarkStart w:id="280" w:name="_Toc146686133"/>
      <w:bookmarkStart w:id="281" w:name="_Toc148156596"/>
      <w:bookmarkStart w:id="282" w:name="_Toc148776488"/>
      <w:bookmarkStart w:id="283" w:name="_Toc149015598"/>
      <w:bookmarkStart w:id="284" w:name="_Toc156798727"/>
      <w:bookmarkStart w:id="285" w:name="_Toc160245425"/>
      <w:bookmarkStart w:id="286" w:name="_Toc170552340"/>
      <w:bookmarkStart w:id="287" w:name="_Toc170724651"/>
      <w:bookmarkStart w:id="288" w:name="_Toc202522038"/>
      <w:bookmarkStart w:id="289" w:name="_Toc233705616"/>
      <w:bookmarkStart w:id="290" w:name="_Toc233705669"/>
      <w:bookmarkStart w:id="291" w:name="_Toc245536240"/>
      <w:bookmarkStart w:id="292" w:name="_Toc245540596"/>
      <w:bookmarkStart w:id="293" w:name="_Toc248303021"/>
      <w:bookmarkStart w:id="294" w:name="_Toc254956888"/>
      <w:bookmarkStart w:id="295" w:name="_Toc297304673"/>
      <w:bookmarkStart w:id="296" w:name="_Toc328636455"/>
      <w:bookmarkStart w:id="297" w:name="_Toc328636605"/>
      <w:bookmarkStart w:id="298" w:name="_Toc335043307"/>
      <w:r>
        <w:rPr>
          <w:rStyle w:val="CharSchNo"/>
        </w:rPr>
        <w:t>Schedule 4</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[Regulation 15]</w:t>
      </w:r>
    </w:p>
    <w:p>
      <w:pPr>
        <w:pStyle w:val="yHeading2"/>
      </w:pPr>
      <w:bookmarkStart w:id="299" w:name="_Toc55722089"/>
      <w:bookmarkStart w:id="300" w:name="_Toc55884228"/>
      <w:bookmarkStart w:id="301" w:name="_Toc55885165"/>
      <w:bookmarkStart w:id="302" w:name="_Toc60635282"/>
      <w:bookmarkStart w:id="303" w:name="_Toc92426503"/>
      <w:bookmarkStart w:id="304" w:name="_Toc146629461"/>
      <w:bookmarkStart w:id="305" w:name="_Toc146630747"/>
      <w:bookmarkStart w:id="306" w:name="_Toc146686134"/>
      <w:bookmarkStart w:id="307" w:name="_Toc148156597"/>
      <w:bookmarkStart w:id="308" w:name="_Toc148776489"/>
      <w:bookmarkStart w:id="309" w:name="_Toc149015599"/>
      <w:bookmarkStart w:id="310" w:name="_Toc156798728"/>
      <w:bookmarkStart w:id="311" w:name="_Toc160245426"/>
      <w:bookmarkStart w:id="312" w:name="_Toc170552341"/>
      <w:bookmarkStart w:id="313" w:name="_Toc170724652"/>
      <w:bookmarkStart w:id="314" w:name="_Toc202522039"/>
      <w:bookmarkStart w:id="315" w:name="_Toc233705617"/>
      <w:bookmarkStart w:id="316" w:name="_Toc233705670"/>
      <w:bookmarkStart w:id="317" w:name="_Toc245536241"/>
      <w:bookmarkStart w:id="318" w:name="_Toc245540597"/>
      <w:bookmarkStart w:id="319" w:name="_Toc248303022"/>
      <w:bookmarkStart w:id="320" w:name="_Toc254956889"/>
      <w:bookmarkStart w:id="321" w:name="_Toc297304674"/>
      <w:bookmarkStart w:id="322" w:name="_Toc328636456"/>
      <w:bookmarkStart w:id="323" w:name="_Toc328636606"/>
      <w:bookmarkStart w:id="324" w:name="_Toc335043308"/>
      <w:r>
        <w:rPr>
          <w:rStyle w:val="CharSchText"/>
        </w:rPr>
        <w:t>Resolution of the Trustees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25" w:name="_Toc55884229"/>
      <w:bookmarkStart w:id="326" w:name="_Toc56398933"/>
      <w:bookmarkStart w:id="327" w:name="_Toc60635283"/>
      <w:bookmarkStart w:id="328" w:name="_Toc92426504"/>
      <w:bookmarkStart w:id="329" w:name="_Toc146629462"/>
      <w:bookmarkStart w:id="330" w:name="_Toc146630748"/>
      <w:bookmarkStart w:id="331" w:name="_Toc146686135"/>
      <w:bookmarkStart w:id="332" w:name="_Toc148156598"/>
      <w:bookmarkStart w:id="333" w:name="_Toc148776490"/>
      <w:bookmarkStart w:id="334" w:name="_Toc149015600"/>
      <w:bookmarkStart w:id="335" w:name="_Toc156798729"/>
      <w:bookmarkStart w:id="336" w:name="_Toc160245427"/>
      <w:bookmarkStart w:id="337" w:name="_Toc170552342"/>
      <w:bookmarkStart w:id="338" w:name="_Toc170724653"/>
      <w:bookmarkStart w:id="339" w:name="_Toc202522040"/>
      <w:bookmarkStart w:id="340" w:name="_Toc233705618"/>
      <w:bookmarkStart w:id="341" w:name="_Toc233705671"/>
      <w:bookmarkStart w:id="342" w:name="_Toc245536242"/>
      <w:bookmarkStart w:id="343" w:name="_Toc245540598"/>
      <w:bookmarkStart w:id="344" w:name="_Toc248303023"/>
      <w:bookmarkStart w:id="345" w:name="_Toc254956890"/>
      <w:bookmarkStart w:id="346" w:name="_Toc297304675"/>
      <w:bookmarkStart w:id="347" w:name="_Toc328636457"/>
      <w:bookmarkStart w:id="348" w:name="_Toc328636607"/>
      <w:bookmarkStart w:id="349" w:name="_Toc335043309"/>
      <w:r>
        <w:rPr>
          <w:rStyle w:val="CharSchNo"/>
        </w:rPr>
        <w:t>Schedule 5</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[Regulation 15]</w:t>
      </w:r>
    </w:p>
    <w:p>
      <w:pPr>
        <w:pStyle w:val="yHeading2"/>
      </w:pPr>
      <w:bookmarkStart w:id="350" w:name="_Toc55722091"/>
      <w:bookmarkStart w:id="351" w:name="_Toc55884230"/>
      <w:bookmarkStart w:id="352" w:name="_Toc55885167"/>
      <w:bookmarkStart w:id="353" w:name="_Toc60635284"/>
      <w:bookmarkStart w:id="354" w:name="_Toc92426505"/>
      <w:bookmarkStart w:id="355" w:name="_Toc146629463"/>
      <w:bookmarkStart w:id="356" w:name="_Toc146630749"/>
      <w:bookmarkStart w:id="357" w:name="_Toc146686136"/>
      <w:bookmarkStart w:id="358" w:name="_Toc148156599"/>
      <w:bookmarkStart w:id="359" w:name="_Toc148776491"/>
      <w:bookmarkStart w:id="360" w:name="_Toc149015601"/>
      <w:bookmarkStart w:id="361" w:name="_Toc156798730"/>
      <w:bookmarkStart w:id="362" w:name="_Toc160245428"/>
      <w:bookmarkStart w:id="363" w:name="_Toc170552343"/>
      <w:bookmarkStart w:id="364" w:name="_Toc170724654"/>
      <w:bookmarkStart w:id="365" w:name="_Toc202522041"/>
      <w:bookmarkStart w:id="366" w:name="_Toc233705619"/>
      <w:bookmarkStart w:id="367" w:name="_Toc233705672"/>
      <w:bookmarkStart w:id="368" w:name="_Toc245536243"/>
      <w:bookmarkStart w:id="369" w:name="_Toc245540599"/>
      <w:bookmarkStart w:id="370" w:name="_Toc248303024"/>
      <w:bookmarkStart w:id="371" w:name="_Toc254956891"/>
      <w:bookmarkStart w:id="372" w:name="_Toc297304676"/>
      <w:bookmarkStart w:id="373" w:name="_Toc328636458"/>
      <w:bookmarkStart w:id="374" w:name="_Toc328636608"/>
      <w:bookmarkStart w:id="375" w:name="_Toc335043310"/>
      <w:r>
        <w:rPr>
          <w:rStyle w:val="CharSchText"/>
        </w:rPr>
        <w:t>Resolution of the Trustees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76" w:name="_Toc55884231"/>
      <w:bookmarkStart w:id="377" w:name="_Toc56398935"/>
      <w:bookmarkStart w:id="378" w:name="_Toc60635285"/>
      <w:bookmarkStart w:id="379" w:name="_Toc92426506"/>
      <w:bookmarkStart w:id="380" w:name="_Toc146629464"/>
      <w:bookmarkStart w:id="381" w:name="_Toc146630750"/>
      <w:bookmarkStart w:id="382" w:name="_Toc146686137"/>
      <w:bookmarkStart w:id="383" w:name="_Toc148156600"/>
      <w:bookmarkStart w:id="384" w:name="_Toc148776492"/>
      <w:bookmarkStart w:id="385" w:name="_Toc149015602"/>
      <w:bookmarkStart w:id="386" w:name="_Toc156798731"/>
      <w:bookmarkStart w:id="387" w:name="_Toc160245429"/>
      <w:bookmarkStart w:id="388" w:name="_Toc170552344"/>
      <w:bookmarkStart w:id="389" w:name="_Toc170724655"/>
      <w:bookmarkStart w:id="390" w:name="_Toc202522042"/>
      <w:bookmarkStart w:id="391" w:name="_Toc233705620"/>
      <w:bookmarkStart w:id="392" w:name="_Toc233705673"/>
      <w:bookmarkStart w:id="393" w:name="_Toc245536244"/>
      <w:bookmarkStart w:id="394" w:name="_Toc245540600"/>
      <w:bookmarkStart w:id="395" w:name="_Toc248303025"/>
      <w:bookmarkStart w:id="396" w:name="_Toc254956892"/>
      <w:bookmarkStart w:id="397" w:name="_Toc297304677"/>
      <w:bookmarkStart w:id="398" w:name="_Toc328636459"/>
      <w:bookmarkStart w:id="399" w:name="_Toc328636609"/>
      <w:bookmarkStart w:id="400" w:name="_Toc335043311"/>
      <w:r>
        <w:rPr>
          <w:rStyle w:val="CharSchNo"/>
        </w:rPr>
        <w:t>Schedule 6</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pPr>
      <w:r>
        <w:t>[Regulation 15]</w:t>
      </w:r>
    </w:p>
    <w:p>
      <w:pPr>
        <w:pStyle w:val="yHeading2"/>
      </w:pPr>
      <w:bookmarkStart w:id="401" w:name="_Toc55722093"/>
      <w:bookmarkStart w:id="402" w:name="_Toc55884232"/>
      <w:bookmarkStart w:id="403" w:name="_Toc55885169"/>
      <w:bookmarkStart w:id="404" w:name="_Toc60635286"/>
      <w:bookmarkStart w:id="405" w:name="_Toc92426507"/>
      <w:bookmarkStart w:id="406" w:name="_Toc146629465"/>
      <w:bookmarkStart w:id="407" w:name="_Toc146630751"/>
      <w:bookmarkStart w:id="408" w:name="_Toc146686138"/>
      <w:bookmarkStart w:id="409" w:name="_Toc148156601"/>
      <w:bookmarkStart w:id="410" w:name="_Toc148776493"/>
      <w:bookmarkStart w:id="411" w:name="_Toc149015603"/>
      <w:bookmarkStart w:id="412" w:name="_Toc156798732"/>
      <w:bookmarkStart w:id="413" w:name="_Toc160245430"/>
      <w:bookmarkStart w:id="414" w:name="_Toc170552345"/>
      <w:bookmarkStart w:id="415" w:name="_Toc170724656"/>
      <w:bookmarkStart w:id="416" w:name="_Toc202522043"/>
      <w:bookmarkStart w:id="417" w:name="_Toc233705621"/>
      <w:bookmarkStart w:id="418" w:name="_Toc233705674"/>
      <w:bookmarkStart w:id="419" w:name="_Toc245536245"/>
      <w:bookmarkStart w:id="420" w:name="_Toc245540601"/>
      <w:bookmarkStart w:id="421" w:name="_Toc248303026"/>
      <w:bookmarkStart w:id="422" w:name="_Toc254956893"/>
      <w:bookmarkStart w:id="423" w:name="_Toc297304678"/>
      <w:bookmarkStart w:id="424" w:name="_Toc328636460"/>
      <w:bookmarkStart w:id="425" w:name="_Toc328636610"/>
      <w:bookmarkStart w:id="426" w:name="_Toc335043312"/>
      <w:r>
        <w:rPr>
          <w:rStyle w:val="CharSchText"/>
        </w:rPr>
        <w:t>Resolution of the Trustees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27" w:name="_Toc55884233"/>
      <w:bookmarkStart w:id="428" w:name="_Toc56398937"/>
      <w:bookmarkStart w:id="429" w:name="_Toc60635287"/>
      <w:bookmarkStart w:id="430" w:name="_Toc92426508"/>
      <w:bookmarkStart w:id="431" w:name="_Toc146629466"/>
      <w:bookmarkStart w:id="432" w:name="_Toc146630752"/>
      <w:bookmarkStart w:id="433" w:name="_Toc146686139"/>
      <w:bookmarkStart w:id="434" w:name="_Toc148156602"/>
      <w:bookmarkStart w:id="435" w:name="_Toc148776494"/>
      <w:bookmarkStart w:id="436" w:name="_Toc149015604"/>
      <w:bookmarkStart w:id="437" w:name="_Toc156798733"/>
      <w:bookmarkStart w:id="438" w:name="_Toc160245431"/>
      <w:bookmarkStart w:id="439" w:name="_Toc170552346"/>
      <w:bookmarkStart w:id="440" w:name="_Toc170724657"/>
      <w:bookmarkStart w:id="441" w:name="_Toc202522044"/>
      <w:bookmarkStart w:id="442" w:name="_Toc233705622"/>
      <w:bookmarkStart w:id="443" w:name="_Toc233705675"/>
      <w:bookmarkStart w:id="444" w:name="_Toc245536246"/>
      <w:bookmarkStart w:id="445" w:name="_Toc245540602"/>
      <w:bookmarkStart w:id="446" w:name="_Toc248303027"/>
      <w:bookmarkStart w:id="447" w:name="_Toc254956894"/>
      <w:bookmarkStart w:id="448" w:name="_Toc297304679"/>
      <w:bookmarkStart w:id="449" w:name="_Toc328636461"/>
      <w:bookmarkStart w:id="450" w:name="_Toc328636611"/>
      <w:bookmarkStart w:id="451" w:name="_Toc335043313"/>
      <w:r>
        <w:rPr>
          <w:rStyle w:val="CharSchNo"/>
        </w:rPr>
        <w:t>Schedule 7</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[Regulation 15]</w:t>
      </w:r>
    </w:p>
    <w:p>
      <w:pPr>
        <w:pStyle w:val="yHeading2"/>
      </w:pPr>
      <w:bookmarkStart w:id="452" w:name="_Toc55722095"/>
      <w:bookmarkStart w:id="453" w:name="_Toc55884234"/>
      <w:bookmarkStart w:id="454" w:name="_Toc55885171"/>
      <w:bookmarkStart w:id="455" w:name="_Toc60635288"/>
      <w:bookmarkStart w:id="456" w:name="_Toc92426509"/>
      <w:bookmarkStart w:id="457" w:name="_Toc146629467"/>
      <w:bookmarkStart w:id="458" w:name="_Toc146630753"/>
      <w:bookmarkStart w:id="459" w:name="_Toc146686140"/>
      <w:bookmarkStart w:id="460" w:name="_Toc148156603"/>
      <w:bookmarkStart w:id="461" w:name="_Toc148776495"/>
      <w:bookmarkStart w:id="462" w:name="_Toc149015605"/>
      <w:bookmarkStart w:id="463" w:name="_Toc156798734"/>
      <w:bookmarkStart w:id="464" w:name="_Toc160245432"/>
      <w:bookmarkStart w:id="465" w:name="_Toc170552347"/>
      <w:bookmarkStart w:id="466" w:name="_Toc170724658"/>
      <w:bookmarkStart w:id="467" w:name="_Toc202522045"/>
      <w:bookmarkStart w:id="468" w:name="_Toc233705623"/>
      <w:bookmarkStart w:id="469" w:name="_Toc233705676"/>
      <w:bookmarkStart w:id="470" w:name="_Toc245536247"/>
      <w:bookmarkStart w:id="471" w:name="_Toc245540603"/>
      <w:bookmarkStart w:id="472" w:name="_Toc248303028"/>
      <w:bookmarkStart w:id="473" w:name="_Toc254956895"/>
      <w:bookmarkStart w:id="474" w:name="_Toc297304680"/>
      <w:bookmarkStart w:id="475" w:name="_Toc328636462"/>
      <w:bookmarkStart w:id="476" w:name="_Toc328636612"/>
      <w:bookmarkStart w:id="477" w:name="_Toc335043314"/>
      <w:r>
        <w:rPr>
          <w:rStyle w:val="CharSchText"/>
        </w:rPr>
        <w:t>Resolution of the Trustees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78" w:name="_Toc55884235"/>
      <w:bookmarkStart w:id="479" w:name="_Toc56398939"/>
      <w:bookmarkStart w:id="480" w:name="_Toc60635289"/>
      <w:bookmarkStart w:id="481" w:name="_Toc92426510"/>
      <w:bookmarkStart w:id="482" w:name="_Toc146629468"/>
      <w:bookmarkStart w:id="483" w:name="_Toc146630754"/>
      <w:bookmarkStart w:id="484" w:name="_Toc146686141"/>
      <w:bookmarkStart w:id="485" w:name="_Toc148156604"/>
      <w:bookmarkStart w:id="486" w:name="_Toc148776496"/>
      <w:bookmarkStart w:id="487" w:name="_Toc149015606"/>
      <w:bookmarkStart w:id="488" w:name="_Toc156798735"/>
      <w:bookmarkStart w:id="489" w:name="_Toc160245433"/>
      <w:bookmarkStart w:id="490" w:name="_Toc170552348"/>
      <w:bookmarkStart w:id="491" w:name="_Toc170724659"/>
      <w:bookmarkStart w:id="492" w:name="_Toc202522046"/>
      <w:bookmarkStart w:id="493" w:name="_Toc233705624"/>
      <w:bookmarkStart w:id="494" w:name="_Toc233705677"/>
      <w:bookmarkStart w:id="495" w:name="_Toc245536248"/>
      <w:bookmarkStart w:id="496" w:name="_Toc245540604"/>
      <w:bookmarkStart w:id="497" w:name="_Toc248303029"/>
      <w:bookmarkStart w:id="498" w:name="_Toc254956896"/>
      <w:bookmarkStart w:id="499" w:name="_Toc297304681"/>
      <w:bookmarkStart w:id="500" w:name="_Toc328636463"/>
      <w:bookmarkStart w:id="501" w:name="_Toc328636613"/>
      <w:bookmarkStart w:id="502" w:name="_Toc335043315"/>
      <w:r>
        <w:rPr>
          <w:rStyle w:val="CharSchNo"/>
        </w:rPr>
        <w:t>Schedule 8</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[Regulation 15]</w:t>
      </w:r>
    </w:p>
    <w:p>
      <w:pPr>
        <w:pStyle w:val="yHeading2"/>
      </w:pPr>
      <w:bookmarkStart w:id="503" w:name="_Toc55722097"/>
      <w:bookmarkStart w:id="504" w:name="_Toc55884236"/>
      <w:bookmarkStart w:id="505" w:name="_Toc55885173"/>
      <w:bookmarkStart w:id="506" w:name="_Toc60635290"/>
      <w:bookmarkStart w:id="507" w:name="_Toc92426511"/>
      <w:bookmarkStart w:id="508" w:name="_Toc146629469"/>
      <w:bookmarkStart w:id="509" w:name="_Toc146630755"/>
      <w:bookmarkStart w:id="510" w:name="_Toc146686142"/>
      <w:bookmarkStart w:id="511" w:name="_Toc148156605"/>
      <w:bookmarkStart w:id="512" w:name="_Toc148776497"/>
      <w:bookmarkStart w:id="513" w:name="_Toc149015607"/>
      <w:bookmarkStart w:id="514" w:name="_Toc156798736"/>
      <w:bookmarkStart w:id="515" w:name="_Toc160245434"/>
      <w:bookmarkStart w:id="516" w:name="_Toc170552349"/>
      <w:bookmarkStart w:id="517" w:name="_Toc170724660"/>
      <w:bookmarkStart w:id="518" w:name="_Toc202522047"/>
      <w:bookmarkStart w:id="519" w:name="_Toc233705625"/>
      <w:bookmarkStart w:id="520" w:name="_Toc233705678"/>
      <w:bookmarkStart w:id="521" w:name="_Toc245536249"/>
      <w:bookmarkStart w:id="522" w:name="_Toc245540605"/>
      <w:bookmarkStart w:id="523" w:name="_Toc248303030"/>
      <w:bookmarkStart w:id="524" w:name="_Toc254956897"/>
      <w:bookmarkStart w:id="525" w:name="_Toc297304682"/>
      <w:bookmarkStart w:id="526" w:name="_Toc328636464"/>
      <w:bookmarkStart w:id="527" w:name="_Toc328636614"/>
      <w:bookmarkStart w:id="528" w:name="_Toc335043316"/>
      <w:r>
        <w:rPr>
          <w:rStyle w:val="CharSchText"/>
        </w:rPr>
        <w:t>Resolution of the Trustees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29" w:name="_Toc55884237"/>
      <w:bookmarkStart w:id="530" w:name="_Toc56398941"/>
      <w:bookmarkStart w:id="531" w:name="_Toc60635291"/>
      <w:bookmarkStart w:id="532" w:name="_Toc92426512"/>
      <w:bookmarkStart w:id="533" w:name="_Toc146629470"/>
      <w:bookmarkStart w:id="534" w:name="_Toc146630756"/>
      <w:bookmarkStart w:id="535" w:name="_Toc146686143"/>
      <w:bookmarkStart w:id="536" w:name="_Toc148156606"/>
      <w:bookmarkStart w:id="537" w:name="_Toc148776498"/>
      <w:bookmarkStart w:id="538" w:name="_Toc149015608"/>
      <w:bookmarkStart w:id="539" w:name="_Toc156798737"/>
      <w:bookmarkStart w:id="540" w:name="_Toc160245435"/>
      <w:bookmarkStart w:id="541" w:name="_Toc170552350"/>
      <w:bookmarkStart w:id="542" w:name="_Toc170724661"/>
      <w:bookmarkStart w:id="543" w:name="_Toc202522048"/>
      <w:bookmarkStart w:id="544" w:name="_Toc233705626"/>
      <w:bookmarkStart w:id="545" w:name="_Toc233705679"/>
      <w:bookmarkStart w:id="546" w:name="_Toc245536250"/>
      <w:bookmarkStart w:id="547" w:name="_Toc245540606"/>
      <w:bookmarkStart w:id="548" w:name="_Toc248303031"/>
      <w:bookmarkStart w:id="549" w:name="_Toc254956898"/>
      <w:bookmarkStart w:id="550" w:name="_Toc297304683"/>
      <w:bookmarkStart w:id="551" w:name="_Toc328636465"/>
      <w:bookmarkStart w:id="552" w:name="_Toc328636615"/>
      <w:bookmarkStart w:id="553" w:name="_Toc335043317"/>
      <w:r>
        <w:rPr>
          <w:rStyle w:val="CharSchNo"/>
        </w:rPr>
        <w:t>Schedule 9</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[Regulation 15]</w:t>
      </w:r>
    </w:p>
    <w:p>
      <w:pPr>
        <w:pStyle w:val="yHeading2"/>
      </w:pPr>
      <w:bookmarkStart w:id="554" w:name="_Toc55722099"/>
      <w:bookmarkStart w:id="555" w:name="_Toc55884238"/>
      <w:bookmarkStart w:id="556" w:name="_Toc55885175"/>
      <w:bookmarkStart w:id="557" w:name="_Toc60635292"/>
      <w:bookmarkStart w:id="558" w:name="_Toc92426513"/>
      <w:bookmarkStart w:id="559" w:name="_Toc146629471"/>
      <w:bookmarkStart w:id="560" w:name="_Toc146630757"/>
      <w:bookmarkStart w:id="561" w:name="_Toc146686144"/>
      <w:bookmarkStart w:id="562" w:name="_Toc148156607"/>
      <w:bookmarkStart w:id="563" w:name="_Toc148776499"/>
      <w:bookmarkStart w:id="564" w:name="_Toc149015609"/>
      <w:bookmarkStart w:id="565" w:name="_Toc156798738"/>
      <w:bookmarkStart w:id="566" w:name="_Toc160245436"/>
      <w:bookmarkStart w:id="567" w:name="_Toc170552351"/>
      <w:bookmarkStart w:id="568" w:name="_Toc170724662"/>
      <w:bookmarkStart w:id="569" w:name="_Toc202522049"/>
      <w:bookmarkStart w:id="570" w:name="_Toc233705627"/>
      <w:bookmarkStart w:id="571" w:name="_Toc233705680"/>
      <w:bookmarkStart w:id="572" w:name="_Toc245536251"/>
      <w:bookmarkStart w:id="573" w:name="_Toc245540607"/>
      <w:bookmarkStart w:id="574" w:name="_Toc248303032"/>
      <w:bookmarkStart w:id="575" w:name="_Toc254956899"/>
      <w:bookmarkStart w:id="576" w:name="_Toc297304684"/>
      <w:bookmarkStart w:id="577" w:name="_Toc328636466"/>
      <w:bookmarkStart w:id="578" w:name="_Toc328636616"/>
      <w:bookmarkStart w:id="579" w:name="_Toc335043318"/>
      <w:r>
        <w:rPr>
          <w:rStyle w:val="CharSchText"/>
        </w:rPr>
        <w:t>Resolution of the Trustees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80" w:name="_Toc55884239"/>
      <w:bookmarkStart w:id="581" w:name="_Toc56398943"/>
      <w:bookmarkStart w:id="582" w:name="_Toc60635293"/>
      <w:bookmarkStart w:id="583" w:name="_Toc92426514"/>
      <w:bookmarkStart w:id="584" w:name="_Toc146629472"/>
      <w:bookmarkStart w:id="585" w:name="_Toc146630758"/>
      <w:bookmarkStart w:id="586" w:name="_Toc146686145"/>
      <w:bookmarkStart w:id="587" w:name="_Toc148156608"/>
      <w:bookmarkStart w:id="588" w:name="_Toc148776500"/>
      <w:bookmarkStart w:id="589" w:name="_Toc149015610"/>
      <w:bookmarkStart w:id="590" w:name="_Toc156798739"/>
      <w:bookmarkStart w:id="591" w:name="_Toc160245437"/>
      <w:bookmarkStart w:id="592" w:name="_Toc170552352"/>
      <w:bookmarkStart w:id="593" w:name="_Toc170724663"/>
      <w:bookmarkStart w:id="594" w:name="_Toc202522050"/>
      <w:bookmarkStart w:id="595" w:name="_Toc233705628"/>
      <w:bookmarkStart w:id="596" w:name="_Toc233705681"/>
      <w:bookmarkStart w:id="597" w:name="_Toc245536252"/>
      <w:bookmarkStart w:id="598" w:name="_Toc245540608"/>
      <w:bookmarkStart w:id="599" w:name="_Toc248303033"/>
      <w:bookmarkStart w:id="600" w:name="_Toc254956900"/>
      <w:bookmarkStart w:id="601" w:name="_Toc297304685"/>
      <w:bookmarkStart w:id="602" w:name="_Toc328636467"/>
      <w:bookmarkStart w:id="603" w:name="_Toc328636617"/>
      <w:bookmarkStart w:id="604" w:name="_Toc335043319"/>
      <w:r>
        <w:rPr>
          <w:rStyle w:val="CharSchNo"/>
        </w:rPr>
        <w:t>Schedule 10</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pPr>
      <w:r>
        <w:t>[Regulation 15]</w:t>
      </w:r>
    </w:p>
    <w:p>
      <w:pPr>
        <w:pStyle w:val="yHeading2"/>
      </w:pPr>
      <w:bookmarkStart w:id="605" w:name="_Toc55722101"/>
      <w:bookmarkStart w:id="606" w:name="_Toc55884240"/>
      <w:bookmarkStart w:id="607" w:name="_Toc55885177"/>
      <w:bookmarkStart w:id="608" w:name="_Toc60635294"/>
      <w:bookmarkStart w:id="609" w:name="_Toc92426515"/>
      <w:bookmarkStart w:id="610" w:name="_Toc146629473"/>
      <w:bookmarkStart w:id="611" w:name="_Toc146630759"/>
      <w:bookmarkStart w:id="612" w:name="_Toc146686146"/>
      <w:bookmarkStart w:id="613" w:name="_Toc148156609"/>
      <w:bookmarkStart w:id="614" w:name="_Toc148776501"/>
      <w:bookmarkStart w:id="615" w:name="_Toc149015611"/>
      <w:bookmarkStart w:id="616" w:name="_Toc156798740"/>
      <w:bookmarkStart w:id="617" w:name="_Toc160245438"/>
      <w:bookmarkStart w:id="618" w:name="_Toc170552353"/>
      <w:bookmarkStart w:id="619" w:name="_Toc170724664"/>
      <w:bookmarkStart w:id="620" w:name="_Toc202522051"/>
      <w:bookmarkStart w:id="621" w:name="_Toc233705629"/>
      <w:bookmarkStart w:id="622" w:name="_Toc233705682"/>
      <w:bookmarkStart w:id="623" w:name="_Toc245536253"/>
      <w:bookmarkStart w:id="624" w:name="_Toc245540609"/>
      <w:bookmarkStart w:id="625" w:name="_Toc248303034"/>
      <w:bookmarkStart w:id="626" w:name="_Toc254956901"/>
      <w:bookmarkStart w:id="627" w:name="_Toc297304686"/>
      <w:bookmarkStart w:id="628" w:name="_Toc328636468"/>
      <w:bookmarkStart w:id="629" w:name="_Toc328636618"/>
      <w:bookmarkStart w:id="630" w:name="_Toc335043320"/>
      <w:r>
        <w:rPr>
          <w:rStyle w:val="CharSchText"/>
        </w:rPr>
        <w:t>Resolution of the Trustees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31" w:name="_Toc55884241"/>
      <w:bookmarkStart w:id="632" w:name="_Toc56398945"/>
      <w:bookmarkStart w:id="633" w:name="_Toc60635295"/>
      <w:bookmarkStart w:id="634" w:name="_Toc92426516"/>
      <w:bookmarkStart w:id="635" w:name="_Toc146629474"/>
      <w:bookmarkStart w:id="636" w:name="_Toc146630760"/>
      <w:bookmarkStart w:id="637" w:name="_Toc146686147"/>
      <w:bookmarkStart w:id="638" w:name="_Toc148156610"/>
      <w:bookmarkStart w:id="639" w:name="_Toc148776502"/>
      <w:bookmarkStart w:id="640" w:name="_Toc149015612"/>
      <w:bookmarkStart w:id="641" w:name="_Toc156798741"/>
      <w:bookmarkStart w:id="642" w:name="_Toc160245439"/>
      <w:bookmarkStart w:id="643" w:name="_Toc170552354"/>
      <w:bookmarkStart w:id="644" w:name="_Toc170724665"/>
      <w:bookmarkStart w:id="645" w:name="_Toc202522052"/>
      <w:bookmarkStart w:id="646" w:name="_Toc233705630"/>
      <w:bookmarkStart w:id="647" w:name="_Toc233705683"/>
      <w:bookmarkStart w:id="648" w:name="_Toc245536254"/>
      <w:bookmarkStart w:id="649" w:name="_Toc245540610"/>
      <w:bookmarkStart w:id="650" w:name="_Toc248303035"/>
      <w:bookmarkStart w:id="651" w:name="_Toc254956902"/>
      <w:bookmarkStart w:id="652" w:name="_Toc297304687"/>
      <w:bookmarkStart w:id="653" w:name="_Toc328636469"/>
      <w:bookmarkStart w:id="654" w:name="_Toc328636619"/>
      <w:bookmarkStart w:id="655" w:name="_Toc335043321"/>
      <w:r>
        <w:rPr>
          <w:rStyle w:val="CharSchNo"/>
        </w:rPr>
        <w:t>Schedule 11</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[Regulation 15]</w:t>
      </w:r>
    </w:p>
    <w:p>
      <w:pPr>
        <w:pStyle w:val="yHeading2"/>
      </w:pPr>
      <w:bookmarkStart w:id="656" w:name="_Toc55722103"/>
      <w:bookmarkStart w:id="657" w:name="_Toc55884242"/>
      <w:bookmarkStart w:id="658" w:name="_Toc55885179"/>
      <w:bookmarkStart w:id="659" w:name="_Toc60635296"/>
      <w:bookmarkStart w:id="660" w:name="_Toc92426517"/>
      <w:bookmarkStart w:id="661" w:name="_Toc146629475"/>
      <w:bookmarkStart w:id="662" w:name="_Toc146630761"/>
      <w:bookmarkStart w:id="663" w:name="_Toc146686148"/>
      <w:bookmarkStart w:id="664" w:name="_Toc148156611"/>
      <w:bookmarkStart w:id="665" w:name="_Toc148776503"/>
      <w:bookmarkStart w:id="666" w:name="_Toc149015613"/>
      <w:bookmarkStart w:id="667" w:name="_Toc156798742"/>
      <w:bookmarkStart w:id="668" w:name="_Toc160245440"/>
      <w:bookmarkStart w:id="669" w:name="_Toc170552355"/>
      <w:bookmarkStart w:id="670" w:name="_Toc170724666"/>
      <w:bookmarkStart w:id="671" w:name="_Toc202522053"/>
      <w:bookmarkStart w:id="672" w:name="_Toc233705631"/>
      <w:bookmarkStart w:id="673" w:name="_Toc233705684"/>
      <w:bookmarkStart w:id="674" w:name="_Toc245536255"/>
      <w:bookmarkStart w:id="675" w:name="_Toc245540611"/>
      <w:bookmarkStart w:id="676" w:name="_Toc248303036"/>
      <w:bookmarkStart w:id="677" w:name="_Toc254956903"/>
      <w:bookmarkStart w:id="678" w:name="_Toc297304688"/>
      <w:bookmarkStart w:id="679" w:name="_Toc328636470"/>
      <w:bookmarkStart w:id="680" w:name="_Toc328636620"/>
      <w:bookmarkStart w:id="681" w:name="_Toc335043322"/>
      <w:r>
        <w:rPr>
          <w:rStyle w:val="CharSchText"/>
        </w:rPr>
        <w:t>Resolution of the Trustees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682" w:name="_Toc55884243"/>
      <w:bookmarkStart w:id="683" w:name="_Toc56398947"/>
      <w:bookmarkStart w:id="684" w:name="_Toc60635297"/>
      <w:bookmarkStart w:id="685" w:name="_Toc92426518"/>
      <w:bookmarkStart w:id="686" w:name="_Toc146629476"/>
      <w:bookmarkStart w:id="687" w:name="_Toc146630762"/>
      <w:bookmarkStart w:id="688" w:name="_Toc146686149"/>
      <w:bookmarkStart w:id="689" w:name="_Toc148156612"/>
      <w:bookmarkStart w:id="690" w:name="_Toc148776504"/>
      <w:bookmarkStart w:id="691" w:name="_Toc149015614"/>
      <w:bookmarkStart w:id="692" w:name="_Toc156798743"/>
      <w:bookmarkStart w:id="693" w:name="_Toc160245441"/>
      <w:bookmarkStart w:id="694" w:name="_Toc170552356"/>
      <w:bookmarkStart w:id="695" w:name="_Toc170724667"/>
      <w:bookmarkStart w:id="696" w:name="_Toc202522054"/>
      <w:bookmarkStart w:id="697" w:name="_Toc233705632"/>
      <w:bookmarkStart w:id="698" w:name="_Toc233705685"/>
      <w:bookmarkStart w:id="699" w:name="_Toc245536256"/>
      <w:bookmarkStart w:id="700" w:name="_Toc245540612"/>
      <w:bookmarkStart w:id="701" w:name="_Toc248303037"/>
      <w:bookmarkStart w:id="702" w:name="_Toc254956904"/>
      <w:bookmarkStart w:id="703" w:name="_Toc297304689"/>
      <w:bookmarkStart w:id="704" w:name="_Toc328636471"/>
      <w:bookmarkStart w:id="705" w:name="_Toc328636621"/>
      <w:bookmarkStart w:id="706" w:name="_Toc335043323"/>
      <w:r>
        <w:rPr>
          <w:rStyle w:val="CharSchNo"/>
        </w:rPr>
        <w:t>Schedule 12</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pPr>
      <w:r>
        <w:t>[Regulation 15]</w:t>
      </w:r>
    </w:p>
    <w:p>
      <w:pPr>
        <w:pStyle w:val="yHeading2"/>
      </w:pPr>
      <w:bookmarkStart w:id="707" w:name="_Toc55722105"/>
      <w:bookmarkStart w:id="708" w:name="_Toc55884244"/>
      <w:bookmarkStart w:id="709" w:name="_Toc55885181"/>
      <w:bookmarkStart w:id="710" w:name="_Toc60635298"/>
      <w:bookmarkStart w:id="711" w:name="_Toc92426519"/>
      <w:bookmarkStart w:id="712" w:name="_Toc146629477"/>
      <w:bookmarkStart w:id="713" w:name="_Toc146630763"/>
      <w:bookmarkStart w:id="714" w:name="_Toc146686150"/>
      <w:bookmarkStart w:id="715" w:name="_Toc148156613"/>
      <w:bookmarkStart w:id="716" w:name="_Toc148776505"/>
      <w:bookmarkStart w:id="717" w:name="_Toc149015615"/>
      <w:bookmarkStart w:id="718" w:name="_Toc156798744"/>
      <w:bookmarkStart w:id="719" w:name="_Toc160245442"/>
      <w:bookmarkStart w:id="720" w:name="_Toc170552357"/>
      <w:bookmarkStart w:id="721" w:name="_Toc170724668"/>
      <w:bookmarkStart w:id="722" w:name="_Toc202522055"/>
      <w:bookmarkStart w:id="723" w:name="_Toc233705633"/>
      <w:bookmarkStart w:id="724" w:name="_Toc233705686"/>
      <w:bookmarkStart w:id="725" w:name="_Toc245536257"/>
      <w:bookmarkStart w:id="726" w:name="_Toc245540613"/>
      <w:bookmarkStart w:id="727" w:name="_Toc248303038"/>
      <w:bookmarkStart w:id="728" w:name="_Toc254956905"/>
      <w:bookmarkStart w:id="729" w:name="_Toc297304690"/>
      <w:bookmarkStart w:id="730" w:name="_Toc328636472"/>
      <w:bookmarkStart w:id="731" w:name="_Toc328636622"/>
      <w:bookmarkStart w:id="732" w:name="_Toc335043324"/>
      <w:r>
        <w:rPr>
          <w:rStyle w:val="CharSchText"/>
        </w:rPr>
        <w:t>Resolution of the Trustees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33" w:name="_Toc55884245"/>
      <w:bookmarkStart w:id="734" w:name="_Toc56398949"/>
      <w:bookmarkStart w:id="735" w:name="_Toc60635299"/>
      <w:bookmarkStart w:id="736" w:name="_Toc92426520"/>
      <w:bookmarkStart w:id="737" w:name="_Toc146629478"/>
      <w:bookmarkStart w:id="738" w:name="_Toc146630764"/>
      <w:bookmarkStart w:id="739" w:name="_Toc146686151"/>
      <w:bookmarkStart w:id="740" w:name="_Toc148156614"/>
      <w:bookmarkStart w:id="741" w:name="_Toc148776506"/>
      <w:bookmarkStart w:id="742" w:name="_Toc149015616"/>
      <w:bookmarkStart w:id="743" w:name="_Toc156798745"/>
      <w:bookmarkStart w:id="744" w:name="_Toc160245443"/>
      <w:bookmarkStart w:id="745" w:name="_Toc170552358"/>
      <w:bookmarkStart w:id="746" w:name="_Toc170724669"/>
      <w:bookmarkStart w:id="747" w:name="_Toc202522056"/>
      <w:bookmarkStart w:id="748" w:name="_Toc233705634"/>
      <w:bookmarkStart w:id="749" w:name="_Toc233705687"/>
      <w:bookmarkStart w:id="750" w:name="_Toc245536258"/>
      <w:bookmarkStart w:id="751" w:name="_Toc245540614"/>
      <w:bookmarkStart w:id="752" w:name="_Toc248303039"/>
      <w:bookmarkStart w:id="753" w:name="_Toc254956906"/>
      <w:bookmarkStart w:id="754" w:name="_Toc297304691"/>
      <w:bookmarkStart w:id="755" w:name="_Toc328636473"/>
      <w:bookmarkStart w:id="756" w:name="_Toc328636623"/>
      <w:bookmarkStart w:id="757" w:name="_Toc335043325"/>
      <w:r>
        <w:rPr>
          <w:rStyle w:val="CharSchNo"/>
        </w:rPr>
        <w:t>Schedule 13</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pPr>
      <w:r>
        <w:t>[Regulation 15]</w:t>
      </w:r>
    </w:p>
    <w:p>
      <w:pPr>
        <w:pStyle w:val="yHeading2"/>
      </w:pPr>
      <w:bookmarkStart w:id="758" w:name="_Toc55722107"/>
      <w:bookmarkStart w:id="759" w:name="_Toc55884246"/>
      <w:bookmarkStart w:id="760" w:name="_Toc55885183"/>
      <w:bookmarkStart w:id="761" w:name="_Toc60635300"/>
      <w:bookmarkStart w:id="762" w:name="_Toc92426521"/>
      <w:bookmarkStart w:id="763" w:name="_Toc146629479"/>
      <w:bookmarkStart w:id="764" w:name="_Toc146630765"/>
      <w:bookmarkStart w:id="765" w:name="_Toc146686152"/>
      <w:bookmarkStart w:id="766" w:name="_Toc148156615"/>
      <w:bookmarkStart w:id="767" w:name="_Toc148776507"/>
      <w:bookmarkStart w:id="768" w:name="_Toc149015617"/>
      <w:bookmarkStart w:id="769" w:name="_Toc156798746"/>
      <w:bookmarkStart w:id="770" w:name="_Toc160245444"/>
      <w:bookmarkStart w:id="771" w:name="_Toc170552359"/>
      <w:bookmarkStart w:id="772" w:name="_Toc170724670"/>
      <w:bookmarkStart w:id="773" w:name="_Toc202522057"/>
      <w:bookmarkStart w:id="774" w:name="_Toc233705635"/>
      <w:bookmarkStart w:id="775" w:name="_Toc233705688"/>
      <w:bookmarkStart w:id="776" w:name="_Toc245536259"/>
      <w:bookmarkStart w:id="777" w:name="_Toc245540615"/>
      <w:bookmarkStart w:id="778" w:name="_Toc248303040"/>
      <w:bookmarkStart w:id="779" w:name="_Toc254956907"/>
      <w:bookmarkStart w:id="780" w:name="_Toc297304692"/>
      <w:bookmarkStart w:id="781" w:name="_Toc328636474"/>
      <w:bookmarkStart w:id="782" w:name="_Toc328636624"/>
      <w:bookmarkStart w:id="783" w:name="_Toc335043326"/>
      <w:r>
        <w:rPr>
          <w:rStyle w:val="CharSchText"/>
        </w:rPr>
        <w:t>Resolution of the Trustees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784" w:name="_Toc55884247"/>
      <w:bookmarkStart w:id="785" w:name="_Toc56398951"/>
      <w:bookmarkStart w:id="786" w:name="_Toc60635301"/>
      <w:bookmarkStart w:id="787" w:name="_Toc92426522"/>
      <w:bookmarkStart w:id="788" w:name="_Toc146629480"/>
      <w:bookmarkStart w:id="789" w:name="_Toc146630766"/>
      <w:bookmarkStart w:id="790" w:name="_Toc146686153"/>
      <w:bookmarkStart w:id="791" w:name="_Toc148156616"/>
      <w:bookmarkStart w:id="792" w:name="_Toc148776508"/>
      <w:bookmarkStart w:id="793" w:name="_Toc149015618"/>
      <w:bookmarkStart w:id="794" w:name="_Toc156798747"/>
      <w:bookmarkStart w:id="795" w:name="_Toc160245445"/>
      <w:bookmarkStart w:id="796" w:name="_Toc170552360"/>
      <w:bookmarkStart w:id="797" w:name="_Toc170724671"/>
      <w:bookmarkStart w:id="798" w:name="_Toc202522058"/>
      <w:bookmarkStart w:id="799" w:name="_Toc233705636"/>
      <w:bookmarkStart w:id="800" w:name="_Toc233705689"/>
      <w:bookmarkStart w:id="801" w:name="_Toc245536260"/>
      <w:bookmarkStart w:id="802" w:name="_Toc245540616"/>
      <w:bookmarkStart w:id="803" w:name="_Toc248303041"/>
      <w:bookmarkStart w:id="804" w:name="_Toc254956908"/>
      <w:bookmarkStart w:id="805" w:name="_Toc297304693"/>
      <w:bookmarkStart w:id="806" w:name="_Toc328636475"/>
      <w:bookmarkStart w:id="807" w:name="_Toc328636625"/>
      <w:bookmarkStart w:id="808" w:name="_Toc335043327"/>
      <w:r>
        <w:rPr>
          <w:rStyle w:val="CharSchNo"/>
        </w:rPr>
        <w:t>Schedule 14</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pPr>
      <w:r>
        <w:t>[Regulation 15]</w:t>
      </w:r>
    </w:p>
    <w:p>
      <w:pPr>
        <w:pStyle w:val="yHeading2"/>
      </w:pPr>
      <w:bookmarkStart w:id="809" w:name="_Toc55722109"/>
      <w:bookmarkStart w:id="810" w:name="_Toc55884248"/>
      <w:bookmarkStart w:id="811" w:name="_Toc55885185"/>
      <w:bookmarkStart w:id="812" w:name="_Toc60635302"/>
      <w:bookmarkStart w:id="813" w:name="_Toc92426523"/>
      <w:bookmarkStart w:id="814" w:name="_Toc146629481"/>
      <w:bookmarkStart w:id="815" w:name="_Toc146630767"/>
      <w:bookmarkStart w:id="816" w:name="_Toc146686154"/>
      <w:bookmarkStart w:id="817" w:name="_Toc148156617"/>
      <w:bookmarkStart w:id="818" w:name="_Toc148776509"/>
      <w:bookmarkStart w:id="819" w:name="_Toc149015619"/>
      <w:bookmarkStart w:id="820" w:name="_Toc156798748"/>
      <w:bookmarkStart w:id="821" w:name="_Toc160245446"/>
      <w:bookmarkStart w:id="822" w:name="_Toc170552361"/>
      <w:bookmarkStart w:id="823" w:name="_Toc170724672"/>
      <w:bookmarkStart w:id="824" w:name="_Toc202522059"/>
      <w:bookmarkStart w:id="825" w:name="_Toc233705637"/>
      <w:bookmarkStart w:id="826" w:name="_Toc233705690"/>
      <w:bookmarkStart w:id="827" w:name="_Toc245536261"/>
      <w:bookmarkStart w:id="828" w:name="_Toc245540617"/>
      <w:bookmarkStart w:id="829" w:name="_Toc248303042"/>
      <w:bookmarkStart w:id="830" w:name="_Toc254956909"/>
      <w:bookmarkStart w:id="831" w:name="_Toc297304694"/>
      <w:bookmarkStart w:id="832" w:name="_Toc328636476"/>
      <w:bookmarkStart w:id="833" w:name="_Toc328636626"/>
      <w:bookmarkStart w:id="834" w:name="_Toc335043328"/>
      <w:r>
        <w:rPr>
          <w:rStyle w:val="CharSchText"/>
        </w:rPr>
        <w:t>Resolution of the Trustees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835" w:name="_Toc92193136"/>
      <w:bookmarkStart w:id="836" w:name="_Toc92426524"/>
      <w:bookmarkStart w:id="837" w:name="_Toc146629482"/>
      <w:bookmarkStart w:id="838" w:name="_Toc146630768"/>
      <w:bookmarkStart w:id="839" w:name="_Toc146686155"/>
      <w:bookmarkStart w:id="840" w:name="_Toc148156618"/>
      <w:bookmarkStart w:id="841" w:name="_Toc148776510"/>
      <w:bookmarkStart w:id="842" w:name="_Toc149015620"/>
      <w:bookmarkStart w:id="843" w:name="_Toc156798749"/>
      <w:bookmarkStart w:id="844" w:name="_Toc160245447"/>
      <w:bookmarkStart w:id="845" w:name="_Toc170552362"/>
      <w:bookmarkStart w:id="846" w:name="_Toc170724673"/>
      <w:bookmarkStart w:id="847" w:name="_Toc202522060"/>
      <w:bookmarkStart w:id="848" w:name="_Toc233705638"/>
      <w:bookmarkStart w:id="849" w:name="_Toc233705691"/>
      <w:bookmarkStart w:id="850" w:name="_Toc245536262"/>
      <w:bookmarkStart w:id="851" w:name="_Toc245540618"/>
      <w:bookmarkStart w:id="852" w:name="_Toc248303043"/>
      <w:bookmarkStart w:id="853" w:name="_Toc254956910"/>
      <w:bookmarkStart w:id="854" w:name="_Toc297304695"/>
      <w:bookmarkStart w:id="855" w:name="_Toc328636477"/>
      <w:bookmarkStart w:id="856" w:name="_Toc328636627"/>
      <w:bookmarkStart w:id="857" w:name="_Toc335043329"/>
      <w:r>
        <w:t>Notes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8" w:name="_Toc335043330"/>
      <w:r>
        <w:rPr>
          <w:snapToGrid w:val="0"/>
        </w:rPr>
        <w:t>Compilation table</w:t>
      </w:r>
      <w:bookmarkEnd w:id="8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Pr>
          <w:p>
            <w:pPr>
              <w:pStyle w:val="nTable"/>
              <w:spacing w:after="40"/>
              <w:rPr>
                <w:i/>
                <w:sz w:val="19"/>
              </w:rPr>
            </w:pPr>
            <w:r>
              <w:rPr>
                <w:i/>
                <w:sz w:val="19"/>
              </w:rPr>
              <w:t>Travel Agents Amendment Regulations (No. 2) 2012</w:t>
            </w:r>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c>
          <w:tcPr>
            <w:tcW w:w="3118" w:type="dxa"/>
            <w:tcBorders>
              <w:bottom w:val="single" w:sz="4" w:space="0" w:color="auto"/>
            </w:tcBorders>
          </w:tcPr>
          <w:p>
            <w:pPr>
              <w:pStyle w:val="nTable"/>
              <w:spacing w:after="40"/>
              <w:rPr>
                <w:i/>
                <w:sz w:val="19"/>
              </w:rPr>
            </w:pPr>
            <w:r>
              <w:rPr>
                <w:i/>
                <w:sz w:val="19"/>
              </w:rPr>
              <w:t>Travel Agents Amendment Regulations (No. 3) 2012</w:t>
            </w:r>
          </w:p>
        </w:tc>
        <w:tc>
          <w:tcPr>
            <w:tcW w:w="1276" w:type="dxa"/>
            <w:tcBorders>
              <w:bottom w:val="single" w:sz="4" w:space="0" w:color="auto"/>
            </w:tcBorders>
          </w:tcPr>
          <w:p>
            <w:pPr>
              <w:pStyle w:val="nTable"/>
              <w:spacing w:after="40"/>
              <w:rPr>
                <w:sz w:val="19"/>
              </w:rPr>
            </w:pPr>
            <w:r>
              <w:rPr>
                <w:sz w:val="19"/>
              </w:rPr>
              <w:t>11 Sep 2012 p. 4346-7</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11 Sep 2012 (see r. 2(a));</w:t>
            </w:r>
            <w:r>
              <w:rPr>
                <w:rFonts w:ascii="Times" w:hAnsi="Times"/>
                <w:snapToGrid w:val="0"/>
                <w:sz w:val="19"/>
                <w:lang w:val="en-US"/>
              </w:rPr>
              <w:br/>
              <w:t>Regulations other than r. 1 and 2: 12 Sep 2012 (see r. 2(b))</w:t>
            </w:r>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859" w:name="_Toc245540620"/>
      <w:bookmarkStart w:id="860" w:name="_Toc248303045"/>
      <w:bookmarkStart w:id="861" w:name="_Toc254956912"/>
      <w:bookmarkStart w:id="862" w:name="_Toc297304697"/>
      <w:bookmarkStart w:id="863" w:name="_Toc328636479"/>
      <w:bookmarkStart w:id="864" w:name="_Toc328636629"/>
      <w:bookmarkStart w:id="865" w:name="_Toc335043331"/>
      <w:r>
        <w:rPr>
          <w:sz w:val="28"/>
        </w:rPr>
        <w:t>Defined Terms</w:t>
      </w:r>
      <w:bookmarkEnd w:id="859"/>
      <w:bookmarkEnd w:id="860"/>
      <w:bookmarkEnd w:id="861"/>
      <w:bookmarkEnd w:id="862"/>
      <w:bookmarkEnd w:id="863"/>
      <w:bookmarkEnd w:id="864"/>
      <w:bookmarkEnd w:id="8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6" w:name="DefinedTerms"/>
      <w:bookmarkEnd w:id="866"/>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ind w:left="0"/>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19"/>
    <w:docVar w:name="WAFER_20151210161119" w:val="RemoveTrackChanges"/>
    <w:docVar w:name="WAFER_20151210161119_GUID" w:val="825e5d07-801d-4944-b701-5f3cd5303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19432</Words>
  <Characters>96194</Characters>
  <Application>Microsoft Office Word</Application>
  <DocSecurity>0</DocSecurity>
  <Lines>2829</Lines>
  <Paragraphs>1628</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1986 - 04-e0-02</dc:title>
  <dc:subject/>
  <dc:creator/>
  <cp:keywords/>
  <dc:description/>
  <cp:lastModifiedBy>svcMRProcess</cp:lastModifiedBy>
  <cp:revision>4</cp:revision>
  <cp:lastPrinted>2010-02-26T06:15:00Z</cp:lastPrinted>
  <dcterms:created xsi:type="dcterms:W3CDTF">2015-12-14T22:20:00Z</dcterms:created>
  <dcterms:modified xsi:type="dcterms:W3CDTF">2015-12-14T22:20:00Z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20120912</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12 Sep 2012</vt:lpwstr>
  </property>
  <property fmtid="{D5CDD505-2E9C-101B-9397-08002B2CF9AE}" pid="8" name="Suffix">
    <vt:lpwstr>04-e0-02</vt:lpwstr>
  </property>
</Properties>
</file>