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10" w:rsidRDefault="00377410">
      <w:pPr>
        <w:pStyle w:val="WA"/>
      </w:pPr>
      <w:bookmarkStart w:id="0" w:name="_GoBack"/>
      <w:bookmarkEnd w:id="0"/>
      <w:smartTag w:uri="urn:schemas-microsoft-com:office:smarttags" w:element="State">
        <w:smartTag w:uri="urn:schemas-microsoft-com:office:smarttags" w:element="place">
          <w:r>
            <w:t>Western Australia</w:t>
          </w:r>
        </w:smartTag>
      </w:smartTag>
    </w:p>
    <w:p w:rsidR="00377410" w:rsidRDefault="00377410">
      <w:pPr>
        <w:pStyle w:val="PrincipalActReg"/>
        <w:spacing w:before="2600" w:after="0"/>
      </w:pPr>
      <w:r>
        <w:t>Water Boards Act 1904</w:t>
      </w:r>
    </w:p>
    <w:p w:rsidR="00377410" w:rsidRDefault="00377410">
      <w:pPr>
        <w:pStyle w:val="NameofActRegPage1"/>
        <w:spacing w:before="1800" w:after="4200"/>
      </w:pPr>
      <w:r>
        <w:fldChar w:fldCharType="begin"/>
      </w:r>
      <w:r>
        <w:instrText xml:space="preserve"> STYLEREF "Name Of Act/Reg"</w:instrText>
      </w:r>
      <w:r>
        <w:fldChar w:fldCharType="separate"/>
      </w:r>
      <w:r w:rsidR="00742AF1">
        <w:rPr>
          <w:noProof/>
        </w:rPr>
        <w:t>Water Boards (Busselton) Regulations 2002</w:t>
      </w:r>
      <w:r>
        <w:fldChar w:fldCharType="end"/>
      </w:r>
    </w:p>
    <w:p w:rsidR="00377410" w:rsidRDefault="00377410">
      <w:pPr>
        <w:jc w:val="center"/>
        <w:rPr>
          <w:b/>
        </w:rPr>
        <w:sectPr w:rsidR="0037741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77410" w:rsidRDefault="00377410">
      <w:pPr>
        <w:pStyle w:val="WA"/>
      </w:pPr>
      <w:smartTag w:uri="urn:schemas-microsoft-com:office:smarttags" w:element="State">
        <w:smartTag w:uri="urn:schemas-microsoft-com:office:smarttags" w:element="place">
          <w:r>
            <w:lastRenderedPageBreak/>
            <w:t>Western Australia</w:t>
          </w:r>
        </w:smartTag>
      </w:smartTag>
    </w:p>
    <w:p w:rsidR="00377410" w:rsidRDefault="00377410">
      <w:pPr>
        <w:pStyle w:val="NameofActRegPage1"/>
      </w:pPr>
      <w:r>
        <w:fldChar w:fldCharType="begin"/>
      </w:r>
      <w:r>
        <w:instrText xml:space="preserve"> STYLEREF "Name Of Act/Reg"</w:instrText>
      </w:r>
      <w:r>
        <w:fldChar w:fldCharType="separate"/>
      </w:r>
      <w:r w:rsidR="00742AF1">
        <w:rPr>
          <w:noProof/>
        </w:rPr>
        <w:t>Water Boards (Busselton) Regulations 2002</w:t>
      </w:r>
      <w:r>
        <w:fldChar w:fldCharType="end"/>
      </w:r>
    </w:p>
    <w:p w:rsidR="00377410" w:rsidRDefault="00377410">
      <w:pPr>
        <w:pStyle w:val="Arrangement"/>
      </w:pPr>
      <w:r>
        <w:t>CONTENTS</w:t>
      </w:r>
    </w:p>
    <w:p w:rsidR="00CD0214" w:rsidRDefault="00377410">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CD0214">
        <w:t>1.</w:t>
      </w:r>
      <w:r w:rsidR="00CD0214">
        <w:tab/>
        <w:t>Citation</w:t>
      </w:r>
      <w:r w:rsidR="00CD0214">
        <w:tab/>
      </w:r>
      <w:r w:rsidR="00CD0214">
        <w:fldChar w:fldCharType="begin"/>
      </w:r>
      <w:r w:rsidR="00CD0214">
        <w:instrText xml:space="preserve"> PAGEREF _Toc335133533 \h </w:instrText>
      </w:r>
      <w:r w:rsidR="00CD0214">
        <w:fldChar w:fldCharType="separate"/>
      </w:r>
      <w:r w:rsidR="00742AF1">
        <w:t>1</w:t>
      </w:r>
      <w:r w:rsidR="00CD0214">
        <w:fldChar w:fldCharType="end"/>
      </w:r>
    </w:p>
    <w:p w:rsidR="00CD0214" w:rsidRDefault="00CD0214">
      <w:pPr>
        <w:pStyle w:val="TOC8"/>
        <w:rPr>
          <w:sz w:val="24"/>
          <w:szCs w:val="24"/>
          <w:lang w:val="en-US"/>
        </w:rPr>
      </w:pPr>
      <w:r>
        <w:t>2.</w:t>
      </w:r>
      <w:r>
        <w:tab/>
        <w:t>Definition</w:t>
      </w:r>
      <w:r>
        <w:tab/>
      </w:r>
      <w:r>
        <w:fldChar w:fldCharType="begin"/>
      </w:r>
      <w:r>
        <w:instrText xml:space="preserve"> PAGEREF _Toc335133534 \h </w:instrText>
      </w:r>
      <w:r>
        <w:fldChar w:fldCharType="separate"/>
      </w:r>
      <w:r w:rsidR="00742AF1">
        <w:t>1</w:t>
      </w:r>
      <w:r>
        <w:fldChar w:fldCharType="end"/>
      </w:r>
    </w:p>
    <w:p w:rsidR="00CD0214" w:rsidRDefault="00CD0214">
      <w:pPr>
        <w:pStyle w:val="TOC8"/>
        <w:rPr>
          <w:sz w:val="24"/>
          <w:szCs w:val="24"/>
          <w:lang w:val="en-US"/>
        </w:rPr>
      </w:pPr>
      <w:r>
        <w:t>3.</w:t>
      </w:r>
      <w:r>
        <w:tab/>
        <w:t>Membership of the Busselton Water Board</w:t>
      </w:r>
      <w:r>
        <w:tab/>
      </w:r>
      <w:r>
        <w:fldChar w:fldCharType="begin"/>
      </w:r>
      <w:r>
        <w:instrText xml:space="preserve"> PAGEREF _Toc335133535 \h </w:instrText>
      </w:r>
      <w:r>
        <w:fldChar w:fldCharType="separate"/>
      </w:r>
      <w:r w:rsidR="00742AF1">
        <w:t>1</w:t>
      </w:r>
      <w:r>
        <w:fldChar w:fldCharType="end"/>
      </w:r>
    </w:p>
    <w:p w:rsidR="00CD0214" w:rsidRDefault="00CD0214">
      <w:pPr>
        <w:pStyle w:val="TOC2"/>
        <w:tabs>
          <w:tab w:val="right" w:leader="dot" w:pos="7086"/>
        </w:tabs>
        <w:rPr>
          <w:b w:val="0"/>
          <w:sz w:val="24"/>
          <w:szCs w:val="24"/>
          <w:lang w:val="en-US"/>
        </w:rPr>
      </w:pPr>
      <w:r>
        <w:t>Notes</w:t>
      </w:r>
    </w:p>
    <w:p w:rsidR="00CD0214" w:rsidRDefault="00CD0214" w:rsidP="00CD0214">
      <w:pPr>
        <w:pStyle w:val="TOC8"/>
        <w:rPr>
          <w:sz w:val="24"/>
          <w:szCs w:val="24"/>
          <w:lang w:val="en-US"/>
        </w:rPr>
      </w:pPr>
      <w:r>
        <w:rPr>
          <w:snapToGrid w:val="0"/>
        </w:rPr>
        <w:tab/>
      </w:r>
      <w:r w:rsidRPr="00093E4A">
        <w:rPr>
          <w:snapToGrid w:val="0"/>
        </w:rPr>
        <w:t>Compilation table</w:t>
      </w:r>
      <w:r>
        <w:tab/>
      </w:r>
      <w:r>
        <w:fldChar w:fldCharType="begin"/>
      </w:r>
      <w:r>
        <w:instrText xml:space="preserve"> PAGEREF _Toc335133537 \h </w:instrText>
      </w:r>
      <w:r>
        <w:fldChar w:fldCharType="separate"/>
      </w:r>
      <w:r w:rsidR="00742AF1">
        <w:t>2</w:t>
      </w:r>
      <w:r>
        <w:fldChar w:fldCharType="end"/>
      </w:r>
    </w:p>
    <w:p w:rsidR="00CD0214" w:rsidRDefault="00CD0214" w:rsidP="00CD0214">
      <w:pPr>
        <w:pStyle w:val="TOC8"/>
        <w:rPr>
          <w:sz w:val="24"/>
          <w:szCs w:val="24"/>
          <w:lang w:val="en-US"/>
        </w:rPr>
      </w:pPr>
      <w:r>
        <w:tab/>
        <w:t>Provisions that have not come into operation</w:t>
      </w:r>
      <w:r>
        <w:tab/>
      </w:r>
      <w:r>
        <w:fldChar w:fldCharType="begin"/>
      </w:r>
      <w:r>
        <w:instrText xml:space="preserve"> PAGEREF _Toc335133538 \h </w:instrText>
      </w:r>
      <w:r>
        <w:fldChar w:fldCharType="separate"/>
      </w:r>
      <w:r w:rsidR="00742AF1">
        <w:t>2</w:t>
      </w:r>
      <w:r>
        <w:fldChar w:fldCharType="end"/>
      </w:r>
    </w:p>
    <w:p w:rsidR="00377410" w:rsidRDefault="00377410">
      <w:pPr>
        <w:pStyle w:val="TOC8"/>
      </w:pPr>
      <w:r>
        <w:fldChar w:fldCharType="end"/>
      </w:r>
    </w:p>
    <w:p w:rsidR="00377410" w:rsidRDefault="0037741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77410" w:rsidRDefault="00377410">
      <w:pPr>
        <w:pStyle w:val="NoteHeading"/>
        <w:sectPr w:rsidR="0037741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77410" w:rsidRDefault="00377410">
      <w:pPr>
        <w:pStyle w:val="WA"/>
      </w:pPr>
      <w:smartTag w:uri="urn:schemas-microsoft-com:office:smarttags" w:element="State">
        <w:smartTag w:uri="urn:schemas-microsoft-com:office:smarttags" w:element="place">
          <w:r>
            <w:t>Western Australia</w:t>
          </w:r>
        </w:smartTag>
      </w:smartTag>
    </w:p>
    <w:p w:rsidR="00377410" w:rsidRDefault="00377410">
      <w:pPr>
        <w:pStyle w:val="PrincipalActReg"/>
      </w:pPr>
      <w:r>
        <w:t>Water Boards Act 1904</w:t>
      </w:r>
    </w:p>
    <w:p w:rsidR="00377410" w:rsidRDefault="00377410">
      <w:pPr>
        <w:pStyle w:val="NameofActReg"/>
        <w:spacing w:before="120" w:after="240"/>
      </w:pPr>
      <w:r>
        <w:t>Water Boards (Busselton) Regulations 2002</w:t>
      </w:r>
    </w:p>
    <w:p w:rsidR="00377410" w:rsidRDefault="00377410">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802217"/>
      <w:bookmarkStart w:id="9" w:name="_Toc214081858"/>
      <w:bookmarkStart w:id="10" w:name="_Toc335133533"/>
      <w:r>
        <w:rPr>
          <w:rStyle w:val="CharSectno"/>
        </w:rPr>
        <w:t>1</w:t>
      </w:r>
      <w:r>
        <w:t>.</w:t>
      </w:r>
      <w:r>
        <w:tab/>
        <w:t>Citation</w:t>
      </w:r>
      <w:bookmarkEnd w:id="1"/>
      <w:bookmarkEnd w:id="2"/>
      <w:bookmarkEnd w:id="3"/>
      <w:bookmarkEnd w:id="4"/>
      <w:bookmarkEnd w:id="5"/>
      <w:bookmarkEnd w:id="6"/>
      <w:bookmarkEnd w:id="7"/>
      <w:bookmarkEnd w:id="8"/>
      <w:bookmarkEnd w:id="9"/>
      <w:bookmarkEnd w:id="10"/>
    </w:p>
    <w:p w:rsidR="00377410" w:rsidRDefault="00377410">
      <w:pPr>
        <w:pStyle w:val="Subsection"/>
        <w:rPr>
          <w:i/>
        </w:rPr>
      </w:pPr>
      <w:r>
        <w:tab/>
      </w:r>
      <w:r>
        <w:tab/>
      </w:r>
      <w:bookmarkStart w:id="11" w:name="Start_Cursor"/>
      <w:bookmarkEnd w:id="11"/>
      <w:r>
        <w:t xml:space="preserve">These </w:t>
      </w:r>
      <w:r>
        <w:rPr>
          <w:spacing w:val="-2"/>
        </w:rPr>
        <w:t>regulations</w:t>
      </w:r>
      <w:r>
        <w:t xml:space="preserve"> may be cited as the </w:t>
      </w:r>
      <w:r>
        <w:rPr>
          <w:i/>
        </w:rPr>
        <w:t>Water Boards (Busselton) Regulations 2002</w:t>
      </w:r>
      <w:r>
        <w:t>.</w:t>
      </w:r>
    </w:p>
    <w:p w:rsidR="00377410" w:rsidRDefault="00377410">
      <w:pPr>
        <w:pStyle w:val="Heading5"/>
      </w:pPr>
      <w:bookmarkStart w:id="12" w:name="_Toc1802218"/>
      <w:bookmarkStart w:id="13" w:name="_Toc214081859"/>
      <w:bookmarkStart w:id="14" w:name="_Toc335133534"/>
      <w:r>
        <w:rPr>
          <w:rStyle w:val="CharSectno"/>
        </w:rPr>
        <w:t>2</w:t>
      </w:r>
      <w:r>
        <w:t>.</w:t>
      </w:r>
      <w:r>
        <w:tab/>
        <w:t>Definition</w:t>
      </w:r>
      <w:bookmarkEnd w:id="12"/>
      <w:bookmarkEnd w:id="13"/>
      <w:bookmarkEnd w:id="14"/>
    </w:p>
    <w:p w:rsidR="00377410" w:rsidRDefault="00377410">
      <w:pPr>
        <w:pStyle w:val="Subsection"/>
      </w:pPr>
      <w:r>
        <w:tab/>
      </w:r>
      <w:r>
        <w:tab/>
        <w:t xml:space="preserve">In this order — </w:t>
      </w:r>
    </w:p>
    <w:p w:rsidR="00377410" w:rsidRDefault="00377410">
      <w:pPr>
        <w:pStyle w:val="Defstart"/>
      </w:pPr>
      <w:r>
        <w:tab/>
      </w:r>
      <w:r>
        <w:rPr>
          <w:rStyle w:val="CharDefText"/>
        </w:rPr>
        <w:t>Busselton Water Board</w:t>
      </w:r>
      <w:bookmarkStart w:id="15" w:name="endcomma"/>
      <w:bookmarkEnd w:id="15"/>
      <w:r>
        <w:t xml:space="preserve"> </w:t>
      </w:r>
      <w:bookmarkStart w:id="16" w:name="comma"/>
      <w:bookmarkEnd w:id="16"/>
      <w:r>
        <w:t>means the Water Board for the area constituted as the Busselton Water Area under the Act.</w:t>
      </w:r>
    </w:p>
    <w:p w:rsidR="00377410" w:rsidRDefault="00377410">
      <w:pPr>
        <w:pStyle w:val="Heading5"/>
      </w:pPr>
      <w:bookmarkStart w:id="17" w:name="_Toc1802219"/>
      <w:bookmarkStart w:id="18" w:name="_Toc214081860"/>
      <w:bookmarkStart w:id="19" w:name="_Toc335133535"/>
      <w:r>
        <w:rPr>
          <w:rStyle w:val="CharSectno"/>
        </w:rPr>
        <w:t>3</w:t>
      </w:r>
      <w:r>
        <w:t>.</w:t>
      </w:r>
      <w:r>
        <w:tab/>
        <w:t>Membership of the Busselton Water Board</w:t>
      </w:r>
      <w:bookmarkEnd w:id="17"/>
      <w:bookmarkEnd w:id="18"/>
      <w:bookmarkEnd w:id="19"/>
    </w:p>
    <w:p w:rsidR="00377410" w:rsidRDefault="00377410">
      <w:pPr>
        <w:pStyle w:val="Subsection"/>
      </w:pPr>
      <w:r>
        <w:tab/>
        <w:t>(1)</w:t>
      </w:r>
      <w:r>
        <w:tab/>
        <w:t xml:space="preserve">The Busselton Water Board, as constituted by the appointment of the members by the Governor under the </w:t>
      </w:r>
      <w:r>
        <w:rPr>
          <w:i/>
        </w:rPr>
        <w:t>Water Boards (Busselton Water Board Constitution) Order 2002</w:t>
      </w:r>
      <w:r>
        <w:t>, is to consist of 6 members.</w:t>
      </w:r>
    </w:p>
    <w:p w:rsidR="00377410" w:rsidRDefault="00377410">
      <w:pPr>
        <w:pStyle w:val="Subsection"/>
      </w:pPr>
      <w:r>
        <w:tab/>
        <w:t>(2)</w:t>
      </w:r>
      <w:r>
        <w:tab/>
        <w:t>Each member is to hold office for such period, not exceeding 3 years, as is fixed by the member’s instrument of appointment, being a period fixed so that at least one</w:t>
      </w:r>
      <w:r>
        <w:noBreakHyphen/>
        <w:t>third of the members go out of office by effluxion of time every year.</w:t>
      </w:r>
    </w:p>
    <w:p w:rsidR="00377410" w:rsidRDefault="00377410">
      <w:pPr>
        <w:pStyle w:val="Footnotesection"/>
      </w:pPr>
      <w:r>
        <w:tab/>
        <w:t>[Regulation 3 amended in Gazette 11 Nov 2008 p. 4846.]</w:t>
      </w:r>
    </w:p>
    <w:p w:rsidR="00377410" w:rsidRDefault="00377410">
      <w:pPr>
        <w:sectPr w:rsidR="0037741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rsidR="00377410" w:rsidRDefault="00377410">
      <w:pPr>
        <w:pStyle w:val="nHeading2"/>
      </w:pPr>
      <w:bookmarkStart w:id="20" w:name="_Toc169420964"/>
      <w:bookmarkStart w:id="21" w:name="_Toc214081861"/>
      <w:bookmarkStart w:id="22" w:name="_Toc214081964"/>
      <w:bookmarkStart w:id="23" w:name="_Toc214081969"/>
      <w:bookmarkStart w:id="24" w:name="_Toc214161822"/>
      <w:bookmarkStart w:id="25" w:name="_Toc335133536"/>
      <w:r>
        <w:t>Notes</w:t>
      </w:r>
      <w:bookmarkEnd w:id="20"/>
      <w:bookmarkEnd w:id="21"/>
      <w:bookmarkEnd w:id="22"/>
      <w:bookmarkEnd w:id="23"/>
      <w:bookmarkEnd w:id="24"/>
      <w:bookmarkEnd w:id="25"/>
    </w:p>
    <w:p w:rsidR="00377410" w:rsidRDefault="00377410">
      <w:pPr>
        <w:pStyle w:val="nSubsection"/>
        <w:rPr>
          <w:snapToGrid w:val="0"/>
        </w:rPr>
      </w:pPr>
      <w:r>
        <w:rPr>
          <w:snapToGrid w:val="0"/>
          <w:vertAlign w:val="superscript"/>
        </w:rPr>
        <w:t>1</w:t>
      </w:r>
      <w:r>
        <w:rPr>
          <w:snapToGrid w:val="0"/>
        </w:rPr>
        <w:tab/>
        <w:t xml:space="preserve">This is a compilation of the </w:t>
      </w:r>
      <w:r>
        <w:rPr>
          <w:i/>
        </w:rPr>
        <w:t>Water Boards (Busselton) Regulations 2002</w:t>
      </w:r>
      <w:r>
        <w:rPr>
          <w:snapToGrid w:val="0"/>
        </w:rPr>
        <w:t xml:space="preserve"> and includes the amendments made by the other written laws referred to in the following tab</w:t>
      </w:r>
      <w:r w:rsidR="0081058F">
        <w:rPr>
          <w:snapToGrid w:val="0"/>
        </w:rPr>
        <w:t>le</w:t>
      </w:r>
      <w:r w:rsidR="0081058F">
        <w:rPr>
          <w:snapToGrid w:val="0"/>
          <w:vertAlign w:val="superscript"/>
        </w:rPr>
        <w:t> 1a</w:t>
      </w:r>
      <w:r w:rsidR="0081058F">
        <w:rPr>
          <w:snapToGrid w:val="0"/>
        </w:rPr>
        <w:t>.</w:t>
      </w:r>
    </w:p>
    <w:p w:rsidR="00377410" w:rsidRDefault="00377410">
      <w:pPr>
        <w:pStyle w:val="nHeading3"/>
        <w:rPr>
          <w:snapToGrid w:val="0"/>
        </w:rPr>
      </w:pPr>
      <w:bookmarkStart w:id="26" w:name="_Toc1802220"/>
      <w:bookmarkStart w:id="27" w:name="_Toc214081862"/>
      <w:bookmarkStart w:id="28" w:name="_Toc335133537"/>
      <w:r>
        <w:rPr>
          <w:snapToGrid w:val="0"/>
        </w:rPr>
        <w:t>Compilation table</w:t>
      </w:r>
      <w:bookmarkEnd w:id="26"/>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77410" w:rsidTr="00CD0214">
        <w:trPr>
          <w:tblHeader/>
        </w:trPr>
        <w:tc>
          <w:tcPr>
            <w:tcW w:w="3119" w:type="dxa"/>
            <w:tcBorders>
              <w:top w:val="single" w:sz="8" w:space="0" w:color="auto"/>
              <w:bottom w:val="single" w:sz="8" w:space="0" w:color="auto"/>
            </w:tcBorders>
          </w:tcPr>
          <w:p w:rsidR="00377410" w:rsidRPr="00CD0214" w:rsidRDefault="00377410">
            <w:pPr>
              <w:pStyle w:val="nTable"/>
              <w:rPr>
                <w:b/>
                <w:sz w:val="19"/>
                <w:szCs w:val="19"/>
              </w:rPr>
            </w:pPr>
            <w:r w:rsidRPr="00CD0214">
              <w:rPr>
                <w:b/>
                <w:sz w:val="19"/>
                <w:szCs w:val="19"/>
              </w:rPr>
              <w:t>Citation</w:t>
            </w:r>
          </w:p>
        </w:tc>
        <w:tc>
          <w:tcPr>
            <w:tcW w:w="1276" w:type="dxa"/>
            <w:tcBorders>
              <w:top w:val="single" w:sz="8" w:space="0" w:color="auto"/>
              <w:bottom w:val="single" w:sz="8" w:space="0" w:color="auto"/>
            </w:tcBorders>
          </w:tcPr>
          <w:p w:rsidR="00377410" w:rsidRPr="00CD0214" w:rsidRDefault="00377410">
            <w:pPr>
              <w:pStyle w:val="nTable"/>
              <w:rPr>
                <w:b/>
                <w:sz w:val="19"/>
                <w:szCs w:val="19"/>
              </w:rPr>
            </w:pPr>
            <w:r w:rsidRPr="00CD0214">
              <w:rPr>
                <w:b/>
                <w:sz w:val="19"/>
                <w:szCs w:val="19"/>
              </w:rPr>
              <w:t>Gazettal</w:t>
            </w:r>
          </w:p>
        </w:tc>
        <w:tc>
          <w:tcPr>
            <w:tcW w:w="2693" w:type="dxa"/>
            <w:tcBorders>
              <w:top w:val="single" w:sz="8" w:space="0" w:color="auto"/>
              <w:bottom w:val="single" w:sz="8" w:space="0" w:color="auto"/>
            </w:tcBorders>
          </w:tcPr>
          <w:p w:rsidR="00377410" w:rsidRPr="00CD0214" w:rsidRDefault="00377410">
            <w:pPr>
              <w:pStyle w:val="nTable"/>
              <w:rPr>
                <w:b/>
                <w:sz w:val="19"/>
                <w:szCs w:val="19"/>
              </w:rPr>
            </w:pPr>
            <w:r w:rsidRPr="00CD0214">
              <w:rPr>
                <w:b/>
                <w:sz w:val="19"/>
                <w:szCs w:val="19"/>
              </w:rPr>
              <w:t>Commencement</w:t>
            </w:r>
          </w:p>
        </w:tc>
      </w:tr>
      <w:tr w:rsidR="00377410" w:rsidTr="00CD0214">
        <w:tc>
          <w:tcPr>
            <w:tcW w:w="3119" w:type="dxa"/>
            <w:tcBorders>
              <w:top w:val="single" w:sz="8" w:space="0" w:color="auto"/>
            </w:tcBorders>
          </w:tcPr>
          <w:p w:rsidR="00377410" w:rsidRPr="00CD0214" w:rsidRDefault="00377410">
            <w:pPr>
              <w:pStyle w:val="nTable"/>
              <w:spacing w:before="100"/>
              <w:rPr>
                <w:sz w:val="19"/>
                <w:szCs w:val="19"/>
              </w:rPr>
            </w:pPr>
            <w:r w:rsidRPr="00CD0214">
              <w:rPr>
                <w:i/>
                <w:sz w:val="19"/>
                <w:szCs w:val="19"/>
              </w:rPr>
              <w:t>Water Boards (Busselton) Regulations 2002</w:t>
            </w:r>
          </w:p>
        </w:tc>
        <w:tc>
          <w:tcPr>
            <w:tcW w:w="1276" w:type="dxa"/>
            <w:tcBorders>
              <w:top w:val="single" w:sz="8" w:space="0" w:color="auto"/>
            </w:tcBorders>
          </w:tcPr>
          <w:p w:rsidR="00377410" w:rsidRPr="00CD0214" w:rsidRDefault="00377410">
            <w:pPr>
              <w:pStyle w:val="nTable"/>
              <w:spacing w:before="100"/>
              <w:rPr>
                <w:sz w:val="19"/>
                <w:szCs w:val="19"/>
              </w:rPr>
            </w:pPr>
            <w:r w:rsidRPr="00CD0214">
              <w:rPr>
                <w:sz w:val="19"/>
                <w:szCs w:val="19"/>
              </w:rPr>
              <w:t>19 Feb 2002 p. 759</w:t>
            </w:r>
          </w:p>
        </w:tc>
        <w:tc>
          <w:tcPr>
            <w:tcW w:w="2693" w:type="dxa"/>
            <w:tcBorders>
              <w:top w:val="single" w:sz="8" w:space="0" w:color="auto"/>
            </w:tcBorders>
          </w:tcPr>
          <w:p w:rsidR="00377410" w:rsidRPr="00CD0214" w:rsidRDefault="00377410">
            <w:pPr>
              <w:pStyle w:val="nTable"/>
              <w:spacing w:before="100"/>
              <w:rPr>
                <w:sz w:val="19"/>
                <w:szCs w:val="19"/>
              </w:rPr>
            </w:pPr>
            <w:r w:rsidRPr="00CD0214">
              <w:rPr>
                <w:sz w:val="19"/>
                <w:szCs w:val="19"/>
              </w:rPr>
              <w:t>19 Feb 2002</w:t>
            </w:r>
          </w:p>
        </w:tc>
      </w:tr>
      <w:tr w:rsidR="00377410" w:rsidTr="00CD0214">
        <w:tc>
          <w:tcPr>
            <w:tcW w:w="3119" w:type="dxa"/>
            <w:tcBorders>
              <w:bottom w:val="single" w:sz="8" w:space="0" w:color="auto"/>
            </w:tcBorders>
          </w:tcPr>
          <w:p w:rsidR="00377410" w:rsidRPr="00CD0214" w:rsidRDefault="00377410">
            <w:pPr>
              <w:pStyle w:val="nTable"/>
              <w:spacing w:before="100"/>
              <w:rPr>
                <w:i/>
                <w:sz w:val="19"/>
                <w:szCs w:val="19"/>
              </w:rPr>
            </w:pPr>
            <w:r w:rsidRPr="00CD0214">
              <w:rPr>
                <w:i/>
                <w:sz w:val="19"/>
                <w:szCs w:val="19"/>
              </w:rPr>
              <w:t>Water Boards (Busselton) Amendment Regulations 2008</w:t>
            </w:r>
          </w:p>
        </w:tc>
        <w:tc>
          <w:tcPr>
            <w:tcW w:w="1276" w:type="dxa"/>
            <w:tcBorders>
              <w:bottom w:val="single" w:sz="8" w:space="0" w:color="auto"/>
            </w:tcBorders>
          </w:tcPr>
          <w:p w:rsidR="00377410" w:rsidRPr="00CD0214" w:rsidRDefault="00377410">
            <w:pPr>
              <w:pStyle w:val="nTable"/>
              <w:spacing w:before="100"/>
              <w:rPr>
                <w:sz w:val="19"/>
                <w:szCs w:val="19"/>
              </w:rPr>
            </w:pPr>
            <w:r w:rsidRPr="00CD0214">
              <w:rPr>
                <w:sz w:val="19"/>
                <w:szCs w:val="19"/>
              </w:rPr>
              <w:t>11 Nov 2008 p. 4846</w:t>
            </w:r>
          </w:p>
        </w:tc>
        <w:tc>
          <w:tcPr>
            <w:tcW w:w="2693" w:type="dxa"/>
            <w:tcBorders>
              <w:bottom w:val="single" w:sz="8" w:space="0" w:color="auto"/>
            </w:tcBorders>
          </w:tcPr>
          <w:p w:rsidR="00377410" w:rsidRPr="00CD0214" w:rsidRDefault="00377410">
            <w:pPr>
              <w:pStyle w:val="nTable"/>
              <w:spacing w:before="100"/>
              <w:rPr>
                <w:sz w:val="19"/>
                <w:szCs w:val="19"/>
              </w:rPr>
            </w:pPr>
            <w:r w:rsidRPr="00CD0214">
              <w:rPr>
                <w:sz w:val="19"/>
                <w:szCs w:val="19"/>
              </w:rPr>
              <w:t>r. 1 and 2: 11 Nov 2008 (see r. 2(a));</w:t>
            </w:r>
            <w:r w:rsidRPr="00CD0214">
              <w:rPr>
                <w:sz w:val="19"/>
                <w:szCs w:val="19"/>
              </w:rPr>
              <w:br/>
              <w:t>Regulations other than r. 1 and 2: 12 Nov  2008 (see r. 2(b))</w:t>
            </w:r>
          </w:p>
        </w:tc>
      </w:tr>
    </w:tbl>
    <w:p w:rsidR="0081058F" w:rsidRDefault="0081058F" w:rsidP="0081058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1058F" w:rsidRDefault="0081058F" w:rsidP="0081058F">
      <w:pPr>
        <w:pStyle w:val="nHeading3"/>
      </w:pPr>
      <w:bookmarkStart w:id="29" w:name="_Toc7405065"/>
      <w:bookmarkStart w:id="30" w:name="_Toc335133538"/>
      <w:r>
        <w:t>Provisions that have not come into operation</w:t>
      </w:r>
      <w:bookmarkEnd w:id="29"/>
      <w:bookmarkEnd w:id="3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rsidR="0081058F" w:rsidTr="00377410">
        <w:tc>
          <w:tcPr>
            <w:tcW w:w="2319" w:type="dxa"/>
          </w:tcPr>
          <w:p w:rsidR="0081058F" w:rsidRDefault="0081058F" w:rsidP="00377410">
            <w:pPr>
              <w:pStyle w:val="nTable"/>
              <w:spacing w:after="40"/>
              <w:rPr>
                <w:b/>
                <w:snapToGrid w:val="0"/>
                <w:sz w:val="19"/>
                <w:lang w:val="en-US"/>
              </w:rPr>
            </w:pPr>
            <w:r>
              <w:rPr>
                <w:b/>
                <w:snapToGrid w:val="0"/>
                <w:sz w:val="19"/>
                <w:lang w:val="en-US"/>
              </w:rPr>
              <w:t>Short title</w:t>
            </w:r>
          </w:p>
        </w:tc>
        <w:tc>
          <w:tcPr>
            <w:tcW w:w="1118" w:type="dxa"/>
          </w:tcPr>
          <w:p w:rsidR="0081058F" w:rsidRDefault="0081058F" w:rsidP="00377410">
            <w:pPr>
              <w:pStyle w:val="nTable"/>
              <w:spacing w:after="40"/>
              <w:rPr>
                <w:b/>
                <w:snapToGrid w:val="0"/>
                <w:sz w:val="19"/>
                <w:lang w:val="en-US"/>
              </w:rPr>
            </w:pPr>
            <w:r>
              <w:rPr>
                <w:b/>
                <w:snapToGrid w:val="0"/>
                <w:sz w:val="19"/>
                <w:lang w:val="en-US"/>
              </w:rPr>
              <w:t>Number and year</w:t>
            </w:r>
          </w:p>
        </w:tc>
        <w:tc>
          <w:tcPr>
            <w:tcW w:w="1134" w:type="dxa"/>
          </w:tcPr>
          <w:p w:rsidR="0081058F" w:rsidRDefault="0081058F" w:rsidP="00377410">
            <w:pPr>
              <w:pStyle w:val="nTable"/>
              <w:spacing w:after="40"/>
              <w:rPr>
                <w:b/>
                <w:snapToGrid w:val="0"/>
                <w:sz w:val="19"/>
                <w:lang w:val="en-US"/>
              </w:rPr>
            </w:pPr>
            <w:r>
              <w:rPr>
                <w:b/>
                <w:snapToGrid w:val="0"/>
                <w:sz w:val="19"/>
                <w:lang w:val="en-US"/>
              </w:rPr>
              <w:t>Assent</w:t>
            </w:r>
          </w:p>
        </w:tc>
        <w:tc>
          <w:tcPr>
            <w:tcW w:w="2552" w:type="dxa"/>
          </w:tcPr>
          <w:p w:rsidR="0081058F" w:rsidRDefault="0081058F" w:rsidP="00377410">
            <w:pPr>
              <w:pStyle w:val="nTable"/>
              <w:spacing w:after="40"/>
              <w:rPr>
                <w:b/>
                <w:snapToGrid w:val="0"/>
                <w:sz w:val="19"/>
                <w:lang w:val="en-US"/>
              </w:rPr>
            </w:pPr>
            <w:r>
              <w:rPr>
                <w:b/>
                <w:snapToGrid w:val="0"/>
                <w:sz w:val="19"/>
                <w:lang w:val="en-US"/>
              </w:rPr>
              <w:t>Commencement</w:t>
            </w:r>
          </w:p>
        </w:tc>
      </w:tr>
      <w:tr w:rsidR="0081058F" w:rsidTr="00377410">
        <w:tc>
          <w:tcPr>
            <w:tcW w:w="2319" w:type="dxa"/>
          </w:tcPr>
          <w:p w:rsidR="0081058F" w:rsidRPr="001E08FF" w:rsidRDefault="0081058F" w:rsidP="00377410">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201(d)</w:t>
            </w:r>
            <w:r>
              <w:rPr>
                <w:snapToGrid w:val="0"/>
                <w:sz w:val="19"/>
                <w:vertAlign w:val="superscript"/>
                <w:lang w:val="en-US"/>
              </w:rPr>
              <w:t> 2</w:t>
            </w:r>
          </w:p>
        </w:tc>
        <w:tc>
          <w:tcPr>
            <w:tcW w:w="1118" w:type="dxa"/>
          </w:tcPr>
          <w:p w:rsidR="0081058F" w:rsidRDefault="0081058F" w:rsidP="00377410">
            <w:pPr>
              <w:pStyle w:val="nTable"/>
              <w:spacing w:after="40"/>
              <w:rPr>
                <w:snapToGrid w:val="0"/>
                <w:sz w:val="19"/>
                <w:lang w:val="en-US"/>
              </w:rPr>
            </w:pPr>
            <w:r>
              <w:rPr>
                <w:snapToGrid w:val="0"/>
                <w:sz w:val="19"/>
                <w:lang w:val="en-US"/>
              </w:rPr>
              <w:t>25 of 2012</w:t>
            </w:r>
          </w:p>
        </w:tc>
        <w:tc>
          <w:tcPr>
            <w:tcW w:w="1134" w:type="dxa"/>
          </w:tcPr>
          <w:p w:rsidR="0081058F" w:rsidRDefault="0081058F" w:rsidP="00377410">
            <w:pPr>
              <w:pStyle w:val="nTable"/>
              <w:spacing w:after="40"/>
              <w:rPr>
                <w:snapToGrid w:val="0"/>
                <w:sz w:val="19"/>
                <w:lang w:val="en-US"/>
              </w:rPr>
            </w:pPr>
            <w:r>
              <w:rPr>
                <w:sz w:val="19"/>
              </w:rPr>
              <w:t>3 Sep 2012</w:t>
            </w:r>
          </w:p>
        </w:tc>
        <w:tc>
          <w:tcPr>
            <w:tcW w:w="2552" w:type="dxa"/>
          </w:tcPr>
          <w:p w:rsidR="0081058F" w:rsidRDefault="0081058F" w:rsidP="00377410">
            <w:pPr>
              <w:pStyle w:val="nTable"/>
              <w:spacing w:after="40"/>
              <w:rPr>
                <w:snapToGrid w:val="0"/>
                <w:sz w:val="19"/>
                <w:lang w:val="en-US"/>
              </w:rPr>
            </w:pPr>
            <w:r>
              <w:rPr>
                <w:snapToGrid w:val="0"/>
                <w:sz w:val="19"/>
                <w:lang w:val="en-US"/>
              </w:rPr>
              <w:t>To be proclaimed (see s. 2(b))</w:t>
            </w:r>
          </w:p>
        </w:tc>
      </w:tr>
    </w:tbl>
    <w:p w:rsidR="0081058F" w:rsidRDefault="0081058F" w:rsidP="0081058F">
      <w:pPr>
        <w:pStyle w:val="nSubsection"/>
        <w:rPr>
          <w:snapToGrid w:val="0"/>
        </w:rPr>
      </w:pPr>
      <w:r>
        <w:rPr>
          <w:snapToGrid w:val="0"/>
          <w:vertAlign w:val="superscript"/>
        </w:rPr>
        <w:t>2</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201(d) had not come into operation.  It reads as follows:</w:t>
      </w:r>
    </w:p>
    <w:p w:rsidR="0081058F" w:rsidRDefault="0081058F" w:rsidP="0081058F">
      <w:pPr>
        <w:pStyle w:val="BlankOpen"/>
      </w:pPr>
    </w:p>
    <w:p w:rsidR="0081058F" w:rsidRDefault="0081058F" w:rsidP="0081058F">
      <w:pPr>
        <w:pStyle w:val="nzHeading5"/>
      </w:pPr>
      <w:bookmarkStart w:id="31" w:name="_Toc334516011"/>
      <w:bookmarkStart w:id="32" w:name="_Toc334695008"/>
      <w:r>
        <w:rPr>
          <w:rStyle w:val="CharSectno"/>
        </w:rPr>
        <w:t>201</w:t>
      </w:r>
      <w:r>
        <w:t>.</w:t>
      </w:r>
      <w:r>
        <w:tab/>
        <w:t>Water boards legislation repealed</w:t>
      </w:r>
      <w:bookmarkEnd w:id="31"/>
      <w:bookmarkEnd w:id="32"/>
    </w:p>
    <w:p w:rsidR="0081058F" w:rsidRDefault="0081058F" w:rsidP="0081058F">
      <w:pPr>
        <w:pStyle w:val="nzSubsection"/>
      </w:pPr>
      <w:r>
        <w:tab/>
      </w:r>
      <w:r>
        <w:tab/>
        <w:t>These written laws are repealed:</w:t>
      </w:r>
    </w:p>
    <w:p w:rsidR="0081058F" w:rsidRDefault="0081058F" w:rsidP="0081058F">
      <w:pPr>
        <w:pStyle w:val="nzIndenta"/>
      </w:pPr>
      <w:r>
        <w:tab/>
        <w:t>(d)</w:t>
      </w:r>
      <w:r>
        <w:tab/>
        <w:t xml:space="preserve">the </w:t>
      </w:r>
      <w:r>
        <w:rPr>
          <w:i/>
        </w:rPr>
        <w:t>Water Boards (Busselton) Regulations 2002</w:t>
      </w:r>
      <w:r>
        <w:t>;</w:t>
      </w:r>
    </w:p>
    <w:p w:rsidR="0081058F" w:rsidRDefault="0081058F" w:rsidP="0081058F">
      <w:pPr>
        <w:pStyle w:val="BlankClose"/>
      </w:pPr>
    </w:p>
    <w:p w:rsidR="00377410" w:rsidRDefault="00377410"/>
    <w:p w:rsidR="0081058F" w:rsidRDefault="0081058F">
      <w:pPr>
        <w:sectPr w:rsidR="0081058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77410" w:rsidRDefault="00377410"/>
    <w:sectPr w:rsidR="00377410">
      <w:headerReference w:type="even" r:id="rId28"/>
      <w:type w:val="continuous"/>
      <w:pgSz w:w="11906" w:h="16838"/>
      <w:pgMar w:top="793" w:right="1700" w:bottom="1134" w:left="1700" w:header="79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14" w:rsidRDefault="00CD0214">
      <w:r>
        <w:separator/>
      </w:r>
    </w:p>
  </w:endnote>
  <w:endnote w:type="continuationSeparator" w:id="0">
    <w:p w:rsidR="00CD0214" w:rsidRDefault="00CD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Footer"/>
      <w:tabs>
        <w:tab w:val="clear" w:pos="4153"/>
        <w:tab w:val="right" w:pos="7088"/>
      </w:tabs>
      <w:rPr>
        <w:rStyle w:val="PageNumber"/>
      </w:rPr>
    </w:pPr>
  </w:p>
  <w:p w:rsidR="00CD0214" w:rsidRDefault="00CD02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1">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1">
      <w:rPr>
        <w:rFonts w:ascii="Arial" w:hAnsi="Arial" w:cs="Arial"/>
        <w:sz w:val="20"/>
        <w:lang w:val="en-US"/>
      </w:rPr>
      <w:t>03 Sep 2012</w:t>
    </w:r>
    <w:r>
      <w:rPr>
        <w:rFonts w:ascii="Arial" w:hAnsi="Arial" w:cs="Arial"/>
        <w:sz w:val="20"/>
        <w:lang w:val="en-US"/>
      </w:rPr>
      <w:fldChar w:fldCharType="end"/>
    </w:r>
  </w:p>
  <w:p w:rsidR="00CD0214" w:rsidRDefault="00CD021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Footer"/>
      <w:tabs>
        <w:tab w:val="clear" w:pos="4153"/>
        <w:tab w:val="right" w:pos="7088"/>
      </w:tabs>
      <w:rPr>
        <w:rStyle w:val="PageNumber"/>
      </w:rPr>
    </w:pPr>
  </w:p>
  <w:p w:rsidR="00CD0214" w:rsidRDefault="00CD02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1">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CD0214" w:rsidRDefault="00CD021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Footer"/>
      <w:tabs>
        <w:tab w:val="clear" w:pos="4153"/>
        <w:tab w:val="right" w:pos="7088"/>
      </w:tabs>
      <w:rPr>
        <w:rStyle w:val="PageNumber"/>
      </w:rPr>
    </w:pPr>
  </w:p>
  <w:p w:rsidR="00CD0214" w:rsidRDefault="00CD02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1">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CD0214" w:rsidRDefault="00CD021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Footer"/>
      <w:tabs>
        <w:tab w:val="clear" w:pos="4153"/>
        <w:tab w:val="right" w:pos="7088"/>
      </w:tabs>
      <w:rPr>
        <w:rStyle w:val="PageNumber"/>
      </w:rPr>
    </w:pPr>
  </w:p>
  <w:p w:rsidR="00CD0214" w:rsidRDefault="00CD02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2739">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1">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1">
      <w:rPr>
        <w:rFonts w:ascii="Arial" w:hAnsi="Arial" w:cs="Arial"/>
        <w:sz w:val="20"/>
        <w:lang w:val="en-US"/>
      </w:rPr>
      <w:t>03 Sep 2012</w:t>
    </w:r>
    <w:r>
      <w:rPr>
        <w:rFonts w:ascii="Arial" w:hAnsi="Arial" w:cs="Arial"/>
        <w:sz w:val="20"/>
        <w:lang w:val="en-US"/>
      </w:rPr>
      <w:fldChar w:fldCharType="end"/>
    </w:r>
  </w:p>
  <w:p w:rsidR="00CD0214" w:rsidRDefault="00CD021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Footer"/>
      <w:tabs>
        <w:tab w:val="clear" w:pos="4153"/>
        <w:tab w:val="right" w:pos="7088"/>
      </w:tabs>
      <w:rPr>
        <w:rStyle w:val="PageNumber"/>
      </w:rPr>
    </w:pPr>
  </w:p>
  <w:p w:rsidR="00CD0214" w:rsidRDefault="00CD02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1">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2739">
      <w:rPr>
        <w:rStyle w:val="PageNumber"/>
        <w:rFonts w:ascii="Arial" w:hAnsi="Arial" w:cs="Arial"/>
        <w:noProof/>
      </w:rPr>
      <w:t>i</w:t>
    </w:r>
    <w:r>
      <w:rPr>
        <w:rStyle w:val="PageNumber"/>
        <w:rFonts w:ascii="Arial" w:hAnsi="Arial" w:cs="Arial"/>
      </w:rPr>
      <w:fldChar w:fldCharType="end"/>
    </w:r>
  </w:p>
  <w:p w:rsidR="00CD0214" w:rsidRDefault="00CD021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Footer"/>
      <w:tabs>
        <w:tab w:val="clear" w:pos="4153"/>
        <w:tab w:val="right" w:pos="7088"/>
      </w:tabs>
      <w:rPr>
        <w:rStyle w:val="PageNumber"/>
      </w:rPr>
    </w:pPr>
  </w:p>
  <w:p w:rsidR="00CD0214" w:rsidRDefault="00CD02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1">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2AF1">
      <w:rPr>
        <w:rStyle w:val="PageNumber"/>
        <w:rFonts w:ascii="Arial" w:hAnsi="Arial" w:cs="Arial"/>
        <w:noProof/>
      </w:rPr>
      <w:t>i</w:t>
    </w:r>
    <w:r>
      <w:rPr>
        <w:rStyle w:val="PageNumber"/>
        <w:rFonts w:ascii="Arial" w:hAnsi="Arial" w:cs="Arial"/>
      </w:rPr>
      <w:fldChar w:fldCharType="end"/>
    </w:r>
  </w:p>
  <w:p w:rsidR="00CD0214" w:rsidRDefault="00CD021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Footer"/>
      <w:tabs>
        <w:tab w:val="clear" w:pos="4153"/>
        <w:tab w:val="right" w:pos="7088"/>
      </w:tabs>
      <w:rPr>
        <w:rStyle w:val="PageNumber"/>
      </w:rPr>
    </w:pPr>
  </w:p>
  <w:p w:rsidR="00CD0214" w:rsidRDefault="00CD02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2AF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1">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CD0214" w:rsidRDefault="00CD021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Footer"/>
      <w:tabs>
        <w:tab w:val="clear" w:pos="4153"/>
        <w:tab w:val="right" w:pos="7088"/>
      </w:tabs>
      <w:rPr>
        <w:rStyle w:val="PageNumber"/>
      </w:rPr>
    </w:pPr>
  </w:p>
  <w:p w:rsidR="00CD0214" w:rsidRDefault="00CD02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1">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2739">
      <w:rPr>
        <w:rStyle w:val="CharPageNo"/>
        <w:rFonts w:ascii="Arial" w:hAnsi="Arial"/>
        <w:noProof/>
      </w:rPr>
      <w:t>2</w:t>
    </w:r>
    <w:r>
      <w:rPr>
        <w:rStyle w:val="CharPageNo"/>
        <w:rFonts w:ascii="Arial" w:hAnsi="Arial"/>
      </w:rPr>
      <w:fldChar w:fldCharType="end"/>
    </w:r>
  </w:p>
  <w:p w:rsidR="00CD0214" w:rsidRDefault="00CD021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Footer"/>
      <w:tabs>
        <w:tab w:val="clear" w:pos="4153"/>
        <w:tab w:val="right" w:pos="7088"/>
      </w:tabs>
      <w:rPr>
        <w:rStyle w:val="PageNumber"/>
      </w:rPr>
    </w:pPr>
  </w:p>
  <w:p w:rsidR="00CD0214" w:rsidRDefault="00CD02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1">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2AF1">
      <w:rPr>
        <w:rStyle w:val="CharPageNo"/>
        <w:rFonts w:ascii="Arial" w:hAnsi="Arial"/>
        <w:noProof/>
      </w:rPr>
      <w:t>1</w:t>
    </w:r>
    <w:r>
      <w:rPr>
        <w:rStyle w:val="CharPageNo"/>
        <w:rFonts w:ascii="Arial" w:hAnsi="Arial"/>
      </w:rPr>
      <w:fldChar w:fldCharType="end"/>
    </w:r>
  </w:p>
  <w:p w:rsidR="00CD0214" w:rsidRDefault="00CD021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14" w:rsidRDefault="00CD0214">
      <w:r>
        <w:separator/>
      </w:r>
    </w:p>
  </w:footnote>
  <w:footnote w:type="continuationSeparator" w:id="0">
    <w:p w:rsidR="00CD0214" w:rsidRDefault="00CD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headerpartodd"/>
      <w:ind w:left="0" w:firstLine="0"/>
      <w:rPr>
        <w:i/>
      </w:rPr>
    </w:pPr>
    <w:r>
      <w:rPr>
        <w:i/>
      </w:rPr>
      <w:fldChar w:fldCharType="begin"/>
    </w:r>
    <w:r>
      <w:rPr>
        <w:i/>
      </w:rPr>
      <w:instrText xml:space="preserve"> Styleref "Name of Act/Reg" </w:instrText>
    </w:r>
    <w:r>
      <w:rPr>
        <w:i/>
      </w:rPr>
      <w:fldChar w:fldCharType="separate"/>
    </w:r>
    <w:r w:rsidR="00742AF1">
      <w:rPr>
        <w:i/>
        <w:noProof/>
      </w:rPr>
      <w:t>Water Boards (Busselton) Regulations 2002</w:t>
    </w:r>
    <w:r>
      <w:rPr>
        <w:i/>
      </w:rPr>
      <w:fldChar w:fldCharType="end"/>
    </w:r>
  </w:p>
  <w:p w:rsidR="00CD0214" w:rsidRDefault="00CD021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D0214" w:rsidRDefault="00CD021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D0214" w:rsidRDefault="00CD0214">
    <w:pPr>
      <w:pStyle w:val="headerpart"/>
    </w:pPr>
  </w:p>
  <w:p w:rsidR="00CD0214" w:rsidRDefault="00CD0214">
    <w:pPr>
      <w:pBdr>
        <w:bottom w:val="single" w:sz="6" w:space="1" w:color="auto"/>
      </w:pBdr>
      <w:rPr>
        <w:b/>
      </w:rPr>
    </w:pPr>
  </w:p>
  <w:p w:rsidR="00CD0214" w:rsidRDefault="00CD02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0214">
      <w:trPr>
        <w:cantSplit/>
      </w:trPr>
      <w:tc>
        <w:tcPr>
          <w:tcW w:w="7312" w:type="dxa"/>
          <w:gridSpan w:val="2"/>
        </w:tcPr>
        <w:p w:rsidR="00CD0214" w:rsidRDefault="00CD0214">
          <w:pPr>
            <w:pStyle w:val="HeaderActNameRight"/>
          </w:pPr>
          <w:fldSimple w:instr=" Styleref &quot;Name of Act/Reg&quot; ">
            <w:r w:rsidR="00742AF1">
              <w:rPr>
                <w:noProof/>
              </w:rPr>
              <w:t>Water Boards (Busselton) Regulations 2002</w:t>
            </w:r>
          </w:fldSimple>
        </w:p>
      </w:tc>
    </w:tr>
    <w:tr w:rsidR="00CD0214">
      <w:tc>
        <w:tcPr>
          <w:tcW w:w="5760" w:type="dxa"/>
        </w:tcPr>
        <w:p w:rsidR="00CD0214" w:rsidRDefault="00CD0214">
          <w:pPr>
            <w:pStyle w:val="HeaderTextRight"/>
          </w:pPr>
        </w:p>
      </w:tc>
      <w:tc>
        <w:tcPr>
          <w:tcW w:w="1552" w:type="dxa"/>
        </w:tcPr>
        <w:p w:rsidR="00CD0214" w:rsidRDefault="00CD0214">
          <w:pPr>
            <w:pStyle w:val="HeaderNumberRight"/>
          </w:pPr>
        </w:p>
      </w:tc>
    </w:tr>
    <w:tr w:rsidR="00CD0214">
      <w:tc>
        <w:tcPr>
          <w:tcW w:w="5760" w:type="dxa"/>
        </w:tcPr>
        <w:p w:rsidR="00CD0214" w:rsidRDefault="00CD0214">
          <w:pPr>
            <w:pStyle w:val="HeaderTextRight"/>
          </w:pPr>
        </w:p>
      </w:tc>
      <w:tc>
        <w:tcPr>
          <w:tcW w:w="1552" w:type="dxa"/>
        </w:tcPr>
        <w:p w:rsidR="00CD0214" w:rsidRDefault="00CD0214">
          <w:pPr>
            <w:pStyle w:val="HeaderNumberRight"/>
          </w:pPr>
        </w:p>
      </w:tc>
    </w:tr>
    <w:tr w:rsidR="00CD0214">
      <w:trPr>
        <w:cantSplit/>
      </w:trPr>
      <w:tc>
        <w:tcPr>
          <w:tcW w:w="7312" w:type="dxa"/>
          <w:gridSpan w:val="2"/>
        </w:tcPr>
        <w:p w:rsidR="00CD0214" w:rsidRDefault="00CD0214">
          <w:pPr>
            <w:pStyle w:val="HeaderSectionRight"/>
          </w:pPr>
        </w:p>
      </w:tc>
    </w:tr>
  </w:tbl>
  <w:p w:rsidR="00CD0214" w:rsidRDefault="00CD02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0214">
      <w:trPr>
        <w:cantSplit/>
      </w:trPr>
      <w:tc>
        <w:tcPr>
          <w:tcW w:w="7258" w:type="dxa"/>
          <w:gridSpan w:val="2"/>
        </w:tcPr>
        <w:p w:rsidR="00CD0214" w:rsidRDefault="00CD0214">
          <w:pPr>
            <w:pStyle w:val="HeaderActNameLeft"/>
          </w:pPr>
          <w:fldSimple w:instr=" Styleref &quot;Name of Act/Reg&quot; ">
            <w:r w:rsidR="00742AF1">
              <w:rPr>
                <w:noProof/>
              </w:rPr>
              <w:t>Water Boards (Busselton) Regulations 2002</w:t>
            </w:r>
          </w:fldSimple>
        </w:p>
      </w:tc>
    </w:tr>
    <w:tr w:rsidR="00CD0214">
      <w:tc>
        <w:tcPr>
          <w:tcW w:w="1548" w:type="dxa"/>
        </w:tcPr>
        <w:p w:rsidR="00CD0214" w:rsidRDefault="00CD0214">
          <w:pPr>
            <w:pStyle w:val="HeaderNumberLeft"/>
          </w:pPr>
        </w:p>
      </w:tc>
      <w:tc>
        <w:tcPr>
          <w:tcW w:w="5715" w:type="dxa"/>
        </w:tcPr>
        <w:p w:rsidR="00CD0214" w:rsidRDefault="00CD0214">
          <w:pPr>
            <w:pStyle w:val="HeaderTextLeft"/>
          </w:pPr>
        </w:p>
      </w:tc>
    </w:tr>
    <w:tr w:rsidR="00CD0214">
      <w:tc>
        <w:tcPr>
          <w:tcW w:w="1548" w:type="dxa"/>
        </w:tcPr>
        <w:p w:rsidR="00CD0214" w:rsidRDefault="00CD0214">
          <w:pPr>
            <w:pStyle w:val="HeaderNumberLeft"/>
          </w:pPr>
        </w:p>
      </w:tc>
      <w:tc>
        <w:tcPr>
          <w:tcW w:w="5715" w:type="dxa"/>
        </w:tcPr>
        <w:p w:rsidR="00CD0214" w:rsidRDefault="00CD0214">
          <w:pPr>
            <w:pStyle w:val="HeaderTextLeft"/>
          </w:pPr>
        </w:p>
      </w:tc>
    </w:tr>
    <w:tr w:rsidR="00CD0214">
      <w:trPr>
        <w:cantSplit/>
      </w:trPr>
      <w:tc>
        <w:tcPr>
          <w:tcW w:w="7258" w:type="dxa"/>
          <w:gridSpan w:val="2"/>
        </w:tcPr>
        <w:p w:rsidR="00CD0214" w:rsidRDefault="00CD0214">
          <w:pPr>
            <w:pStyle w:val="HeaderSectionLeft"/>
            <w:rPr>
              <w:b w:val="0"/>
            </w:rPr>
          </w:pPr>
          <w:r>
            <w:rPr>
              <w:b w:val="0"/>
            </w:rPr>
            <w:t>Contents</w:t>
          </w:r>
        </w:p>
      </w:tc>
    </w:tr>
  </w:tbl>
  <w:p w:rsidR="00CD0214" w:rsidRDefault="00CD021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0214">
      <w:trPr>
        <w:cantSplit/>
      </w:trPr>
      <w:tc>
        <w:tcPr>
          <w:tcW w:w="7258" w:type="dxa"/>
          <w:gridSpan w:val="2"/>
        </w:tcPr>
        <w:p w:rsidR="00CD0214" w:rsidRDefault="00CD0214">
          <w:pPr>
            <w:pStyle w:val="HeaderActNameRight"/>
            <w:ind w:right="17"/>
          </w:pPr>
          <w:fldSimple w:instr=" Styleref &quot;Name of Act/Reg&quot; ">
            <w:r w:rsidR="00742AF1">
              <w:rPr>
                <w:noProof/>
              </w:rPr>
              <w:t>Water Boards (Busselton) Regulations 2002</w:t>
            </w:r>
          </w:fldSimple>
        </w:p>
      </w:tc>
    </w:tr>
    <w:tr w:rsidR="00CD0214">
      <w:tc>
        <w:tcPr>
          <w:tcW w:w="5715" w:type="dxa"/>
        </w:tcPr>
        <w:p w:rsidR="00CD0214" w:rsidRDefault="00CD0214">
          <w:pPr>
            <w:pStyle w:val="HeaderTextRight"/>
          </w:pPr>
        </w:p>
      </w:tc>
      <w:tc>
        <w:tcPr>
          <w:tcW w:w="1548" w:type="dxa"/>
        </w:tcPr>
        <w:p w:rsidR="00CD0214" w:rsidRDefault="00CD0214">
          <w:pPr>
            <w:pStyle w:val="HeaderNumberRight"/>
            <w:ind w:right="17"/>
          </w:pPr>
        </w:p>
      </w:tc>
    </w:tr>
    <w:tr w:rsidR="00CD0214">
      <w:tc>
        <w:tcPr>
          <w:tcW w:w="5715" w:type="dxa"/>
        </w:tcPr>
        <w:p w:rsidR="00CD0214" w:rsidRDefault="00CD0214">
          <w:pPr>
            <w:pStyle w:val="HeaderTextRight"/>
          </w:pPr>
        </w:p>
      </w:tc>
      <w:tc>
        <w:tcPr>
          <w:tcW w:w="1548" w:type="dxa"/>
        </w:tcPr>
        <w:p w:rsidR="00CD0214" w:rsidRDefault="00CD0214">
          <w:pPr>
            <w:pStyle w:val="HeaderNumberRight"/>
            <w:ind w:right="17"/>
          </w:pPr>
        </w:p>
      </w:tc>
    </w:tr>
    <w:tr w:rsidR="00CD0214">
      <w:trPr>
        <w:cantSplit/>
      </w:trPr>
      <w:tc>
        <w:tcPr>
          <w:tcW w:w="7258" w:type="dxa"/>
          <w:gridSpan w:val="2"/>
        </w:tcPr>
        <w:p w:rsidR="00CD0214" w:rsidRDefault="00CD0214">
          <w:pPr>
            <w:pStyle w:val="HeaderSectionRight"/>
            <w:ind w:right="17"/>
            <w:rPr>
              <w:b w:val="0"/>
            </w:rPr>
          </w:pPr>
          <w:r>
            <w:rPr>
              <w:b w:val="0"/>
            </w:rPr>
            <w:t>Contents</w:t>
          </w:r>
        </w:p>
      </w:tc>
    </w:tr>
  </w:tbl>
  <w:p w:rsidR="00CD0214" w:rsidRDefault="00CD021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D0214">
      <w:trPr>
        <w:cantSplit/>
      </w:trPr>
      <w:tc>
        <w:tcPr>
          <w:tcW w:w="7258" w:type="dxa"/>
          <w:gridSpan w:val="2"/>
        </w:tcPr>
        <w:p w:rsidR="00CD0214" w:rsidRDefault="00CD0214">
          <w:pPr>
            <w:pStyle w:val="HeaderActNameLeft"/>
          </w:pPr>
          <w:fldSimple w:instr=" Styleref &quot;Name of Act/Reg&quot; ">
            <w:r w:rsidR="00742AF1">
              <w:rPr>
                <w:noProof/>
              </w:rPr>
              <w:t>Water Boards (Busselton) Regulations 2002</w:t>
            </w:r>
          </w:fldSimple>
        </w:p>
      </w:tc>
    </w:tr>
    <w:tr w:rsidR="00CD0214">
      <w:tc>
        <w:tcPr>
          <w:tcW w:w="1490" w:type="dxa"/>
        </w:tcPr>
        <w:p w:rsidR="00CD0214" w:rsidRDefault="00CD0214">
          <w:pPr>
            <w:pStyle w:val="HeaderNumberLeft"/>
          </w:pPr>
        </w:p>
      </w:tc>
      <w:tc>
        <w:tcPr>
          <w:tcW w:w="5773" w:type="dxa"/>
        </w:tcPr>
        <w:p w:rsidR="00CD0214" w:rsidRDefault="00CD0214">
          <w:pPr>
            <w:pStyle w:val="HeaderTextLeft"/>
          </w:pPr>
        </w:p>
      </w:tc>
    </w:tr>
    <w:tr w:rsidR="00CD0214">
      <w:tc>
        <w:tcPr>
          <w:tcW w:w="1490" w:type="dxa"/>
        </w:tcPr>
        <w:p w:rsidR="00CD0214" w:rsidRDefault="00CD0214">
          <w:pPr>
            <w:pStyle w:val="HeaderNumberLeft"/>
          </w:pPr>
        </w:p>
      </w:tc>
      <w:tc>
        <w:tcPr>
          <w:tcW w:w="5773" w:type="dxa"/>
        </w:tcPr>
        <w:p w:rsidR="00CD0214" w:rsidRDefault="00CD0214">
          <w:pPr>
            <w:pStyle w:val="HeaderTextLeft"/>
          </w:pPr>
        </w:p>
      </w:tc>
    </w:tr>
    <w:tr w:rsidR="00CD0214">
      <w:trPr>
        <w:cantSplit/>
      </w:trPr>
      <w:tc>
        <w:tcPr>
          <w:tcW w:w="1490" w:type="dxa"/>
        </w:tcPr>
        <w:p w:rsidR="00CD0214" w:rsidRDefault="00CD0214">
          <w:pPr>
            <w:pStyle w:val="HeaderSectionRight"/>
            <w:ind w:right="17"/>
            <w:jc w:val="left"/>
          </w:pPr>
          <w:r>
            <w:fldChar w:fldCharType="begin"/>
          </w:r>
          <w:r>
            <w:instrText xml:space="preserve"> STYLEREF CharSchNo \* MERGEFORMAT </w:instrText>
          </w:r>
          <w:r>
            <w:fldChar w:fldCharType="end"/>
          </w:r>
        </w:p>
      </w:tc>
      <w:tc>
        <w:tcPr>
          <w:tcW w:w="5768" w:type="dxa"/>
        </w:tcPr>
        <w:p w:rsidR="00CD0214" w:rsidRDefault="00CD0214">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CD0214" w:rsidRDefault="00CD021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D0214">
      <w:trPr>
        <w:cantSplit/>
      </w:trPr>
      <w:tc>
        <w:tcPr>
          <w:tcW w:w="7258" w:type="dxa"/>
          <w:gridSpan w:val="2"/>
        </w:tcPr>
        <w:p w:rsidR="00CD0214" w:rsidRDefault="00CD0214">
          <w:pPr>
            <w:pStyle w:val="HeaderActNameRight"/>
            <w:ind w:right="17"/>
          </w:pPr>
          <w:fldSimple w:instr=" Styleref &quot;Name of Act/Reg&quot; ">
            <w:r w:rsidR="00742AF1">
              <w:rPr>
                <w:noProof/>
              </w:rPr>
              <w:t>Water Boards (Busselton) Regulations 2002</w:t>
            </w:r>
          </w:fldSimple>
        </w:p>
      </w:tc>
    </w:tr>
    <w:tr w:rsidR="00CD0214">
      <w:tc>
        <w:tcPr>
          <w:tcW w:w="5742" w:type="dxa"/>
        </w:tcPr>
        <w:p w:rsidR="00CD0214" w:rsidRDefault="00CD0214">
          <w:pPr>
            <w:pStyle w:val="HeaderTextRight"/>
          </w:pPr>
        </w:p>
      </w:tc>
      <w:tc>
        <w:tcPr>
          <w:tcW w:w="1521" w:type="dxa"/>
        </w:tcPr>
        <w:p w:rsidR="00CD0214" w:rsidRDefault="00CD0214">
          <w:pPr>
            <w:pStyle w:val="HeaderNumberRight"/>
            <w:ind w:right="17"/>
          </w:pPr>
        </w:p>
      </w:tc>
    </w:tr>
    <w:tr w:rsidR="00CD0214">
      <w:tc>
        <w:tcPr>
          <w:tcW w:w="5742" w:type="dxa"/>
        </w:tcPr>
        <w:p w:rsidR="00CD0214" w:rsidRDefault="00CD0214">
          <w:pPr>
            <w:pStyle w:val="HeaderTextRight"/>
          </w:pPr>
        </w:p>
      </w:tc>
      <w:tc>
        <w:tcPr>
          <w:tcW w:w="1521" w:type="dxa"/>
        </w:tcPr>
        <w:p w:rsidR="00CD0214" w:rsidRDefault="00CD0214">
          <w:pPr>
            <w:pStyle w:val="HeaderNumberRight"/>
            <w:ind w:right="17"/>
          </w:pPr>
        </w:p>
      </w:tc>
    </w:tr>
    <w:tr w:rsidR="00CD0214">
      <w:trPr>
        <w:cantSplit/>
      </w:trPr>
      <w:tc>
        <w:tcPr>
          <w:tcW w:w="5742" w:type="dxa"/>
        </w:tcPr>
        <w:p w:rsidR="00CD0214" w:rsidRDefault="00CD0214">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CD0214" w:rsidRDefault="00CD0214">
          <w:pPr>
            <w:pStyle w:val="HeaderSectionRight"/>
            <w:ind w:right="17"/>
          </w:pPr>
          <w:r>
            <w:fldChar w:fldCharType="begin"/>
          </w:r>
          <w:r>
            <w:instrText xml:space="preserve"> STYLEREF CharSchNo \* MERGEFORMAT </w:instrText>
          </w:r>
          <w:r>
            <w:fldChar w:fldCharType="end"/>
          </w:r>
        </w:p>
      </w:tc>
    </w:tr>
  </w:tbl>
  <w:p w:rsidR="00CD0214" w:rsidRDefault="00CD021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14" w:rsidRDefault="00CD02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0214">
      <w:trPr>
        <w:cantSplit/>
      </w:trPr>
      <w:tc>
        <w:tcPr>
          <w:tcW w:w="7312" w:type="dxa"/>
          <w:gridSpan w:val="2"/>
        </w:tcPr>
        <w:p w:rsidR="00CD0214" w:rsidRDefault="00CD0214">
          <w:pPr>
            <w:pStyle w:val="HeaderActNameLeft"/>
          </w:pPr>
          <w:fldSimple w:instr=" Styleref &quot;Name of Act/Reg&quot; ">
            <w:r w:rsidR="00742AF1">
              <w:rPr>
                <w:noProof/>
              </w:rPr>
              <w:t>Water Boards (Busselton) Regulations 2002</w:t>
            </w:r>
          </w:fldSimple>
        </w:p>
      </w:tc>
    </w:tr>
    <w:tr w:rsidR="00CD0214">
      <w:tc>
        <w:tcPr>
          <w:tcW w:w="1548" w:type="dxa"/>
        </w:tcPr>
        <w:p w:rsidR="00CD0214" w:rsidRDefault="00CD0214">
          <w:pPr>
            <w:pStyle w:val="HeaderNumberLeft"/>
          </w:pPr>
        </w:p>
      </w:tc>
      <w:tc>
        <w:tcPr>
          <w:tcW w:w="5764" w:type="dxa"/>
        </w:tcPr>
        <w:p w:rsidR="00CD0214" w:rsidRDefault="00CD0214">
          <w:pPr>
            <w:pStyle w:val="HeaderTextLeft"/>
          </w:pPr>
        </w:p>
      </w:tc>
    </w:tr>
    <w:tr w:rsidR="00CD0214">
      <w:tc>
        <w:tcPr>
          <w:tcW w:w="1548" w:type="dxa"/>
        </w:tcPr>
        <w:p w:rsidR="00CD0214" w:rsidRDefault="00CD0214">
          <w:pPr>
            <w:pStyle w:val="HeaderNumberLeft"/>
          </w:pPr>
        </w:p>
      </w:tc>
      <w:tc>
        <w:tcPr>
          <w:tcW w:w="5764" w:type="dxa"/>
        </w:tcPr>
        <w:p w:rsidR="00CD0214" w:rsidRDefault="00CD0214">
          <w:pPr>
            <w:pStyle w:val="HeaderTextLeft"/>
          </w:pPr>
        </w:p>
      </w:tc>
    </w:tr>
    <w:tr w:rsidR="00CD0214">
      <w:trPr>
        <w:cantSplit/>
      </w:trPr>
      <w:tc>
        <w:tcPr>
          <w:tcW w:w="7312" w:type="dxa"/>
          <w:gridSpan w:val="2"/>
        </w:tcPr>
        <w:p w:rsidR="00CD0214" w:rsidRDefault="00CD0214">
          <w:pPr>
            <w:pStyle w:val="HeaderSectionLeft"/>
          </w:pPr>
        </w:p>
      </w:tc>
    </w:tr>
  </w:tbl>
  <w:p w:rsidR="00CD0214" w:rsidRDefault="00CD021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C7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8290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2C9C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EC41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CA4F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0CF6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2064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8C47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00DE5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C3D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2C2A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172FA4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8F"/>
    <w:rsid w:val="00377410"/>
    <w:rsid w:val="00742AF1"/>
    <w:rsid w:val="0081058F"/>
    <w:rsid w:val="009B2739"/>
    <w:rsid w:val="00A35BD2"/>
    <w:rsid w:val="00CD0214"/>
    <w:rsid w:val="00E61A66"/>
    <w:rsid w:val="00FB6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2468</Characters>
  <Application>Microsoft Office Word</Application>
  <DocSecurity>0</DocSecurity>
  <Lines>107</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(Busselton) Regulations 2002 - 00-c0-01</dc:title>
  <dc:subject>Subsidiary Legislation</dc:subject>
  <dc:creator>Patrick Tremlett</dc:creator>
  <cp:keywords/>
  <dc:description/>
  <cp:lastModifiedBy>svcMRProcess</cp:lastModifiedBy>
  <cp:revision>4</cp:revision>
  <cp:lastPrinted>2002-02-18T03:45:00Z</cp:lastPrinted>
  <dcterms:created xsi:type="dcterms:W3CDTF">2013-02-19T16:35:00Z</dcterms:created>
  <dcterms:modified xsi:type="dcterms:W3CDTF">2013-02-19T16:35:00Z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 2002 p. 759</vt:lpwstr>
  </property>
  <property fmtid="{D5CDD505-2E9C-101B-9397-08002B2CF9AE}" pid="3" name="CommencementDate">
    <vt:lpwstr>20120903</vt:lpwstr>
  </property>
  <property fmtid="{D5CDD505-2E9C-101B-9397-08002B2CF9AE}" pid="4" name="DocumentType">
    <vt:lpwstr>Reg</vt:lpwstr>
  </property>
  <property fmtid="{D5CDD505-2E9C-101B-9397-08002B2CF9AE}" pid="5" name="AsAtDate">
    <vt:lpwstr>03 Sep 2012</vt:lpwstr>
  </property>
  <property fmtid="{D5CDD505-2E9C-101B-9397-08002B2CF9AE}" pid="6" name="Suffix">
    <vt:lpwstr>00-c0-01</vt:lpwstr>
  </property>
  <property fmtid="{D5CDD505-2E9C-101B-9397-08002B2CF9AE}" pid="7" name="OwlsUID">
    <vt:i4>3685</vt:i4>
  </property>
</Properties>
</file>