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_Toc125434432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_Toc125434433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_Toc125434434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_Toc125434435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Western Australian Land Authority</w:t>
      </w:r>
    </w:p>
    <w:p>
      <w:pPr>
        <w:pStyle w:val="TOC3"/>
        <w:rPr>
          <w:bCs w:val="0"/>
          <w:sz w:val="24"/>
          <w:szCs w:val="24"/>
        </w:rPr>
      </w:pPr>
      <w:r>
        <w:rPr>
          <w:szCs w:val="26"/>
        </w:rPr>
        <w:t>Division 1</w:t>
      </w:r>
      <w:r>
        <w:rPr>
          <w:snapToGrid w:val="0"/>
          <w:szCs w:val="26"/>
        </w:rPr>
        <w:t> — </w:t>
      </w:r>
      <w:r>
        <w:rPr>
          <w:szCs w:val="26"/>
        </w:rPr>
        <w:t>Establishment</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_Toc125434438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Authority is not an agent of the Crown</w:t>
      </w:r>
      <w:r>
        <w:rPr>
          <w:noProof/>
        </w:rPr>
        <w:tab/>
      </w:r>
      <w:r>
        <w:rPr>
          <w:noProof/>
        </w:rPr>
        <w:fldChar w:fldCharType="begin"/>
      </w:r>
      <w:r>
        <w:rPr>
          <w:noProof/>
        </w:rPr>
        <w:instrText xml:space="preserve"> PAGEREF _Toc125434439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5B.</w:t>
      </w:r>
      <w:r>
        <w:rPr>
          <w:noProof/>
          <w:sz w:val="24"/>
          <w:szCs w:val="24"/>
        </w:rPr>
        <w:tab/>
      </w:r>
      <w:r>
        <w:rPr>
          <w:noProof/>
          <w:szCs w:val="24"/>
        </w:rPr>
        <w:t>Authority and officers not part of public sector</w:t>
      </w:r>
      <w:r>
        <w:rPr>
          <w:noProof/>
        </w:rPr>
        <w:tab/>
      </w:r>
      <w:r>
        <w:rPr>
          <w:noProof/>
        </w:rPr>
        <w:fldChar w:fldCharType="begin"/>
      </w:r>
      <w:r>
        <w:rPr>
          <w:noProof/>
        </w:rPr>
        <w:instrText xml:space="preserve"> PAGEREF _Toc125434440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of directors</w:t>
      </w:r>
      <w:r>
        <w:rPr>
          <w:noProof/>
        </w:rPr>
        <w:tab/>
      </w:r>
      <w:r>
        <w:rPr>
          <w:noProof/>
        </w:rPr>
        <w:fldChar w:fldCharType="begin"/>
      </w:r>
      <w:r>
        <w:rPr>
          <w:noProof/>
        </w:rPr>
        <w:instrText xml:space="preserve"> PAGEREF _Toc125434441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Functions of board</w:t>
      </w:r>
      <w:r>
        <w:rPr>
          <w:noProof/>
        </w:rPr>
        <w:tab/>
      </w:r>
      <w:r>
        <w:rPr>
          <w:noProof/>
        </w:rPr>
        <w:fldChar w:fldCharType="begin"/>
      </w:r>
      <w:r>
        <w:rPr>
          <w:noProof/>
        </w:rPr>
        <w:instrText xml:space="preserve"> PAGEREF _Toc125434442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Remuneration and expenses of directors</w:t>
      </w:r>
      <w:r>
        <w:rPr>
          <w:noProof/>
        </w:rPr>
        <w:tab/>
      </w:r>
      <w:r>
        <w:rPr>
          <w:noProof/>
        </w:rPr>
        <w:fldChar w:fldCharType="begin"/>
      </w:r>
      <w:r>
        <w:rPr>
          <w:noProof/>
        </w:rPr>
        <w:instrText xml:space="preserve"> PAGEREF _Toc125434443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8A.</w:t>
      </w:r>
      <w:r>
        <w:rPr>
          <w:noProof/>
          <w:sz w:val="24"/>
          <w:szCs w:val="24"/>
        </w:rPr>
        <w:tab/>
      </w:r>
      <w:r>
        <w:rPr>
          <w:noProof/>
          <w:szCs w:val="24"/>
        </w:rPr>
        <w:t>Conflict of duties</w:t>
      </w:r>
      <w:r>
        <w:rPr>
          <w:noProof/>
        </w:rPr>
        <w:tab/>
      </w:r>
      <w:r>
        <w:rPr>
          <w:noProof/>
        </w:rPr>
        <w:fldChar w:fldCharType="begin"/>
      </w:r>
      <w:r>
        <w:rPr>
          <w:noProof/>
        </w:rPr>
        <w:instrText xml:space="preserve"> PAGEREF _Toc125434444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8B.</w:t>
      </w:r>
      <w:r>
        <w:rPr>
          <w:noProof/>
          <w:sz w:val="24"/>
          <w:szCs w:val="24"/>
        </w:rPr>
        <w:tab/>
      </w:r>
      <w:r>
        <w:rPr>
          <w:noProof/>
          <w:szCs w:val="24"/>
        </w:rPr>
        <w:t>Disclosure of material personal interests</w:t>
      </w:r>
      <w:r>
        <w:rPr>
          <w:noProof/>
        </w:rPr>
        <w:tab/>
      </w:r>
      <w:r>
        <w:rPr>
          <w:noProof/>
        </w:rPr>
        <w:fldChar w:fldCharType="begin"/>
      </w:r>
      <w:r>
        <w:rPr>
          <w:noProof/>
        </w:rPr>
        <w:instrText xml:space="preserve"> PAGEREF _Toc125434445 \h </w:instrText>
      </w:r>
      <w:r>
        <w:rPr>
          <w:noProof/>
        </w:rPr>
      </w:r>
      <w:r>
        <w:rPr>
          <w:noProof/>
        </w:rPr>
        <w:fldChar w:fldCharType="separate"/>
      </w:r>
      <w:r>
        <w:rPr>
          <w:noProof/>
        </w:rPr>
        <w:t>8</w:t>
      </w:r>
      <w:r>
        <w:rPr>
          <w:noProof/>
        </w:rPr>
        <w:fldChar w:fldCharType="end"/>
      </w:r>
    </w:p>
    <w:p>
      <w:pPr>
        <w:pStyle w:val="TOC3"/>
        <w:rPr>
          <w:bCs w:val="0"/>
          <w:sz w:val="24"/>
          <w:szCs w:val="24"/>
        </w:rPr>
      </w:pPr>
      <w:r>
        <w:rPr>
          <w:szCs w:val="26"/>
        </w:rPr>
        <w:t>Division 2</w:t>
      </w:r>
      <w:r>
        <w:rPr>
          <w:snapToGrid w:val="0"/>
          <w:szCs w:val="26"/>
        </w:rPr>
        <w:t> — </w:t>
      </w:r>
      <w:r>
        <w:rPr>
          <w:szCs w:val="26"/>
        </w:rPr>
        <w:t>Staff</w:t>
      </w:r>
    </w:p>
    <w:p>
      <w:pPr>
        <w:pStyle w:val="TOC4"/>
        <w:tabs>
          <w:tab w:val="left" w:pos="1701"/>
        </w:tabs>
        <w:rPr>
          <w:noProof/>
          <w:sz w:val="24"/>
          <w:szCs w:val="24"/>
        </w:rPr>
      </w:pPr>
      <w:r>
        <w:rPr>
          <w:noProof/>
          <w:szCs w:val="24"/>
        </w:rPr>
        <w:t>10.</w:t>
      </w:r>
      <w:r>
        <w:rPr>
          <w:noProof/>
          <w:sz w:val="24"/>
          <w:szCs w:val="24"/>
        </w:rPr>
        <w:tab/>
      </w:r>
      <w:r>
        <w:rPr>
          <w:noProof/>
          <w:szCs w:val="24"/>
        </w:rPr>
        <w:t>Chief executive officer</w:t>
      </w:r>
      <w:r>
        <w:rPr>
          <w:noProof/>
        </w:rPr>
        <w:tab/>
      </w:r>
      <w:r>
        <w:rPr>
          <w:noProof/>
        </w:rPr>
        <w:fldChar w:fldCharType="begin"/>
      </w:r>
      <w:r>
        <w:rPr>
          <w:noProof/>
        </w:rPr>
        <w:instrText xml:space="preserve"> PAGEREF _Toc125434447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Staff</w:t>
      </w:r>
      <w:r>
        <w:rPr>
          <w:noProof/>
        </w:rPr>
        <w:tab/>
      </w:r>
      <w:r>
        <w:rPr>
          <w:noProof/>
        </w:rPr>
        <w:fldChar w:fldCharType="begin"/>
      </w:r>
      <w:r>
        <w:rPr>
          <w:noProof/>
        </w:rPr>
        <w:instrText xml:space="preserve"> PAGEREF _Toc125434448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Minimum standards for staff management</w:t>
      </w:r>
      <w:r>
        <w:rPr>
          <w:noProof/>
        </w:rPr>
        <w:tab/>
      </w:r>
      <w:r>
        <w:rPr>
          <w:noProof/>
        </w:rPr>
        <w:fldChar w:fldCharType="begin"/>
      </w:r>
      <w:r>
        <w:rPr>
          <w:noProof/>
        </w:rPr>
        <w:instrText xml:space="preserve"> PAGEREF _Toc125434449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Reports to Commissioner for Public Sector Standards</w:t>
      </w:r>
      <w:r>
        <w:rPr>
          <w:noProof/>
        </w:rPr>
        <w:tab/>
      </w:r>
      <w:r>
        <w:rPr>
          <w:noProof/>
        </w:rPr>
        <w:fldChar w:fldCharType="begin"/>
      </w:r>
      <w:r>
        <w:rPr>
          <w:noProof/>
        </w:rPr>
        <w:instrText xml:space="preserve"> PAGEREF _Toc125434450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Superannuation</w:t>
      </w:r>
      <w:r>
        <w:rPr>
          <w:noProof/>
        </w:rPr>
        <w:tab/>
      </w:r>
      <w:r>
        <w:rPr>
          <w:noProof/>
        </w:rPr>
        <w:fldChar w:fldCharType="begin"/>
      </w:r>
      <w:r>
        <w:rPr>
          <w:noProof/>
        </w:rPr>
        <w:instrText xml:space="preserve"> PAGEREF _Toc125434451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Saving in respect of public service officer</w:t>
      </w:r>
      <w:r>
        <w:rPr>
          <w:noProof/>
        </w:rPr>
        <w:tab/>
      </w:r>
      <w:r>
        <w:rPr>
          <w:noProof/>
        </w:rPr>
        <w:fldChar w:fldCharType="begin"/>
      </w:r>
      <w:r>
        <w:rPr>
          <w:noProof/>
        </w:rPr>
        <w:instrText xml:space="preserve"> PAGEREF _Toc125434452 \h </w:instrText>
      </w:r>
      <w:r>
        <w:rPr>
          <w:noProof/>
        </w:rPr>
      </w:r>
      <w:r>
        <w:rPr>
          <w:noProof/>
        </w:rPr>
        <w:fldChar w:fldCharType="separate"/>
      </w:r>
      <w:r>
        <w:rPr>
          <w:noProof/>
        </w:rPr>
        <w:t>13</w:t>
      </w:r>
      <w:r>
        <w:rPr>
          <w:noProof/>
        </w:rPr>
        <w:fldChar w:fldCharType="end"/>
      </w:r>
    </w:p>
    <w:p>
      <w:pPr>
        <w:pStyle w:val="TOC3"/>
        <w:rPr>
          <w:bCs w:val="0"/>
          <w:sz w:val="24"/>
          <w:szCs w:val="24"/>
        </w:rPr>
      </w:pPr>
      <w:r>
        <w:rPr>
          <w:szCs w:val="26"/>
        </w:rPr>
        <w:t>Division 3 — Conduct and integrity of staff</w:t>
      </w:r>
    </w:p>
    <w:p>
      <w:pPr>
        <w:pStyle w:val="TOC4"/>
        <w:tabs>
          <w:tab w:val="left" w:pos="1701"/>
        </w:tabs>
        <w:rPr>
          <w:noProof/>
          <w:sz w:val="24"/>
          <w:szCs w:val="24"/>
        </w:rPr>
      </w:pPr>
      <w:r>
        <w:rPr>
          <w:noProof/>
          <w:szCs w:val="24"/>
        </w:rPr>
        <w:t>14A.</w:t>
      </w:r>
      <w:r>
        <w:rPr>
          <w:noProof/>
          <w:sz w:val="24"/>
          <w:szCs w:val="24"/>
        </w:rPr>
        <w:tab/>
      </w:r>
      <w:r>
        <w:rPr>
          <w:noProof/>
          <w:szCs w:val="24"/>
        </w:rPr>
        <w:t>Duties of chief executive officer and staff</w:t>
      </w:r>
      <w:r>
        <w:rPr>
          <w:noProof/>
        </w:rPr>
        <w:tab/>
      </w:r>
      <w:r>
        <w:rPr>
          <w:noProof/>
        </w:rPr>
        <w:fldChar w:fldCharType="begin"/>
      </w:r>
      <w:r>
        <w:rPr>
          <w:noProof/>
        </w:rPr>
        <w:instrText xml:space="preserve"> PAGEREF _Toc125434454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14B.</w:t>
      </w:r>
      <w:r>
        <w:rPr>
          <w:noProof/>
          <w:sz w:val="24"/>
          <w:szCs w:val="24"/>
        </w:rPr>
        <w:tab/>
      </w:r>
      <w:r>
        <w:rPr>
          <w:noProof/>
          <w:szCs w:val="24"/>
        </w:rPr>
        <w:t>Codes of conduct</w:t>
      </w:r>
      <w:r>
        <w:rPr>
          <w:noProof/>
        </w:rPr>
        <w:tab/>
      </w:r>
      <w:r>
        <w:rPr>
          <w:noProof/>
        </w:rPr>
        <w:fldChar w:fldCharType="begin"/>
      </w:r>
      <w:r>
        <w:rPr>
          <w:noProof/>
        </w:rPr>
        <w:instrText xml:space="preserve"> PAGEREF _Toc125434455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14C.</w:t>
      </w:r>
      <w:r>
        <w:rPr>
          <w:noProof/>
          <w:sz w:val="24"/>
          <w:szCs w:val="24"/>
        </w:rPr>
        <w:tab/>
      </w:r>
      <w:r>
        <w:rPr>
          <w:noProof/>
          <w:szCs w:val="24"/>
        </w:rPr>
        <w:t>Reports to Commissioner for Public Sector Standards</w:t>
      </w:r>
      <w:r>
        <w:rPr>
          <w:noProof/>
        </w:rPr>
        <w:tab/>
      </w:r>
      <w:r>
        <w:rPr>
          <w:noProof/>
        </w:rPr>
        <w:fldChar w:fldCharType="begin"/>
      </w:r>
      <w:r>
        <w:rPr>
          <w:noProof/>
        </w:rPr>
        <w:instrText xml:space="preserve"> PAGEREF _Toc125434456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14D.</w:t>
      </w:r>
      <w:r>
        <w:rPr>
          <w:noProof/>
          <w:sz w:val="24"/>
          <w:szCs w:val="24"/>
        </w:rPr>
        <w:tab/>
      </w:r>
      <w:r>
        <w:rPr>
          <w:noProof/>
          <w:szCs w:val="24"/>
        </w:rPr>
        <w:t>Reports to Minister</w:t>
      </w:r>
      <w:r>
        <w:rPr>
          <w:noProof/>
        </w:rPr>
        <w:tab/>
      </w:r>
      <w:r>
        <w:rPr>
          <w:noProof/>
        </w:rPr>
        <w:fldChar w:fldCharType="begin"/>
      </w:r>
      <w:r>
        <w:rPr>
          <w:noProof/>
        </w:rPr>
        <w:instrText xml:space="preserve"> PAGEREF _Toc125434457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3 — Functions and powers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_Toc125434459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Duty to act in accordance with policy instrument</w:t>
      </w:r>
      <w:r>
        <w:rPr>
          <w:noProof/>
        </w:rPr>
        <w:tab/>
      </w:r>
      <w:r>
        <w:rPr>
          <w:noProof/>
        </w:rPr>
        <w:fldChar w:fldCharType="begin"/>
      </w:r>
      <w:r>
        <w:rPr>
          <w:noProof/>
        </w:rPr>
        <w:instrText xml:space="preserve"> PAGEREF _Toc125434460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16B.</w:t>
      </w:r>
      <w:r>
        <w:rPr>
          <w:noProof/>
          <w:sz w:val="24"/>
          <w:szCs w:val="24"/>
        </w:rPr>
        <w:tab/>
      </w:r>
      <w:r>
        <w:rPr>
          <w:noProof/>
          <w:szCs w:val="24"/>
        </w:rPr>
        <w:t>Authority to consider outcomes</w:t>
      </w:r>
      <w:r>
        <w:rPr>
          <w:noProof/>
        </w:rPr>
        <w:tab/>
      </w:r>
      <w:r>
        <w:rPr>
          <w:noProof/>
        </w:rPr>
        <w:fldChar w:fldCharType="begin"/>
      </w:r>
      <w:r>
        <w:rPr>
          <w:noProof/>
        </w:rPr>
        <w:instrText xml:space="preserve"> PAGEREF _Toc125434461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16C.</w:t>
      </w:r>
      <w:r>
        <w:rPr>
          <w:noProof/>
          <w:sz w:val="24"/>
          <w:szCs w:val="24"/>
        </w:rPr>
        <w:tab/>
      </w:r>
      <w:r>
        <w:rPr>
          <w:noProof/>
          <w:szCs w:val="24"/>
        </w:rPr>
        <w:t>Authority can act at its discretion</w:t>
      </w:r>
      <w:r>
        <w:rPr>
          <w:noProof/>
        </w:rPr>
        <w:tab/>
      </w:r>
      <w:r>
        <w:rPr>
          <w:noProof/>
        </w:rPr>
        <w:fldChar w:fldCharType="begin"/>
      </w:r>
      <w:r>
        <w:rPr>
          <w:noProof/>
        </w:rPr>
        <w:instrText xml:space="preserve"> PAGEREF _Toc125434462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_Toc125434463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17A.</w:t>
      </w:r>
      <w:r>
        <w:rPr>
          <w:noProof/>
          <w:sz w:val="24"/>
          <w:szCs w:val="24"/>
        </w:rPr>
        <w:tab/>
      </w:r>
      <w:r>
        <w:rPr>
          <w:noProof/>
          <w:szCs w:val="24"/>
        </w:rPr>
        <w:t>Transactions that require Ministerial approval</w:t>
      </w:r>
      <w:r>
        <w:rPr>
          <w:noProof/>
        </w:rPr>
        <w:tab/>
      </w:r>
      <w:r>
        <w:rPr>
          <w:noProof/>
        </w:rPr>
        <w:fldChar w:fldCharType="begin"/>
      </w:r>
      <w:r>
        <w:rPr>
          <w:noProof/>
        </w:rPr>
        <w:instrText xml:space="preserve"> PAGEREF _Toc125434464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17B.</w:t>
      </w:r>
      <w:r>
        <w:rPr>
          <w:noProof/>
          <w:sz w:val="24"/>
          <w:szCs w:val="24"/>
        </w:rPr>
        <w:tab/>
      </w:r>
      <w:r>
        <w:rPr>
          <w:noProof/>
          <w:szCs w:val="24"/>
        </w:rPr>
        <w:t>Exemptions from section 17A</w:t>
      </w:r>
      <w:r>
        <w:rPr>
          <w:noProof/>
        </w:rPr>
        <w:tab/>
      </w:r>
      <w:r>
        <w:rPr>
          <w:noProof/>
        </w:rPr>
        <w:fldChar w:fldCharType="begin"/>
      </w:r>
      <w:r>
        <w:rPr>
          <w:noProof/>
        </w:rPr>
        <w:instrText xml:space="preserve"> PAGEREF _Toc125434465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17C.</w:t>
      </w:r>
      <w:r>
        <w:rPr>
          <w:noProof/>
          <w:sz w:val="24"/>
          <w:szCs w:val="24"/>
        </w:rPr>
        <w:tab/>
      </w:r>
      <w:r>
        <w:rPr>
          <w:noProof/>
          <w:szCs w:val="24"/>
        </w:rPr>
        <w:t>Meaning of “transaction”</w:t>
      </w:r>
      <w:r>
        <w:rPr>
          <w:noProof/>
        </w:rPr>
        <w:tab/>
      </w:r>
      <w:r>
        <w:rPr>
          <w:noProof/>
        </w:rPr>
        <w:fldChar w:fldCharType="begin"/>
      </w:r>
      <w:r>
        <w:rPr>
          <w:noProof/>
        </w:rPr>
        <w:instrText xml:space="preserve"> PAGEREF _Toc125434466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Joondalup Centre plan</w:t>
      </w:r>
      <w:r>
        <w:rPr>
          <w:noProof/>
        </w:rPr>
        <w:tab/>
      </w:r>
      <w:r>
        <w:rPr>
          <w:noProof/>
        </w:rPr>
        <w:fldChar w:fldCharType="begin"/>
      </w:r>
      <w:r>
        <w:rPr>
          <w:noProof/>
        </w:rPr>
        <w:instrText xml:space="preserve"> PAGEREF _Toc125434467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Authority to act on commercial principles</w:t>
      </w:r>
      <w:r>
        <w:rPr>
          <w:noProof/>
        </w:rPr>
        <w:tab/>
      </w:r>
      <w:r>
        <w:rPr>
          <w:noProof/>
        </w:rPr>
        <w:fldChar w:fldCharType="begin"/>
      </w:r>
      <w:r>
        <w:rPr>
          <w:noProof/>
        </w:rPr>
        <w:instrText xml:space="preserve"> PAGEREF _Toc125434468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Compulsory taking of land</w:t>
      </w:r>
      <w:r>
        <w:rPr>
          <w:noProof/>
        </w:rPr>
        <w:tab/>
      </w:r>
      <w:r>
        <w:rPr>
          <w:noProof/>
        </w:rPr>
        <w:fldChar w:fldCharType="begin"/>
      </w:r>
      <w:r>
        <w:rPr>
          <w:noProof/>
        </w:rPr>
        <w:instrText xml:space="preserve"> PAGEREF _Toc125434469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Dedication of Crown land to purposes of Act</w:t>
      </w:r>
      <w:r>
        <w:rPr>
          <w:noProof/>
        </w:rPr>
        <w:tab/>
      </w:r>
      <w:r>
        <w:rPr>
          <w:noProof/>
        </w:rPr>
        <w:fldChar w:fldCharType="begin"/>
      </w:r>
      <w:r>
        <w:rPr>
          <w:noProof/>
        </w:rPr>
        <w:instrText xml:space="preserve"> PAGEREF _Toc125434470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Subsidiaries</w:t>
      </w:r>
      <w:r>
        <w:rPr>
          <w:noProof/>
        </w:rPr>
        <w:tab/>
      </w:r>
      <w:r>
        <w:rPr>
          <w:noProof/>
        </w:rPr>
        <w:fldChar w:fldCharType="begin"/>
      </w:r>
      <w:r>
        <w:rPr>
          <w:noProof/>
        </w:rPr>
        <w:instrText xml:space="preserve"> PAGEREF _Toc125434471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Delegation</w:t>
      </w:r>
      <w:r>
        <w:rPr>
          <w:noProof/>
        </w:rPr>
        <w:tab/>
      </w:r>
      <w:r>
        <w:rPr>
          <w:noProof/>
        </w:rPr>
        <w:fldChar w:fldCharType="begin"/>
      </w:r>
      <w:r>
        <w:rPr>
          <w:noProof/>
        </w:rPr>
        <w:instrText xml:space="preserve"> PAGEREF _Toc125434472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23A.</w:t>
      </w:r>
      <w:r>
        <w:rPr>
          <w:noProof/>
          <w:sz w:val="24"/>
          <w:szCs w:val="24"/>
        </w:rPr>
        <w:tab/>
      </w:r>
      <w:r>
        <w:rPr>
          <w:noProof/>
          <w:szCs w:val="24"/>
        </w:rPr>
        <w:t>People dealing with Authority may make assumptions</w:t>
      </w:r>
      <w:r>
        <w:rPr>
          <w:noProof/>
        </w:rPr>
        <w:tab/>
      </w:r>
      <w:r>
        <w:rPr>
          <w:noProof/>
        </w:rPr>
        <w:fldChar w:fldCharType="begin"/>
      </w:r>
      <w:r>
        <w:rPr>
          <w:noProof/>
        </w:rPr>
        <w:instrText xml:space="preserve"> PAGEREF _Toc125434473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23B.</w:t>
      </w:r>
      <w:r>
        <w:rPr>
          <w:noProof/>
          <w:sz w:val="24"/>
          <w:szCs w:val="24"/>
        </w:rPr>
        <w:tab/>
      </w:r>
      <w:r>
        <w:rPr>
          <w:noProof/>
          <w:szCs w:val="24"/>
        </w:rPr>
        <w:t>Third parties may make assumptions</w:t>
      </w:r>
      <w:r>
        <w:rPr>
          <w:noProof/>
        </w:rPr>
        <w:tab/>
      </w:r>
      <w:r>
        <w:rPr>
          <w:noProof/>
        </w:rPr>
        <w:fldChar w:fldCharType="begin"/>
      </w:r>
      <w:r>
        <w:rPr>
          <w:noProof/>
        </w:rPr>
        <w:instrText xml:space="preserve"> PAGEREF _Toc125434474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23C.</w:t>
      </w:r>
      <w:r>
        <w:rPr>
          <w:noProof/>
          <w:sz w:val="24"/>
          <w:szCs w:val="24"/>
        </w:rPr>
        <w:tab/>
      </w:r>
      <w:r>
        <w:rPr>
          <w:noProof/>
          <w:szCs w:val="24"/>
        </w:rPr>
        <w:t>Assumptions that may be made</w:t>
      </w:r>
      <w:r>
        <w:rPr>
          <w:noProof/>
        </w:rPr>
        <w:tab/>
      </w:r>
      <w:r>
        <w:rPr>
          <w:noProof/>
        </w:rPr>
        <w:fldChar w:fldCharType="begin"/>
      </w:r>
      <w:r>
        <w:rPr>
          <w:noProof/>
        </w:rPr>
        <w:instrText xml:space="preserve"> PAGEREF _Toc125434475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23D.</w:t>
      </w:r>
      <w:r>
        <w:rPr>
          <w:noProof/>
          <w:sz w:val="24"/>
          <w:szCs w:val="24"/>
        </w:rPr>
        <w:tab/>
      </w:r>
      <w:r>
        <w:rPr>
          <w:noProof/>
          <w:szCs w:val="24"/>
        </w:rPr>
        <w:t>Exception to sections 23A and 23B</w:t>
      </w:r>
      <w:r>
        <w:rPr>
          <w:noProof/>
        </w:rPr>
        <w:tab/>
      </w:r>
      <w:r>
        <w:rPr>
          <w:noProof/>
        </w:rPr>
        <w:fldChar w:fldCharType="begin"/>
      </w:r>
      <w:r>
        <w:rPr>
          <w:noProof/>
        </w:rPr>
        <w:instrText xml:space="preserve"> PAGEREF _Toc125434476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3A — Provisions about accountability</w:t>
      </w:r>
    </w:p>
    <w:p>
      <w:pPr>
        <w:pStyle w:val="TOC3"/>
        <w:rPr>
          <w:bCs w:val="0"/>
          <w:sz w:val="24"/>
          <w:szCs w:val="24"/>
        </w:rPr>
      </w:pPr>
      <w:r>
        <w:rPr>
          <w:szCs w:val="26"/>
        </w:rPr>
        <w:t>Division 1 — Ministerial directions and provision of information</w:t>
      </w:r>
    </w:p>
    <w:p>
      <w:pPr>
        <w:pStyle w:val="TOC4"/>
        <w:tabs>
          <w:tab w:val="left" w:pos="1701"/>
        </w:tabs>
        <w:rPr>
          <w:noProof/>
          <w:sz w:val="24"/>
          <w:szCs w:val="24"/>
        </w:rPr>
      </w:pPr>
      <w:r>
        <w:rPr>
          <w:noProof/>
          <w:szCs w:val="24"/>
        </w:rPr>
        <w:t>23E.</w:t>
      </w:r>
      <w:r>
        <w:rPr>
          <w:noProof/>
          <w:sz w:val="24"/>
          <w:szCs w:val="24"/>
        </w:rPr>
        <w:tab/>
      </w:r>
      <w:r>
        <w:rPr>
          <w:noProof/>
          <w:szCs w:val="24"/>
        </w:rPr>
        <w:t>Independence of Authority</w:t>
      </w:r>
      <w:r>
        <w:rPr>
          <w:noProof/>
        </w:rPr>
        <w:tab/>
      </w:r>
      <w:r>
        <w:rPr>
          <w:noProof/>
        </w:rPr>
        <w:fldChar w:fldCharType="begin"/>
      </w:r>
      <w:r>
        <w:rPr>
          <w:noProof/>
        </w:rPr>
        <w:instrText xml:space="preserve"> PAGEREF _Toc125434479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Minister may give directions</w:t>
      </w:r>
      <w:r>
        <w:rPr>
          <w:noProof/>
        </w:rPr>
        <w:tab/>
      </w:r>
      <w:r>
        <w:rPr>
          <w:noProof/>
        </w:rPr>
        <w:fldChar w:fldCharType="begin"/>
      </w:r>
      <w:r>
        <w:rPr>
          <w:noProof/>
        </w:rPr>
        <w:instrText xml:space="preserve"> PAGEREF _Toc125434480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24A.</w:t>
      </w:r>
      <w:r>
        <w:rPr>
          <w:noProof/>
          <w:sz w:val="24"/>
          <w:szCs w:val="24"/>
        </w:rPr>
        <w:tab/>
      </w:r>
      <w:r>
        <w:rPr>
          <w:noProof/>
          <w:szCs w:val="24"/>
        </w:rPr>
        <w:t>Consultation</w:t>
      </w:r>
      <w:r>
        <w:rPr>
          <w:noProof/>
        </w:rPr>
        <w:tab/>
      </w:r>
      <w:r>
        <w:rPr>
          <w:noProof/>
        </w:rPr>
        <w:fldChar w:fldCharType="begin"/>
      </w:r>
      <w:r>
        <w:rPr>
          <w:noProof/>
        </w:rPr>
        <w:instrText xml:space="preserve"> PAGEREF _Toc125434481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24B.</w:t>
      </w:r>
      <w:r>
        <w:rPr>
          <w:noProof/>
          <w:sz w:val="24"/>
          <w:szCs w:val="24"/>
        </w:rPr>
        <w:tab/>
      </w:r>
      <w:r>
        <w:rPr>
          <w:noProof/>
          <w:szCs w:val="24"/>
        </w:rPr>
        <w:t>Minister to be kept informed</w:t>
      </w:r>
      <w:r>
        <w:rPr>
          <w:noProof/>
        </w:rPr>
        <w:tab/>
      </w:r>
      <w:r>
        <w:rPr>
          <w:noProof/>
        </w:rPr>
        <w:fldChar w:fldCharType="begin"/>
      </w:r>
      <w:r>
        <w:rPr>
          <w:noProof/>
        </w:rPr>
        <w:instrText xml:space="preserve"> PAGEREF _Toc125434482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24C.</w:t>
      </w:r>
      <w:r>
        <w:rPr>
          <w:noProof/>
          <w:sz w:val="24"/>
          <w:szCs w:val="24"/>
        </w:rPr>
        <w:tab/>
      </w:r>
      <w:r>
        <w:rPr>
          <w:noProof/>
          <w:szCs w:val="24"/>
        </w:rPr>
        <w:t>Notice of financial difficulty</w:t>
      </w:r>
      <w:r>
        <w:rPr>
          <w:noProof/>
        </w:rPr>
        <w:tab/>
      </w:r>
      <w:r>
        <w:rPr>
          <w:noProof/>
        </w:rPr>
        <w:fldChar w:fldCharType="begin"/>
      </w:r>
      <w:r>
        <w:rPr>
          <w:noProof/>
        </w:rPr>
        <w:instrText xml:space="preserve"> PAGEREF _Toc125434483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24D.</w:t>
      </w:r>
      <w:r>
        <w:rPr>
          <w:noProof/>
          <w:sz w:val="24"/>
          <w:szCs w:val="24"/>
        </w:rPr>
        <w:tab/>
      </w:r>
      <w:r>
        <w:rPr>
          <w:noProof/>
          <w:szCs w:val="24"/>
        </w:rPr>
        <w:t>Protection from liability</w:t>
      </w:r>
      <w:r>
        <w:rPr>
          <w:noProof/>
        </w:rPr>
        <w:tab/>
      </w:r>
      <w:r>
        <w:rPr>
          <w:noProof/>
        </w:rPr>
        <w:fldChar w:fldCharType="begin"/>
      </w:r>
      <w:r>
        <w:rPr>
          <w:noProof/>
        </w:rPr>
        <w:instrText xml:space="preserve"> PAGEREF _Toc125434484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_Toc125434485 \h </w:instrText>
      </w:r>
      <w:r>
        <w:rPr>
          <w:noProof/>
        </w:rPr>
      </w:r>
      <w:r>
        <w:rPr>
          <w:noProof/>
        </w:rPr>
        <w:fldChar w:fldCharType="separate"/>
      </w:r>
      <w:r>
        <w:rPr>
          <w:noProof/>
        </w:rPr>
        <w:t>33</w:t>
      </w:r>
      <w:r>
        <w:rPr>
          <w:noProof/>
        </w:rPr>
        <w:fldChar w:fldCharType="end"/>
      </w:r>
    </w:p>
    <w:p>
      <w:pPr>
        <w:pStyle w:val="TOC3"/>
        <w:rPr>
          <w:bCs w:val="0"/>
          <w:sz w:val="24"/>
          <w:szCs w:val="24"/>
        </w:rPr>
      </w:pPr>
      <w:r>
        <w:rPr>
          <w:szCs w:val="26"/>
        </w:rPr>
        <w:t>Division 2 — Strategic development plans and statements of corporate intent</w:t>
      </w:r>
    </w:p>
    <w:p>
      <w:pPr>
        <w:pStyle w:val="TOC4"/>
        <w:tabs>
          <w:tab w:val="left" w:pos="1701"/>
        </w:tabs>
        <w:rPr>
          <w:noProof/>
          <w:sz w:val="24"/>
          <w:szCs w:val="24"/>
        </w:rPr>
      </w:pPr>
      <w:r>
        <w:rPr>
          <w:noProof/>
          <w:szCs w:val="24"/>
        </w:rPr>
        <w:t>25A.</w:t>
      </w:r>
      <w:r>
        <w:rPr>
          <w:noProof/>
          <w:sz w:val="24"/>
          <w:szCs w:val="24"/>
        </w:rPr>
        <w:tab/>
      </w:r>
      <w:r>
        <w:rPr>
          <w:noProof/>
          <w:szCs w:val="24"/>
        </w:rPr>
        <w:t>Strategic development plan and statement of corporate intent</w:t>
      </w:r>
      <w:r>
        <w:rPr>
          <w:noProof/>
          <w:szCs w:val="24"/>
        </w:rPr>
        <w:tab/>
      </w:r>
      <w:r>
        <w:rPr>
          <w:noProof/>
        </w:rPr>
        <w:tab/>
      </w:r>
      <w:r>
        <w:rPr>
          <w:noProof/>
        </w:rPr>
        <w:fldChar w:fldCharType="begin"/>
      </w:r>
      <w:r>
        <w:rPr>
          <w:noProof/>
        </w:rPr>
        <w:instrText xml:space="preserve"> PAGEREF _Toc125434487 \h </w:instrText>
      </w:r>
      <w:r>
        <w:rPr>
          <w:noProof/>
        </w:rPr>
      </w:r>
      <w:r>
        <w:rPr>
          <w:noProof/>
        </w:rPr>
        <w:fldChar w:fldCharType="separate"/>
      </w:r>
      <w:r>
        <w:rPr>
          <w:noProof/>
        </w:rPr>
        <w:t>34</w:t>
      </w:r>
      <w:r>
        <w:rPr>
          <w:noProof/>
        </w:rPr>
        <w:fldChar w:fldCharType="end"/>
      </w:r>
    </w:p>
    <w:p>
      <w:pPr>
        <w:pStyle w:val="TOC3"/>
        <w:rPr>
          <w:bCs w:val="0"/>
          <w:sz w:val="24"/>
          <w:szCs w:val="24"/>
        </w:rPr>
      </w:pPr>
      <w:r>
        <w:rPr>
          <w:szCs w:val="26"/>
        </w:rPr>
        <w:t>Division 3 — Reporting requirements</w:t>
      </w:r>
    </w:p>
    <w:p>
      <w:pPr>
        <w:pStyle w:val="TOC4"/>
        <w:tabs>
          <w:tab w:val="left" w:pos="1701"/>
        </w:tabs>
        <w:rPr>
          <w:noProof/>
          <w:sz w:val="24"/>
          <w:szCs w:val="24"/>
        </w:rPr>
      </w:pPr>
      <w:r>
        <w:rPr>
          <w:noProof/>
          <w:szCs w:val="24"/>
        </w:rPr>
        <w:t>25B.</w:t>
      </w:r>
      <w:r>
        <w:rPr>
          <w:noProof/>
          <w:sz w:val="24"/>
          <w:szCs w:val="24"/>
        </w:rPr>
        <w:tab/>
      </w:r>
      <w:r>
        <w:rPr>
          <w:noProof/>
          <w:szCs w:val="24"/>
        </w:rPr>
        <w:t>Half</w:t>
      </w:r>
      <w:r>
        <w:rPr>
          <w:noProof/>
          <w:szCs w:val="24"/>
        </w:rPr>
        <w:noBreakHyphen/>
        <w:t>yearly reports</w:t>
      </w:r>
      <w:r>
        <w:rPr>
          <w:noProof/>
        </w:rPr>
        <w:tab/>
      </w:r>
      <w:r>
        <w:rPr>
          <w:noProof/>
        </w:rPr>
        <w:fldChar w:fldCharType="begin"/>
      </w:r>
      <w:r>
        <w:rPr>
          <w:noProof/>
        </w:rPr>
        <w:instrText xml:space="preserve"> PAGEREF _Toc125434489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25BA.</w:t>
      </w:r>
      <w:r>
        <w:rPr>
          <w:noProof/>
          <w:sz w:val="24"/>
          <w:szCs w:val="24"/>
        </w:rPr>
        <w:tab/>
      </w:r>
      <w:r>
        <w:rPr>
          <w:noProof/>
          <w:szCs w:val="24"/>
        </w:rPr>
        <w:t>Annual reports</w:t>
      </w:r>
      <w:r>
        <w:rPr>
          <w:noProof/>
        </w:rPr>
        <w:tab/>
      </w:r>
      <w:r>
        <w:rPr>
          <w:noProof/>
        </w:rPr>
        <w:fldChar w:fldCharType="begin"/>
      </w:r>
      <w:r>
        <w:rPr>
          <w:noProof/>
        </w:rPr>
        <w:instrText xml:space="preserve"> PAGEREF _Toc125434490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25BB.</w:t>
      </w:r>
      <w:r>
        <w:rPr>
          <w:noProof/>
          <w:sz w:val="24"/>
          <w:szCs w:val="24"/>
        </w:rPr>
        <w:tab/>
      </w:r>
      <w:r>
        <w:rPr>
          <w:noProof/>
          <w:szCs w:val="24"/>
        </w:rPr>
        <w:t>Contents of annual reports</w:t>
      </w:r>
      <w:r>
        <w:rPr>
          <w:noProof/>
        </w:rPr>
        <w:tab/>
      </w:r>
      <w:r>
        <w:rPr>
          <w:noProof/>
        </w:rPr>
        <w:fldChar w:fldCharType="begin"/>
      </w:r>
      <w:r>
        <w:rPr>
          <w:noProof/>
        </w:rPr>
        <w:instrText xml:space="preserve"> PAGEREF _Toc125434491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25C.</w:t>
      </w:r>
      <w:r>
        <w:rPr>
          <w:noProof/>
          <w:sz w:val="24"/>
          <w:szCs w:val="24"/>
        </w:rPr>
        <w:tab/>
      </w:r>
      <w:r>
        <w:rPr>
          <w:noProof/>
          <w:szCs w:val="24"/>
        </w:rPr>
        <w:t>Deletion of commercially sensitive matters from reports</w:t>
      </w:r>
      <w:r>
        <w:rPr>
          <w:noProof/>
        </w:rPr>
        <w:tab/>
      </w:r>
      <w:r>
        <w:rPr>
          <w:noProof/>
        </w:rPr>
        <w:fldChar w:fldCharType="begin"/>
      </w:r>
      <w:r>
        <w:rPr>
          <w:noProof/>
        </w:rPr>
        <w:instrText xml:space="preserve"> PAGEREF _Toc125434492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4"/>
        <w:tabs>
          <w:tab w:val="left" w:pos="1701"/>
        </w:tabs>
        <w:rPr>
          <w:noProof/>
          <w:sz w:val="24"/>
          <w:szCs w:val="24"/>
        </w:rPr>
      </w:pPr>
      <w:r>
        <w:rPr>
          <w:noProof/>
          <w:szCs w:val="24"/>
        </w:rPr>
        <w:t>31.</w:t>
      </w:r>
      <w:r>
        <w:rPr>
          <w:noProof/>
          <w:sz w:val="24"/>
          <w:szCs w:val="24"/>
        </w:rPr>
        <w:tab/>
      </w:r>
      <w:r>
        <w:rPr>
          <w:noProof/>
          <w:szCs w:val="24"/>
        </w:rPr>
        <w:t>Accounts</w:t>
      </w:r>
      <w:r>
        <w:rPr>
          <w:noProof/>
        </w:rPr>
        <w:tab/>
      </w:r>
      <w:r>
        <w:rPr>
          <w:noProof/>
        </w:rPr>
        <w:fldChar w:fldCharType="begin"/>
      </w:r>
      <w:r>
        <w:rPr>
          <w:noProof/>
        </w:rPr>
        <w:instrText xml:space="preserve"> PAGEREF _Toc125434494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Liability of Authority for duties, taxes, rates etc.</w:t>
      </w:r>
      <w:r>
        <w:rPr>
          <w:noProof/>
        </w:rPr>
        <w:tab/>
      </w:r>
      <w:r>
        <w:rPr>
          <w:noProof/>
        </w:rPr>
        <w:fldChar w:fldCharType="begin"/>
      </w:r>
      <w:r>
        <w:rPr>
          <w:noProof/>
        </w:rPr>
        <w:instrText xml:space="preserve"> PAGEREF _Toc125434495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Investment</w:t>
      </w:r>
      <w:r>
        <w:rPr>
          <w:noProof/>
        </w:rPr>
        <w:tab/>
      </w:r>
      <w:r>
        <w:rPr>
          <w:noProof/>
        </w:rPr>
        <w:fldChar w:fldCharType="begin"/>
      </w:r>
      <w:r>
        <w:rPr>
          <w:noProof/>
        </w:rPr>
        <w:instrText xml:space="preserve"> PAGEREF _Toc125434496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Borrowing</w:t>
      </w:r>
      <w:r>
        <w:rPr>
          <w:noProof/>
        </w:rPr>
        <w:tab/>
      </w:r>
      <w:r>
        <w:rPr>
          <w:noProof/>
        </w:rPr>
        <w:fldChar w:fldCharType="begin"/>
      </w:r>
      <w:r>
        <w:rPr>
          <w:noProof/>
        </w:rPr>
        <w:instrText xml:space="preserve"> PAGEREF _Toc125434497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Borrowing restrictions</w:t>
      </w:r>
      <w:r>
        <w:rPr>
          <w:noProof/>
        </w:rPr>
        <w:tab/>
      </w:r>
      <w:r>
        <w:rPr>
          <w:noProof/>
        </w:rPr>
        <w:fldChar w:fldCharType="begin"/>
      </w:r>
      <w:r>
        <w:rPr>
          <w:noProof/>
        </w:rPr>
        <w:instrText xml:space="preserve"> PAGEREF _Toc125434498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Hedging transactions</w:t>
      </w:r>
      <w:r>
        <w:rPr>
          <w:noProof/>
        </w:rPr>
        <w:tab/>
      </w:r>
      <w:r>
        <w:rPr>
          <w:noProof/>
        </w:rPr>
        <w:fldChar w:fldCharType="begin"/>
      </w:r>
      <w:r>
        <w:rPr>
          <w:noProof/>
        </w:rPr>
        <w:instrText xml:space="preserve"> PAGEREF _Toc125434499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Guarantees</w:t>
      </w:r>
      <w:r>
        <w:rPr>
          <w:noProof/>
        </w:rPr>
        <w:tab/>
      </w:r>
      <w:r>
        <w:rPr>
          <w:noProof/>
        </w:rPr>
        <w:fldChar w:fldCharType="begin"/>
      </w:r>
      <w:r>
        <w:rPr>
          <w:noProof/>
        </w:rPr>
        <w:instrText xml:space="preserve"> PAGEREF _Toc125434500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Charges for guarantee</w:t>
      </w:r>
      <w:r>
        <w:rPr>
          <w:noProof/>
        </w:rPr>
        <w:tab/>
      </w:r>
      <w:r>
        <w:rPr>
          <w:noProof/>
        </w:rPr>
        <w:fldChar w:fldCharType="begin"/>
      </w:r>
      <w:r>
        <w:rPr>
          <w:noProof/>
        </w:rPr>
        <w:instrText xml:space="preserve"> PAGEREF _Toc125434501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Dividends</w:t>
      </w:r>
      <w:r>
        <w:rPr>
          <w:noProof/>
        </w:rPr>
        <w:tab/>
      </w:r>
      <w:r>
        <w:rPr>
          <w:noProof/>
        </w:rPr>
        <w:fldChar w:fldCharType="begin"/>
      </w:r>
      <w:r>
        <w:rPr>
          <w:noProof/>
        </w:rPr>
        <w:instrText xml:space="preserve"> PAGEREF _Toc125434502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 xml:space="preserve">Limited application of </w:t>
      </w:r>
      <w:r>
        <w:rPr>
          <w:i/>
          <w:noProof/>
          <w:szCs w:val="24"/>
        </w:rPr>
        <w:t>Financial Administration and Audit Act 1985</w:t>
      </w:r>
      <w:r>
        <w:rPr>
          <w:noProof/>
        </w:rPr>
        <w:tab/>
      </w:r>
      <w:r>
        <w:rPr>
          <w:noProof/>
        </w:rPr>
        <w:fldChar w:fldCharType="begin"/>
      </w:r>
      <w:r>
        <w:rPr>
          <w:noProof/>
        </w:rPr>
        <w:instrText xml:space="preserve"> PAGEREF _Toc125434503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Financial administration and audit</w:t>
      </w:r>
      <w:r>
        <w:rPr>
          <w:noProof/>
        </w:rPr>
        <w:tab/>
      </w:r>
      <w:r>
        <w:rPr>
          <w:noProof/>
        </w:rPr>
        <w:fldChar w:fldCharType="begin"/>
      </w:r>
      <w:r>
        <w:rPr>
          <w:noProof/>
        </w:rPr>
        <w:instrText xml:space="preserve"> PAGEREF _Toc125434504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45.</w:t>
      </w:r>
      <w:r>
        <w:rPr>
          <w:noProof/>
          <w:sz w:val="24"/>
          <w:szCs w:val="24"/>
        </w:rPr>
        <w:tab/>
      </w:r>
      <w:r>
        <w:rPr>
          <w:noProof/>
          <w:szCs w:val="24"/>
        </w:rPr>
        <w:t>Execution of documents</w:t>
      </w:r>
      <w:r>
        <w:rPr>
          <w:noProof/>
        </w:rPr>
        <w:tab/>
      </w:r>
      <w:r>
        <w:rPr>
          <w:noProof/>
        </w:rPr>
        <w:fldChar w:fldCharType="begin"/>
      </w:r>
      <w:r>
        <w:rPr>
          <w:noProof/>
        </w:rPr>
        <w:instrText xml:space="preserve"> PAGEREF _Toc125434506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45AA.</w:t>
      </w:r>
      <w:r>
        <w:rPr>
          <w:noProof/>
          <w:sz w:val="24"/>
          <w:szCs w:val="24"/>
        </w:rPr>
        <w:tab/>
      </w:r>
      <w:r>
        <w:rPr>
          <w:noProof/>
          <w:szCs w:val="24"/>
        </w:rPr>
        <w:t>Contract formalities</w:t>
      </w:r>
      <w:r>
        <w:rPr>
          <w:noProof/>
        </w:rPr>
        <w:tab/>
      </w:r>
      <w:r>
        <w:rPr>
          <w:noProof/>
        </w:rPr>
        <w:fldChar w:fldCharType="begin"/>
      </w:r>
      <w:r>
        <w:rPr>
          <w:noProof/>
        </w:rPr>
        <w:instrText xml:space="preserve"> PAGEREF _Toc125434507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45A.</w:t>
      </w:r>
      <w:r>
        <w:rPr>
          <w:noProof/>
          <w:sz w:val="24"/>
          <w:szCs w:val="24"/>
        </w:rPr>
        <w:tab/>
      </w:r>
      <w:r>
        <w:rPr>
          <w:noProof/>
          <w:szCs w:val="24"/>
        </w:rPr>
        <w:t>Supplementary provision about laying documents before Parliament</w:t>
      </w:r>
      <w:r>
        <w:rPr>
          <w:noProof/>
        </w:rPr>
        <w:tab/>
      </w:r>
      <w:r>
        <w:rPr>
          <w:noProof/>
        </w:rPr>
        <w:fldChar w:fldCharType="begin"/>
      </w:r>
      <w:r>
        <w:rPr>
          <w:noProof/>
        </w:rPr>
        <w:instrText xml:space="preserve"> PAGEREF _Toc125434508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_Toc125434509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Review of Act</w:t>
      </w:r>
      <w:r>
        <w:rPr>
          <w:noProof/>
        </w:rPr>
        <w:tab/>
      </w:r>
      <w:r>
        <w:rPr>
          <w:noProof/>
        </w:rPr>
        <w:fldChar w:fldCharType="begin"/>
      </w:r>
      <w:r>
        <w:rPr>
          <w:noProof/>
        </w:rPr>
        <w:instrText xml:space="preserve"> PAGEREF _Toc125434510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Repeals, savings and transitional</w:t>
      </w:r>
      <w:r>
        <w:rPr>
          <w:noProof/>
        </w:rPr>
        <w:tab/>
      </w:r>
      <w:r>
        <w:rPr>
          <w:noProof/>
        </w:rPr>
        <w:fldChar w:fldCharType="begin"/>
      </w:r>
      <w:r>
        <w:rPr>
          <w:noProof/>
        </w:rPr>
        <w:instrText xml:space="preserve"> PAGEREF _Toc125434511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Transfer of certain assets etc. of WADC</w:t>
      </w:r>
      <w:r>
        <w:rPr>
          <w:noProof/>
        </w:rPr>
        <w:tab/>
      </w:r>
      <w:r>
        <w:rPr>
          <w:noProof/>
        </w:rPr>
        <w:fldChar w:fldCharType="begin"/>
      </w:r>
      <w:r>
        <w:rPr>
          <w:noProof/>
        </w:rPr>
        <w:instrText xml:space="preserve"> PAGEREF _Toc125434512 \h </w:instrText>
      </w:r>
      <w:r>
        <w:rPr>
          <w:noProof/>
        </w:rPr>
      </w:r>
      <w:r>
        <w:rPr>
          <w:noProof/>
        </w:rPr>
        <w:fldChar w:fldCharType="separate"/>
      </w:r>
      <w:r>
        <w:rPr>
          <w:noProof/>
        </w:rPr>
        <w:t>51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_Toc125434513 \h </w:instrText>
      </w:r>
      <w:r>
        <w:rPr>
          <w:noProof/>
        </w:rPr>
      </w:r>
      <w:r>
        <w:rPr>
          <w:noProof/>
        </w:rPr>
        <w:fldChar w:fldCharType="separate"/>
      </w:r>
      <w:r>
        <w:rPr>
          <w:noProof/>
        </w:rPr>
        <w:t>55</w:t>
      </w:r>
      <w:r>
        <w:rPr>
          <w:noProof/>
        </w:rPr>
        <w:fldChar w:fldCharType="end"/>
      </w:r>
    </w:p>
    <w:p>
      <w:pPr>
        <w:pStyle w:val="TOC7"/>
        <w:rPr>
          <w:noProof/>
          <w:sz w:val="24"/>
          <w:szCs w:val="24"/>
        </w:rPr>
      </w:pPr>
      <w:r>
        <w:rPr>
          <w:noProof/>
          <w:szCs w:val="28"/>
        </w:rPr>
        <w:t>Part A</w:t>
      </w:r>
      <w:r>
        <w:rPr>
          <w:noProof/>
        </w:rPr>
        <w:tab/>
      </w:r>
      <w:r>
        <w:rPr>
          <w:noProof/>
        </w:rPr>
        <w:fldChar w:fldCharType="begin"/>
      </w:r>
      <w:r>
        <w:rPr>
          <w:noProof/>
        </w:rPr>
        <w:instrText xml:space="preserve"> PAGEREF _Toc125434514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_Toc125434515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_Toc125434516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Alternate directors</w:t>
      </w:r>
      <w:r>
        <w:rPr>
          <w:noProof/>
        </w:rPr>
        <w:tab/>
      </w:r>
      <w:r>
        <w:rPr>
          <w:noProof/>
        </w:rPr>
        <w:fldChar w:fldCharType="begin"/>
      </w:r>
      <w:r>
        <w:rPr>
          <w:noProof/>
        </w:rPr>
        <w:instrText xml:space="preserve"> PAGEREF _Toc125434517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Chairperson and deputy chairperson</w:t>
      </w:r>
      <w:r>
        <w:rPr>
          <w:noProof/>
        </w:rPr>
        <w:tab/>
      </w:r>
      <w:r>
        <w:rPr>
          <w:noProof/>
        </w:rPr>
        <w:fldChar w:fldCharType="begin"/>
      </w:r>
      <w:r>
        <w:rPr>
          <w:noProof/>
        </w:rPr>
        <w:instrText xml:space="preserve"> PAGEREF _Toc125434518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_Toc125434519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napToGrid w:val="0"/>
          <w:szCs w:val="22"/>
        </w:rPr>
        <w:t>5A.</w:t>
      </w:r>
      <w:r>
        <w:rPr>
          <w:noProof/>
          <w:sz w:val="24"/>
          <w:szCs w:val="24"/>
        </w:rPr>
        <w:tab/>
      </w:r>
      <w:r>
        <w:rPr>
          <w:noProof/>
          <w:szCs w:val="22"/>
        </w:rPr>
        <w:t>Telephone and video meetings</w:t>
      </w:r>
      <w:r>
        <w:rPr>
          <w:noProof/>
        </w:rPr>
        <w:tab/>
      </w:r>
      <w:r>
        <w:rPr>
          <w:noProof/>
        </w:rPr>
        <w:fldChar w:fldCharType="begin"/>
      </w:r>
      <w:r>
        <w:rPr>
          <w:noProof/>
        </w:rPr>
        <w:instrText xml:space="preserve"> PAGEREF _Toc125434520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Committees</w:t>
      </w:r>
      <w:r>
        <w:rPr>
          <w:noProof/>
        </w:rPr>
        <w:tab/>
      </w:r>
      <w:r>
        <w:rPr>
          <w:noProof/>
        </w:rPr>
        <w:fldChar w:fldCharType="begin"/>
      </w:r>
      <w:r>
        <w:rPr>
          <w:noProof/>
        </w:rPr>
        <w:instrText xml:space="preserve"> PAGEREF _Toc125434521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_Toc125434522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_Toc125434523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Board to determine own procedures</w:t>
      </w:r>
      <w:r>
        <w:rPr>
          <w:noProof/>
        </w:rPr>
        <w:tab/>
      </w:r>
      <w:r>
        <w:rPr>
          <w:noProof/>
        </w:rPr>
        <w:fldChar w:fldCharType="begin"/>
      </w:r>
      <w:r>
        <w:rPr>
          <w:noProof/>
        </w:rPr>
        <w:instrText xml:space="preserve"> PAGEREF _Toc125434524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8"/>
        </w:rPr>
        <w:t>Part B</w:t>
      </w:r>
      <w:r>
        <w:rPr>
          <w:noProof/>
          <w:szCs w:val="28"/>
        </w:rPr>
        <w:tab/>
      </w:r>
      <w:r>
        <w:rPr>
          <w:noProof/>
        </w:rPr>
        <w:tab/>
      </w:r>
      <w:r>
        <w:rPr>
          <w:noProof/>
        </w:rPr>
        <w:fldChar w:fldCharType="begin"/>
      </w:r>
      <w:r>
        <w:rPr>
          <w:noProof/>
        </w:rPr>
        <w:instrText xml:space="preserve"> PAGEREF _Toc125434525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_Toc125434526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Conflict of interest</w:t>
      </w:r>
      <w:r>
        <w:rPr>
          <w:noProof/>
        </w:rPr>
        <w:tab/>
      </w:r>
      <w:r>
        <w:rPr>
          <w:noProof/>
        </w:rPr>
        <w:fldChar w:fldCharType="begin"/>
      </w:r>
      <w:r>
        <w:rPr>
          <w:noProof/>
        </w:rPr>
        <w:instrText xml:space="preserve"> PAGEREF _Toc125434527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Saving</w:t>
      </w:r>
      <w:r>
        <w:rPr>
          <w:noProof/>
        </w:rPr>
        <w:tab/>
      </w:r>
      <w:r>
        <w:rPr>
          <w:noProof/>
        </w:rPr>
        <w:fldChar w:fldCharType="begin"/>
      </w:r>
      <w:r>
        <w:rPr>
          <w:noProof/>
        </w:rPr>
        <w:instrText xml:space="preserve"> PAGEREF _Toc125434528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1A — Provisions about duties of chief executive officer and staff</w:t>
      </w:r>
      <w:r>
        <w:rPr>
          <w:noProof/>
        </w:rPr>
        <w:tab/>
      </w:r>
      <w:r>
        <w:rPr>
          <w:noProof/>
        </w:rPr>
        <w:fldChar w:fldCharType="begin"/>
      </w:r>
      <w:r>
        <w:rPr>
          <w:noProof/>
        </w:rPr>
        <w:instrText xml:space="preserve"> PAGEREF _Toc125434529 \h </w:instrText>
      </w:r>
      <w:r>
        <w:rPr>
          <w:noProof/>
        </w:rPr>
      </w:r>
      <w:r>
        <w:rPr>
          <w:noProof/>
        </w:rPr>
        <w:fldChar w:fldCharType="separate"/>
      </w:r>
      <w:r>
        <w:rPr>
          <w:noProof/>
        </w:rPr>
        <w:t>60</w:t>
      </w:r>
      <w:r>
        <w:rPr>
          <w:noProof/>
        </w:rPr>
        <w:fldChar w:fldCharType="end"/>
      </w:r>
    </w:p>
    <w:p>
      <w:pPr>
        <w:pStyle w:val="TOC7"/>
        <w:rPr>
          <w:noProof/>
          <w:sz w:val="24"/>
          <w:szCs w:val="24"/>
        </w:rPr>
      </w:pPr>
      <w:r>
        <w:rPr>
          <w:noProof/>
          <w:szCs w:val="24"/>
        </w:rPr>
        <w:t>Division 1 — General duties of chief executive officer</w:t>
      </w:r>
      <w:r>
        <w:rPr>
          <w:noProof/>
        </w:rPr>
        <w:tab/>
      </w:r>
      <w:r>
        <w:rPr>
          <w:noProof/>
        </w:rPr>
        <w:fldChar w:fldCharType="begin"/>
      </w:r>
      <w:r>
        <w:rPr>
          <w:noProof/>
        </w:rPr>
        <w:instrText xml:space="preserve"> PAGEREF _Toc125434530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Duties of chief executive officer</w:t>
      </w:r>
      <w:r>
        <w:rPr>
          <w:noProof/>
        </w:rPr>
        <w:tab/>
      </w:r>
      <w:r>
        <w:rPr>
          <w:noProof/>
        </w:rPr>
        <w:fldChar w:fldCharType="begin"/>
      </w:r>
      <w:r>
        <w:rPr>
          <w:noProof/>
        </w:rPr>
        <w:instrText xml:space="preserve"> PAGEREF _Toc125434531 \h </w:instrText>
      </w:r>
      <w:r>
        <w:rPr>
          <w:noProof/>
        </w:rPr>
      </w:r>
      <w:r>
        <w:rPr>
          <w:noProof/>
        </w:rPr>
        <w:fldChar w:fldCharType="separate"/>
      </w:r>
      <w:r>
        <w:rPr>
          <w:noProof/>
        </w:rPr>
        <w:t>60</w:t>
      </w:r>
      <w:r>
        <w:rPr>
          <w:noProof/>
        </w:rPr>
        <w:fldChar w:fldCharType="end"/>
      </w:r>
    </w:p>
    <w:p>
      <w:pPr>
        <w:pStyle w:val="TOC7"/>
        <w:rPr>
          <w:noProof/>
          <w:sz w:val="24"/>
          <w:szCs w:val="24"/>
        </w:rPr>
      </w:pPr>
      <w:r>
        <w:rPr>
          <w:noProof/>
          <w:szCs w:val="24"/>
        </w:rPr>
        <w:t>Division 2 — Particular duties stated</w:t>
      </w:r>
      <w:r>
        <w:rPr>
          <w:noProof/>
        </w:rPr>
        <w:tab/>
      </w:r>
      <w:r>
        <w:rPr>
          <w:noProof/>
        </w:rPr>
        <w:fldChar w:fldCharType="begin"/>
      </w:r>
      <w:r>
        <w:rPr>
          <w:noProof/>
        </w:rPr>
        <w:instrText xml:space="preserve"> PAGEREF _Toc125434532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Interpretation</w:t>
      </w:r>
      <w:r>
        <w:rPr>
          <w:noProof/>
        </w:rPr>
        <w:tab/>
      </w:r>
      <w:r>
        <w:rPr>
          <w:noProof/>
        </w:rPr>
        <w:fldChar w:fldCharType="begin"/>
      </w:r>
      <w:r>
        <w:rPr>
          <w:noProof/>
        </w:rPr>
        <w:instrText xml:space="preserve"> PAGEREF _Toc125434533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Duty to act honestly</w:t>
      </w:r>
      <w:r>
        <w:rPr>
          <w:noProof/>
        </w:rPr>
        <w:tab/>
      </w:r>
      <w:r>
        <w:rPr>
          <w:noProof/>
        </w:rPr>
        <w:fldChar w:fldCharType="begin"/>
      </w:r>
      <w:r>
        <w:rPr>
          <w:noProof/>
        </w:rPr>
        <w:instrText xml:space="preserve"> PAGEREF _Toc125434534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Duty to exercise reasonable care and diligence</w:t>
      </w:r>
      <w:r>
        <w:rPr>
          <w:noProof/>
        </w:rPr>
        <w:tab/>
      </w:r>
      <w:r>
        <w:rPr>
          <w:noProof/>
        </w:rPr>
        <w:fldChar w:fldCharType="begin"/>
      </w:r>
      <w:r>
        <w:rPr>
          <w:noProof/>
        </w:rPr>
        <w:instrText xml:space="preserve"> PAGEREF _Toc125434535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Duty not to make improper use of information</w:t>
      </w:r>
      <w:r>
        <w:rPr>
          <w:noProof/>
        </w:rPr>
        <w:tab/>
      </w:r>
      <w:r>
        <w:rPr>
          <w:noProof/>
        </w:rPr>
        <w:fldChar w:fldCharType="begin"/>
      </w:r>
      <w:r>
        <w:rPr>
          <w:noProof/>
        </w:rPr>
        <w:instrText xml:space="preserve"> PAGEREF _Toc125434536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Duty not to make improper use of position</w:t>
      </w:r>
      <w:r>
        <w:rPr>
          <w:noProof/>
        </w:rPr>
        <w:tab/>
      </w:r>
      <w:r>
        <w:rPr>
          <w:noProof/>
        </w:rPr>
        <w:fldChar w:fldCharType="begin"/>
      </w:r>
      <w:r>
        <w:rPr>
          <w:noProof/>
        </w:rPr>
        <w:instrText xml:space="preserve"> PAGEREF _Toc125434537 \h </w:instrText>
      </w:r>
      <w:r>
        <w:rPr>
          <w:noProof/>
        </w:rPr>
      </w:r>
      <w:r>
        <w:rPr>
          <w:noProof/>
        </w:rPr>
        <w:fldChar w:fldCharType="separate"/>
      </w:r>
      <w:r>
        <w:rPr>
          <w:noProof/>
        </w:rPr>
        <w:t>62</w:t>
      </w:r>
      <w:r>
        <w:rPr>
          <w:noProof/>
        </w:rPr>
        <w:fldChar w:fldCharType="end"/>
      </w:r>
    </w:p>
    <w:p>
      <w:pPr>
        <w:pStyle w:val="TOC7"/>
        <w:rPr>
          <w:noProof/>
          <w:sz w:val="24"/>
          <w:szCs w:val="24"/>
        </w:rPr>
      </w:pPr>
      <w:r>
        <w:rPr>
          <w:noProof/>
          <w:szCs w:val="24"/>
        </w:rPr>
        <w:t>Division 3 — Compensation</w:t>
      </w:r>
      <w:r>
        <w:rPr>
          <w:noProof/>
        </w:rPr>
        <w:tab/>
      </w:r>
      <w:r>
        <w:rPr>
          <w:noProof/>
        </w:rPr>
        <w:fldChar w:fldCharType="begin"/>
      </w:r>
      <w:r>
        <w:rPr>
          <w:noProof/>
        </w:rPr>
        <w:instrText xml:space="preserve"> PAGEREF _Toc125434538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Payment of compensation may be ordered</w:t>
      </w:r>
      <w:r>
        <w:rPr>
          <w:noProof/>
        </w:rPr>
        <w:tab/>
      </w:r>
      <w:r>
        <w:rPr>
          <w:noProof/>
        </w:rPr>
        <w:fldChar w:fldCharType="begin"/>
      </w:r>
      <w:r>
        <w:rPr>
          <w:noProof/>
        </w:rPr>
        <w:instrText xml:space="preserve"> PAGEREF _Toc125434539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Civil proceedings for recovery</w:t>
      </w:r>
      <w:r>
        <w:rPr>
          <w:noProof/>
        </w:rPr>
        <w:tab/>
      </w:r>
      <w:r>
        <w:rPr>
          <w:noProof/>
        </w:rPr>
        <w:fldChar w:fldCharType="begin"/>
      </w:r>
      <w:r>
        <w:rPr>
          <w:noProof/>
        </w:rPr>
        <w:instrText xml:space="preserve"> PAGEREF _Toc125434540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4"/>
        </w:rPr>
        <w:t>Division 4 — Relief from liability</w:t>
      </w:r>
      <w:r>
        <w:rPr>
          <w:noProof/>
        </w:rPr>
        <w:tab/>
      </w:r>
      <w:r>
        <w:rPr>
          <w:noProof/>
        </w:rPr>
        <w:fldChar w:fldCharType="begin"/>
      </w:r>
      <w:r>
        <w:rPr>
          <w:noProof/>
        </w:rPr>
        <w:instrText xml:space="preserve"> PAGEREF _Toc125434541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Relief from liability</w:t>
      </w:r>
      <w:r>
        <w:rPr>
          <w:noProof/>
        </w:rPr>
        <w:tab/>
      </w:r>
      <w:r>
        <w:rPr>
          <w:noProof/>
        </w:rPr>
        <w:fldChar w:fldCharType="begin"/>
      </w:r>
      <w:r>
        <w:rPr>
          <w:noProof/>
        </w:rPr>
        <w:instrText xml:space="preserve"> PAGEREF _Toc125434542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Application for relief</w:t>
      </w:r>
      <w:r>
        <w:rPr>
          <w:noProof/>
        </w:rPr>
        <w:tab/>
      </w:r>
      <w:r>
        <w:rPr>
          <w:noProof/>
        </w:rPr>
        <w:fldChar w:fldCharType="begin"/>
      </w:r>
      <w:r>
        <w:rPr>
          <w:noProof/>
        </w:rPr>
        <w:instrText xml:space="preserve"> PAGEREF _Toc125434543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Case may be withdrawn from jury</w:t>
      </w:r>
      <w:r>
        <w:rPr>
          <w:noProof/>
        </w:rPr>
        <w:tab/>
      </w:r>
      <w:r>
        <w:rPr>
          <w:noProof/>
        </w:rPr>
        <w:fldChar w:fldCharType="begin"/>
      </w:r>
      <w:r>
        <w:rPr>
          <w:noProof/>
        </w:rPr>
        <w:instrText xml:space="preserve"> PAGEREF _Toc125434544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Compliance with directions</w:t>
      </w:r>
      <w:r>
        <w:rPr>
          <w:noProof/>
        </w:rPr>
        <w:tab/>
      </w:r>
      <w:r>
        <w:rPr>
          <w:noProof/>
        </w:rPr>
        <w:fldChar w:fldCharType="begin"/>
      </w:r>
      <w:r>
        <w:rPr>
          <w:noProof/>
        </w:rPr>
        <w:instrText xml:space="preserve"> PAGEREF _Toc125434545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4"/>
        </w:rPr>
        <w:t>Division 5 — Restrictions on indemnities and exemptions</w:t>
      </w:r>
      <w:r>
        <w:rPr>
          <w:noProof/>
        </w:rPr>
        <w:tab/>
      </w:r>
      <w:r>
        <w:rPr>
          <w:noProof/>
        </w:rPr>
        <w:fldChar w:fldCharType="begin"/>
      </w:r>
      <w:r>
        <w:rPr>
          <w:noProof/>
        </w:rPr>
        <w:instrText xml:space="preserve"> PAGEREF _Toc125434546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Indemnification and exemption of chief executive officer and executive officers</w:t>
      </w:r>
      <w:r>
        <w:rPr>
          <w:noProof/>
        </w:rPr>
        <w:tab/>
      </w:r>
      <w:r>
        <w:rPr>
          <w:noProof/>
        </w:rPr>
        <w:fldChar w:fldCharType="begin"/>
      </w:r>
      <w:r>
        <w:rPr>
          <w:noProof/>
        </w:rPr>
        <w:instrText xml:space="preserve"> PAGEREF _Toc125434547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Insurance premiums for certain liabilities of chief executive officer and executive officers</w:t>
      </w:r>
      <w:r>
        <w:rPr>
          <w:noProof/>
        </w:rPr>
        <w:tab/>
      </w:r>
      <w:r>
        <w:rPr>
          <w:noProof/>
        </w:rPr>
        <w:fldChar w:fldCharType="begin"/>
      </w:r>
      <w:r>
        <w:rPr>
          <w:noProof/>
        </w:rPr>
        <w:instrText xml:space="preserve"> PAGEREF _Toc125434548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Certain indemnities, exemptions, payments and agreements not authorised and certain documents void</w:t>
      </w:r>
      <w:r>
        <w:rPr>
          <w:noProof/>
        </w:rPr>
        <w:tab/>
      </w:r>
      <w:r>
        <w:rPr>
          <w:noProof/>
        </w:rPr>
        <w:fldChar w:fldCharType="begin"/>
      </w:r>
      <w:r>
        <w:rPr>
          <w:noProof/>
        </w:rPr>
        <w:instrText xml:space="preserve"> PAGEREF _Toc125434549 \h </w:instrText>
      </w:r>
      <w:r>
        <w:rPr>
          <w:noProof/>
        </w:rPr>
      </w:r>
      <w:r>
        <w:rPr>
          <w:noProof/>
        </w:rPr>
        <w:fldChar w:fldCharType="separate"/>
      </w:r>
      <w:r>
        <w:rPr>
          <w:noProof/>
        </w:rPr>
        <w:t>65</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_Toc125434550 \h </w:instrText>
      </w:r>
      <w:r>
        <w:rPr>
          <w:noProof/>
        </w:rPr>
      </w:r>
      <w:r>
        <w:rPr>
          <w:noProof/>
        </w:rPr>
        <w:fldChar w:fldCharType="separate"/>
      </w:r>
      <w:r>
        <w:rPr>
          <w:noProof/>
        </w:rPr>
        <w:t>67</w:t>
      </w:r>
      <w:r>
        <w:rPr>
          <w:noProof/>
        </w:rPr>
        <w:fldChar w:fldCharType="end"/>
      </w:r>
    </w:p>
    <w:p>
      <w:pPr>
        <w:pStyle w:val="TOC5"/>
        <w:rPr>
          <w:b w:val="0"/>
          <w:noProof/>
          <w:sz w:val="24"/>
          <w:szCs w:val="24"/>
        </w:rPr>
      </w:pPr>
      <w:r>
        <w:rPr>
          <w:noProof/>
          <w:szCs w:val="28"/>
        </w:rPr>
        <w:t>Schedule 3 — Provisions to be included in constitution of subsidiaries</w:t>
      </w:r>
      <w:r>
        <w:rPr>
          <w:noProof/>
        </w:rPr>
        <w:tab/>
      </w:r>
      <w:r>
        <w:rPr>
          <w:noProof/>
        </w:rPr>
        <w:fldChar w:fldCharType="begin"/>
      </w:r>
      <w:r>
        <w:rPr>
          <w:noProof/>
        </w:rPr>
        <w:instrText xml:space="preserve"> PAGEREF _Toc125434551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Disposal of shares</w:t>
      </w:r>
      <w:r>
        <w:rPr>
          <w:noProof/>
        </w:rPr>
        <w:tab/>
      </w:r>
      <w:r>
        <w:rPr>
          <w:noProof/>
        </w:rPr>
        <w:fldChar w:fldCharType="begin"/>
      </w:r>
      <w:r>
        <w:rPr>
          <w:noProof/>
        </w:rPr>
        <w:instrText xml:space="preserve"> PAGEREF _Toc125434552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Directors</w:t>
      </w:r>
      <w:r>
        <w:rPr>
          <w:noProof/>
        </w:rPr>
        <w:tab/>
      </w:r>
      <w:r>
        <w:rPr>
          <w:noProof/>
        </w:rPr>
        <w:fldChar w:fldCharType="begin"/>
      </w:r>
      <w:r>
        <w:rPr>
          <w:noProof/>
        </w:rPr>
        <w:instrText xml:space="preserve"> PAGEREF _Toc125434553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Further shares</w:t>
      </w:r>
      <w:r>
        <w:rPr>
          <w:noProof/>
        </w:rPr>
        <w:tab/>
      </w:r>
      <w:r>
        <w:rPr>
          <w:noProof/>
        </w:rPr>
        <w:fldChar w:fldCharType="begin"/>
      </w:r>
      <w:r>
        <w:rPr>
          <w:noProof/>
        </w:rPr>
        <w:instrText xml:space="preserve"> PAGEREF _Toc125434554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Subsidiaries of subsidiary</w:t>
      </w:r>
      <w:r>
        <w:rPr>
          <w:noProof/>
        </w:rPr>
        <w:tab/>
      </w:r>
      <w:r>
        <w:rPr>
          <w:noProof/>
        </w:rPr>
        <w:fldChar w:fldCharType="begin"/>
      </w:r>
      <w:r>
        <w:rPr>
          <w:noProof/>
        </w:rPr>
        <w:instrText xml:space="preserve"> PAGEREF _Toc125434555 \h </w:instrText>
      </w:r>
      <w:r>
        <w:rPr>
          <w:noProof/>
        </w:rPr>
      </w:r>
      <w:r>
        <w:rPr>
          <w:noProof/>
        </w:rPr>
        <w:fldChar w:fldCharType="separate"/>
      </w:r>
      <w:r>
        <w:rPr>
          <w:noProof/>
        </w:rPr>
        <w:t>68</w:t>
      </w:r>
      <w:r>
        <w:rPr>
          <w:noProof/>
        </w:rPr>
        <w:fldChar w:fldCharType="end"/>
      </w:r>
    </w:p>
    <w:p>
      <w:pPr>
        <w:pStyle w:val="TOC5"/>
        <w:rPr>
          <w:b w:val="0"/>
          <w:noProof/>
          <w:sz w:val="24"/>
          <w:szCs w:val="24"/>
        </w:rPr>
      </w:pPr>
      <w:r>
        <w:rPr>
          <w:noProof/>
          <w:szCs w:val="28"/>
        </w:rPr>
        <w:t>Schedule 3A — Financial administration and audit</w:t>
      </w:r>
      <w:r>
        <w:rPr>
          <w:noProof/>
        </w:rPr>
        <w:tab/>
      </w:r>
      <w:r>
        <w:rPr>
          <w:noProof/>
        </w:rPr>
        <w:fldChar w:fldCharType="begin"/>
      </w:r>
      <w:r>
        <w:rPr>
          <w:noProof/>
        </w:rPr>
        <w:instrText xml:space="preserve"> PAGEREF _Toc125434556 \h </w:instrText>
      </w:r>
      <w:r>
        <w:rPr>
          <w:noProof/>
        </w:rPr>
      </w:r>
      <w:r>
        <w:rPr>
          <w:noProof/>
        </w:rPr>
        <w:fldChar w:fldCharType="separate"/>
      </w:r>
      <w:r>
        <w:rPr>
          <w:noProof/>
        </w:rPr>
        <w:t>70</w:t>
      </w:r>
      <w:r>
        <w:rPr>
          <w:noProof/>
        </w:rPr>
        <w:fldChar w:fldCharType="end"/>
      </w:r>
    </w:p>
    <w:p>
      <w:pPr>
        <w:pStyle w:val="TOC7"/>
        <w:rPr>
          <w:noProof/>
          <w:sz w:val="24"/>
          <w:szCs w:val="24"/>
        </w:rPr>
      </w:pPr>
      <w:r>
        <w:rPr>
          <w:noProof/>
          <w:szCs w:val="24"/>
        </w:rPr>
        <w:t>Division 1 — Preliminary</w:t>
      </w:r>
      <w:r>
        <w:rPr>
          <w:noProof/>
        </w:rPr>
        <w:tab/>
      </w:r>
      <w:r>
        <w:rPr>
          <w:noProof/>
        </w:rPr>
        <w:fldChar w:fldCharType="begin"/>
      </w:r>
      <w:r>
        <w:rPr>
          <w:noProof/>
        </w:rPr>
        <w:instrText xml:space="preserve"> PAGEREF _Toc125434557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_Toc125434558 \h </w:instrText>
      </w:r>
      <w:r>
        <w:rPr>
          <w:noProof/>
        </w:rPr>
      </w:r>
      <w:r>
        <w:rPr>
          <w:noProof/>
        </w:rPr>
        <w:fldChar w:fldCharType="separate"/>
      </w:r>
      <w:r>
        <w:rPr>
          <w:noProof/>
        </w:rPr>
        <w:t>70</w:t>
      </w:r>
      <w:r>
        <w:rPr>
          <w:noProof/>
        </w:rPr>
        <w:fldChar w:fldCharType="end"/>
      </w:r>
    </w:p>
    <w:p>
      <w:pPr>
        <w:pStyle w:val="TOC7"/>
        <w:rPr>
          <w:noProof/>
          <w:sz w:val="24"/>
          <w:szCs w:val="24"/>
        </w:rPr>
      </w:pPr>
      <w:r>
        <w:rPr>
          <w:noProof/>
          <w:szCs w:val="24"/>
        </w:rPr>
        <w:t>Division 2 — Financial records</w:t>
      </w:r>
      <w:r>
        <w:rPr>
          <w:noProof/>
        </w:rPr>
        <w:tab/>
      </w:r>
      <w:r>
        <w:rPr>
          <w:noProof/>
        </w:rPr>
        <w:fldChar w:fldCharType="begin"/>
      </w:r>
      <w:r>
        <w:rPr>
          <w:noProof/>
        </w:rPr>
        <w:instrText xml:space="preserve"> PAGEREF _Toc125434559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Obligation to keep financial records</w:t>
      </w:r>
      <w:r>
        <w:rPr>
          <w:noProof/>
        </w:rPr>
        <w:tab/>
      </w:r>
      <w:r>
        <w:rPr>
          <w:noProof/>
        </w:rPr>
        <w:fldChar w:fldCharType="begin"/>
      </w:r>
      <w:r>
        <w:rPr>
          <w:noProof/>
        </w:rPr>
        <w:instrText xml:space="preserve"> PAGEREF _Toc125434560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Physical format</w:t>
      </w:r>
      <w:r>
        <w:rPr>
          <w:noProof/>
        </w:rPr>
        <w:tab/>
      </w:r>
      <w:r>
        <w:rPr>
          <w:noProof/>
        </w:rPr>
        <w:fldChar w:fldCharType="begin"/>
      </w:r>
      <w:r>
        <w:rPr>
          <w:noProof/>
        </w:rPr>
        <w:instrText xml:space="preserve"> PAGEREF _Toc125434561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Place where records are kept</w:t>
      </w:r>
      <w:r>
        <w:rPr>
          <w:noProof/>
        </w:rPr>
        <w:tab/>
      </w:r>
      <w:r>
        <w:rPr>
          <w:noProof/>
        </w:rPr>
        <w:fldChar w:fldCharType="begin"/>
      </w:r>
      <w:r>
        <w:rPr>
          <w:noProof/>
        </w:rPr>
        <w:instrText xml:space="preserve"> PAGEREF _Toc125434562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Director access</w:t>
      </w:r>
      <w:r>
        <w:rPr>
          <w:noProof/>
        </w:rPr>
        <w:tab/>
      </w:r>
      <w:r>
        <w:rPr>
          <w:noProof/>
        </w:rPr>
        <w:fldChar w:fldCharType="begin"/>
      </w:r>
      <w:r>
        <w:rPr>
          <w:noProof/>
        </w:rPr>
        <w:instrText xml:space="preserve"> PAGEREF _Toc125434563 \h </w:instrText>
      </w:r>
      <w:r>
        <w:rPr>
          <w:noProof/>
        </w:rPr>
      </w:r>
      <w:r>
        <w:rPr>
          <w:noProof/>
        </w:rPr>
        <w:fldChar w:fldCharType="separate"/>
      </w:r>
      <w:r>
        <w:rPr>
          <w:noProof/>
        </w:rPr>
        <w:t>71</w:t>
      </w:r>
      <w:r>
        <w:rPr>
          <w:noProof/>
        </w:rPr>
        <w:fldChar w:fldCharType="end"/>
      </w:r>
    </w:p>
    <w:p>
      <w:pPr>
        <w:pStyle w:val="TOC7"/>
        <w:rPr>
          <w:noProof/>
          <w:sz w:val="24"/>
          <w:szCs w:val="24"/>
        </w:rPr>
      </w:pPr>
      <w:r>
        <w:rPr>
          <w:noProof/>
          <w:szCs w:val="24"/>
        </w:rPr>
        <w:t>Division 3 — Financial reporting</w:t>
      </w:r>
      <w:r>
        <w:rPr>
          <w:noProof/>
        </w:rPr>
        <w:tab/>
      </w:r>
      <w:r>
        <w:rPr>
          <w:noProof/>
        </w:rPr>
        <w:fldChar w:fldCharType="begin"/>
      </w:r>
      <w:r>
        <w:rPr>
          <w:noProof/>
        </w:rPr>
        <w:instrText xml:space="preserve"> PAGEREF _Toc125434564 \h </w:instrText>
      </w:r>
      <w:r>
        <w:rPr>
          <w:noProof/>
        </w:rPr>
      </w:r>
      <w:r>
        <w:rPr>
          <w:noProof/>
        </w:rPr>
        <w:fldChar w:fldCharType="separate"/>
      </w:r>
      <w:r>
        <w:rPr>
          <w:noProof/>
        </w:rPr>
        <w:t>72</w:t>
      </w:r>
      <w:r>
        <w:rPr>
          <w:noProof/>
        </w:rPr>
        <w:fldChar w:fldCharType="end"/>
      </w:r>
    </w:p>
    <w:p>
      <w:pPr>
        <w:pStyle w:val="TOC3"/>
        <w:rPr>
          <w:bCs w:val="0"/>
          <w:sz w:val="24"/>
          <w:szCs w:val="24"/>
        </w:rPr>
      </w:pPr>
      <w:r>
        <w:t>Subdivision 1 — Annual financial reports and directors’ reports</w:t>
      </w:r>
    </w:p>
    <w:p>
      <w:pPr>
        <w:pStyle w:val="TOC4"/>
        <w:tabs>
          <w:tab w:val="left" w:pos="1701"/>
        </w:tabs>
        <w:rPr>
          <w:noProof/>
          <w:sz w:val="24"/>
          <w:szCs w:val="24"/>
        </w:rPr>
      </w:pPr>
      <w:r>
        <w:rPr>
          <w:noProof/>
          <w:szCs w:val="22"/>
        </w:rPr>
        <w:t>6.</w:t>
      </w:r>
      <w:r>
        <w:rPr>
          <w:noProof/>
          <w:sz w:val="24"/>
          <w:szCs w:val="24"/>
        </w:rPr>
        <w:tab/>
      </w:r>
      <w:r>
        <w:rPr>
          <w:noProof/>
          <w:szCs w:val="22"/>
        </w:rPr>
        <w:t>Preparation of annual financial reports and directors’ reports</w:t>
      </w:r>
      <w:r>
        <w:rPr>
          <w:noProof/>
        </w:rPr>
        <w:tab/>
      </w:r>
      <w:r>
        <w:rPr>
          <w:noProof/>
        </w:rPr>
        <w:fldChar w:fldCharType="begin"/>
      </w:r>
      <w:r>
        <w:rPr>
          <w:noProof/>
        </w:rPr>
        <w:instrText xml:space="preserve"> PAGEREF _Toc125434566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Contents of annual financial report</w:t>
      </w:r>
      <w:r>
        <w:rPr>
          <w:noProof/>
        </w:rPr>
        <w:tab/>
      </w:r>
      <w:r>
        <w:rPr>
          <w:noProof/>
        </w:rPr>
        <w:fldChar w:fldCharType="begin"/>
      </w:r>
      <w:r>
        <w:rPr>
          <w:noProof/>
        </w:rPr>
        <w:instrText xml:space="preserve"> PAGEREF _Toc125434567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Compliance with accounting standards and regulations</w:t>
      </w:r>
      <w:r>
        <w:rPr>
          <w:noProof/>
        </w:rPr>
        <w:tab/>
      </w:r>
      <w:r>
        <w:rPr>
          <w:noProof/>
        </w:rPr>
        <w:fldChar w:fldCharType="begin"/>
      </w:r>
      <w:r>
        <w:rPr>
          <w:noProof/>
        </w:rPr>
        <w:instrText xml:space="preserve"> PAGEREF _Toc125434568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True and fair view</w:t>
      </w:r>
      <w:r>
        <w:rPr>
          <w:noProof/>
        </w:rPr>
        <w:tab/>
      </w:r>
      <w:r>
        <w:rPr>
          <w:noProof/>
        </w:rPr>
        <w:fldChar w:fldCharType="begin"/>
      </w:r>
      <w:r>
        <w:rPr>
          <w:noProof/>
        </w:rPr>
        <w:instrText xml:space="preserve"> PAGEREF _Toc125434569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Annual directors’ report</w:t>
      </w:r>
      <w:r>
        <w:rPr>
          <w:noProof/>
        </w:rPr>
        <w:tab/>
      </w:r>
      <w:r>
        <w:rPr>
          <w:noProof/>
        </w:rPr>
        <w:fldChar w:fldCharType="begin"/>
      </w:r>
      <w:r>
        <w:rPr>
          <w:noProof/>
        </w:rPr>
        <w:instrText xml:space="preserve"> PAGEREF _Toc125434570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Annual directors’ report — general information</w:t>
      </w:r>
      <w:r>
        <w:rPr>
          <w:noProof/>
        </w:rPr>
        <w:tab/>
      </w:r>
      <w:r>
        <w:rPr>
          <w:noProof/>
        </w:rPr>
        <w:fldChar w:fldCharType="begin"/>
      </w:r>
      <w:r>
        <w:rPr>
          <w:noProof/>
        </w:rPr>
        <w:instrText xml:space="preserve"> PAGEREF _Toc125434571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Annual directors’ report — specific information</w:t>
      </w:r>
      <w:r>
        <w:rPr>
          <w:noProof/>
        </w:rPr>
        <w:tab/>
      </w:r>
      <w:r>
        <w:rPr>
          <w:noProof/>
        </w:rPr>
        <w:fldChar w:fldCharType="begin"/>
      </w:r>
      <w:r>
        <w:rPr>
          <w:noProof/>
        </w:rPr>
        <w:instrText xml:space="preserve"> PAGEREF _Toc125434572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Annual directors’ report — other specific information</w:t>
      </w:r>
      <w:r>
        <w:rPr>
          <w:noProof/>
        </w:rPr>
        <w:tab/>
      </w:r>
      <w:r>
        <w:rPr>
          <w:noProof/>
        </w:rPr>
        <w:fldChar w:fldCharType="begin"/>
      </w:r>
      <w:r>
        <w:rPr>
          <w:noProof/>
        </w:rPr>
        <w:instrText xml:space="preserve"> PAGEREF _Toc125434573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Audit of annual financial report</w:t>
      </w:r>
      <w:r>
        <w:rPr>
          <w:noProof/>
        </w:rPr>
        <w:tab/>
      </w:r>
      <w:r>
        <w:rPr>
          <w:noProof/>
        </w:rPr>
        <w:fldChar w:fldCharType="begin"/>
      </w:r>
      <w:r>
        <w:rPr>
          <w:noProof/>
        </w:rPr>
        <w:instrText xml:space="preserve"> PAGEREF _Toc125434574 \h </w:instrText>
      </w:r>
      <w:r>
        <w:rPr>
          <w:noProof/>
        </w:rPr>
      </w:r>
      <w:r>
        <w:rPr>
          <w:noProof/>
        </w:rPr>
        <w:fldChar w:fldCharType="separate"/>
      </w:r>
      <w:r>
        <w:rPr>
          <w:noProof/>
        </w:rPr>
        <w:t>77</w:t>
      </w:r>
      <w:r>
        <w:rPr>
          <w:noProof/>
        </w:rPr>
        <w:fldChar w:fldCharType="end"/>
      </w:r>
    </w:p>
    <w:p>
      <w:pPr>
        <w:pStyle w:val="TOC3"/>
        <w:rPr>
          <w:bCs w:val="0"/>
          <w:sz w:val="24"/>
          <w:szCs w:val="24"/>
        </w:rPr>
      </w:pPr>
      <w:r>
        <w:t>Subdivision 2 — Audit and auditor’s report</w:t>
      </w:r>
    </w:p>
    <w:p>
      <w:pPr>
        <w:pStyle w:val="TOC4"/>
        <w:tabs>
          <w:tab w:val="left" w:pos="1701"/>
        </w:tabs>
        <w:rPr>
          <w:noProof/>
          <w:sz w:val="24"/>
          <w:szCs w:val="24"/>
        </w:rPr>
      </w:pPr>
      <w:r>
        <w:rPr>
          <w:noProof/>
          <w:szCs w:val="22"/>
        </w:rPr>
        <w:t>15.</w:t>
      </w:r>
      <w:r>
        <w:rPr>
          <w:noProof/>
          <w:sz w:val="24"/>
          <w:szCs w:val="24"/>
        </w:rPr>
        <w:tab/>
      </w:r>
      <w:r>
        <w:rPr>
          <w:noProof/>
          <w:szCs w:val="22"/>
        </w:rPr>
        <w:t>Audit opinion</w:t>
      </w:r>
      <w:r>
        <w:rPr>
          <w:noProof/>
        </w:rPr>
        <w:tab/>
      </w:r>
      <w:r>
        <w:rPr>
          <w:noProof/>
        </w:rPr>
        <w:fldChar w:fldCharType="begin"/>
      </w:r>
      <w:r>
        <w:rPr>
          <w:noProof/>
        </w:rPr>
        <w:instrText xml:space="preserve"> PAGEREF _Toc125434576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Auditor General’s report on annual financial report</w:t>
      </w:r>
      <w:r>
        <w:rPr>
          <w:noProof/>
        </w:rPr>
        <w:tab/>
      </w:r>
      <w:r>
        <w:rPr>
          <w:noProof/>
        </w:rPr>
        <w:fldChar w:fldCharType="begin"/>
      </w:r>
      <w:r>
        <w:rPr>
          <w:noProof/>
        </w:rPr>
        <w:instrText xml:space="preserve"> PAGEREF _Toc125434577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Auditor General’s power to obtain information</w:t>
      </w:r>
      <w:r>
        <w:rPr>
          <w:noProof/>
        </w:rPr>
        <w:tab/>
      </w:r>
      <w:r>
        <w:rPr>
          <w:noProof/>
        </w:rPr>
        <w:fldChar w:fldCharType="begin"/>
      </w:r>
      <w:r>
        <w:rPr>
          <w:noProof/>
        </w:rPr>
        <w:instrText xml:space="preserve"> PAGEREF _Toc125434578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Assisting Auditor General</w:t>
      </w:r>
      <w:r>
        <w:rPr>
          <w:noProof/>
        </w:rPr>
        <w:tab/>
      </w:r>
      <w:r>
        <w:rPr>
          <w:noProof/>
        </w:rPr>
        <w:fldChar w:fldCharType="begin"/>
      </w:r>
      <w:r>
        <w:rPr>
          <w:noProof/>
        </w:rPr>
        <w:instrText xml:space="preserve"> PAGEREF _Toc125434579 \h </w:instrText>
      </w:r>
      <w:r>
        <w:rPr>
          <w:noProof/>
        </w:rPr>
      </w:r>
      <w:r>
        <w:rPr>
          <w:noProof/>
        </w:rPr>
        <w:fldChar w:fldCharType="separate"/>
      </w:r>
      <w:r>
        <w:rPr>
          <w:noProof/>
        </w:rPr>
        <w:t>78</w:t>
      </w:r>
      <w:r>
        <w:rPr>
          <w:noProof/>
        </w:rPr>
        <w:fldChar w:fldCharType="end"/>
      </w:r>
    </w:p>
    <w:p>
      <w:pPr>
        <w:pStyle w:val="TOC3"/>
        <w:rPr>
          <w:bCs w:val="0"/>
          <w:sz w:val="24"/>
          <w:szCs w:val="24"/>
        </w:rPr>
      </w:pPr>
      <w:r>
        <w:t>Subdivision 3 — Special provisions about consolidated financial statements</w:t>
      </w:r>
    </w:p>
    <w:p>
      <w:pPr>
        <w:pStyle w:val="TOC4"/>
        <w:tabs>
          <w:tab w:val="left" w:pos="1701"/>
        </w:tabs>
        <w:rPr>
          <w:noProof/>
          <w:sz w:val="24"/>
          <w:szCs w:val="24"/>
        </w:rPr>
      </w:pPr>
      <w:r>
        <w:rPr>
          <w:noProof/>
          <w:szCs w:val="22"/>
        </w:rPr>
        <w:t>19.</w:t>
      </w:r>
      <w:r>
        <w:rPr>
          <w:noProof/>
          <w:sz w:val="24"/>
          <w:szCs w:val="24"/>
        </w:rPr>
        <w:tab/>
      </w:r>
      <w:r>
        <w:rPr>
          <w:noProof/>
          <w:szCs w:val="22"/>
        </w:rPr>
        <w:t>Directors and officers of controlled entity to give information</w:t>
      </w:r>
      <w:r>
        <w:rPr>
          <w:noProof/>
        </w:rPr>
        <w:tab/>
      </w:r>
      <w:r>
        <w:rPr>
          <w:noProof/>
        </w:rPr>
        <w:fldChar w:fldCharType="begin"/>
      </w:r>
      <w:r>
        <w:rPr>
          <w:noProof/>
        </w:rPr>
        <w:instrText xml:space="preserve"> PAGEREF _Toc125434581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Auditor General’s power to obtain information from controlled entity</w:t>
      </w:r>
      <w:r>
        <w:rPr>
          <w:noProof/>
        </w:rPr>
        <w:tab/>
      </w:r>
      <w:r>
        <w:rPr>
          <w:noProof/>
        </w:rPr>
        <w:fldChar w:fldCharType="begin"/>
      </w:r>
      <w:r>
        <w:rPr>
          <w:noProof/>
        </w:rPr>
        <w:instrText xml:space="preserve"> PAGEREF _Toc125434582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Controlled entity to assist the Auditor General</w:t>
      </w:r>
      <w:r>
        <w:rPr>
          <w:noProof/>
        </w:rPr>
        <w:tab/>
      </w:r>
      <w:r>
        <w:rPr>
          <w:noProof/>
        </w:rPr>
        <w:fldChar w:fldCharType="begin"/>
      </w:r>
      <w:r>
        <w:rPr>
          <w:noProof/>
        </w:rPr>
        <w:instrText xml:space="preserve"> PAGEREF _Toc125434583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2"/>
        </w:rPr>
        <w:t>22.</w:t>
      </w:r>
      <w:r>
        <w:rPr>
          <w:noProof/>
          <w:sz w:val="24"/>
          <w:szCs w:val="24"/>
        </w:rPr>
        <w:tab/>
      </w:r>
      <w:r>
        <w:rPr>
          <w:noProof/>
          <w:szCs w:val="22"/>
        </w:rPr>
        <w:t>Application of subdivision to entity that has ceased to be controlled</w:t>
      </w:r>
      <w:r>
        <w:rPr>
          <w:noProof/>
        </w:rPr>
        <w:tab/>
      </w:r>
      <w:r>
        <w:rPr>
          <w:noProof/>
        </w:rPr>
        <w:fldChar w:fldCharType="begin"/>
      </w:r>
      <w:r>
        <w:rPr>
          <w:noProof/>
        </w:rPr>
        <w:instrText xml:space="preserve"> PAGEREF _Toc125434584 \h </w:instrText>
      </w:r>
      <w:r>
        <w:rPr>
          <w:noProof/>
        </w:rPr>
      </w:r>
      <w:r>
        <w:rPr>
          <w:noProof/>
        </w:rPr>
        <w:fldChar w:fldCharType="separate"/>
      </w:r>
      <w:r>
        <w:rPr>
          <w:noProof/>
        </w:rPr>
        <w:t>80</w:t>
      </w:r>
      <w:r>
        <w:rPr>
          <w:noProof/>
        </w:rPr>
        <w:fldChar w:fldCharType="end"/>
      </w:r>
    </w:p>
    <w:p>
      <w:pPr>
        <w:pStyle w:val="TOC3"/>
        <w:rPr>
          <w:bCs w:val="0"/>
          <w:sz w:val="24"/>
          <w:szCs w:val="24"/>
        </w:rPr>
      </w:pPr>
      <w:r>
        <w:t>Subdivision 4 — Financial years of the Authority and the entities it controls</w:t>
      </w:r>
    </w:p>
    <w:p>
      <w:pPr>
        <w:pStyle w:val="TOC4"/>
        <w:tabs>
          <w:tab w:val="left" w:pos="1701"/>
        </w:tabs>
        <w:rPr>
          <w:noProof/>
          <w:sz w:val="24"/>
          <w:szCs w:val="24"/>
        </w:rPr>
      </w:pPr>
      <w:r>
        <w:rPr>
          <w:noProof/>
          <w:szCs w:val="22"/>
        </w:rPr>
        <w:t>23.</w:t>
      </w:r>
      <w:r>
        <w:rPr>
          <w:noProof/>
          <w:sz w:val="24"/>
          <w:szCs w:val="24"/>
        </w:rPr>
        <w:tab/>
      </w:r>
      <w:r>
        <w:rPr>
          <w:noProof/>
          <w:szCs w:val="22"/>
        </w:rPr>
        <w:t>Financial years</w:t>
      </w:r>
      <w:r>
        <w:rPr>
          <w:noProof/>
        </w:rPr>
        <w:tab/>
      </w:r>
      <w:r>
        <w:rPr>
          <w:noProof/>
        </w:rPr>
        <w:fldChar w:fldCharType="begin"/>
      </w:r>
      <w:r>
        <w:rPr>
          <w:noProof/>
        </w:rPr>
        <w:instrText xml:space="preserve"> PAGEREF _Toc125434586 \h </w:instrText>
      </w:r>
      <w:r>
        <w:rPr>
          <w:noProof/>
        </w:rPr>
      </w:r>
      <w:r>
        <w:rPr>
          <w:noProof/>
        </w:rPr>
        <w:fldChar w:fldCharType="separate"/>
      </w:r>
      <w:r>
        <w:rPr>
          <w:noProof/>
        </w:rPr>
        <w:t>80</w:t>
      </w:r>
      <w:r>
        <w:rPr>
          <w:noProof/>
        </w:rPr>
        <w:fldChar w:fldCharType="end"/>
      </w:r>
    </w:p>
    <w:p>
      <w:pPr>
        <w:pStyle w:val="TOC7"/>
        <w:rPr>
          <w:noProof/>
          <w:sz w:val="24"/>
          <w:szCs w:val="24"/>
        </w:rPr>
      </w:pPr>
      <w:r>
        <w:rPr>
          <w:noProof/>
          <w:szCs w:val="24"/>
        </w:rPr>
        <w:t>Division 4 — Accounting standards</w:t>
      </w:r>
      <w:r>
        <w:rPr>
          <w:noProof/>
        </w:rPr>
        <w:tab/>
      </w:r>
      <w:r>
        <w:rPr>
          <w:noProof/>
        </w:rPr>
        <w:fldChar w:fldCharType="begin"/>
      </w:r>
      <w:r>
        <w:rPr>
          <w:noProof/>
        </w:rPr>
        <w:instrText xml:space="preserve"> PAGEREF _Toc125434587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2"/>
        </w:rPr>
        <w:t>24.</w:t>
      </w:r>
      <w:r>
        <w:rPr>
          <w:noProof/>
          <w:sz w:val="24"/>
          <w:szCs w:val="24"/>
        </w:rPr>
        <w:tab/>
      </w:r>
      <w:r>
        <w:rPr>
          <w:noProof/>
          <w:szCs w:val="22"/>
        </w:rPr>
        <w:t>Accounting standards</w:t>
      </w:r>
      <w:r>
        <w:rPr>
          <w:noProof/>
        </w:rPr>
        <w:tab/>
      </w:r>
      <w:r>
        <w:rPr>
          <w:noProof/>
        </w:rPr>
        <w:fldChar w:fldCharType="begin"/>
      </w:r>
      <w:r>
        <w:rPr>
          <w:noProof/>
        </w:rPr>
        <w:instrText xml:space="preserve"> PAGEREF _Toc125434588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2"/>
        </w:rPr>
        <w:t>25.</w:t>
      </w:r>
      <w:r>
        <w:rPr>
          <w:noProof/>
          <w:sz w:val="24"/>
          <w:szCs w:val="24"/>
        </w:rPr>
        <w:tab/>
      </w:r>
      <w:r>
        <w:rPr>
          <w:noProof/>
          <w:szCs w:val="22"/>
        </w:rPr>
        <w:t>Equity accounting</w:t>
      </w:r>
      <w:r>
        <w:rPr>
          <w:noProof/>
        </w:rPr>
        <w:tab/>
      </w:r>
      <w:r>
        <w:rPr>
          <w:noProof/>
        </w:rPr>
        <w:fldChar w:fldCharType="begin"/>
      </w:r>
      <w:r>
        <w:rPr>
          <w:noProof/>
        </w:rPr>
        <w:instrText xml:space="preserve"> PAGEREF _Toc125434589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2"/>
        </w:rPr>
        <w:t>26.</w:t>
      </w:r>
      <w:r>
        <w:rPr>
          <w:noProof/>
          <w:sz w:val="24"/>
          <w:szCs w:val="24"/>
        </w:rPr>
        <w:tab/>
      </w:r>
      <w:r>
        <w:rPr>
          <w:noProof/>
          <w:szCs w:val="22"/>
        </w:rPr>
        <w:t>Interpretation of accounting standards</w:t>
      </w:r>
      <w:r>
        <w:rPr>
          <w:noProof/>
        </w:rPr>
        <w:tab/>
      </w:r>
      <w:r>
        <w:rPr>
          <w:noProof/>
        </w:rPr>
        <w:fldChar w:fldCharType="begin"/>
      </w:r>
      <w:r>
        <w:rPr>
          <w:noProof/>
        </w:rPr>
        <w:instrText xml:space="preserve"> PAGEREF _Toc125434590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Evidence of text of accounting standard</w:t>
      </w:r>
      <w:r>
        <w:rPr>
          <w:noProof/>
        </w:rPr>
        <w:tab/>
      </w:r>
      <w:r>
        <w:rPr>
          <w:noProof/>
        </w:rPr>
        <w:fldChar w:fldCharType="begin"/>
      </w:r>
      <w:r>
        <w:rPr>
          <w:noProof/>
        </w:rPr>
        <w:instrText xml:space="preserve"> PAGEREF _Toc125434591 \h </w:instrText>
      </w:r>
      <w:r>
        <w:rPr>
          <w:noProof/>
        </w:rPr>
      </w:r>
      <w:r>
        <w:rPr>
          <w:noProof/>
        </w:rPr>
        <w:fldChar w:fldCharType="separate"/>
      </w:r>
      <w:r>
        <w:rPr>
          <w:noProof/>
        </w:rPr>
        <w:t>81</w:t>
      </w:r>
      <w:r>
        <w:rPr>
          <w:noProof/>
        </w:rPr>
        <w:fldChar w:fldCharType="end"/>
      </w:r>
    </w:p>
    <w:p>
      <w:pPr>
        <w:pStyle w:val="TOC7"/>
        <w:rPr>
          <w:noProof/>
          <w:sz w:val="24"/>
          <w:szCs w:val="24"/>
        </w:rPr>
      </w:pPr>
      <w:r>
        <w:rPr>
          <w:noProof/>
          <w:szCs w:val="24"/>
        </w:rPr>
        <w:t>Division 5 — Exemptions and modifications</w:t>
      </w:r>
      <w:r>
        <w:rPr>
          <w:noProof/>
        </w:rPr>
        <w:tab/>
      </w:r>
      <w:r>
        <w:rPr>
          <w:noProof/>
        </w:rPr>
        <w:fldChar w:fldCharType="begin"/>
      </w:r>
      <w:r>
        <w:rPr>
          <w:noProof/>
        </w:rPr>
        <w:instrText xml:space="preserve"> PAGEREF _Toc125434592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2"/>
        </w:rPr>
        <w:t>28.</w:t>
      </w:r>
      <w:r>
        <w:rPr>
          <w:noProof/>
          <w:sz w:val="24"/>
          <w:szCs w:val="24"/>
        </w:rPr>
        <w:tab/>
      </w:r>
      <w:r>
        <w:rPr>
          <w:noProof/>
          <w:szCs w:val="22"/>
        </w:rPr>
        <w:t>Treasurer’s power to make specific exemption orders</w:t>
      </w:r>
      <w:r>
        <w:rPr>
          <w:noProof/>
        </w:rPr>
        <w:tab/>
      </w:r>
      <w:r>
        <w:rPr>
          <w:noProof/>
        </w:rPr>
        <w:fldChar w:fldCharType="begin"/>
      </w:r>
      <w:r>
        <w:rPr>
          <w:noProof/>
        </w:rPr>
        <w:instrText xml:space="preserve"> PAGEREF _Toc125434593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2"/>
        </w:rPr>
        <w:t>29.</w:t>
      </w:r>
      <w:r>
        <w:rPr>
          <w:noProof/>
          <w:sz w:val="24"/>
          <w:szCs w:val="24"/>
        </w:rPr>
        <w:tab/>
      </w:r>
      <w:r>
        <w:rPr>
          <w:noProof/>
          <w:szCs w:val="22"/>
        </w:rPr>
        <w:t>Criteria for specific exemption orders and class orders</w:t>
      </w:r>
      <w:r>
        <w:rPr>
          <w:noProof/>
        </w:rPr>
        <w:tab/>
      </w:r>
      <w:r>
        <w:rPr>
          <w:noProof/>
        </w:rPr>
        <w:fldChar w:fldCharType="begin"/>
      </w:r>
      <w:r>
        <w:rPr>
          <w:noProof/>
        </w:rPr>
        <w:instrText xml:space="preserve"> PAGEREF _Toc125434594 \h </w:instrText>
      </w:r>
      <w:r>
        <w:rPr>
          <w:noProof/>
        </w:rPr>
      </w:r>
      <w:r>
        <w:rPr>
          <w:noProof/>
        </w:rPr>
        <w:fldChar w:fldCharType="separate"/>
      </w:r>
      <w:r>
        <w:rPr>
          <w:noProof/>
        </w:rPr>
        <w:t>83</w:t>
      </w:r>
      <w:r>
        <w:rPr>
          <w:noProof/>
        </w:rPr>
        <w:fldChar w:fldCharType="end"/>
      </w:r>
    </w:p>
    <w:p>
      <w:pPr>
        <w:pStyle w:val="TOC7"/>
        <w:rPr>
          <w:noProof/>
          <w:sz w:val="24"/>
          <w:szCs w:val="24"/>
        </w:rPr>
      </w:pPr>
      <w:r>
        <w:rPr>
          <w:noProof/>
          <w:szCs w:val="24"/>
        </w:rPr>
        <w:t>Division 6 — Sanctions for contraventions of this Schedule</w:t>
      </w:r>
      <w:r>
        <w:rPr>
          <w:noProof/>
        </w:rPr>
        <w:tab/>
      </w:r>
      <w:r>
        <w:rPr>
          <w:noProof/>
        </w:rPr>
        <w:fldChar w:fldCharType="begin"/>
      </w:r>
      <w:r>
        <w:rPr>
          <w:noProof/>
        </w:rPr>
        <w:instrText xml:space="preserve"> PAGEREF _Toc125434595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30.</w:t>
      </w:r>
      <w:r>
        <w:rPr>
          <w:noProof/>
          <w:sz w:val="24"/>
          <w:szCs w:val="24"/>
        </w:rPr>
        <w:tab/>
      </w:r>
      <w:r>
        <w:rPr>
          <w:noProof/>
          <w:szCs w:val="22"/>
        </w:rPr>
        <w:t>Compliance with Divisions 2 and 3</w:t>
      </w:r>
      <w:r>
        <w:rPr>
          <w:noProof/>
        </w:rPr>
        <w:tab/>
      </w:r>
      <w:r>
        <w:rPr>
          <w:noProof/>
        </w:rPr>
        <w:fldChar w:fldCharType="begin"/>
      </w:r>
      <w:r>
        <w:rPr>
          <w:noProof/>
        </w:rPr>
        <w:instrText xml:space="preserve"> PAGEREF _Toc125434596 \h </w:instrText>
      </w:r>
      <w:r>
        <w:rPr>
          <w:noProof/>
        </w:rPr>
      </w:r>
      <w:r>
        <w:rPr>
          <w:noProof/>
        </w:rPr>
        <w:fldChar w:fldCharType="separate"/>
      </w:r>
      <w:r>
        <w:rPr>
          <w:noProof/>
        </w:rPr>
        <w:t>83</w:t>
      </w:r>
      <w:r>
        <w:rPr>
          <w:noProof/>
        </w:rPr>
        <w:fldChar w:fldCharType="end"/>
      </w:r>
    </w:p>
    <w:p>
      <w:pPr>
        <w:pStyle w:val="TOC7"/>
        <w:rPr>
          <w:noProof/>
          <w:sz w:val="24"/>
          <w:szCs w:val="24"/>
        </w:rPr>
      </w:pPr>
      <w:r>
        <w:rPr>
          <w:noProof/>
          <w:szCs w:val="24"/>
        </w:rPr>
        <w:t>Division 7 — Miscellaneous</w:t>
      </w:r>
      <w:r>
        <w:rPr>
          <w:noProof/>
        </w:rPr>
        <w:tab/>
      </w:r>
      <w:r>
        <w:rPr>
          <w:noProof/>
        </w:rPr>
        <w:fldChar w:fldCharType="begin"/>
      </w:r>
      <w:r>
        <w:rPr>
          <w:noProof/>
        </w:rPr>
        <w:instrText xml:space="preserve"> PAGEREF _Toc125434597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31.</w:t>
      </w:r>
      <w:r>
        <w:rPr>
          <w:noProof/>
          <w:sz w:val="24"/>
          <w:szCs w:val="24"/>
        </w:rPr>
        <w:tab/>
      </w:r>
      <w:r>
        <w:rPr>
          <w:noProof/>
          <w:szCs w:val="22"/>
        </w:rPr>
        <w:t>Deadline for reporting to the Minister</w:t>
      </w:r>
      <w:r>
        <w:rPr>
          <w:noProof/>
        </w:rPr>
        <w:tab/>
      </w:r>
      <w:r>
        <w:rPr>
          <w:noProof/>
        </w:rPr>
        <w:fldChar w:fldCharType="begin"/>
      </w:r>
      <w:r>
        <w:rPr>
          <w:noProof/>
        </w:rPr>
        <w:instrText xml:space="preserve"> PAGEREF _Toc125434598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32.</w:t>
      </w:r>
      <w:r>
        <w:rPr>
          <w:noProof/>
          <w:sz w:val="24"/>
          <w:szCs w:val="24"/>
        </w:rPr>
        <w:tab/>
      </w:r>
      <w:r>
        <w:rPr>
          <w:noProof/>
          <w:szCs w:val="22"/>
        </w:rPr>
        <w:t>Annual financial reporting to the Minister</w:t>
      </w:r>
      <w:r>
        <w:rPr>
          <w:noProof/>
        </w:rPr>
        <w:tab/>
      </w:r>
      <w:r>
        <w:rPr>
          <w:noProof/>
        </w:rPr>
        <w:fldChar w:fldCharType="begin"/>
      </w:r>
      <w:r>
        <w:rPr>
          <w:noProof/>
        </w:rPr>
        <w:instrText xml:space="preserve"> PAGEREF _Toc125434599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33.</w:t>
      </w:r>
      <w:r>
        <w:rPr>
          <w:noProof/>
          <w:sz w:val="24"/>
          <w:szCs w:val="24"/>
        </w:rPr>
        <w:tab/>
      </w:r>
      <w:r>
        <w:rPr>
          <w:noProof/>
          <w:szCs w:val="22"/>
        </w:rPr>
        <w:t>Audit</w:t>
      </w:r>
      <w:r>
        <w:rPr>
          <w:noProof/>
          <w:szCs w:val="22"/>
        </w:rPr>
        <w:tab/>
      </w:r>
      <w:r>
        <w:rPr>
          <w:noProof/>
        </w:rPr>
        <w:tab/>
      </w:r>
      <w:r>
        <w:rPr>
          <w:noProof/>
        </w:rPr>
        <w:fldChar w:fldCharType="begin"/>
      </w:r>
      <w:r>
        <w:rPr>
          <w:noProof/>
        </w:rPr>
        <w:instrText xml:space="preserve"> PAGEREF _Toc125434600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34.</w:t>
      </w:r>
      <w:r>
        <w:rPr>
          <w:noProof/>
          <w:sz w:val="24"/>
          <w:szCs w:val="24"/>
        </w:rPr>
        <w:tab/>
      </w:r>
      <w:r>
        <w:rPr>
          <w:noProof/>
          <w:szCs w:val="22"/>
        </w:rPr>
        <w:t>Powers and duties of the Auditor General</w:t>
      </w:r>
      <w:r>
        <w:rPr>
          <w:noProof/>
        </w:rPr>
        <w:tab/>
      </w:r>
      <w:r>
        <w:rPr>
          <w:noProof/>
        </w:rPr>
        <w:fldChar w:fldCharType="begin"/>
      </w:r>
      <w:r>
        <w:rPr>
          <w:noProof/>
        </w:rPr>
        <w:instrText xml:space="preserve"> PAGEREF _Toc125434601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35.</w:t>
      </w:r>
      <w:r>
        <w:rPr>
          <w:noProof/>
          <w:sz w:val="24"/>
          <w:szCs w:val="24"/>
        </w:rPr>
        <w:tab/>
      </w:r>
      <w:r>
        <w:rPr>
          <w:noProof/>
          <w:szCs w:val="22"/>
        </w:rPr>
        <w:t>Extension of time</w:t>
      </w:r>
      <w:r>
        <w:rPr>
          <w:noProof/>
        </w:rPr>
        <w:tab/>
      </w:r>
      <w:r>
        <w:rPr>
          <w:noProof/>
        </w:rPr>
        <w:fldChar w:fldCharType="begin"/>
      </w:r>
      <w:r>
        <w:rPr>
          <w:noProof/>
        </w:rPr>
        <w:instrText xml:space="preserve"> PAGEREF _Toc125434602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_Toc125434603 \h </w:instrText>
      </w:r>
      <w:r>
        <w:rPr>
          <w:noProof/>
        </w:rPr>
      </w:r>
      <w:r>
        <w:rPr>
          <w:noProof/>
        </w:rPr>
        <w:fldChar w:fldCharType="separate"/>
      </w:r>
      <w:r>
        <w:rPr>
          <w:noProof/>
        </w:rPr>
        <w:t>86</w:t>
      </w:r>
      <w:r>
        <w:rPr>
          <w:noProof/>
        </w:rPr>
        <w:fldChar w:fldCharType="end"/>
      </w:r>
    </w:p>
    <w:p>
      <w:pPr>
        <w:pStyle w:val="TOC5"/>
        <w:rPr>
          <w:b w:val="0"/>
          <w:noProof/>
          <w:sz w:val="24"/>
          <w:szCs w:val="24"/>
        </w:rPr>
      </w:pPr>
      <w:r>
        <w:rPr>
          <w:bCs/>
          <w:noProof/>
          <w:szCs w:val="28"/>
        </w:rPr>
        <w:t>Transitional and savings provisions</w:t>
      </w:r>
      <w:r>
        <w:rPr>
          <w:noProof/>
        </w:rPr>
        <w:tab/>
      </w:r>
      <w:r>
        <w:rPr>
          <w:noProof/>
        </w:rPr>
        <w:fldChar w:fldCharType="begin"/>
      </w:r>
      <w:r>
        <w:rPr>
          <w:noProof/>
        </w:rPr>
        <w:instrText xml:space="preserve"> PAGEREF _Toc125434604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_Toc125434605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Staff</w:t>
      </w:r>
      <w:r>
        <w:rPr>
          <w:noProof/>
        </w:rPr>
        <w:tab/>
      </w:r>
      <w:r>
        <w:rPr>
          <w:noProof/>
        </w:rPr>
        <w:fldChar w:fldCharType="begin"/>
      </w:r>
      <w:r>
        <w:rPr>
          <w:noProof/>
        </w:rPr>
        <w:instrText xml:space="preserve"> PAGEREF _Toc125434606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Assets, liabilities etc., to vest in Authority</w:t>
      </w:r>
      <w:r>
        <w:rPr>
          <w:noProof/>
        </w:rPr>
        <w:tab/>
      </w:r>
      <w:r>
        <w:rPr>
          <w:noProof/>
        </w:rPr>
        <w:fldChar w:fldCharType="begin"/>
      </w:r>
      <w:r>
        <w:rPr>
          <w:noProof/>
        </w:rPr>
        <w:instrText xml:space="preserve"> PAGEREF _Toc125434607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Agreements and instruments</w:t>
      </w:r>
      <w:r>
        <w:rPr>
          <w:noProof/>
        </w:rPr>
        <w:tab/>
      </w:r>
      <w:r>
        <w:rPr>
          <w:noProof/>
        </w:rPr>
        <w:fldChar w:fldCharType="begin"/>
      </w:r>
      <w:r>
        <w:rPr>
          <w:noProof/>
        </w:rPr>
        <w:instrText xml:space="preserve"> PAGEREF _Toc125434608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Registration of documents</w:t>
      </w:r>
      <w:r>
        <w:rPr>
          <w:noProof/>
        </w:rPr>
        <w:tab/>
      </w:r>
      <w:r>
        <w:rPr>
          <w:noProof/>
        </w:rPr>
        <w:fldChar w:fldCharType="begin"/>
      </w:r>
      <w:r>
        <w:rPr>
          <w:noProof/>
        </w:rPr>
        <w:instrText xml:space="preserve"> PAGEREF _Toc125434609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Funds</w:t>
      </w:r>
      <w:r>
        <w:rPr>
          <w:noProof/>
        </w:rPr>
        <w:tab/>
      </w:r>
      <w:r>
        <w:rPr>
          <w:noProof/>
        </w:rPr>
        <w:fldChar w:fldCharType="begin"/>
      </w:r>
      <w:r>
        <w:rPr>
          <w:noProof/>
        </w:rPr>
        <w:instrText xml:space="preserve"> PAGEREF _Toc125434610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 xml:space="preserve">Particular transitional provisions for </w:t>
      </w:r>
      <w:r>
        <w:rPr>
          <w:i/>
          <w:noProof/>
          <w:snapToGrid w:val="0"/>
          <w:szCs w:val="22"/>
        </w:rPr>
        <w:t>Industrial Lands Development Authority Act 1966</w:t>
      </w:r>
      <w:r>
        <w:rPr>
          <w:noProof/>
        </w:rPr>
        <w:tab/>
      </w:r>
      <w:r>
        <w:rPr>
          <w:noProof/>
        </w:rPr>
        <w:fldChar w:fldCharType="begin"/>
      </w:r>
      <w:r>
        <w:rPr>
          <w:noProof/>
        </w:rPr>
        <w:instrText xml:space="preserve"> PAGEREF _Toc125434611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 xml:space="preserve">Guarantees under </w:t>
      </w:r>
      <w:r>
        <w:rPr>
          <w:i/>
          <w:noProof/>
          <w:snapToGrid w:val="0"/>
          <w:szCs w:val="22"/>
        </w:rPr>
        <w:t>Joondalup Centre Act 1976</w:t>
      </w:r>
      <w:r>
        <w:rPr>
          <w:noProof/>
        </w:rPr>
        <w:tab/>
      </w:r>
      <w:r>
        <w:rPr>
          <w:noProof/>
        </w:rPr>
        <w:fldChar w:fldCharType="begin"/>
      </w:r>
      <w:r>
        <w:rPr>
          <w:noProof/>
        </w:rPr>
        <w:instrText xml:space="preserve"> PAGEREF _Toc125434612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 xml:space="preserve">Particular transitional provisions for </w:t>
      </w:r>
      <w:r>
        <w:rPr>
          <w:i/>
          <w:noProof/>
          <w:snapToGrid w:val="0"/>
          <w:szCs w:val="22"/>
        </w:rPr>
        <w:t>Industrial Development (Resumption of Land) Act 1945</w:t>
      </w:r>
      <w:r>
        <w:rPr>
          <w:noProof/>
        </w:rPr>
        <w:tab/>
      </w:r>
      <w:r>
        <w:rPr>
          <w:noProof/>
        </w:rPr>
        <w:fldChar w:fldCharType="begin"/>
      </w:r>
      <w:r>
        <w:rPr>
          <w:noProof/>
        </w:rPr>
        <w:instrText xml:space="preserve"> PAGEREF _Toc125434613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Annual report for part of a year</w:t>
      </w:r>
      <w:r>
        <w:rPr>
          <w:noProof/>
        </w:rPr>
        <w:tab/>
      </w:r>
      <w:r>
        <w:rPr>
          <w:noProof/>
        </w:rPr>
        <w:fldChar w:fldCharType="begin"/>
      </w:r>
      <w:r>
        <w:rPr>
          <w:noProof/>
        </w:rPr>
        <w:instrText xml:space="preserve"> PAGEREF _Toc125434614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Interpretation Act to apply</w:t>
      </w:r>
      <w:r>
        <w:rPr>
          <w:noProof/>
        </w:rPr>
        <w:tab/>
      </w:r>
      <w:r>
        <w:rPr>
          <w:noProof/>
        </w:rPr>
        <w:fldChar w:fldCharType="begin"/>
      </w:r>
      <w:r>
        <w:rPr>
          <w:noProof/>
        </w:rPr>
        <w:instrText xml:space="preserve"> PAGEREF _Toc125434615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_Toc125434617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_Toc125434618 \h </w:instrText>
      </w:r>
      <w:r>
        <w:rPr>
          <w:noProof/>
        </w:rPr>
      </w:r>
      <w:r>
        <w:rPr>
          <w:noProof/>
        </w:rPr>
        <w:fldChar w:fldCharType="separate"/>
      </w:r>
      <w:r>
        <w:rPr>
          <w:noProof/>
        </w:rPr>
        <w:t>93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spacing w:before="260"/>
        <w:rPr>
          <w:snapToGrid w:val="0"/>
        </w:rPr>
      </w:pPr>
      <w:bookmarkStart w:id="20" w:name="_Toc453145076"/>
      <w:bookmarkStart w:id="21" w:name="_Toc96247592"/>
      <w:bookmarkStart w:id="22" w:name="_Toc125434432"/>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23" w:name="_Toc453145077"/>
      <w:bookmarkStart w:id="24" w:name="_Toc96247593"/>
      <w:bookmarkStart w:id="25" w:name="_Toc125434433"/>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26" w:name="_Toc453145078"/>
      <w:bookmarkStart w:id="27" w:name="_Toc96247594"/>
      <w:bookmarkStart w:id="28" w:name="_Toc125434434"/>
      <w:r>
        <w:rPr>
          <w:rStyle w:val="CharSectno"/>
        </w:rPr>
        <w:t>3</w:t>
      </w:r>
      <w:r>
        <w:rPr>
          <w:snapToGrid w:val="0"/>
        </w:rPr>
        <w:t>.</w:t>
      </w:r>
      <w:r>
        <w:rPr>
          <w:snapToGrid w:val="0"/>
        </w:rPr>
        <w:tab/>
        <w:t>Objects</w:t>
      </w:r>
      <w:bookmarkEnd w:id="26"/>
      <w:bookmarkEnd w:id="27"/>
      <w:bookmarkEnd w:id="28"/>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29" w:name="_Toc453145079"/>
      <w:bookmarkStart w:id="30" w:name="_Toc96247595"/>
      <w:bookmarkStart w:id="31" w:name="_Toc125434435"/>
      <w:r>
        <w:rPr>
          <w:rStyle w:val="CharSectno"/>
        </w:rPr>
        <w:t>4</w:t>
      </w:r>
      <w:r>
        <w:rPr>
          <w:snapToGrid w:val="0"/>
        </w:rPr>
        <w:t>.</w:t>
      </w:r>
      <w:r>
        <w:rPr>
          <w:snapToGrid w:val="0"/>
        </w:rPr>
        <w:tab/>
        <w:t>Interpretation</w:t>
      </w:r>
      <w:bookmarkEnd w:id="29"/>
      <w:bookmarkEnd w:id="30"/>
      <w:bookmarkEnd w:id="3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alternate director</w:t>
      </w:r>
      <w:r>
        <w:rPr>
          <w:b/>
        </w:rPr>
        <w:t>”</w:t>
      </w:r>
      <w:r>
        <w:t xml:space="preserve"> means a person appointed as such under clause 3 of Part A of Schedule 1;</w:t>
      </w:r>
    </w:p>
    <w:p>
      <w:pPr>
        <w:pStyle w:val="Defstart"/>
      </w:pPr>
      <w:r>
        <w:rPr>
          <w:b/>
        </w:rPr>
        <w:tab/>
        <w:t>“</w:t>
      </w:r>
      <w:r>
        <w:rPr>
          <w:rStyle w:val="CharDefText"/>
        </w:rPr>
        <w:t>Authority</w:t>
      </w:r>
      <w:r>
        <w:rPr>
          <w:b/>
        </w:rPr>
        <w:t>”</w:t>
      </w:r>
      <w:r>
        <w:t xml:space="preserve"> means the Western Australian Land Authority established by section 5(1);</w:t>
      </w:r>
    </w:p>
    <w:p>
      <w:pPr>
        <w:pStyle w:val="Defstart"/>
      </w:pPr>
      <w:r>
        <w:rPr>
          <w:b/>
        </w:rPr>
        <w:tab/>
        <w:t>“</w:t>
      </w:r>
      <w:r>
        <w:rPr>
          <w:rStyle w:val="CharDefText"/>
        </w:rPr>
        <w:t>board</w:t>
      </w:r>
      <w:r>
        <w:rPr>
          <w:b/>
        </w:rPr>
        <w:t>”</w:t>
      </w:r>
      <w:r>
        <w:t xml:space="preserve"> means the board of directors of the Authority provided for by section 6(1);</w:t>
      </w:r>
    </w:p>
    <w:p>
      <w:pPr>
        <w:pStyle w:val="Defstart"/>
      </w:pPr>
      <w:r>
        <w:rPr>
          <w:b/>
        </w:rPr>
        <w:tab/>
        <w:t>“</w:t>
      </w:r>
      <w:r>
        <w:rPr>
          <w:rStyle w:val="CharDefText"/>
        </w:rPr>
        <w:t>chairperson</w:t>
      </w:r>
      <w:r>
        <w:rPr>
          <w:b/>
        </w:rPr>
        <w:t>”</w:t>
      </w:r>
      <w:r>
        <w:t xml:space="preserve"> means the person appointed as such under section 6(2);</w:t>
      </w:r>
    </w:p>
    <w:p>
      <w:pPr>
        <w:pStyle w:val="Defstart"/>
      </w:pPr>
      <w:r>
        <w:rPr>
          <w:b/>
        </w:rPr>
        <w:tab/>
        <w:t>“</w:t>
      </w:r>
      <w:r>
        <w:rPr>
          <w:rStyle w:val="CharDefText"/>
        </w:rPr>
        <w:t>chief executive officer</w:t>
      </w:r>
      <w:r>
        <w:rPr>
          <w:b/>
        </w:rPr>
        <w:t>”</w:t>
      </w:r>
      <w:r>
        <w:t xml:space="preserve"> means the person appointed as such under section 10;</w:t>
      </w:r>
    </w:p>
    <w:p>
      <w:pPr>
        <w:pStyle w:val="Defstart"/>
      </w:pPr>
      <w:r>
        <w:tab/>
      </w:r>
      <w:r>
        <w:rPr>
          <w:b/>
        </w:rPr>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committee</w:t>
      </w:r>
      <w:r>
        <w:rPr>
          <w:b/>
        </w:rPr>
        <w:t>”</w:t>
      </w:r>
      <w:r>
        <w:t xml:space="preserve"> means a committee appointed under clause 6 of Part A of Schedule 1;</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has the meaning given by the </w:t>
      </w:r>
      <w:r>
        <w:rPr>
          <w:i/>
        </w:rPr>
        <w:t>Land Administration Act 1997</w:t>
      </w:r>
      <w:r>
        <w:t>;</w:t>
      </w:r>
    </w:p>
    <w:p>
      <w:pPr>
        <w:pStyle w:val="Defstart"/>
      </w:pPr>
      <w:r>
        <w:rPr>
          <w:b/>
        </w:rPr>
        <w:tab/>
        <w:t>“</w:t>
      </w:r>
      <w:r>
        <w:rPr>
          <w:rStyle w:val="CharDefText"/>
        </w:rPr>
        <w:t>develop</w:t>
      </w:r>
      <w:r>
        <w:rPr>
          <w:b/>
        </w:rPr>
        <w:t>”</w:t>
      </w:r>
      <w:r>
        <w:t>, in relation to land, includes redevelop;</w:t>
      </w:r>
    </w:p>
    <w:p>
      <w:pPr>
        <w:pStyle w:val="Defstart"/>
      </w:pPr>
      <w:r>
        <w:rPr>
          <w:b/>
        </w:rPr>
        <w:tab/>
        <w:t>“</w:t>
      </w:r>
      <w:r>
        <w:rPr>
          <w:rStyle w:val="CharDefText"/>
        </w:rPr>
        <w:t>director</w:t>
      </w:r>
      <w:r>
        <w:rPr>
          <w:b/>
        </w:rPr>
        <w:t>”</w:t>
      </w:r>
      <w:r>
        <w:t xml:space="preserve"> means a person appointed to be a member of the board and except in section 6(2) and clauses 1, 2 and 3 of Part A of Schedule 1 includes an alternate director and a member of a committee;</w:t>
      </w:r>
    </w:p>
    <w:p>
      <w:pPr>
        <w:pStyle w:val="Defstart"/>
      </w:pPr>
      <w:r>
        <w:rPr>
          <w:b/>
        </w:rPr>
        <w:tab/>
        <w:t>“</w:t>
      </w:r>
      <w:r>
        <w:rPr>
          <w:rStyle w:val="CharDefText"/>
        </w:rPr>
        <w:t>dispose of</w:t>
      </w:r>
      <w:r>
        <w:rPr>
          <w:b/>
        </w:rPr>
        <w:t>”</w:t>
      </w:r>
      <w:r>
        <w:t xml:space="preserve"> includes sell, exchange, lease, let, grant a licence and grant any easement or right of way;</w:t>
      </w:r>
    </w:p>
    <w:p>
      <w:pPr>
        <w:pStyle w:val="Defstart"/>
      </w:pPr>
      <w:r>
        <w:tab/>
      </w:r>
      <w:r>
        <w:rPr>
          <w:b/>
        </w:rPr>
        <w:t>“</w:t>
      </w:r>
      <w:r>
        <w:rPr>
          <w:rStyle w:val="CharDefText"/>
        </w:rPr>
        <w:t>executive officer</w:t>
      </w:r>
      <w:r>
        <w:rPr>
          <w:b/>
        </w:rPr>
        <w:t>”</w:t>
      </w:r>
      <w:r>
        <w:t xml:space="preserve"> means a member of the staff of the Authority designated under section 14A as an executive officer;</w:t>
      </w:r>
    </w:p>
    <w:p>
      <w:pPr>
        <w:pStyle w:val="Defstart"/>
      </w:pPr>
      <w:r>
        <w:rPr>
          <w:b/>
        </w:rPr>
        <w:tab/>
        <w:t>“</w:t>
      </w:r>
      <w:r>
        <w:rPr>
          <w:rStyle w:val="CharDefText"/>
        </w:rPr>
        <w:t>function</w:t>
      </w:r>
      <w:r>
        <w:rPr>
          <w:b/>
        </w:rPr>
        <w:t>”</w:t>
      </w:r>
      <w:r>
        <w:t>, except in sections 16(1) and 17(1), includes powers, duties and authorities;</w:t>
      </w:r>
    </w:p>
    <w:p>
      <w:pPr>
        <w:pStyle w:val="Defstart"/>
        <w:keepNext/>
      </w:pPr>
      <w:r>
        <w:rPr>
          <w:b/>
        </w:rPr>
        <w:tab/>
        <w:t>“</w:t>
      </w:r>
      <w:r>
        <w:rPr>
          <w:rStyle w:val="CharDefText"/>
        </w:rPr>
        <w:t>industrial purposes</w:t>
      </w:r>
      <w:r>
        <w:rPr>
          <w:b/>
        </w:rPr>
        <w:t>”</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b/>
        </w:rPr>
        <w:t>“</w:t>
      </w:r>
      <w:r>
        <w:rPr>
          <w:rStyle w:val="CharDefText"/>
        </w:rPr>
        <w:t>land</w:t>
      </w:r>
      <w:r>
        <w:rPr>
          <w:b/>
          <w:bCs/>
        </w:rPr>
        <w:t>”</w:t>
      </w:r>
      <w:r>
        <w:t xml:space="preserve"> includes</w:t>
      </w:r>
      <w:r>
        <w:rPr>
          <w:b/>
          <w:bCs/>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b/>
        </w:rPr>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member of staf</w:t>
      </w:r>
      <w:r>
        <w:rPr>
          <w:rStyle w:val="CharDefText"/>
          <w:spacing w:val="40"/>
        </w:rPr>
        <w:t>f</w:t>
      </w:r>
      <w:r>
        <w:rPr>
          <w:b/>
          <w:spacing w:val="40"/>
        </w:rPr>
        <w:t>”</w:t>
      </w:r>
      <w:r>
        <w:t xml:space="preserve"> means a person engaged under section 11;</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subsidiary</w:t>
      </w:r>
      <w:r>
        <w:rPr>
          <w:b/>
        </w:rPr>
        <w:t>”</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b/>
        </w:rPr>
        <w:t>“</w:t>
      </w:r>
      <w:r>
        <w:rPr>
          <w:rStyle w:val="CharDefText"/>
        </w:rPr>
        <w:t>Treasurer</w:t>
      </w:r>
      <w:r>
        <w:rPr>
          <w:b/>
        </w:rPr>
        <w:t>”</w:t>
      </w:r>
      <w:r>
        <w:t xml:space="preserve"> means the Treasurer of the State;</w:t>
      </w:r>
    </w:p>
    <w:p>
      <w:pPr>
        <w:pStyle w:val="Defstart"/>
      </w:pPr>
      <w:r>
        <w:rPr>
          <w:b/>
        </w:rPr>
        <w:tab/>
        <w:t>“</w:t>
      </w:r>
      <w:r>
        <w:rPr>
          <w:rStyle w:val="CharDefText"/>
        </w:rPr>
        <w:t>Trust Fund</w:t>
      </w:r>
      <w:r>
        <w:rPr>
          <w:b/>
        </w:rPr>
        <w:t>”</w:t>
      </w:r>
      <w:r>
        <w:t xml:space="preserve"> means the Trust Fund constituted under section 9 of the </w:t>
      </w:r>
      <w:r>
        <w:rPr>
          <w:i/>
        </w:rPr>
        <w:t>Financial Administration and Audit Act 1985.</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w:t>
      </w:r>
    </w:p>
    <w:p>
      <w:pPr>
        <w:pStyle w:val="Heading2"/>
      </w:pPr>
      <w:bookmarkStart w:id="32" w:name="_Toc90784648"/>
      <w:bookmarkStart w:id="33" w:name="_Toc91574925"/>
      <w:bookmarkStart w:id="34" w:name="_Toc91581430"/>
      <w:bookmarkStart w:id="35" w:name="_Toc92189424"/>
      <w:bookmarkStart w:id="36" w:name="_Toc93297872"/>
      <w:bookmarkStart w:id="37" w:name="_Toc93298061"/>
      <w:bookmarkStart w:id="38" w:name="_Toc93298250"/>
      <w:bookmarkStart w:id="39" w:name="_Toc93379857"/>
      <w:bookmarkStart w:id="40" w:name="_Toc93380047"/>
      <w:bookmarkStart w:id="41" w:name="_Toc93913822"/>
      <w:bookmarkStart w:id="42" w:name="_Toc93914012"/>
      <w:bookmarkStart w:id="43" w:name="_Toc93914489"/>
      <w:bookmarkStart w:id="44" w:name="_Toc94340477"/>
      <w:bookmarkStart w:id="45" w:name="_Toc94340666"/>
      <w:bookmarkStart w:id="46" w:name="_Toc94342264"/>
      <w:bookmarkStart w:id="47" w:name="_Toc94342598"/>
      <w:bookmarkStart w:id="48" w:name="_Toc96246613"/>
      <w:bookmarkStart w:id="49" w:name="_Toc96247596"/>
      <w:bookmarkStart w:id="50" w:name="_Toc125434436"/>
      <w:r>
        <w:rPr>
          <w:rStyle w:val="CharPartNo"/>
        </w:rPr>
        <w:t>Part 2</w:t>
      </w:r>
      <w:r>
        <w:t> — </w:t>
      </w:r>
      <w:r>
        <w:rPr>
          <w:rStyle w:val="CharPartText"/>
        </w:rPr>
        <w:t>Western Australian Land Authority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3"/>
        <w:rPr>
          <w:snapToGrid w:val="0"/>
        </w:rPr>
      </w:pPr>
      <w:bookmarkStart w:id="51" w:name="_Toc90784649"/>
      <w:bookmarkStart w:id="52" w:name="_Toc91574926"/>
      <w:bookmarkStart w:id="53" w:name="_Toc91581431"/>
      <w:bookmarkStart w:id="54" w:name="_Toc92189425"/>
      <w:bookmarkStart w:id="55" w:name="_Toc93297873"/>
      <w:bookmarkStart w:id="56" w:name="_Toc93298062"/>
      <w:bookmarkStart w:id="57" w:name="_Toc93298251"/>
      <w:bookmarkStart w:id="58" w:name="_Toc93379858"/>
      <w:bookmarkStart w:id="59" w:name="_Toc93380048"/>
      <w:bookmarkStart w:id="60" w:name="_Toc93913823"/>
      <w:bookmarkStart w:id="61" w:name="_Toc93914013"/>
      <w:bookmarkStart w:id="62" w:name="_Toc93914490"/>
      <w:bookmarkStart w:id="63" w:name="_Toc94340478"/>
      <w:bookmarkStart w:id="64" w:name="_Toc94340667"/>
      <w:bookmarkStart w:id="65" w:name="_Toc94342265"/>
      <w:bookmarkStart w:id="66" w:name="_Toc94342599"/>
      <w:bookmarkStart w:id="67" w:name="_Toc96246614"/>
      <w:bookmarkStart w:id="68" w:name="_Toc96247597"/>
      <w:bookmarkStart w:id="69" w:name="_Toc125434437"/>
      <w:r>
        <w:rPr>
          <w:rStyle w:val="CharDivNo"/>
        </w:rPr>
        <w:t>Division 1</w:t>
      </w:r>
      <w:r>
        <w:rPr>
          <w:snapToGrid w:val="0"/>
        </w:rPr>
        <w:t> — </w:t>
      </w:r>
      <w:r>
        <w:rPr>
          <w:rStyle w:val="CharDivText"/>
        </w:rPr>
        <w:t>Establishment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53145080"/>
      <w:bookmarkStart w:id="71" w:name="_Toc96247598"/>
      <w:bookmarkStart w:id="72" w:name="_Toc125434438"/>
      <w:r>
        <w:rPr>
          <w:rStyle w:val="CharSectno"/>
        </w:rPr>
        <w:t>5</w:t>
      </w:r>
      <w:r>
        <w:rPr>
          <w:snapToGrid w:val="0"/>
        </w:rPr>
        <w:t>.</w:t>
      </w:r>
      <w:r>
        <w:rPr>
          <w:snapToGrid w:val="0"/>
        </w:rPr>
        <w:tab/>
        <w:t>Authority established</w:t>
      </w:r>
      <w:bookmarkEnd w:id="70"/>
      <w:bookmarkEnd w:id="71"/>
      <w:bookmarkEnd w:id="72"/>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73" w:name="_Toc96247599"/>
      <w:bookmarkStart w:id="74" w:name="_Toc125434439"/>
      <w:bookmarkStart w:id="75" w:name="_Toc453145081"/>
      <w:r>
        <w:rPr>
          <w:rStyle w:val="CharSectno"/>
        </w:rPr>
        <w:t>5A</w:t>
      </w:r>
      <w:r>
        <w:t>.</w:t>
      </w:r>
      <w:r>
        <w:tab/>
        <w:t>Authority is not an agent of the Crown</w:t>
      </w:r>
      <w:bookmarkEnd w:id="73"/>
      <w:bookmarkEnd w:id="74"/>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76" w:name="_Toc96247600"/>
      <w:bookmarkStart w:id="77" w:name="_Toc125434440"/>
      <w:r>
        <w:rPr>
          <w:rStyle w:val="CharSectno"/>
        </w:rPr>
        <w:t>5B</w:t>
      </w:r>
      <w:r>
        <w:t>.</w:t>
      </w:r>
      <w:r>
        <w:tab/>
        <w:t>Authority and officers not part of public sector</w:t>
      </w:r>
      <w:bookmarkEnd w:id="76"/>
      <w:bookmarkEnd w:id="77"/>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78" w:name="_Toc96247601"/>
      <w:bookmarkStart w:id="79" w:name="_Toc125434441"/>
      <w:r>
        <w:rPr>
          <w:rStyle w:val="CharSectno"/>
        </w:rPr>
        <w:t>6</w:t>
      </w:r>
      <w:r>
        <w:rPr>
          <w:snapToGrid w:val="0"/>
        </w:rPr>
        <w:t>.</w:t>
      </w:r>
      <w:r>
        <w:rPr>
          <w:snapToGrid w:val="0"/>
        </w:rPr>
        <w:tab/>
        <w:t>Board of directors</w:t>
      </w:r>
      <w:bookmarkEnd w:id="75"/>
      <w:bookmarkEnd w:id="78"/>
      <w:bookmarkEnd w:id="79"/>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80" w:name="_Toc453145082"/>
      <w:bookmarkStart w:id="81" w:name="_Toc96247602"/>
      <w:bookmarkStart w:id="82" w:name="_Toc125434442"/>
      <w:r>
        <w:rPr>
          <w:rStyle w:val="CharSectno"/>
        </w:rPr>
        <w:t>7</w:t>
      </w:r>
      <w:r>
        <w:rPr>
          <w:snapToGrid w:val="0"/>
        </w:rPr>
        <w:t>.</w:t>
      </w:r>
      <w:r>
        <w:rPr>
          <w:snapToGrid w:val="0"/>
        </w:rPr>
        <w:tab/>
        <w:t>Functions of board</w:t>
      </w:r>
      <w:bookmarkEnd w:id="80"/>
      <w:bookmarkEnd w:id="81"/>
      <w:bookmarkEnd w:id="82"/>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83" w:name="_Toc453145083"/>
      <w:bookmarkStart w:id="84" w:name="_Toc96247603"/>
      <w:bookmarkStart w:id="85" w:name="_Toc125434443"/>
      <w:r>
        <w:rPr>
          <w:rStyle w:val="CharSectno"/>
        </w:rPr>
        <w:t>8</w:t>
      </w:r>
      <w:r>
        <w:rPr>
          <w:snapToGrid w:val="0"/>
        </w:rPr>
        <w:t>.</w:t>
      </w:r>
      <w:r>
        <w:rPr>
          <w:snapToGrid w:val="0"/>
        </w:rPr>
        <w:tab/>
        <w:t>Remuneration and expenses of directors</w:t>
      </w:r>
      <w:bookmarkEnd w:id="83"/>
      <w:bookmarkEnd w:id="84"/>
      <w:bookmarkEnd w:id="85"/>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86" w:name="_Toc96247604"/>
      <w:bookmarkStart w:id="87" w:name="_Toc125434444"/>
      <w:bookmarkStart w:id="88" w:name="_Toc453145084"/>
      <w:r>
        <w:rPr>
          <w:rStyle w:val="CharSectno"/>
        </w:rPr>
        <w:t>8A</w:t>
      </w:r>
      <w:r>
        <w:t>.</w:t>
      </w:r>
      <w:r>
        <w:tab/>
        <w:t>Conflict of duties</w:t>
      </w:r>
      <w:bookmarkEnd w:id="86"/>
      <w:bookmarkEnd w:id="87"/>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b/>
        </w:rPr>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89" w:name="_Toc96247605"/>
      <w:bookmarkStart w:id="90" w:name="_Toc125434445"/>
      <w:r>
        <w:rPr>
          <w:rStyle w:val="CharSectno"/>
        </w:rPr>
        <w:t>8B</w:t>
      </w:r>
      <w:r>
        <w:t>.</w:t>
      </w:r>
      <w:r>
        <w:tab/>
        <w:t>Disclosure of material personal interests</w:t>
      </w:r>
      <w:bookmarkEnd w:id="89"/>
      <w:bookmarkEnd w:id="90"/>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b/>
          <w:bCs/>
        </w:rPr>
        <w:t>“</w:t>
      </w:r>
      <w:r>
        <w:rPr>
          <w:rStyle w:val="CharDefText"/>
        </w:rPr>
        <w:t>notifiable interest</w:t>
      </w:r>
      <w:r>
        <w:rPr>
          <w:b/>
          <w:bCs/>
        </w:rPr>
        <w: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91" w:name="_Toc90784655"/>
      <w:bookmarkEnd w:id="88"/>
      <w:r>
        <w:t>[</w:t>
      </w:r>
      <w:r>
        <w:rPr>
          <w:b/>
          <w:bCs/>
        </w:rPr>
        <w:t>9.</w:t>
      </w:r>
      <w:r>
        <w:tab/>
        <w:t>Repealed by No. 67 of 2004 s. 11.]</w:t>
      </w:r>
    </w:p>
    <w:p>
      <w:pPr>
        <w:pStyle w:val="Heading3"/>
        <w:rPr>
          <w:snapToGrid w:val="0"/>
        </w:rPr>
      </w:pPr>
      <w:bookmarkStart w:id="92" w:name="_Toc91574936"/>
      <w:bookmarkStart w:id="93" w:name="_Toc91581440"/>
      <w:bookmarkStart w:id="94" w:name="_Toc92189434"/>
      <w:bookmarkStart w:id="95" w:name="_Toc93297882"/>
      <w:bookmarkStart w:id="96" w:name="_Toc93298071"/>
      <w:bookmarkStart w:id="97" w:name="_Toc93298260"/>
      <w:bookmarkStart w:id="98" w:name="_Toc93379867"/>
      <w:bookmarkStart w:id="99" w:name="_Toc93380057"/>
      <w:bookmarkStart w:id="100" w:name="_Toc93913832"/>
      <w:bookmarkStart w:id="101" w:name="_Toc93914022"/>
      <w:bookmarkStart w:id="102" w:name="_Toc93914499"/>
      <w:bookmarkStart w:id="103" w:name="_Toc94340487"/>
      <w:bookmarkStart w:id="104" w:name="_Toc94340676"/>
      <w:bookmarkStart w:id="105" w:name="_Toc94342274"/>
      <w:bookmarkStart w:id="106" w:name="_Toc94342608"/>
      <w:bookmarkStart w:id="107" w:name="_Toc96246623"/>
      <w:bookmarkStart w:id="108" w:name="_Toc96247606"/>
      <w:bookmarkStart w:id="109" w:name="_Toc125434446"/>
      <w:r>
        <w:rPr>
          <w:rStyle w:val="CharDivNo"/>
        </w:rPr>
        <w:t>Division 2</w:t>
      </w:r>
      <w:r>
        <w:rPr>
          <w:snapToGrid w:val="0"/>
        </w:rPr>
        <w:t> — </w:t>
      </w:r>
      <w:r>
        <w:rPr>
          <w:rStyle w:val="CharDivText"/>
        </w:rPr>
        <w:t>Staff</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pPr>
      <w:bookmarkStart w:id="110" w:name="_Toc96247607"/>
      <w:bookmarkStart w:id="111" w:name="_Toc125434447"/>
      <w:bookmarkStart w:id="112" w:name="_Toc453145089"/>
      <w:r>
        <w:rPr>
          <w:rStyle w:val="CharSectno"/>
        </w:rPr>
        <w:t>10</w:t>
      </w:r>
      <w:r>
        <w:t>.</w:t>
      </w:r>
      <w:r>
        <w:tab/>
        <w:t>Chief executive officer</w:t>
      </w:r>
      <w:bookmarkEnd w:id="110"/>
      <w:bookmarkEnd w:id="111"/>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13" w:name="_Toc96247608"/>
      <w:bookmarkStart w:id="114" w:name="_Toc125434448"/>
      <w:r>
        <w:rPr>
          <w:rStyle w:val="CharSectno"/>
        </w:rPr>
        <w:t>11</w:t>
      </w:r>
      <w:r>
        <w:t>.</w:t>
      </w:r>
      <w:r>
        <w:tab/>
        <w:t>Staff</w:t>
      </w:r>
      <w:bookmarkEnd w:id="113"/>
      <w:bookmarkEnd w:id="114"/>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15" w:name="_Toc96247609"/>
      <w:bookmarkStart w:id="116" w:name="_Toc125434449"/>
      <w:r>
        <w:rPr>
          <w:rStyle w:val="CharSectno"/>
        </w:rPr>
        <w:t>12</w:t>
      </w:r>
      <w:r>
        <w:t>.</w:t>
      </w:r>
      <w:r>
        <w:tab/>
        <w:t>Minimum standards for staff management</w:t>
      </w:r>
      <w:bookmarkEnd w:id="115"/>
      <w:bookmarkEnd w:id="116"/>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17" w:name="_Toc96247610"/>
      <w:bookmarkStart w:id="118" w:name="_Toc125434450"/>
      <w:r>
        <w:rPr>
          <w:rStyle w:val="CharSectno"/>
        </w:rPr>
        <w:t>13</w:t>
      </w:r>
      <w:r>
        <w:t>.</w:t>
      </w:r>
      <w:r>
        <w:tab/>
        <w:t>Reports to Commissioner for Public Sector Standards</w:t>
      </w:r>
      <w:bookmarkEnd w:id="117"/>
      <w:bookmarkEnd w:id="118"/>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19" w:name="_Toc96247611"/>
      <w:bookmarkStart w:id="120" w:name="_Toc125434451"/>
      <w:r>
        <w:rPr>
          <w:rStyle w:val="CharSectno"/>
        </w:rPr>
        <w:t>13A</w:t>
      </w:r>
      <w:r>
        <w:t>.</w:t>
      </w:r>
      <w:r>
        <w:tab/>
        <w:t>Superannuation</w:t>
      </w:r>
      <w:bookmarkEnd w:id="119"/>
      <w:bookmarkEnd w:id="120"/>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spacing w:val="40"/>
        </w:rPr>
        <w:t>”</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21" w:name="_Toc96247612"/>
      <w:bookmarkStart w:id="122" w:name="_Toc125434452"/>
      <w:r>
        <w:rPr>
          <w:rStyle w:val="CharSectno"/>
        </w:rPr>
        <w:t>14</w:t>
      </w:r>
      <w:r>
        <w:rPr>
          <w:snapToGrid w:val="0"/>
        </w:rPr>
        <w:t>.</w:t>
      </w:r>
      <w:r>
        <w:rPr>
          <w:snapToGrid w:val="0"/>
        </w:rPr>
        <w:tab/>
        <w:t>Saving in respect of public service officer</w:t>
      </w:r>
      <w:bookmarkEnd w:id="112"/>
      <w:bookmarkEnd w:id="121"/>
      <w:bookmarkEnd w:id="122"/>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23" w:name="_Toc91574947"/>
      <w:bookmarkStart w:id="124" w:name="_Toc91581447"/>
      <w:bookmarkStart w:id="125" w:name="_Toc92189441"/>
      <w:bookmarkStart w:id="126" w:name="_Toc93297889"/>
      <w:bookmarkStart w:id="127" w:name="_Toc93298078"/>
      <w:bookmarkStart w:id="128" w:name="_Toc93298267"/>
      <w:bookmarkStart w:id="129" w:name="_Toc93379874"/>
      <w:bookmarkStart w:id="130" w:name="_Toc93380064"/>
      <w:bookmarkStart w:id="131" w:name="_Toc93913839"/>
      <w:bookmarkStart w:id="132" w:name="_Toc93914029"/>
      <w:bookmarkStart w:id="133" w:name="_Toc93914506"/>
      <w:bookmarkStart w:id="134" w:name="_Toc94340494"/>
      <w:bookmarkStart w:id="135" w:name="_Toc94340683"/>
      <w:bookmarkStart w:id="136" w:name="_Toc94342281"/>
      <w:bookmarkStart w:id="137" w:name="_Toc94342615"/>
      <w:bookmarkStart w:id="138" w:name="_Toc96246630"/>
      <w:bookmarkStart w:id="139" w:name="_Toc96247613"/>
      <w:bookmarkStart w:id="140" w:name="_Toc125434453"/>
      <w:bookmarkStart w:id="141" w:name="_Toc90784661"/>
      <w:r>
        <w:rPr>
          <w:rStyle w:val="CharDivNo"/>
        </w:rPr>
        <w:t>Division 3</w:t>
      </w:r>
      <w:r>
        <w:t> — </w:t>
      </w:r>
      <w:r>
        <w:rPr>
          <w:rStyle w:val="CharDivText"/>
        </w:rPr>
        <w:t>Conduct and integrity of staff</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tabs>
          <w:tab w:val="left" w:pos="851"/>
        </w:tabs>
      </w:pPr>
      <w:r>
        <w:tab/>
        <w:t>[Heading inserted by No. 67 of 2004 s. 13.]</w:t>
      </w:r>
    </w:p>
    <w:p>
      <w:pPr>
        <w:pStyle w:val="Heading5"/>
      </w:pPr>
      <w:bookmarkStart w:id="142" w:name="_Toc96247614"/>
      <w:bookmarkStart w:id="143" w:name="_Toc125434454"/>
      <w:r>
        <w:rPr>
          <w:rStyle w:val="CharSectno"/>
        </w:rPr>
        <w:t>14A</w:t>
      </w:r>
      <w:r>
        <w:t>.</w:t>
      </w:r>
      <w:r>
        <w:tab/>
        <w:t>Duties of chief executive officer and staff</w:t>
      </w:r>
      <w:bookmarkEnd w:id="142"/>
      <w:bookmarkEnd w:id="143"/>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44" w:name="_Toc96247615"/>
      <w:bookmarkStart w:id="145" w:name="_Toc125434455"/>
      <w:r>
        <w:rPr>
          <w:rStyle w:val="CharSectno"/>
        </w:rPr>
        <w:t>14B</w:t>
      </w:r>
      <w:r>
        <w:t>.</w:t>
      </w:r>
      <w:r>
        <w:tab/>
        <w:t>Codes of conduct</w:t>
      </w:r>
      <w:bookmarkEnd w:id="144"/>
      <w:bookmarkEnd w:id="14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b/>
        </w:rPr>
        <w:t>“</w:t>
      </w:r>
      <w:r>
        <w:rPr>
          <w:rStyle w:val="CharDefText"/>
        </w:rPr>
        <w:t>members of staf</w:t>
      </w:r>
      <w:r>
        <w:rPr>
          <w:rStyle w:val="CharDefText"/>
          <w:spacing w:val="40"/>
        </w:rPr>
        <w:t>f</w:t>
      </w:r>
      <w:r>
        <w:rPr>
          <w:b/>
        </w:rPr>
        <w:t>”</w:t>
      </w:r>
      <w:r>
        <w:t xml:space="preserve"> includes the chief executive officer.</w:t>
      </w:r>
    </w:p>
    <w:p>
      <w:pPr>
        <w:pStyle w:val="Footnotesection"/>
      </w:pPr>
      <w:r>
        <w:tab/>
        <w:t>[Section 14B inserted by No. 67 of 2004 s. 13.]</w:t>
      </w:r>
    </w:p>
    <w:p>
      <w:pPr>
        <w:pStyle w:val="Heading5"/>
      </w:pPr>
      <w:bookmarkStart w:id="146" w:name="_Toc96247616"/>
      <w:bookmarkStart w:id="147" w:name="_Toc125434456"/>
      <w:r>
        <w:rPr>
          <w:rStyle w:val="CharSectno"/>
        </w:rPr>
        <w:t>14C</w:t>
      </w:r>
      <w:r>
        <w:t>.</w:t>
      </w:r>
      <w:r>
        <w:tab/>
        <w:t>Reports to Commissioner for Public Sector Standards</w:t>
      </w:r>
      <w:bookmarkEnd w:id="146"/>
      <w:bookmarkEnd w:id="147"/>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148" w:name="_Toc96247617"/>
      <w:bookmarkStart w:id="149" w:name="_Toc125434457"/>
      <w:r>
        <w:rPr>
          <w:rStyle w:val="CharSectno"/>
        </w:rPr>
        <w:t>14D</w:t>
      </w:r>
      <w:r>
        <w:t>.</w:t>
      </w:r>
      <w:r>
        <w:tab/>
        <w:t>Reports to Minister</w:t>
      </w:r>
      <w:bookmarkEnd w:id="148"/>
      <w:bookmarkEnd w:id="149"/>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150" w:name="_Toc91574952"/>
      <w:bookmarkStart w:id="151" w:name="_Toc91581452"/>
      <w:bookmarkStart w:id="152" w:name="_Toc92189446"/>
      <w:bookmarkStart w:id="153" w:name="_Toc93297894"/>
      <w:bookmarkStart w:id="154" w:name="_Toc93298083"/>
      <w:bookmarkStart w:id="155" w:name="_Toc93298272"/>
      <w:bookmarkStart w:id="156" w:name="_Toc93379879"/>
      <w:bookmarkStart w:id="157" w:name="_Toc93380069"/>
      <w:bookmarkStart w:id="158" w:name="_Toc93913844"/>
      <w:bookmarkStart w:id="159" w:name="_Toc93914034"/>
      <w:bookmarkStart w:id="160" w:name="_Toc93914511"/>
      <w:bookmarkStart w:id="161" w:name="_Toc94340499"/>
      <w:bookmarkStart w:id="162" w:name="_Toc94340688"/>
      <w:bookmarkStart w:id="163" w:name="_Toc94342286"/>
      <w:bookmarkStart w:id="164" w:name="_Toc94342620"/>
      <w:bookmarkStart w:id="165" w:name="_Toc96246635"/>
      <w:bookmarkStart w:id="166" w:name="_Toc96247618"/>
      <w:bookmarkStart w:id="167" w:name="_Toc125434458"/>
      <w:r>
        <w:rPr>
          <w:rStyle w:val="CharPartNo"/>
        </w:rPr>
        <w:t>Part 3</w:t>
      </w:r>
      <w:r>
        <w:rPr>
          <w:rStyle w:val="CharDivNo"/>
        </w:rPr>
        <w:t> </w:t>
      </w:r>
      <w:r>
        <w:t>—</w:t>
      </w:r>
      <w:r>
        <w:rPr>
          <w:rStyle w:val="CharDivText"/>
        </w:rPr>
        <w:t> </w:t>
      </w:r>
      <w:r>
        <w:rPr>
          <w:rStyle w:val="CharPartText"/>
        </w:rPr>
        <w:t>Functions and powers</w:t>
      </w:r>
      <w:bookmarkEnd w:id="14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Ednotesection"/>
      </w:pPr>
      <w:bookmarkStart w:id="168" w:name="_Toc453145091"/>
      <w:r>
        <w:t>[</w:t>
      </w:r>
      <w:r>
        <w:rPr>
          <w:b/>
          <w:bCs/>
        </w:rPr>
        <w:t>15.</w:t>
      </w:r>
      <w:r>
        <w:tab/>
        <w:t>Repealed by No. 67 of 2004 s. 14.]</w:t>
      </w:r>
    </w:p>
    <w:p>
      <w:pPr>
        <w:pStyle w:val="Heading5"/>
        <w:rPr>
          <w:snapToGrid w:val="0"/>
        </w:rPr>
      </w:pPr>
      <w:bookmarkStart w:id="169" w:name="_Toc96247619"/>
      <w:bookmarkStart w:id="170" w:name="_Toc125434459"/>
      <w:r>
        <w:rPr>
          <w:rStyle w:val="CharSectno"/>
        </w:rPr>
        <w:t>16</w:t>
      </w:r>
      <w:r>
        <w:rPr>
          <w:snapToGrid w:val="0"/>
        </w:rPr>
        <w:t>.</w:t>
      </w:r>
      <w:r>
        <w:rPr>
          <w:snapToGrid w:val="0"/>
        </w:rPr>
        <w:tab/>
        <w:t>Functions</w:t>
      </w:r>
      <w:bookmarkEnd w:id="168"/>
      <w:bookmarkEnd w:id="169"/>
      <w:bookmarkEnd w:id="170"/>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t>“</w:t>
      </w:r>
      <w:r>
        <w:rPr>
          <w:rStyle w:val="CharDefText"/>
        </w:rPr>
        <w:t>Joondalup Centre</w:t>
      </w:r>
      <w:r>
        <w:rPr>
          <w:b/>
        </w:rPr>
        <w:t>”</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171" w:name="_Toc453145092"/>
      <w:bookmarkStart w:id="172" w:name="_Toc96247620"/>
      <w:bookmarkStart w:id="173" w:name="_Toc125434460"/>
      <w:r>
        <w:rPr>
          <w:rStyle w:val="CharSectno"/>
        </w:rPr>
        <w:t>16A</w:t>
      </w:r>
      <w:r>
        <w:t>.</w:t>
      </w:r>
      <w:r>
        <w:tab/>
        <w:t>Duty to act in accordance with policy instrument</w:t>
      </w:r>
      <w:bookmarkEnd w:id="171"/>
      <w:bookmarkEnd w:id="172"/>
      <w:bookmarkEnd w:id="173"/>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174" w:name="_Toc96247621"/>
      <w:bookmarkStart w:id="175" w:name="_Toc125434461"/>
      <w:bookmarkStart w:id="176" w:name="_Toc453145093"/>
      <w:r>
        <w:rPr>
          <w:rStyle w:val="CharSectno"/>
        </w:rPr>
        <w:t>16B</w:t>
      </w:r>
      <w:r>
        <w:t>.</w:t>
      </w:r>
      <w:r>
        <w:tab/>
        <w:t>Authority to consider outcomes</w:t>
      </w:r>
      <w:bookmarkEnd w:id="174"/>
      <w:bookmarkEnd w:id="175"/>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177" w:name="_Toc96247622"/>
      <w:bookmarkStart w:id="178" w:name="_Toc125434462"/>
      <w:r>
        <w:rPr>
          <w:rStyle w:val="CharSectno"/>
        </w:rPr>
        <w:t>16C</w:t>
      </w:r>
      <w:r>
        <w:t>.</w:t>
      </w:r>
      <w:r>
        <w:tab/>
        <w:t>Authority can act at its discretion</w:t>
      </w:r>
      <w:bookmarkEnd w:id="177"/>
      <w:bookmarkEnd w:id="178"/>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179" w:name="_Toc96247623"/>
      <w:bookmarkStart w:id="180" w:name="_Toc125434463"/>
      <w:r>
        <w:rPr>
          <w:rStyle w:val="CharSectno"/>
        </w:rPr>
        <w:t>17</w:t>
      </w:r>
      <w:r>
        <w:rPr>
          <w:snapToGrid w:val="0"/>
        </w:rPr>
        <w:t>.</w:t>
      </w:r>
      <w:r>
        <w:rPr>
          <w:snapToGrid w:val="0"/>
        </w:rPr>
        <w:tab/>
        <w:t>Powers</w:t>
      </w:r>
      <w:bookmarkEnd w:id="176"/>
      <w:bookmarkEnd w:id="179"/>
      <w:bookmarkEnd w:id="180"/>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iCs/>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rPr>
          <w:b/>
          <w:snapToGrid/>
        </w:rPr>
        <w:tab/>
        <w:t>“</w:t>
      </w:r>
      <w:r>
        <w:rPr>
          <w:rStyle w:val="CharDefText"/>
        </w:rPr>
        <w:t>participate</w:t>
      </w:r>
      <w:r>
        <w:rPr>
          <w:b/>
          <w:snapToGrid/>
        </w:rPr>
        <w:t>”</w:t>
      </w:r>
      <w:r>
        <w:t xml:space="preserve"> includes form, promote, establish, enter, manage, dissolve, wind up, and do things incidental to participating in a business arrangement;</w:t>
      </w:r>
    </w:p>
    <w:p>
      <w:pPr>
        <w:pStyle w:val="Defstart"/>
        <w:keepNext/>
      </w:pPr>
      <w:r>
        <w:tab/>
      </w:r>
      <w:r>
        <w:rPr>
          <w:b/>
        </w:rPr>
        <w:t>“</w:t>
      </w:r>
      <w:r>
        <w:rPr>
          <w:rStyle w:val="CharDefText"/>
        </w:rPr>
        <w:t>person</w:t>
      </w:r>
      <w:r>
        <w:rPr>
          <w:b/>
        </w:rPr>
        <w:t>”</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181" w:name="_Toc96247624"/>
      <w:bookmarkStart w:id="182" w:name="_Toc125434464"/>
      <w:bookmarkStart w:id="183" w:name="_Toc453145095"/>
      <w:r>
        <w:rPr>
          <w:rStyle w:val="CharSectno"/>
        </w:rPr>
        <w:t>17A</w:t>
      </w:r>
      <w:r>
        <w:t>.</w:t>
      </w:r>
      <w:r>
        <w:tab/>
        <w:t>Transactions that require Ministerial approval</w:t>
      </w:r>
      <w:bookmarkEnd w:id="181"/>
      <w:bookmarkEnd w:id="182"/>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184" w:name="_Toc96247625"/>
      <w:bookmarkStart w:id="185" w:name="_Toc125434465"/>
      <w:r>
        <w:rPr>
          <w:rStyle w:val="CharSectno"/>
        </w:rPr>
        <w:t>17B</w:t>
      </w:r>
      <w:r>
        <w:t>.</w:t>
      </w:r>
      <w:r>
        <w:tab/>
        <w:t>Exemptions from section 17A</w:t>
      </w:r>
      <w:bookmarkEnd w:id="184"/>
      <w:bookmarkEnd w:id="185"/>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186" w:name="_Toc96247626"/>
      <w:bookmarkStart w:id="187" w:name="_Toc125434466"/>
      <w:r>
        <w:rPr>
          <w:rStyle w:val="CharSectno"/>
        </w:rPr>
        <w:t>17C</w:t>
      </w:r>
      <w:r>
        <w:t>.</w:t>
      </w:r>
      <w:r>
        <w:tab/>
        <w:t>Meaning of “transaction”</w:t>
      </w:r>
      <w:bookmarkEnd w:id="186"/>
      <w:bookmarkEnd w:id="187"/>
    </w:p>
    <w:p>
      <w:pPr>
        <w:pStyle w:val="Subsection"/>
      </w:pPr>
      <w:r>
        <w:tab/>
      </w:r>
      <w:r>
        <w:tab/>
        <w:t xml:space="preserve">In sections 17A and 17B — </w:t>
      </w:r>
    </w:p>
    <w:p>
      <w:pPr>
        <w:pStyle w:val="Defstart"/>
      </w:pPr>
      <w:r>
        <w:tab/>
      </w:r>
      <w:r>
        <w:rPr>
          <w:b/>
        </w:rPr>
        <w:t>“</w:t>
      </w:r>
      <w:r>
        <w:rPr>
          <w:rStyle w:val="CharDefText"/>
        </w:rPr>
        <w:t>transaction</w:t>
      </w:r>
      <w:r>
        <w:rPr>
          <w:b/>
        </w:rPr>
        <w:t>”</w:t>
      </w:r>
      <w:r>
        <w:rPr>
          <w:bCs/>
        </w:rPr>
        <w:t> </w:t>
      </w:r>
      <w:r>
        <w:t xml:space="preserve">—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188" w:name="_Toc96247627"/>
      <w:bookmarkStart w:id="189" w:name="_Toc125434467"/>
      <w:r>
        <w:rPr>
          <w:rStyle w:val="CharSectno"/>
        </w:rPr>
        <w:t>18</w:t>
      </w:r>
      <w:r>
        <w:rPr>
          <w:snapToGrid w:val="0"/>
        </w:rPr>
        <w:t>.</w:t>
      </w:r>
      <w:r>
        <w:rPr>
          <w:snapToGrid w:val="0"/>
        </w:rPr>
        <w:tab/>
        <w:t>Joondalup Centre plan</w:t>
      </w:r>
      <w:bookmarkEnd w:id="183"/>
      <w:bookmarkEnd w:id="188"/>
      <w:bookmarkEnd w:id="189"/>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190" w:name="_Toc453145096"/>
      <w:bookmarkStart w:id="191" w:name="_Toc96247628"/>
      <w:bookmarkStart w:id="192" w:name="_Toc125434468"/>
      <w:r>
        <w:rPr>
          <w:rStyle w:val="CharSectno"/>
        </w:rPr>
        <w:t>19</w:t>
      </w:r>
      <w:r>
        <w:t>.</w:t>
      </w:r>
      <w:r>
        <w:tab/>
        <w:t>Authority to act on commercial principles</w:t>
      </w:r>
      <w:bookmarkEnd w:id="190"/>
      <w:bookmarkEnd w:id="191"/>
      <w:bookmarkEnd w:id="192"/>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193" w:name="_Toc453145097"/>
      <w:bookmarkStart w:id="194" w:name="_Toc96247629"/>
      <w:bookmarkStart w:id="195" w:name="_Toc125434469"/>
      <w:r>
        <w:rPr>
          <w:rStyle w:val="CharSectno"/>
        </w:rPr>
        <w:t>20</w:t>
      </w:r>
      <w:r>
        <w:rPr>
          <w:snapToGrid w:val="0"/>
        </w:rPr>
        <w:t>.</w:t>
      </w:r>
      <w:r>
        <w:rPr>
          <w:snapToGrid w:val="0"/>
        </w:rPr>
        <w:tab/>
        <w:t>Compulsory taking of land</w:t>
      </w:r>
      <w:bookmarkEnd w:id="193"/>
      <w:bookmarkEnd w:id="194"/>
      <w:bookmarkEnd w:id="195"/>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196" w:name="_Toc453145098"/>
      <w:bookmarkStart w:id="197" w:name="_Toc96247630"/>
      <w:bookmarkStart w:id="198" w:name="_Toc125434470"/>
      <w:r>
        <w:rPr>
          <w:rStyle w:val="CharSectno"/>
        </w:rPr>
        <w:t>21</w:t>
      </w:r>
      <w:r>
        <w:rPr>
          <w:snapToGrid w:val="0"/>
        </w:rPr>
        <w:t>.</w:t>
      </w:r>
      <w:r>
        <w:rPr>
          <w:snapToGrid w:val="0"/>
        </w:rPr>
        <w:tab/>
        <w:t>Dedication of Crown land to purposes of Act</w:t>
      </w:r>
      <w:bookmarkEnd w:id="196"/>
      <w:bookmarkEnd w:id="197"/>
      <w:bookmarkEnd w:id="198"/>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199" w:name="_Toc96247631"/>
      <w:bookmarkStart w:id="200" w:name="_Toc125434471"/>
      <w:bookmarkStart w:id="201" w:name="_Toc453145100"/>
      <w:r>
        <w:rPr>
          <w:rStyle w:val="CharSectno"/>
        </w:rPr>
        <w:t>22</w:t>
      </w:r>
      <w:r>
        <w:t>.</w:t>
      </w:r>
      <w:r>
        <w:tab/>
        <w:t>Subsidiaries</w:t>
      </w:r>
      <w:bookmarkEnd w:id="199"/>
      <w:bookmarkEnd w:id="200"/>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02" w:name="_Toc96247632"/>
      <w:bookmarkStart w:id="203" w:name="_Toc125434472"/>
      <w:r>
        <w:rPr>
          <w:rStyle w:val="CharSectno"/>
        </w:rPr>
        <w:t>23</w:t>
      </w:r>
      <w:r>
        <w:t>.</w:t>
      </w:r>
      <w:r>
        <w:tab/>
        <w:t>Delegation</w:t>
      </w:r>
      <w:bookmarkEnd w:id="201"/>
      <w:bookmarkEnd w:id="202"/>
      <w:bookmarkEnd w:id="20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04" w:name="_Toc96247633"/>
      <w:bookmarkStart w:id="205" w:name="_Toc125434473"/>
      <w:bookmarkStart w:id="206" w:name="_Toc90784673"/>
      <w:r>
        <w:rPr>
          <w:rStyle w:val="CharSectno"/>
        </w:rPr>
        <w:t>23A</w:t>
      </w:r>
      <w:r>
        <w:t>.</w:t>
      </w:r>
      <w:r>
        <w:tab/>
        <w:t>People dealing with Authority may make assumptions</w:t>
      </w:r>
      <w:bookmarkEnd w:id="204"/>
      <w:bookmarkEnd w:id="205"/>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07" w:name="_Toc96247634"/>
      <w:bookmarkStart w:id="208" w:name="_Toc125434474"/>
      <w:r>
        <w:rPr>
          <w:rStyle w:val="CharSectno"/>
        </w:rPr>
        <w:t>23B</w:t>
      </w:r>
      <w:r>
        <w:t>.</w:t>
      </w:r>
      <w:r>
        <w:tab/>
        <w:t>Third parties may make assumptions</w:t>
      </w:r>
      <w:bookmarkEnd w:id="207"/>
      <w:bookmarkEnd w:id="208"/>
      <w:r>
        <w:t xml:space="preserve"> </w:t>
      </w:r>
    </w:p>
    <w:p>
      <w:pPr>
        <w:pStyle w:val="Subsection"/>
      </w:pPr>
      <w:r>
        <w:tab/>
        <w:t>(1)</w:t>
      </w:r>
      <w:r>
        <w:tab/>
        <w:t xml:space="preserve">A person (the </w:t>
      </w:r>
      <w:r>
        <w:rPr>
          <w:b/>
        </w:rPr>
        <w:t>“</w:t>
      </w:r>
      <w:r>
        <w:rPr>
          <w:rStyle w:val="CharDefText"/>
        </w:rPr>
        <w:t>third party</w:t>
      </w:r>
      <w:r>
        <w:rPr>
          <w:b/>
        </w:rPr>
        <w:t>”</w:t>
      </w:r>
      <w:r>
        <w:t xml:space="preserve">) having dealings with a person (the </w:t>
      </w:r>
      <w:r>
        <w:rPr>
          <w:b/>
        </w:rPr>
        <w:t>“</w:t>
      </w:r>
      <w:r>
        <w:rPr>
          <w:rStyle w:val="CharDefText"/>
        </w:rPr>
        <w:t>new owner</w:t>
      </w:r>
      <w:r>
        <w:rPr>
          <w:b/>
        </w:rPr>
        <w:t>”</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09" w:name="_Toc96247635"/>
      <w:bookmarkStart w:id="210" w:name="_Toc125434475"/>
      <w:r>
        <w:rPr>
          <w:rStyle w:val="CharSectno"/>
        </w:rPr>
        <w:t>23C</w:t>
      </w:r>
      <w:r>
        <w:t>.</w:t>
      </w:r>
      <w:r>
        <w:tab/>
        <w:t>Assumptions that may be made</w:t>
      </w:r>
      <w:bookmarkEnd w:id="209"/>
      <w:bookmarkEnd w:id="210"/>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11" w:name="_Toc96247636"/>
      <w:bookmarkStart w:id="212" w:name="_Toc125434476"/>
      <w:r>
        <w:rPr>
          <w:rStyle w:val="CharSectno"/>
        </w:rPr>
        <w:t>23D</w:t>
      </w:r>
      <w:r>
        <w:t>.</w:t>
      </w:r>
      <w:r>
        <w:tab/>
        <w:t>Exception to sections 23A and 23B</w:t>
      </w:r>
      <w:bookmarkEnd w:id="211"/>
      <w:bookmarkEnd w:id="212"/>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13" w:name="_Toc91574974"/>
      <w:bookmarkStart w:id="214" w:name="_Toc91581471"/>
      <w:bookmarkStart w:id="215" w:name="_Toc92189465"/>
      <w:bookmarkStart w:id="216" w:name="_Toc93297913"/>
      <w:bookmarkStart w:id="217" w:name="_Toc93298102"/>
      <w:bookmarkStart w:id="218" w:name="_Toc93298291"/>
      <w:bookmarkStart w:id="219" w:name="_Toc93379898"/>
      <w:bookmarkStart w:id="220" w:name="_Toc93380088"/>
      <w:bookmarkStart w:id="221" w:name="_Toc93913863"/>
      <w:bookmarkStart w:id="222" w:name="_Toc93914053"/>
      <w:bookmarkStart w:id="223" w:name="_Toc93914530"/>
      <w:bookmarkStart w:id="224" w:name="_Toc94340518"/>
      <w:bookmarkStart w:id="225" w:name="_Toc94340707"/>
      <w:bookmarkStart w:id="226" w:name="_Toc94342305"/>
      <w:bookmarkStart w:id="227" w:name="_Toc94342639"/>
      <w:bookmarkStart w:id="228" w:name="_Toc96246654"/>
      <w:bookmarkStart w:id="229" w:name="_Toc96247637"/>
      <w:bookmarkStart w:id="230" w:name="_Toc125434477"/>
      <w:r>
        <w:rPr>
          <w:rStyle w:val="CharPartNo"/>
        </w:rPr>
        <w:t>Part 3A</w:t>
      </w:r>
      <w:r>
        <w:t> — </w:t>
      </w:r>
      <w:r>
        <w:rPr>
          <w:rStyle w:val="CharPartText"/>
        </w:rPr>
        <w:t>Provisions about accountability</w:t>
      </w:r>
      <w:bookmarkEnd w:id="20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section"/>
      </w:pPr>
      <w:r>
        <w:tab/>
        <w:t>[Heading inserted by No. 60 of 1998 s. 15.]</w:t>
      </w:r>
    </w:p>
    <w:p>
      <w:pPr>
        <w:pStyle w:val="Heading3"/>
      </w:pPr>
      <w:bookmarkStart w:id="231" w:name="_Toc90784674"/>
      <w:bookmarkStart w:id="232" w:name="_Toc91574975"/>
      <w:bookmarkStart w:id="233" w:name="_Toc91581472"/>
      <w:bookmarkStart w:id="234" w:name="_Toc92189466"/>
      <w:bookmarkStart w:id="235" w:name="_Toc93297914"/>
      <w:bookmarkStart w:id="236" w:name="_Toc93298103"/>
      <w:bookmarkStart w:id="237" w:name="_Toc93298292"/>
      <w:bookmarkStart w:id="238" w:name="_Toc93379899"/>
      <w:bookmarkStart w:id="239" w:name="_Toc93380089"/>
      <w:bookmarkStart w:id="240" w:name="_Toc93913864"/>
      <w:bookmarkStart w:id="241" w:name="_Toc93914054"/>
      <w:bookmarkStart w:id="242" w:name="_Toc93914531"/>
      <w:bookmarkStart w:id="243" w:name="_Toc94340519"/>
      <w:bookmarkStart w:id="244" w:name="_Toc94340708"/>
      <w:bookmarkStart w:id="245" w:name="_Toc94342306"/>
      <w:bookmarkStart w:id="246" w:name="_Toc94342640"/>
      <w:bookmarkStart w:id="247" w:name="_Toc96246655"/>
      <w:bookmarkStart w:id="248" w:name="_Toc96247638"/>
      <w:bookmarkStart w:id="249" w:name="_Toc125434478"/>
      <w:r>
        <w:rPr>
          <w:rStyle w:val="CharDivNo"/>
        </w:rPr>
        <w:t>Division 1</w:t>
      </w:r>
      <w:r>
        <w:t> — </w:t>
      </w:r>
      <w:r>
        <w:rPr>
          <w:rStyle w:val="CharDivText"/>
        </w:rPr>
        <w:t>Ministerial directions and provision of information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section"/>
      </w:pPr>
      <w:r>
        <w:tab/>
        <w:t>[Heading inserted by No. 60 of 1998 s. 15.]</w:t>
      </w:r>
    </w:p>
    <w:p>
      <w:pPr>
        <w:pStyle w:val="Heading5"/>
      </w:pPr>
      <w:bookmarkStart w:id="250" w:name="_Toc96247639"/>
      <w:bookmarkStart w:id="251" w:name="_Toc125434479"/>
      <w:bookmarkStart w:id="252" w:name="_Toc453145101"/>
      <w:r>
        <w:rPr>
          <w:rStyle w:val="CharSectno"/>
        </w:rPr>
        <w:t>23E</w:t>
      </w:r>
      <w:r>
        <w:t>.</w:t>
      </w:r>
      <w:r>
        <w:tab/>
        <w:t>Independence of Authority</w:t>
      </w:r>
      <w:bookmarkEnd w:id="250"/>
      <w:bookmarkEnd w:id="251"/>
    </w:p>
    <w:p>
      <w:pPr>
        <w:pStyle w:val="Subsection"/>
      </w:pPr>
      <w:r>
        <w:tab/>
        <w:t>(1)</w:t>
      </w:r>
      <w:r>
        <w:tab/>
        <w:t xml:space="preserve">In this section — </w:t>
      </w:r>
    </w:p>
    <w:p>
      <w:pPr>
        <w:pStyle w:val="Defstart"/>
      </w:pPr>
      <w:r>
        <w:rPr>
          <w:b/>
        </w:rPr>
        <w:tab/>
        <w:t>“</w:t>
      </w:r>
      <w:r>
        <w:rPr>
          <w:rStyle w:val="CharDefText"/>
        </w:rPr>
        <w:t>administrative policy requirement</w:t>
      </w:r>
      <w:r>
        <w:rPr>
          <w:b/>
        </w:rPr>
        <w: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253" w:name="_Toc96247640"/>
      <w:bookmarkStart w:id="254" w:name="_Toc125434480"/>
      <w:bookmarkStart w:id="255" w:name="_Toc453145102"/>
      <w:bookmarkEnd w:id="252"/>
      <w:r>
        <w:rPr>
          <w:rStyle w:val="CharSectno"/>
        </w:rPr>
        <w:t>24</w:t>
      </w:r>
      <w:r>
        <w:t>.</w:t>
      </w:r>
      <w:r>
        <w:tab/>
        <w:t>Minister may give directions</w:t>
      </w:r>
      <w:bookmarkEnd w:id="253"/>
      <w:bookmarkEnd w:id="254"/>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256" w:name="_Toc96247641"/>
      <w:bookmarkStart w:id="257" w:name="_Toc125434481"/>
      <w:r>
        <w:rPr>
          <w:rStyle w:val="CharSectno"/>
        </w:rPr>
        <w:t>24A</w:t>
      </w:r>
      <w:r>
        <w:t>.</w:t>
      </w:r>
      <w:r>
        <w:tab/>
        <w:t>Consultation</w:t>
      </w:r>
      <w:bookmarkEnd w:id="255"/>
      <w:bookmarkEnd w:id="256"/>
      <w:bookmarkEnd w:id="257"/>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258" w:name="_Toc453145103"/>
      <w:bookmarkStart w:id="259" w:name="_Toc96247642"/>
      <w:bookmarkStart w:id="260" w:name="_Toc125434482"/>
      <w:r>
        <w:rPr>
          <w:rStyle w:val="CharSectno"/>
        </w:rPr>
        <w:t>24B</w:t>
      </w:r>
      <w:r>
        <w:t>.</w:t>
      </w:r>
      <w:r>
        <w:tab/>
        <w:t>Minister to be kept informed</w:t>
      </w:r>
      <w:bookmarkEnd w:id="258"/>
      <w:bookmarkEnd w:id="259"/>
      <w:bookmarkEnd w:id="260"/>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261" w:name="_Toc453145104"/>
      <w:bookmarkStart w:id="262" w:name="_Toc96247643"/>
      <w:bookmarkStart w:id="263" w:name="_Toc125434483"/>
      <w:r>
        <w:rPr>
          <w:rStyle w:val="CharSectno"/>
        </w:rPr>
        <w:t>24C</w:t>
      </w:r>
      <w:r>
        <w:t>.</w:t>
      </w:r>
      <w:r>
        <w:tab/>
        <w:t xml:space="preserve">Notice of </w:t>
      </w:r>
      <w:r>
        <w:rPr>
          <w:rStyle w:val="CharSectno"/>
        </w:rPr>
        <w:t>financial</w:t>
      </w:r>
      <w:r>
        <w:t xml:space="preserve"> difficulty</w:t>
      </w:r>
      <w:bookmarkEnd w:id="261"/>
      <w:bookmarkEnd w:id="262"/>
      <w:bookmarkEnd w:id="263"/>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264" w:name="_Toc453145105"/>
      <w:bookmarkStart w:id="265" w:name="_Toc96247644"/>
      <w:bookmarkStart w:id="266" w:name="_Toc125434484"/>
      <w:r>
        <w:rPr>
          <w:rStyle w:val="CharSectno"/>
        </w:rPr>
        <w:t>24D</w:t>
      </w:r>
      <w:r>
        <w:t>.</w:t>
      </w:r>
      <w:r>
        <w:tab/>
      </w:r>
      <w:r>
        <w:rPr>
          <w:rStyle w:val="CharSectno"/>
        </w:rPr>
        <w:t>Protection</w:t>
      </w:r>
      <w:r>
        <w:t xml:space="preserve"> from liability</w:t>
      </w:r>
      <w:bookmarkEnd w:id="264"/>
      <w:bookmarkEnd w:id="265"/>
      <w:bookmarkEnd w:id="26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267" w:name="_Toc453145106"/>
      <w:bookmarkStart w:id="268" w:name="_Toc96247645"/>
      <w:bookmarkStart w:id="269" w:name="_Toc125434485"/>
      <w:r>
        <w:rPr>
          <w:rStyle w:val="CharSectno"/>
        </w:rPr>
        <w:t>25</w:t>
      </w:r>
      <w:r>
        <w:rPr>
          <w:snapToGrid w:val="0"/>
        </w:rPr>
        <w:t>.</w:t>
      </w:r>
      <w:r>
        <w:rPr>
          <w:snapToGrid w:val="0"/>
        </w:rPr>
        <w:tab/>
        <w:t>Minister to have access to information</w:t>
      </w:r>
      <w:bookmarkEnd w:id="267"/>
      <w:bookmarkEnd w:id="268"/>
      <w:bookmarkEnd w:id="269"/>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270" w:name="_Toc90784681"/>
      <w:bookmarkStart w:id="271" w:name="_Toc91574984"/>
      <w:bookmarkStart w:id="272" w:name="_Toc91581480"/>
      <w:bookmarkStart w:id="273" w:name="_Toc92189474"/>
      <w:bookmarkStart w:id="274" w:name="_Toc93297922"/>
      <w:bookmarkStart w:id="275" w:name="_Toc93298111"/>
      <w:bookmarkStart w:id="276" w:name="_Toc93298300"/>
      <w:bookmarkStart w:id="277" w:name="_Toc93379907"/>
      <w:bookmarkStart w:id="278" w:name="_Toc93380097"/>
      <w:bookmarkStart w:id="279" w:name="_Toc93913872"/>
      <w:bookmarkStart w:id="280" w:name="_Toc93914062"/>
      <w:bookmarkStart w:id="281" w:name="_Toc93914539"/>
      <w:bookmarkStart w:id="282" w:name="_Toc94340527"/>
      <w:bookmarkStart w:id="283" w:name="_Toc94340716"/>
      <w:bookmarkStart w:id="284" w:name="_Toc94342314"/>
      <w:bookmarkStart w:id="285" w:name="_Toc94342648"/>
      <w:bookmarkStart w:id="286" w:name="_Toc96246663"/>
      <w:bookmarkStart w:id="287" w:name="_Toc96247646"/>
      <w:bookmarkStart w:id="288" w:name="_Toc125434486"/>
      <w:r>
        <w:rPr>
          <w:rStyle w:val="CharDivNo"/>
        </w:rPr>
        <w:t>Division 2</w:t>
      </w:r>
      <w:r>
        <w:t xml:space="preserve"> — </w:t>
      </w:r>
      <w:r>
        <w:rPr>
          <w:rStyle w:val="CharDivText"/>
        </w:rPr>
        <w:t>Strategic development plans and statements of corporate intent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section"/>
        <w:ind w:left="890" w:hanging="890"/>
      </w:pPr>
      <w:r>
        <w:tab/>
        <w:t>[Heading inserted by No. 60 of 1998 s. 18(1).]</w:t>
      </w:r>
    </w:p>
    <w:p>
      <w:pPr>
        <w:pStyle w:val="Heading5"/>
      </w:pPr>
      <w:bookmarkStart w:id="289" w:name="_Toc453145107"/>
      <w:bookmarkStart w:id="290" w:name="_Toc96247647"/>
      <w:bookmarkStart w:id="291" w:name="_Toc125434487"/>
      <w:r>
        <w:rPr>
          <w:rStyle w:val="CharSectno"/>
        </w:rPr>
        <w:t>25A</w:t>
      </w:r>
      <w:r>
        <w:t>.</w:t>
      </w:r>
      <w:r>
        <w:tab/>
        <w:t>Strategic development plan and statement of corporate intent</w:t>
      </w:r>
      <w:bookmarkEnd w:id="289"/>
      <w:bookmarkEnd w:id="290"/>
      <w:bookmarkEnd w:id="291"/>
    </w:p>
    <w:p>
      <w:pPr>
        <w:pStyle w:val="Subsection"/>
      </w:pPr>
      <w:r>
        <w:tab/>
        <w:t>(1)</w:t>
      </w:r>
      <w:r>
        <w:tab/>
        <w:t xml:space="preserve">The board must, at the prescribed times, prepare and submit to the Minister — </w:t>
      </w:r>
    </w:p>
    <w:p>
      <w:pPr>
        <w:pStyle w:val="Indenta"/>
        <w:spacing w:before="120"/>
      </w:pPr>
      <w:r>
        <w:tab/>
        <w:t>(a)</w:t>
      </w:r>
      <w:r>
        <w:tab/>
        <w:t>a strategic development plan for the Authority and any subsidiary; and</w:t>
      </w:r>
    </w:p>
    <w:p>
      <w:pPr>
        <w:pStyle w:val="Indenta"/>
        <w:spacing w:before="120"/>
      </w:pPr>
      <w:r>
        <w:tab/>
        <w:t>(b)</w:t>
      </w:r>
      <w:r>
        <w:tab/>
        <w:t>a statement of corporate intent for the Authority and any subsidiary.</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b/>
        </w:rPr>
        <w:t>“</w:t>
      </w:r>
      <w:r>
        <w:rPr>
          <w:rStyle w:val="CharDefText"/>
        </w:rPr>
        <w:t>community service obligation</w:t>
      </w:r>
      <w:r>
        <w:rPr>
          <w:b/>
        </w:rPr>
        <w:t>”</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w:t>
      </w:r>
    </w:p>
    <w:p>
      <w:pPr>
        <w:pStyle w:val="Heading3"/>
      </w:pPr>
      <w:bookmarkStart w:id="292" w:name="_Toc90784683"/>
      <w:bookmarkStart w:id="293" w:name="_Toc91574986"/>
      <w:bookmarkStart w:id="294" w:name="_Toc91581482"/>
      <w:bookmarkStart w:id="295" w:name="_Toc92189476"/>
      <w:bookmarkStart w:id="296" w:name="_Toc93297924"/>
      <w:bookmarkStart w:id="297" w:name="_Toc93298113"/>
      <w:bookmarkStart w:id="298" w:name="_Toc93298302"/>
      <w:bookmarkStart w:id="299" w:name="_Toc93379909"/>
      <w:bookmarkStart w:id="300" w:name="_Toc93380099"/>
      <w:bookmarkStart w:id="301" w:name="_Toc93913874"/>
      <w:bookmarkStart w:id="302" w:name="_Toc93914064"/>
      <w:bookmarkStart w:id="303" w:name="_Toc93914541"/>
      <w:bookmarkStart w:id="304" w:name="_Toc94340529"/>
      <w:bookmarkStart w:id="305" w:name="_Toc94340718"/>
      <w:bookmarkStart w:id="306" w:name="_Toc94342316"/>
      <w:bookmarkStart w:id="307" w:name="_Toc94342650"/>
      <w:bookmarkStart w:id="308" w:name="_Toc96246665"/>
      <w:bookmarkStart w:id="309" w:name="_Toc96247648"/>
      <w:bookmarkStart w:id="310" w:name="_Toc125434488"/>
      <w:r>
        <w:rPr>
          <w:rStyle w:val="CharDivNo"/>
        </w:rPr>
        <w:t>Division 3</w:t>
      </w:r>
      <w:r>
        <w:t xml:space="preserve"> — </w:t>
      </w:r>
      <w:r>
        <w:rPr>
          <w:rStyle w:val="CharDivText"/>
        </w:rPr>
        <w:t>Reporting requirements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section"/>
      </w:pPr>
      <w:r>
        <w:tab/>
        <w:t>[Heading inserted by No. 60 of 1998 s. 18(1).]</w:t>
      </w:r>
    </w:p>
    <w:p>
      <w:pPr>
        <w:pStyle w:val="Heading5"/>
      </w:pPr>
      <w:bookmarkStart w:id="311" w:name="_Toc453145108"/>
      <w:bookmarkStart w:id="312" w:name="_Toc96247649"/>
      <w:bookmarkStart w:id="313" w:name="_Toc125434489"/>
      <w:r>
        <w:rPr>
          <w:rStyle w:val="CharSectno"/>
        </w:rPr>
        <w:t>25B</w:t>
      </w:r>
      <w:r>
        <w:t>.</w:t>
      </w:r>
      <w:r>
        <w:tab/>
        <w:t>Half</w:t>
      </w:r>
      <w:r>
        <w:noBreakHyphen/>
        <w:t>yearly reports</w:t>
      </w:r>
      <w:bookmarkEnd w:id="311"/>
      <w:bookmarkEnd w:id="312"/>
      <w:bookmarkEnd w:id="31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314" w:name="_Toc96247650"/>
      <w:bookmarkStart w:id="315" w:name="_Toc125434490"/>
      <w:bookmarkStart w:id="316" w:name="_Toc453145109"/>
      <w:r>
        <w:rPr>
          <w:rStyle w:val="CharSectno"/>
        </w:rPr>
        <w:t>25BA</w:t>
      </w:r>
      <w:r>
        <w:t>.</w:t>
      </w:r>
      <w:r>
        <w:tab/>
        <w:t>Annual reports</w:t>
      </w:r>
      <w:bookmarkEnd w:id="314"/>
      <w:bookmarkEnd w:id="31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317" w:name="_Toc96247651"/>
      <w:bookmarkStart w:id="318" w:name="_Toc125434491"/>
      <w:r>
        <w:rPr>
          <w:rStyle w:val="CharSectno"/>
        </w:rPr>
        <w:t>25BB</w:t>
      </w:r>
      <w:r>
        <w:t>.</w:t>
      </w:r>
      <w:r>
        <w:tab/>
        <w:t>Contents of annual reports</w:t>
      </w:r>
      <w:bookmarkEnd w:id="317"/>
      <w:bookmarkEnd w:id="318"/>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319" w:name="_Toc96247652"/>
      <w:bookmarkStart w:id="320" w:name="_Toc125434492"/>
      <w:r>
        <w:rPr>
          <w:rStyle w:val="CharSectno"/>
        </w:rPr>
        <w:t>25C</w:t>
      </w:r>
      <w:r>
        <w:t>.</w:t>
      </w:r>
      <w:r>
        <w:tab/>
        <w:t>Deletion of commercially sensitive matters from reports</w:t>
      </w:r>
      <w:bookmarkEnd w:id="316"/>
      <w:bookmarkEnd w:id="319"/>
      <w:bookmarkEnd w:id="320"/>
    </w:p>
    <w:p>
      <w:pPr>
        <w:pStyle w:val="Subsection"/>
      </w:pPr>
      <w:r>
        <w:tab/>
        <w:t>(1)</w:t>
      </w:r>
      <w:r>
        <w:tab/>
        <w:t xml:space="preserve">The board may request the Minister to delete from the copies of a report under section 25B or </w:t>
      </w:r>
      <w:r>
        <w:rPr>
          <w:iCs/>
        </w:rPr>
        <w:t xml:space="preserve">25BA </w:t>
      </w:r>
      <w:r>
        <w:t>(and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repealed by No. 60 of 1998 s. 19(1) </w:t>
      </w:r>
      <w:r>
        <w:rPr>
          <w:vertAlign w:val="superscript"/>
        </w:rPr>
        <w:t>2</w:t>
      </w:r>
      <w:r>
        <w:t>.]</w:t>
      </w:r>
    </w:p>
    <w:p>
      <w:pPr>
        <w:pStyle w:val="Heading2"/>
      </w:pPr>
      <w:bookmarkStart w:id="321" w:name="_Toc90784686"/>
      <w:bookmarkStart w:id="322" w:name="_Toc91574991"/>
      <w:bookmarkStart w:id="323" w:name="_Toc91581487"/>
      <w:bookmarkStart w:id="324" w:name="_Toc92189481"/>
      <w:bookmarkStart w:id="325" w:name="_Toc93297929"/>
      <w:bookmarkStart w:id="326" w:name="_Toc93298118"/>
      <w:bookmarkStart w:id="327" w:name="_Toc93298307"/>
      <w:bookmarkStart w:id="328" w:name="_Toc93379914"/>
      <w:bookmarkStart w:id="329" w:name="_Toc93380104"/>
      <w:bookmarkStart w:id="330" w:name="_Toc93913879"/>
      <w:bookmarkStart w:id="331" w:name="_Toc93914069"/>
      <w:bookmarkStart w:id="332" w:name="_Toc93914546"/>
      <w:bookmarkStart w:id="333" w:name="_Toc94340534"/>
      <w:bookmarkStart w:id="334" w:name="_Toc94340723"/>
      <w:bookmarkStart w:id="335" w:name="_Toc94342321"/>
      <w:bookmarkStart w:id="336" w:name="_Toc94342655"/>
      <w:bookmarkStart w:id="337" w:name="_Toc96246670"/>
      <w:bookmarkStart w:id="338" w:name="_Toc96247653"/>
      <w:bookmarkStart w:id="339" w:name="_Toc125434493"/>
      <w:r>
        <w:rPr>
          <w:rStyle w:val="CharPartNo"/>
        </w:rPr>
        <w:t>Part 5</w:t>
      </w:r>
      <w:r>
        <w:rPr>
          <w:rStyle w:val="CharDivNo"/>
        </w:rPr>
        <w:t> </w:t>
      </w:r>
      <w:r>
        <w:t>—</w:t>
      </w:r>
      <w:r>
        <w:rPr>
          <w:rStyle w:val="CharDivText"/>
        </w:rPr>
        <w:t> </w:t>
      </w:r>
      <w:r>
        <w:rPr>
          <w:rStyle w:val="CharPartText"/>
        </w:rPr>
        <w:t>Financial provisions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pPr>
      <w:bookmarkStart w:id="340" w:name="_Toc96247654"/>
      <w:bookmarkStart w:id="341" w:name="_Toc125434494"/>
      <w:bookmarkStart w:id="342" w:name="_Toc453145111"/>
      <w:r>
        <w:rPr>
          <w:rStyle w:val="CharSectno"/>
        </w:rPr>
        <w:t>31</w:t>
      </w:r>
      <w:r>
        <w:t>.</w:t>
      </w:r>
      <w:r>
        <w:tab/>
        <w:t>Accounts</w:t>
      </w:r>
      <w:bookmarkEnd w:id="340"/>
      <w:bookmarkEnd w:id="341"/>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or </w:t>
      </w:r>
    </w:p>
    <w:p>
      <w:pPr>
        <w:pStyle w:val="Defpara"/>
      </w:pPr>
      <w:r>
        <w:tab/>
        <w:t>(b)</w:t>
      </w:r>
      <w:r>
        <w:tab/>
        <w:t xml:space="preserve">with the Treasurer’s approval, at a bank as defined in section 3(1) of the </w:t>
      </w:r>
      <w:r>
        <w:rPr>
          <w:i/>
        </w:rPr>
        <w:t>Financial Administration and Audit Act 1985.</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w:t>
      </w:r>
    </w:p>
    <w:p>
      <w:pPr>
        <w:pStyle w:val="Heading5"/>
      </w:pPr>
      <w:bookmarkStart w:id="343" w:name="_Toc96247655"/>
      <w:bookmarkStart w:id="344" w:name="_Toc125434495"/>
      <w:r>
        <w:rPr>
          <w:rStyle w:val="CharSectno"/>
        </w:rPr>
        <w:t>32</w:t>
      </w:r>
      <w:r>
        <w:t>.</w:t>
      </w:r>
      <w:r>
        <w:tab/>
        <w:t>Liability of Authority for duties, taxes, rates etc.</w:t>
      </w:r>
      <w:bookmarkEnd w:id="342"/>
      <w:bookmarkEnd w:id="343"/>
      <w:bookmarkEnd w:id="344"/>
    </w:p>
    <w:p>
      <w:pPr>
        <w:pStyle w:val="Ednotesubsection"/>
      </w:pPr>
      <w:r>
        <w:tab/>
        <w:t>[(1)</w:t>
      </w:r>
      <w:r>
        <w:tab/>
        <w:t>repealed]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345" w:name="_Toc96247656"/>
      <w:bookmarkStart w:id="346" w:name="_Toc125434496"/>
      <w:bookmarkStart w:id="347" w:name="_Toc453145117"/>
      <w:r>
        <w:rPr>
          <w:rStyle w:val="CharSectno"/>
        </w:rPr>
        <w:t>33</w:t>
      </w:r>
      <w:r>
        <w:t>.</w:t>
      </w:r>
      <w:r>
        <w:tab/>
        <w:t>Investment</w:t>
      </w:r>
      <w:bookmarkEnd w:id="345"/>
      <w:bookmarkEnd w:id="346"/>
    </w:p>
    <w:p>
      <w:pPr>
        <w:pStyle w:val="Subsection"/>
      </w:pPr>
      <w:r>
        <w:tab/>
      </w:r>
      <w:r>
        <w:tab/>
        <w:t>Funds of the Authority that are not in an account held as part of the Trust Fund and are not being used for the performance of the Authority’s functions may be invested in such investments as the board determines.</w:t>
      </w:r>
    </w:p>
    <w:p>
      <w:pPr>
        <w:pStyle w:val="Footnotesection"/>
      </w:pPr>
      <w:r>
        <w:tab/>
        <w:t>[Section 33 inserted by No. 67 of 2004 s. 35.]</w:t>
      </w:r>
    </w:p>
    <w:p>
      <w:pPr>
        <w:pStyle w:val="Heading5"/>
      </w:pPr>
      <w:bookmarkStart w:id="348" w:name="_Toc96247657"/>
      <w:bookmarkStart w:id="349" w:name="_Toc125434497"/>
      <w:r>
        <w:rPr>
          <w:rStyle w:val="CharSectno"/>
        </w:rPr>
        <w:t>34</w:t>
      </w:r>
      <w:r>
        <w:t>.</w:t>
      </w:r>
      <w:r>
        <w:tab/>
        <w:t>Borrowing</w:t>
      </w:r>
      <w:bookmarkEnd w:id="348"/>
      <w:bookmarkEnd w:id="349"/>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350" w:name="_Toc96247658"/>
      <w:bookmarkStart w:id="351" w:name="_Toc125434498"/>
      <w:r>
        <w:rPr>
          <w:rStyle w:val="CharSectno"/>
        </w:rPr>
        <w:t>35</w:t>
      </w:r>
      <w:r>
        <w:t>.</w:t>
      </w:r>
      <w:r>
        <w:tab/>
        <w:t>Borrowing restrictions</w:t>
      </w:r>
      <w:bookmarkEnd w:id="350"/>
      <w:bookmarkEnd w:id="351"/>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352" w:name="_Toc96247659"/>
      <w:bookmarkStart w:id="353" w:name="_Toc125434499"/>
      <w:r>
        <w:rPr>
          <w:rStyle w:val="CharSectno"/>
        </w:rPr>
        <w:t>35A</w:t>
      </w:r>
      <w:r>
        <w:t>.</w:t>
      </w:r>
      <w:r>
        <w:tab/>
        <w:t>Hedging transactions</w:t>
      </w:r>
      <w:bookmarkEnd w:id="352"/>
      <w:bookmarkEnd w:id="353"/>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35A inserted by No. 67 of 2004 s. 35.]</w:t>
      </w:r>
    </w:p>
    <w:p>
      <w:pPr>
        <w:pStyle w:val="Heading5"/>
      </w:pPr>
      <w:bookmarkStart w:id="354" w:name="_Toc96247660"/>
      <w:bookmarkStart w:id="355" w:name="_Toc125434500"/>
      <w:r>
        <w:rPr>
          <w:rStyle w:val="CharSectno"/>
        </w:rPr>
        <w:t>36</w:t>
      </w:r>
      <w:r>
        <w:t>.</w:t>
      </w:r>
      <w:r>
        <w:tab/>
        <w:t>Guarantees</w:t>
      </w:r>
      <w:bookmarkEnd w:id="354"/>
      <w:bookmarkEnd w:id="355"/>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the Authority or otherwise in respect of any payment made by the Treasurer under a guarantee to be credited to the Consolidated Fund.</w:t>
      </w:r>
    </w:p>
    <w:p>
      <w:pPr>
        <w:pStyle w:val="Footnotesection"/>
      </w:pPr>
      <w:r>
        <w:tab/>
        <w:t>[Section 36 inserted by No. 67 of 2004 s. 35.]</w:t>
      </w:r>
    </w:p>
    <w:p>
      <w:pPr>
        <w:pStyle w:val="Heading5"/>
      </w:pPr>
      <w:bookmarkStart w:id="356" w:name="_Toc96247661"/>
      <w:bookmarkStart w:id="357" w:name="_Toc125434501"/>
      <w:r>
        <w:rPr>
          <w:rStyle w:val="CharSectno"/>
        </w:rPr>
        <w:t>37</w:t>
      </w:r>
      <w:r>
        <w:t>.</w:t>
      </w:r>
      <w:r>
        <w:tab/>
        <w:t>Charges for guarantee</w:t>
      </w:r>
      <w:bookmarkEnd w:id="356"/>
      <w:bookmarkEnd w:id="357"/>
    </w:p>
    <w:p>
      <w:pPr>
        <w:pStyle w:val="Subsection"/>
      </w:pPr>
      <w:r>
        <w:tab/>
        <w:t>(1)</w:t>
      </w:r>
      <w:r>
        <w:tab/>
        <w:t>The Treasurer may, after consultation with the board, fix charges to be paid by the Authority to the Treasurer for the benefit of the Consolidated Fund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w:t>
      </w:r>
    </w:p>
    <w:p>
      <w:pPr>
        <w:pStyle w:val="Heading5"/>
      </w:pPr>
      <w:bookmarkStart w:id="358" w:name="_Toc96247662"/>
      <w:bookmarkStart w:id="359" w:name="_Toc125434502"/>
      <w:r>
        <w:rPr>
          <w:rStyle w:val="CharSectno"/>
        </w:rPr>
        <w:t>38</w:t>
      </w:r>
      <w:r>
        <w:t>.</w:t>
      </w:r>
      <w:r>
        <w:tab/>
        <w:t>Dividends</w:t>
      </w:r>
      <w:bookmarkEnd w:id="347"/>
      <w:bookmarkEnd w:id="358"/>
      <w:bookmarkEnd w:id="359"/>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If the board considers that payment of an interim dividend to the Consolidated Fund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w:t>
      </w:r>
    </w:p>
    <w:p>
      <w:pPr>
        <w:pStyle w:val="Heading5"/>
      </w:pPr>
      <w:bookmarkStart w:id="360" w:name="_Toc96247663"/>
      <w:bookmarkStart w:id="361" w:name="_Toc125434503"/>
      <w:r>
        <w:rPr>
          <w:rStyle w:val="CharSectno"/>
        </w:rPr>
        <w:t>39</w:t>
      </w:r>
      <w:r>
        <w:t>.</w:t>
      </w:r>
      <w:r>
        <w:tab/>
        <w:t xml:space="preserve">Limited application of </w:t>
      </w:r>
      <w:r>
        <w:rPr>
          <w:i/>
        </w:rPr>
        <w:t>Financial Administration and Audit Act 1985</w:t>
      </w:r>
      <w:bookmarkEnd w:id="360"/>
      <w:bookmarkEnd w:id="361"/>
    </w:p>
    <w:p>
      <w:pPr>
        <w:pStyle w:val="Subsection"/>
      </w:pPr>
      <w:r>
        <w:tab/>
        <w:t>(1)</w:t>
      </w:r>
      <w:r>
        <w:tab/>
        <w:t xml:space="preserve">Despite anything in the </w:t>
      </w:r>
      <w:r>
        <w:rPr>
          <w:i/>
        </w:rPr>
        <w:t>Financial Administration and Audit Act 1985</w:t>
      </w:r>
      <w:r>
        <w:t>, that Act, other than the provisions referred to in subsection (2) and clauses 33(2) and 34(2) of Schedule 3A, does not apply to the Authority or any person performing functions under this Act.</w:t>
      </w:r>
    </w:p>
    <w:p>
      <w:pPr>
        <w:pStyle w:val="Subsection"/>
      </w:pPr>
      <w:r>
        <w:tab/>
        <w:t>(2)</w:t>
      </w:r>
      <w:r>
        <w:tab/>
        <w:t xml:space="preserve">The Minister and the board must comply with section 58C of the </w:t>
      </w:r>
      <w:r>
        <w:rPr>
          <w:i/>
        </w:rPr>
        <w:t>Financial Administration and Audit Act 1985</w:t>
      </w:r>
      <w:r>
        <w:t xml:space="preserve"> 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w:t>
      </w:r>
    </w:p>
    <w:p>
      <w:pPr>
        <w:pStyle w:val="Heading5"/>
      </w:pPr>
      <w:bookmarkStart w:id="362" w:name="_Toc96247664"/>
      <w:bookmarkStart w:id="363" w:name="_Toc125434504"/>
      <w:r>
        <w:rPr>
          <w:rStyle w:val="CharSectno"/>
        </w:rPr>
        <w:t>40</w:t>
      </w:r>
      <w:r>
        <w:t>.</w:t>
      </w:r>
      <w:r>
        <w:tab/>
        <w:t>Financial administration and audit</w:t>
      </w:r>
      <w:bookmarkEnd w:id="362"/>
      <w:bookmarkEnd w:id="363"/>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repealed by No. 60 of 1998 s. 23.]</w:t>
      </w:r>
    </w:p>
    <w:p>
      <w:pPr>
        <w:pStyle w:val="Heading2"/>
      </w:pPr>
      <w:bookmarkStart w:id="364" w:name="_Toc90784696"/>
      <w:bookmarkStart w:id="365" w:name="_Toc91575010"/>
      <w:bookmarkStart w:id="366" w:name="_Toc91581499"/>
      <w:bookmarkStart w:id="367" w:name="_Toc92189493"/>
      <w:bookmarkStart w:id="368" w:name="_Toc93297941"/>
      <w:bookmarkStart w:id="369" w:name="_Toc93298130"/>
      <w:bookmarkStart w:id="370" w:name="_Toc93298319"/>
      <w:bookmarkStart w:id="371" w:name="_Toc93379926"/>
      <w:bookmarkStart w:id="372" w:name="_Toc93380116"/>
      <w:bookmarkStart w:id="373" w:name="_Toc93913891"/>
      <w:bookmarkStart w:id="374" w:name="_Toc93914081"/>
      <w:bookmarkStart w:id="375" w:name="_Toc93914558"/>
      <w:bookmarkStart w:id="376" w:name="_Toc94340546"/>
      <w:bookmarkStart w:id="377" w:name="_Toc94340735"/>
      <w:bookmarkStart w:id="378" w:name="_Toc94342333"/>
      <w:bookmarkStart w:id="379" w:name="_Toc94342667"/>
      <w:bookmarkStart w:id="380" w:name="_Toc96246682"/>
      <w:bookmarkStart w:id="381" w:name="_Toc96247665"/>
      <w:bookmarkStart w:id="382" w:name="_Toc125434505"/>
      <w:r>
        <w:rPr>
          <w:rStyle w:val="CharPartNo"/>
        </w:rPr>
        <w:t>Part 7</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pPr>
      <w:bookmarkStart w:id="383" w:name="_Toc96247666"/>
      <w:bookmarkStart w:id="384" w:name="_Toc125434506"/>
      <w:bookmarkStart w:id="385" w:name="_Toc453145120"/>
      <w:r>
        <w:rPr>
          <w:rStyle w:val="CharSectno"/>
        </w:rPr>
        <w:t>45</w:t>
      </w:r>
      <w:r>
        <w:t>.</w:t>
      </w:r>
      <w:r>
        <w:tab/>
        <w:t>Execution of documents</w:t>
      </w:r>
      <w:bookmarkEnd w:id="383"/>
      <w:bookmarkEnd w:id="384"/>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386" w:name="_Toc96247667"/>
      <w:bookmarkStart w:id="387" w:name="_Toc125434507"/>
      <w:r>
        <w:rPr>
          <w:rStyle w:val="CharSectno"/>
        </w:rPr>
        <w:t>45AA</w:t>
      </w:r>
      <w:r>
        <w:t>.</w:t>
      </w:r>
      <w:r>
        <w:tab/>
        <w:t>Contract formalities</w:t>
      </w:r>
      <w:bookmarkEnd w:id="386"/>
      <w:bookmarkEnd w:id="387"/>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388" w:name="_Toc96247668"/>
      <w:bookmarkStart w:id="389" w:name="_Toc125434508"/>
      <w:r>
        <w:rPr>
          <w:rStyle w:val="CharSectno"/>
        </w:rPr>
        <w:t>45A.</w:t>
      </w:r>
      <w:r>
        <w:rPr>
          <w:rStyle w:val="CharSectno"/>
        </w:rPr>
        <w:tab/>
      </w:r>
      <w:r>
        <w:t>Supplementary provision about laying documents before Parliament</w:t>
      </w:r>
      <w:bookmarkEnd w:id="385"/>
      <w:bookmarkEnd w:id="388"/>
      <w:bookmarkEnd w:id="389"/>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w:t>
      </w:r>
    </w:p>
    <w:p>
      <w:pPr>
        <w:pStyle w:val="Ednotesection"/>
      </w:pPr>
      <w:r>
        <w:t>[</w:t>
      </w:r>
      <w:r>
        <w:rPr>
          <w:b/>
        </w:rPr>
        <w:t>46.</w:t>
      </w:r>
      <w:r>
        <w:tab/>
        <w:t>Repealed by No. 60 of 1998 s. 19(2).]</w:t>
      </w:r>
    </w:p>
    <w:p>
      <w:pPr>
        <w:pStyle w:val="Heading5"/>
        <w:rPr>
          <w:snapToGrid w:val="0"/>
        </w:rPr>
      </w:pPr>
      <w:bookmarkStart w:id="390" w:name="_Toc453145121"/>
      <w:bookmarkStart w:id="391" w:name="_Toc96247669"/>
      <w:bookmarkStart w:id="392" w:name="_Toc125434509"/>
      <w:r>
        <w:rPr>
          <w:rStyle w:val="CharSectno"/>
        </w:rPr>
        <w:t>47</w:t>
      </w:r>
      <w:r>
        <w:rPr>
          <w:snapToGrid w:val="0"/>
        </w:rPr>
        <w:t>.</w:t>
      </w:r>
      <w:r>
        <w:rPr>
          <w:snapToGrid w:val="0"/>
        </w:rPr>
        <w:tab/>
        <w:t>Regulations</w:t>
      </w:r>
      <w:bookmarkEnd w:id="390"/>
      <w:bookmarkEnd w:id="391"/>
      <w:bookmarkEnd w:id="3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repealed]</w:t>
      </w:r>
    </w:p>
    <w:p>
      <w:pPr>
        <w:pStyle w:val="Footnotesection"/>
      </w:pPr>
      <w:r>
        <w:tab/>
        <w:t>[Section 47 amended by No. 60 of 1998 s. 27.]</w:t>
      </w:r>
    </w:p>
    <w:p>
      <w:pPr>
        <w:pStyle w:val="Heading5"/>
        <w:rPr>
          <w:rStyle w:val="CharSectno"/>
        </w:rPr>
      </w:pPr>
      <w:bookmarkStart w:id="393" w:name="_Toc453145122"/>
      <w:bookmarkStart w:id="394" w:name="_Toc96247670"/>
      <w:bookmarkStart w:id="395" w:name="_Toc125434510"/>
      <w:r>
        <w:rPr>
          <w:rStyle w:val="CharSectno"/>
        </w:rPr>
        <w:t>48.</w:t>
      </w:r>
      <w:r>
        <w:rPr>
          <w:rStyle w:val="CharSectno"/>
        </w:rPr>
        <w:tab/>
        <w:t>Review of Act</w:t>
      </w:r>
      <w:bookmarkEnd w:id="393"/>
      <w:bookmarkEnd w:id="394"/>
      <w:bookmarkEnd w:id="395"/>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396" w:name="_Toc453145123"/>
      <w:r>
        <w:t>[</w:t>
      </w:r>
      <w:r>
        <w:rPr>
          <w:b/>
          <w:bCs/>
        </w:rPr>
        <w:t>49.</w:t>
      </w:r>
      <w:r>
        <w:tab/>
        <w:t>O</w:t>
      </w:r>
      <w:bookmarkEnd w:id="396"/>
      <w:r>
        <w:t>mitted under the Reprints Act 1984 s. 7(4)(e).]</w:t>
      </w:r>
    </w:p>
    <w:p>
      <w:pPr>
        <w:pStyle w:val="Heading5"/>
        <w:spacing w:before="180"/>
        <w:rPr>
          <w:snapToGrid w:val="0"/>
        </w:rPr>
      </w:pPr>
      <w:bookmarkStart w:id="397" w:name="_Toc440172577"/>
      <w:bookmarkStart w:id="398" w:name="_Toc453145124"/>
      <w:bookmarkStart w:id="399" w:name="_Toc96247671"/>
      <w:bookmarkStart w:id="400" w:name="_Toc125434511"/>
      <w:r>
        <w:rPr>
          <w:rStyle w:val="CharSectno"/>
        </w:rPr>
        <w:t>50</w:t>
      </w:r>
      <w:r>
        <w:rPr>
          <w:snapToGrid w:val="0"/>
        </w:rPr>
        <w:t>.</w:t>
      </w:r>
      <w:r>
        <w:rPr>
          <w:snapToGrid w:val="0"/>
        </w:rPr>
        <w:tab/>
        <w:t>Repeals, savings and transitional</w:t>
      </w:r>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iCs/>
        </w:rPr>
      </w:pPr>
      <w:r>
        <w:rPr>
          <w:i/>
          <w:iCs/>
        </w:rPr>
        <w:tab/>
        <w:t>[</w:t>
      </w:r>
      <w:r>
        <w:rPr>
          <w:i/>
          <w:iCs/>
          <w:vertAlign w:val="superscript"/>
        </w:rPr>
        <w:t>*</w:t>
      </w:r>
      <w:r>
        <w:rPr>
          <w:i/>
          <w:iCs/>
        </w:rPr>
        <w:tab/>
        <w:t>Reprinted as approved 12 Mar 1981 and amended by Acts Nos. 63 of 1981, 57 and 98 of 1985, 32 of 1987 and 52 of 1990.</w:t>
      </w:r>
    </w:p>
    <w:p>
      <w:pPr>
        <w:pStyle w:val="Subsection"/>
        <w:rPr>
          <w:i/>
          <w:iCs/>
        </w:rPr>
      </w:pPr>
      <w:r>
        <w:rPr>
          <w:i/>
          <w:iCs/>
          <w:vertAlign w:val="superscript"/>
        </w:rPr>
        <w:tab/>
        <w:t>**</w:t>
      </w:r>
      <w:r>
        <w:rPr>
          <w:i/>
          <w:iCs/>
        </w:rPr>
        <w:tab/>
        <w:t>Reprinted as approved 25 Jul 1962 and amended by Acts Nos. 63 of 1981 and 57 of 1985.</w:t>
      </w:r>
    </w:p>
    <w:p>
      <w:pPr>
        <w:pStyle w:val="Subsection"/>
        <w:rPr>
          <w:i/>
          <w:iCs/>
        </w:rPr>
      </w:pPr>
      <w:r>
        <w:rPr>
          <w:i/>
          <w:iCs/>
          <w:vertAlign w:val="superscript"/>
        </w:rPr>
        <w:tab/>
        <w:t>***</w:t>
      </w:r>
      <w:r>
        <w:rPr>
          <w:i/>
          <w:iCs/>
        </w:rPr>
        <w:tab/>
        <w:t>Act No. 88 of 1976; amended by Acts Nos. 11 and 98 of 1985, 113 of 1987 and 5 of 1989.]</w:t>
      </w:r>
    </w:p>
    <w:p>
      <w:pPr>
        <w:pStyle w:val="Heading5"/>
        <w:rPr>
          <w:snapToGrid w:val="0"/>
        </w:rPr>
      </w:pPr>
      <w:bookmarkStart w:id="401" w:name="_Toc453145125"/>
      <w:bookmarkStart w:id="402" w:name="_Toc96247672"/>
      <w:bookmarkStart w:id="403" w:name="_Toc125434512"/>
      <w:r>
        <w:rPr>
          <w:rStyle w:val="CharSectno"/>
        </w:rPr>
        <w:t>51</w:t>
      </w:r>
      <w:r>
        <w:rPr>
          <w:snapToGrid w:val="0"/>
        </w:rPr>
        <w:t>.</w:t>
      </w:r>
      <w:r>
        <w:rPr>
          <w:snapToGrid w:val="0"/>
        </w:rPr>
        <w:tab/>
        <w:t>Transfer of certain assets etc. of WADC</w:t>
      </w:r>
      <w:bookmarkEnd w:id="401"/>
      <w:bookmarkEnd w:id="402"/>
      <w:bookmarkEnd w:id="403"/>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iCs/>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iCs/>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b/>
          <w:snapToGrid w:val="0"/>
        </w:rPr>
        <w:t>“</w:t>
      </w:r>
      <w:r>
        <w:rPr>
          <w:rStyle w:val="CharDefText"/>
        </w:rPr>
        <w:t>WADC</w:t>
      </w:r>
      <w:r>
        <w:rPr>
          <w:b/>
          <w:snapToGrid w:val="0"/>
        </w:rPr>
        <w:t>”</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Ministers</w:t>
      </w:r>
      <w:r>
        <w:rPr>
          <w:b/>
        </w:rPr>
        <w:t>”</w:t>
      </w:r>
      <w:r>
        <w:t xml:space="preserve"> means the Ministers to whom the administration of this Act and the </w:t>
      </w:r>
      <w:r>
        <w:rPr>
          <w:i/>
        </w:rPr>
        <w:t>Western Australian Development Corporation Act 1983 </w:t>
      </w:r>
      <w:r>
        <w:rPr>
          <w:iCs/>
          <w:vertAlign w:val="superscript"/>
        </w:rPr>
        <w:t>4</w:t>
      </w:r>
      <w:r>
        <w:t xml:space="preserve"> are respectively committed by the Governor, acting jointly;</w:t>
      </w:r>
    </w:p>
    <w:p>
      <w:pPr>
        <w:pStyle w:val="Defstart"/>
      </w:pPr>
      <w:r>
        <w:rPr>
          <w:b/>
        </w:rPr>
        <w:tab/>
        <w:t>“</w:t>
      </w:r>
      <w:r>
        <w:rPr>
          <w:rStyle w:val="CharDefText"/>
        </w:rPr>
        <w:t>property</w:t>
      </w:r>
      <w:r>
        <w:rPr>
          <w:b/>
        </w:rPr>
        <w:t>”</w:t>
      </w:r>
      <w:r>
        <w:t xml:space="preserve"> and </w:t>
      </w:r>
      <w:r>
        <w:rPr>
          <w:b/>
        </w:rPr>
        <w:t>“</w:t>
      </w:r>
      <w:r>
        <w:rPr>
          <w:rStyle w:val="CharDefText"/>
        </w:rPr>
        <w:t>liabilities</w:t>
      </w:r>
      <w:r>
        <w:rPr>
          <w:b/>
        </w:rPr>
        <w:t>”</w:t>
      </w:r>
      <w:r>
        <w:t xml:space="preserve"> have the respective meanings assigned by clause 1 of Schedule 4;</w:t>
      </w:r>
    </w:p>
    <w:p>
      <w:pPr>
        <w:pStyle w:val="Defstart"/>
      </w:pPr>
      <w:r>
        <w:rPr>
          <w:b/>
        </w:rPr>
        <w:tab/>
        <w:t>“</w:t>
      </w:r>
      <w:r>
        <w:rPr>
          <w:rStyle w:val="CharDefText"/>
        </w:rPr>
        <w:t>WADC</w:t>
      </w:r>
      <w:r>
        <w:rPr>
          <w:b/>
        </w:rPr>
        <w:t>”</w:t>
      </w:r>
      <w:r>
        <w:t xml:space="preserve"> means the Western Australian Development Corporation established by the </w:t>
      </w:r>
      <w:r>
        <w:rPr>
          <w:i/>
        </w:rPr>
        <w:t>Western Australian Development Corporation Act 1983 </w:t>
      </w:r>
      <w:r>
        <w:rPr>
          <w:iCs/>
          <w:vertAlign w:val="superscript"/>
        </w:rPr>
        <w:t>4</w:t>
      </w:r>
      <w:r>
        <w:t>.</w:t>
      </w:r>
    </w:p>
    <w:p>
      <w:pPr>
        <w:pStyle w:val="Ednotesection"/>
      </w:pPr>
      <w:r>
        <w:t>[</w:t>
      </w:r>
      <w:r>
        <w:rPr>
          <w:b/>
        </w:rPr>
        <w:t>52.</w:t>
      </w:r>
      <w:r>
        <w:tab/>
        <w:t>Repealed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04" w:name="_Toc96247673"/>
      <w:bookmarkStart w:id="405" w:name="_Toc125434513"/>
      <w:r>
        <w:rPr>
          <w:rStyle w:val="CharSchNo"/>
        </w:rPr>
        <w:t>Schedule 1</w:t>
      </w:r>
      <w:bookmarkEnd w:id="404"/>
      <w:bookmarkEnd w:id="405"/>
      <w:r>
        <w:rPr>
          <w:rStyle w:val="CharSchText"/>
        </w:rPr>
        <w:t xml:space="preserve"> </w:t>
      </w:r>
    </w:p>
    <w:p>
      <w:pPr>
        <w:pStyle w:val="yShoulderClause"/>
        <w:rPr>
          <w:snapToGrid w:val="0"/>
        </w:rPr>
      </w:pPr>
      <w:r>
        <w:rPr>
          <w:snapToGrid w:val="0"/>
        </w:rPr>
        <w:t>[section 6(4)]</w:t>
      </w:r>
    </w:p>
    <w:p>
      <w:pPr>
        <w:pStyle w:val="yHeading2"/>
        <w:spacing w:before="200"/>
        <w:outlineLvl w:val="9"/>
      </w:pPr>
      <w:bookmarkStart w:id="406" w:name="_Toc96247674"/>
      <w:bookmarkStart w:id="407" w:name="_Toc125434514"/>
      <w:r>
        <w:t>Part A</w:t>
      </w:r>
      <w:bookmarkEnd w:id="406"/>
      <w:bookmarkEnd w:id="407"/>
    </w:p>
    <w:p>
      <w:pPr>
        <w:pStyle w:val="MiscellaneousHeading"/>
        <w:rPr>
          <w:b/>
          <w:snapToGrid w:val="0"/>
          <w:sz w:val="28"/>
        </w:rPr>
      </w:pPr>
      <w:r>
        <w:rPr>
          <w:b/>
          <w:snapToGrid w:val="0"/>
          <w:sz w:val="28"/>
        </w:rPr>
        <w:t>Constitution and proceedings of directors and board</w:t>
      </w:r>
    </w:p>
    <w:p>
      <w:pPr>
        <w:pStyle w:val="yHeading5"/>
        <w:ind w:left="890" w:hanging="890"/>
        <w:outlineLvl w:val="9"/>
        <w:rPr>
          <w:snapToGrid w:val="0"/>
        </w:rPr>
      </w:pPr>
      <w:bookmarkStart w:id="408" w:name="_Toc96247675"/>
      <w:bookmarkStart w:id="409" w:name="_Toc125434515"/>
      <w:r>
        <w:rPr>
          <w:snapToGrid w:val="0"/>
        </w:rPr>
        <w:t>1.</w:t>
      </w:r>
      <w:r>
        <w:rPr>
          <w:snapToGrid w:val="0"/>
        </w:rPr>
        <w:tab/>
        <w:t>Term of office</w:t>
      </w:r>
      <w:bookmarkEnd w:id="408"/>
      <w:bookmarkEnd w:id="409"/>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outlineLvl w:val="9"/>
        <w:rPr>
          <w:snapToGrid w:val="0"/>
        </w:rPr>
      </w:pPr>
      <w:bookmarkStart w:id="410" w:name="_Toc96247676"/>
      <w:bookmarkStart w:id="411" w:name="_Toc125434516"/>
      <w:r>
        <w:rPr>
          <w:snapToGrid w:val="0"/>
        </w:rPr>
        <w:t>2.</w:t>
      </w:r>
      <w:r>
        <w:rPr>
          <w:snapToGrid w:val="0"/>
        </w:rPr>
        <w:tab/>
        <w:t>Resignation, removal, etc.</w:t>
      </w:r>
      <w:bookmarkEnd w:id="410"/>
      <w:bookmarkEnd w:id="411"/>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ind w:left="890" w:hanging="890"/>
        <w:outlineLvl w:val="9"/>
        <w:rPr>
          <w:snapToGrid w:val="0"/>
        </w:rPr>
      </w:pPr>
      <w:bookmarkStart w:id="412" w:name="_Toc96247677"/>
      <w:bookmarkStart w:id="413" w:name="_Toc125434517"/>
      <w:r>
        <w:rPr>
          <w:snapToGrid w:val="0"/>
        </w:rPr>
        <w:t>3.</w:t>
      </w:r>
      <w:r>
        <w:rPr>
          <w:snapToGrid w:val="0"/>
        </w:rPr>
        <w:tab/>
        <w:t>Alternate directors</w:t>
      </w:r>
      <w:bookmarkEnd w:id="412"/>
      <w:bookmarkEnd w:id="413"/>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ind w:left="890" w:hanging="890"/>
        <w:outlineLvl w:val="9"/>
        <w:rPr>
          <w:snapToGrid w:val="0"/>
        </w:rPr>
      </w:pPr>
      <w:bookmarkStart w:id="414" w:name="_Toc96247678"/>
      <w:bookmarkStart w:id="415" w:name="_Toc125434518"/>
      <w:r>
        <w:rPr>
          <w:snapToGrid w:val="0"/>
        </w:rPr>
        <w:t>4.</w:t>
      </w:r>
      <w:r>
        <w:rPr>
          <w:snapToGrid w:val="0"/>
        </w:rPr>
        <w:tab/>
        <w:t>Chairperson and deputy chairperson</w:t>
      </w:r>
      <w:bookmarkEnd w:id="414"/>
      <w:bookmarkEnd w:id="415"/>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416" w:name="_Toc96247679"/>
      <w:bookmarkStart w:id="417" w:name="_Toc125434519"/>
      <w:r>
        <w:rPr>
          <w:snapToGrid w:val="0"/>
        </w:rPr>
        <w:t>5.</w:t>
      </w:r>
      <w:r>
        <w:rPr>
          <w:snapToGrid w:val="0"/>
        </w:rPr>
        <w:tab/>
        <w:t>Meetings</w:t>
      </w:r>
      <w:bookmarkEnd w:id="416"/>
      <w:bookmarkEnd w:id="417"/>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418" w:name="_Toc96247680"/>
      <w:bookmarkStart w:id="419" w:name="_Toc125434520"/>
      <w:r>
        <w:rPr>
          <w:snapToGrid w:val="0"/>
        </w:rPr>
        <w:t>5A.</w:t>
      </w:r>
      <w:r>
        <w:rPr>
          <w:snapToGrid w:val="0"/>
        </w:rPr>
        <w:tab/>
      </w:r>
      <w:r>
        <w:t>Telephone and video meetings</w:t>
      </w:r>
      <w:bookmarkEnd w:id="418"/>
      <w:bookmarkEnd w:id="419"/>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ind w:left="890" w:hanging="890"/>
        <w:outlineLvl w:val="9"/>
        <w:rPr>
          <w:snapToGrid w:val="0"/>
        </w:rPr>
      </w:pPr>
      <w:bookmarkStart w:id="420" w:name="_Toc96247681"/>
      <w:bookmarkStart w:id="421" w:name="_Toc125434521"/>
      <w:r>
        <w:rPr>
          <w:snapToGrid w:val="0"/>
        </w:rPr>
        <w:t>6.</w:t>
      </w:r>
      <w:r>
        <w:rPr>
          <w:snapToGrid w:val="0"/>
        </w:rPr>
        <w:tab/>
        <w:t>Committees</w:t>
      </w:r>
      <w:bookmarkEnd w:id="420"/>
      <w:bookmarkEnd w:id="421"/>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ind w:left="890" w:hanging="890"/>
        <w:outlineLvl w:val="9"/>
        <w:rPr>
          <w:snapToGrid w:val="0"/>
        </w:rPr>
      </w:pPr>
      <w:bookmarkStart w:id="422" w:name="_Toc96247682"/>
      <w:bookmarkStart w:id="423" w:name="_Toc125434522"/>
      <w:r>
        <w:rPr>
          <w:snapToGrid w:val="0"/>
        </w:rPr>
        <w:t>7.</w:t>
      </w:r>
      <w:r>
        <w:rPr>
          <w:snapToGrid w:val="0"/>
        </w:rPr>
        <w:tab/>
        <w:t>Resolution may be passed without meeting</w:t>
      </w:r>
      <w:bookmarkEnd w:id="422"/>
      <w:bookmarkEnd w:id="423"/>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ind w:left="890" w:hanging="890"/>
        <w:outlineLvl w:val="9"/>
        <w:rPr>
          <w:snapToGrid w:val="0"/>
        </w:rPr>
      </w:pPr>
      <w:bookmarkStart w:id="424" w:name="_Toc96247683"/>
      <w:bookmarkStart w:id="425" w:name="_Toc125434523"/>
      <w:r>
        <w:rPr>
          <w:snapToGrid w:val="0"/>
        </w:rPr>
        <w:t>8.</w:t>
      </w:r>
      <w:r>
        <w:rPr>
          <w:snapToGrid w:val="0"/>
        </w:rPr>
        <w:tab/>
        <w:t>Leave of absence</w:t>
      </w:r>
      <w:bookmarkEnd w:id="424"/>
      <w:bookmarkEnd w:id="425"/>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ind w:left="890" w:hanging="890"/>
        <w:outlineLvl w:val="9"/>
        <w:rPr>
          <w:snapToGrid w:val="0"/>
        </w:rPr>
      </w:pPr>
      <w:bookmarkStart w:id="426" w:name="_Toc96247684"/>
      <w:bookmarkStart w:id="427" w:name="_Toc125434524"/>
      <w:r>
        <w:rPr>
          <w:snapToGrid w:val="0"/>
        </w:rPr>
        <w:t>9.</w:t>
      </w:r>
      <w:r>
        <w:rPr>
          <w:snapToGrid w:val="0"/>
        </w:rPr>
        <w:tab/>
        <w:t>Board to determine own procedures</w:t>
      </w:r>
      <w:bookmarkEnd w:id="426"/>
      <w:bookmarkEnd w:id="427"/>
    </w:p>
    <w:p>
      <w:pPr>
        <w:pStyle w:val="ySubsection"/>
        <w:rPr>
          <w:snapToGrid w:val="0"/>
        </w:rPr>
      </w:pPr>
      <w:r>
        <w:rPr>
          <w:snapToGrid w:val="0"/>
        </w:rPr>
        <w:tab/>
      </w:r>
      <w:r>
        <w:rPr>
          <w:snapToGrid w:val="0"/>
        </w:rPr>
        <w:tab/>
        <w:t>Subject to this Act, the board is to determine its own procedures.</w:t>
      </w:r>
    </w:p>
    <w:p>
      <w:pPr>
        <w:pStyle w:val="yHeading2"/>
        <w:spacing w:before="300"/>
        <w:outlineLvl w:val="9"/>
      </w:pPr>
      <w:bookmarkStart w:id="428" w:name="_Toc96247685"/>
      <w:bookmarkStart w:id="429" w:name="_Toc125434525"/>
      <w:r>
        <w:t>Part B</w:t>
      </w:r>
      <w:bookmarkEnd w:id="428"/>
      <w:bookmarkEnd w:id="429"/>
    </w:p>
    <w:p>
      <w:pPr>
        <w:pStyle w:val="MiscellaneousHeading"/>
        <w:rPr>
          <w:snapToGrid w:val="0"/>
          <w:sz w:val="28"/>
        </w:rPr>
      </w:pPr>
      <w:r>
        <w:rPr>
          <w:b/>
          <w:snapToGrid w:val="0"/>
          <w:sz w:val="28"/>
        </w:rPr>
        <w:t>Duties of directors</w:t>
      </w:r>
    </w:p>
    <w:p>
      <w:pPr>
        <w:pStyle w:val="yHeading5"/>
        <w:ind w:left="890" w:hanging="890"/>
        <w:outlineLvl w:val="9"/>
        <w:rPr>
          <w:snapToGrid w:val="0"/>
        </w:rPr>
      </w:pPr>
      <w:bookmarkStart w:id="430" w:name="_Toc96247686"/>
      <w:bookmarkStart w:id="431" w:name="_Toc125434526"/>
      <w:r>
        <w:rPr>
          <w:snapToGrid w:val="0"/>
        </w:rPr>
        <w:t>1.</w:t>
      </w:r>
      <w:r>
        <w:rPr>
          <w:snapToGrid w:val="0"/>
        </w:rPr>
        <w:tab/>
        <w:t>Interpretation</w:t>
      </w:r>
      <w:bookmarkEnd w:id="430"/>
      <w:bookmarkEnd w:id="431"/>
    </w:p>
    <w:p>
      <w:pPr>
        <w:pStyle w:val="ySubsection"/>
        <w:rPr>
          <w:snapToGrid w:val="0"/>
        </w:rPr>
      </w:pPr>
      <w:r>
        <w:rPr>
          <w:snapToGrid w:val="0"/>
        </w:rPr>
        <w:tab/>
        <w:t>(1)</w:t>
      </w:r>
      <w:r>
        <w:rPr>
          <w:snapToGrid w:val="0"/>
        </w:rPr>
        <w:tab/>
        <w:t xml:space="preserve">In this Part </w:t>
      </w:r>
      <w:r>
        <w:rPr>
          <w:b/>
          <w:snapToGrid w:val="0"/>
        </w:rPr>
        <w:t>“</w:t>
      </w:r>
      <w:r>
        <w:rPr>
          <w:rStyle w:val="CharDefText"/>
        </w:rPr>
        <w:t>near relative</w:t>
      </w:r>
      <w:r>
        <w:rPr>
          <w:b/>
          <w:snapToGrid w:val="0"/>
        </w:rPr>
        <w:t>”</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ind w:left="890" w:hanging="890"/>
        <w:outlineLvl w:val="9"/>
        <w:rPr>
          <w:snapToGrid w:val="0"/>
        </w:rPr>
      </w:pPr>
      <w:bookmarkStart w:id="432" w:name="_Toc96247687"/>
      <w:bookmarkStart w:id="433" w:name="_Toc125434527"/>
      <w:r>
        <w:rPr>
          <w:snapToGrid w:val="0"/>
        </w:rPr>
        <w:t>2.</w:t>
      </w:r>
      <w:r>
        <w:rPr>
          <w:snapToGrid w:val="0"/>
        </w:rPr>
        <w:tab/>
        <w:t>Conflict of interest</w:t>
      </w:r>
      <w:bookmarkEnd w:id="432"/>
      <w:bookmarkEnd w:id="433"/>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Repealed by No. 41 of 1996 s. 3.]</w:t>
      </w:r>
    </w:p>
    <w:p>
      <w:pPr>
        <w:pStyle w:val="yHeading5"/>
        <w:ind w:left="890" w:hanging="890"/>
        <w:outlineLvl w:val="9"/>
        <w:rPr>
          <w:snapToGrid w:val="0"/>
        </w:rPr>
      </w:pPr>
      <w:bookmarkStart w:id="434" w:name="_Toc96247688"/>
      <w:bookmarkStart w:id="435" w:name="_Toc125434528"/>
      <w:r>
        <w:rPr>
          <w:snapToGrid w:val="0"/>
        </w:rPr>
        <w:t>6.</w:t>
      </w:r>
      <w:r>
        <w:rPr>
          <w:snapToGrid w:val="0"/>
        </w:rPr>
        <w:tab/>
        <w:t>Saving</w:t>
      </w:r>
      <w:bookmarkEnd w:id="434"/>
      <w:bookmarkEnd w:id="435"/>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436" w:name="_Toc93298155"/>
      <w:bookmarkStart w:id="437" w:name="_Toc96247689"/>
      <w:bookmarkStart w:id="438" w:name="_Toc125434529"/>
      <w:r>
        <w:rPr>
          <w:rStyle w:val="CharSchNo"/>
        </w:rPr>
        <w:t>Schedule 1A</w:t>
      </w:r>
      <w:r>
        <w:t> — </w:t>
      </w:r>
      <w:r>
        <w:rPr>
          <w:rStyle w:val="CharSchText"/>
        </w:rPr>
        <w:t>Provisions about duties of chief executive officer and staff</w:t>
      </w:r>
      <w:bookmarkEnd w:id="436"/>
      <w:bookmarkEnd w:id="437"/>
      <w:bookmarkEnd w:id="438"/>
    </w:p>
    <w:p>
      <w:pPr>
        <w:pStyle w:val="yFootnoteheading"/>
        <w:tabs>
          <w:tab w:val="left" w:pos="851"/>
        </w:tabs>
      </w:pPr>
      <w:r>
        <w:tab/>
        <w:t>[Heading inserted by No. 67 of 2004 s. 42.]</w:t>
      </w:r>
    </w:p>
    <w:p>
      <w:pPr>
        <w:pStyle w:val="yShoulderClause"/>
      </w:pPr>
      <w:r>
        <w:t>[s. 14A]</w:t>
      </w:r>
    </w:p>
    <w:p>
      <w:pPr>
        <w:pStyle w:val="yHeading3"/>
      </w:pPr>
      <w:bookmarkStart w:id="439" w:name="_Toc96247690"/>
      <w:bookmarkStart w:id="440" w:name="_Toc125434530"/>
      <w:r>
        <w:t>Division 1 — General duties of chief executive officer</w:t>
      </w:r>
      <w:bookmarkEnd w:id="439"/>
      <w:bookmarkEnd w:id="440"/>
    </w:p>
    <w:p>
      <w:pPr>
        <w:pStyle w:val="yFootnoteheading"/>
        <w:tabs>
          <w:tab w:val="left" w:pos="851"/>
        </w:tabs>
      </w:pPr>
      <w:r>
        <w:tab/>
        <w:t>[Heading inserted by No. 67 of 2004 s. 42.]</w:t>
      </w:r>
    </w:p>
    <w:p>
      <w:pPr>
        <w:pStyle w:val="yHeading5"/>
      </w:pPr>
      <w:bookmarkStart w:id="441" w:name="_Toc96247691"/>
      <w:bookmarkStart w:id="442" w:name="_Toc125434531"/>
      <w:r>
        <w:t>1.</w:t>
      </w:r>
      <w:r>
        <w:tab/>
        <w:t>Duties of chief executive officer</w:t>
      </w:r>
      <w:bookmarkEnd w:id="441"/>
      <w:bookmarkEnd w:id="442"/>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pPr>
      <w:bookmarkStart w:id="443" w:name="_Toc96247692"/>
      <w:bookmarkStart w:id="444" w:name="_Toc125434532"/>
      <w:r>
        <w:t>Division 2 — Particular duties stated</w:t>
      </w:r>
      <w:bookmarkEnd w:id="443"/>
      <w:bookmarkEnd w:id="444"/>
    </w:p>
    <w:p>
      <w:pPr>
        <w:pStyle w:val="yFootnoteheading"/>
        <w:tabs>
          <w:tab w:val="left" w:pos="851"/>
        </w:tabs>
      </w:pPr>
      <w:r>
        <w:tab/>
        <w:t>[Heading inserted by No. 67 of 2004 s. 42.]</w:t>
      </w:r>
    </w:p>
    <w:p>
      <w:pPr>
        <w:pStyle w:val="yHeading5"/>
      </w:pPr>
      <w:bookmarkStart w:id="445" w:name="_Toc96247693"/>
      <w:bookmarkStart w:id="446" w:name="_Toc125434533"/>
      <w:r>
        <w:t>2.</w:t>
      </w:r>
      <w:r>
        <w:tab/>
        <w:t>Interpretation</w:t>
      </w:r>
      <w:bookmarkEnd w:id="445"/>
      <w:bookmarkEnd w:id="446"/>
    </w:p>
    <w:p>
      <w:pPr>
        <w:pStyle w:val="ySubsection"/>
      </w:pPr>
      <w:r>
        <w:tab/>
        <w:t>(1)</w:t>
      </w:r>
      <w:r>
        <w:tab/>
        <w:t xml:space="preserve">In this Division — </w:t>
      </w:r>
    </w:p>
    <w:p>
      <w:pPr>
        <w:pStyle w:val="yDefstart"/>
      </w:pPr>
      <w:r>
        <w:tab/>
      </w:r>
      <w:r>
        <w:rPr>
          <w:b/>
        </w:rPr>
        <w:t>“</w:t>
      </w:r>
      <w:r>
        <w:rPr>
          <w:rStyle w:val="CharDefText"/>
        </w:rPr>
        <w:t>officer</w:t>
      </w:r>
      <w:r>
        <w:rPr>
          <w:b/>
        </w:rPr>
        <w:t>”</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b/>
        </w:rPr>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pPr>
      <w:bookmarkStart w:id="447" w:name="_Toc96247694"/>
      <w:bookmarkStart w:id="448" w:name="_Toc125434534"/>
      <w:r>
        <w:t>3.</w:t>
      </w:r>
      <w:r>
        <w:tab/>
        <w:t>Duty to act honestly</w:t>
      </w:r>
      <w:bookmarkEnd w:id="447"/>
      <w:bookmarkEnd w:id="448"/>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pPr>
      <w:bookmarkStart w:id="449" w:name="_Toc96247695"/>
      <w:bookmarkStart w:id="450" w:name="_Toc125434535"/>
      <w:r>
        <w:t>4.</w:t>
      </w:r>
      <w:r>
        <w:tab/>
        <w:t>Duty to exercise reasonable care and diligence</w:t>
      </w:r>
      <w:bookmarkEnd w:id="449"/>
      <w:bookmarkEnd w:id="450"/>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pPr>
      <w:bookmarkStart w:id="451" w:name="_Toc96247696"/>
      <w:bookmarkStart w:id="452" w:name="_Toc125434536"/>
      <w:r>
        <w:t>5.</w:t>
      </w:r>
      <w:r>
        <w:tab/>
        <w:t>Duty not to make improper use of information</w:t>
      </w:r>
      <w:bookmarkEnd w:id="451"/>
      <w:bookmarkEnd w:id="452"/>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pPr>
      <w:bookmarkStart w:id="453" w:name="_Toc96247697"/>
      <w:bookmarkStart w:id="454" w:name="_Toc125434537"/>
      <w:r>
        <w:t>6.</w:t>
      </w:r>
      <w:r>
        <w:tab/>
        <w:t>Duty not to make improper use of position</w:t>
      </w:r>
      <w:bookmarkEnd w:id="453"/>
      <w:bookmarkEnd w:id="454"/>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pPr>
      <w:bookmarkStart w:id="455" w:name="_Toc96247698"/>
      <w:bookmarkStart w:id="456" w:name="_Toc125434538"/>
      <w:r>
        <w:t>Division 3 — Compensation</w:t>
      </w:r>
      <w:bookmarkEnd w:id="455"/>
      <w:bookmarkEnd w:id="456"/>
    </w:p>
    <w:p>
      <w:pPr>
        <w:pStyle w:val="yFootnoteheading"/>
        <w:ind w:left="890"/>
      </w:pPr>
      <w:r>
        <w:tab/>
        <w:t>[Heading inserted by No. 67 of 2004 s. 42.]</w:t>
      </w:r>
    </w:p>
    <w:p>
      <w:pPr>
        <w:pStyle w:val="yHeading5"/>
      </w:pPr>
      <w:bookmarkStart w:id="457" w:name="_Toc96247699"/>
      <w:bookmarkStart w:id="458" w:name="_Toc125434539"/>
      <w:r>
        <w:t>7.</w:t>
      </w:r>
      <w:r>
        <w:tab/>
        <w:t>Payment of compensation may be ordered</w:t>
      </w:r>
      <w:bookmarkEnd w:id="457"/>
      <w:bookmarkEnd w:id="458"/>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pPr>
      <w:bookmarkStart w:id="459" w:name="_Toc96247700"/>
      <w:bookmarkStart w:id="460" w:name="_Toc125434540"/>
      <w:r>
        <w:t>8.</w:t>
      </w:r>
      <w:r>
        <w:tab/>
        <w:t>Civil proceedings for recovery</w:t>
      </w:r>
      <w:bookmarkEnd w:id="459"/>
      <w:bookmarkEnd w:id="460"/>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pPr>
      <w:bookmarkStart w:id="461" w:name="_Toc96247701"/>
      <w:bookmarkStart w:id="462" w:name="_Toc125434541"/>
      <w:r>
        <w:t>Division 4 — Relief from liability</w:t>
      </w:r>
      <w:bookmarkEnd w:id="461"/>
      <w:bookmarkEnd w:id="462"/>
    </w:p>
    <w:p>
      <w:pPr>
        <w:pStyle w:val="yFootnoteheading"/>
        <w:ind w:left="890"/>
      </w:pPr>
      <w:r>
        <w:tab/>
        <w:t>[Heading inserted by No. 67 of 2004 s. 42.]</w:t>
      </w:r>
    </w:p>
    <w:p>
      <w:pPr>
        <w:pStyle w:val="yHeading5"/>
      </w:pPr>
      <w:bookmarkStart w:id="463" w:name="_Toc96247702"/>
      <w:bookmarkStart w:id="464" w:name="_Toc125434542"/>
      <w:r>
        <w:t>9.</w:t>
      </w:r>
      <w:r>
        <w:tab/>
        <w:t>Relief from liability</w:t>
      </w:r>
      <w:bookmarkEnd w:id="463"/>
      <w:bookmarkEnd w:id="464"/>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pPr>
      <w:bookmarkStart w:id="465" w:name="_Toc96247703"/>
      <w:bookmarkStart w:id="466" w:name="_Toc125434543"/>
      <w:r>
        <w:t>10.</w:t>
      </w:r>
      <w:r>
        <w:tab/>
        <w:t>Application for relief</w:t>
      </w:r>
      <w:bookmarkEnd w:id="465"/>
      <w:bookmarkEnd w:id="466"/>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pPr>
      <w:bookmarkStart w:id="467" w:name="_Toc96247704"/>
      <w:bookmarkStart w:id="468" w:name="_Toc125434544"/>
      <w:r>
        <w:t>11.</w:t>
      </w:r>
      <w:r>
        <w:tab/>
        <w:t>Case may be withdrawn from jury</w:t>
      </w:r>
      <w:bookmarkEnd w:id="467"/>
      <w:bookmarkEnd w:id="468"/>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pPr>
      <w:bookmarkStart w:id="469" w:name="_Toc96247705"/>
      <w:bookmarkStart w:id="470" w:name="_Toc125434545"/>
      <w:r>
        <w:t>12.</w:t>
      </w:r>
      <w:r>
        <w:tab/>
        <w:t>Compliance with directions</w:t>
      </w:r>
      <w:bookmarkEnd w:id="469"/>
      <w:bookmarkEnd w:id="470"/>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pPr>
      <w:bookmarkStart w:id="471" w:name="_Toc96247706"/>
      <w:bookmarkStart w:id="472" w:name="_Toc125434546"/>
      <w:r>
        <w:t>Division 5 — Restrictions on indemnities and exemptions</w:t>
      </w:r>
      <w:bookmarkEnd w:id="471"/>
      <w:bookmarkEnd w:id="472"/>
    </w:p>
    <w:p>
      <w:pPr>
        <w:pStyle w:val="yFootnoteheading"/>
        <w:ind w:left="890"/>
      </w:pPr>
      <w:r>
        <w:tab/>
        <w:t>[Heading inserted by No. 67 of 2004 s. 42.]</w:t>
      </w:r>
    </w:p>
    <w:p>
      <w:pPr>
        <w:pStyle w:val="yHeading5"/>
      </w:pPr>
      <w:bookmarkStart w:id="473" w:name="_Toc96247707"/>
      <w:bookmarkStart w:id="474" w:name="_Toc125434547"/>
      <w:r>
        <w:t>13.</w:t>
      </w:r>
      <w:r>
        <w:tab/>
        <w:t>Indemnification and exemption of chief executive officer and executive officers</w:t>
      </w:r>
      <w:bookmarkEnd w:id="473"/>
      <w:bookmarkEnd w:id="474"/>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pPr>
      <w:bookmarkStart w:id="475" w:name="_Toc96247708"/>
      <w:bookmarkStart w:id="476" w:name="_Toc125434548"/>
      <w:r>
        <w:t>14.</w:t>
      </w:r>
      <w:r>
        <w:tab/>
        <w:t>Insurance premiums for certain liabilities of chief executive officer and executive officers</w:t>
      </w:r>
      <w:bookmarkEnd w:id="475"/>
      <w:bookmarkEnd w:id="476"/>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pPr>
      <w:bookmarkStart w:id="477" w:name="_Toc96247709"/>
      <w:bookmarkStart w:id="478" w:name="_Toc125434549"/>
      <w:r>
        <w:t>15.</w:t>
      </w:r>
      <w:r>
        <w:tab/>
        <w:t>Certain indemnities, exemptions, payments and agreements not authorised and certain documents void</w:t>
      </w:r>
      <w:bookmarkEnd w:id="477"/>
      <w:bookmarkEnd w:id="47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pStyle w:val="yScheduleHeading"/>
      </w:pPr>
      <w:bookmarkStart w:id="479" w:name="_Toc93298176"/>
      <w:bookmarkStart w:id="480" w:name="_Toc96247710"/>
      <w:bookmarkStart w:id="481" w:name="_Toc125434550"/>
      <w:r>
        <w:rPr>
          <w:rStyle w:val="CharSchNo"/>
        </w:rPr>
        <w:t>Schedule 2</w:t>
      </w:r>
      <w:bookmarkEnd w:id="479"/>
      <w:bookmarkEnd w:id="480"/>
      <w:bookmarkEnd w:id="481"/>
      <w:r>
        <w:rPr>
          <w:rStyle w:val="CharSchNo"/>
        </w:rPr>
        <w:t xml:space="preserve"> </w:t>
      </w:r>
    </w:p>
    <w:p>
      <w:pPr>
        <w:pStyle w:val="yShoulderClause"/>
        <w:spacing w:before="0"/>
        <w:rPr>
          <w:snapToGrid w:val="0"/>
        </w:rPr>
      </w:pPr>
      <w:r>
        <w:rPr>
          <w:snapToGrid w:val="0"/>
        </w:rPr>
        <w:t>[section 16(1)(c)]</w:t>
      </w:r>
    </w:p>
    <w:p>
      <w:pPr>
        <w:pStyle w:val="MiscellaneousHeading"/>
        <w:keepNext w:val="0"/>
        <w:spacing w:before="120"/>
        <w:rPr>
          <w:snapToGrid w:val="0"/>
          <w:sz w:val="28"/>
        </w:rPr>
      </w:pPr>
      <w:r>
        <w:rPr>
          <w:rStyle w:val="CharSchText"/>
          <w:b/>
          <w:snapToGrid w:val="0"/>
          <w:sz w:val="28"/>
        </w:rPr>
        <w:t>Area comprising Joondalup Centre</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 xml:space="preserve">western corner of Lot 4 of Location 1149; as shown on Department within the meaning of the </w:t>
      </w:r>
      <w:r>
        <w:rPr>
          <w:i/>
          <w:snapToGrid w:val="0"/>
          <w:sz w:val="22"/>
        </w:rPr>
        <w:t>Transfer of Land Act 1893</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 xml:space="preserve">eastern corner of Lot 1 of Location 1370, as shown on Department within the meaning of the </w:t>
      </w:r>
      <w:r>
        <w:rPr>
          <w:i/>
          <w:snapToGrid w:val="0"/>
          <w:sz w:val="22"/>
        </w:rPr>
        <w:t>Transfer of Land Act 1893</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 xml:space="preserve">western boundary of Lot 597, as shown on Department within the meaning of the </w:t>
      </w:r>
      <w:r>
        <w:rPr>
          <w:i/>
          <w:snapToGrid w:val="0"/>
          <w:sz w:val="22"/>
        </w:rPr>
        <w:t>Transfer of Land Act 1893</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 xml:space="preserve">[Schedule 2 amended by No. 81 of 1996 s. 153(3).] </w:t>
      </w:r>
    </w:p>
    <w:p>
      <w:pPr>
        <w:pStyle w:val="yScheduleHeading"/>
      </w:pPr>
      <w:bookmarkStart w:id="482" w:name="_Toc93298177"/>
      <w:bookmarkStart w:id="483" w:name="_Toc96247711"/>
      <w:bookmarkStart w:id="484" w:name="_Toc125434551"/>
      <w:r>
        <w:rPr>
          <w:rStyle w:val="CharSchNo"/>
        </w:rPr>
        <w:t>Schedule 3</w:t>
      </w:r>
      <w:r>
        <w:t xml:space="preserve"> — </w:t>
      </w:r>
      <w:r>
        <w:rPr>
          <w:rStyle w:val="CharSchText"/>
        </w:rPr>
        <w:t>Provisions to be included in constitution of subsidiaries</w:t>
      </w:r>
      <w:bookmarkEnd w:id="482"/>
      <w:bookmarkEnd w:id="483"/>
      <w:bookmarkEnd w:id="484"/>
    </w:p>
    <w:p>
      <w:pPr>
        <w:pStyle w:val="yFootnoteheading"/>
        <w:ind w:left="890"/>
      </w:pPr>
      <w:r>
        <w:tab/>
        <w:t>[Heading inserted by No. 67 of 2004 s. 43.]</w:t>
      </w:r>
    </w:p>
    <w:p>
      <w:pPr>
        <w:pStyle w:val="yShoulderClause"/>
      </w:pPr>
      <w:r>
        <w:t>[s. 22]</w:t>
      </w:r>
    </w:p>
    <w:p>
      <w:pPr>
        <w:pStyle w:val="yHeading5"/>
      </w:pPr>
      <w:bookmarkStart w:id="485" w:name="_Toc96247712"/>
      <w:bookmarkStart w:id="486" w:name="_Toc125434552"/>
      <w:r>
        <w:t>1.</w:t>
      </w:r>
      <w:r>
        <w:tab/>
        <w:t>Disposal of shares</w:t>
      </w:r>
      <w:bookmarkEnd w:id="485"/>
      <w:bookmarkEnd w:id="486"/>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pPr>
      <w:bookmarkStart w:id="487" w:name="_Toc96247713"/>
      <w:bookmarkStart w:id="488" w:name="_Toc125434553"/>
      <w:r>
        <w:t>2.</w:t>
      </w:r>
      <w:r>
        <w:tab/>
        <w:t>Directors</w:t>
      </w:r>
      <w:bookmarkEnd w:id="487"/>
      <w:bookmarkEnd w:id="488"/>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pPr>
      <w:bookmarkStart w:id="489" w:name="_Toc96247714"/>
      <w:bookmarkStart w:id="490" w:name="_Toc125434554"/>
      <w:r>
        <w:t>3.</w:t>
      </w:r>
      <w:r>
        <w:tab/>
        <w:t>Further shares</w:t>
      </w:r>
      <w:bookmarkEnd w:id="489"/>
      <w:bookmarkEnd w:id="490"/>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pPr>
      <w:bookmarkStart w:id="491" w:name="_Toc96247715"/>
      <w:bookmarkStart w:id="492" w:name="_Toc125434555"/>
      <w:r>
        <w:t>4.</w:t>
      </w:r>
      <w:r>
        <w:tab/>
        <w:t>Subsidiaries of subsidiary</w:t>
      </w:r>
      <w:bookmarkEnd w:id="491"/>
      <w:bookmarkEnd w:id="492"/>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pPr>
      <w:bookmarkStart w:id="493" w:name="_Toc93298182"/>
      <w:bookmarkStart w:id="494" w:name="_Toc96247716"/>
      <w:bookmarkStart w:id="495" w:name="_Toc125434556"/>
      <w:r>
        <w:rPr>
          <w:rStyle w:val="CharSchNo"/>
        </w:rPr>
        <w:t>Schedule 3A</w:t>
      </w:r>
      <w:r>
        <w:t> — </w:t>
      </w:r>
      <w:r>
        <w:rPr>
          <w:rStyle w:val="CharSchText"/>
        </w:rPr>
        <w:t>Financial administration and audit</w:t>
      </w:r>
      <w:bookmarkEnd w:id="493"/>
      <w:bookmarkEnd w:id="494"/>
      <w:bookmarkEnd w:id="495"/>
    </w:p>
    <w:p>
      <w:pPr>
        <w:pStyle w:val="yFootnoteheading"/>
        <w:ind w:left="890"/>
      </w:pPr>
      <w:r>
        <w:tab/>
        <w:t>[Heading inserted by No. 67 of 2004 s. 43.]</w:t>
      </w:r>
    </w:p>
    <w:p>
      <w:pPr>
        <w:pStyle w:val="yShoulderClause"/>
      </w:pPr>
      <w:r>
        <w:t>[s. 40(1)]</w:t>
      </w:r>
    </w:p>
    <w:p>
      <w:pPr>
        <w:pStyle w:val="yHeading3"/>
      </w:pPr>
      <w:bookmarkStart w:id="496" w:name="_Toc96247717"/>
      <w:bookmarkStart w:id="497" w:name="_Toc125434557"/>
      <w:r>
        <w:t>Division 1 — Preliminary</w:t>
      </w:r>
      <w:bookmarkEnd w:id="496"/>
      <w:bookmarkEnd w:id="497"/>
    </w:p>
    <w:p>
      <w:pPr>
        <w:pStyle w:val="yFootnoteheading"/>
        <w:ind w:left="890"/>
      </w:pPr>
      <w:r>
        <w:tab/>
        <w:t>[Heading inserted by No. 67 of 2004 s. 43.]</w:t>
      </w:r>
    </w:p>
    <w:p>
      <w:pPr>
        <w:pStyle w:val="yHeading5"/>
      </w:pPr>
      <w:bookmarkStart w:id="498" w:name="_Toc96247718"/>
      <w:bookmarkStart w:id="499" w:name="_Toc125434558"/>
      <w:r>
        <w:t>1.</w:t>
      </w:r>
      <w:r>
        <w:tab/>
        <w:t>Interpretation</w:t>
      </w:r>
      <w:bookmarkEnd w:id="498"/>
      <w:bookmarkEnd w:id="499"/>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rPr>
          <w:b/>
        </w:rPr>
        <w:tab/>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 xml:space="preserve">, </w:t>
      </w:r>
      <w:r>
        <w:rPr>
          <w:b/>
        </w:rPr>
        <w:t>“</w:t>
      </w:r>
      <w:r>
        <w:rPr>
          <w:rStyle w:val="CharDefText"/>
        </w:rPr>
        <w:t>company</w:t>
      </w:r>
      <w:r>
        <w:rPr>
          <w:b/>
        </w:rPr>
        <w:t>”</w:t>
      </w:r>
      <w:r>
        <w:t xml:space="preserve"> and </w:t>
      </w:r>
      <w:r>
        <w:rPr>
          <w:b/>
        </w:rPr>
        <w:t>“</w:t>
      </w:r>
      <w:r>
        <w:rPr>
          <w:rStyle w:val="CharDefText"/>
        </w:rPr>
        <w:t>financial records</w:t>
      </w:r>
      <w:r>
        <w:rPr>
          <w:b/>
        </w:rPr>
        <w:t>”</w:t>
      </w:r>
      <w:r>
        <w:t>) have the respective meanings given to those terms in Part 1.2 of the Corporations Act.</w:t>
      </w:r>
    </w:p>
    <w:p>
      <w:pPr>
        <w:pStyle w:val="yFootnotesection"/>
      </w:pPr>
      <w:r>
        <w:tab/>
        <w:t>[Clause 1 inserted by No. 67 of 2004 s. 43.]</w:t>
      </w:r>
    </w:p>
    <w:p>
      <w:pPr>
        <w:pStyle w:val="yHeading3"/>
      </w:pPr>
      <w:bookmarkStart w:id="500" w:name="_Toc96247719"/>
      <w:bookmarkStart w:id="501" w:name="_Toc125434559"/>
      <w:r>
        <w:t>Division 2 — Financial records</w:t>
      </w:r>
      <w:bookmarkEnd w:id="500"/>
      <w:bookmarkEnd w:id="501"/>
    </w:p>
    <w:p>
      <w:pPr>
        <w:pStyle w:val="yFootnoteheading"/>
        <w:ind w:left="890"/>
      </w:pPr>
      <w:r>
        <w:tab/>
        <w:t>[Heading inserted by No. 67 of 2004 s. 43.]</w:t>
      </w:r>
    </w:p>
    <w:p>
      <w:pPr>
        <w:pStyle w:val="yHeading5"/>
      </w:pPr>
      <w:bookmarkStart w:id="502" w:name="_Toc96247720"/>
      <w:bookmarkStart w:id="503" w:name="_Toc125434560"/>
      <w:r>
        <w:t>2.</w:t>
      </w:r>
      <w:r>
        <w:tab/>
        <w:t>Obligation to keep financial records</w:t>
      </w:r>
      <w:bookmarkEnd w:id="502"/>
      <w:bookmarkEnd w:id="503"/>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pPr>
      <w:bookmarkStart w:id="504" w:name="_Toc96247721"/>
      <w:bookmarkStart w:id="505" w:name="_Toc125434561"/>
      <w:r>
        <w:t>3.</w:t>
      </w:r>
      <w:r>
        <w:tab/>
        <w:t>Physical format</w:t>
      </w:r>
      <w:bookmarkEnd w:id="504"/>
      <w:bookmarkEnd w:id="505"/>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pPr>
      <w:bookmarkStart w:id="506" w:name="_Toc96247722"/>
      <w:bookmarkStart w:id="507" w:name="_Toc125434562"/>
      <w:r>
        <w:t>4.</w:t>
      </w:r>
      <w:r>
        <w:tab/>
        <w:t>Place where records are kept</w:t>
      </w:r>
      <w:bookmarkEnd w:id="506"/>
      <w:bookmarkEnd w:id="507"/>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pPr>
      <w:bookmarkStart w:id="508" w:name="_Toc96247723"/>
      <w:bookmarkStart w:id="509" w:name="_Toc125434563"/>
      <w:r>
        <w:t>5.</w:t>
      </w:r>
      <w:r>
        <w:tab/>
        <w:t>Director access</w:t>
      </w:r>
      <w:bookmarkEnd w:id="508"/>
      <w:bookmarkEnd w:id="509"/>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pPr>
      <w:bookmarkStart w:id="510" w:name="_Toc96247724"/>
      <w:bookmarkStart w:id="511" w:name="_Toc125434564"/>
      <w:r>
        <w:t>Division 3 — Financial reporting</w:t>
      </w:r>
      <w:bookmarkEnd w:id="510"/>
      <w:bookmarkEnd w:id="511"/>
    </w:p>
    <w:p>
      <w:pPr>
        <w:pStyle w:val="yFootnoteheading"/>
        <w:ind w:left="890"/>
      </w:pPr>
      <w:r>
        <w:tab/>
        <w:t>[Heading inserted by No. 67 of 2004 s. 43.]</w:t>
      </w:r>
    </w:p>
    <w:p>
      <w:pPr>
        <w:pStyle w:val="yHeading4"/>
      </w:pPr>
      <w:bookmarkStart w:id="512" w:name="_Toc91575072"/>
      <w:bookmarkStart w:id="513" w:name="_Toc91581560"/>
      <w:bookmarkStart w:id="514" w:name="_Toc92189554"/>
      <w:bookmarkStart w:id="515" w:name="_Toc93298002"/>
      <w:bookmarkStart w:id="516" w:name="_Toc93298191"/>
      <w:bookmarkStart w:id="517" w:name="_Toc93298380"/>
      <w:bookmarkStart w:id="518" w:name="_Toc93379988"/>
      <w:bookmarkStart w:id="519" w:name="_Toc93380178"/>
      <w:bookmarkStart w:id="520" w:name="_Toc93913953"/>
      <w:bookmarkStart w:id="521" w:name="_Toc93914143"/>
      <w:bookmarkStart w:id="522" w:name="_Toc93914620"/>
      <w:bookmarkStart w:id="523" w:name="_Toc94340606"/>
      <w:bookmarkStart w:id="524" w:name="_Toc94340795"/>
      <w:bookmarkStart w:id="525" w:name="_Toc94342393"/>
      <w:bookmarkStart w:id="526" w:name="_Toc94342727"/>
      <w:bookmarkStart w:id="527" w:name="_Toc96246742"/>
      <w:bookmarkStart w:id="528" w:name="_Toc96247725"/>
      <w:bookmarkStart w:id="529" w:name="_Toc125434565"/>
      <w:r>
        <w:t>Subdivision 1 — Annual financial reports and directors’ reports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Footnoteheading"/>
        <w:ind w:left="890"/>
      </w:pPr>
      <w:r>
        <w:tab/>
        <w:t>[Heading inserted by No. 67 of 2004 s. 43.]</w:t>
      </w:r>
    </w:p>
    <w:p>
      <w:pPr>
        <w:pStyle w:val="yHeading5"/>
      </w:pPr>
      <w:bookmarkStart w:id="530" w:name="_Toc96247726"/>
      <w:bookmarkStart w:id="531" w:name="_Toc125434566"/>
      <w:r>
        <w:t>6.</w:t>
      </w:r>
      <w:r>
        <w:tab/>
        <w:t>Preparation of annual financial reports and directors’ reports</w:t>
      </w:r>
      <w:bookmarkEnd w:id="530"/>
      <w:bookmarkEnd w:id="531"/>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pPr>
      <w:bookmarkStart w:id="532" w:name="_Toc96247727"/>
      <w:bookmarkStart w:id="533" w:name="_Toc125434567"/>
      <w:r>
        <w:t>7.</w:t>
      </w:r>
      <w:r>
        <w:tab/>
        <w:t>Contents of annual financial report</w:t>
      </w:r>
      <w:bookmarkEnd w:id="532"/>
      <w:bookmarkEnd w:id="533"/>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pPr>
      <w:bookmarkStart w:id="534" w:name="_Toc96247728"/>
      <w:bookmarkStart w:id="535" w:name="_Toc125434568"/>
      <w:r>
        <w:t>8.</w:t>
      </w:r>
      <w:r>
        <w:tab/>
        <w:t>Compliance with accounting standards and regulations</w:t>
      </w:r>
      <w:bookmarkEnd w:id="534"/>
      <w:bookmarkEnd w:id="535"/>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pPr>
      <w:bookmarkStart w:id="536" w:name="_Toc96247729"/>
      <w:bookmarkStart w:id="537" w:name="_Toc125434569"/>
      <w:r>
        <w:t>9.</w:t>
      </w:r>
      <w:r>
        <w:tab/>
        <w:t>True and fair view</w:t>
      </w:r>
      <w:bookmarkEnd w:id="536"/>
      <w:bookmarkEnd w:id="537"/>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pPr>
      <w:bookmarkStart w:id="538" w:name="_Toc96247730"/>
      <w:bookmarkStart w:id="539" w:name="_Toc125434570"/>
      <w:r>
        <w:t>10.</w:t>
      </w:r>
      <w:r>
        <w:tab/>
        <w:t>Annual directors’ report</w:t>
      </w:r>
      <w:bookmarkEnd w:id="538"/>
      <w:bookmarkEnd w:id="539"/>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pPr>
      <w:bookmarkStart w:id="540" w:name="_Toc96247731"/>
      <w:bookmarkStart w:id="541" w:name="_Toc125434571"/>
      <w:r>
        <w:t>11.</w:t>
      </w:r>
      <w:r>
        <w:tab/>
        <w:t>Annual directors’ report — general information</w:t>
      </w:r>
      <w:bookmarkEnd w:id="540"/>
      <w:bookmarkEnd w:id="541"/>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pPr>
      <w:bookmarkStart w:id="542" w:name="_Toc96247732"/>
      <w:bookmarkStart w:id="543" w:name="_Toc125434572"/>
      <w:r>
        <w:t>12.</w:t>
      </w:r>
      <w:r>
        <w:tab/>
        <w:t>Annual directors’ report — specific information</w:t>
      </w:r>
      <w:bookmarkEnd w:id="542"/>
      <w:bookmarkEnd w:id="543"/>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pPr>
      <w:bookmarkStart w:id="544" w:name="_Toc96247733"/>
      <w:bookmarkStart w:id="545" w:name="_Toc125434573"/>
      <w:r>
        <w:t>13.</w:t>
      </w:r>
      <w:r>
        <w:tab/>
        <w:t>Annual directors’ report — other specific information</w:t>
      </w:r>
      <w:bookmarkEnd w:id="544"/>
      <w:bookmarkEnd w:id="545"/>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pPr>
      <w:bookmarkStart w:id="546" w:name="_Toc96247734"/>
      <w:bookmarkStart w:id="547" w:name="_Toc125434574"/>
      <w:r>
        <w:t>14.</w:t>
      </w:r>
      <w:r>
        <w:tab/>
        <w:t>Audit of annual financial report</w:t>
      </w:r>
      <w:bookmarkEnd w:id="546"/>
      <w:bookmarkEnd w:id="547"/>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pPr>
      <w:bookmarkStart w:id="548" w:name="_Toc91575082"/>
      <w:bookmarkStart w:id="549" w:name="_Toc91581570"/>
      <w:bookmarkStart w:id="550" w:name="_Toc92189564"/>
      <w:bookmarkStart w:id="551" w:name="_Toc93298012"/>
      <w:bookmarkStart w:id="552" w:name="_Toc93298201"/>
      <w:bookmarkStart w:id="553" w:name="_Toc93298390"/>
      <w:bookmarkStart w:id="554" w:name="_Toc93379998"/>
      <w:bookmarkStart w:id="555" w:name="_Toc93380188"/>
      <w:bookmarkStart w:id="556" w:name="_Toc93913963"/>
      <w:bookmarkStart w:id="557" w:name="_Toc93914153"/>
      <w:bookmarkStart w:id="558" w:name="_Toc93914630"/>
      <w:bookmarkStart w:id="559" w:name="_Toc94340616"/>
      <w:bookmarkStart w:id="560" w:name="_Toc94340805"/>
      <w:bookmarkStart w:id="561" w:name="_Toc94342403"/>
      <w:bookmarkStart w:id="562" w:name="_Toc94342737"/>
      <w:bookmarkStart w:id="563" w:name="_Toc96246752"/>
      <w:bookmarkStart w:id="564" w:name="_Toc96247735"/>
      <w:bookmarkStart w:id="565" w:name="_Toc125434575"/>
      <w:r>
        <w:t>Subdivision 2 — Audit and auditor’s report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Footnoteheading"/>
        <w:ind w:left="890"/>
      </w:pPr>
      <w:r>
        <w:tab/>
        <w:t>[Heading inserted by No. 67 of 2004 s. 43.]</w:t>
      </w:r>
    </w:p>
    <w:p>
      <w:pPr>
        <w:pStyle w:val="yHeading5"/>
      </w:pPr>
      <w:bookmarkStart w:id="566" w:name="_Toc96247736"/>
      <w:bookmarkStart w:id="567" w:name="_Toc125434576"/>
      <w:r>
        <w:t>15.</w:t>
      </w:r>
      <w:r>
        <w:tab/>
        <w:t>Audit opinion</w:t>
      </w:r>
      <w:bookmarkEnd w:id="566"/>
      <w:bookmarkEnd w:id="567"/>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pPr>
      <w:bookmarkStart w:id="568" w:name="_Toc96247737"/>
      <w:bookmarkStart w:id="569" w:name="_Toc125434577"/>
      <w:r>
        <w:t>16.</w:t>
      </w:r>
      <w:r>
        <w:tab/>
        <w:t>Auditor General’s report on annual financial report</w:t>
      </w:r>
      <w:bookmarkEnd w:id="568"/>
      <w:bookmarkEnd w:id="569"/>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pPr>
      <w:bookmarkStart w:id="570" w:name="_Toc96247738"/>
      <w:bookmarkStart w:id="571" w:name="_Toc125434578"/>
      <w:r>
        <w:t>17.</w:t>
      </w:r>
      <w:r>
        <w:tab/>
        <w:t>Auditor General’s power to obtain information</w:t>
      </w:r>
      <w:bookmarkEnd w:id="570"/>
      <w:bookmarkEnd w:id="571"/>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pPr>
      <w:bookmarkStart w:id="572" w:name="_Toc96247739"/>
      <w:bookmarkStart w:id="573" w:name="_Toc125434579"/>
      <w:r>
        <w:t>18.</w:t>
      </w:r>
      <w:r>
        <w:tab/>
        <w:t>Assisting Auditor General</w:t>
      </w:r>
      <w:bookmarkEnd w:id="572"/>
      <w:bookmarkEnd w:id="573"/>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pPr>
      <w:bookmarkStart w:id="574" w:name="_Toc91575087"/>
      <w:bookmarkStart w:id="575" w:name="_Toc91581575"/>
      <w:bookmarkStart w:id="576" w:name="_Toc92189569"/>
      <w:bookmarkStart w:id="577" w:name="_Toc93298017"/>
      <w:bookmarkStart w:id="578" w:name="_Toc93298206"/>
      <w:bookmarkStart w:id="579" w:name="_Toc93298395"/>
      <w:bookmarkStart w:id="580" w:name="_Toc93380003"/>
      <w:bookmarkStart w:id="581" w:name="_Toc93380193"/>
      <w:bookmarkStart w:id="582" w:name="_Toc93913968"/>
      <w:bookmarkStart w:id="583" w:name="_Toc93914158"/>
      <w:bookmarkStart w:id="584" w:name="_Toc93914635"/>
      <w:bookmarkStart w:id="585" w:name="_Toc94340621"/>
      <w:bookmarkStart w:id="586" w:name="_Toc94340810"/>
      <w:bookmarkStart w:id="587" w:name="_Toc94342408"/>
      <w:bookmarkStart w:id="588" w:name="_Toc94342742"/>
      <w:bookmarkStart w:id="589" w:name="_Toc96246757"/>
      <w:bookmarkStart w:id="590" w:name="_Toc96247740"/>
      <w:bookmarkStart w:id="591" w:name="_Toc125434580"/>
      <w:r>
        <w:t>Subdivision 3 — Special provisions about consolidated financial statements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Footnoteheading"/>
        <w:ind w:left="890"/>
      </w:pPr>
      <w:r>
        <w:tab/>
        <w:t>[Heading inserted by No. 67 of 2004 s. 43.]</w:t>
      </w:r>
    </w:p>
    <w:p>
      <w:pPr>
        <w:pStyle w:val="yHeading5"/>
      </w:pPr>
      <w:bookmarkStart w:id="592" w:name="_Toc96247741"/>
      <w:bookmarkStart w:id="593" w:name="_Toc125434581"/>
      <w:r>
        <w:t>19.</w:t>
      </w:r>
      <w:r>
        <w:tab/>
        <w:t>Directors and officers of controlled entity to give information</w:t>
      </w:r>
      <w:bookmarkEnd w:id="592"/>
      <w:bookmarkEnd w:id="593"/>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pPr>
      <w:bookmarkStart w:id="594" w:name="_Toc96247742"/>
      <w:bookmarkStart w:id="595" w:name="_Toc125434582"/>
      <w:r>
        <w:t>20.</w:t>
      </w:r>
      <w:r>
        <w:tab/>
        <w:t>Auditor General’s power to obtain information from controlled entity</w:t>
      </w:r>
      <w:bookmarkEnd w:id="594"/>
      <w:bookmarkEnd w:id="595"/>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pPr>
      <w:bookmarkStart w:id="596" w:name="_Toc96247743"/>
      <w:bookmarkStart w:id="597" w:name="_Toc125434583"/>
      <w:r>
        <w:t>21.</w:t>
      </w:r>
      <w:r>
        <w:tab/>
        <w:t>Controlled entity to assist the Auditor General</w:t>
      </w:r>
      <w:bookmarkEnd w:id="596"/>
      <w:bookmarkEnd w:id="597"/>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pPr>
      <w:bookmarkStart w:id="598" w:name="_Toc96247744"/>
      <w:bookmarkStart w:id="599" w:name="_Toc125434584"/>
      <w:r>
        <w:t>22.</w:t>
      </w:r>
      <w:r>
        <w:tab/>
        <w:t>Application of subdivision to entity that has ceased to be controlled</w:t>
      </w:r>
      <w:bookmarkEnd w:id="598"/>
      <w:bookmarkEnd w:id="599"/>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pPr>
      <w:bookmarkStart w:id="600" w:name="_Toc91575092"/>
      <w:bookmarkStart w:id="601" w:name="_Toc91581580"/>
      <w:bookmarkStart w:id="602" w:name="_Toc92189574"/>
      <w:bookmarkStart w:id="603" w:name="_Toc93298022"/>
      <w:bookmarkStart w:id="604" w:name="_Toc93298211"/>
      <w:bookmarkStart w:id="605" w:name="_Toc93298400"/>
      <w:bookmarkStart w:id="606" w:name="_Toc93380008"/>
      <w:bookmarkStart w:id="607" w:name="_Toc93380198"/>
      <w:bookmarkStart w:id="608" w:name="_Toc93913973"/>
      <w:bookmarkStart w:id="609" w:name="_Toc93914163"/>
      <w:bookmarkStart w:id="610" w:name="_Toc93914640"/>
      <w:bookmarkStart w:id="611" w:name="_Toc94340626"/>
      <w:bookmarkStart w:id="612" w:name="_Toc94340815"/>
      <w:bookmarkStart w:id="613" w:name="_Toc94342413"/>
      <w:bookmarkStart w:id="614" w:name="_Toc94342747"/>
      <w:bookmarkStart w:id="615" w:name="_Toc96246762"/>
      <w:bookmarkStart w:id="616" w:name="_Toc96247745"/>
      <w:bookmarkStart w:id="617" w:name="_Toc125434585"/>
      <w:r>
        <w:t>Subdivision 4 — Financial years of the Authority and the entities it controls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Footnoteheading"/>
        <w:ind w:left="890"/>
      </w:pPr>
      <w:r>
        <w:tab/>
        <w:t>[Heading inserted by No. 67 of 2004 s. 43.]</w:t>
      </w:r>
    </w:p>
    <w:p>
      <w:pPr>
        <w:pStyle w:val="yHeading5"/>
      </w:pPr>
      <w:bookmarkStart w:id="618" w:name="_Toc96247746"/>
      <w:bookmarkStart w:id="619" w:name="_Toc125434586"/>
      <w:r>
        <w:t>23.</w:t>
      </w:r>
      <w:r>
        <w:tab/>
        <w:t>Financial years</w:t>
      </w:r>
      <w:bookmarkEnd w:id="618"/>
      <w:bookmarkEnd w:id="619"/>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pPr>
      <w:bookmarkStart w:id="620" w:name="_Toc96247747"/>
      <w:bookmarkStart w:id="621" w:name="_Toc125434587"/>
      <w:r>
        <w:t>Division 4 — Accounting standards</w:t>
      </w:r>
      <w:bookmarkEnd w:id="620"/>
      <w:bookmarkEnd w:id="621"/>
    </w:p>
    <w:p>
      <w:pPr>
        <w:pStyle w:val="yFootnoteheading"/>
        <w:ind w:left="890"/>
      </w:pPr>
      <w:r>
        <w:tab/>
        <w:t>[Heading inserted by No. 67 of 2004 s. 43.]</w:t>
      </w:r>
    </w:p>
    <w:p>
      <w:pPr>
        <w:pStyle w:val="yHeading5"/>
      </w:pPr>
      <w:bookmarkStart w:id="622" w:name="_Toc96247748"/>
      <w:bookmarkStart w:id="623" w:name="_Toc125434588"/>
      <w:r>
        <w:t>24.</w:t>
      </w:r>
      <w:r>
        <w:tab/>
        <w:t>Accounting standards</w:t>
      </w:r>
      <w:bookmarkEnd w:id="622"/>
      <w:bookmarkEnd w:id="623"/>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200"/>
      </w:pPr>
      <w:bookmarkStart w:id="624" w:name="_Toc96247749"/>
      <w:bookmarkStart w:id="625" w:name="_Toc125434589"/>
      <w:r>
        <w:t>25.</w:t>
      </w:r>
      <w:r>
        <w:tab/>
        <w:t>Equity accounting</w:t>
      </w:r>
      <w:bookmarkEnd w:id="624"/>
      <w:bookmarkEnd w:id="625"/>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200"/>
      </w:pPr>
      <w:bookmarkStart w:id="626" w:name="_Toc96247750"/>
      <w:bookmarkStart w:id="627" w:name="_Toc125434590"/>
      <w:r>
        <w:t>26.</w:t>
      </w:r>
      <w:r>
        <w:tab/>
        <w:t>Interpretation of accounting standards</w:t>
      </w:r>
      <w:bookmarkEnd w:id="626"/>
      <w:bookmarkEnd w:id="627"/>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spacing w:before="200"/>
      </w:pPr>
      <w:bookmarkStart w:id="628" w:name="_Toc96247751"/>
      <w:bookmarkStart w:id="629" w:name="_Toc125434591"/>
      <w:r>
        <w:t>27.</w:t>
      </w:r>
      <w:r>
        <w:tab/>
        <w:t>Evidence of text of accounting standard</w:t>
      </w:r>
      <w:bookmarkEnd w:id="628"/>
      <w:bookmarkEnd w:id="629"/>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pPr>
      <w:bookmarkStart w:id="630" w:name="_Toc96247752"/>
      <w:bookmarkStart w:id="631" w:name="_Toc125434592"/>
      <w:r>
        <w:t>Division 5 — Exemptions and modifications</w:t>
      </w:r>
      <w:bookmarkEnd w:id="630"/>
      <w:bookmarkEnd w:id="631"/>
    </w:p>
    <w:p>
      <w:pPr>
        <w:pStyle w:val="yFootnoteheading"/>
        <w:ind w:left="890"/>
      </w:pPr>
      <w:r>
        <w:tab/>
        <w:t>[Heading inserted by No. 67 of 2004 s. 43.]</w:t>
      </w:r>
    </w:p>
    <w:p>
      <w:pPr>
        <w:pStyle w:val="yHeading5"/>
      </w:pPr>
      <w:bookmarkStart w:id="632" w:name="_Toc96247753"/>
      <w:bookmarkStart w:id="633" w:name="_Toc125434593"/>
      <w:r>
        <w:t>28.</w:t>
      </w:r>
      <w:r>
        <w:tab/>
        <w:t>Treasurer’s power to make specific exemption orders</w:t>
      </w:r>
      <w:bookmarkEnd w:id="632"/>
      <w:bookmarkEnd w:id="633"/>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pPr>
      <w:bookmarkStart w:id="634" w:name="_Toc96247754"/>
      <w:bookmarkStart w:id="635" w:name="_Toc125434594"/>
      <w:r>
        <w:t>29.</w:t>
      </w:r>
      <w:r>
        <w:tab/>
        <w:t>Criteria for specific exemption orders and class orders</w:t>
      </w:r>
      <w:bookmarkEnd w:id="634"/>
      <w:bookmarkEnd w:id="635"/>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pPr>
      <w:bookmarkStart w:id="636" w:name="_Toc96247755"/>
      <w:bookmarkStart w:id="637" w:name="_Toc125434595"/>
      <w:r>
        <w:t>Division 6 — Sanctions for contraventions of this Schedule</w:t>
      </w:r>
      <w:bookmarkEnd w:id="636"/>
      <w:bookmarkEnd w:id="637"/>
    </w:p>
    <w:p>
      <w:pPr>
        <w:pStyle w:val="yFootnoteheading"/>
        <w:ind w:left="890"/>
      </w:pPr>
      <w:r>
        <w:tab/>
        <w:t>[Heading inserted by No. 67 of 2004 s. 43.]</w:t>
      </w:r>
    </w:p>
    <w:p>
      <w:pPr>
        <w:pStyle w:val="yHeading5"/>
      </w:pPr>
      <w:bookmarkStart w:id="638" w:name="_Toc96247756"/>
      <w:bookmarkStart w:id="639" w:name="_Toc125434596"/>
      <w:r>
        <w:t>30.</w:t>
      </w:r>
      <w:r>
        <w:tab/>
        <w:t>Compliance with Divisions 2 and 3</w:t>
      </w:r>
      <w:bookmarkEnd w:id="638"/>
      <w:bookmarkEnd w:id="639"/>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b/>
        </w:rPr>
        <w:t>“</w:t>
      </w:r>
      <w:r>
        <w:rPr>
          <w:rStyle w:val="CharDefText"/>
        </w:rPr>
        <w:t>summary conviction penalty</w:t>
      </w:r>
      <w:r>
        <w:rPr>
          <w:b/>
        </w:rPr>
        <w:t>”</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pPr>
      <w:bookmarkStart w:id="640" w:name="_Toc96247757"/>
      <w:bookmarkStart w:id="641" w:name="_Toc125434597"/>
      <w:r>
        <w:t>Division 7 — Miscellaneous</w:t>
      </w:r>
      <w:bookmarkEnd w:id="640"/>
      <w:bookmarkEnd w:id="641"/>
    </w:p>
    <w:p>
      <w:pPr>
        <w:pStyle w:val="yFootnoteheading"/>
        <w:ind w:left="890"/>
      </w:pPr>
      <w:r>
        <w:tab/>
        <w:t>[Heading inserted by No. 67 of 2004 s. 43.]</w:t>
      </w:r>
    </w:p>
    <w:p>
      <w:pPr>
        <w:pStyle w:val="yHeading5"/>
      </w:pPr>
      <w:bookmarkStart w:id="642" w:name="_Toc96247758"/>
      <w:bookmarkStart w:id="643" w:name="_Toc125434598"/>
      <w:r>
        <w:t>31.</w:t>
      </w:r>
      <w:r>
        <w:tab/>
        <w:t>Deadline for reporting to the Minister</w:t>
      </w:r>
      <w:bookmarkEnd w:id="642"/>
      <w:bookmarkEnd w:id="643"/>
    </w:p>
    <w:p>
      <w:pPr>
        <w:pStyle w:val="NotesPerm"/>
      </w:pPr>
      <w:r>
        <w:tab/>
        <w:t>(cf. s. 315 Corporations Act)</w:t>
      </w:r>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pPr>
      <w:bookmarkStart w:id="644" w:name="_Toc96247759"/>
      <w:bookmarkStart w:id="645" w:name="_Toc125434599"/>
      <w:r>
        <w:t>32.</w:t>
      </w:r>
      <w:r>
        <w:tab/>
        <w:t>Annual financial reporting to the Minister</w:t>
      </w:r>
      <w:bookmarkEnd w:id="644"/>
      <w:bookmarkEnd w:id="645"/>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pPr>
      <w:bookmarkStart w:id="646" w:name="_Toc96247760"/>
      <w:bookmarkStart w:id="647" w:name="_Toc125434600"/>
      <w:r>
        <w:t>33.</w:t>
      </w:r>
      <w:r>
        <w:tab/>
        <w:t>Audit</w:t>
      </w:r>
      <w:bookmarkEnd w:id="646"/>
      <w:bookmarkEnd w:id="647"/>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92 of the </w:t>
      </w:r>
      <w:r>
        <w:rPr>
          <w:i/>
        </w:rPr>
        <w:t>Financial Administration and Audit Act 1985</w:t>
      </w:r>
      <w:r>
        <w:t xml:space="preserve"> applies to the audit of the Authority.</w:t>
      </w:r>
    </w:p>
    <w:p>
      <w:pPr>
        <w:pStyle w:val="yFootnotesection"/>
      </w:pPr>
      <w:r>
        <w:tab/>
        <w:t>[Clause 33 inserted by No. 67 of 2004 s. 43.]</w:t>
      </w:r>
    </w:p>
    <w:p>
      <w:pPr>
        <w:pStyle w:val="yHeading5"/>
      </w:pPr>
      <w:bookmarkStart w:id="648" w:name="_Toc96247761"/>
      <w:bookmarkStart w:id="649" w:name="_Toc125434601"/>
      <w:r>
        <w:t>34.</w:t>
      </w:r>
      <w:r>
        <w:tab/>
        <w:t>Powers and duties of the Auditor General</w:t>
      </w:r>
      <w:bookmarkEnd w:id="648"/>
      <w:bookmarkEnd w:id="649"/>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Authority as if it were a statutory authority named in Schedule 1 to that Act.</w:t>
      </w:r>
    </w:p>
    <w:p>
      <w:pPr>
        <w:pStyle w:val="yFootnotesection"/>
      </w:pPr>
      <w:r>
        <w:tab/>
        <w:t>[Clause 34 inserted by No. 67 of 2004 s. 43.]</w:t>
      </w:r>
    </w:p>
    <w:p>
      <w:pPr>
        <w:pStyle w:val="yHeading5"/>
      </w:pPr>
      <w:bookmarkStart w:id="650" w:name="_Toc96247762"/>
      <w:bookmarkStart w:id="651" w:name="_Toc125434602"/>
      <w:r>
        <w:t>35.</w:t>
      </w:r>
      <w:r>
        <w:tab/>
        <w:t>Extension of time</w:t>
      </w:r>
      <w:bookmarkEnd w:id="650"/>
      <w:bookmarkEnd w:id="65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pPr>
      <w:bookmarkStart w:id="652" w:name="_Toc93914658"/>
      <w:bookmarkStart w:id="653" w:name="_Toc96247763"/>
      <w:bookmarkStart w:id="654" w:name="_Toc125434603"/>
      <w:r>
        <w:rPr>
          <w:rStyle w:val="CharSchNo"/>
        </w:rPr>
        <w:t>Schedule 4</w:t>
      </w:r>
      <w:bookmarkEnd w:id="652"/>
      <w:bookmarkEnd w:id="653"/>
      <w:bookmarkEnd w:id="654"/>
    </w:p>
    <w:p>
      <w:pPr>
        <w:pStyle w:val="yShoulderClause"/>
      </w:pPr>
      <w:r>
        <w:t>[section 50(2)]</w:t>
      </w:r>
    </w:p>
    <w:p>
      <w:pPr>
        <w:pStyle w:val="yScheduleHeading"/>
        <w:pageBreakBefore w:val="0"/>
        <w:rPr>
          <w:bCs/>
        </w:rPr>
      </w:pPr>
      <w:bookmarkStart w:id="655" w:name="_Toc94342766"/>
      <w:bookmarkStart w:id="656" w:name="_Toc96247764"/>
      <w:bookmarkStart w:id="657" w:name="_Toc125434604"/>
      <w:r>
        <w:rPr>
          <w:rStyle w:val="CharSchText"/>
          <w:bCs/>
        </w:rPr>
        <w:t>Transitional and savings provisions</w:t>
      </w:r>
      <w:bookmarkEnd w:id="655"/>
      <w:bookmarkEnd w:id="656"/>
      <w:bookmarkEnd w:id="657"/>
    </w:p>
    <w:p>
      <w:pPr>
        <w:pStyle w:val="yHeading5"/>
        <w:ind w:left="890" w:hanging="890"/>
        <w:outlineLvl w:val="9"/>
        <w:rPr>
          <w:snapToGrid w:val="0"/>
        </w:rPr>
      </w:pPr>
      <w:bookmarkStart w:id="658" w:name="_Toc96247765"/>
      <w:bookmarkStart w:id="659" w:name="_Toc125434605"/>
      <w:r>
        <w:rPr>
          <w:snapToGrid w:val="0"/>
        </w:rPr>
        <w:t>1.</w:t>
      </w:r>
      <w:r>
        <w:rPr>
          <w:snapToGrid w:val="0"/>
        </w:rPr>
        <w:tab/>
        <w:t>Interpretation</w:t>
      </w:r>
      <w:bookmarkEnd w:id="658"/>
      <w:bookmarkEnd w:id="659"/>
    </w:p>
    <w:p>
      <w:pPr>
        <w:pStyle w:val="ySubsection"/>
        <w:keepNext/>
      </w:pPr>
      <w:r>
        <w:tab/>
      </w:r>
      <w:r>
        <w:tab/>
        <w:t>In this Schedule, unless the contrary intention appears — </w:t>
      </w:r>
    </w:p>
    <w:p>
      <w:pPr>
        <w:pStyle w:val="yDefstart"/>
      </w:pPr>
      <w:r>
        <w:tab/>
      </w:r>
      <w:r>
        <w:rPr>
          <w:b/>
        </w:rPr>
        <w:t>“</w:t>
      </w:r>
      <w:r>
        <w:rPr>
          <w:rStyle w:val="CharDefText"/>
        </w:rPr>
        <w:t>commencement day</w:t>
      </w:r>
      <w:r>
        <w:rPr>
          <w:b/>
        </w:rPr>
        <w:t>”</w:t>
      </w:r>
      <w:r>
        <w:t xml:space="preserve"> means the day on which section 50 comes into operation;</w:t>
      </w:r>
    </w:p>
    <w:p>
      <w:pPr>
        <w:pStyle w:val="yDefstart"/>
      </w:pPr>
      <w:r>
        <w:tab/>
      </w:r>
      <w:r>
        <w:rPr>
          <w:b/>
        </w:rPr>
        <w:t>“</w:t>
      </w:r>
      <w:r>
        <w:rPr>
          <w:rStyle w:val="CharDefText"/>
        </w:rPr>
        <w:t>former body</w:t>
      </w:r>
      <w:r>
        <w:rPr>
          <w:b/>
        </w:rPr>
        <w:t>”</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tab/>
      </w:r>
      <w:r>
        <w:rPr>
          <w:b/>
        </w:rPr>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ind w:left="890" w:hanging="890"/>
        <w:outlineLvl w:val="9"/>
        <w:rPr>
          <w:snapToGrid w:val="0"/>
        </w:rPr>
      </w:pPr>
      <w:bookmarkStart w:id="660" w:name="_Toc96247766"/>
      <w:bookmarkStart w:id="661" w:name="_Toc125434606"/>
      <w:r>
        <w:rPr>
          <w:snapToGrid w:val="0"/>
        </w:rPr>
        <w:t>2.</w:t>
      </w:r>
      <w:r>
        <w:rPr>
          <w:snapToGrid w:val="0"/>
        </w:rPr>
        <w:tab/>
        <w:t>Staff</w:t>
      </w:r>
      <w:bookmarkEnd w:id="660"/>
      <w:bookmarkEnd w:id="661"/>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iCs/>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ind w:left="890" w:hanging="890"/>
        <w:outlineLvl w:val="9"/>
        <w:rPr>
          <w:snapToGrid w:val="0"/>
        </w:rPr>
      </w:pPr>
      <w:bookmarkStart w:id="662" w:name="_Toc96247767"/>
      <w:bookmarkStart w:id="663" w:name="_Toc125434607"/>
      <w:r>
        <w:rPr>
          <w:snapToGrid w:val="0"/>
        </w:rPr>
        <w:t>3.</w:t>
      </w:r>
      <w:r>
        <w:rPr>
          <w:snapToGrid w:val="0"/>
        </w:rPr>
        <w:tab/>
        <w:t>Assets, liabilities etc., to vest in Authority</w:t>
      </w:r>
      <w:bookmarkEnd w:id="662"/>
      <w:bookmarkEnd w:id="66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ind w:left="890" w:hanging="890"/>
        <w:outlineLvl w:val="9"/>
        <w:rPr>
          <w:snapToGrid w:val="0"/>
        </w:rPr>
      </w:pPr>
      <w:bookmarkStart w:id="664" w:name="_Toc96247768"/>
      <w:bookmarkStart w:id="665" w:name="_Toc125434608"/>
      <w:r>
        <w:rPr>
          <w:snapToGrid w:val="0"/>
        </w:rPr>
        <w:t>4.</w:t>
      </w:r>
      <w:r>
        <w:rPr>
          <w:snapToGrid w:val="0"/>
        </w:rPr>
        <w:tab/>
        <w:t>Agreements and instruments</w:t>
      </w:r>
      <w:bookmarkEnd w:id="664"/>
      <w:bookmarkEnd w:id="665"/>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ind w:left="890" w:hanging="890"/>
        <w:outlineLvl w:val="9"/>
        <w:rPr>
          <w:snapToGrid w:val="0"/>
        </w:rPr>
      </w:pPr>
      <w:bookmarkStart w:id="666" w:name="_Toc96247769"/>
      <w:bookmarkStart w:id="667" w:name="_Toc125434609"/>
      <w:r>
        <w:rPr>
          <w:snapToGrid w:val="0"/>
        </w:rPr>
        <w:t>5.</w:t>
      </w:r>
      <w:r>
        <w:rPr>
          <w:snapToGrid w:val="0"/>
        </w:rPr>
        <w:tab/>
        <w:t>Registration of documents</w:t>
      </w:r>
      <w:bookmarkEnd w:id="666"/>
      <w:bookmarkEnd w:id="667"/>
    </w:p>
    <w:p>
      <w:pPr>
        <w:pStyle w:val="ySubsection"/>
      </w:pPr>
      <w:r>
        <w:tab/>
        <w:t>(1)</w:t>
      </w:r>
      <w:r>
        <w:tab/>
        <w:t xml:space="preserve">The Registrar of Titles, the Registrar of Deeds, the Ministers respectively administering the </w:t>
      </w:r>
      <w:r>
        <w:rPr>
          <w:i/>
        </w:rPr>
        <w:t xml:space="preserve">Land Administration Act 1997 </w:t>
      </w:r>
      <w:r>
        <w:rPr>
          <w:iCs/>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ind w:left="890" w:hanging="890"/>
        <w:outlineLvl w:val="9"/>
        <w:rPr>
          <w:snapToGrid w:val="0"/>
        </w:rPr>
      </w:pPr>
      <w:bookmarkStart w:id="668" w:name="_Toc96247770"/>
      <w:bookmarkStart w:id="669" w:name="_Toc125434610"/>
      <w:r>
        <w:rPr>
          <w:snapToGrid w:val="0"/>
        </w:rPr>
        <w:t>6.</w:t>
      </w:r>
      <w:r>
        <w:rPr>
          <w:snapToGrid w:val="0"/>
        </w:rPr>
        <w:tab/>
        <w:t>Funds</w:t>
      </w:r>
      <w:bookmarkEnd w:id="668"/>
      <w:bookmarkEnd w:id="669"/>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ind w:left="890" w:hanging="890"/>
        <w:outlineLvl w:val="9"/>
        <w:rPr>
          <w:snapToGrid w:val="0"/>
        </w:rPr>
      </w:pPr>
      <w:bookmarkStart w:id="670" w:name="_Toc96247771"/>
      <w:bookmarkStart w:id="671" w:name="_Toc125434611"/>
      <w:r>
        <w:rPr>
          <w:snapToGrid w:val="0"/>
        </w:rPr>
        <w:t>7.</w:t>
      </w:r>
      <w:r>
        <w:rPr>
          <w:snapToGrid w:val="0"/>
        </w:rPr>
        <w:tab/>
        <w:t xml:space="preserve">Particular transitional provisions for </w:t>
      </w:r>
      <w:r>
        <w:rPr>
          <w:i/>
          <w:snapToGrid w:val="0"/>
        </w:rPr>
        <w:t>Industrial Lands Development Authority Act 1966</w:t>
      </w:r>
      <w:bookmarkEnd w:id="670"/>
      <w:bookmarkEnd w:id="671"/>
    </w:p>
    <w:p>
      <w:pPr>
        <w:pStyle w:val="ySubsection"/>
      </w:pPr>
      <w:r>
        <w:tab/>
        <w:t>(1)</w:t>
      </w:r>
      <w:r>
        <w:tab/>
        <w:t xml:space="preserve">In this clause </w:t>
      </w:r>
      <w:r>
        <w:rPr>
          <w:b/>
        </w:rPr>
        <w:t>“</w:t>
      </w:r>
      <w:r>
        <w:rPr>
          <w:rStyle w:val="CharDefText"/>
        </w:rPr>
        <w:t>the repealed Act</w:t>
      </w:r>
      <w:r>
        <w:rPr>
          <w:b/>
        </w:rPr>
        <w: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ind w:left="890" w:hanging="890"/>
        <w:outlineLvl w:val="9"/>
        <w:rPr>
          <w:snapToGrid w:val="0"/>
        </w:rPr>
      </w:pPr>
      <w:bookmarkStart w:id="672" w:name="_Toc96247772"/>
      <w:bookmarkStart w:id="673" w:name="_Toc125434612"/>
      <w:r>
        <w:rPr>
          <w:snapToGrid w:val="0"/>
        </w:rPr>
        <w:t>8.</w:t>
      </w:r>
      <w:r>
        <w:rPr>
          <w:snapToGrid w:val="0"/>
        </w:rPr>
        <w:tab/>
        <w:t xml:space="preserve">Guarantees under </w:t>
      </w:r>
      <w:r>
        <w:rPr>
          <w:i/>
          <w:snapToGrid w:val="0"/>
        </w:rPr>
        <w:t>Joondalup Centre Act 1976</w:t>
      </w:r>
      <w:bookmarkEnd w:id="672"/>
      <w:bookmarkEnd w:id="67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ind w:left="890" w:hanging="890"/>
        <w:outlineLvl w:val="9"/>
        <w:rPr>
          <w:snapToGrid w:val="0"/>
        </w:rPr>
      </w:pPr>
      <w:bookmarkStart w:id="674" w:name="_Toc96247773"/>
      <w:bookmarkStart w:id="675" w:name="_Toc125434613"/>
      <w:r>
        <w:rPr>
          <w:snapToGrid w:val="0"/>
        </w:rPr>
        <w:t>9.</w:t>
      </w:r>
      <w:r>
        <w:rPr>
          <w:snapToGrid w:val="0"/>
        </w:rPr>
        <w:tab/>
        <w:t xml:space="preserve">Particular transitional provisions for </w:t>
      </w:r>
      <w:r>
        <w:rPr>
          <w:i/>
          <w:snapToGrid w:val="0"/>
        </w:rPr>
        <w:t>Industrial Development (Resumption of Land) Act 1945</w:t>
      </w:r>
      <w:bookmarkEnd w:id="674"/>
      <w:bookmarkEnd w:id="675"/>
    </w:p>
    <w:p>
      <w:pPr>
        <w:pStyle w:val="ySubsection"/>
        <w:spacing w:before="140"/>
      </w:pPr>
      <w:r>
        <w:tab/>
        <w:t>(1)</w:t>
      </w:r>
      <w:r>
        <w:tab/>
        <w:t xml:space="preserve">In this clause </w:t>
      </w:r>
      <w:r>
        <w:rPr>
          <w:b/>
        </w:rPr>
        <w:t>“</w:t>
      </w:r>
      <w:r>
        <w:rPr>
          <w:rStyle w:val="CharDefText"/>
        </w:rPr>
        <w:t>the repealed Act</w:t>
      </w:r>
      <w:r>
        <w:rPr>
          <w:b/>
        </w:rPr>
        <w: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ind w:left="890" w:hanging="890"/>
        <w:outlineLvl w:val="9"/>
        <w:rPr>
          <w:snapToGrid w:val="0"/>
        </w:rPr>
      </w:pPr>
      <w:bookmarkStart w:id="676" w:name="_Toc96247774"/>
      <w:bookmarkStart w:id="677" w:name="_Toc125434614"/>
      <w:r>
        <w:rPr>
          <w:snapToGrid w:val="0"/>
        </w:rPr>
        <w:t>10.</w:t>
      </w:r>
      <w:r>
        <w:rPr>
          <w:snapToGrid w:val="0"/>
        </w:rPr>
        <w:tab/>
        <w:t>Annual report for part of a year</w:t>
      </w:r>
      <w:bookmarkEnd w:id="676"/>
      <w:bookmarkEnd w:id="677"/>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ind w:left="890" w:hanging="890"/>
        <w:outlineLvl w:val="9"/>
        <w:rPr>
          <w:snapToGrid w:val="0"/>
        </w:rPr>
      </w:pPr>
      <w:bookmarkStart w:id="678" w:name="_Toc96247775"/>
      <w:bookmarkStart w:id="679" w:name="_Toc125434615"/>
      <w:r>
        <w:rPr>
          <w:snapToGrid w:val="0"/>
        </w:rPr>
        <w:t>11.</w:t>
      </w:r>
      <w:r>
        <w:rPr>
          <w:snapToGrid w:val="0"/>
        </w:rPr>
        <w:tab/>
        <w:t>Interpretation Act to apply</w:t>
      </w:r>
      <w:bookmarkEnd w:id="678"/>
      <w:bookmarkEnd w:id="679"/>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680" w:name="_Toc90784733"/>
      <w:bookmarkStart w:id="681" w:name="_Toc91575122"/>
      <w:bookmarkStart w:id="682" w:name="_Toc91581610"/>
      <w:bookmarkStart w:id="683" w:name="_Toc92189604"/>
      <w:bookmarkStart w:id="684" w:name="_Toc93298052"/>
      <w:bookmarkStart w:id="685" w:name="_Toc93298241"/>
      <w:bookmarkStart w:id="686" w:name="_Toc93298430"/>
      <w:bookmarkStart w:id="687" w:name="_Toc93380038"/>
      <w:bookmarkStart w:id="688" w:name="_Toc93380228"/>
      <w:bookmarkStart w:id="689" w:name="_Toc93914003"/>
      <w:bookmarkStart w:id="690" w:name="_Toc93914193"/>
      <w:bookmarkStart w:id="691" w:name="_Toc93914670"/>
      <w:bookmarkStart w:id="692" w:name="_Toc94340657"/>
      <w:bookmarkStart w:id="693" w:name="_Toc94340846"/>
      <w:bookmarkStart w:id="694" w:name="_Toc94342444"/>
      <w:bookmarkStart w:id="695" w:name="_Toc94342778"/>
      <w:bookmarkStart w:id="696" w:name="_Toc96246793"/>
      <w:bookmarkStart w:id="697" w:name="_Toc96247776"/>
      <w:bookmarkStart w:id="698" w:name="_Toc125434616"/>
      <w:r>
        <w:t>Notes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699" w:name="_Toc96247777"/>
      <w:bookmarkStart w:id="700" w:name="_Toc125434617"/>
      <w:r>
        <w:rPr>
          <w:snapToGrid w:val="0"/>
        </w:rPr>
        <w:t>Compilation table</w:t>
      </w:r>
      <w:bookmarkEnd w:id="699"/>
      <w:bookmarkEnd w:id="70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Western Australian Land Authority Act 1992</w:t>
            </w:r>
          </w:p>
        </w:tc>
        <w:tc>
          <w:tcPr>
            <w:tcW w:w="1134" w:type="dxa"/>
            <w:tcBorders>
              <w:top w:val="single" w:sz="8" w:space="0" w:color="auto"/>
            </w:tcBorders>
          </w:tcPr>
          <w:p>
            <w:pPr>
              <w:pStyle w:val="nTable"/>
              <w:spacing w:after="40"/>
              <w:rPr>
                <w:sz w:val="19"/>
              </w:rPr>
            </w:pPr>
            <w:r>
              <w:rPr>
                <w:sz w:val="19"/>
              </w:rPr>
              <w:t>35 of 1992</w:t>
            </w:r>
          </w:p>
        </w:tc>
        <w:tc>
          <w:tcPr>
            <w:tcW w:w="1134" w:type="dxa"/>
            <w:tcBorders>
              <w:top w:val="single" w:sz="8" w:space="0" w:color="auto"/>
            </w:tcBorders>
          </w:tcPr>
          <w:p>
            <w:pPr>
              <w:pStyle w:val="nTable"/>
              <w:spacing w:after="40"/>
              <w:rPr>
                <w:sz w:val="19"/>
              </w:rPr>
            </w:pPr>
            <w:r>
              <w:rPr>
                <w:sz w:val="19"/>
              </w:rPr>
              <w:t>23 Jun 1992</w:t>
            </w:r>
          </w:p>
        </w:tc>
        <w:tc>
          <w:tcPr>
            <w:tcW w:w="2551"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Statutory Corporations (Liability of Directors) Act 1996 </w:t>
            </w:r>
            <w:r>
              <w:rPr>
                <w:sz w:val="19"/>
              </w:rPr>
              <w:t>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 xml:space="preserve">Financial Legislation Amendment Act 1996 </w:t>
            </w:r>
            <w:r>
              <w:rPr>
                <w:iCs/>
                <w:sz w:val="19"/>
              </w:rPr>
              <w:t>s.</w:t>
            </w:r>
            <w:r>
              <w:rPr>
                <w:sz w:val="19"/>
              </w:rPr>
              <w:t> 64</w:t>
            </w:r>
          </w:p>
        </w:tc>
        <w:tc>
          <w:tcPr>
            <w:tcW w:w="1134" w:type="dxa"/>
          </w:tcPr>
          <w:p>
            <w:pPr>
              <w:pStyle w:val="nTable"/>
              <w:keepNext/>
              <w:keepLines/>
              <w:spacing w:after="40"/>
              <w:rPr>
                <w:sz w:val="19"/>
              </w:rPr>
            </w:pPr>
            <w:r>
              <w:rPr>
                <w:sz w:val="19"/>
              </w:rPr>
              <w:t>49 of 1996</w:t>
            </w:r>
          </w:p>
        </w:tc>
        <w:tc>
          <w:tcPr>
            <w:tcW w:w="1134" w:type="dxa"/>
          </w:tcPr>
          <w:p>
            <w:pPr>
              <w:pStyle w:val="nTable"/>
              <w:keepNext/>
              <w:keepLines/>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Western Australian Land Authority Amendment Act 1997</w:t>
            </w:r>
          </w:p>
        </w:tc>
        <w:tc>
          <w:tcPr>
            <w:tcW w:w="1134" w:type="dxa"/>
          </w:tcPr>
          <w:p>
            <w:pPr>
              <w:pStyle w:val="nTable"/>
              <w:spacing w:after="40"/>
              <w:rPr>
                <w:sz w:val="19"/>
              </w:rPr>
            </w:pPr>
            <w:r>
              <w:rPr>
                <w:sz w:val="19"/>
              </w:rPr>
              <w:t>28 of 1997</w:t>
            </w:r>
          </w:p>
        </w:tc>
        <w:tc>
          <w:tcPr>
            <w:tcW w:w="1134" w:type="dxa"/>
          </w:tcPr>
          <w:p>
            <w:pPr>
              <w:pStyle w:val="nTable"/>
              <w:spacing w:after="40"/>
              <w:rPr>
                <w:sz w:val="19"/>
              </w:rPr>
            </w:pPr>
            <w:r>
              <w:rPr>
                <w:sz w:val="19"/>
              </w:rPr>
              <w:t>26 Sep 1997</w:t>
            </w:r>
          </w:p>
        </w:tc>
        <w:tc>
          <w:tcPr>
            <w:tcW w:w="2551" w:type="dxa"/>
          </w:tcPr>
          <w:p>
            <w:pPr>
              <w:pStyle w:val="nTable"/>
              <w:spacing w:after="40"/>
              <w:rPr>
                <w:sz w:val="19"/>
              </w:rPr>
            </w:pPr>
            <w:r>
              <w:rPr>
                <w:sz w:val="19"/>
              </w:rPr>
              <w:t>26 Sep 1997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67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4" w:type="dxa"/>
          </w:tcPr>
          <w:p>
            <w:pPr>
              <w:pStyle w:val="nTable"/>
              <w:spacing w:after="40"/>
              <w:rPr>
                <w:sz w:val="19"/>
              </w:rPr>
            </w:pPr>
            <w:r>
              <w:rPr>
                <w:sz w:val="19"/>
              </w:rPr>
              <w:t>60 of 1998</w:t>
            </w:r>
          </w:p>
        </w:tc>
        <w:tc>
          <w:tcPr>
            <w:tcW w:w="1134" w:type="dxa"/>
          </w:tcPr>
          <w:p>
            <w:pPr>
              <w:pStyle w:val="nTable"/>
              <w:spacing w:after="40"/>
              <w:rPr>
                <w:sz w:val="19"/>
              </w:rPr>
            </w:pPr>
            <w:r>
              <w:rPr>
                <w:sz w:val="19"/>
              </w:rPr>
              <w:t>31 Dec 1998</w:t>
            </w:r>
          </w:p>
        </w:tc>
        <w:tc>
          <w:tcPr>
            <w:tcW w:w="2551" w:type="dxa"/>
          </w:tcPr>
          <w:p>
            <w:pPr>
              <w:pStyle w:val="nTable"/>
              <w:spacing w:after="40"/>
              <w:rPr>
                <w:sz w:val="19"/>
              </w:rPr>
            </w:pPr>
            <w:r>
              <w:rPr>
                <w:sz w:val="19"/>
              </w:rPr>
              <w:t>31 Dec 1998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Western Australian Land Authority Act 1992 </w:t>
            </w:r>
            <w:r>
              <w:rPr>
                <w:b/>
                <w:bCs/>
                <w:iCs/>
                <w:sz w:val="19"/>
              </w:rPr>
              <w:t>as at 16 Apr 1999</w:t>
            </w:r>
            <w:r>
              <w:rPr>
                <w:iCs/>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61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Cs/>
                <w:sz w:val="19"/>
                <w:vertAlign w:val="superscript"/>
              </w:rPr>
            </w:pPr>
            <w:r>
              <w:rPr>
                <w:i/>
                <w:sz w:val="19"/>
              </w:rPr>
              <w:t>Western Australian Land Authority Amendment Act 2004</w:t>
            </w:r>
            <w:r>
              <w:rPr>
                <w:iCs/>
                <w:sz w:val="19"/>
              </w:rPr>
              <w:t xml:space="preserve"> Pt. 2</w:t>
            </w:r>
            <w:r>
              <w:rPr>
                <w:iCs/>
                <w:sz w:val="19"/>
                <w:vertAlign w:val="superscript"/>
              </w:rPr>
              <w:t> 8, 9</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pacing w:val="-2"/>
                <w:sz w:val="19"/>
              </w:rPr>
              <w:t xml:space="preserve">25 Dec 2004 (see s. 2 and </w:t>
            </w:r>
            <w:r>
              <w:rPr>
                <w:i/>
                <w:iCs/>
                <w:spacing w:val="-2"/>
                <w:sz w:val="19"/>
              </w:rPr>
              <w:t>Gazette</w:t>
            </w:r>
            <w:r>
              <w:rPr>
                <w:spacing w:val="-2"/>
                <w:sz w:val="19"/>
              </w:rPr>
              <w:t xml:space="preserve"> 24 Dec 2004 p. 6247)</w:t>
            </w:r>
          </w:p>
        </w:tc>
      </w:tr>
      <w:tr>
        <w:trPr>
          <w:cantSplit/>
        </w:trPr>
        <w:tc>
          <w:tcPr>
            <w:tcW w:w="7087" w:type="dxa"/>
            <w:gridSpan w:val="4"/>
            <w:tcBorders>
              <w:bottom w:val="single" w:sz="8" w:space="0" w:color="auto"/>
            </w:tcBorders>
          </w:tcPr>
          <w:p>
            <w:pPr>
              <w:pStyle w:val="nTable"/>
              <w:spacing w:after="40"/>
              <w:rPr>
                <w:spacing w:val="-2"/>
                <w:sz w:val="19"/>
              </w:rPr>
            </w:pPr>
            <w:r>
              <w:rPr>
                <w:b/>
                <w:bCs/>
                <w:sz w:val="19"/>
              </w:rPr>
              <w:t xml:space="preserve">Reprint 2: The </w:t>
            </w:r>
            <w:r>
              <w:rPr>
                <w:b/>
                <w:bCs/>
                <w:i/>
                <w:sz w:val="19"/>
              </w:rPr>
              <w:t xml:space="preserve">Western Australian Land Authority Act 1992 </w:t>
            </w:r>
            <w:r>
              <w:rPr>
                <w:b/>
                <w:bCs/>
                <w:iCs/>
                <w:sz w:val="19"/>
              </w:rPr>
              <w:t>as at 4 Feb 2005</w:t>
            </w:r>
            <w:r>
              <w:rPr>
                <w:iC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01" w:name="_Hlt507390729"/>
      <w:bookmarkEnd w:id="701"/>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702" w:name="_Toc511102521"/>
      <w:bookmarkStart w:id="703" w:name="_Toc96247778"/>
      <w:bookmarkStart w:id="704" w:name="_Toc125434618"/>
      <w:r>
        <w:t>Provisions that have not come into operation</w:t>
      </w:r>
      <w:bookmarkEnd w:id="702"/>
      <w:bookmarkEnd w:id="703"/>
      <w:bookmarkEnd w:id="70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keepLines/>
              <w:spacing w:before="60" w:after="60"/>
              <w:ind w:right="113"/>
              <w:rPr>
                <w:b/>
                <w:sz w:val="19"/>
              </w:rPr>
            </w:pPr>
            <w:r>
              <w:rPr>
                <w:b/>
                <w:sz w:val="19"/>
              </w:rPr>
              <w:t>Short title</w:t>
            </w:r>
          </w:p>
        </w:tc>
        <w:tc>
          <w:tcPr>
            <w:tcW w:w="1134" w:type="dxa"/>
            <w:tcBorders>
              <w:top w:val="single" w:sz="8" w:space="0" w:color="auto"/>
            </w:tcBorders>
          </w:tcPr>
          <w:p>
            <w:pPr>
              <w:pStyle w:val="nTable"/>
              <w:keepNext/>
              <w:keepLines/>
              <w:spacing w:before="60" w:after="60"/>
              <w:rPr>
                <w:b/>
                <w:sz w:val="19"/>
              </w:rPr>
            </w:pPr>
            <w:r>
              <w:rPr>
                <w:b/>
                <w:sz w:val="19"/>
              </w:rPr>
              <w:t>Number and year</w:t>
            </w:r>
          </w:p>
        </w:tc>
        <w:tc>
          <w:tcPr>
            <w:tcW w:w="1134" w:type="dxa"/>
            <w:tcBorders>
              <w:top w:val="single" w:sz="8" w:space="0" w:color="auto"/>
            </w:tcBorders>
          </w:tcPr>
          <w:p>
            <w:pPr>
              <w:pStyle w:val="nTable"/>
              <w:keepNext/>
              <w:keepLines/>
              <w:spacing w:before="60" w:after="60"/>
              <w:rPr>
                <w:b/>
                <w:sz w:val="19"/>
              </w:rPr>
            </w:pPr>
            <w:r>
              <w:rPr>
                <w:b/>
                <w:sz w:val="19"/>
              </w:rPr>
              <w:t>Assent</w:t>
            </w:r>
          </w:p>
        </w:tc>
        <w:tc>
          <w:tcPr>
            <w:tcW w:w="2552" w:type="dxa"/>
            <w:tcBorders>
              <w:top w:val="single" w:sz="8" w:space="0" w:color="auto"/>
            </w:tcBorders>
          </w:tcPr>
          <w:p>
            <w:pPr>
              <w:pStyle w:val="nTable"/>
              <w:keepNext/>
              <w:keepLines/>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keepLines/>
              <w:spacing w:before="120"/>
              <w:ind w:right="113"/>
              <w:rPr>
                <w:sz w:val="19"/>
                <w:vertAlign w:val="superscript"/>
              </w:rPr>
            </w:pPr>
            <w:r>
              <w:rPr>
                <w:i/>
                <w:snapToGrid w:val="0"/>
              </w:rPr>
              <w:t>State Superannuation (Transitional and Consequential Provisions) Act 2000</w:t>
            </w:r>
            <w:r>
              <w:rPr>
                <w:snapToGrid w:val="0"/>
              </w:rPr>
              <w:t xml:space="preserve"> s. 72 </w:t>
            </w:r>
            <w:r>
              <w:rPr>
                <w:snapToGrid w:val="0"/>
                <w:vertAlign w:val="superscript"/>
              </w:rPr>
              <w:t>10</w:t>
            </w:r>
          </w:p>
        </w:tc>
        <w:tc>
          <w:tcPr>
            <w:tcW w:w="1134" w:type="dxa"/>
            <w:tcBorders>
              <w:top w:val="single" w:sz="8" w:space="0" w:color="auto"/>
              <w:bottom w:val="single" w:sz="8" w:space="0" w:color="auto"/>
            </w:tcBorders>
          </w:tcPr>
          <w:p>
            <w:pPr>
              <w:pStyle w:val="nTable"/>
              <w:keepNext/>
              <w:keepLines/>
              <w:spacing w:before="120"/>
              <w:rPr>
                <w:sz w:val="19"/>
              </w:rPr>
            </w:pPr>
            <w:r>
              <w:rPr>
                <w:sz w:val="19"/>
              </w:rPr>
              <w:t>43 of 2000</w:t>
            </w:r>
          </w:p>
        </w:tc>
        <w:tc>
          <w:tcPr>
            <w:tcW w:w="1134" w:type="dxa"/>
            <w:tcBorders>
              <w:top w:val="single" w:sz="8" w:space="0" w:color="auto"/>
              <w:bottom w:val="single" w:sz="8" w:space="0" w:color="auto"/>
            </w:tcBorders>
          </w:tcPr>
          <w:p>
            <w:pPr>
              <w:pStyle w:val="nTable"/>
              <w:keepNext/>
              <w:keepLines/>
              <w:spacing w:before="120"/>
              <w:rPr>
                <w:sz w:val="19"/>
              </w:rPr>
            </w:pPr>
            <w:r>
              <w:rPr>
                <w:sz w:val="19"/>
              </w:rPr>
              <w:t>2 Nov 2000</w:t>
            </w:r>
          </w:p>
        </w:tc>
        <w:tc>
          <w:tcPr>
            <w:tcW w:w="2552" w:type="dxa"/>
            <w:tcBorders>
              <w:top w:val="single" w:sz="8" w:space="0" w:color="auto"/>
              <w:bottom w:val="single" w:sz="8" w:space="0" w:color="auto"/>
            </w:tcBorders>
          </w:tcPr>
          <w:p>
            <w:pPr>
              <w:pStyle w:val="nTable"/>
              <w:keepNext/>
              <w:keepLines/>
              <w:spacing w:before="120"/>
              <w:rPr>
                <w:sz w:val="19"/>
              </w:rPr>
            </w:pPr>
            <w:r>
              <w:rPr>
                <w:sz w:val="19"/>
              </w:rPr>
              <w:t>To be proclaimed (see s. 2(2))</w:t>
            </w:r>
          </w:p>
        </w:tc>
      </w:tr>
    </w:tbl>
    <w:p>
      <w:pPr>
        <w:pStyle w:val="nSubsection"/>
        <w:keepNext/>
        <w:keepLines/>
      </w:pPr>
      <w:r>
        <w:rPr>
          <w:vertAlign w:val="superscript"/>
        </w:rPr>
        <w:t>2</w:t>
      </w:r>
      <w:r>
        <w:tab/>
        <w:t xml:space="preserve">The </w:t>
      </w:r>
      <w:r>
        <w:rPr>
          <w:i/>
        </w:rPr>
        <w:t xml:space="preserve">Western Australian Land Authority Amendment Act 1998 </w:t>
      </w:r>
      <w:r>
        <w:rPr>
          <w:iCs/>
        </w:rPr>
        <w:t>s. 19(3) and (4)</w:t>
      </w:r>
      <w:r>
        <w:t xml:space="preserve">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fldChar w:fldCharType="begin"/>
      </w:r>
      <w:r>
        <w:instrText xml:space="preserve"> LISTNUM DefinitionNumbers \l1 </w:instrText>
      </w:r>
      <w:r>
        <w:fldChar w:fldCharType="end"/>
      </w:r>
      <w:r>
        <w:tab/>
      </w:r>
      <w:r>
        <w:rPr>
          <w:b/>
        </w:rPr>
        <w:t>“pending memorial”</w:t>
      </w:r>
      <w:r>
        <w:t xml:space="preserve"> means a memorial in respect of any land disposed of by the Authority pursuant to a transaction entered into before the commencement of this Act;</w:t>
      </w:r>
    </w:p>
    <w:p>
      <w:pPr>
        <w:pStyle w:val="nzDefstart"/>
      </w:pPr>
      <w:r>
        <w:fldChar w:fldCharType="begin"/>
      </w:r>
      <w:r>
        <w:instrText xml:space="preserve"> LISTNUM DefinitionNumbers \l1 </w:instrText>
      </w:r>
      <w:r>
        <w:fldChar w:fldCharType="end"/>
      </w:r>
      <w:r>
        <w:tab/>
      </w:r>
      <w:r>
        <w:rPr>
          <w:b/>
        </w:rPr>
        <w:t>“</w:t>
      </w:r>
      <w:bookmarkStart w:id="705" w:name="endcomma"/>
      <w:bookmarkEnd w:id="705"/>
      <w:r>
        <w:rPr>
          <w:b/>
        </w:rPr>
        <w:t>relevant official”</w:t>
      </w:r>
      <w:r>
        <w:t xml:space="preserve"> </w:t>
      </w:r>
      <w:bookmarkStart w:id="706" w:name="comma"/>
      <w:bookmarkEnd w:id="706"/>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rPr>
          <w:iCs/>
        </w:rPr>
        <w:t>s. 20(2) reads</w:t>
      </w:r>
      <w:r>
        <w:t xml:space="preserve">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rPr>
          <w:iCs/>
        </w:rPr>
        <w:t xml:space="preserve">  The reference was changed under the </w:t>
      </w:r>
      <w:r>
        <w:rPr>
          <w:i/>
        </w:rPr>
        <w:t>Reprints Act 1984</w:t>
      </w:r>
      <w:r>
        <w:rPr>
          <w:iCs/>
        </w:rP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iCs/>
          <w:snapToGrid w:val="0"/>
        </w:rPr>
        <w:t xml:space="preserve"> </w:t>
      </w:r>
      <w:r>
        <w:rPr>
          <w:snapToGrid w:val="0"/>
        </w:rPr>
        <w:t>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iCs/>
          <w:snapToGrid w:val="0"/>
        </w:rPr>
        <w:t xml:space="preserve"> </w:t>
      </w:r>
      <w:r>
        <w:rPr>
          <w:snapToGrid w:val="0"/>
        </w:rPr>
        <w:t>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reprint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707" w:name="_Toc497533391"/>
      <w:r>
        <w:t>“</w:t>
      </w:r>
    </w:p>
    <w:p>
      <w:pPr>
        <w:pStyle w:val="nzHeading5"/>
      </w:pPr>
      <w:r>
        <w:rPr>
          <w:rStyle w:val="CharSectno"/>
        </w:rPr>
        <w:t>72</w:t>
      </w:r>
      <w:r>
        <w:t>.</w:t>
      </w:r>
      <w:r>
        <w:tab/>
      </w:r>
      <w:r>
        <w:rPr>
          <w:i/>
        </w:rPr>
        <w:t>Western Australian Land Authority Act 1992</w:t>
      </w:r>
      <w:r>
        <w:t xml:space="preserve"> amended</w:t>
      </w:r>
      <w:bookmarkEnd w:id="707"/>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Western Australian Land Authority Act 1992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66D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2A06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84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0E0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0611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3A1B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5AF6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801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DA4EDE"/>
    <w:lvl w:ilvl="0">
      <w:start w:val="1"/>
      <w:numFmt w:val="decimal"/>
      <w:pStyle w:val="ListNumber"/>
      <w:lvlText w:val="%1."/>
      <w:lvlJc w:val="left"/>
      <w:pPr>
        <w:tabs>
          <w:tab w:val="num" w:pos="360"/>
        </w:tabs>
        <w:ind w:left="360" w:hanging="360"/>
      </w:pPr>
    </w:lvl>
  </w:abstractNum>
  <w:abstractNum w:abstractNumId="9">
    <w:nsid w:val="FFFFFF89"/>
    <w:multiLevelType w:val="singleLevel"/>
    <w:tmpl w:val="DD0C8E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D09B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4CD65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18"/>
    <w:docVar w:name="WAFER_20151216145818" w:val="RemoveTrackChanges"/>
    <w:docVar w:name="WAFER_20151216145818_GUID" w:val="cd09722e-4eb7-480a-ba3a-46bcac5b0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Cs/>
      <w:noProof/>
      <w:szCs w:val="22"/>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Cs/>
      <w:noProof/>
      <w:szCs w:val="22"/>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25882</Words>
  <Characters>123717</Characters>
  <Application>Microsoft Office Word</Application>
  <DocSecurity>0</DocSecurity>
  <Lines>3255</Lines>
  <Paragraphs>2049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1992 - 02-a0-04</dc:title>
  <dc:subject/>
  <dc:creator/>
  <cp:keywords/>
  <dc:description/>
  <cp:lastModifiedBy>svcMRProcess</cp:lastModifiedBy>
  <cp:revision>4</cp:revision>
  <cp:lastPrinted>2005-01-28T02:09:00Z</cp:lastPrinted>
  <dcterms:created xsi:type="dcterms:W3CDTF">2018-09-09T09:10:00Z</dcterms:created>
  <dcterms:modified xsi:type="dcterms:W3CDTF">2018-09-09T09:10:00Z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20050204</vt:lpwstr>
  </property>
  <property fmtid="{D5CDD505-2E9C-101B-9397-08002B2CF9AE}" pid="4" name="DocumentType">
    <vt:lpwstr>Act</vt:lpwstr>
  </property>
  <property fmtid="{D5CDD505-2E9C-101B-9397-08002B2CF9AE}" pid="5" name="OwlsUID">
    <vt:i4>888</vt:i4>
  </property>
  <property fmtid="{D5CDD505-2E9C-101B-9397-08002B2CF9AE}" pid="6" name="AsAtDate">
    <vt:lpwstr>04 Feb 2005</vt:lpwstr>
  </property>
  <property fmtid="{D5CDD505-2E9C-101B-9397-08002B2CF9AE}" pid="7" name="Suffix">
    <vt:lpwstr>02-a0-04</vt:lpwstr>
  </property>
</Properties>
</file>