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Fire Brigades Act 1942</w:t>
      </w:r>
    </w:p>
    <w:p>
      <w:pPr>
        <w:pStyle w:val="NameofActRegPage1"/>
        <w:spacing w:before="1800" w:after="4200"/>
      </w:pPr>
      <w:r>
        <w:fldChar w:fldCharType="begin"/>
      </w:r>
      <w:r>
        <w:instrText xml:space="preserve"> STYLEREF "Name Of Act/Reg"</w:instrText>
      </w:r>
      <w:r>
        <w:fldChar w:fldCharType="separate"/>
      </w:r>
      <w:r>
        <w:rPr>
          <w:noProof/>
        </w:rPr>
        <w:t>Fire Brigades Regulations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Fire Brigades Regulations 1943</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_Toc346196641 \h </w:instrText>
      </w:r>
      <w:r>
        <w:fldChar w:fldCharType="separate"/>
      </w:r>
      <w:r>
        <w:t>1</w:t>
      </w:r>
      <w:r>
        <w:fldChar w:fldCharType="end"/>
      </w:r>
    </w:p>
    <w:p>
      <w:pPr>
        <w:pStyle w:val="TOC8"/>
        <w:rPr>
          <w:sz w:val="24"/>
          <w:szCs w:val="24"/>
          <w:lang w:val="en-US"/>
        </w:rPr>
      </w:pPr>
      <w:r>
        <w:t>2A</w:t>
      </w:r>
      <w:r>
        <w:rPr>
          <w:snapToGrid w:val="0"/>
        </w:rPr>
        <w:t>.</w:t>
      </w:r>
      <w:r>
        <w:rPr>
          <w:snapToGrid w:val="0"/>
        </w:rPr>
        <w:tab/>
        <w:t>Interpretation of time provisions</w:t>
      </w:r>
      <w:r>
        <w:tab/>
      </w:r>
      <w:r>
        <w:fldChar w:fldCharType="begin"/>
      </w:r>
      <w:r>
        <w:instrText xml:space="preserve"> PAGEREF _Toc346196642 \h </w:instrText>
      </w:r>
      <w:r>
        <w:fldChar w:fldCharType="separate"/>
      </w:r>
      <w:r>
        <w:t>1</w:t>
      </w:r>
      <w:r>
        <w:fldChar w:fldCharType="end"/>
      </w:r>
    </w:p>
    <w:p>
      <w:pPr>
        <w:pStyle w:val="TOC2"/>
        <w:tabs>
          <w:tab w:val="right" w:leader="dot" w:pos="7086"/>
        </w:tabs>
        <w:rPr>
          <w:b w:val="0"/>
          <w:sz w:val="24"/>
          <w:szCs w:val="24"/>
          <w:lang w:val="en-US"/>
        </w:rPr>
      </w:pPr>
      <w:r>
        <w:t>Part VI — Permanent fire brigades and provisions relating to employees</w:t>
      </w:r>
    </w:p>
    <w:p>
      <w:pPr>
        <w:pStyle w:val="TOC8"/>
        <w:rPr>
          <w:sz w:val="24"/>
          <w:szCs w:val="24"/>
          <w:lang w:val="en-US"/>
        </w:rPr>
      </w:pPr>
      <w:r>
        <w:t>96.</w:t>
      </w:r>
      <w:r>
        <w:tab/>
        <w:t>Terms used</w:t>
      </w:r>
      <w:r>
        <w:tab/>
      </w:r>
      <w:r>
        <w:fldChar w:fldCharType="begin"/>
      </w:r>
      <w:r>
        <w:instrText xml:space="preserve"> PAGEREF _Toc346196644 \h </w:instrText>
      </w:r>
      <w:r>
        <w:fldChar w:fldCharType="separate"/>
      </w:r>
      <w:r>
        <w:t>3</w:t>
      </w:r>
      <w:r>
        <w:fldChar w:fldCharType="end"/>
      </w:r>
    </w:p>
    <w:p>
      <w:pPr>
        <w:pStyle w:val="TOC8"/>
        <w:rPr>
          <w:sz w:val="24"/>
          <w:szCs w:val="24"/>
          <w:lang w:val="en-US"/>
        </w:rPr>
      </w:pPr>
      <w:r>
        <w:t>97</w:t>
      </w:r>
      <w:r>
        <w:rPr>
          <w:snapToGrid w:val="0"/>
        </w:rPr>
        <w:t>.</w:t>
      </w:r>
      <w:r>
        <w:rPr>
          <w:snapToGrid w:val="0"/>
        </w:rPr>
        <w:tab/>
        <w:t>Medical examination</w:t>
      </w:r>
      <w:r>
        <w:tab/>
      </w:r>
      <w:r>
        <w:fldChar w:fldCharType="begin"/>
      </w:r>
      <w:r>
        <w:instrText xml:space="preserve"> PAGEREF _Toc346196645 \h </w:instrText>
      </w:r>
      <w:r>
        <w:fldChar w:fldCharType="separate"/>
      </w:r>
      <w:r>
        <w:t>3</w:t>
      </w:r>
      <w:r>
        <w:fldChar w:fldCharType="end"/>
      </w:r>
    </w:p>
    <w:p>
      <w:pPr>
        <w:pStyle w:val="TOC8"/>
        <w:rPr>
          <w:sz w:val="24"/>
          <w:szCs w:val="24"/>
          <w:lang w:val="en-US"/>
        </w:rPr>
      </w:pPr>
      <w:r>
        <w:t>122</w:t>
      </w:r>
      <w:r>
        <w:rPr>
          <w:snapToGrid w:val="0"/>
        </w:rPr>
        <w:t>.</w:t>
      </w:r>
      <w:r>
        <w:rPr>
          <w:snapToGrid w:val="0"/>
        </w:rPr>
        <w:tab/>
        <w:t>Service anywhere in State</w:t>
      </w:r>
      <w:r>
        <w:tab/>
      </w:r>
      <w:r>
        <w:fldChar w:fldCharType="begin"/>
      </w:r>
      <w:r>
        <w:instrText xml:space="preserve"> PAGEREF _Toc346196646 \h </w:instrText>
      </w:r>
      <w:r>
        <w:fldChar w:fldCharType="separate"/>
      </w:r>
      <w:r>
        <w:t>4</w:t>
      </w:r>
      <w:r>
        <w:fldChar w:fldCharType="end"/>
      </w:r>
    </w:p>
    <w:p>
      <w:pPr>
        <w:pStyle w:val="TOC8"/>
        <w:rPr>
          <w:sz w:val="24"/>
          <w:szCs w:val="24"/>
          <w:lang w:val="en-US"/>
        </w:rPr>
      </w:pPr>
      <w:r>
        <w:t>126</w:t>
      </w:r>
      <w:r>
        <w:rPr>
          <w:snapToGrid w:val="0"/>
        </w:rPr>
        <w:t>.</w:t>
      </w:r>
      <w:r>
        <w:rPr>
          <w:snapToGrid w:val="0"/>
        </w:rPr>
        <w:tab/>
        <w:t>Uniform belongs to Department</w:t>
      </w:r>
      <w:r>
        <w:tab/>
      </w:r>
      <w:r>
        <w:fldChar w:fldCharType="begin"/>
      </w:r>
      <w:r>
        <w:instrText xml:space="preserve"> PAGEREF _Toc346196647 \h </w:instrText>
      </w:r>
      <w:r>
        <w:fldChar w:fldCharType="separate"/>
      </w:r>
      <w:r>
        <w:t>4</w:t>
      </w:r>
      <w:r>
        <w:fldChar w:fldCharType="end"/>
      </w:r>
    </w:p>
    <w:p>
      <w:pPr>
        <w:pStyle w:val="TOC8"/>
        <w:rPr>
          <w:sz w:val="24"/>
          <w:szCs w:val="24"/>
          <w:lang w:val="en-US"/>
        </w:rPr>
      </w:pPr>
      <w:r>
        <w:t>127</w:t>
      </w:r>
      <w:r>
        <w:rPr>
          <w:snapToGrid w:val="0"/>
        </w:rPr>
        <w:t>.</w:t>
      </w:r>
      <w:r>
        <w:rPr>
          <w:snapToGrid w:val="0"/>
        </w:rPr>
        <w:tab/>
        <w:t>Indemnity for damaged uniform</w:t>
      </w:r>
      <w:r>
        <w:tab/>
      </w:r>
      <w:r>
        <w:fldChar w:fldCharType="begin"/>
      </w:r>
      <w:r>
        <w:instrText xml:space="preserve"> PAGEREF _Toc346196648 \h </w:instrText>
      </w:r>
      <w:r>
        <w:fldChar w:fldCharType="separate"/>
      </w:r>
      <w:r>
        <w:t>4</w:t>
      </w:r>
      <w:r>
        <w:fldChar w:fldCharType="end"/>
      </w:r>
    </w:p>
    <w:p>
      <w:pPr>
        <w:pStyle w:val="TOC8"/>
        <w:rPr>
          <w:sz w:val="24"/>
          <w:szCs w:val="24"/>
          <w:lang w:val="en-US"/>
        </w:rPr>
      </w:pPr>
      <w:r>
        <w:t>130</w:t>
      </w:r>
      <w:r>
        <w:rPr>
          <w:snapToGrid w:val="0"/>
        </w:rPr>
        <w:t>.</w:t>
      </w:r>
      <w:r>
        <w:rPr>
          <w:snapToGrid w:val="0"/>
        </w:rPr>
        <w:tab/>
        <w:t>Medical certificates as to sick leave</w:t>
      </w:r>
      <w:r>
        <w:tab/>
      </w:r>
      <w:r>
        <w:fldChar w:fldCharType="begin"/>
      </w:r>
      <w:r>
        <w:instrText xml:space="preserve"> PAGEREF _Toc346196649 \h </w:instrText>
      </w:r>
      <w:r>
        <w:fldChar w:fldCharType="separate"/>
      </w:r>
      <w:r>
        <w:t>4</w:t>
      </w:r>
      <w:r>
        <w:fldChar w:fldCharType="end"/>
      </w:r>
    </w:p>
    <w:p>
      <w:pPr>
        <w:pStyle w:val="TOC8"/>
        <w:rPr>
          <w:sz w:val="24"/>
          <w:szCs w:val="24"/>
          <w:lang w:val="en-US"/>
        </w:rPr>
      </w:pPr>
      <w:r>
        <w:t>131</w:t>
      </w:r>
      <w:r>
        <w:rPr>
          <w:snapToGrid w:val="0"/>
        </w:rPr>
        <w:t>.</w:t>
      </w:r>
      <w:r>
        <w:rPr>
          <w:snapToGrid w:val="0"/>
        </w:rPr>
        <w:tab/>
        <w:t>Deferment of leave</w:t>
      </w:r>
      <w:r>
        <w:tab/>
      </w:r>
      <w:r>
        <w:fldChar w:fldCharType="begin"/>
      </w:r>
      <w:r>
        <w:instrText xml:space="preserve"> PAGEREF _Toc346196650 \h </w:instrText>
      </w:r>
      <w:r>
        <w:fldChar w:fldCharType="separate"/>
      </w:r>
      <w:r>
        <w:t>5</w:t>
      </w:r>
      <w:r>
        <w:fldChar w:fldCharType="end"/>
      </w:r>
    </w:p>
    <w:p>
      <w:pPr>
        <w:pStyle w:val="TOC8"/>
        <w:rPr>
          <w:sz w:val="24"/>
          <w:szCs w:val="24"/>
          <w:lang w:val="en-US"/>
        </w:rPr>
      </w:pPr>
      <w:r>
        <w:t>132</w:t>
      </w:r>
      <w:r>
        <w:rPr>
          <w:snapToGrid w:val="0"/>
        </w:rPr>
        <w:t>.</w:t>
      </w:r>
      <w:r>
        <w:rPr>
          <w:snapToGrid w:val="0"/>
        </w:rPr>
        <w:tab/>
        <w:t>Entitlements after work accidents</w:t>
      </w:r>
      <w:r>
        <w:tab/>
      </w:r>
      <w:r>
        <w:fldChar w:fldCharType="begin"/>
      </w:r>
      <w:r>
        <w:instrText xml:space="preserve"> PAGEREF _Toc346196651 \h </w:instrText>
      </w:r>
      <w:r>
        <w:fldChar w:fldCharType="separate"/>
      </w:r>
      <w:r>
        <w:t>5</w:t>
      </w:r>
      <w:r>
        <w:fldChar w:fldCharType="end"/>
      </w:r>
    </w:p>
    <w:p>
      <w:pPr>
        <w:pStyle w:val="TOC8"/>
        <w:rPr>
          <w:sz w:val="24"/>
          <w:szCs w:val="24"/>
          <w:lang w:val="en-US"/>
        </w:rPr>
      </w:pPr>
      <w:r>
        <w:t>132A</w:t>
      </w:r>
      <w:r>
        <w:rPr>
          <w:snapToGrid w:val="0"/>
        </w:rPr>
        <w:t>.</w:t>
      </w:r>
      <w:r>
        <w:rPr>
          <w:snapToGrid w:val="0"/>
        </w:rPr>
        <w:tab/>
        <w:t xml:space="preserve">Reference to a medical practitioner </w:t>
      </w:r>
      <w:r>
        <w:tab/>
      </w:r>
      <w:r>
        <w:fldChar w:fldCharType="begin"/>
      </w:r>
      <w:r>
        <w:instrText xml:space="preserve"> PAGEREF _Toc346196652 \h </w:instrText>
      </w:r>
      <w:r>
        <w:fldChar w:fldCharType="separate"/>
      </w:r>
      <w:r>
        <w:t>6</w:t>
      </w:r>
      <w:r>
        <w:fldChar w:fldCharType="end"/>
      </w:r>
    </w:p>
    <w:p>
      <w:pPr>
        <w:pStyle w:val="TOC8"/>
        <w:rPr>
          <w:sz w:val="24"/>
          <w:szCs w:val="24"/>
          <w:lang w:val="en-US"/>
        </w:rPr>
      </w:pPr>
      <w:r>
        <w:t>132B</w:t>
      </w:r>
      <w:r>
        <w:rPr>
          <w:snapToGrid w:val="0"/>
        </w:rPr>
        <w:t>.</w:t>
      </w:r>
      <w:r>
        <w:rPr>
          <w:snapToGrid w:val="0"/>
        </w:rPr>
        <w:tab/>
        <w:t>Reference to a medical panel</w:t>
      </w:r>
      <w:r>
        <w:tab/>
      </w:r>
      <w:r>
        <w:fldChar w:fldCharType="begin"/>
      </w:r>
      <w:r>
        <w:instrText xml:space="preserve"> PAGEREF _Toc346196653 \h </w:instrText>
      </w:r>
      <w:r>
        <w:fldChar w:fldCharType="separate"/>
      </w:r>
      <w:r>
        <w:t>7</w:t>
      </w:r>
      <w:r>
        <w:fldChar w:fldCharType="end"/>
      </w:r>
    </w:p>
    <w:p>
      <w:pPr>
        <w:pStyle w:val="TOC8"/>
        <w:rPr>
          <w:sz w:val="24"/>
          <w:szCs w:val="24"/>
          <w:lang w:val="en-US"/>
        </w:rPr>
      </w:pPr>
      <w:r>
        <w:t>132C</w:t>
      </w:r>
      <w:r>
        <w:rPr>
          <w:snapToGrid w:val="0"/>
        </w:rPr>
        <w:t>.</w:t>
      </w:r>
      <w:r>
        <w:rPr>
          <w:snapToGrid w:val="0"/>
        </w:rPr>
        <w:tab/>
        <w:t>FES Commissioner to meet costs</w:t>
      </w:r>
      <w:r>
        <w:tab/>
      </w:r>
      <w:r>
        <w:fldChar w:fldCharType="begin"/>
      </w:r>
      <w:r>
        <w:instrText xml:space="preserve"> PAGEREF _Toc346196654 \h </w:instrText>
      </w:r>
      <w:r>
        <w:fldChar w:fldCharType="separate"/>
      </w:r>
      <w:r>
        <w:t>8</w:t>
      </w:r>
      <w:r>
        <w:fldChar w:fldCharType="end"/>
      </w:r>
    </w:p>
    <w:p>
      <w:pPr>
        <w:pStyle w:val="TOC8"/>
        <w:rPr>
          <w:sz w:val="24"/>
          <w:szCs w:val="24"/>
          <w:lang w:val="en-US"/>
        </w:rPr>
      </w:pPr>
      <w:r>
        <w:t>133</w:t>
      </w:r>
      <w:r>
        <w:rPr>
          <w:snapToGrid w:val="0"/>
        </w:rPr>
        <w:t>.</w:t>
      </w:r>
      <w:r>
        <w:rPr>
          <w:snapToGrid w:val="0"/>
        </w:rPr>
        <w:tab/>
        <w:t xml:space="preserve">Conduct requirements </w:t>
      </w:r>
      <w:r>
        <w:tab/>
      </w:r>
      <w:r>
        <w:fldChar w:fldCharType="begin"/>
      </w:r>
      <w:r>
        <w:instrText xml:space="preserve"> PAGEREF _Toc346196655 \h </w:instrText>
      </w:r>
      <w:r>
        <w:fldChar w:fldCharType="separate"/>
      </w:r>
      <w:r>
        <w:t>9</w:t>
      </w:r>
      <w:r>
        <w:fldChar w:fldCharType="end"/>
      </w:r>
    </w:p>
    <w:p>
      <w:pPr>
        <w:pStyle w:val="TOC8"/>
        <w:rPr>
          <w:sz w:val="24"/>
          <w:szCs w:val="24"/>
          <w:lang w:val="en-US"/>
        </w:rPr>
      </w:pPr>
      <w:r>
        <w:t>134</w:t>
      </w:r>
      <w:r>
        <w:rPr>
          <w:snapToGrid w:val="0"/>
        </w:rPr>
        <w:t>.</w:t>
      </w:r>
      <w:r>
        <w:rPr>
          <w:snapToGrid w:val="0"/>
        </w:rPr>
        <w:tab/>
        <w:t>Offences</w:t>
      </w:r>
      <w:r>
        <w:tab/>
      </w:r>
      <w:r>
        <w:fldChar w:fldCharType="begin"/>
      </w:r>
      <w:r>
        <w:instrText xml:space="preserve"> PAGEREF _Toc346196656 \h </w:instrText>
      </w:r>
      <w:r>
        <w:fldChar w:fldCharType="separate"/>
      </w:r>
      <w:r>
        <w:t>10</w:t>
      </w:r>
      <w:r>
        <w:fldChar w:fldCharType="end"/>
      </w:r>
    </w:p>
    <w:p>
      <w:pPr>
        <w:pStyle w:val="TOC8"/>
        <w:rPr>
          <w:sz w:val="24"/>
          <w:szCs w:val="24"/>
          <w:lang w:val="en-US"/>
        </w:rPr>
      </w:pPr>
      <w:r>
        <w:t>135</w:t>
      </w:r>
      <w:r>
        <w:rPr>
          <w:snapToGrid w:val="0"/>
        </w:rPr>
        <w:t>.</w:t>
      </w:r>
      <w:r>
        <w:rPr>
          <w:snapToGrid w:val="0"/>
        </w:rPr>
        <w:tab/>
        <w:t>Dealing with offences</w:t>
      </w:r>
      <w:r>
        <w:tab/>
      </w:r>
      <w:r>
        <w:fldChar w:fldCharType="begin"/>
      </w:r>
      <w:r>
        <w:instrText xml:space="preserve"> PAGEREF _Toc346196657 \h </w:instrText>
      </w:r>
      <w:r>
        <w:fldChar w:fldCharType="separate"/>
      </w:r>
      <w:r>
        <w:t>10</w:t>
      </w:r>
      <w:r>
        <w:fldChar w:fldCharType="end"/>
      </w:r>
    </w:p>
    <w:p>
      <w:pPr>
        <w:pStyle w:val="TOC8"/>
        <w:rPr>
          <w:sz w:val="24"/>
          <w:szCs w:val="24"/>
          <w:lang w:val="en-US"/>
        </w:rPr>
      </w:pPr>
      <w:r>
        <w:t>137</w:t>
      </w:r>
      <w:r>
        <w:rPr>
          <w:snapToGrid w:val="0"/>
        </w:rPr>
        <w:t>.</w:t>
      </w:r>
      <w:r>
        <w:rPr>
          <w:snapToGrid w:val="0"/>
        </w:rPr>
        <w:tab/>
        <w:t>Appeals to Appeal Board</w:t>
      </w:r>
      <w:r>
        <w:tab/>
      </w:r>
      <w:r>
        <w:fldChar w:fldCharType="begin"/>
      </w:r>
      <w:r>
        <w:instrText xml:space="preserve"> PAGEREF _Toc346196658 \h </w:instrText>
      </w:r>
      <w:r>
        <w:fldChar w:fldCharType="separate"/>
      </w:r>
      <w:r>
        <w:t>12</w:t>
      </w:r>
      <w:r>
        <w:fldChar w:fldCharType="end"/>
      </w:r>
    </w:p>
    <w:p>
      <w:pPr>
        <w:pStyle w:val="TOC8"/>
        <w:rPr>
          <w:sz w:val="24"/>
          <w:szCs w:val="24"/>
          <w:lang w:val="en-US"/>
        </w:rPr>
      </w:pPr>
      <w:r>
        <w:t>138</w:t>
      </w:r>
      <w:r>
        <w:rPr>
          <w:snapToGrid w:val="0"/>
        </w:rPr>
        <w:t>.</w:t>
      </w:r>
      <w:r>
        <w:rPr>
          <w:snapToGrid w:val="0"/>
        </w:rPr>
        <w:tab/>
        <w:t>Provisions as to appeals</w:t>
      </w:r>
      <w:r>
        <w:tab/>
      </w:r>
      <w:r>
        <w:fldChar w:fldCharType="begin"/>
      </w:r>
      <w:r>
        <w:instrText xml:space="preserve"> PAGEREF _Toc346196659 \h </w:instrText>
      </w:r>
      <w:r>
        <w:fldChar w:fldCharType="separate"/>
      </w:r>
      <w:r>
        <w:t>13</w:t>
      </w:r>
      <w:r>
        <w:fldChar w:fldCharType="end"/>
      </w:r>
    </w:p>
    <w:p>
      <w:pPr>
        <w:pStyle w:val="TOC8"/>
        <w:rPr>
          <w:sz w:val="24"/>
          <w:szCs w:val="24"/>
          <w:lang w:val="en-US"/>
        </w:rPr>
      </w:pPr>
      <w:r>
        <w:t>139</w:t>
      </w:r>
      <w:r>
        <w:rPr>
          <w:snapToGrid w:val="0"/>
        </w:rPr>
        <w:t>.</w:t>
      </w:r>
      <w:r>
        <w:rPr>
          <w:snapToGrid w:val="0"/>
        </w:rPr>
        <w:tab/>
        <w:t>Provisions as to inquiries and appeals</w:t>
      </w:r>
      <w:r>
        <w:tab/>
      </w:r>
      <w:r>
        <w:fldChar w:fldCharType="begin"/>
      </w:r>
      <w:r>
        <w:instrText xml:space="preserve"> PAGEREF _Toc346196660 \h </w:instrText>
      </w:r>
      <w:r>
        <w:fldChar w:fldCharType="separate"/>
      </w:r>
      <w:r>
        <w:t>14</w:t>
      </w:r>
      <w:r>
        <w:fldChar w:fldCharType="end"/>
      </w:r>
    </w:p>
    <w:p>
      <w:pPr>
        <w:pStyle w:val="TOC8"/>
        <w:rPr>
          <w:sz w:val="24"/>
          <w:szCs w:val="24"/>
          <w:lang w:val="en-US"/>
        </w:rPr>
      </w:pPr>
      <w:r>
        <w:t>140</w:t>
      </w:r>
      <w:r>
        <w:rPr>
          <w:snapToGrid w:val="0"/>
        </w:rPr>
        <w:t>.</w:t>
      </w:r>
      <w:r>
        <w:rPr>
          <w:snapToGrid w:val="0"/>
        </w:rPr>
        <w:tab/>
        <w:t>Remedial power of Chairman of Appeal Board</w:t>
      </w:r>
      <w:r>
        <w:tab/>
      </w:r>
      <w:r>
        <w:fldChar w:fldCharType="begin"/>
      </w:r>
      <w:r>
        <w:instrText xml:space="preserve"> PAGEREF _Toc346196661 \h </w:instrText>
      </w:r>
      <w:r>
        <w:fldChar w:fldCharType="separate"/>
      </w:r>
      <w:r>
        <w:t>15</w:t>
      </w:r>
      <w:r>
        <w:fldChar w:fldCharType="end"/>
      </w:r>
    </w:p>
    <w:p>
      <w:pPr>
        <w:pStyle w:val="TOC8"/>
        <w:rPr>
          <w:sz w:val="24"/>
          <w:szCs w:val="24"/>
          <w:lang w:val="en-US"/>
        </w:rPr>
      </w:pPr>
      <w:r>
        <w:t>143</w:t>
      </w:r>
      <w:r>
        <w:rPr>
          <w:snapToGrid w:val="0"/>
        </w:rPr>
        <w:t>.</w:t>
      </w:r>
      <w:r>
        <w:rPr>
          <w:snapToGrid w:val="0"/>
        </w:rPr>
        <w:tab/>
        <w:t>Indemnity of State for loss</w:t>
      </w:r>
      <w:r>
        <w:tab/>
      </w:r>
      <w:r>
        <w:fldChar w:fldCharType="begin"/>
      </w:r>
      <w:r>
        <w:instrText xml:space="preserve"> PAGEREF _Toc346196662 \h </w:instrText>
      </w:r>
      <w:r>
        <w:fldChar w:fldCharType="separate"/>
      </w:r>
      <w:r>
        <w:t>16</w:t>
      </w:r>
      <w:r>
        <w:fldChar w:fldCharType="end"/>
      </w:r>
    </w:p>
    <w:p>
      <w:pPr>
        <w:pStyle w:val="TOC2"/>
        <w:tabs>
          <w:tab w:val="right" w:leader="dot" w:pos="7086"/>
        </w:tabs>
        <w:rPr>
          <w:b w:val="0"/>
          <w:sz w:val="24"/>
          <w:szCs w:val="24"/>
          <w:lang w:val="en-US"/>
        </w:rPr>
      </w:pPr>
      <w:r>
        <w:lastRenderedPageBreak/>
        <w:t>Part VII — Volunteer fire brigades</w:t>
      </w:r>
    </w:p>
    <w:p>
      <w:pPr>
        <w:pStyle w:val="TOC8"/>
        <w:rPr>
          <w:sz w:val="24"/>
          <w:szCs w:val="24"/>
          <w:lang w:val="en-US"/>
        </w:rPr>
      </w:pPr>
      <w:r>
        <w:t>158.</w:t>
      </w:r>
      <w:r>
        <w:tab/>
        <w:t>Definitions</w:t>
      </w:r>
      <w:r>
        <w:tab/>
      </w:r>
      <w:r>
        <w:fldChar w:fldCharType="begin"/>
      </w:r>
      <w:r>
        <w:instrText xml:space="preserve"> PAGEREF _Toc346196664 \h </w:instrText>
      </w:r>
      <w:r>
        <w:fldChar w:fldCharType="separate"/>
      </w:r>
      <w:r>
        <w:t>17</w:t>
      </w:r>
      <w:r>
        <w:fldChar w:fldCharType="end"/>
      </w:r>
    </w:p>
    <w:p>
      <w:pPr>
        <w:pStyle w:val="TOC8"/>
        <w:rPr>
          <w:sz w:val="24"/>
          <w:szCs w:val="24"/>
          <w:lang w:val="en-US"/>
        </w:rPr>
      </w:pPr>
      <w:r>
        <w:t>159.</w:t>
      </w:r>
      <w:r>
        <w:tab/>
        <w:t>Membership of brigades</w:t>
      </w:r>
      <w:r>
        <w:tab/>
      </w:r>
      <w:r>
        <w:fldChar w:fldCharType="begin"/>
      </w:r>
      <w:r>
        <w:instrText xml:space="preserve"> PAGEREF _Toc346196665 \h </w:instrText>
      </w:r>
      <w:r>
        <w:fldChar w:fldCharType="separate"/>
      </w:r>
      <w:r>
        <w:t>17</w:t>
      </w:r>
      <w:r>
        <w:fldChar w:fldCharType="end"/>
      </w:r>
    </w:p>
    <w:p>
      <w:pPr>
        <w:pStyle w:val="TOC8"/>
        <w:rPr>
          <w:sz w:val="24"/>
          <w:szCs w:val="24"/>
          <w:lang w:val="en-US"/>
        </w:rPr>
      </w:pPr>
      <w:r>
        <w:t>159A.</w:t>
      </w:r>
      <w:r>
        <w:tab/>
        <w:t>Joining a brigade</w:t>
      </w:r>
      <w:r>
        <w:tab/>
      </w:r>
      <w:r>
        <w:fldChar w:fldCharType="begin"/>
      </w:r>
      <w:r>
        <w:instrText xml:space="preserve"> PAGEREF _Toc346196666 \h </w:instrText>
      </w:r>
      <w:r>
        <w:fldChar w:fldCharType="separate"/>
      </w:r>
      <w:r>
        <w:t>18</w:t>
      </w:r>
      <w:r>
        <w:fldChar w:fldCharType="end"/>
      </w:r>
    </w:p>
    <w:p>
      <w:pPr>
        <w:pStyle w:val="TOC8"/>
        <w:rPr>
          <w:sz w:val="24"/>
          <w:szCs w:val="24"/>
          <w:lang w:val="en-US"/>
        </w:rPr>
      </w:pPr>
      <w:r>
        <w:t>159B.</w:t>
      </w:r>
      <w:r>
        <w:tab/>
        <w:t>FES Commissioner to keep register</w:t>
      </w:r>
      <w:r>
        <w:tab/>
      </w:r>
      <w:r>
        <w:fldChar w:fldCharType="begin"/>
      </w:r>
      <w:r>
        <w:instrText xml:space="preserve"> PAGEREF _Toc346196667 \h </w:instrText>
      </w:r>
      <w:r>
        <w:fldChar w:fldCharType="separate"/>
      </w:r>
      <w:r>
        <w:t>18</w:t>
      </w:r>
      <w:r>
        <w:fldChar w:fldCharType="end"/>
      </w:r>
    </w:p>
    <w:p>
      <w:pPr>
        <w:pStyle w:val="TOC8"/>
        <w:rPr>
          <w:sz w:val="24"/>
          <w:szCs w:val="24"/>
          <w:lang w:val="en-US"/>
        </w:rPr>
      </w:pPr>
      <w:r>
        <w:t>159C.</w:t>
      </w:r>
      <w:r>
        <w:tab/>
        <w:t>Eligibility for registration for probationary and junior members</w:t>
      </w:r>
      <w:r>
        <w:tab/>
      </w:r>
      <w:r>
        <w:fldChar w:fldCharType="begin"/>
      </w:r>
      <w:r>
        <w:instrText xml:space="preserve"> PAGEREF _Toc346196668 \h </w:instrText>
      </w:r>
      <w:r>
        <w:fldChar w:fldCharType="separate"/>
      </w:r>
      <w:r>
        <w:t>19</w:t>
      </w:r>
      <w:r>
        <w:fldChar w:fldCharType="end"/>
      </w:r>
    </w:p>
    <w:p>
      <w:pPr>
        <w:pStyle w:val="TOC8"/>
        <w:rPr>
          <w:sz w:val="24"/>
          <w:szCs w:val="24"/>
          <w:lang w:val="en-US"/>
        </w:rPr>
      </w:pPr>
      <w:r>
        <w:t>159D.</w:t>
      </w:r>
      <w:r>
        <w:tab/>
        <w:t>Eligibility for registration for active, active reserve and support members</w:t>
      </w:r>
      <w:r>
        <w:tab/>
      </w:r>
      <w:r>
        <w:fldChar w:fldCharType="begin"/>
      </w:r>
      <w:r>
        <w:instrText xml:space="preserve"> PAGEREF _Toc346196669 \h </w:instrText>
      </w:r>
      <w:r>
        <w:fldChar w:fldCharType="separate"/>
      </w:r>
      <w:r>
        <w:t>20</w:t>
      </w:r>
      <w:r>
        <w:fldChar w:fldCharType="end"/>
      </w:r>
    </w:p>
    <w:p>
      <w:pPr>
        <w:pStyle w:val="TOC8"/>
        <w:rPr>
          <w:sz w:val="24"/>
          <w:szCs w:val="24"/>
          <w:lang w:val="en-US"/>
        </w:rPr>
      </w:pPr>
      <w:r>
        <w:t>159E.</w:t>
      </w:r>
      <w:r>
        <w:tab/>
        <w:t>Physical and medical requirements for members of brigades</w:t>
      </w:r>
      <w:r>
        <w:tab/>
      </w:r>
      <w:r>
        <w:fldChar w:fldCharType="begin"/>
      </w:r>
      <w:r>
        <w:instrText xml:space="preserve"> PAGEREF _Toc346196670 \h </w:instrText>
      </w:r>
      <w:r>
        <w:fldChar w:fldCharType="separate"/>
      </w:r>
      <w:r>
        <w:t>22</w:t>
      </w:r>
      <w:r>
        <w:fldChar w:fldCharType="end"/>
      </w:r>
    </w:p>
    <w:p>
      <w:pPr>
        <w:pStyle w:val="TOC8"/>
        <w:rPr>
          <w:sz w:val="24"/>
          <w:szCs w:val="24"/>
          <w:lang w:val="en-US"/>
        </w:rPr>
      </w:pPr>
      <w:r>
        <w:t>159F.</w:t>
      </w:r>
      <w:r>
        <w:tab/>
        <w:t>Training requirements for members of brigades</w:t>
      </w:r>
      <w:r>
        <w:tab/>
      </w:r>
      <w:r>
        <w:fldChar w:fldCharType="begin"/>
      </w:r>
      <w:r>
        <w:instrText xml:space="preserve"> PAGEREF _Toc346196671 \h </w:instrText>
      </w:r>
      <w:r>
        <w:fldChar w:fldCharType="separate"/>
      </w:r>
      <w:r>
        <w:t>22</w:t>
      </w:r>
      <w:r>
        <w:fldChar w:fldCharType="end"/>
      </w:r>
    </w:p>
    <w:p>
      <w:pPr>
        <w:pStyle w:val="TOC8"/>
        <w:rPr>
          <w:sz w:val="24"/>
          <w:szCs w:val="24"/>
          <w:lang w:val="en-US"/>
        </w:rPr>
      </w:pPr>
      <w:r>
        <w:t>159G.</w:t>
      </w:r>
      <w:r>
        <w:tab/>
        <w:t>Suspension of registration of brigades</w:t>
      </w:r>
      <w:r>
        <w:tab/>
      </w:r>
      <w:r>
        <w:fldChar w:fldCharType="begin"/>
      </w:r>
      <w:r>
        <w:instrText xml:space="preserve"> PAGEREF _Toc346196672 \h </w:instrText>
      </w:r>
      <w:r>
        <w:fldChar w:fldCharType="separate"/>
      </w:r>
      <w:r>
        <w:t>23</w:t>
      </w:r>
      <w:r>
        <w:fldChar w:fldCharType="end"/>
      </w:r>
    </w:p>
    <w:p>
      <w:pPr>
        <w:pStyle w:val="TOC8"/>
        <w:rPr>
          <w:sz w:val="24"/>
          <w:szCs w:val="24"/>
          <w:lang w:val="en-US"/>
        </w:rPr>
      </w:pPr>
      <w:r>
        <w:t>159H.</w:t>
      </w:r>
      <w:r>
        <w:tab/>
        <w:t>Procedure before brigade’s registration is suspended</w:t>
      </w:r>
      <w:r>
        <w:tab/>
      </w:r>
      <w:r>
        <w:fldChar w:fldCharType="begin"/>
      </w:r>
      <w:r>
        <w:instrText xml:space="preserve"> PAGEREF _Toc346196673 \h </w:instrText>
      </w:r>
      <w:r>
        <w:fldChar w:fldCharType="separate"/>
      </w:r>
      <w:r>
        <w:t>23</w:t>
      </w:r>
      <w:r>
        <w:fldChar w:fldCharType="end"/>
      </w:r>
    </w:p>
    <w:p>
      <w:pPr>
        <w:pStyle w:val="TOC8"/>
        <w:rPr>
          <w:sz w:val="24"/>
          <w:szCs w:val="24"/>
          <w:lang w:val="en-US"/>
        </w:rPr>
      </w:pPr>
      <w:r>
        <w:t>159I.</w:t>
      </w:r>
      <w:r>
        <w:tab/>
        <w:t>FES Commissioner’s responsibilities on cancellation of brigade’s registration</w:t>
      </w:r>
      <w:r>
        <w:tab/>
      </w:r>
      <w:r>
        <w:fldChar w:fldCharType="begin"/>
      </w:r>
      <w:r>
        <w:instrText xml:space="preserve"> PAGEREF _Toc346196674 \h </w:instrText>
      </w:r>
      <w:r>
        <w:fldChar w:fldCharType="separate"/>
      </w:r>
      <w:r>
        <w:t>23</w:t>
      </w:r>
      <w:r>
        <w:fldChar w:fldCharType="end"/>
      </w:r>
    </w:p>
    <w:p>
      <w:pPr>
        <w:pStyle w:val="TOC8"/>
        <w:rPr>
          <w:sz w:val="24"/>
          <w:szCs w:val="24"/>
          <w:lang w:val="en-US"/>
        </w:rPr>
      </w:pPr>
      <w:r>
        <w:t>160</w:t>
      </w:r>
      <w:r>
        <w:rPr>
          <w:snapToGrid w:val="0"/>
        </w:rPr>
        <w:t>.</w:t>
      </w:r>
      <w:r>
        <w:rPr>
          <w:snapToGrid w:val="0"/>
        </w:rPr>
        <w:tab/>
        <w:t>Brigade district</w:t>
      </w:r>
      <w:r>
        <w:tab/>
      </w:r>
      <w:r>
        <w:fldChar w:fldCharType="begin"/>
      </w:r>
      <w:r>
        <w:instrText xml:space="preserve"> PAGEREF _Toc346196675 \h </w:instrText>
      </w:r>
      <w:r>
        <w:fldChar w:fldCharType="separate"/>
      </w:r>
      <w:r>
        <w:t>24</w:t>
      </w:r>
      <w:r>
        <w:fldChar w:fldCharType="end"/>
      </w:r>
    </w:p>
    <w:p>
      <w:pPr>
        <w:pStyle w:val="TOC8"/>
        <w:rPr>
          <w:sz w:val="24"/>
          <w:szCs w:val="24"/>
          <w:lang w:val="en-US"/>
        </w:rPr>
      </w:pPr>
      <w:r>
        <w:t>161.</w:t>
      </w:r>
      <w:r>
        <w:tab/>
        <w:t>Members to comply with directions of FES Commissioner and brigade rules</w:t>
      </w:r>
      <w:r>
        <w:tab/>
      </w:r>
      <w:r>
        <w:fldChar w:fldCharType="begin"/>
      </w:r>
      <w:r>
        <w:instrText xml:space="preserve"> PAGEREF _Toc346196676 \h </w:instrText>
      </w:r>
      <w:r>
        <w:fldChar w:fldCharType="separate"/>
      </w:r>
      <w:r>
        <w:t>25</w:t>
      </w:r>
      <w:r>
        <w:fldChar w:fldCharType="end"/>
      </w:r>
    </w:p>
    <w:p>
      <w:pPr>
        <w:pStyle w:val="TOC8"/>
        <w:rPr>
          <w:sz w:val="24"/>
          <w:szCs w:val="24"/>
          <w:lang w:val="en-US"/>
        </w:rPr>
      </w:pPr>
      <w:r>
        <w:t>162.</w:t>
      </w:r>
      <w:r>
        <w:tab/>
        <w:t>Brigade rules</w:t>
      </w:r>
      <w:r>
        <w:tab/>
      </w:r>
      <w:r>
        <w:fldChar w:fldCharType="begin"/>
      </w:r>
      <w:r>
        <w:instrText xml:space="preserve"> PAGEREF _Toc346196677 \h </w:instrText>
      </w:r>
      <w:r>
        <w:fldChar w:fldCharType="separate"/>
      </w:r>
      <w:r>
        <w:t>25</w:t>
      </w:r>
      <w:r>
        <w:fldChar w:fldCharType="end"/>
      </w:r>
    </w:p>
    <w:p>
      <w:pPr>
        <w:pStyle w:val="TOC8"/>
        <w:rPr>
          <w:sz w:val="24"/>
          <w:szCs w:val="24"/>
          <w:lang w:val="en-US"/>
        </w:rPr>
      </w:pPr>
      <w:r>
        <w:t>168</w:t>
      </w:r>
      <w:r>
        <w:rPr>
          <w:snapToGrid w:val="0"/>
        </w:rPr>
        <w:t>.</w:t>
      </w:r>
      <w:r>
        <w:rPr>
          <w:snapToGrid w:val="0"/>
        </w:rPr>
        <w:tab/>
        <w:t>Leave of absence</w:t>
      </w:r>
      <w:r>
        <w:tab/>
      </w:r>
      <w:r>
        <w:fldChar w:fldCharType="begin"/>
      </w:r>
      <w:r>
        <w:instrText xml:space="preserve"> PAGEREF _Toc346196678 \h </w:instrText>
      </w:r>
      <w:r>
        <w:fldChar w:fldCharType="separate"/>
      </w:r>
      <w:r>
        <w:t>26</w:t>
      </w:r>
      <w:r>
        <w:fldChar w:fldCharType="end"/>
      </w:r>
    </w:p>
    <w:p>
      <w:pPr>
        <w:pStyle w:val="TOC8"/>
        <w:rPr>
          <w:sz w:val="24"/>
          <w:szCs w:val="24"/>
          <w:lang w:val="en-US"/>
        </w:rPr>
      </w:pPr>
      <w:r>
        <w:t>169.</w:t>
      </w:r>
      <w:r>
        <w:tab/>
        <w:t>Transfer of members</w:t>
      </w:r>
      <w:r>
        <w:tab/>
      </w:r>
      <w:r>
        <w:fldChar w:fldCharType="begin"/>
      </w:r>
      <w:r>
        <w:instrText xml:space="preserve"> PAGEREF _Toc346196679 \h </w:instrText>
      </w:r>
      <w:r>
        <w:fldChar w:fldCharType="separate"/>
      </w:r>
      <w:r>
        <w:t>26</w:t>
      </w:r>
      <w:r>
        <w:fldChar w:fldCharType="end"/>
      </w:r>
    </w:p>
    <w:p>
      <w:pPr>
        <w:pStyle w:val="TOC8"/>
        <w:rPr>
          <w:sz w:val="24"/>
          <w:szCs w:val="24"/>
          <w:lang w:val="en-US"/>
        </w:rPr>
      </w:pPr>
      <w:r>
        <w:t>170</w:t>
      </w:r>
      <w:r>
        <w:rPr>
          <w:snapToGrid w:val="0"/>
        </w:rPr>
        <w:t>.</w:t>
      </w:r>
      <w:r>
        <w:rPr>
          <w:snapToGrid w:val="0"/>
        </w:rPr>
        <w:tab/>
        <w:t>Resignations</w:t>
      </w:r>
      <w:r>
        <w:tab/>
      </w:r>
      <w:r>
        <w:fldChar w:fldCharType="begin"/>
      </w:r>
      <w:r>
        <w:instrText xml:space="preserve"> PAGEREF _Toc346196680 \h </w:instrText>
      </w:r>
      <w:r>
        <w:fldChar w:fldCharType="separate"/>
      </w:r>
      <w:r>
        <w:t>27</w:t>
      </w:r>
      <w:r>
        <w:fldChar w:fldCharType="end"/>
      </w:r>
    </w:p>
    <w:p>
      <w:pPr>
        <w:pStyle w:val="TOC8"/>
        <w:rPr>
          <w:sz w:val="24"/>
          <w:szCs w:val="24"/>
          <w:lang w:val="en-US"/>
        </w:rPr>
      </w:pPr>
      <w:r>
        <w:t>171.</w:t>
      </w:r>
      <w:r>
        <w:tab/>
        <w:t>Suspension and cancellation of registration of members</w:t>
      </w:r>
      <w:r>
        <w:tab/>
      </w:r>
      <w:r>
        <w:fldChar w:fldCharType="begin"/>
      </w:r>
      <w:r>
        <w:instrText xml:space="preserve"> PAGEREF _Toc346196681 \h </w:instrText>
      </w:r>
      <w:r>
        <w:fldChar w:fldCharType="separate"/>
      </w:r>
      <w:r>
        <w:t>27</w:t>
      </w:r>
      <w:r>
        <w:fldChar w:fldCharType="end"/>
      </w:r>
    </w:p>
    <w:p>
      <w:pPr>
        <w:pStyle w:val="TOC8"/>
        <w:rPr>
          <w:sz w:val="24"/>
          <w:szCs w:val="24"/>
          <w:lang w:val="en-US"/>
        </w:rPr>
      </w:pPr>
      <w:r>
        <w:t>172</w:t>
      </w:r>
      <w:r>
        <w:rPr>
          <w:snapToGrid w:val="0"/>
        </w:rPr>
        <w:t>.</w:t>
      </w:r>
      <w:r>
        <w:rPr>
          <w:snapToGrid w:val="0"/>
        </w:rPr>
        <w:tab/>
        <w:t>Election of officers</w:t>
      </w:r>
      <w:r>
        <w:tab/>
      </w:r>
      <w:r>
        <w:fldChar w:fldCharType="begin"/>
      </w:r>
      <w:r>
        <w:instrText xml:space="preserve"> PAGEREF _Toc346196682 \h </w:instrText>
      </w:r>
      <w:r>
        <w:fldChar w:fldCharType="separate"/>
      </w:r>
      <w:r>
        <w:t>28</w:t>
      </w:r>
      <w:r>
        <w:fldChar w:fldCharType="end"/>
      </w:r>
    </w:p>
    <w:p>
      <w:pPr>
        <w:pStyle w:val="TOC8"/>
        <w:rPr>
          <w:sz w:val="24"/>
          <w:szCs w:val="24"/>
          <w:lang w:val="en-US"/>
        </w:rPr>
      </w:pPr>
      <w:r>
        <w:t>177.</w:t>
      </w:r>
      <w:r>
        <w:tab/>
        <w:t>Enquiries into conduct of members</w:t>
      </w:r>
      <w:r>
        <w:tab/>
      </w:r>
      <w:r>
        <w:fldChar w:fldCharType="begin"/>
      </w:r>
      <w:r>
        <w:instrText xml:space="preserve"> PAGEREF _Toc346196683 \h </w:instrText>
      </w:r>
      <w:r>
        <w:fldChar w:fldCharType="separate"/>
      </w:r>
      <w:r>
        <w:t>28</w:t>
      </w:r>
      <w:r>
        <w:fldChar w:fldCharType="end"/>
      </w:r>
    </w:p>
    <w:p>
      <w:pPr>
        <w:pStyle w:val="TOC8"/>
        <w:rPr>
          <w:sz w:val="24"/>
          <w:szCs w:val="24"/>
          <w:lang w:val="en-US"/>
        </w:rPr>
      </w:pPr>
      <w:r>
        <w:t>178.</w:t>
      </w:r>
      <w:r>
        <w:tab/>
        <w:t>Appeals</w:t>
      </w:r>
      <w:r>
        <w:tab/>
      </w:r>
      <w:r>
        <w:fldChar w:fldCharType="begin"/>
      </w:r>
      <w:r>
        <w:instrText xml:space="preserve"> PAGEREF _Toc346196684 \h </w:instrText>
      </w:r>
      <w:r>
        <w:fldChar w:fldCharType="separate"/>
      </w:r>
      <w:r>
        <w:t>30</w:t>
      </w:r>
      <w:r>
        <w:fldChar w:fldCharType="end"/>
      </w:r>
    </w:p>
    <w:p>
      <w:pPr>
        <w:pStyle w:val="TOC8"/>
        <w:rPr>
          <w:sz w:val="24"/>
          <w:szCs w:val="24"/>
          <w:lang w:val="en-US"/>
        </w:rPr>
      </w:pPr>
      <w:r>
        <w:t>179.</w:t>
      </w:r>
      <w:r>
        <w:tab/>
        <w:t>Appeal Panel</w:t>
      </w:r>
      <w:r>
        <w:tab/>
      </w:r>
      <w:r>
        <w:fldChar w:fldCharType="begin"/>
      </w:r>
      <w:r>
        <w:instrText xml:space="preserve"> PAGEREF _Toc346196685 \h </w:instrText>
      </w:r>
      <w:r>
        <w:fldChar w:fldCharType="separate"/>
      </w:r>
      <w:r>
        <w:t>30</w:t>
      </w:r>
      <w:r>
        <w:fldChar w:fldCharType="end"/>
      </w:r>
    </w:p>
    <w:p>
      <w:pPr>
        <w:pStyle w:val="TOC8"/>
        <w:rPr>
          <w:sz w:val="24"/>
          <w:szCs w:val="24"/>
          <w:lang w:val="en-US"/>
        </w:rPr>
      </w:pPr>
      <w:r>
        <w:t>180.</w:t>
      </w:r>
      <w:r>
        <w:tab/>
        <w:t xml:space="preserve">Appeal procedures </w:t>
      </w:r>
      <w:r>
        <w:tab/>
      </w:r>
      <w:r>
        <w:fldChar w:fldCharType="begin"/>
      </w:r>
      <w:r>
        <w:instrText xml:space="preserve"> PAGEREF _Toc346196686 \h </w:instrText>
      </w:r>
      <w:r>
        <w:fldChar w:fldCharType="separate"/>
      </w:r>
      <w:r>
        <w:t>31</w:t>
      </w:r>
      <w:r>
        <w:fldChar w:fldCharType="end"/>
      </w:r>
    </w:p>
    <w:p>
      <w:pPr>
        <w:pStyle w:val="TOC8"/>
        <w:rPr>
          <w:sz w:val="24"/>
          <w:szCs w:val="24"/>
          <w:lang w:val="en-US"/>
        </w:rPr>
      </w:pPr>
      <w:r>
        <w:t>181.</w:t>
      </w:r>
      <w:r>
        <w:tab/>
        <w:t>Duties of captain</w:t>
      </w:r>
      <w:r>
        <w:tab/>
      </w:r>
      <w:r>
        <w:fldChar w:fldCharType="begin"/>
      </w:r>
      <w:r>
        <w:instrText xml:space="preserve"> PAGEREF _Toc346196687 \h </w:instrText>
      </w:r>
      <w:r>
        <w:fldChar w:fldCharType="separate"/>
      </w:r>
      <w:r>
        <w:t>32</w:t>
      </w:r>
      <w:r>
        <w:fldChar w:fldCharType="end"/>
      </w:r>
    </w:p>
    <w:p>
      <w:pPr>
        <w:pStyle w:val="TOC8"/>
        <w:rPr>
          <w:sz w:val="24"/>
          <w:szCs w:val="24"/>
          <w:lang w:val="en-US"/>
        </w:rPr>
      </w:pPr>
      <w:r>
        <w:t>182.</w:t>
      </w:r>
      <w:r>
        <w:tab/>
        <w:t>Duties of lieutenant</w:t>
      </w:r>
      <w:r>
        <w:tab/>
      </w:r>
      <w:r>
        <w:fldChar w:fldCharType="begin"/>
      </w:r>
      <w:r>
        <w:instrText xml:space="preserve"> PAGEREF _Toc346196688 \h </w:instrText>
      </w:r>
      <w:r>
        <w:fldChar w:fldCharType="separate"/>
      </w:r>
      <w:r>
        <w:t>33</w:t>
      </w:r>
      <w:r>
        <w:fldChar w:fldCharType="end"/>
      </w:r>
    </w:p>
    <w:p>
      <w:pPr>
        <w:pStyle w:val="TOC8"/>
        <w:rPr>
          <w:sz w:val="24"/>
          <w:szCs w:val="24"/>
          <w:lang w:val="en-US"/>
        </w:rPr>
      </w:pPr>
      <w:r>
        <w:t>183.</w:t>
      </w:r>
      <w:r>
        <w:tab/>
        <w:t>Duties of apparatus officer</w:t>
      </w:r>
      <w:r>
        <w:tab/>
      </w:r>
      <w:r>
        <w:fldChar w:fldCharType="begin"/>
      </w:r>
      <w:r>
        <w:instrText xml:space="preserve"> PAGEREF _Toc346196689 \h </w:instrText>
      </w:r>
      <w:r>
        <w:fldChar w:fldCharType="separate"/>
      </w:r>
      <w:r>
        <w:t>33</w:t>
      </w:r>
      <w:r>
        <w:fldChar w:fldCharType="end"/>
      </w:r>
    </w:p>
    <w:p>
      <w:pPr>
        <w:pStyle w:val="TOC8"/>
        <w:rPr>
          <w:sz w:val="24"/>
          <w:szCs w:val="24"/>
          <w:lang w:val="en-US"/>
        </w:rPr>
      </w:pPr>
      <w:r>
        <w:t>184.</w:t>
      </w:r>
      <w:r>
        <w:tab/>
        <w:t xml:space="preserve">Duties of secretary or treasurer etc. </w:t>
      </w:r>
      <w:r>
        <w:tab/>
      </w:r>
      <w:r>
        <w:fldChar w:fldCharType="begin"/>
      </w:r>
      <w:r>
        <w:instrText xml:space="preserve"> PAGEREF _Toc346196690 \h </w:instrText>
      </w:r>
      <w:r>
        <w:fldChar w:fldCharType="separate"/>
      </w:r>
      <w:r>
        <w:t>34</w:t>
      </w:r>
      <w:r>
        <w:fldChar w:fldCharType="end"/>
      </w:r>
    </w:p>
    <w:p>
      <w:pPr>
        <w:pStyle w:val="TOC8"/>
        <w:rPr>
          <w:sz w:val="24"/>
          <w:szCs w:val="24"/>
          <w:lang w:val="en-US"/>
        </w:rPr>
      </w:pPr>
      <w:r>
        <w:t>185.</w:t>
      </w:r>
      <w:r>
        <w:tab/>
        <w:t>Duties of active members and probationary members</w:t>
      </w:r>
      <w:r>
        <w:tab/>
      </w:r>
      <w:r>
        <w:fldChar w:fldCharType="begin"/>
      </w:r>
      <w:r>
        <w:instrText xml:space="preserve"> PAGEREF _Toc346196691 \h </w:instrText>
      </w:r>
      <w:r>
        <w:fldChar w:fldCharType="separate"/>
      </w:r>
      <w:r>
        <w:t>35</w:t>
      </w:r>
      <w:r>
        <w:fldChar w:fldCharType="end"/>
      </w:r>
    </w:p>
    <w:p>
      <w:pPr>
        <w:pStyle w:val="TOC8"/>
        <w:rPr>
          <w:sz w:val="24"/>
          <w:szCs w:val="24"/>
          <w:lang w:val="en-US"/>
        </w:rPr>
      </w:pPr>
      <w:r>
        <w:t>186.</w:t>
      </w:r>
      <w:r>
        <w:tab/>
        <w:t>Duties of active reserve members</w:t>
      </w:r>
      <w:r>
        <w:tab/>
      </w:r>
      <w:r>
        <w:fldChar w:fldCharType="begin"/>
      </w:r>
      <w:r>
        <w:instrText xml:space="preserve"> PAGEREF _Toc346196692 \h </w:instrText>
      </w:r>
      <w:r>
        <w:fldChar w:fldCharType="separate"/>
      </w:r>
      <w:r>
        <w:t>36</w:t>
      </w:r>
      <w:r>
        <w:fldChar w:fldCharType="end"/>
      </w:r>
    </w:p>
    <w:p>
      <w:pPr>
        <w:pStyle w:val="TOC8"/>
        <w:rPr>
          <w:sz w:val="24"/>
          <w:szCs w:val="24"/>
          <w:lang w:val="en-US"/>
        </w:rPr>
      </w:pPr>
      <w:r>
        <w:t>187.</w:t>
      </w:r>
      <w:r>
        <w:tab/>
        <w:t>Support members</w:t>
      </w:r>
      <w:r>
        <w:tab/>
      </w:r>
      <w:r>
        <w:fldChar w:fldCharType="begin"/>
      </w:r>
      <w:r>
        <w:instrText xml:space="preserve"> PAGEREF _Toc346196693 \h </w:instrText>
      </w:r>
      <w:r>
        <w:fldChar w:fldCharType="separate"/>
      </w:r>
      <w:r>
        <w:t>36</w:t>
      </w:r>
      <w:r>
        <w:fldChar w:fldCharType="end"/>
      </w:r>
    </w:p>
    <w:p>
      <w:pPr>
        <w:pStyle w:val="TOC8"/>
        <w:rPr>
          <w:sz w:val="24"/>
          <w:szCs w:val="24"/>
          <w:lang w:val="en-US"/>
        </w:rPr>
      </w:pPr>
      <w:r>
        <w:t>187A.</w:t>
      </w:r>
      <w:r>
        <w:tab/>
        <w:t>Duties of junior members</w:t>
      </w:r>
      <w:r>
        <w:tab/>
      </w:r>
      <w:r>
        <w:fldChar w:fldCharType="begin"/>
      </w:r>
      <w:r>
        <w:instrText xml:space="preserve"> PAGEREF _Toc346196694 \h </w:instrText>
      </w:r>
      <w:r>
        <w:fldChar w:fldCharType="separate"/>
      </w:r>
      <w:r>
        <w:t>37</w:t>
      </w:r>
      <w:r>
        <w:fldChar w:fldCharType="end"/>
      </w:r>
    </w:p>
    <w:p>
      <w:pPr>
        <w:pStyle w:val="TOC8"/>
        <w:rPr>
          <w:sz w:val="24"/>
          <w:szCs w:val="24"/>
          <w:lang w:val="en-US"/>
        </w:rPr>
      </w:pPr>
      <w:r>
        <w:t>187B.</w:t>
      </w:r>
      <w:r>
        <w:tab/>
        <w:t>Command of brigades at incidents</w:t>
      </w:r>
      <w:r>
        <w:tab/>
      </w:r>
      <w:r>
        <w:fldChar w:fldCharType="begin"/>
      </w:r>
      <w:r>
        <w:instrText xml:space="preserve"> PAGEREF _Toc346196695 \h </w:instrText>
      </w:r>
      <w:r>
        <w:fldChar w:fldCharType="separate"/>
      </w:r>
      <w:r>
        <w:t>37</w:t>
      </w:r>
      <w:r>
        <w:fldChar w:fldCharType="end"/>
      </w:r>
    </w:p>
    <w:p>
      <w:pPr>
        <w:pStyle w:val="TOC8"/>
        <w:rPr>
          <w:sz w:val="24"/>
          <w:szCs w:val="24"/>
          <w:lang w:val="en-US"/>
        </w:rPr>
      </w:pPr>
      <w:r>
        <w:t>187C.</w:t>
      </w:r>
      <w:r>
        <w:tab/>
        <w:t>Brigades’ duties at incidents</w:t>
      </w:r>
      <w:r>
        <w:tab/>
      </w:r>
      <w:r>
        <w:fldChar w:fldCharType="begin"/>
      </w:r>
      <w:r>
        <w:instrText xml:space="preserve"> PAGEREF _Toc346196696 \h </w:instrText>
      </w:r>
      <w:r>
        <w:fldChar w:fldCharType="separate"/>
      </w:r>
      <w:r>
        <w:t>38</w:t>
      </w:r>
      <w:r>
        <w:fldChar w:fldCharType="end"/>
      </w:r>
    </w:p>
    <w:p>
      <w:pPr>
        <w:pStyle w:val="TOC8"/>
        <w:rPr>
          <w:sz w:val="24"/>
          <w:szCs w:val="24"/>
          <w:lang w:val="en-US"/>
        </w:rPr>
      </w:pPr>
      <w:r>
        <w:t>188</w:t>
      </w:r>
      <w:r>
        <w:rPr>
          <w:snapToGrid w:val="0"/>
        </w:rPr>
        <w:t>.</w:t>
      </w:r>
      <w:r>
        <w:rPr>
          <w:snapToGrid w:val="0"/>
        </w:rPr>
        <w:tab/>
        <w:t>Roll call after incidents</w:t>
      </w:r>
      <w:r>
        <w:tab/>
      </w:r>
      <w:r>
        <w:fldChar w:fldCharType="begin"/>
      </w:r>
      <w:r>
        <w:instrText xml:space="preserve"> PAGEREF _Toc346196697 \h </w:instrText>
      </w:r>
      <w:r>
        <w:fldChar w:fldCharType="separate"/>
      </w:r>
      <w:r>
        <w:t>38</w:t>
      </w:r>
      <w:r>
        <w:fldChar w:fldCharType="end"/>
      </w:r>
    </w:p>
    <w:p>
      <w:pPr>
        <w:pStyle w:val="TOC8"/>
        <w:rPr>
          <w:sz w:val="24"/>
          <w:szCs w:val="24"/>
          <w:lang w:val="en-US"/>
        </w:rPr>
      </w:pPr>
      <w:r>
        <w:t>189.</w:t>
      </w:r>
      <w:r>
        <w:tab/>
        <w:t>Captain to provide report of incident</w:t>
      </w:r>
      <w:r>
        <w:tab/>
      </w:r>
      <w:r>
        <w:fldChar w:fldCharType="begin"/>
      </w:r>
      <w:r>
        <w:instrText xml:space="preserve"> PAGEREF _Toc346196698 \h </w:instrText>
      </w:r>
      <w:r>
        <w:fldChar w:fldCharType="separate"/>
      </w:r>
      <w:r>
        <w:t>38</w:t>
      </w:r>
      <w:r>
        <w:fldChar w:fldCharType="end"/>
      </w:r>
    </w:p>
    <w:p>
      <w:pPr>
        <w:pStyle w:val="TOC8"/>
        <w:rPr>
          <w:sz w:val="24"/>
          <w:szCs w:val="24"/>
          <w:lang w:val="en-US"/>
        </w:rPr>
      </w:pPr>
      <w:r>
        <w:t>190</w:t>
      </w:r>
      <w:r>
        <w:rPr>
          <w:snapToGrid w:val="0"/>
        </w:rPr>
        <w:t>.</w:t>
      </w:r>
      <w:r>
        <w:rPr>
          <w:snapToGrid w:val="0"/>
        </w:rPr>
        <w:tab/>
        <w:t>Entitlements after accidents</w:t>
      </w:r>
      <w:r>
        <w:tab/>
      </w:r>
      <w:r>
        <w:fldChar w:fldCharType="begin"/>
      </w:r>
      <w:r>
        <w:instrText xml:space="preserve"> PAGEREF _Toc346196699 \h </w:instrText>
      </w:r>
      <w:r>
        <w:fldChar w:fldCharType="separate"/>
      </w:r>
      <w:r>
        <w:t>39</w:t>
      </w:r>
      <w:r>
        <w:fldChar w:fldCharType="end"/>
      </w:r>
    </w:p>
    <w:p>
      <w:pPr>
        <w:pStyle w:val="TOC8"/>
        <w:rPr>
          <w:sz w:val="24"/>
          <w:szCs w:val="24"/>
          <w:lang w:val="en-US"/>
        </w:rPr>
      </w:pPr>
      <w:r>
        <w:t>191</w:t>
      </w:r>
      <w:r>
        <w:rPr>
          <w:snapToGrid w:val="0"/>
        </w:rPr>
        <w:t>.</w:t>
      </w:r>
      <w:r>
        <w:rPr>
          <w:snapToGrid w:val="0"/>
        </w:rPr>
        <w:tab/>
        <w:t>Practices</w:t>
      </w:r>
      <w:r>
        <w:tab/>
      </w:r>
      <w:r>
        <w:fldChar w:fldCharType="begin"/>
      </w:r>
      <w:r>
        <w:instrText xml:space="preserve"> PAGEREF _Toc346196700 \h </w:instrText>
      </w:r>
      <w:r>
        <w:fldChar w:fldCharType="separate"/>
      </w:r>
      <w:r>
        <w:t>40</w:t>
      </w:r>
      <w:r>
        <w:fldChar w:fldCharType="end"/>
      </w:r>
    </w:p>
    <w:p>
      <w:pPr>
        <w:pStyle w:val="TOC8"/>
        <w:rPr>
          <w:sz w:val="24"/>
          <w:szCs w:val="24"/>
          <w:lang w:val="en-US"/>
        </w:rPr>
      </w:pPr>
      <w:r>
        <w:t>191A.</w:t>
      </w:r>
      <w:r>
        <w:tab/>
        <w:t>Brigades to remain able to respond to incidents within districts</w:t>
      </w:r>
      <w:r>
        <w:tab/>
      </w:r>
      <w:r>
        <w:fldChar w:fldCharType="begin"/>
      </w:r>
      <w:r>
        <w:instrText xml:space="preserve"> PAGEREF _Toc346196701 \h </w:instrText>
      </w:r>
      <w:r>
        <w:fldChar w:fldCharType="separate"/>
      </w:r>
      <w:r>
        <w:t>40</w:t>
      </w:r>
      <w:r>
        <w:fldChar w:fldCharType="end"/>
      </w:r>
    </w:p>
    <w:p>
      <w:pPr>
        <w:pStyle w:val="TOC8"/>
        <w:rPr>
          <w:sz w:val="24"/>
          <w:szCs w:val="24"/>
          <w:lang w:val="en-US"/>
        </w:rPr>
      </w:pPr>
      <w:r>
        <w:t>191B.</w:t>
      </w:r>
      <w:r>
        <w:tab/>
        <w:t>Apparatus and plant not to be taken without FES Commissioner’s consent</w:t>
      </w:r>
      <w:r>
        <w:tab/>
      </w:r>
      <w:r>
        <w:fldChar w:fldCharType="begin"/>
      </w:r>
      <w:r>
        <w:instrText xml:space="preserve"> PAGEREF _Toc346196702 \h </w:instrText>
      </w:r>
      <w:r>
        <w:fldChar w:fldCharType="separate"/>
      </w:r>
      <w:r>
        <w:t>40</w:t>
      </w:r>
      <w:r>
        <w:fldChar w:fldCharType="end"/>
      </w:r>
    </w:p>
    <w:p>
      <w:pPr>
        <w:pStyle w:val="TOC8"/>
        <w:rPr>
          <w:sz w:val="24"/>
          <w:szCs w:val="24"/>
          <w:lang w:val="en-US"/>
        </w:rPr>
      </w:pPr>
      <w:r>
        <w:t>192</w:t>
      </w:r>
      <w:r>
        <w:rPr>
          <w:snapToGrid w:val="0"/>
        </w:rPr>
        <w:t>.</w:t>
      </w:r>
      <w:r>
        <w:rPr>
          <w:snapToGrid w:val="0"/>
        </w:rPr>
        <w:tab/>
        <w:t>Demonstrations and competitions</w:t>
      </w:r>
      <w:r>
        <w:t xml:space="preserve"> </w:t>
      </w:r>
      <w:r>
        <w:tab/>
      </w:r>
      <w:r>
        <w:fldChar w:fldCharType="begin"/>
      </w:r>
      <w:r>
        <w:instrText xml:space="preserve"> PAGEREF _Toc346196703 \h </w:instrText>
      </w:r>
      <w:r>
        <w:fldChar w:fldCharType="separate"/>
      </w:r>
      <w:r>
        <w:t>41</w:t>
      </w:r>
      <w:r>
        <w:fldChar w:fldCharType="end"/>
      </w:r>
    </w:p>
    <w:p>
      <w:pPr>
        <w:pStyle w:val="TOC8"/>
        <w:rPr>
          <w:sz w:val="24"/>
          <w:szCs w:val="24"/>
          <w:lang w:val="en-US"/>
        </w:rPr>
      </w:pPr>
      <w:r>
        <w:t>192A</w:t>
      </w:r>
      <w:r>
        <w:rPr>
          <w:snapToGrid w:val="0"/>
        </w:rPr>
        <w:t>.</w:t>
      </w:r>
      <w:r>
        <w:rPr>
          <w:snapToGrid w:val="0"/>
        </w:rPr>
        <w:tab/>
        <w:t>Participation of junior members in demonstrations or competitions</w:t>
      </w:r>
      <w:r>
        <w:tab/>
      </w:r>
      <w:r>
        <w:fldChar w:fldCharType="begin"/>
      </w:r>
      <w:r>
        <w:instrText xml:space="preserve"> PAGEREF _Toc346196704 \h </w:instrText>
      </w:r>
      <w:r>
        <w:fldChar w:fldCharType="separate"/>
      </w:r>
      <w:r>
        <w:t>42</w:t>
      </w:r>
      <w:r>
        <w:fldChar w:fldCharType="end"/>
      </w:r>
    </w:p>
    <w:p>
      <w:pPr>
        <w:pStyle w:val="TOC8"/>
        <w:rPr>
          <w:sz w:val="24"/>
          <w:szCs w:val="24"/>
          <w:lang w:val="en-US"/>
        </w:rPr>
      </w:pPr>
      <w:r>
        <w:t>208.</w:t>
      </w:r>
      <w:r>
        <w:tab/>
        <w:t>Service awards</w:t>
      </w:r>
      <w:r>
        <w:tab/>
      </w:r>
      <w:r>
        <w:fldChar w:fldCharType="begin"/>
      </w:r>
      <w:r>
        <w:instrText xml:space="preserve"> PAGEREF _Toc346196705 \h </w:instrText>
      </w:r>
      <w:r>
        <w:fldChar w:fldCharType="separate"/>
      </w:r>
      <w:r>
        <w:t>43</w:t>
      </w:r>
      <w:r>
        <w:fldChar w:fldCharType="end"/>
      </w:r>
    </w:p>
    <w:p>
      <w:pPr>
        <w:pStyle w:val="TOC8"/>
        <w:rPr>
          <w:sz w:val="24"/>
          <w:szCs w:val="24"/>
          <w:lang w:val="en-US"/>
        </w:rPr>
      </w:pPr>
      <w:r>
        <w:t>209.</w:t>
      </w:r>
      <w:r>
        <w:tab/>
        <w:t>Brigade funds</w:t>
      </w:r>
      <w:r>
        <w:tab/>
      </w:r>
      <w:r>
        <w:fldChar w:fldCharType="begin"/>
      </w:r>
      <w:r>
        <w:instrText xml:space="preserve"> PAGEREF _Toc346196706 \h </w:instrText>
      </w:r>
      <w:r>
        <w:fldChar w:fldCharType="separate"/>
      </w:r>
      <w:r>
        <w:t>43</w:t>
      </w:r>
      <w:r>
        <w:fldChar w:fldCharType="end"/>
      </w:r>
    </w:p>
    <w:p>
      <w:pPr>
        <w:pStyle w:val="TOC8"/>
        <w:rPr>
          <w:sz w:val="24"/>
          <w:szCs w:val="24"/>
          <w:lang w:val="en-US"/>
        </w:rPr>
      </w:pPr>
      <w:r>
        <w:t>214</w:t>
      </w:r>
      <w:r>
        <w:rPr>
          <w:snapToGrid w:val="0"/>
        </w:rPr>
        <w:t>.</w:t>
      </w:r>
      <w:r>
        <w:rPr>
          <w:snapToGrid w:val="0"/>
        </w:rPr>
        <w:tab/>
        <w:t>Brigade property and trophies</w:t>
      </w:r>
      <w:r>
        <w:tab/>
      </w:r>
      <w:r>
        <w:fldChar w:fldCharType="begin"/>
      </w:r>
      <w:r>
        <w:instrText xml:space="preserve"> PAGEREF _Toc346196707 \h </w:instrText>
      </w:r>
      <w:r>
        <w:fldChar w:fldCharType="separate"/>
      </w:r>
      <w:r>
        <w:t>44</w:t>
      </w:r>
      <w:r>
        <w:fldChar w:fldCharType="end"/>
      </w:r>
    </w:p>
    <w:p>
      <w:pPr>
        <w:pStyle w:val="TOC2"/>
        <w:tabs>
          <w:tab w:val="right" w:leader="dot" w:pos="7086"/>
        </w:tabs>
        <w:rPr>
          <w:b w:val="0"/>
          <w:sz w:val="24"/>
          <w:szCs w:val="24"/>
          <w:lang w:val="en-US"/>
        </w:rPr>
      </w:pPr>
      <w:r>
        <w:t>Part VIII — Private fire brigades</w:t>
      </w:r>
    </w:p>
    <w:p>
      <w:pPr>
        <w:pStyle w:val="TOC8"/>
        <w:rPr>
          <w:sz w:val="24"/>
          <w:szCs w:val="24"/>
          <w:lang w:val="en-US"/>
        </w:rPr>
      </w:pPr>
      <w:r>
        <w:t>215</w:t>
      </w:r>
      <w:r>
        <w:rPr>
          <w:snapToGrid w:val="0"/>
        </w:rPr>
        <w:t>.</w:t>
      </w:r>
      <w:r>
        <w:rPr>
          <w:snapToGrid w:val="0"/>
        </w:rPr>
        <w:tab/>
        <w:t>Registration</w:t>
      </w:r>
      <w:r>
        <w:tab/>
      </w:r>
      <w:r>
        <w:fldChar w:fldCharType="begin"/>
      </w:r>
      <w:r>
        <w:instrText xml:space="preserve"> PAGEREF _Toc346196709 \h </w:instrText>
      </w:r>
      <w:r>
        <w:fldChar w:fldCharType="separate"/>
      </w:r>
      <w:r>
        <w:t>46</w:t>
      </w:r>
      <w:r>
        <w:fldChar w:fldCharType="end"/>
      </w:r>
    </w:p>
    <w:p>
      <w:pPr>
        <w:pStyle w:val="TOC8"/>
        <w:rPr>
          <w:sz w:val="24"/>
          <w:szCs w:val="24"/>
          <w:lang w:val="en-US"/>
        </w:rPr>
      </w:pPr>
      <w:r>
        <w:t>216</w:t>
      </w:r>
      <w:r>
        <w:rPr>
          <w:snapToGrid w:val="0"/>
        </w:rPr>
        <w:t>.</w:t>
      </w:r>
      <w:r>
        <w:rPr>
          <w:snapToGrid w:val="0"/>
        </w:rPr>
        <w:tab/>
        <w:t>Demonstrations and competitions</w:t>
      </w:r>
      <w:r>
        <w:tab/>
      </w:r>
      <w:r>
        <w:fldChar w:fldCharType="begin"/>
      </w:r>
      <w:r>
        <w:instrText xml:space="preserve"> PAGEREF _Toc346196710 \h </w:instrText>
      </w:r>
      <w:r>
        <w:fldChar w:fldCharType="separate"/>
      </w:r>
      <w:r>
        <w:t>46</w:t>
      </w:r>
      <w:r>
        <w:fldChar w:fldCharType="end"/>
      </w:r>
    </w:p>
    <w:p>
      <w:pPr>
        <w:pStyle w:val="TOC8"/>
        <w:rPr>
          <w:sz w:val="24"/>
          <w:szCs w:val="24"/>
          <w:lang w:val="en-US"/>
        </w:rPr>
      </w:pPr>
      <w:r>
        <w:t>217</w:t>
      </w:r>
      <w:r>
        <w:rPr>
          <w:snapToGrid w:val="0"/>
        </w:rPr>
        <w:t>.</w:t>
      </w:r>
      <w:r>
        <w:rPr>
          <w:snapToGrid w:val="0"/>
        </w:rPr>
        <w:tab/>
        <w:t>Rules</w:t>
      </w:r>
      <w:r>
        <w:tab/>
      </w:r>
      <w:r>
        <w:fldChar w:fldCharType="begin"/>
      </w:r>
      <w:r>
        <w:instrText xml:space="preserve"> PAGEREF _Toc346196711 \h </w:instrText>
      </w:r>
      <w:r>
        <w:fldChar w:fldCharType="separate"/>
      </w:r>
      <w:r>
        <w:t>46</w:t>
      </w:r>
      <w:r>
        <w:fldChar w:fldCharType="end"/>
      </w:r>
    </w:p>
    <w:p>
      <w:pPr>
        <w:pStyle w:val="TOC8"/>
        <w:rPr>
          <w:sz w:val="24"/>
          <w:szCs w:val="24"/>
          <w:lang w:val="en-US"/>
        </w:rPr>
      </w:pPr>
      <w:r>
        <w:t>218</w:t>
      </w:r>
      <w:r>
        <w:rPr>
          <w:snapToGrid w:val="0"/>
        </w:rPr>
        <w:t>.</w:t>
      </w:r>
      <w:r>
        <w:rPr>
          <w:snapToGrid w:val="0"/>
        </w:rPr>
        <w:tab/>
        <w:t>Suspension or termination</w:t>
      </w:r>
      <w:r>
        <w:tab/>
      </w:r>
      <w:r>
        <w:fldChar w:fldCharType="begin"/>
      </w:r>
      <w:r>
        <w:instrText xml:space="preserve"> PAGEREF _Toc346196712 \h </w:instrText>
      </w:r>
      <w:r>
        <w:fldChar w:fldCharType="separate"/>
      </w:r>
      <w:r>
        <w:t>47</w:t>
      </w:r>
      <w:r>
        <w:fldChar w:fldCharType="end"/>
      </w:r>
    </w:p>
    <w:p>
      <w:pPr>
        <w:pStyle w:val="TOC2"/>
        <w:tabs>
          <w:tab w:val="right" w:leader="dot" w:pos="7086"/>
        </w:tabs>
        <w:rPr>
          <w:b w:val="0"/>
          <w:sz w:val="24"/>
          <w:szCs w:val="24"/>
          <w:lang w:val="en-US"/>
        </w:rPr>
      </w:pPr>
      <w:r>
        <w:t>Part IX — Miscellaneous</w:t>
      </w:r>
    </w:p>
    <w:p>
      <w:pPr>
        <w:pStyle w:val="TOC8"/>
        <w:rPr>
          <w:sz w:val="24"/>
          <w:szCs w:val="24"/>
          <w:lang w:val="en-US"/>
        </w:rPr>
      </w:pPr>
      <w:r>
        <w:t>219</w:t>
      </w:r>
      <w:r>
        <w:rPr>
          <w:snapToGrid w:val="0"/>
        </w:rPr>
        <w:t>.</w:t>
      </w:r>
      <w:r>
        <w:rPr>
          <w:snapToGrid w:val="0"/>
        </w:rPr>
        <w:tab/>
        <w:t>Fires outside district</w:t>
      </w:r>
      <w:r>
        <w:tab/>
      </w:r>
      <w:r>
        <w:fldChar w:fldCharType="begin"/>
      </w:r>
      <w:r>
        <w:instrText xml:space="preserve"> PAGEREF _Toc346196714 \h </w:instrText>
      </w:r>
      <w:r>
        <w:fldChar w:fldCharType="separate"/>
      </w:r>
      <w:r>
        <w:t>48</w:t>
      </w:r>
      <w:r>
        <w:fldChar w:fldCharType="end"/>
      </w:r>
    </w:p>
    <w:p>
      <w:pPr>
        <w:pStyle w:val="TOC8"/>
        <w:rPr>
          <w:sz w:val="24"/>
          <w:szCs w:val="24"/>
          <w:lang w:val="en-US"/>
        </w:rPr>
      </w:pPr>
      <w:r>
        <w:t>220</w:t>
      </w:r>
      <w:r>
        <w:rPr>
          <w:snapToGrid w:val="0"/>
        </w:rPr>
        <w:t>.</w:t>
      </w:r>
      <w:r>
        <w:rPr>
          <w:snapToGrid w:val="0"/>
        </w:rPr>
        <w:tab/>
        <w:t>Fires within provisions of section 44</w:t>
      </w:r>
      <w:r>
        <w:tab/>
      </w:r>
      <w:r>
        <w:fldChar w:fldCharType="begin"/>
      </w:r>
      <w:r>
        <w:instrText xml:space="preserve"> PAGEREF _Toc346196715 \h </w:instrText>
      </w:r>
      <w:r>
        <w:fldChar w:fldCharType="separate"/>
      </w:r>
      <w:r>
        <w:t>48</w:t>
      </w:r>
      <w:r>
        <w:fldChar w:fldCharType="end"/>
      </w:r>
    </w:p>
    <w:p>
      <w:pPr>
        <w:pStyle w:val="TOC8"/>
        <w:rPr>
          <w:sz w:val="24"/>
          <w:szCs w:val="24"/>
          <w:lang w:val="en-US"/>
        </w:rPr>
      </w:pPr>
      <w:r>
        <w:t>227</w:t>
      </w:r>
      <w:r>
        <w:rPr>
          <w:snapToGrid w:val="0"/>
        </w:rPr>
        <w:t>.</w:t>
      </w:r>
      <w:r>
        <w:rPr>
          <w:snapToGrid w:val="0"/>
        </w:rPr>
        <w:tab/>
        <w:t>Provision of fire alarms on premises</w:t>
      </w:r>
      <w:r>
        <w:tab/>
      </w:r>
      <w:r>
        <w:fldChar w:fldCharType="begin"/>
      </w:r>
      <w:r>
        <w:instrText xml:space="preserve"> PAGEREF _Toc346196716 \h </w:instrText>
      </w:r>
      <w:r>
        <w:fldChar w:fldCharType="separate"/>
      </w:r>
      <w:r>
        <w:t>48</w:t>
      </w:r>
      <w:r>
        <w:fldChar w:fldCharType="end"/>
      </w:r>
    </w:p>
    <w:p>
      <w:pPr>
        <w:pStyle w:val="TOC8"/>
        <w:rPr>
          <w:sz w:val="24"/>
          <w:szCs w:val="24"/>
          <w:lang w:val="en-US"/>
        </w:rPr>
      </w:pPr>
      <w:r>
        <w:t>228</w:t>
      </w:r>
      <w:r>
        <w:rPr>
          <w:snapToGrid w:val="0"/>
        </w:rPr>
        <w:t>.</w:t>
      </w:r>
      <w:r>
        <w:rPr>
          <w:snapToGrid w:val="0"/>
        </w:rPr>
        <w:tab/>
        <w:t xml:space="preserve">Storage of inflammable matter </w:t>
      </w:r>
      <w:r>
        <w:tab/>
      </w:r>
      <w:r>
        <w:fldChar w:fldCharType="begin"/>
      </w:r>
      <w:r>
        <w:instrText xml:space="preserve"> PAGEREF _Toc346196717 \h </w:instrText>
      </w:r>
      <w:r>
        <w:fldChar w:fldCharType="separate"/>
      </w:r>
      <w:r>
        <w:t>49</w:t>
      </w:r>
      <w:r>
        <w:fldChar w:fldCharType="end"/>
      </w:r>
    </w:p>
    <w:p>
      <w:pPr>
        <w:pStyle w:val="TOC8"/>
        <w:rPr>
          <w:sz w:val="24"/>
          <w:szCs w:val="24"/>
          <w:lang w:val="en-US"/>
        </w:rPr>
      </w:pPr>
      <w:r>
        <w:t>229</w:t>
      </w:r>
      <w:r>
        <w:rPr>
          <w:snapToGrid w:val="0"/>
        </w:rPr>
        <w:t>.</w:t>
      </w:r>
      <w:r>
        <w:rPr>
          <w:snapToGrid w:val="0"/>
        </w:rPr>
        <w:tab/>
        <w:t>Land to be kept free of inflammable matter</w:t>
      </w:r>
      <w:r>
        <w:tab/>
      </w:r>
      <w:r>
        <w:fldChar w:fldCharType="begin"/>
      </w:r>
      <w:r>
        <w:instrText xml:space="preserve"> PAGEREF _Toc346196718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_Toc346196720 \h </w:instrText>
      </w:r>
      <w:r>
        <w:fldChar w:fldCharType="separate"/>
      </w:r>
      <w:r>
        <w:t>51</w:t>
      </w:r>
      <w:r>
        <w:fldChar w:fldCharType="end"/>
      </w:r>
    </w:p>
    <w:p>
      <w:pPr>
        <w:rPr>
          <w:lang w:val="en-US"/>
        </w:rPr>
      </w:pPr>
      <w:r>
        <w:fldChar w:fldCharType="end"/>
      </w:r>
      <w:r>
        <w:rPr>
          <w:rStyle w:val="CharPartNo"/>
          <w:lang w:val="en-US"/>
        </w:rPr>
        <w:t xml:space="preserve"> </w:t>
      </w:r>
      <w:r>
        <w:rPr>
          <w:rStyle w:val="CharPartText"/>
          <w:lang w:val="en-US"/>
        </w:rPr>
        <w:t xml:space="preserve"> </w:t>
      </w:r>
      <w:r>
        <w:rPr>
          <w:rStyle w:val="CharDivNo"/>
          <w:lang w:val="en-US"/>
        </w:rPr>
        <w:t xml:space="preserve"> </w:t>
      </w:r>
      <w:r>
        <w:rPr>
          <w:rStyle w:val="CharDivText"/>
          <w:lang w:val="en-US"/>
        </w:rPr>
        <w:t xml:space="preserve"> </w:t>
      </w:r>
      <w:r>
        <w:rPr>
          <w:rStyle w:val="CharSchNo"/>
          <w:lang w:val="en-US"/>
        </w:rPr>
        <w:t xml:space="preserve"> </w:t>
      </w:r>
    </w:p>
    <w:p>
      <w:pPr>
        <w:pStyle w:val="NoteHeading"/>
        <w:rPr>
          <w:lang w:val="en-US"/>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lang w:val="en-US"/>
        </w:rPr>
      </w:pPr>
      <w:smartTag w:uri="urn:schemas-microsoft-com:office:smarttags" w:element="place">
        <w:smartTag w:uri="urn:schemas-microsoft-com:office:smarttags" w:element="State">
          <w:r>
            <w:rPr>
              <w:lang w:val="en-US"/>
            </w:rPr>
            <w:t>Western Australia</w:t>
          </w:r>
        </w:smartTag>
      </w:smartTag>
    </w:p>
    <w:p>
      <w:pPr>
        <w:pStyle w:val="PrincipalActReg"/>
        <w:rPr>
          <w:snapToGrid w:val="0"/>
          <w:lang w:val="en-US"/>
        </w:rPr>
      </w:pPr>
      <w:r>
        <w:rPr>
          <w:snapToGrid w:val="0"/>
          <w:lang w:val="en-US"/>
        </w:rPr>
        <w:t>Fire Brigades Act 1942</w:t>
      </w:r>
    </w:p>
    <w:p>
      <w:pPr>
        <w:pStyle w:val="NameofActReg"/>
      </w:pPr>
      <w:r>
        <w:t>Fire Brigades Regulations 1943</w:t>
      </w:r>
    </w:p>
    <w:p>
      <w:pPr>
        <w:pStyle w:val="Heading2"/>
        <w:pageBreakBefore w:val="0"/>
      </w:pPr>
      <w:bookmarkStart w:id="1" w:name="_Toc73408147"/>
      <w:bookmarkStart w:id="2" w:name="_Toc226180328"/>
      <w:bookmarkStart w:id="3" w:name="_Toc226180412"/>
      <w:bookmarkStart w:id="4" w:name="_Toc226277558"/>
      <w:bookmarkStart w:id="5" w:name="_Toc339532788"/>
      <w:bookmarkStart w:id="6" w:name="_Toc339538859"/>
      <w:bookmarkStart w:id="7" w:name="_Toc346196055"/>
      <w:bookmarkStart w:id="8" w:name="_Toc3461966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ind w:left="890"/>
      </w:pPr>
      <w:r>
        <w:tab/>
        <w:t>[Heading inserted in Gazette 22 Dec 1998 p. 6844.]</w:t>
      </w:r>
    </w:p>
    <w:p>
      <w:pPr>
        <w:pStyle w:val="Heading5"/>
        <w:rPr>
          <w:snapToGrid w:val="0"/>
        </w:rPr>
      </w:pPr>
      <w:bookmarkStart w:id="9" w:name="_Toc459099146"/>
      <w:bookmarkStart w:id="10" w:name="_Toc41458498"/>
      <w:bookmarkStart w:id="11" w:name="_Toc73408148"/>
      <w:bookmarkStart w:id="12" w:name="_Toc346196641"/>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Deleted in Gazette 19 Sep 1986 p. 3414.]</w:t>
      </w:r>
    </w:p>
    <w:p>
      <w:pPr>
        <w:pStyle w:val="Heading5"/>
        <w:rPr>
          <w:snapToGrid w:val="0"/>
        </w:rPr>
      </w:pPr>
      <w:bookmarkStart w:id="13" w:name="_Toc459099147"/>
      <w:bookmarkStart w:id="14" w:name="_Toc41458499"/>
      <w:bookmarkStart w:id="15" w:name="_Toc73408149"/>
      <w:bookmarkStart w:id="16" w:name="_Toc346196642"/>
      <w:r>
        <w:rPr>
          <w:rStyle w:val="CharSectno"/>
        </w:rPr>
        <w:t>2A</w:t>
      </w:r>
      <w:r>
        <w:rPr>
          <w:snapToGrid w:val="0"/>
        </w:rPr>
        <w:t>.</w:t>
      </w:r>
      <w:r>
        <w:rPr>
          <w:snapToGrid w:val="0"/>
        </w:rPr>
        <w:tab/>
        <w:t>Interpretation of time provisions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deleted in Gazette 22 Dec 1998 p. 6844.]</w:t>
      </w:r>
    </w:p>
    <w:p>
      <w:pPr>
        <w:pStyle w:val="Ednotesection"/>
        <w:ind w:left="890" w:hanging="890"/>
      </w:pPr>
      <w:r>
        <w:t>[</w:t>
      </w:r>
      <w:r>
        <w:rPr>
          <w:b/>
        </w:rPr>
        <w:t>27-43.</w:t>
      </w:r>
      <w:r>
        <w:rPr>
          <w:b/>
        </w:rPr>
        <w:tab/>
      </w:r>
      <w:r>
        <w:t xml:space="preserve">Deleted in Gazette 8 Aug 1986 p. 2824.] </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in Gazette 22 Dec 1998 p. 6844.]</w:t>
      </w:r>
    </w:p>
    <w:p>
      <w:pPr>
        <w:pStyle w:val="Ednotepart"/>
      </w:pPr>
      <w:r>
        <w:t>[Part II (incorporating the former Part III):</w:t>
      </w:r>
      <w:r>
        <w:br/>
        <w:t>r. 44</w:t>
      </w:r>
      <w:r>
        <w:noBreakHyphen/>
        <w:t>52 deleted in Gazette 22 Dec 1998 p. 6845</w:t>
      </w:r>
      <w:r>
        <w:br/>
        <w:t>r. 53 deleted in Gazette 30 Jun 1982 p. 2262</w:t>
      </w:r>
      <w:r>
        <w:br/>
        <w:t>r. 54</w:t>
      </w:r>
      <w:r>
        <w:rPr>
          <w:b/>
        </w:rPr>
        <w:t xml:space="preserve"> </w:t>
      </w:r>
      <w:r>
        <w:t>deleted in Gazette 28 Sep 1960 p. 2983</w:t>
      </w:r>
      <w:r>
        <w:br/>
        <w:t>r. 55 deleted in Gazette 13 Apr 1973 p. 953</w:t>
      </w:r>
      <w:r>
        <w:br/>
        <w:t>r. 56</w:t>
      </w:r>
      <w:r>
        <w:noBreakHyphen/>
        <w:t>59A and heading deleted in Gazette 16 May 2003 p. 1725.]</w:t>
      </w:r>
    </w:p>
    <w:p>
      <w:pPr>
        <w:pStyle w:val="Ednotepart"/>
      </w:pPr>
      <w:r>
        <w:t>[Part IV (r. 60-78) deleted in Gazette 22 Apr 1977 p. 1101.]</w:t>
      </w:r>
    </w:p>
    <w:p>
      <w:pPr>
        <w:pStyle w:val="Ednotepart"/>
      </w:pPr>
      <w:r>
        <w:t>[Part V (r. 79-93) deleted in Gazette 19 Sep 1986 p. 3414.]</w:t>
      </w:r>
    </w:p>
    <w:p>
      <w:pPr>
        <w:pStyle w:val="Heading2"/>
      </w:pPr>
      <w:bookmarkStart w:id="17" w:name="_Toc73408150"/>
      <w:bookmarkStart w:id="18" w:name="_Toc226180331"/>
      <w:bookmarkStart w:id="19" w:name="_Toc226180415"/>
      <w:bookmarkStart w:id="20" w:name="_Toc226277561"/>
      <w:bookmarkStart w:id="21" w:name="_Toc339532791"/>
      <w:bookmarkStart w:id="22" w:name="_Toc339538862"/>
      <w:bookmarkStart w:id="23" w:name="_Toc346196058"/>
      <w:bookmarkStart w:id="24" w:name="_Toc346196643"/>
      <w:r>
        <w:rPr>
          <w:rStyle w:val="CharPartNo"/>
        </w:rPr>
        <w:t>Part VI</w:t>
      </w:r>
      <w:r>
        <w:rPr>
          <w:rStyle w:val="CharDivNo"/>
        </w:rPr>
        <w:t> </w:t>
      </w:r>
      <w:r>
        <w:t>—</w:t>
      </w:r>
      <w:r>
        <w:rPr>
          <w:rStyle w:val="CharDivText"/>
        </w:rPr>
        <w:t> </w:t>
      </w:r>
      <w:r>
        <w:rPr>
          <w:rStyle w:val="CharPartText"/>
        </w:rPr>
        <w:t>Permanent fire brigades and provisions relating to employees</w:t>
      </w:r>
      <w:bookmarkEnd w:id="17"/>
      <w:bookmarkEnd w:id="18"/>
      <w:bookmarkEnd w:id="19"/>
      <w:bookmarkEnd w:id="20"/>
      <w:bookmarkEnd w:id="21"/>
      <w:bookmarkEnd w:id="22"/>
      <w:bookmarkEnd w:id="23"/>
      <w:bookmarkEnd w:id="24"/>
    </w:p>
    <w:p>
      <w:pPr>
        <w:pStyle w:val="Footnoteheading"/>
        <w:ind w:left="890"/>
        <w:rPr>
          <w:snapToGrid w:val="0"/>
        </w:rPr>
      </w:pPr>
      <w:r>
        <w:rPr>
          <w:snapToGrid w:val="0"/>
        </w:rPr>
        <w:tab/>
        <w:t xml:space="preserve">[Heading amended in Gazette 8 Feb 1946 p. 144; 22 Dec 1998 p. 6845; 31 Oct 2012 p. 5233.] </w:t>
      </w:r>
    </w:p>
    <w:p>
      <w:pPr>
        <w:pStyle w:val="Ednotesection"/>
      </w:pPr>
      <w:bookmarkStart w:id="25" w:name="_Toc459099156"/>
      <w:r>
        <w:t>[</w:t>
      </w:r>
      <w:r>
        <w:rPr>
          <w:b/>
        </w:rPr>
        <w:t>94</w:t>
      </w:r>
      <w:r>
        <w:rPr>
          <w:b/>
        </w:rPr>
        <w:noBreakHyphen/>
        <w:t>95.</w:t>
      </w:r>
      <w:r>
        <w:rPr>
          <w:b/>
        </w:rPr>
        <w:tab/>
      </w:r>
      <w:r>
        <w:t>Deleted in Gazette 16 May 2003 p. 1755.]</w:t>
      </w:r>
    </w:p>
    <w:p>
      <w:pPr>
        <w:pStyle w:val="Heading5"/>
      </w:pPr>
      <w:bookmarkStart w:id="26" w:name="_Toc346196644"/>
      <w:bookmarkStart w:id="27" w:name="_Toc41458500"/>
      <w:bookmarkStart w:id="28" w:name="_Toc73408151"/>
      <w:r>
        <w:rPr>
          <w:rStyle w:val="CharSectno"/>
        </w:rPr>
        <w:t>96</w:t>
      </w:r>
      <w:r>
        <w:t>.</w:t>
      </w:r>
      <w:r>
        <w:tab/>
        <w:t>Terms used</w:t>
      </w:r>
      <w:bookmarkEnd w:id="26"/>
    </w:p>
    <w:p>
      <w:pPr>
        <w:pStyle w:val="Subsection"/>
      </w:pPr>
      <w:r>
        <w:tab/>
      </w:r>
      <w:r>
        <w:tab/>
        <w:t xml:space="preserve">In this Part — </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operational staff</w:t>
      </w:r>
      <w:r>
        <w:t xml:space="preserve"> has the meaning given in section 19 of the Act.</w:t>
      </w:r>
    </w:p>
    <w:p>
      <w:pPr>
        <w:pStyle w:val="Footnotesection"/>
      </w:pPr>
      <w:r>
        <w:tab/>
        <w:t>[Regulation 96 inserted in Gazette 31 Oct 2012 p. 5234.]</w:t>
      </w:r>
    </w:p>
    <w:p>
      <w:pPr>
        <w:pStyle w:val="Heading5"/>
        <w:rPr>
          <w:snapToGrid w:val="0"/>
        </w:rPr>
      </w:pPr>
      <w:bookmarkStart w:id="29" w:name="_Toc346196645"/>
      <w:r>
        <w:rPr>
          <w:rStyle w:val="CharSectno"/>
        </w:rPr>
        <w:t>97</w:t>
      </w:r>
      <w:r>
        <w:rPr>
          <w:snapToGrid w:val="0"/>
        </w:rPr>
        <w:t>.</w:t>
      </w:r>
      <w:r>
        <w:rPr>
          <w:snapToGrid w:val="0"/>
        </w:rPr>
        <w:tab/>
        <w:t>Medical examination</w:t>
      </w:r>
      <w:bookmarkEnd w:id="25"/>
      <w:bookmarkEnd w:id="27"/>
      <w:bookmarkEnd w:id="28"/>
      <w:bookmarkEnd w:id="29"/>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in Gazette 22 Dec 1998 p. 6849; 16 May 2003 p. 1725; 31 Oct 2012 p. 5234.]</w:t>
      </w:r>
    </w:p>
    <w:p>
      <w:pPr>
        <w:pStyle w:val="Ednotesection"/>
      </w:pPr>
      <w:r>
        <w:t>[</w:t>
      </w:r>
      <w:r>
        <w:rPr>
          <w:b/>
        </w:rPr>
        <w:t>98.</w:t>
      </w:r>
      <w:r>
        <w:rPr>
          <w:b/>
        </w:rPr>
        <w:tab/>
      </w:r>
      <w:r>
        <w:t xml:space="preserve">Deleted in Gazette 16 May 2003 p. 1755.] </w:t>
      </w:r>
    </w:p>
    <w:p>
      <w:pPr>
        <w:pStyle w:val="Ednotesection"/>
      </w:pPr>
      <w:r>
        <w:t>[</w:t>
      </w:r>
      <w:r>
        <w:rPr>
          <w:b/>
        </w:rPr>
        <w:t>99.</w:t>
      </w:r>
      <w:r>
        <w:rPr>
          <w:b/>
        </w:rPr>
        <w:tab/>
      </w:r>
      <w:r>
        <w:t xml:space="preserve">Deleted in Gazette 16 May 1986 p. 1660.] </w:t>
      </w:r>
    </w:p>
    <w:p>
      <w:pPr>
        <w:pStyle w:val="Ednotesection"/>
      </w:pPr>
      <w:r>
        <w:t>[</w:t>
      </w:r>
      <w:r>
        <w:rPr>
          <w:b/>
        </w:rPr>
        <w:t>100.</w:t>
      </w:r>
      <w:r>
        <w:rPr>
          <w:b/>
        </w:rPr>
        <w:tab/>
      </w:r>
      <w:r>
        <w:t xml:space="preserve">Deleted in Gazette 16 May 2003 p. 1755.] </w:t>
      </w:r>
    </w:p>
    <w:p>
      <w:pPr>
        <w:pStyle w:val="Ednotesection"/>
      </w:pPr>
      <w:r>
        <w:t>[</w:t>
      </w:r>
      <w:r>
        <w:rPr>
          <w:b/>
        </w:rPr>
        <w:t>100A.</w:t>
      </w:r>
      <w:r>
        <w:rPr>
          <w:b/>
        </w:rPr>
        <w:tab/>
      </w:r>
      <w:r>
        <w:t xml:space="preserve">Deleted in Gazette 5 Sep 1986 p. 3277.] </w:t>
      </w:r>
    </w:p>
    <w:p>
      <w:pPr>
        <w:pStyle w:val="Ednotesection"/>
      </w:pPr>
      <w:r>
        <w:t>[</w:t>
      </w:r>
      <w:r>
        <w:rPr>
          <w:b/>
        </w:rPr>
        <w:t>101</w:t>
      </w:r>
      <w:r>
        <w:rPr>
          <w:b/>
        </w:rPr>
        <w:noBreakHyphen/>
        <w:t>104.</w:t>
      </w:r>
      <w:r>
        <w:rPr>
          <w:i w:val="0"/>
        </w:rPr>
        <w:tab/>
      </w:r>
      <w:r>
        <w:t xml:space="preserve">Deleted in Gazette 16 May 2003 p. 1755.] </w:t>
      </w:r>
    </w:p>
    <w:p>
      <w:pPr>
        <w:pStyle w:val="Ednotesection"/>
      </w:pPr>
      <w:r>
        <w:t>[</w:t>
      </w:r>
      <w:r>
        <w:rPr>
          <w:b/>
        </w:rPr>
        <w:t>105-113A.</w:t>
      </w:r>
      <w:r>
        <w:tab/>
        <w:t>Deleted in Gazette 6 Jan 1966 p. 13.]</w:t>
      </w:r>
    </w:p>
    <w:p>
      <w:pPr>
        <w:pStyle w:val="Ednotesection"/>
      </w:pPr>
      <w:bookmarkStart w:id="30" w:name="_Toc459099171"/>
      <w:r>
        <w:t>[</w:t>
      </w:r>
      <w:r>
        <w:rPr>
          <w:b/>
        </w:rPr>
        <w:t>114</w:t>
      </w:r>
      <w:r>
        <w:rPr>
          <w:b/>
        </w:rPr>
        <w:noBreakHyphen/>
        <w:t>121.</w:t>
      </w:r>
      <w:r>
        <w:rPr>
          <w:i w:val="0"/>
        </w:rPr>
        <w:tab/>
      </w:r>
      <w:r>
        <w:t xml:space="preserve">Deleted in Gazette 16 May 2003 p. 1755.] </w:t>
      </w:r>
    </w:p>
    <w:p>
      <w:pPr>
        <w:pStyle w:val="Heading5"/>
        <w:rPr>
          <w:snapToGrid w:val="0"/>
        </w:rPr>
      </w:pPr>
      <w:bookmarkStart w:id="31" w:name="_Toc41458501"/>
      <w:bookmarkStart w:id="32" w:name="_Toc73408152"/>
      <w:bookmarkStart w:id="33" w:name="_Toc346196646"/>
      <w:r>
        <w:rPr>
          <w:rStyle w:val="CharSectno"/>
        </w:rPr>
        <w:t>122</w:t>
      </w:r>
      <w:r>
        <w:rPr>
          <w:snapToGrid w:val="0"/>
        </w:rPr>
        <w:t>.</w:t>
      </w:r>
      <w:r>
        <w:rPr>
          <w:snapToGrid w:val="0"/>
        </w:rPr>
        <w:tab/>
        <w:t>Service anywhere in State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in Gazette 6 Jan 1966 p. 13; 9 Dec 1994 p. 6658; 22 Dec 1998 p. 6847</w:t>
      </w:r>
      <w:r>
        <w:noBreakHyphen/>
        <w:t xml:space="preserve">8; 16 May 2003 p. 1726; 31 Oct 2012 p. 5242.] </w:t>
      </w:r>
    </w:p>
    <w:p>
      <w:pPr>
        <w:pStyle w:val="Ednotesection"/>
      </w:pPr>
      <w:r>
        <w:t>[</w:t>
      </w:r>
      <w:r>
        <w:rPr>
          <w:b/>
        </w:rPr>
        <w:t>122A.</w:t>
      </w:r>
      <w:r>
        <w:rPr>
          <w:b/>
        </w:rPr>
        <w:tab/>
      </w:r>
      <w:r>
        <w:t xml:space="preserve">Deleted in Gazette 12 Nov 1954 p. 1901.] </w:t>
      </w:r>
    </w:p>
    <w:p>
      <w:pPr>
        <w:pStyle w:val="Ednotesection"/>
      </w:pPr>
      <w:bookmarkStart w:id="34" w:name="_Toc459099173"/>
      <w:r>
        <w:t>[</w:t>
      </w:r>
      <w:r>
        <w:rPr>
          <w:b/>
        </w:rPr>
        <w:t>123-</w:t>
      </w:r>
      <w:bookmarkStart w:id="35" w:name="_Toc459099176"/>
      <w:bookmarkEnd w:id="34"/>
      <w:r>
        <w:rPr>
          <w:b/>
        </w:rPr>
        <w:t>125.</w:t>
      </w:r>
      <w:r>
        <w:rPr>
          <w:i w:val="0"/>
        </w:rPr>
        <w:tab/>
      </w:r>
      <w:r>
        <w:t>Deleted in Gazette 16 May 2003 p. 1755</w:t>
      </w:r>
      <w:r>
        <w:noBreakHyphen/>
        <w:t xml:space="preserve">6.] </w:t>
      </w:r>
    </w:p>
    <w:p>
      <w:pPr>
        <w:pStyle w:val="Heading5"/>
        <w:rPr>
          <w:snapToGrid w:val="0"/>
        </w:rPr>
      </w:pPr>
      <w:bookmarkStart w:id="36" w:name="_Toc41458502"/>
      <w:bookmarkStart w:id="37" w:name="_Toc73408153"/>
      <w:bookmarkStart w:id="38" w:name="_Toc346196647"/>
      <w:r>
        <w:rPr>
          <w:rStyle w:val="CharSectno"/>
        </w:rPr>
        <w:t>126</w:t>
      </w:r>
      <w:r>
        <w:rPr>
          <w:snapToGrid w:val="0"/>
        </w:rPr>
        <w:t>.</w:t>
      </w:r>
      <w:r>
        <w:rPr>
          <w:snapToGrid w:val="0"/>
        </w:rPr>
        <w:tab/>
        <w:t>Uniform belongs to Department</w:t>
      </w:r>
      <w:bookmarkEnd w:id="35"/>
      <w:bookmarkEnd w:id="36"/>
      <w:bookmarkEnd w:id="37"/>
      <w:bookmarkEnd w:id="38"/>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in Gazette 22 Dec 1998 p. 6847</w:t>
      </w:r>
      <w:r>
        <w:noBreakHyphen/>
        <w:t>8; 31 Oct 2012 p. 5234.]</w:t>
      </w:r>
    </w:p>
    <w:p>
      <w:pPr>
        <w:pStyle w:val="Heading5"/>
        <w:rPr>
          <w:snapToGrid w:val="0"/>
        </w:rPr>
      </w:pPr>
      <w:bookmarkStart w:id="39" w:name="_Toc459099177"/>
      <w:bookmarkStart w:id="40" w:name="_Toc41458503"/>
      <w:bookmarkStart w:id="41" w:name="_Toc73408154"/>
      <w:bookmarkStart w:id="42" w:name="_Toc346196648"/>
      <w:r>
        <w:rPr>
          <w:rStyle w:val="CharSectno"/>
        </w:rPr>
        <w:t>127</w:t>
      </w:r>
      <w:r>
        <w:rPr>
          <w:snapToGrid w:val="0"/>
        </w:rPr>
        <w:t>.</w:t>
      </w:r>
      <w:r>
        <w:rPr>
          <w:snapToGrid w:val="0"/>
        </w:rPr>
        <w:tab/>
        <w:t>Indemnity for damaged uniform</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in Gazette 22 Dec 1998 p. 6847</w:t>
      </w:r>
      <w:r>
        <w:noBreakHyphen/>
        <w:t>8 and 6849; 16 May 2003 p. 1726; 31 Oct 2012 p. 5235.]</w:t>
      </w:r>
    </w:p>
    <w:p>
      <w:pPr>
        <w:pStyle w:val="Ednotesection"/>
      </w:pPr>
      <w:bookmarkStart w:id="43" w:name="_Toc459099180"/>
      <w:r>
        <w:t>[</w:t>
      </w:r>
      <w:r>
        <w:rPr>
          <w:b/>
        </w:rPr>
        <w:t>128, 129.</w:t>
      </w:r>
      <w:r>
        <w:rPr>
          <w:i w:val="0"/>
        </w:rPr>
        <w:tab/>
      </w:r>
      <w:r>
        <w:t>Deleted in Gazette 16 May 2003 p. 1755</w:t>
      </w:r>
      <w:r>
        <w:noBreakHyphen/>
        <w:t xml:space="preserve">6.] </w:t>
      </w:r>
    </w:p>
    <w:p>
      <w:pPr>
        <w:pStyle w:val="Heading5"/>
        <w:rPr>
          <w:snapToGrid w:val="0"/>
        </w:rPr>
      </w:pPr>
      <w:bookmarkStart w:id="44" w:name="_Toc41458504"/>
      <w:bookmarkStart w:id="45" w:name="_Toc73408155"/>
      <w:bookmarkStart w:id="46" w:name="_Toc346196649"/>
      <w:r>
        <w:rPr>
          <w:rStyle w:val="CharSectno"/>
        </w:rPr>
        <w:t>130</w:t>
      </w:r>
      <w:r>
        <w:rPr>
          <w:snapToGrid w:val="0"/>
        </w:rPr>
        <w:t>.</w:t>
      </w:r>
      <w:r>
        <w:rPr>
          <w:snapToGrid w:val="0"/>
        </w:rPr>
        <w:tab/>
        <w:t>Medical certificates as to sick leave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in Gazette 16 May 2003 p. 1726; 31 Oct 2012 p. 5235.]</w:t>
      </w:r>
    </w:p>
    <w:p>
      <w:pPr>
        <w:pStyle w:val="Heading5"/>
        <w:rPr>
          <w:snapToGrid w:val="0"/>
        </w:rPr>
      </w:pPr>
      <w:bookmarkStart w:id="47" w:name="_Toc459099181"/>
      <w:bookmarkStart w:id="48" w:name="_Toc41458505"/>
      <w:bookmarkStart w:id="49" w:name="_Toc73408156"/>
      <w:bookmarkStart w:id="50" w:name="_Toc346196650"/>
      <w:r>
        <w:rPr>
          <w:rStyle w:val="CharSectno"/>
        </w:rPr>
        <w:t>131</w:t>
      </w:r>
      <w:r>
        <w:rPr>
          <w:snapToGrid w:val="0"/>
        </w:rPr>
        <w:t>.</w:t>
      </w:r>
      <w:r>
        <w:rPr>
          <w:snapToGrid w:val="0"/>
        </w:rPr>
        <w:tab/>
        <w:t>Deferment of leave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in Gazette 22 Dec 1998 p. 6848; 31 Oct 2012 p. 5235.]</w:t>
      </w:r>
    </w:p>
    <w:p>
      <w:pPr>
        <w:pStyle w:val="Heading5"/>
        <w:rPr>
          <w:snapToGrid w:val="0"/>
        </w:rPr>
      </w:pPr>
      <w:bookmarkStart w:id="51" w:name="_Toc459099182"/>
      <w:bookmarkStart w:id="52" w:name="_Toc41458506"/>
      <w:bookmarkStart w:id="53" w:name="_Toc73408157"/>
      <w:bookmarkStart w:id="54" w:name="_Toc346196651"/>
      <w:r>
        <w:rPr>
          <w:rStyle w:val="CharSectno"/>
        </w:rPr>
        <w:t>132</w:t>
      </w:r>
      <w:r>
        <w:rPr>
          <w:snapToGrid w:val="0"/>
        </w:rPr>
        <w:t>.</w:t>
      </w:r>
      <w:r>
        <w:rPr>
          <w:snapToGrid w:val="0"/>
        </w:rPr>
        <w:tab/>
        <w:t>Entitlements after work accidents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 31 Mar 2009 p. 1025</w:t>
      </w:r>
      <w:r>
        <w:noBreakHyphen/>
        <w:t xml:space="preserve">6; 31 Oct 2012 p. 5244.] </w:t>
      </w:r>
    </w:p>
    <w:p>
      <w:pPr>
        <w:pStyle w:val="Heading5"/>
        <w:rPr>
          <w:b w:val="0"/>
          <w:snapToGrid w:val="0"/>
        </w:rPr>
      </w:pPr>
      <w:bookmarkStart w:id="55" w:name="_Toc459099183"/>
      <w:bookmarkStart w:id="56" w:name="_Toc41458507"/>
      <w:bookmarkStart w:id="57" w:name="_Toc73408158"/>
      <w:bookmarkStart w:id="58" w:name="_Toc346196652"/>
      <w:r>
        <w:rPr>
          <w:rStyle w:val="CharSectno"/>
        </w:rPr>
        <w:t>132A</w:t>
      </w:r>
      <w:r>
        <w:rPr>
          <w:snapToGrid w:val="0"/>
        </w:rPr>
        <w:t>.</w:t>
      </w:r>
      <w:r>
        <w:rPr>
          <w:snapToGrid w:val="0"/>
        </w:rPr>
        <w:tab/>
        <w:t>Reference to a medical practitioner</w:t>
      </w:r>
      <w:bookmarkEnd w:id="55"/>
      <w:bookmarkEnd w:id="56"/>
      <w:r>
        <w:rPr>
          <w:snapToGrid w:val="0"/>
        </w:rPr>
        <w:t xml:space="preserve"> </w:t>
      </w:r>
      <w:r>
        <w:rPr>
          <w:b w:val="0"/>
          <w:snapToGrid w:val="0"/>
          <w:vertAlign w:val="superscript"/>
        </w:rPr>
        <w:t>2</w:t>
      </w:r>
      <w:bookmarkEnd w:id="57"/>
      <w:bookmarkEnd w:id="58"/>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31 Oct 2012 p. 5236 and 5244.] </w:t>
      </w:r>
    </w:p>
    <w:p>
      <w:pPr>
        <w:pStyle w:val="Heading5"/>
        <w:rPr>
          <w:b w:val="0"/>
          <w:snapToGrid w:val="0"/>
        </w:rPr>
      </w:pPr>
      <w:bookmarkStart w:id="59" w:name="_Toc459099184"/>
      <w:bookmarkStart w:id="60" w:name="_Toc41458508"/>
      <w:bookmarkStart w:id="61" w:name="_Toc73408159"/>
      <w:bookmarkStart w:id="62" w:name="_Toc346196653"/>
      <w:r>
        <w:rPr>
          <w:rStyle w:val="CharSectno"/>
        </w:rPr>
        <w:t>132B</w:t>
      </w:r>
      <w:r>
        <w:rPr>
          <w:snapToGrid w:val="0"/>
        </w:rPr>
        <w:t>.</w:t>
      </w:r>
      <w:r>
        <w:rPr>
          <w:snapToGrid w:val="0"/>
        </w:rPr>
        <w:tab/>
        <w:t>Reference to a medical panel</w:t>
      </w:r>
      <w:bookmarkEnd w:id="59"/>
      <w:bookmarkEnd w:id="60"/>
      <w:bookmarkEnd w:id="61"/>
      <w:bookmarkEnd w:id="62"/>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chief executive officer</w:t>
      </w:r>
      <w:r>
        <w:rPr>
          <w:snapToGrid w:val="0"/>
        </w:rPr>
        <w:t xml:space="preserve"> of the </w:t>
      </w:r>
      <w:r>
        <w:t>Department of Health</w:t>
      </w:r>
      <w:r>
        <w:rPr>
          <w:snapToGrid w:val="0"/>
        </w:rPr>
        <w:t xml:space="preserve"> who shall be Chairman;</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in Gazette 5 Sep 1986 p. 3278; amended in Gazette 18 Nov 1988 p. 4532; 22 Dec 1998 p. 6848; 31 Mar 2009 p. 1026 31 Oct 2012 p. 5244; 18 Jan 2013 p. 147.] </w:t>
      </w:r>
    </w:p>
    <w:p>
      <w:pPr>
        <w:pStyle w:val="Heading5"/>
        <w:rPr>
          <w:b w:val="0"/>
          <w:snapToGrid w:val="0"/>
        </w:rPr>
      </w:pPr>
      <w:bookmarkStart w:id="63" w:name="_Toc459099185"/>
      <w:bookmarkStart w:id="64" w:name="_Toc41458509"/>
      <w:bookmarkStart w:id="65" w:name="_Toc73408160"/>
      <w:bookmarkStart w:id="66" w:name="_Toc346196654"/>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63"/>
      <w:bookmarkEnd w:id="64"/>
      <w:bookmarkEnd w:id="65"/>
      <w:bookmarkEnd w:id="66"/>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in Gazette 5 Sep 1986 p. 3278; amended in Gazette 22 Dec 1998 p. 6847</w:t>
      </w:r>
      <w:r>
        <w:noBreakHyphen/>
        <w:t xml:space="preserve">8; 31 Oct 2012 p. 5242-3.] </w:t>
      </w:r>
    </w:p>
    <w:p>
      <w:pPr>
        <w:pStyle w:val="Heading5"/>
        <w:rPr>
          <w:b w:val="0"/>
          <w:snapToGrid w:val="0"/>
        </w:rPr>
      </w:pPr>
      <w:bookmarkStart w:id="67" w:name="_Toc459099186"/>
      <w:bookmarkStart w:id="68" w:name="_Toc41458510"/>
      <w:bookmarkStart w:id="69" w:name="_Toc73408161"/>
      <w:bookmarkStart w:id="70" w:name="_Toc346196655"/>
      <w:r>
        <w:rPr>
          <w:rStyle w:val="CharSectno"/>
        </w:rPr>
        <w:t>133</w:t>
      </w:r>
      <w:r>
        <w:rPr>
          <w:snapToGrid w:val="0"/>
        </w:rPr>
        <w:t>.</w:t>
      </w:r>
      <w:r>
        <w:rPr>
          <w:snapToGrid w:val="0"/>
        </w:rPr>
        <w:tab/>
        <w:t>Conduct requirements</w:t>
      </w:r>
      <w:bookmarkEnd w:id="67"/>
      <w:bookmarkEnd w:id="68"/>
      <w:r>
        <w:rPr>
          <w:b w:val="0"/>
          <w:snapToGrid w:val="0"/>
        </w:rPr>
        <w:t xml:space="preserve"> </w:t>
      </w:r>
      <w:r>
        <w:rPr>
          <w:b w:val="0"/>
          <w:snapToGrid w:val="0"/>
          <w:vertAlign w:val="superscript"/>
        </w:rPr>
        <w:t>2</w:t>
      </w:r>
      <w:bookmarkEnd w:id="69"/>
      <w:bookmarkEnd w:id="70"/>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Indenta"/>
        <w:rPr>
          <w:snapToGrid w:val="0"/>
        </w:rPr>
      </w:pPr>
      <w:r>
        <w:rPr>
          <w:snapToGrid w:val="0"/>
        </w:rPr>
        <w:tab/>
        <w:t>(a)</w:t>
      </w:r>
      <w:r>
        <w:rPr>
          <w:snapToGrid w:val="0"/>
        </w:rPr>
        <w:tab/>
        <w:t xml:space="preserve">accept or engage in any employment for reward other than in connection with his duties: provided that the foregoing shall not prevent any officer or </w:t>
      </w:r>
      <w:r>
        <w:t>member of a brigade</w:t>
      </w:r>
      <w:r>
        <w:rPr>
          <w:snapToGrid w:val="0"/>
        </w:rPr>
        <w:t xml:space="preserve"> from — </w:t>
      </w:r>
    </w:p>
    <w:p>
      <w:pPr>
        <w:pStyle w:val="Indenti"/>
        <w:rPr>
          <w:snapToGrid w:val="0"/>
        </w:rPr>
      </w:pPr>
      <w:r>
        <w:rPr>
          <w:snapToGrid w:val="0"/>
        </w:rPr>
        <w:tab/>
        <w:t>(i)</w:t>
      </w:r>
      <w:r>
        <w:rPr>
          <w:snapToGrid w:val="0"/>
        </w:rPr>
        <w:tab/>
        <w:t>becoming a member or shareholder only of any incorporated company, or of any company or society of persons registered under any Statute;</w:t>
      </w:r>
    </w:p>
    <w:p>
      <w:pPr>
        <w:pStyle w:val="Indenti"/>
        <w:rPr>
          <w:snapToGrid w:val="0"/>
        </w:rPr>
      </w:pPr>
      <w:r>
        <w:rPr>
          <w:snapToGrid w:val="0"/>
        </w:rPr>
        <w:tab/>
        <w:t>(ii)</w:t>
      </w:r>
      <w:r>
        <w:rPr>
          <w:snapToGrid w:val="0"/>
        </w:rPr>
        <w:tab/>
        <w:t>holding any office in any society founded under the law relating to friendly societies;</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 xml:space="preserve">8; 16 May 2003 p. 1727; 31 Oct 2012 p. 5236 and 5242.] </w:t>
      </w:r>
    </w:p>
    <w:p>
      <w:pPr>
        <w:pStyle w:val="Heading5"/>
        <w:rPr>
          <w:snapToGrid w:val="0"/>
        </w:rPr>
      </w:pPr>
      <w:bookmarkStart w:id="71" w:name="_Toc459099187"/>
      <w:bookmarkStart w:id="72" w:name="_Toc41458511"/>
      <w:bookmarkStart w:id="73" w:name="_Toc73408162"/>
      <w:bookmarkStart w:id="74" w:name="_Toc346196656"/>
      <w:r>
        <w:rPr>
          <w:rStyle w:val="CharSectno"/>
        </w:rPr>
        <w:t>134</w:t>
      </w:r>
      <w:r>
        <w:rPr>
          <w:snapToGrid w:val="0"/>
        </w:rPr>
        <w:t>.</w:t>
      </w:r>
      <w:r>
        <w:rPr>
          <w:snapToGrid w:val="0"/>
        </w:rPr>
        <w:tab/>
        <w:t>Offences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Any </w:t>
      </w:r>
      <w:r>
        <w:t>employee</w:t>
      </w:r>
      <w:r>
        <w:rPr>
          <w:snapToGrid w:val="0"/>
        </w:rPr>
        <w:t xml:space="preserv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pPr>
      <w:r>
        <w:tab/>
        <w:t>(g)</w:t>
      </w:r>
      <w:r>
        <w:tab/>
        <w:t>has wilfully supplied to the FES Commissioner, or any person representing the FES Commissioner, incorrect or misleading information in connection with being employed in the Department,</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 xml:space="preserve">[Regulation 134 inserted in Gazette 8 Feb 1946 p. 146; amended in Gazette 22 Dec 1998 p. 6848; 16 May 2003 p. 1727; 31 Oct 2012 p. 5236-7.] </w:t>
      </w:r>
    </w:p>
    <w:p>
      <w:pPr>
        <w:pStyle w:val="Heading5"/>
        <w:rPr>
          <w:snapToGrid w:val="0"/>
        </w:rPr>
      </w:pPr>
      <w:bookmarkStart w:id="75" w:name="_Toc459099188"/>
      <w:bookmarkStart w:id="76" w:name="_Toc41458512"/>
      <w:bookmarkStart w:id="77" w:name="_Toc73408163"/>
      <w:bookmarkStart w:id="78" w:name="_Toc346196657"/>
      <w:r>
        <w:rPr>
          <w:rStyle w:val="CharSectno"/>
        </w:rPr>
        <w:t>135</w:t>
      </w:r>
      <w:r>
        <w:rPr>
          <w:snapToGrid w:val="0"/>
        </w:rPr>
        <w:t>.</w:t>
      </w:r>
      <w:r>
        <w:rPr>
          <w:snapToGrid w:val="0"/>
        </w:rPr>
        <w:tab/>
        <w:t>Dealing with offences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w:t>
      </w:r>
      <w:r>
        <w:t>FES Commissioner</w:t>
      </w:r>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without pay. Suspension may be effected prior to or at any time of or subsequently to the making of the charge and may be removed at any time by the </w:t>
      </w:r>
      <w:r>
        <w:t>FES Commissioner</w:t>
      </w:r>
      <w:r>
        <w:rPr>
          <w:snapToGrid w:val="0"/>
        </w:rPr>
        <w:t xml:space="preserve"> pending determination of the charge, or, in any case when the charge is not sustained, immediately upon the promulgation of the finding to that effect.</w:t>
      </w:r>
    </w:p>
    <w:p>
      <w:pPr>
        <w:pStyle w:val="Ednotesubsection"/>
      </w:pPr>
      <w:r>
        <w:tab/>
        <w:t>[(2)</w:t>
      </w:r>
      <w:r>
        <w:tab/>
        <w:t>deleted]</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Every charge is to be the subject of an inquiry by the FES Commissioner.</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r>
        <w:t>FES Commissioner,</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without pay, paid the amount of remuneration he would but for such suspension have received as such employee.</w:t>
      </w:r>
    </w:p>
    <w:p>
      <w:pPr>
        <w:pStyle w:val="Ednotesubsection"/>
      </w:pPr>
      <w:r>
        <w:tab/>
        <w:t>[(9)</w:t>
      </w:r>
      <w:r>
        <w:tab/>
        <w:t>deleted]</w:t>
      </w:r>
    </w:p>
    <w:p>
      <w:pPr>
        <w:pStyle w:val="Footnotesection"/>
      </w:pPr>
      <w:r>
        <w:tab/>
        <w:t xml:space="preserve">[Regulation 135 inserted in Gazette 8 Feb 1946 p. 146; amended by Act No. 113 of 1965 s. 8(1); amended in Gazette 17 Jun 1949 p. 1324; 30 Jun 1982 p. 2262; 9 Dec 1994 p. 6659; 22 Dec 1998 p. 6848; 16 May 2003 p. 1727; 31 Oct 2012 p. 5237 and 5244.] </w:t>
      </w:r>
    </w:p>
    <w:p>
      <w:pPr>
        <w:pStyle w:val="Ednotesection"/>
      </w:pPr>
      <w:bookmarkStart w:id="79" w:name="_Toc459099189"/>
      <w:bookmarkStart w:id="80" w:name="_Toc41458513"/>
      <w:bookmarkStart w:id="81" w:name="_Toc73408164"/>
      <w:r>
        <w:t>[</w:t>
      </w:r>
      <w:r>
        <w:rPr>
          <w:b/>
        </w:rPr>
        <w:t>136.</w:t>
      </w:r>
      <w:r>
        <w:rPr>
          <w:b/>
        </w:rPr>
        <w:tab/>
      </w:r>
      <w:r>
        <w:t>Deleted in Gazette 31 Oct 2012 p. 5237.]</w:t>
      </w:r>
    </w:p>
    <w:p>
      <w:pPr>
        <w:pStyle w:val="Heading5"/>
        <w:rPr>
          <w:snapToGrid w:val="0"/>
        </w:rPr>
      </w:pPr>
      <w:bookmarkStart w:id="82" w:name="_Toc459099190"/>
      <w:bookmarkStart w:id="83" w:name="_Toc41458514"/>
      <w:bookmarkStart w:id="84" w:name="_Toc73408165"/>
      <w:bookmarkStart w:id="85" w:name="_Toc346196658"/>
      <w:bookmarkEnd w:id="79"/>
      <w:bookmarkEnd w:id="80"/>
      <w:bookmarkEnd w:id="81"/>
      <w:r>
        <w:rPr>
          <w:rStyle w:val="CharSectno"/>
        </w:rPr>
        <w:t>137</w:t>
      </w:r>
      <w:r>
        <w:rPr>
          <w:snapToGrid w:val="0"/>
        </w:rPr>
        <w:t>.</w:t>
      </w:r>
      <w:r>
        <w:rPr>
          <w:snapToGrid w:val="0"/>
        </w:rPr>
        <w:tab/>
        <w:t>Appeals to Appeal Board</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r>
        <w:t>FES Commissioner</w:t>
      </w:r>
      <w:r>
        <w:rPr>
          <w:snapToGrid w:val="0"/>
        </w:rPr>
        <w:t xml:space="preserve"> under regulation 135(4), may by notice stating the grounds thereof in writing served on the </w:t>
      </w:r>
      <w:r>
        <w:t>FES Commissioner</w:t>
      </w:r>
      <w:r>
        <w:rPr>
          <w:snapToGrid w:val="0"/>
        </w:rPr>
        <w:t xml:space="preserve"> within 7 days of the promulgation of the finding on such </w:t>
      </w:r>
      <w:r>
        <w:t xml:space="preserve">inquiry,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r>
        <w:t>FES Commissioner</w:t>
      </w:r>
      <w:r>
        <w:rPr>
          <w:snapToGrid w:val="0"/>
        </w:rPr>
        <w:t xml:space="preserve"> and shall be a Stipendiary Magistrate, but if a Stipendiary Magistrate is unable or unwilling to act, the Chairman shall be a person who shall have the qualifications requisite for appointment as a </w:t>
      </w:r>
      <w:r>
        <w:t xml:space="preserve"> Magistrate;</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Commissioner.</w:t>
      </w:r>
    </w:p>
    <w:p>
      <w:pPr>
        <w:pStyle w:val="Subsection"/>
        <w:rPr>
          <w:snapToGrid w:val="0"/>
        </w:rPr>
      </w:pPr>
      <w:r>
        <w:rPr>
          <w:snapToGrid w:val="0"/>
        </w:rPr>
        <w:tab/>
        <w:t>(3)</w:t>
      </w:r>
      <w:r>
        <w:rPr>
          <w:snapToGrid w:val="0"/>
        </w:rPr>
        <w:tab/>
        <w:t xml:space="preserve">The </w:t>
      </w:r>
      <w:r>
        <w:t>FES Commissioner</w:t>
      </w:r>
      <w:r>
        <w:rPr>
          <w:snapToGrid w:val="0"/>
        </w:rPr>
        <w:t xml:space="preserve"> shall pay to the Chairman and the members of the Appeal Board such fees as shall be agreed.</w:t>
      </w:r>
    </w:p>
    <w:p>
      <w:pPr>
        <w:pStyle w:val="Footnotesection"/>
      </w:pPr>
      <w:r>
        <w:tab/>
        <w:t>[Regulation 137 inserted in Gazette 8 Feb 1946 p. 147; amended in Gazette 22 Dec 1998 p. 6847</w:t>
      </w:r>
      <w:r>
        <w:noBreakHyphen/>
        <w:t xml:space="preserve">8; 31 Mar 2009 p. 1026; 31 Oct 2012 p. 5237-8, 5242 and 5244.] </w:t>
      </w:r>
    </w:p>
    <w:p>
      <w:pPr>
        <w:pStyle w:val="Heading5"/>
        <w:rPr>
          <w:snapToGrid w:val="0"/>
        </w:rPr>
      </w:pPr>
      <w:bookmarkStart w:id="86" w:name="_Toc459099191"/>
      <w:bookmarkStart w:id="87" w:name="_Toc41458515"/>
      <w:bookmarkStart w:id="88" w:name="_Toc73408166"/>
      <w:bookmarkStart w:id="89" w:name="_Toc346196659"/>
      <w:r>
        <w:rPr>
          <w:rStyle w:val="CharSectno"/>
        </w:rPr>
        <w:t>138</w:t>
      </w:r>
      <w:r>
        <w:rPr>
          <w:snapToGrid w:val="0"/>
        </w:rPr>
        <w:t>.</w:t>
      </w:r>
      <w:r>
        <w:rPr>
          <w:snapToGrid w:val="0"/>
        </w:rPr>
        <w:tab/>
        <w:t>Provisions as to appeals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In the case of appeals brought under </w:t>
      </w:r>
      <w:r>
        <w:t xml:space="preserve">regulation 137 </w:t>
      </w:r>
      <w:r>
        <w:rPr>
          <w:snapToGrid w:val="0"/>
        </w:rPr>
        <w:t>the following provisions shall apply — </w:t>
      </w:r>
    </w:p>
    <w:p>
      <w:pPr>
        <w:pStyle w:val="Indenta"/>
        <w:rPr>
          <w:snapToGrid w:val="0"/>
        </w:rPr>
      </w:pPr>
      <w:r>
        <w:rPr>
          <w:snapToGrid w:val="0"/>
        </w:rPr>
        <w:tab/>
        <w:t>(a)</w:t>
      </w:r>
      <w:r>
        <w:rPr>
          <w:snapToGrid w:val="0"/>
        </w:rPr>
        <w:tab/>
        <w:t xml:space="preserve">The </w:t>
      </w:r>
      <w:r>
        <w:t>Appeal Board</w:t>
      </w:r>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FES Commissioner.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r>
        <w:t>Appeal Board</w:t>
      </w:r>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 xml:space="preserve">[Regulation 138 inserted in Gazette 8 Feb 1946 p. 147; amended in Gazette 24 Apr 1953 p. 739; 22 Dec 1998 p. 6848; 31 Oct 2012 p. 5238.] </w:t>
      </w:r>
    </w:p>
    <w:p>
      <w:pPr>
        <w:pStyle w:val="Heading5"/>
        <w:rPr>
          <w:snapToGrid w:val="0"/>
        </w:rPr>
      </w:pPr>
      <w:bookmarkStart w:id="90" w:name="_Toc459099192"/>
      <w:bookmarkStart w:id="91" w:name="_Toc41458516"/>
      <w:bookmarkStart w:id="92" w:name="_Toc73408167"/>
      <w:bookmarkStart w:id="93" w:name="_Toc346196660"/>
      <w:r>
        <w:rPr>
          <w:rStyle w:val="CharSectno"/>
        </w:rPr>
        <w:t>139</w:t>
      </w:r>
      <w:r>
        <w:rPr>
          <w:snapToGrid w:val="0"/>
        </w:rPr>
        <w:t>.</w:t>
      </w:r>
      <w:r>
        <w:rPr>
          <w:snapToGrid w:val="0"/>
        </w:rPr>
        <w:tab/>
        <w:t>Provisions as to inquiries and appeals</w:t>
      </w:r>
      <w:bookmarkEnd w:id="90"/>
      <w:bookmarkEnd w:id="91"/>
      <w:bookmarkEnd w:id="92"/>
      <w:bookmarkEnd w:id="93"/>
      <w:r>
        <w:rPr>
          <w:snapToGrid w:val="0"/>
        </w:rPr>
        <w:t xml:space="preserve"> </w:t>
      </w:r>
    </w:p>
    <w:p>
      <w:pPr>
        <w:pStyle w:val="Subsection"/>
      </w:pPr>
      <w:r>
        <w:tab/>
        <w:t>(1A)</w:t>
      </w:r>
      <w:r>
        <w:tab/>
        <w:t>The following provisions apply in respect of an inquiry under regulation 135(4) or an appeal under regulation 137.</w:t>
      </w:r>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 xml:space="preserve">The </w:t>
      </w:r>
      <w:r>
        <w:t>FES Commissioner</w:t>
      </w:r>
      <w:r>
        <w:rPr>
          <w:snapToGrid w:val="0"/>
        </w:rPr>
        <w:t xml:space="preserve">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pPr>
      <w:r>
        <w:tab/>
        <w:t>(a)</w:t>
      </w:r>
      <w:r>
        <w:tab/>
        <w:t>an inquiry by the FES Commissioner under regulation 135(4); or</w:t>
      </w:r>
    </w:p>
    <w:p>
      <w:pPr>
        <w:pStyle w:val="Indenta"/>
      </w:pPr>
      <w:r>
        <w:tab/>
        <w:t>(b)</w:t>
      </w:r>
      <w:r>
        <w:tab/>
        <w:t>an appeal 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FES Commissioner on behalf of the State.</w:t>
      </w:r>
    </w:p>
    <w:p>
      <w:pPr>
        <w:pStyle w:val="Footnotesection"/>
      </w:pPr>
      <w:r>
        <w:tab/>
        <w:t>[Regulation 139 inserted in Gazette 8 Feb 1946 p. 147; amended in Gazette 17 Jun 1949 p. 1324; 22 Jul 1949 p. 1523; 6 Jan 1966 p. 13; 30 Jun 1982 p. 2263; 9 Dec 1994 p. 6659; 22 Dec 1998 p. 6846 and 6847</w:t>
      </w:r>
      <w:r>
        <w:noBreakHyphen/>
        <w:t xml:space="preserve">8; 31 Mar 2009 p. 1026; 31 Oct 2012 p. 5239 and 5244.] </w:t>
      </w:r>
    </w:p>
    <w:p>
      <w:pPr>
        <w:pStyle w:val="Heading5"/>
        <w:rPr>
          <w:snapToGrid w:val="0"/>
        </w:rPr>
      </w:pPr>
      <w:bookmarkStart w:id="94" w:name="_Toc459099193"/>
      <w:bookmarkStart w:id="95" w:name="_Toc41458517"/>
      <w:bookmarkStart w:id="96" w:name="_Toc73408168"/>
      <w:bookmarkStart w:id="97" w:name="_Toc346196661"/>
      <w:r>
        <w:rPr>
          <w:rStyle w:val="CharSectno"/>
        </w:rPr>
        <w:t>140</w:t>
      </w:r>
      <w:r>
        <w:rPr>
          <w:snapToGrid w:val="0"/>
        </w:rPr>
        <w:t>.</w:t>
      </w:r>
      <w:r>
        <w:rPr>
          <w:snapToGrid w:val="0"/>
        </w:rPr>
        <w:tab/>
        <w:t>Remedial power of Chairman of Appeal Board</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If anything required by regulations 135,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amended in Gazette 31 Oct 2012 p. 5239.] </w:t>
      </w:r>
    </w:p>
    <w:p>
      <w:pPr>
        <w:pStyle w:val="Ednotesection"/>
      </w:pPr>
      <w:r>
        <w:t>[</w:t>
      </w:r>
      <w:r>
        <w:rPr>
          <w:b/>
        </w:rPr>
        <w:t>141.</w:t>
      </w:r>
      <w:r>
        <w:rPr>
          <w:b/>
        </w:rPr>
        <w:tab/>
      </w:r>
      <w:r>
        <w:t>Deleted in Gazette 16 May 2003 p. 1755</w:t>
      </w:r>
      <w:r>
        <w:noBreakHyphen/>
        <w:t xml:space="preserve">6.] </w:t>
      </w:r>
    </w:p>
    <w:p>
      <w:pPr>
        <w:pStyle w:val="Ednotesection"/>
      </w:pPr>
      <w:r>
        <w:t>[</w:t>
      </w:r>
      <w:r>
        <w:rPr>
          <w:b/>
        </w:rPr>
        <w:t>141A.</w:t>
      </w:r>
      <w:r>
        <w:rPr>
          <w:b/>
        </w:rPr>
        <w:tab/>
      </w:r>
      <w:r>
        <w:t xml:space="preserve">Deleted in Gazette 9 Sep 1997 p. 5065.] </w:t>
      </w:r>
    </w:p>
    <w:p>
      <w:pPr>
        <w:pStyle w:val="Ednotesection"/>
      </w:pPr>
      <w:bookmarkStart w:id="98" w:name="_Toc459099196"/>
      <w:r>
        <w:t>[</w:t>
      </w:r>
      <w:r>
        <w:rPr>
          <w:b/>
        </w:rPr>
        <w:t>142.</w:t>
      </w:r>
      <w:r>
        <w:rPr>
          <w:b/>
        </w:rPr>
        <w:tab/>
      </w:r>
      <w:r>
        <w:t>Deleted in Gazette 16 May 2003 p. 1755</w:t>
      </w:r>
      <w:r>
        <w:noBreakHyphen/>
        <w:t xml:space="preserve">6.] </w:t>
      </w:r>
    </w:p>
    <w:p>
      <w:pPr>
        <w:pStyle w:val="Heading5"/>
        <w:rPr>
          <w:snapToGrid w:val="0"/>
        </w:rPr>
      </w:pPr>
      <w:bookmarkStart w:id="99" w:name="_Toc41458518"/>
      <w:bookmarkStart w:id="100" w:name="_Toc73408169"/>
      <w:bookmarkStart w:id="101" w:name="_Toc346196662"/>
      <w:r>
        <w:rPr>
          <w:rStyle w:val="CharSectno"/>
        </w:rPr>
        <w:t>143</w:t>
      </w:r>
      <w:r>
        <w:rPr>
          <w:snapToGrid w:val="0"/>
        </w:rPr>
        <w:t>.</w:t>
      </w:r>
      <w:r>
        <w:rPr>
          <w:snapToGrid w:val="0"/>
        </w:rPr>
        <w:tab/>
        <w:t>Indemnity of State for loss</w:t>
      </w:r>
      <w:bookmarkEnd w:id="98"/>
      <w:bookmarkEnd w:id="99"/>
      <w:bookmarkEnd w:id="100"/>
      <w:bookmarkEnd w:id="101"/>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 31 Oct 2012 p. 5239-40.]</w:t>
      </w:r>
    </w:p>
    <w:p>
      <w:pPr>
        <w:pStyle w:val="Ednotesection"/>
      </w:pPr>
      <w:r>
        <w:t>[</w:t>
      </w:r>
      <w:r>
        <w:rPr>
          <w:b/>
        </w:rPr>
        <w:t>144.</w:t>
      </w:r>
      <w:r>
        <w:rPr>
          <w:b/>
        </w:rPr>
        <w:tab/>
      </w:r>
      <w:r>
        <w:t>Deleted in Gazette 16 May 2003 p. 1755</w:t>
      </w:r>
      <w:r>
        <w:noBreakHyphen/>
        <w:t xml:space="preserve">6.] </w:t>
      </w:r>
    </w:p>
    <w:p>
      <w:pPr>
        <w:pStyle w:val="Ednotesection"/>
      </w:pPr>
      <w:r>
        <w:t>[</w:t>
      </w:r>
      <w:r>
        <w:rPr>
          <w:b/>
        </w:rPr>
        <w:t>145.</w:t>
      </w:r>
      <w:r>
        <w:rPr>
          <w:b/>
        </w:rPr>
        <w:tab/>
      </w:r>
      <w:r>
        <w:t xml:space="preserve">Deleted in Gazette 6 Jan 1966 p. 13.] </w:t>
      </w:r>
    </w:p>
    <w:p>
      <w:pPr>
        <w:pStyle w:val="Ednotesection"/>
      </w:pPr>
      <w:bookmarkStart w:id="102" w:name="_Toc459099206"/>
      <w:r>
        <w:t>[</w:t>
      </w:r>
      <w:r>
        <w:rPr>
          <w:b/>
        </w:rPr>
        <w:t>146</w:t>
      </w:r>
      <w:r>
        <w:rPr>
          <w:b/>
        </w:rPr>
        <w:noBreakHyphen/>
      </w:r>
      <w:bookmarkEnd w:id="102"/>
      <w:r>
        <w:rPr>
          <w:b/>
        </w:rPr>
        <w:t>157.</w:t>
      </w:r>
      <w:r>
        <w:rPr>
          <w:i w:val="0"/>
        </w:rPr>
        <w:tab/>
      </w:r>
      <w:r>
        <w:t xml:space="preserve">Deleted in Gazette 16 May 2003 p. 1755-6.] </w:t>
      </w:r>
    </w:p>
    <w:p>
      <w:pPr>
        <w:pStyle w:val="Heading2"/>
      </w:pPr>
      <w:bookmarkStart w:id="103" w:name="_Toc73408170"/>
      <w:bookmarkStart w:id="104" w:name="_Toc226180351"/>
      <w:bookmarkStart w:id="105" w:name="_Toc226180435"/>
      <w:bookmarkStart w:id="106" w:name="_Toc226277581"/>
      <w:bookmarkStart w:id="107" w:name="_Toc339532811"/>
      <w:bookmarkStart w:id="108" w:name="_Toc339538882"/>
      <w:bookmarkStart w:id="109" w:name="_Toc346196078"/>
      <w:bookmarkStart w:id="110" w:name="_Toc346196663"/>
      <w:r>
        <w:rPr>
          <w:rStyle w:val="CharPartNo"/>
        </w:rPr>
        <w:t>Part VII</w:t>
      </w:r>
      <w:r>
        <w:rPr>
          <w:rStyle w:val="CharDivNo"/>
        </w:rPr>
        <w:t> </w:t>
      </w:r>
      <w:r>
        <w:t>—</w:t>
      </w:r>
      <w:r>
        <w:rPr>
          <w:rStyle w:val="CharDivText"/>
        </w:rPr>
        <w:t> </w:t>
      </w:r>
      <w:r>
        <w:rPr>
          <w:rStyle w:val="CharPartText"/>
        </w:rPr>
        <w:t>Volunteer fire brigades</w:t>
      </w:r>
      <w:bookmarkEnd w:id="103"/>
      <w:bookmarkEnd w:id="104"/>
      <w:bookmarkEnd w:id="105"/>
      <w:bookmarkEnd w:id="106"/>
      <w:bookmarkEnd w:id="107"/>
      <w:bookmarkEnd w:id="108"/>
      <w:bookmarkEnd w:id="109"/>
      <w:bookmarkEnd w:id="110"/>
      <w:r>
        <w:rPr>
          <w:rStyle w:val="CharPartText"/>
        </w:rPr>
        <w:t xml:space="preserve"> </w:t>
      </w:r>
    </w:p>
    <w:p>
      <w:pPr>
        <w:pStyle w:val="Heading5"/>
      </w:pPr>
      <w:bookmarkStart w:id="111" w:name="_Toc41458519"/>
      <w:bookmarkStart w:id="112" w:name="_Toc73408171"/>
      <w:bookmarkStart w:id="113" w:name="_Toc346196664"/>
      <w:bookmarkStart w:id="114" w:name="_Toc459099212"/>
      <w:r>
        <w:rPr>
          <w:rStyle w:val="CharSectno"/>
        </w:rPr>
        <w:t>158</w:t>
      </w:r>
      <w:r>
        <w:t>.</w:t>
      </w:r>
      <w:r>
        <w:tab/>
        <w:t>Definitions</w:t>
      </w:r>
      <w:bookmarkEnd w:id="111"/>
      <w:bookmarkEnd w:id="112"/>
      <w:bookmarkEnd w:id="113"/>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 xml:space="preserve">[Regulation 158 inserted in Gazette 16 May 2003 p. 1728; amended in Gazette 31 Oct 2012 p. 5242.] </w:t>
      </w:r>
    </w:p>
    <w:p>
      <w:pPr>
        <w:pStyle w:val="Heading5"/>
      </w:pPr>
      <w:bookmarkStart w:id="115" w:name="_Toc41458520"/>
      <w:bookmarkStart w:id="116" w:name="_Toc73408172"/>
      <w:bookmarkStart w:id="117" w:name="_Toc346196665"/>
      <w:r>
        <w:rPr>
          <w:rStyle w:val="CharSectno"/>
        </w:rPr>
        <w:t>159</w:t>
      </w:r>
      <w:r>
        <w:t>.</w:t>
      </w:r>
      <w:r>
        <w:tab/>
        <w:t>Membership of brigades</w:t>
      </w:r>
      <w:bookmarkEnd w:id="115"/>
      <w:bookmarkEnd w:id="116"/>
      <w:bookmarkEnd w:id="117"/>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amended in Gazette 31 Oct 2012 p. 5242.] </w:t>
      </w:r>
    </w:p>
    <w:p>
      <w:pPr>
        <w:pStyle w:val="Heading5"/>
      </w:pPr>
      <w:bookmarkStart w:id="118" w:name="_Toc41458521"/>
      <w:bookmarkStart w:id="119" w:name="_Toc73408173"/>
      <w:bookmarkStart w:id="120" w:name="_Toc346196666"/>
      <w:r>
        <w:rPr>
          <w:rStyle w:val="CharSectno"/>
        </w:rPr>
        <w:t>159A</w:t>
      </w:r>
      <w:r>
        <w:t>.</w:t>
      </w:r>
      <w:r>
        <w:tab/>
        <w:t>Joining a brigade</w:t>
      </w:r>
      <w:bookmarkEnd w:id="118"/>
      <w:bookmarkEnd w:id="119"/>
      <w:bookmarkEnd w:id="120"/>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in Gazette 16 May 2003 p. 1729; amended in Gazette 31 Oct 2012 p. 5242.] </w:t>
      </w:r>
    </w:p>
    <w:p>
      <w:pPr>
        <w:pStyle w:val="Heading5"/>
      </w:pPr>
      <w:bookmarkStart w:id="121" w:name="_Toc41458522"/>
      <w:bookmarkStart w:id="122" w:name="_Toc73408174"/>
      <w:bookmarkStart w:id="123" w:name="_Toc346196667"/>
      <w:r>
        <w:rPr>
          <w:rStyle w:val="CharSectno"/>
        </w:rPr>
        <w:t>159B</w:t>
      </w:r>
      <w:r>
        <w:t>.</w:t>
      </w:r>
      <w:r>
        <w:tab/>
      </w:r>
      <w:smartTag w:uri="urn:schemas-microsoft-com:office:smarttags" w:element="place">
        <w:r>
          <w:t>FES</w:t>
        </w:r>
      </w:smartTag>
      <w:r>
        <w:t xml:space="preserve"> Commissioner to keep register</w:t>
      </w:r>
      <w:bookmarkEnd w:id="121"/>
      <w:bookmarkEnd w:id="122"/>
      <w:bookmarkEnd w:id="123"/>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in Gazette 16 May 2003 p. 1730; amended in Gazette 31 Oct 2012 p. 5242-3.] </w:t>
      </w:r>
    </w:p>
    <w:p>
      <w:pPr>
        <w:pStyle w:val="Heading5"/>
      </w:pPr>
      <w:bookmarkStart w:id="124" w:name="_Toc41458523"/>
      <w:bookmarkStart w:id="125" w:name="_Toc73408175"/>
      <w:bookmarkStart w:id="126" w:name="_Toc346196668"/>
      <w:r>
        <w:rPr>
          <w:rStyle w:val="CharSectno"/>
        </w:rPr>
        <w:t>159C</w:t>
      </w:r>
      <w:r>
        <w:t>.</w:t>
      </w:r>
      <w:r>
        <w:tab/>
        <w:t>Eligibility for registration for probationary and junior members</w:t>
      </w:r>
      <w:bookmarkEnd w:id="124"/>
      <w:bookmarkEnd w:id="125"/>
      <w:bookmarkEnd w:id="126"/>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amended in Gazette 31 Oct 2012 p. 5242.] </w:t>
      </w:r>
    </w:p>
    <w:p>
      <w:pPr>
        <w:pStyle w:val="Heading5"/>
      </w:pPr>
      <w:bookmarkStart w:id="127" w:name="_Toc41458524"/>
      <w:bookmarkStart w:id="128" w:name="_Toc73408176"/>
      <w:bookmarkStart w:id="129" w:name="_Toc346196669"/>
      <w:r>
        <w:rPr>
          <w:rStyle w:val="CharSectno"/>
        </w:rPr>
        <w:t>159D</w:t>
      </w:r>
      <w:r>
        <w:t>.</w:t>
      </w:r>
      <w:r>
        <w:tab/>
        <w:t>Eligibility for registration for active, active reserve and support members</w:t>
      </w:r>
      <w:bookmarkEnd w:id="127"/>
      <w:bookmarkEnd w:id="128"/>
      <w:bookmarkEnd w:id="129"/>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pPr>
      <w:r>
        <w:tab/>
        <w:t>(a)</w:t>
      </w:r>
      <w:r>
        <w:tab/>
        <w:t xml:space="preserve">the junior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in Gazette 16 May 2003 p. 1731</w:t>
      </w:r>
      <w:r>
        <w:noBreakHyphen/>
        <w:t xml:space="preserve">3; amended in Gazette 31 Oct 2012 p. 5242.] </w:t>
      </w:r>
    </w:p>
    <w:p>
      <w:pPr>
        <w:pStyle w:val="Heading5"/>
      </w:pPr>
      <w:bookmarkStart w:id="130" w:name="_Toc41458525"/>
      <w:bookmarkStart w:id="131" w:name="_Toc73408177"/>
      <w:bookmarkStart w:id="132" w:name="_Toc346196670"/>
      <w:r>
        <w:rPr>
          <w:rStyle w:val="CharSectno"/>
        </w:rPr>
        <w:t>159E</w:t>
      </w:r>
      <w:r>
        <w:t>.</w:t>
      </w:r>
      <w:r>
        <w:tab/>
        <w:t>Physical and medical requirements for members of brigades</w:t>
      </w:r>
      <w:bookmarkEnd w:id="130"/>
      <w:bookmarkEnd w:id="131"/>
      <w:bookmarkEnd w:id="132"/>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in Gazette 16 May 2003 p. 1733; amended in Gazette 31 Oct 2012 p. 5242.] </w:t>
      </w:r>
    </w:p>
    <w:p>
      <w:pPr>
        <w:pStyle w:val="Heading5"/>
      </w:pPr>
      <w:bookmarkStart w:id="133" w:name="_Toc41458526"/>
      <w:bookmarkStart w:id="134" w:name="_Toc73408178"/>
      <w:bookmarkStart w:id="135" w:name="_Toc346196671"/>
      <w:r>
        <w:rPr>
          <w:rStyle w:val="CharSectno"/>
        </w:rPr>
        <w:t>159F</w:t>
      </w:r>
      <w:r>
        <w:t>.</w:t>
      </w:r>
      <w:r>
        <w:tab/>
        <w:t>Training requirements for members of brigades</w:t>
      </w:r>
      <w:bookmarkEnd w:id="133"/>
      <w:bookmarkEnd w:id="134"/>
      <w:bookmarkEnd w:id="135"/>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pPr>
      <w:r>
        <w:tab/>
        <w:t xml:space="preserve">[Regulation 159F inserted in Gazette 16 May 2003 p. 1734; amended in Gazette 31 Oct 2012 p. 5242.] </w:t>
      </w:r>
    </w:p>
    <w:p>
      <w:pPr>
        <w:pStyle w:val="Heading5"/>
      </w:pPr>
      <w:bookmarkStart w:id="136" w:name="_Toc41458527"/>
      <w:bookmarkStart w:id="137" w:name="_Toc73408179"/>
      <w:bookmarkStart w:id="138" w:name="_Toc346196672"/>
      <w:r>
        <w:rPr>
          <w:rStyle w:val="CharSectno"/>
        </w:rPr>
        <w:t>159G</w:t>
      </w:r>
      <w:r>
        <w:t>.</w:t>
      </w:r>
      <w:r>
        <w:tab/>
        <w:t>Suspension of registration of brigades</w:t>
      </w:r>
      <w:bookmarkEnd w:id="136"/>
      <w:bookmarkEnd w:id="137"/>
      <w:bookmarkEnd w:id="138"/>
    </w:p>
    <w:p>
      <w:pPr>
        <w:pStyle w:val="Subsection"/>
      </w:pPr>
      <w:r>
        <w:tab/>
        <w:t>(1)</w:t>
      </w:r>
      <w:r>
        <w:tab/>
        <w:t>Subject to regulation 159H, subregulation (2) applies if the FES Commissioner is satisfied that, for any reason, a brigade is no longer able to perform its functions safely and efficiently.</w:t>
      </w:r>
    </w:p>
    <w:p>
      <w:pPr>
        <w:pStyle w:val="Subsection"/>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 xml:space="preserve">[Regulation 159G inserted in Gazette 16 May 2003 p. 1734; amended in Gazette 31 Oct 2012 p. 5242.] </w:t>
      </w:r>
    </w:p>
    <w:p>
      <w:pPr>
        <w:pStyle w:val="Heading5"/>
      </w:pPr>
      <w:bookmarkStart w:id="139" w:name="_Toc41458528"/>
      <w:bookmarkStart w:id="140" w:name="_Toc73408180"/>
      <w:bookmarkStart w:id="141" w:name="_Toc346196673"/>
      <w:r>
        <w:rPr>
          <w:rStyle w:val="CharSectno"/>
        </w:rPr>
        <w:t>159H</w:t>
      </w:r>
      <w:r>
        <w:t>.</w:t>
      </w:r>
      <w:r>
        <w:tab/>
        <w:t>Procedure before brigade’s registration is suspended</w:t>
      </w:r>
      <w:bookmarkEnd w:id="139"/>
      <w:bookmarkEnd w:id="140"/>
      <w:bookmarkEnd w:id="141"/>
    </w:p>
    <w:p>
      <w:pPr>
        <w:pStyle w:val="Subsection"/>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pPr>
      <w:r>
        <w:tab/>
        <w:t>(2)</w:t>
      </w:r>
      <w:r>
        <w:tab/>
        <w:t>The brigade’s captain may, within one month after given a notice under subregulation (1), make written submissions to the FES Commissioner in relation to the proposed suspension.</w:t>
      </w:r>
    </w:p>
    <w:p>
      <w:pPr>
        <w:pStyle w:val="Subsection"/>
      </w:pPr>
      <w:r>
        <w:tab/>
        <w:t>(3)</w:t>
      </w:r>
      <w:r>
        <w:tab/>
        <w:t>The FES Commissioner is to have regard to any submissions under subregulation (2) before suspending the registration of the brigade.</w:t>
      </w:r>
    </w:p>
    <w:p>
      <w:pPr>
        <w:pStyle w:val="Footnotesection"/>
      </w:pPr>
      <w:r>
        <w:tab/>
        <w:t>[Regulation 159H inserted in Gazette 16 May 2003 p. 1734</w:t>
      </w:r>
      <w:r>
        <w:noBreakHyphen/>
        <w:t xml:space="preserve">5; amended in Gazette 31 Oct 2012 p. 5242.] </w:t>
      </w:r>
    </w:p>
    <w:p>
      <w:pPr>
        <w:pStyle w:val="Heading5"/>
      </w:pPr>
      <w:bookmarkStart w:id="142" w:name="_Toc41458529"/>
      <w:bookmarkStart w:id="143" w:name="_Toc73408181"/>
      <w:bookmarkStart w:id="144" w:name="_Toc346196674"/>
      <w:r>
        <w:rPr>
          <w:rStyle w:val="CharSectno"/>
        </w:rPr>
        <w:t>159I</w:t>
      </w:r>
      <w:r>
        <w:t>.</w:t>
      </w:r>
      <w:r>
        <w:tab/>
      </w:r>
      <w:smartTag w:uri="urn:schemas-microsoft-com:office:smarttags" w:element="place">
        <w:r>
          <w:t>FES</w:t>
        </w:r>
      </w:smartTag>
      <w:r>
        <w:t xml:space="preserve"> Commissioner’s responsibilities on cancellation of brigade’s registration</w:t>
      </w:r>
      <w:bookmarkEnd w:id="142"/>
      <w:bookmarkEnd w:id="143"/>
      <w:bookmarkEnd w:id="144"/>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amended in Gazette 31 Oct 2012 p. 5240.] </w:t>
      </w:r>
    </w:p>
    <w:p>
      <w:pPr>
        <w:pStyle w:val="Heading5"/>
        <w:rPr>
          <w:snapToGrid w:val="0"/>
        </w:rPr>
      </w:pPr>
      <w:bookmarkStart w:id="145" w:name="_Toc41458530"/>
      <w:bookmarkStart w:id="146" w:name="_Toc73408182"/>
      <w:bookmarkStart w:id="147" w:name="_Toc346196675"/>
      <w:r>
        <w:rPr>
          <w:rStyle w:val="CharSectno"/>
        </w:rPr>
        <w:t>160</w:t>
      </w:r>
      <w:r>
        <w:rPr>
          <w:snapToGrid w:val="0"/>
        </w:rPr>
        <w:t>.</w:t>
      </w:r>
      <w:r>
        <w:rPr>
          <w:snapToGrid w:val="0"/>
        </w:rPr>
        <w:tab/>
        <w:t>Brigade district</w:t>
      </w:r>
      <w:bookmarkEnd w:id="114"/>
      <w:bookmarkEnd w:id="145"/>
      <w:bookmarkEnd w:id="146"/>
      <w:bookmarkEnd w:id="147"/>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148" w:name="_Toc41458531"/>
      <w:bookmarkStart w:id="149" w:name="_Toc73408183"/>
      <w:bookmarkStart w:id="150" w:name="_Toc346196676"/>
      <w:bookmarkStart w:id="151" w:name="_Toc459099215"/>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148"/>
      <w:bookmarkEnd w:id="149"/>
      <w:bookmarkEnd w:id="150"/>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amended in Gazette 31 Oct 2012 p. 5242-3.] </w:t>
      </w:r>
    </w:p>
    <w:p>
      <w:pPr>
        <w:pStyle w:val="Heading5"/>
      </w:pPr>
      <w:bookmarkStart w:id="152" w:name="_Toc41458532"/>
      <w:bookmarkStart w:id="153" w:name="_Toc73408184"/>
      <w:bookmarkStart w:id="154" w:name="_Toc346196677"/>
      <w:r>
        <w:rPr>
          <w:rStyle w:val="CharSectno"/>
        </w:rPr>
        <w:t>162</w:t>
      </w:r>
      <w:r>
        <w:t>.</w:t>
      </w:r>
      <w:r>
        <w:tab/>
        <w:t>Brigade rules</w:t>
      </w:r>
      <w:bookmarkEnd w:id="152"/>
      <w:bookmarkEnd w:id="153"/>
      <w:bookmarkEnd w:id="154"/>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in Gazette 16 May 2003 p. 1736; amended in Gazette 31 Oct 2012 p. 5242-3.] </w:t>
      </w:r>
    </w:p>
    <w:bookmarkEnd w:id="151"/>
    <w:p>
      <w:pPr>
        <w:pStyle w:val="Ednotesection"/>
      </w:pPr>
      <w:r>
        <w:t>[</w:t>
      </w:r>
      <w:r>
        <w:rPr>
          <w:b/>
        </w:rPr>
        <w:t>163, 164.</w:t>
      </w:r>
      <w:r>
        <w:rPr>
          <w:i w:val="0"/>
        </w:rPr>
        <w:tab/>
      </w:r>
      <w:r>
        <w:t xml:space="preserve">Deleted in Gazette 16 May 2003 p. 1755.] </w:t>
      </w:r>
    </w:p>
    <w:p>
      <w:pPr>
        <w:pStyle w:val="Ednotesection"/>
      </w:pPr>
      <w:r>
        <w:t>[</w:t>
      </w:r>
      <w:r>
        <w:rPr>
          <w:b/>
        </w:rPr>
        <w:t>165.</w:t>
      </w:r>
      <w:r>
        <w:rPr>
          <w:b/>
        </w:rPr>
        <w:tab/>
      </w:r>
      <w:r>
        <w:t xml:space="preserve">Deleted in Gazette 9 Sep 1997 p. 5066.] </w:t>
      </w:r>
    </w:p>
    <w:p>
      <w:pPr>
        <w:pStyle w:val="Ednotesection"/>
      </w:pPr>
      <w:r>
        <w:t>[</w:t>
      </w:r>
      <w:r>
        <w:rPr>
          <w:b/>
        </w:rPr>
        <w:t>166, 167.</w:t>
      </w:r>
      <w:r>
        <w:rPr>
          <w:i w:val="0"/>
        </w:rPr>
        <w:tab/>
      </w:r>
      <w:r>
        <w:t xml:space="preserve">Deleted in Gazette 16 May 2003 p. 1755.] </w:t>
      </w:r>
    </w:p>
    <w:p>
      <w:pPr>
        <w:pStyle w:val="Ednotesection"/>
      </w:pPr>
      <w:r>
        <w:t>[</w:t>
      </w:r>
      <w:r>
        <w:rPr>
          <w:b/>
        </w:rPr>
        <w:t>167A.</w:t>
      </w:r>
      <w:r>
        <w:rPr>
          <w:b/>
        </w:rPr>
        <w:tab/>
      </w:r>
      <w:r>
        <w:t xml:space="preserve">Deleted in Gazette 9 Aug 1972 p. 3014.] </w:t>
      </w:r>
    </w:p>
    <w:p>
      <w:pPr>
        <w:pStyle w:val="Heading5"/>
        <w:rPr>
          <w:snapToGrid w:val="0"/>
        </w:rPr>
      </w:pPr>
      <w:bookmarkStart w:id="155" w:name="_Toc459099219"/>
      <w:bookmarkStart w:id="156" w:name="_Toc41458533"/>
      <w:bookmarkStart w:id="157" w:name="_Toc73408185"/>
      <w:bookmarkStart w:id="158" w:name="_Toc346196678"/>
      <w:r>
        <w:rPr>
          <w:rStyle w:val="CharSectno"/>
        </w:rPr>
        <w:t>168</w:t>
      </w:r>
      <w:r>
        <w:rPr>
          <w:snapToGrid w:val="0"/>
        </w:rPr>
        <w:t>.</w:t>
      </w:r>
      <w:r>
        <w:rPr>
          <w:snapToGrid w:val="0"/>
        </w:rPr>
        <w:tab/>
        <w:t>Leave of absence</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31 Oct 2012 p. 5242-3.] </w:t>
      </w:r>
    </w:p>
    <w:p>
      <w:pPr>
        <w:pStyle w:val="Heading5"/>
      </w:pPr>
      <w:bookmarkStart w:id="159" w:name="_Toc41458534"/>
      <w:bookmarkStart w:id="160" w:name="_Toc73408186"/>
      <w:bookmarkStart w:id="161" w:name="_Toc346196679"/>
      <w:bookmarkStart w:id="162" w:name="_Toc459099221"/>
      <w:r>
        <w:rPr>
          <w:rStyle w:val="CharSectno"/>
        </w:rPr>
        <w:t>169</w:t>
      </w:r>
      <w:r>
        <w:t>.</w:t>
      </w:r>
      <w:r>
        <w:tab/>
        <w:t>Transfer of members</w:t>
      </w:r>
      <w:bookmarkEnd w:id="159"/>
      <w:bookmarkEnd w:id="160"/>
      <w:bookmarkEnd w:id="161"/>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amended in Gazette 31 Oct 2012 p. 5242-3.] </w:t>
      </w:r>
    </w:p>
    <w:p>
      <w:pPr>
        <w:pStyle w:val="Heading5"/>
        <w:rPr>
          <w:snapToGrid w:val="0"/>
        </w:rPr>
      </w:pPr>
      <w:bookmarkStart w:id="163" w:name="_Toc41458535"/>
      <w:bookmarkStart w:id="164" w:name="_Toc73408187"/>
      <w:bookmarkStart w:id="165" w:name="_Toc346196680"/>
      <w:r>
        <w:rPr>
          <w:rStyle w:val="CharSectno"/>
        </w:rPr>
        <w:t>170</w:t>
      </w:r>
      <w:r>
        <w:rPr>
          <w:snapToGrid w:val="0"/>
        </w:rPr>
        <w:t>.</w:t>
      </w:r>
      <w:r>
        <w:rPr>
          <w:snapToGrid w:val="0"/>
        </w:rPr>
        <w:tab/>
        <w:t>Resignations</w:t>
      </w:r>
      <w:bookmarkEnd w:id="162"/>
      <w:bookmarkEnd w:id="163"/>
      <w:bookmarkEnd w:id="164"/>
      <w:bookmarkEnd w:id="165"/>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in Gazette 22 Dec 1998 p. 6847; 31 Oct 2012 p. 5242-3.]</w:t>
      </w:r>
    </w:p>
    <w:p>
      <w:pPr>
        <w:pStyle w:val="Heading5"/>
      </w:pPr>
      <w:bookmarkStart w:id="166" w:name="_Toc41458536"/>
      <w:bookmarkStart w:id="167" w:name="_Toc73408188"/>
      <w:bookmarkStart w:id="168" w:name="_Toc346196681"/>
      <w:bookmarkStart w:id="169" w:name="_Toc459099223"/>
      <w:r>
        <w:rPr>
          <w:rStyle w:val="CharSectno"/>
        </w:rPr>
        <w:t>171</w:t>
      </w:r>
      <w:r>
        <w:t>.</w:t>
      </w:r>
      <w:r>
        <w:tab/>
        <w:t>Suspension and cancellation of registration of members</w:t>
      </w:r>
      <w:bookmarkEnd w:id="166"/>
      <w:bookmarkEnd w:id="167"/>
      <w:bookmarkEnd w:id="168"/>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amended in Gazette 31 Oct 2012 p. 5242-3.] </w:t>
      </w:r>
    </w:p>
    <w:p>
      <w:pPr>
        <w:pStyle w:val="Heading5"/>
        <w:rPr>
          <w:snapToGrid w:val="0"/>
        </w:rPr>
      </w:pPr>
      <w:bookmarkStart w:id="170" w:name="_Toc41458537"/>
      <w:bookmarkStart w:id="171" w:name="_Toc73408189"/>
      <w:bookmarkStart w:id="172" w:name="_Toc346196682"/>
      <w:r>
        <w:rPr>
          <w:rStyle w:val="CharSectno"/>
        </w:rPr>
        <w:t>172</w:t>
      </w:r>
      <w:r>
        <w:rPr>
          <w:snapToGrid w:val="0"/>
        </w:rPr>
        <w:t>.</w:t>
      </w:r>
      <w:r>
        <w:rPr>
          <w:snapToGrid w:val="0"/>
        </w:rPr>
        <w:tab/>
        <w:t>Election of officers</w:t>
      </w:r>
      <w:bookmarkEnd w:id="169"/>
      <w:bookmarkEnd w:id="170"/>
      <w:bookmarkEnd w:id="171"/>
      <w:bookmarkEnd w:id="172"/>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in Gazette 28 Sep 1960 p. 2984; 12 Aug 1970 p. 2540; 22 Dec 1998 p. 6847; 16 May 2003 p. 1739; 31 Oct 2012 p. 5242-3.] </w:t>
      </w:r>
    </w:p>
    <w:p>
      <w:pPr>
        <w:pStyle w:val="Ednotesection"/>
      </w:pPr>
      <w:bookmarkStart w:id="173" w:name="_Toc459099228"/>
      <w:r>
        <w:t>[</w:t>
      </w:r>
      <w:r>
        <w:rPr>
          <w:b/>
        </w:rPr>
        <w:t>173</w:t>
      </w:r>
      <w:r>
        <w:rPr>
          <w:b/>
        </w:rPr>
        <w:noBreakHyphen/>
        <w:t>176.</w:t>
      </w:r>
      <w:r>
        <w:rPr>
          <w:i w:val="0"/>
        </w:rPr>
        <w:tab/>
      </w:r>
      <w:r>
        <w:t xml:space="preserve">Deleted in Gazette 16 May 2003 p. 1755.] </w:t>
      </w:r>
    </w:p>
    <w:p>
      <w:pPr>
        <w:pStyle w:val="Heading5"/>
      </w:pPr>
      <w:bookmarkStart w:id="174" w:name="_Toc41458538"/>
      <w:bookmarkStart w:id="175" w:name="_Toc73408190"/>
      <w:bookmarkStart w:id="176" w:name="_Toc346196683"/>
      <w:bookmarkStart w:id="177" w:name="_Toc459099241"/>
      <w:bookmarkEnd w:id="173"/>
      <w:r>
        <w:rPr>
          <w:rStyle w:val="CharSectno"/>
        </w:rPr>
        <w:t>177</w:t>
      </w:r>
      <w:r>
        <w:t>.</w:t>
      </w:r>
      <w:r>
        <w:tab/>
        <w:t>Enquiries into conduct of members</w:t>
      </w:r>
      <w:bookmarkEnd w:id="174"/>
      <w:bookmarkEnd w:id="175"/>
      <w:bookmarkEnd w:id="176"/>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w:t>
      </w:r>
    </w:p>
    <w:p>
      <w:pPr>
        <w:pStyle w:val="Indenta"/>
      </w:pPr>
      <w:r>
        <w:tab/>
        <w:t>(b)</w:t>
      </w:r>
      <w:r>
        <w:tab/>
        <w:t>invite the member concerned to make, within a reasonable period, written submissions to the FES Commissioner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FES Commissioner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amended in Gazette 31 Oct 2012 p. 5242-3.] </w:t>
      </w:r>
    </w:p>
    <w:p>
      <w:pPr>
        <w:pStyle w:val="Heading5"/>
      </w:pPr>
      <w:bookmarkStart w:id="178" w:name="_Toc41458539"/>
      <w:bookmarkStart w:id="179" w:name="_Toc73408191"/>
      <w:bookmarkStart w:id="180" w:name="_Toc346196684"/>
      <w:r>
        <w:rPr>
          <w:rStyle w:val="CharSectno"/>
        </w:rPr>
        <w:t>178</w:t>
      </w:r>
      <w:r>
        <w:t>.</w:t>
      </w:r>
      <w:r>
        <w:tab/>
        <w:t>Appeals</w:t>
      </w:r>
      <w:bookmarkEnd w:id="178"/>
      <w:bookmarkEnd w:id="179"/>
      <w:bookmarkEnd w:id="180"/>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amended in Gazette 31 Oct 2012 p. 5244.] </w:t>
      </w:r>
    </w:p>
    <w:p>
      <w:pPr>
        <w:pStyle w:val="Heading5"/>
      </w:pPr>
      <w:bookmarkStart w:id="181" w:name="_Toc41458540"/>
      <w:bookmarkStart w:id="182" w:name="_Toc73408192"/>
      <w:bookmarkStart w:id="183" w:name="_Toc346196685"/>
      <w:r>
        <w:rPr>
          <w:rStyle w:val="CharSectno"/>
        </w:rPr>
        <w:t>179</w:t>
      </w:r>
      <w:r>
        <w:t>.</w:t>
      </w:r>
      <w:r>
        <w:tab/>
        <w:t>Appeal Panel</w:t>
      </w:r>
      <w:bookmarkEnd w:id="181"/>
      <w:bookmarkEnd w:id="182"/>
      <w:bookmarkEnd w:id="183"/>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pPr>
      <w:r>
        <w:tab/>
        <w:t>[(b)</w:t>
      </w:r>
      <w:r>
        <w:tab/>
        <w:t>deleted]</w:t>
      </w:r>
    </w:p>
    <w:p>
      <w:pPr>
        <w:pStyle w:val="Indenta"/>
        <w:keepNext/>
      </w:pPr>
      <w:r>
        <w:tab/>
        <w:t>(c)</w:t>
      </w:r>
      <w:r>
        <w:tab/>
        <w:t>a person who is nominated by the Association.</w:t>
      </w:r>
    </w:p>
    <w:p>
      <w:pPr>
        <w:pStyle w:val="Footnotesection"/>
      </w:pPr>
      <w:r>
        <w:tab/>
        <w:t xml:space="preserve">[Regulation 179 inserted in Gazette 16 May 2003 p. 1742; amended in Gazette 31 Oct 2012 p. 5240 and 5242-3.] </w:t>
      </w:r>
    </w:p>
    <w:p>
      <w:pPr>
        <w:pStyle w:val="Heading5"/>
        <w:rPr>
          <w:b w:val="0"/>
        </w:rPr>
      </w:pPr>
      <w:bookmarkStart w:id="184" w:name="_Toc41458541"/>
      <w:bookmarkStart w:id="185" w:name="_Toc73408193"/>
      <w:bookmarkStart w:id="186" w:name="_Toc346196686"/>
      <w:r>
        <w:rPr>
          <w:rStyle w:val="CharSectno"/>
        </w:rPr>
        <w:t>180</w:t>
      </w:r>
      <w:r>
        <w:t>.</w:t>
      </w:r>
      <w:r>
        <w:tab/>
        <w:t>Appeal procedures</w:t>
      </w:r>
      <w:bookmarkEnd w:id="184"/>
      <w:r>
        <w:rPr>
          <w:b w:val="0"/>
        </w:rPr>
        <w:t xml:space="preserve"> </w:t>
      </w:r>
      <w:r>
        <w:rPr>
          <w:b w:val="0"/>
          <w:vertAlign w:val="superscript"/>
        </w:rPr>
        <w:t>2</w:t>
      </w:r>
      <w:bookmarkEnd w:id="185"/>
      <w:bookmarkEnd w:id="186"/>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amended in Gazette 31 Oct 2012 p. 5242-3.] </w:t>
      </w:r>
    </w:p>
    <w:p>
      <w:pPr>
        <w:pStyle w:val="Heading5"/>
        <w:rPr>
          <w:b w:val="0"/>
        </w:rPr>
      </w:pPr>
      <w:bookmarkStart w:id="187" w:name="_Toc41458542"/>
      <w:bookmarkStart w:id="188" w:name="_Toc73408194"/>
      <w:bookmarkStart w:id="189" w:name="_Toc346196687"/>
      <w:r>
        <w:rPr>
          <w:rStyle w:val="CharSectno"/>
        </w:rPr>
        <w:t>181</w:t>
      </w:r>
      <w:r>
        <w:t>.</w:t>
      </w:r>
      <w:r>
        <w:tab/>
        <w:t>Duties of captain</w:t>
      </w:r>
      <w:bookmarkEnd w:id="187"/>
      <w:bookmarkEnd w:id="188"/>
      <w:bookmarkEnd w:id="189"/>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to enforce discipline and ensure compliance with these regulations and any directions given by the FES Commissioner;</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amended in Gazette 31 Oct 2012 p. 5242-3.] </w:t>
      </w:r>
    </w:p>
    <w:p>
      <w:pPr>
        <w:pStyle w:val="Heading5"/>
        <w:rPr>
          <w:b w:val="0"/>
        </w:rPr>
      </w:pPr>
      <w:bookmarkStart w:id="190" w:name="_Toc41458543"/>
      <w:bookmarkStart w:id="191" w:name="_Toc73408195"/>
      <w:bookmarkStart w:id="192" w:name="_Toc346196688"/>
      <w:r>
        <w:rPr>
          <w:rStyle w:val="CharSectno"/>
        </w:rPr>
        <w:t>182</w:t>
      </w:r>
      <w:r>
        <w:t>.</w:t>
      </w:r>
      <w:r>
        <w:tab/>
        <w:t>Duties of lieutenant</w:t>
      </w:r>
      <w:bookmarkEnd w:id="190"/>
      <w:bookmarkEnd w:id="191"/>
      <w:bookmarkEnd w:id="192"/>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193" w:name="_Toc41458544"/>
      <w:bookmarkStart w:id="194" w:name="_Toc73408196"/>
      <w:bookmarkStart w:id="195" w:name="_Toc346196689"/>
      <w:r>
        <w:rPr>
          <w:rStyle w:val="CharSectno"/>
        </w:rPr>
        <w:t>183</w:t>
      </w:r>
      <w:r>
        <w:t>.</w:t>
      </w:r>
      <w:r>
        <w:tab/>
        <w:t>Duties of apparatus officer</w:t>
      </w:r>
      <w:bookmarkEnd w:id="193"/>
      <w:bookmarkEnd w:id="194"/>
      <w:bookmarkEnd w:id="195"/>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196" w:name="_Toc41458545"/>
      <w:bookmarkStart w:id="197" w:name="_Toc73408197"/>
      <w:bookmarkStart w:id="198" w:name="_Toc346196690"/>
      <w:r>
        <w:rPr>
          <w:rStyle w:val="CharSectno"/>
        </w:rPr>
        <w:t>184</w:t>
      </w:r>
      <w:r>
        <w:t>.</w:t>
      </w:r>
      <w:r>
        <w:tab/>
        <w:t>Duties of secretary or treasurer etc.</w:t>
      </w:r>
      <w:bookmarkEnd w:id="196"/>
      <w:r>
        <w:rPr>
          <w:b w:val="0"/>
        </w:rPr>
        <w:t xml:space="preserve"> </w:t>
      </w:r>
      <w:r>
        <w:rPr>
          <w:b w:val="0"/>
          <w:vertAlign w:val="superscript"/>
        </w:rPr>
        <w:t>2</w:t>
      </w:r>
      <w:bookmarkEnd w:id="197"/>
      <w:bookmarkEnd w:id="198"/>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to be responsible for the brigade’s funds, including any amounts received by the brigade from the FES Commissioner;</w:t>
      </w:r>
    </w:p>
    <w:p>
      <w:pPr>
        <w:pStyle w:val="Indenta"/>
      </w:pPr>
      <w:r>
        <w:tab/>
        <w:t>(f)</w:t>
      </w:r>
      <w:r>
        <w:tab/>
        <w:t>at the request of the FES Commissioner, to prepare and provide to the FES Commissioner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at the request of the captain or of an officer employed in the Department, to make the brigade’s financial records and correspondence available for inspection by the captain or officer;</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amended in Gazette 31 Oct 2012 p. 5241 and 5242-3.] </w:t>
      </w:r>
    </w:p>
    <w:p>
      <w:pPr>
        <w:pStyle w:val="Ednotesection"/>
      </w:pPr>
      <w:r>
        <w:t>[</w:t>
      </w:r>
      <w:r>
        <w:rPr>
          <w:b/>
        </w:rPr>
        <w:t>184A.</w:t>
      </w:r>
      <w:r>
        <w:rPr>
          <w:b/>
        </w:rPr>
        <w:tab/>
      </w:r>
      <w:r>
        <w:t xml:space="preserve">Deleted in Gazette 16 May 2003 p. 1740.] </w:t>
      </w:r>
    </w:p>
    <w:p>
      <w:pPr>
        <w:pStyle w:val="Heading5"/>
      </w:pPr>
      <w:bookmarkStart w:id="199" w:name="_Toc41458546"/>
      <w:bookmarkStart w:id="200" w:name="_Toc73408198"/>
      <w:bookmarkStart w:id="201" w:name="_Toc346196691"/>
      <w:r>
        <w:rPr>
          <w:rStyle w:val="CharSectno"/>
        </w:rPr>
        <w:t>185</w:t>
      </w:r>
      <w:r>
        <w:t>.</w:t>
      </w:r>
      <w:r>
        <w:tab/>
        <w:t>Duties of active members and probationary members</w:t>
      </w:r>
      <w:bookmarkEnd w:id="199"/>
      <w:bookmarkEnd w:id="200"/>
      <w:bookmarkEnd w:id="201"/>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Deleted in Gazette 16 May 2003 p. 1740.] </w:t>
      </w:r>
    </w:p>
    <w:p>
      <w:pPr>
        <w:pStyle w:val="Heading5"/>
        <w:spacing w:before="200"/>
      </w:pPr>
      <w:bookmarkStart w:id="202" w:name="_Toc41458547"/>
      <w:bookmarkStart w:id="203" w:name="_Toc73408199"/>
      <w:bookmarkStart w:id="204" w:name="_Toc346196692"/>
      <w:r>
        <w:rPr>
          <w:rStyle w:val="CharSectno"/>
        </w:rPr>
        <w:t>186</w:t>
      </w:r>
      <w:r>
        <w:t>.</w:t>
      </w:r>
      <w:r>
        <w:tab/>
        <w:t>Duties of active reserve members</w:t>
      </w:r>
      <w:bookmarkEnd w:id="202"/>
      <w:bookmarkEnd w:id="203"/>
      <w:bookmarkEnd w:id="204"/>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205" w:name="_Toc41458548"/>
      <w:bookmarkStart w:id="206" w:name="_Toc73408200"/>
      <w:bookmarkStart w:id="207" w:name="_Toc346196693"/>
      <w:r>
        <w:rPr>
          <w:rStyle w:val="CharSectno"/>
        </w:rPr>
        <w:t>187</w:t>
      </w:r>
      <w:r>
        <w:t>.</w:t>
      </w:r>
      <w:r>
        <w:tab/>
        <w:t>Support members</w:t>
      </w:r>
      <w:bookmarkEnd w:id="205"/>
      <w:bookmarkEnd w:id="206"/>
      <w:bookmarkEnd w:id="207"/>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208" w:name="_Toc41458549"/>
      <w:bookmarkStart w:id="209" w:name="_Toc73408201"/>
      <w:bookmarkStart w:id="210" w:name="_Toc346196694"/>
      <w:r>
        <w:rPr>
          <w:rStyle w:val="CharSectno"/>
        </w:rPr>
        <w:t>187A</w:t>
      </w:r>
      <w:r>
        <w:t>.</w:t>
      </w:r>
      <w:r>
        <w:tab/>
        <w:t>Duties of junior members</w:t>
      </w:r>
      <w:bookmarkEnd w:id="208"/>
      <w:bookmarkEnd w:id="209"/>
      <w:bookmarkEnd w:id="210"/>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211" w:name="_Toc41458550"/>
      <w:bookmarkStart w:id="212" w:name="_Toc73408202"/>
      <w:bookmarkStart w:id="213" w:name="_Toc346196695"/>
      <w:r>
        <w:rPr>
          <w:rStyle w:val="CharSectno"/>
        </w:rPr>
        <w:t>187B</w:t>
      </w:r>
      <w:r>
        <w:t>.</w:t>
      </w:r>
      <w:r>
        <w:tab/>
        <w:t>Command of brigades at incidents</w:t>
      </w:r>
      <w:bookmarkEnd w:id="211"/>
      <w:bookmarkEnd w:id="212"/>
      <w:bookmarkEnd w:id="213"/>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214" w:name="_Toc41458551"/>
      <w:bookmarkStart w:id="215" w:name="_Toc73408203"/>
      <w:bookmarkStart w:id="216" w:name="_Toc346196696"/>
      <w:r>
        <w:rPr>
          <w:rStyle w:val="CharSectno"/>
        </w:rPr>
        <w:t>187C</w:t>
      </w:r>
      <w:r>
        <w:t>.</w:t>
      </w:r>
      <w:r>
        <w:tab/>
        <w:t>Brigades’ duties at incidents</w:t>
      </w:r>
      <w:bookmarkEnd w:id="214"/>
      <w:bookmarkEnd w:id="215"/>
      <w:bookmarkEnd w:id="216"/>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in Gazette 16 May 2003 p. 1750; amended in Gazette 31 Oct 2012 p. 5242-3.] </w:t>
      </w:r>
    </w:p>
    <w:p>
      <w:pPr>
        <w:pStyle w:val="Heading5"/>
        <w:rPr>
          <w:snapToGrid w:val="0"/>
        </w:rPr>
      </w:pPr>
      <w:bookmarkStart w:id="217" w:name="_Toc41458552"/>
      <w:bookmarkStart w:id="218" w:name="_Toc73408204"/>
      <w:bookmarkStart w:id="219" w:name="_Toc346196697"/>
      <w:r>
        <w:rPr>
          <w:rStyle w:val="CharSectno"/>
        </w:rPr>
        <w:t>188</w:t>
      </w:r>
      <w:r>
        <w:rPr>
          <w:snapToGrid w:val="0"/>
        </w:rPr>
        <w:t>.</w:t>
      </w:r>
      <w:r>
        <w:rPr>
          <w:snapToGrid w:val="0"/>
        </w:rPr>
        <w:tab/>
        <w:t>Roll call after incidents</w:t>
      </w:r>
      <w:bookmarkEnd w:id="177"/>
      <w:bookmarkEnd w:id="217"/>
      <w:bookmarkEnd w:id="218"/>
      <w:bookmarkEnd w:id="219"/>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220" w:name="_Toc41458553"/>
      <w:bookmarkStart w:id="221" w:name="_Toc73408205"/>
      <w:bookmarkStart w:id="222" w:name="_Toc346196698"/>
      <w:bookmarkStart w:id="223" w:name="_Toc459099243"/>
      <w:r>
        <w:rPr>
          <w:rStyle w:val="CharSectno"/>
        </w:rPr>
        <w:t>189</w:t>
      </w:r>
      <w:r>
        <w:t>.</w:t>
      </w:r>
      <w:r>
        <w:tab/>
        <w:t>Captain to provide report of incident</w:t>
      </w:r>
      <w:bookmarkEnd w:id="220"/>
      <w:bookmarkEnd w:id="221"/>
      <w:bookmarkEnd w:id="222"/>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in Gazette 16 May 2003 p. 1750; amended in Gazette 31 Oct 2012 p. 5242-3.] </w:t>
      </w:r>
    </w:p>
    <w:p>
      <w:pPr>
        <w:pStyle w:val="Heading5"/>
        <w:rPr>
          <w:snapToGrid w:val="0"/>
        </w:rPr>
      </w:pPr>
      <w:bookmarkStart w:id="224" w:name="_Toc41458554"/>
      <w:bookmarkStart w:id="225" w:name="_Toc73408206"/>
      <w:bookmarkStart w:id="226" w:name="_Toc346196699"/>
      <w:r>
        <w:rPr>
          <w:rStyle w:val="CharSectno"/>
        </w:rPr>
        <w:t>190</w:t>
      </w:r>
      <w:r>
        <w:rPr>
          <w:snapToGrid w:val="0"/>
        </w:rPr>
        <w:t>.</w:t>
      </w:r>
      <w:r>
        <w:rPr>
          <w:snapToGrid w:val="0"/>
        </w:rPr>
        <w:tab/>
        <w:t>Entitlements after accidents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in Gazette 18 Aug 1944 p. 705; 28 Dec 1951 p. 3486; 12 May 1965 p. 1458; 23 Aug 1972 p. 3231; 22 Dec 1998 p. 6846 and 6849; 16 May 2003 p. 1751; 31 Mar 2009 p. 1026</w:t>
      </w:r>
      <w:r>
        <w:noBreakHyphen/>
        <w:t xml:space="preserve">7; 31 Oct 2012 p. 5241.] </w:t>
      </w:r>
    </w:p>
    <w:p>
      <w:pPr>
        <w:pStyle w:val="Heading5"/>
        <w:rPr>
          <w:snapToGrid w:val="0"/>
        </w:rPr>
      </w:pPr>
      <w:bookmarkStart w:id="227" w:name="_Toc459099244"/>
      <w:bookmarkStart w:id="228" w:name="_Toc41458555"/>
      <w:bookmarkStart w:id="229" w:name="_Toc73408207"/>
      <w:bookmarkStart w:id="230" w:name="_Toc346196700"/>
      <w:r>
        <w:rPr>
          <w:rStyle w:val="CharSectno"/>
        </w:rPr>
        <w:t>191</w:t>
      </w:r>
      <w:r>
        <w:rPr>
          <w:snapToGrid w:val="0"/>
        </w:rPr>
        <w:t>.</w:t>
      </w:r>
      <w:r>
        <w:rPr>
          <w:snapToGrid w:val="0"/>
        </w:rPr>
        <w:tab/>
        <w:t>Practices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calender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31 Oct 2012 p. 5242-3.] </w:t>
      </w:r>
    </w:p>
    <w:p>
      <w:pPr>
        <w:pStyle w:val="Heading5"/>
      </w:pPr>
      <w:bookmarkStart w:id="231" w:name="_Toc41458556"/>
      <w:bookmarkStart w:id="232" w:name="_Toc73408208"/>
      <w:bookmarkStart w:id="233" w:name="_Toc346196701"/>
      <w:bookmarkStart w:id="234" w:name="_Toc459099245"/>
      <w:r>
        <w:rPr>
          <w:rStyle w:val="CharSectno"/>
        </w:rPr>
        <w:t>191A</w:t>
      </w:r>
      <w:r>
        <w:t>.</w:t>
      </w:r>
      <w:r>
        <w:tab/>
        <w:t>Brigades to remain able to respond to incidents within districts</w:t>
      </w:r>
      <w:bookmarkEnd w:id="231"/>
      <w:bookmarkEnd w:id="232"/>
      <w:bookmarkEnd w:id="233"/>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235" w:name="_Toc41458557"/>
      <w:bookmarkStart w:id="236" w:name="_Toc73408209"/>
      <w:bookmarkStart w:id="237" w:name="_Toc346196702"/>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235"/>
      <w:bookmarkEnd w:id="236"/>
      <w:bookmarkEnd w:id="237"/>
    </w:p>
    <w:p>
      <w:pPr>
        <w:pStyle w:val="Subsection"/>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in Gazette 16 May 2003 p. 1752; amended in Gazette 31 Oct 2012 p. 5242-3.] </w:t>
      </w:r>
    </w:p>
    <w:p>
      <w:pPr>
        <w:pStyle w:val="Heading5"/>
        <w:rPr>
          <w:snapToGrid w:val="0"/>
        </w:rPr>
      </w:pPr>
      <w:bookmarkStart w:id="238" w:name="_Toc41458558"/>
      <w:bookmarkStart w:id="239" w:name="_Toc73408210"/>
      <w:bookmarkStart w:id="240" w:name="_Toc346196703"/>
      <w:r>
        <w:rPr>
          <w:rStyle w:val="CharSectno"/>
        </w:rPr>
        <w:t>192</w:t>
      </w:r>
      <w:r>
        <w:rPr>
          <w:snapToGrid w:val="0"/>
        </w:rPr>
        <w:t>.</w:t>
      </w:r>
      <w:r>
        <w:rPr>
          <w:snapToGrid w:val="0"/>
        </w:rPr>
        <w:tab/>
        <w:t>Demonstrations and competitions</w:t>
      </w:r>
      <w:bookmarkEnd w:id="234"/>
      <w:bookmarkEnd w:id="238"/>
      <w:r>
        <w:rPr>
          <w:b w:val="0"/>
        </w:rPr>
        <w:t xml:space="preserve"> </w:t>
      </w:r>
      <w:r>
        <w:rPr>
          <w:b w:val="0"/>
          <w:vertAlign w:val="superscript"/>
        </w:rPr>
        <w:t>2</w:t>
      </w:r>
      <w:bookmarkEnd w:id="239"/>
      <w:bookmarkEnd w:id="240"/>
    </w:p>
    <w:p>
      <w:pPr>
        <w:pStyle w:val="Ednotesubsection"/>
      </w:pPr>
      <w:r>
        <w:tab/>
        <w:t>[(1)</w:t>
      </w:r>
      <w:r>
        <w:tab/>
        <w:t>deleted]</w:t>
      </w:r>
    </w:p>
    <w:p>
      <w:pPr>
        <w:pStyle w:val="Subsection"/>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241" w:name="_Toc459099246"/>
      <w:bookmarkStart w:id="242" w:name="_Toc41458559"/>
      <w:bookmarkStart w:id="243" w:name="_Toc73408211"/>
      <w:bookmarkStart w:id="244" w:name="_Toc346196704"/>
      <w:r>
        <w:rPr>
          <w:rStyle w:val="CharSectno"/>
        </w:rPr>
        <w:t>192A</w:t>
      </w:r>
      <w:r>
        <w:rPr>
          <w:snapToGrid w:val="0"/>
        </w:rPr>
        <w:t>.</w:t>
      </w:r>
      <w:r>
        <w:rPr>
          <w:snapToGrid w:val="0"/>
        </w:rPr>
        <w:tab/>
        <w:t>Participation of junior members in demonstrations or competitions</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pPr>
      <w:r>
        <w:tab/>
        <w:t>[Regulation 192A inserted in Gazette 21 Dec 1984 p. 4177; amended in Gazette 22 Dec 1998 p. 6847</w:t>
      </w:r>
      <w:r>
        <w:noBreakHyphen/>
        <w:t xml:space="preserve">8; 31 Oct 2012 p. 5242-3.] </w:t>
      </w:r>
    </w:p>
    <w:p>
      <w:pPr>
        <w:pStyle w:val="Ednotesection"/>
      </w:pPr>
      <w:bookmarkStart w:id="245" w:name="_Toc459099253"/>
      <w:r>
        <w:t>[</w:t>
      </w:r>
      <w:r>
        <w:rPr>
          <w:b/>
        </w:rPr>
        <w:t>193</w:t>
      </w:r>
      <w:r>
        <w:rPr>
          <w:b/>
        </w:rPr>
        <w:noBreakHyphen/>
      </w:r>
      <w:bookmarkStart w:id="246" w:name="_Toc459099262"/>
      <w:bookmarkEnd w:id="245"/>
      <w:r>
        <w:rPr>
          <w:b/>
        </w:rPr>
        <w:t>207.</w:t>
      </w:r>
      <w:r>
        <w:rPr>
          <w:i w:val="0"/>
        </w:rPr>
        <w:tab/>
      </w:r>
      <w:r>
        <w:t>Deleted in Gazette 16 May 2003 p. 1755</w:t>
      </w:r>
      <w:r>
        <w:noBreakHyphen/>
        <w:t xml:space="preserve">6.] </w:t>
      </w:r>
    </w:p>
    <w:p>
      <w:pPr>
        <w:pStyle w:val="Heading5"/>
      </w:pPr>
      <w:bookmarkStart w:id="247" w:name="_Toc41458560"/>
      <w:bookmarkStart w:id="248" w:name="_Toc73408212"/>
      <w:bookmarkStart w:id="249" w:name="_Toc346196705"/>
      <w:bookmarkStart w:id="250" w:name="_Toc459099264"/>
      <w:bookmarkEnd w:id="246"/>
      <w:r>
        <w:rPr>
          <w:rStyle w:val="CharSectno"/>
        </w:rPr>
        <w:t>208</w:t>
      </w:r>
      <w:r>
        <w:t>.</w:t>
      </w:r>
      <w:r>
        <w:tab/>
        <w:t>Service awards</w:t>
      </w:r>
      <w:bookmarkEnd w:id="247"/>
      <w:bookmarkEnd w:id="248"/>
      <w:bookmarkEnd w:id="249"/>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 xml:space="preserve">4; amended in Gazette 31 Oct 2012 p. 5242-3.] </w:t>
      </w:r>
    </w:p>
    <w:p>
      <w:pPr>
        <w:pStyle w:val="Heading5"/>
      </w:pPr>
      <w:bookmarkStart w:id="251" w:name="_Toc41458561"/>
      <w:bookmarkStart w:id="252" w:name="_Toc73408213"/>
      <w:bookmarkStart w:id="253" w:name="_Toc346196706"/>
      <w:r>
        <w:rPr>
          <w:rStyle w:val="CharSectno"/>
        </w:rPr>
        <w:t>209</w:t>
      </w:r>
      <w:r>
        <w:t>.</w:t>
      </w:r>
      <w:r>
        <w:tab/>
        <w:t>Brigade funds</w:t>
      </w:r>
      <w:bookmarkEnd w:id="251"/>
      <w:bookmarkEnd w:id="252"/>
      <w:bookmarkEnd w:id="253"/>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amended in Gazette 31 Oct 2012 p. 5242-3.] </w:t>
      </w:r>
    </w:p>
    <w:p>
      <w:pPr>
        <w:pStyle w:val="Ednotesection"/>
      </w:pPr>
      <w:bookmarkStart w:id="254" w:name="_Toc459099268"/>
      <w:bookmarkEnd w:id="250"/>
      <w:r>
        <w:t>[</w:t>
      </w:r>
      <w:r>
        <w:rPr>
          <w:b/>
        </w:rPr>
        <w:t>210</w:t>
      </w:r>
      <w:r>
        <w:rPr>
          <w:b/>
        </w:rPr>
        <w:noBreakHyphen/>
        <w:t>213.</w:t>
      </w:r>
      <w:r>
        <w:rPr>
          <w:i w:val="0"/>
        </w:rPr>
        <w:tab/>
      </w:r>
      <w:r>
        <w:t>Deleted in Gazette 16 May 2003 p. 1755</w:t>
      </w:r>
      <w:r>
        <w:noBreakHyphen/>
        <w:t xml:space="preserve">6.] </w:t>
      </w:r>
    </w:p>
    <w:p>
      <w:pPr>
        <w:pStyle w:val="Heading5"/>
        <w:rPr>
          <w:snapToGrid w:val="0"/>
        </w:rPr>
      </w:pPr>
      <w:bookmarkStart w:id="255" w:name="_Toc41458562"/>
      <w:bookmarkStart w:id="256" w:name="_Toc73408214"/>
      <w:bookmarkStart w:id="257" w:name="_Toc346196707"/>
      <w:r>
        <w:rPr>
          <w:rStyle w:val="CharSectno"/>
        </w:rPr>
        <w:t>214</w:t>
      </w:r>
      <w:r>
        <w:rPr>
          <w:snapToGrid w:val="0"/>
        </w:rPr>
        <w:t>.</w:t>
      </w:r>
      <w:r>
        <w:rPr>
          <w:snapToGrid w:val="0"/>
        </w:rPr>
        <w:tab/>
        <w:t>Brigade property and trophies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31 Oct 2012 p. 5242-3.] </w:t>
      </w:r>
    </w:p>
    <w:p>
      <w:pPr>
        <w:pStyle w:val="Heading2"/>
      </w:pPr>
      <w:bookmarkStart w:id="258" w:name="_Toc73408215"/>
      <w:bookmarkStart w:id="259" w:name="_Toc226180396"/>
      <w:bookmarkStart w:id="260" w:name="_Toc226180480"/>
      <w:bookmarkStart w:id="261" w:name="_Toc226277626"/>
      <w:bookmarkStart w:id="262" w:name="_Toc339532856"/>
      <w:bookmarkStart w:id="263" w:name="_Toc339538927"/>
      <w:bookmarkStart w:id="264" w:name="_Toc346196123"/>
      <w:bookmarkStart w:id="265" w:name="_Toc346196708"/>
      <w:r>
        <w:rPr>
          <w:rStyle w:val="CharPartNo"/>
        </w:rPr>
        <w:t>Part VIII</w:t>
      </w:r>
      <w:r>
        <w:rPr>
          <w:rStyle w:val="CharDivNo"/>
        </w:rPr>
        <w:t> </w:t>
      </w:r>
      <w:r>
        <w:t>—</w:t>
      </w:r>
      <w:r>
        <w:rPr>
          <w:rStyle w:val="CharDivText"/>
        </w:rPr>
        <w:t> </w:t>
      </w:r>
      <w:r>
        <w:rPr>
          <w:rStyle w:val="CharPartText"/>
        </w:rPr>
        <w:t>Private fire brigades</w:t>
      </w:r>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459099269"/>
      <w:bookmarkStart w:id="267" w:name="_Toc41458563"/>
      <w:bookmarkStart w:id="268" w:name="_Toc73408216"/>
      <w:bookmarkStart w:id="269" w:name="_Toc346196709"/>
      <w:r>
        <w:rPr>
          <w:rStyle w:val="CharSectno"/>
        </w:rPr>
        <w:t>215</w:t>
      </w:r>
      <w:r>
        <w:rPr>
          <w:snapToGrid w:val="0"/>
        </w:rPr>
        <w:t>.</w:t>
      </w:r>
      <w:r>
        <w:rPr>
          <w:snapToGrid w:val="0"/>
        </w:rPr>
        <w:tab/>
        <w:t>Registration</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pPr>
      <w:r>
        <w:tab/>
        <w:t>[Regulation 215 amended by Act No. 113 of 1965 s. 8(1); amended in Gazette 22 Dec 1998 p. 6847</w:t>
      </w:r>
      <w:r>
        <w:noBreakHyphen/>
        <w:t>8 and 6849; 31 Oct 2012 p. 5242-3.]</w:t>
      </w:r>
    </w:p>
    <w:p>
      <w:pPr>
        <w:pStyle w:val="Heading5"/>
        <w:rPr>
          <w:snapToGrid w:val="0"/>
        </w:rPr>
      </w:pPr>
      <w:bookmarkStart w:id="270" w:name="_Toc459099270"/>
      <w:bookmarkStart w:id="271" w:name="_Toc41458564"/>
      <w:bookmarkStart w:id="272" w:name="_Toc73408217"/>
      <w:bookmarkStart w:id="273" w:name="_Toc346196710"/>
      <w:r>
        <w:rPr>
          <w:rStyle w:val="CharSectno"/>
        </w:rPr>
        <w:t>216</w:t>
      </w:r>
      <w:r>
        <w:rPr>
          <w:snapToGrid w:val="0"/>
        </w:rPr>
        <w:t>.</w:t>
      </w:r>
      <w:r>
        <w:rPr>
          <w:snapToGrid w:val="0"/>
        </w:rPr>
        <w:tab/>
        <w:t>Demonstrations and competitions</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pPr>
      <w:r>
        <w:tab/>
        <w:t>[Regulation 216 amended in Gazette 22 Dec 1998 p. 6847</w:t>
      </w:r>
      <w:r>
        <w:noBreakHyphen/>
        <w:t>8; amended in Gazette 31 Oct 2012 p. 5242-3.]</w:t>
      </w:r>
    </w:p>
    <w:p>
      <w:pPr>
        <w:pStyle w:val="Heading5"/>
        <w:rPr>
          <w:snapToGrid w:val="0"/>
        </w:rPr>
      </w:pPr>
      <w:bookmarkStart w:id="274" w:name="_Toc459099271"/>
      <w:bookmarkStart w:id="275" w:name="_Toc41458565"/>
      <w:bookmarkStart w:id="276" w:name="_Toc73408218"/>
      <w:bookmarkStart w:id="277" w:name="_Toc346196711"/>
      <w:r>
        <w:rPr>
          <w:rStyle w:val="CharSectno"/>
        </w:rPr>
        <w:t>217</w:t>
      </w:r>
      <w:r>
        <w:rPr>
          <w:snapToGrid w:val="0"/>
        </w:rPr>
        <w:t>.</w:t>
      </w:r>
      <w:r>
        <w:rPr>
          <w:snapToGrid w:val="0"/>
        </w:rPr>
        <w:tab/>
        <w:t>Rules</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pPr>
      <w:r>
        <w:tab/>
        <w:t>[Regulation 217 inserted in Gazette 3 Aug 1973 p. 2905; amended in Gazette 22 Dec 1998 p. 6847</w:t>
      </w:r>
      <w:r>
        <w:noBreakHyphen/>
        <w:t xml:space="preserve">8; 31 Oct 2012 p. 5242-3.] </w:t>
      </w:r>
    </w:p>
    <w:p>
      <w:pPr>
        <w:pStyle w:val="Heading5"/>
        <w:rPr>
          <w:snapToGrid w:val="0"/>
        </w:rPr>
      </w:pPr>
      <w:bookmarkStart w:id="278" w:name="_Toc459099272"/>
      <w:bookmarkStart w:id="279" w:name="_Toc41458566"/>
      <w:bookmarkStart w:id="280" w:name="_Toc73408219"/>
      <w:bookmarkStart w:id="281" w:name="_Toc346196712"/>
      <w:r>
        <w:rPr>
          <w:rStyle w:val="CharSectno"/>
        </w:rPr>
        <w:t>218</w:t>
      </w:r>
      <w:r>
        <w:rPr>
          <w:snapToGrid w:val="0"/>
        </w:rPr>
        <w:t>.</w:t>
      </w:r>
      <w:r>
        <w:rPr>
          <w:snapToGrid w:val="0"/>
        </w:rPr>
        <w:tab/>
        <w:t>Suspension or termination</w:t>
      </w:r>
      <w:bookmarkEnd w:id="278"/>
      <w:bookmarkEnd w:id="279"/>
      <w:bookmarkEnd w:id="280"/>
      <w:bookmarkEnd w:id="281"/>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in Gazette 22 Dec 1998 p. 6847</w:t>
      </w:r>
      <w:r>
        <w:noBreakHyphen/>
        <w:t>8; 31 Oct 2012 p. 5242-3.]</w:t>
      </w:r>
    </w:p>
    <w:p>
      <w:pPr>
        <w:pStyle w:val="Heading2"/>
      </w:pPr>
      <w:bookmarkStart w:id="282" w:name="_Toc73408220"/>
      <w:bookmarkStart w:id="283" w:name="_Toc226180401"/>
      <w:bookmarkStart w:id="284" w:name="_Toc226180485"/>
      <w:bookmarkStart w:id="285" w:name="_Toc226277631"/>
      <w:bookmarkStart w:id="286" w:name="_Toc339532861"/>
      <w:bookmarkStart w:id="287" w:name="_Toc339538932"/>
      <w:bookmarkStart w:id="288" w:name="_Toc346196128"/>
      <w:bookmarkStart w:id="289" w:name="_Toc346196713"/>
      <w:r>
        <w:rPr>
          <w:rStyle w:val="CharPartNo"/>
        </w:rPr>
        <w:t>Part IX</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459099273"/>
      <w:bookmarkStart w:id="291" w:name="_Toc41458567"/>
      <w:bookmarkStart w:id="292" w:name="_Toc73408221"/>
      <w:bookmarkStart w:id="293" w:name="_Toc346196714"/>
      <w:r>
        <w:rPr>
          <w:rStyle w:val="CharSectno"/>
        </w:rPr>
        <w:t>219</w:t>
      </w:r>
      <w:r>
        <w:rPr>
          <w:snapToGrid w:val="0"/>
        </w:rPr>
        <w:t>.</w:t>
      </w:r>
      <w:r>
        <w:rPr>
          <w:snapToGrid w:val="0"/>
        </w:rPr>
        <w:tab/>
        <w:t>Fires outside district</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294" w:name="_Toc459099274"/>
      <w:bookmarkStart w:id="295" w:name="_Toc41458568"/>
      <w:bookmarkStart w:id="296" w:name="_Toc73408222"/>
      <w:bookmarkStart w:id="297" w:name="_Toc346196715"/>
      <w:r>
        <w:rPr>
          <w:rStyle w:val="CharSectno"/>
        </w:rPr>
        <w:t>220</w:t>
      </w:r>
      <w:r>
        <w:rPr>
          <w:snapToGrid w:val="0"/>
        </w:rPr>
        <w:t>.</w:t>
      </w:r>
      <w:r>
        <w:rPr>
          <w:snapToGrid w:val="0"/>
        </w:rPr>
        <w:tab/>
        <w:t>Fires within provisions of section 44</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In the event of any brigade attending an incident in or on premises or property to which the provisions of section 44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 of the Act.</w:t>
      </w:r>
    </w:p>
    <w:p>
      <w:pPr>
        <w:pStyle w:val="Footnotesection"/>
      </w:pPr>
      <w:r>
        <w:tab/>
        <w:t>[Regulation 220 inserted in Gazette 9 Dec 1994 p. 6658; amended in Gazette 22 Dec 1998 p. 6847</w:t>
      </w:r>
      <w:r>
        <w:noBreakHyphen/>
        <w:t xml:space="preserve">8; 31 Oct 2012 p. 5242-3.] </w:t>
      </w:r>
    </w:p>
    <w:p>
      <w:pPr>
        <w:pStyle w:val="Ednotesection"/>
      </w:pPr>
      <w:r>
        <w:t>[</w:t>
      </w:r>
      <w:r>
        <w:rPr>
          <w:b/>
        </w:rPr>
        <w:t>221-225.</w:t>
      </w:r>
      <w:r>
        <w:rPr>
          <w:b/>
        </w:rPr>
        <w:tab/>
      </w:r>
      <w:r>
        <w:t xml:space="preserve">Deleted in Gazette 12 Jun 1959 p. 1517.] </w:t>
      </w:r>
    </w:p>
    <w:p>
      <w:pPr>
        <w:pStyle w:val="Ednotesection"/>
      </w:pPr>
      <w:bookmarkStart w:id="298" w:name="_Toc459099276"/>
      <w:r>
        <w:t>[</w:t>
      </w:r>
      <w:r>
        <w:rPr>
          <w:b/>
        </w:rPr>
        <w:t>226.</w:t>
      </w:r>
      <w:r>
        <w:rPr>
          <w:b/>
        </w:rPr>
        <w:tab/>
      </w:r>
      <w:r>
        <w:t>Deleted in Gazette 16 May 2003 p. 1755</w:t>
      </w:r>
      <w:r>
        <w:noBreakHyphen/>
        <w:t xml:space="preserve">6.] </w:t>
      </w:r>
    </w:p>
    <w:p>
      <w:pPr>
        <w:pStyle w:val="Heading5"/>
        <w:rPr>
          <w:snapToGrid w:val="0"/>
        </w:rPr>
      </w:pPr>
      <w:bookmarkStart w:id="299" w:name="_Toc41458569"/>
      <w:bookmarkStart w:id="300" w:name="_Toc73408223"/>
      <w:bookmarkStart w:id="301" w:name="_Toc346196716"/>
      <w:r>
        <w:rPr>
          <w:rStyle w:val="CharSectno"/>
        </w:rPr>
        <w:t>227</w:t>
      </w:r>
      <w:r>
        <w:rPr>
          <w:snapToGrid w:val="0"/>
        </w:rPr>
        <w:t>.</w:t>
      </w:r>
      <w:r>
        <w:rPr>
          <w:snapToGrid w:val="0"/>
        </w:rPr>
        <w:tab/>
        <w:t>Provision of fire alarms on premises</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31 Oct 2012 p. 5242-3.] </w:t>
      </w:r>
    </w:p>
    <w:p>
      <w:pPr>
        <w:pStyle w:val="Ednotesection"/>
      </w:pPr>
      <w:bookmarkStart w:id="302" w:name="_Toc459099278"/>
      <w:r>
        <w:t>[</w:t>
      </w:r>
      <w:r>
        <w:rPr>
          <w:b/>
        </w:rPr>
        <w:t>227A.</w:t>
      </w:r>
      <w:r>
        <w:rPr>
          <w:b/>
        </w:rPr>
        <w:tab/>
      </w:r>
      <w:r>
        <w:t>Deleted in Gazette 16 May 2003 p. 1755</w:t>
      </w:r>
      <w:r>
        <w:noBreakHyphen/>
        <w:t xml:space="preserve">6.] </w:t>
      </w:r>
    </w:p>
    <w:p>
      <w:pPr>
        <w:pStyle w:val="Heading5"/>
        <w:rPr>
          <w:b w:val="0"/>
          <w:snapToGrid w:val="0"/>
        </w:rPr>
      </w:pPr>
      <w:bookmarkStart w:id="303" w:name="_Toc41458570"/>
      <w:bookmarkStart w:id="304" w:name="_Toc73408224"/>
      <w:bookmarkStart w:id="305" w:name="_Toc346196717"/>
      <w:r>
        <w:rPr>
          <w:rStyle w:val="CharSectno"/>
        </w:rPr>
        <w:t>228</w:t>
      </w:r>
      <w:r>
        <w:rPr>
          <w:snapToGrid w:val="0"/>
        </w:rPr>
        <w:t>.</w:t>
      </w:r>
      <w:r>
        <w:rPr>
          <w:snapToGrid w:val="0"/>
        </w:rPr>
        <w:tab/>
        <w:t>Storage of inflammable matter</w:t>
      </w:r>
      <w:bookmarkEnd w:id="302"/>
      <w:bookmarkEnd w:id="303"/>
      <w:r>
        <w:rPr>
          <w:b w:val="0"/>
          <w:snapToGrid w:val="0"/>
        </w:rPr>
        <w:t xml:space="preserve"> </w:t>
      </w:r>
      <w:r>
        <w:rPr>
          <w:b w:val="0"/>
          <w:snapToGrid w:val="0"/>
          <w:vertAlign w:val="superscript"/>
        </w:rPr>
        <w:t>2</w:t>
      </w:r>
      <w:bookmarkEnd w:id="304"/>
      <w:bookmarkEnd w:id="305"/>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306" w:name="_Toc459099279"/>
      <w:bookmarkStart w:id="307" w:name="_Toc41458571"/>
      <w:bookmarkStart w:id="308" w:name="_Toc73408225"/>
      <w:bookmarkStart w:id="309" w:name="_Toc346196718"/>
      <w:r>
        <w:rPr>
          <w:rStyle w:val="CharSectno"/>
        </w:rPr>
        <w:t>229</w:t>
      </w:r>
      <w:r>
        <w:rPr>
          <w:snapToGrid w:val="0"/>
        </w:rPr>
        <w:t>.</w:t>
      </w:r>
      <w:r>
        <w:rPr>
          <w:snapToGrid w:val="0"/>
        </w:rPr>
        <w:tab/>
        <w:t>Land to be kept free of inflammable matter</w:t>
      </w:r>
      <w:bookmarkEnd w:id="306"/>
      <w:bookmarkEnd w:id="307"/>
      <w:bookmarkEnd w:id="308"/>
      <w:bookmarkEnd w:id="309"/>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in Gazette 28 Sep 1960 p. 2986.] </w:t>
      </w:r>
    </w:p>
    <w:p>
      <w:pPr>
        <w:pStyle w:val="Ednotesection"/>
      </w:pPr>
      <w:bookmarkStart w:id="310" w:name="_Toc459099280"/>
      <w:bookmarkStart w:id="311" w:name="_Toc41458572"/>
      <w:bookmarkStart w:id="312" w:name="_Toc73408226"/>
      <w:r>
        <w:t>[</w:t>
      </w:r>
      <w:r>
        <w:rPr>
          <w:b/>
        </w:rPr>
        <w:t>231.</w:t>
      </w:r>
      <w:r>
        <w:rPr>
          <w:b/>
        </w:rPr>
        <w:tab/>
      </w:r>
      <w:r>
        <w:t>Deleted in Gazette 31 Oct 2012 p. 5242.]</w:t>
      </w:r>
    </w:p>
    <w:p>
      <w:pPr>
        <w:pStyle w:val="yEdnoteschedule"/>
      </w:pPr>
      <w:bookmarkStart w:id="313" w:name="_Toc18912403"/>
      <w:bookmarkStart w:id="314" w:name="_Toc23664189"/>
      <w:bookmarkStart w:id="315" w:name="_Toc41458573"/>
      <w:bookmarkStart w:id="316" w:name="_Toc73408227"/>
      <w:bookmarkStart w:id="317" w:name="_Toc226180408"/>
      <w:bookmarkStart w:id="318" w:name="_Toc226180492"/>
      <w:bookmarkStart w:id="319" w:name="_Toc226277638"/>
      <w:bookmarkEnd w:id="310"/>
      <w:bookmarkEnd w:id="311"/>
      <w:bookmarkEnd w:id="312"/>
      <w:r>
        <w:t>[First Appendix deleted in Gazette 18 Jan 2013 p. 147.]</w:t>
      </w:r>
    </w:p>
    <w:bookmarkEnd w:id="313"/>
    <w:bookmarkEnd w:id="314"/>
    <w:bookmarkEnd w:id="315"/>
    <w:bookmarkEnd w:id="316"/>
    <w:bookmarkEnd w:id="317"/>
    <w:bookmarkEnd w:id="318"/>
    <w:bookmarkEnd w:id="319"/>
    <w:p>
      <w:pPr>
        <w:pStyle w:val="yEdnoteschedule"/>
      </w:pPr>
      <w:r>
        <w:t>[Second Appendix deleted in Gazette 22 Dec 1998 p. 6847.]</w:t>
      </w:r>
    </w:p>
    <w:p>
      <w:pPr>
        <w:pStyle w:val="yEdnoteschedule"/>
      </w:pPr>
      <w:bookmarkStart w:id="320" w:name="_Toc18912404"/>
      <w:bookmarkStart w:id="321" w:name="_Toc23664190"/>
      <w:bookmarkStart w:id="322" w:name="_Toc41458574"/>
      <w:bookmarkStart w:id="323" w:name="_Toc73408228"/>
      <w:bookmarkStart w:id="324" w:name="_Toc226180409"/>
      <w:bookmarkStart w:id="325" w:name="_Toc226180493"/>
      <w:bookmarkStart w:id="326" w:name="_Toc226277639"/>
      <w:r>
        <w:t>[Third Appendix deleted in Gazette 18 Jan 2013 p. 147.]</w:t>
      </w:r>
    </w:p>
    <w:bookmarkEnd w:id="320"/>
    <w:bookmarkEnd w:id="321"/>
    <w:bookmarkEnd w:id="322"/>
    <w:bookmarkEnd w:id="323"/>
    <w:bookmarkEnd w:id="324"/>
    <w:bookmarkEnd w:id="325"/>
    <w:bookmarkEnd w:id="326"/>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27" w:name="_Toc73408229"/>
      <w:bookmarkStart w:id="328" w:name="_Toc226180410"/>
      <w:bookmarkStart w:id="329" w:name="_Toc226180494"/>
      <w:bookmarkStart w:id="330" w:name="_Toc226277640"/>
      <w:bookmarkStart w:id="331" w:name="_Toc339532867"/>
      <w:bookmarkStart w:id="332" w:name="_Toc339538938"/>
      <w:bookmarkStart w:id="333" w:name="_Toc346196134"/>
      <w:bookmarkStart w:id="334" w:name="_Toc346196719"/>
      <w:r>
        <w:t>Notes</w:t>
      </w:r>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335" w:name="_Toc41458575"/>
      <w:bookmarkStart w:id="336" w:name="_Toc73408230"/>
      <w:bookmarkStart w:id="337" w:name="_Toc346196720"/>
      <w:r>
        <w:rPr>
          <w:snapToGrid w:val="0"/>
        </w:rPr>
        <w:t>Compilation table</w:t>
      </w:r>
      <w:bookmarkEnd w:id="335"/>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Fire Brigades Amendment Regulations 2009 </w:t>
            </w:r>
          </w:p>
        </w:tc>
        <w:tc>
          <w:tcPr>
            <w:tcW w:w="1276" w:type="dxa"/>
          </w:tcPr>
          <w:p>
            <w:pPr>
              <w:pStyle w:val="nTable"/>
              <w:spacing w:after="40"/>
              <w:rPr>
                <w:sz w:val="19"/>
              </w:rPr>
            </w:pPr>
            <w:r>
              <w:rPr>
                <w:sz w:val="19"/>
              </w:rPr>
              <w:t>31 Mar 2009 p. 1025</w:t>
            </w:r>
            <w:r>
              <w:rPr>
                <w:sz w:val="19"/>
              </w:rPr>
              <w:noBreakHyphen/>
              <w:t>7</w:t>
            </w:r>
          </w:p>
        </w:tc>
        <w:tc>
          <w:tcPr>
            <w:tcW w:w="2693" w:type="dxa"/>
          </w:tcPr>
          <w:p>
            <w:pPr>
              <w:pStyle w:val="nTable"/>
              <w:spacing w:after="40"/>
              <w:rPr>
                <w:sz w:val="19"/>
              </w:rPr>
            </w:pPr>
            <w:r>
              <w:rPr>
                <w:snapToGrid w:val="0"/>
                <w:spacing w:val="-2"/>
                <w:sz w:val="19"/>
                <w:lang w:val="en-US"/>
              </w:rPr>
              <w:t>r. 1 and 2: 31 Mar 2009 (see r. 2(a));</w:t>
            </w:r>
            <w:r>
              <w:rPr>
                <w:snapToGrid w:val="0"/>
                <w:spacing w:val="-2"/>
                <w:sz w:val="19"/>
                <w:lang w:val="en-US"/>
              </w:rPr>
              <w:br/>
              <w:t>Regulations other than r. 1 and 2: 1 Apr 2009 (see r. 2(b))</w:t>
            </w:r>
          </w:p>
        </w:tc>
      </w:tr>
      <w:tr>
        <w:trPr>
          <w:cantSplit/>
        </w:trPr>
        <w:tc>
          <w:tcPr>
            <w:tcW w:w="3118" w:type="dxa"/>
          </w:tcPr>
          <w:p>
            <w:pPr>
              <w:pStyle w:val="nTable"/>
              <w:spacing w:after="40"/>
              <w:rPr>
                <w:sz w:val="19"/>
              </w:rPr>
            </w:pPr>
            <w:r>
              <w:rPr>
                <w:i/>
              </w:rPr>
              <w:t>Fire Brigades Amendment Regulations (No. 2) 2012</w:t>
            </w:r>
            <w:r>
              <w:rPr>
                <w:vertAlign w:val="superscript"/>
              </w:rPr>
              <w:t> 9</w:t>
            </w:r>
          </w:p>
        </w:tc>
        <w:tc>
          <w:tcPr>
            <w:tcW w:w="1276" w:type="dxa"/>
          </w:tcPr>
          <w:p>
            <w:pPr>
              <w:pStyle w:val="nTable"/>
              <w:spacing w:after="40"/>
              <w:rPr>
                <w:sz w:val="19"/>
              </w:rPr>
            </w:pPr>
            <w:r>
              <w:rPr>
                <w:sz w:val="19"/>
              </w:rPr>
              <w:t>31 Oct 2012 p. 5233</w:t>
            </w:r>
            <w:r>
              <w:rPr>
                <w:sz w:val="19"/>
              </w:rPr>
              <w:noBreakHyphen/>
              <w:t>44</w:t>
            </w:r>
          </w:p>
        </w:tc>
        <w:tc>
          <w:tcPr>
            <w:tcW w:w="2693" w:type="dxa"/>
          </w:tcPr>
          <w:p>
            <w:pPr>
              <w:pStyle w:val="nTable"/>
              <w:spacing w:after="40"/>
              <w:rPr>
                <w:snapToGrid w:val="0"/>
                <w:spacing w:val="-2"/>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r>
        <w:trPr>
          <w:cantSplit/>
        </w:trPr>
        <w:tc>
          <w:tcPr>
            <w:tcW w:w="3118" w:type="dxa"/>
            <w:tcBorders>
              <w:bottom w:val="single" w:sz="4" w:space="0" w:color="auto"/>
            </w:tcBorders>
          </w:tcPr>
          <w:p>
            <w:pPr>
              <w:pStyle w:val="nTable"/>
              <w:spacing w:after="40"/>
              <w:rPr>
                <w:i/>
              </w:rPr>
            </w:pPr>
            <w:r>
              <w:rPr>
                <w:i/>
              </w:rPr>
              <w:t>Fire Brigades Amendment Regulations (No. 3) 2012</w:t>
            </w:r>
          </w:p>
        </w:tc>
        <w:tc>
          <w:tcPr>
            <w:tcW w:w="1276" w:type="dxa"/>
            <w:tcBorders>
              <w:bottom w:val="single" w:sz="4" w:space="0" w:color="auto"/>
            </w:tcBorders>
          </w:tcPr>
          <w:p>
            <w:pPr>
              <w:pStyle w:val="nTable"/>
              <w:spacing w:after="40"/>
              <w:rPr>
                <w:sz w:val="19"/>
              </w:rPr>
            </w:pPr>
            <w:r>
              <w:rPr>
                <w:sz w:val="19"/>
              </w:rPr>
              <w:t>18 Jan 2013 p. 147</w:t>
            </w:r>
          </w:p>
        </w:tc>
        <w:tc>
          <w:tcPr>
            <w:tcW w:w="2693" w:type="dxa"/>
            <w:tcBorders>
              <w:bottom w:val="single" w:sz="4" w:space="0" w:color="auto"/>
            </w:tcBorders>
          </w:tcPr>
          <w:p>
            <w:pPr>
              <w:pStyle w:val="nTable"/>
              <w:spacing w:after="40"/>
              <w:rPr>
                <w:rFonts w:ascii="Times" w:hAnsi="Times"/>
                <w:snapToGrid w:val="0"/>
                <w:spacing w:val="-2"/>
                <w:sz w:val="19"/>
                <w:lang w:val="en-US"/>
              </w:rPr>
            </w:pPr>
            <w:r>
              <w:rPr>
                <w:rFonts w:ascii="Times" w:hAnsi="Times"/>
                <w:snapToGrid w:val="0"/>
                <w:spacing w:val="-2"/>
                <w:sz w:val="19"/>
                <w:lang w:val="en-US"/>
              </w:rPr>
              <w:t>r. 1 and 2: 18 Jan 2013 (see r. 2(a));</w:t>
            </w:r>
            <w:r>
              <w:rPr>
                <w:rFonts w:ascii="Times" w:hAnsi="Times"/>
                <w:snapToGrid w:val="0"/>
                <w:spacing w:val="-2"/>
                <w:sz w:val="19"/>
                <w:lang w:val="en-US"/>
              </w:rPr>
              <w:br/>
              <w:t>Regulations other than r. 1 and 2: 19 Jan 2013 (see r. 2(b))</w:t>
            </w:r>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pPr>
      <w:r>
        <w:rPr>
          <w:vertAlign w:val="superscript"/>
        </w:rPr>
        <w:t>3, 4</w:t>
      </w:r>
      <w:r>
        <w:tab/>
      </w:r>
      <w:r>
        <w:rPr>
          <w:snapToGrid w:val="0"/>
        </w:rPr>
        <w:t>Footnote no longer applicable.</w:t>
      </w:r>
      <w:r>
        <w:t xml:space="preserve"> </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9</w:t>
      </w:r>
      <w:r>
        <w:tab/>
        <w:t xml:space="preserve">The </w:t>
      </w:r>
      <w:r>
        <w:rPr>
          <w:i/>
        </w:rPr>
        <w:t>Fire Brigades Amendment Regulations (No. 2) 2012</w:t>
      </w:r>
      <w:r>
        <w:t xml:space="preserve"> regulation 28 stated as follows: Delete the Schedule.</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Brigades Regulations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713"/>
    <w:docVar w:name="WAFER_20151210140713" w:val="RemoveTrackChanges"/>
    <w:docVar w:name="WAFER_20151210140713_GUID" w:val="d54b48b8-3e80-4800-bee0-0bce48838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14547</Words>
  <Characters>69830</Characters>
  <Application>Microsoft Office Word</Application>
  <DocSecurity>0</DocSecurity>
  <Lines>2053</Lines>
  <Paragraphs>1205</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83172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1943 - 04-e0-02</dc:title>
  <dc:subject/>
  <dc:creator/>
  <cp:keywords/>
  <dc:description/>
  <cp:lastModifiedBy>svcMRProcess</cp:lastModifiedBy>
  <cp:revision>4</cp:revision>
  <cp:lastPrinted>2009-03-30T04:16:00Z</cp:lastPrinted>
  <dcterms:created xsi:type="dcterms:W3CDTF">2020-02-20T08:58:00Z</dcterms:created>
  <dcterms:modified xsi:type="dcterms:W3CDTF">2020-02-20T08:58:00Z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20130119</vt:lpwstr>
  </property>
  <property fmtid="{D5CDD505-2E9C-101B-9397-08002B2CF9AE}" pid="4" name="DocumentType">
    <vt:lpwstr>Reg</vt:lpwstr>
  </property>
  <property fmtid="{D5CDD505-2E9C-101B-9397-08002B2CF9AE}" pid="5" name="OwlsUID">
    <vt:i4>4445</vt:i4>
  </property>
  <property fmtid="{D5CDD505-2E9C-101B-9397-08002B2CF9AE}" pid="6" name="AsAtDate">
    <vt:lpwstr>19 Jan 2013</vt:lpwstr>
  </property>
  <property fmtid="{D5CDD505-2E9C-101B-9397-08002B2CF9AE}" pid="7" name="Suffix">
    <vt:lpwstr>04-e0-02</vt:lpwstr>
  </property>
</Properties>
</file>