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F" w:rsidRDefault="0053500F" w:rsidP="0053500F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53500F" w:rsidRPr="0053500F" w:rsidRDefault="0053500F" w:rsidP="0053500F">
      <w:pPr>
        <w:pStyle w:val="PrincipalActReg"/>
        <w:spacing w:before="2600" w:after="0"/>
      </w:pPr>
      <w:r w:rsidRPr="0053500F">
        <w:t>Criminal Investigation (Covert Powers) Act 2012</w:t>
      </w:r>
    </w:p>
    <w:p w:rsidR="0053500F" w:rsidRDefault="0053500F" w:rsidP="0053500F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A72D9">
        <w:rPr>
          <w:noProof/>
        </w:rPr>
        <w:t>Criminal Investigation (Covert Powers) Regulations 2013</w:t>
      </w:r>
      <w:r>
        <w:fldChar w:fldCharType="end"/>
      </w:r>
    </w:p>
    <w:p w:rsidR="0053500F" w:rsidRDefault="0053500F" w:rsidP="0053500F">
      <w:pPr>
        <w:jc w:val="center"/>
        <w:rPr>
          <w:b/>
        </w:rPr>
        <w:sectPr w:rsidR="0053500F" w:rsidSect="005350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53500F" w:rsidRDefault="0053500F" w:rsidP="0053500F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53500F" w:rsidRDefault="0053500F" w:rsidP="0053500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A72D9">
        <w:rPr>
          <w:noProof/>
        </w:rPr>
        <w:t>Criminal Investigation (Covert Powers) Regulations 2013</w:t>
      </w:r>
      <w:r>
        <w:fldChar w:fldCharType="end"/>
      </w:r>
    </w:p>
    <w:p w:rsidR="0053500F" w:rsidRDefault="0053500F" w:rsidP="0053500F">
      <w:pPr>
        <w:pStyle w:val="Arrangement"/>
      </w:pPr>
      <w:r>
        <w:t>Contents</w:t>
      </w:r>
    </w:p>
    <w:p w:rsidR="000957DE" w:rsidRDefault="005350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0957DE">
        <w:t>1.</w:t>
      </w:r>
      <w:r w:rsidR="000957DE">
        <w:tab/>
        <w:t>Citation</w:t>
      </w:r>
      <w:r w:rsidR="000957DE">
        <w:tab/>
      </w:r>
      <w:r w:rsidR="000957DE">
        <w:fldChar w:fldCharType="begin"/>
      </w:r>
      <w:r w:rsidR="000957DE">
        <w:instrText xml:space="preserve"> PAGEREF _Toc378154147 \h </w:instrText>
      </w:r>
      <w:r w:rsidR="000957DE">
        <w:fldChar w:fldCharType="separate"/>
      </w:r>
      <w:r w:rsidR="007A72D9">
        <w:t>1</w:t>
      </w:r>
      <w:r w:rsidR="000957DE"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4421C5">
        <w:rPr>
          <w:spacing w:val="-2"/>
        </w:rPr>
        <w:t>.</w:t>
      </w:r>
      <w:r w:rsidRPr="004421C5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_Toc378154148 \h </w:instrText>
      </w:r>
      <w:r>
        <w:fldChar w:fldCharType="separate"/>
      </w:r>
      <w:r w:rsidR="007A72D9">
        <w:t>1</w:t>
      </w:r>
      <w:r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Fisheries officers who are law enforcement officers (Act, s. 3)</w:t>
      </w:r>
      <w:r>
        <w:tab/>
      </w:r>
      <w:r>
        <w:fldChar w:fldCharType="begin"/>
      </w:r>
      <w:r>
        <w:instrText xml:space="preserve"> PAGEREF _Toc378154149 \h </w:instrText>
      </w:r>
      <w:r>
        <w:fldChar w:fldCharType="separate"/>
      </w:r>
      <w:r w:rsidR="007A72D9">
        <w:t>1</w:t>
      </w:r>
      <w:r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Corresponding laws (Act, s. 5, 44 and 80)</w:t>
      </w:r>
      <w:r>
        <w:tab/>
      </w:r>
      <w:r>
        <w:fldChar w:fldCharType="begin"/>
      </w:r>
      <w:r>
        <w:instrText xml:space="preserve"> PAGEREF _Toc378154150 \h </w:instrText>
      </w:r>
      <w:r>
        <w:fldChar w:fldCharType="separate"/>
      </w:r>
      <w:r w:rsidR="007A72D9">
        <w:t>1</w:t>
      </w:r>
      <w:r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Relevant offences (Act, s. 5)</w:t>
      </w:r>
      <w:r>
        <w:tab/>
      </w:r>
      <w:r>
        <w:fldChar w:fldCharType="begin"/>
      </w:r>
      <w:r>
        <w:instrText xml:space="preserve"> PAGEREF _Toc378154151 \h </w:instrText>
      </w:r>
      <w:r>
        <w:fldChar w:fldCharType="separate"/>
      </w:r>
      <w:r w:rsidR="007A72D9">
        <w:t>3</w:t>
      </w:r>
      <w:r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Senior officers (Act, s. 43(1), 79(1) and 105(1))</w:t>
      </w:r>
      <w:r>
        <w:tab/>
      </w:r>
      <w:r>
        <w:fldChar w:fldCharType="begin"/>
      </w:r>
      <w:r>
        <w:instrText xml:space="preserve"> PAGEREF _Toc378154152 \h </w:instrText>
      </w:r>
      <w:r>
        <w:fldChar w:fldCharType="separate"/>
      </w:r>
      <w:r w:rsidR="007A72D9">
        <w:t>3</w:t>
      </w:r>
      <w:r>
        <w:fldChar w:fldCharType="end"/>
      </w:r>
    </w:p>
    <w:p w:rsidR="000957DE" w:rsidRDefault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Fisheries officers who are supervisors (Act, s. 48(4)(c))</w:t>
      </w:r>
      <w:r>
        <w:tab/>
      </w:r>
      <w:r>
        <w:fldChar w:fldCharType="begin"/>
      </w:r>
      <w:r>
        <w:instrText xml:space="preserve"> PAGEREF _Toc378154153 \h </w:instrText>
      </w:r>
      <w:r>
        <w:fldChar w:fldCharType="separate"/>
      </w:r>
      <w:r w:rsidR="007A72D9">
        <w:t>4</w:t>
      </w:r>
      <w:r>
        <w:fldChar w:fldCharType="end"/>
      </w:r>
    </w:p>
    <w:p w:rsidR="000957DE" w:rsidRDefault="000957DE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0957DE" w:rsidRDefault="000957DE" w:rsidP="000957DE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_Toc378154155 \h </w:instrText>
      </w:r>
      <w:r>
        <w:fldChar w:fldCharType="separate"/>
      </w:r>
      <w:r w:rsidR="007A72D9">
        <w:t>5</w:t>
      </w:r>
      <w:r>
        <w:fldChar w:fldCharType="end"/>
      </w:r>
    </w:p>
    <w:p w:rsidR="0053500F" w:rsidRDefault="0053500F" w:rsidP="0053500F">
      <w:pPr>
        <w:pStyle w:val="TOC8"/>
      </w:pPr>
      <w:r>
        <w:fldChar w:fldCharType="end"/>
      </w:r>
    </w:p>
    <w:p w:rsidR="0053500F" w:rsidRDefault="0053500F" w:rsidP="0053500F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53500F" w:rsidRDefault="0053500F" w:rsidP="0053500F">
      <w:pPr>
        <w:pStyle w:val="NoteHeading"/>
        <w:sectPr w:rsidR="0053500F" w:rsidSect="0053500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D52F3" w:rsidRDefault="0053500F" w:rsidP="0053500F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ED52F3" w:rsidRDefault="00BA1EFD">
      <w:pPr>
        <w:pStyle w:val="PrincipalActReg"/>
      </w:pPr>
      <w:r>
        <w:t>Criminal Investigation (Covert Powers) Act 2012</w:t>
      </w:r>
    </w:p>
    <w:p w:rsidR="00ED52F3" w:rsidRDefault="00BA1EFD">
      <w:pPr>
        <w:pStyle w:val="NameofActReg"/>
      </w:pPr>
      <w:r>
        <w:t>Criminal Investigation (Covert Powers) Regulations 2013</w:t>
      </w:r>
    </w:p>
    <w:p w:rsidR="00ED52F3" w:rsidRDefault="0053500F">
      <w:pPr>
        <w:pStyle w:val="Heading5"/>
      </w:pPr>
      <w:bookmarkStart w:id="1" w:name="_Toc378154147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2" w:name="Start_Cursor"/>
      <w:bookmarkEnd w:id="2"/>
      <w:r w:rsidR="0053500F" w:rsidRPr="0053500F">
        <w:rPr>
          <w:spacing w:val="-2"/>
        </w:rPr>
        <w:t>These</w:t>
      </w:r>
      <w:r>
        <w:t xml:space="preserve"> </w:t>
      </w:r>
      <w:r w:rsidR="00BA1EFD">
        <w:rPr>
          <w:spacing w:val="-2"/>
        </w:rPr>
        <w:t>regulations</w:t>
      </w:r>
      <w:r>
        <w:t xml:space="preserve"> are the </w:t>
      </w:r>
      <w:r w:rsidR="00BA1EFD">
        <w:rPr>
          <w:i/>
        </w:rPr>
        <w:t>Criminal Investigation (Covert Powers) Regulations 2013</w:t>
      </w:r>
      <w:r>
        <w:t>.</w:t>
      </w:r>
    </w:p>
    <w:p w:rsidR="00ED52F3" w:rsidRDefault="0053500F">
      <w:pPr>
        <w:pStyle w:val="Heading5"/>
        <w:rPr>
          <w:spacing w:val="-2"/>
        </w:rPr>
      </w:pPr>
      <w:bookmarkStart w:id="3" w:name="_Toc378154148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3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53500F" w:rsidRPr="0053500F">
        <w:rPr>
          <w:spacing w:val="-2"/>
        </w:rPr>
        <w:t>These</w:t>
      </w:r>
      <w:r>
        <w:rPr>
          <w:spacing w:val="-2"/>
        </w:rPr>
        <w:t xml:space="preserve"> </w:t>
      </w:r>
      <w:r w:rsidR="00BA1EFD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4419B1">
        <w:rPr>
          <w:spacing w:val="-2"/>
        </w:rPr>
        <w:t>as follows</w:t>
      </w:r>
      <w:r w:rsidRPr="004419B1">
        <w:t> —</w:t>
      </w:r>
    </w:p>
    <w:p w:rsidR="00ED52F3" w:rsidRDefault="00ED52F3">
      <w:pPr>
        <w:pStyle w:val="Indenta"/>
      </w:pPr>
      <w:r>
        <w:tab/>
      </w:r>
      <w:r w:rsidR="0053500F">
        <w:t>(a)</w:t>
      </w:r>
      <w:r>
        <w:tab/>
      </w:r>
      <w:r w:rsidR="00BA1EFD">
        <w:rPr>
          <w:spacing w:val="-2"/>
        </w:rPr>
        <w:t>regulations</w:t>
      </w:r>
      <w:r w:rsidRPr="004419B1">
        <w:t xml:space="preserve"> 1</w:t>
      </w:r>
      <w:r>
        <w:t xml:space="preserve"> and 2 — on the day on which these </w:t>
      </w:r>
      <w:r w:rsidR="00BA1EFD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53500F">
        <w:t>(b)</w:t>
      </w:r>
      <w:r>
        <w:tab/>
        <w:t xml:space="preserve">the rest of the </w:t>
      </w:r>
      <w:r w:rsidR="00BA1EFD">
        <w:rPr>
          <w:spacing w:val="-2"/>
        </w:rPr>
        <w:t>regulations</w:t>
      </w:r>
      <w:r>
        <w:t xml:space="preserve"> — on </w:t>
      </w:r>
      <w:r w:rsidR="0004763E">
        <w:t>1 March 2013.</w:t>
      </w:r>
    </w:p>
    <w:p w:rsidR="003548E5" w:rsidRPr="00FA4FA3" w:rsidRDefault="003548E5" w:rsidP="003548E5">
      <w:pPr>
        <w:pStyle w:val="Heading5"/>
      </w:pPr>
      <w:bookmarkStart w:id="4" w:name="_Toc378154149"/>
      <w:r>
        <w:rPr>
          <w:rStyle w:val="CharSectno"/>
        </w:rPr>
        <w:t>3</w:t>
      </w:r>
      <w:r w:rsidRPr="00FA4FA3">
        <w:t>.</w:t>
      </w:r>
      <w:r w:rsidRPr="00FA4FA3">
        <w:tab/>
      </w:r>
      <w:r>
        <w:t>Fisheries officers who are law enforcement officers (Act, s. 3)</w:t>
      </w:r>
      <w:bookmarkEnd w:id="4"/>
    </w:p>
    <w:p w:rsidR="003548E5" w:rsidRPr="00A46E2F" w:rsidRDefault="003548E5" w:rsidP="003548E5">
      <w:pPr>
        <w:pStyle w:val="Subsection"/>
      </w:pPr>
      <w:r>
        <w:tab/>
      </w:r>
      <w:r>
        <w:tab/>
      </w:r>
      <w:r w:rsidRPr="004419B1">
        <w:t xml:space="preserve">For the purposes of the definition of </w:t>
      </w:r>
      <w:r w:rsidRPr="004419B1">
        <w:rPr>
          <w:b/>
          <w:i/>
        </w:rPr>
        <w:t>law enforcement officer</w:t>
      </w:r>
      <w:r w:rsidRPr="004419B1">
        <w:t xml:space="preserve"> </w:t>
      </w:r>
      <w:r>
        <w:t>paragraph (</w:t>
      </w:r>
      <w:r w:rsidRPr="004419B1">
        <w:t>d) in section</w:t>
      </w:r>
      <w:r>
        <w:t> </w:t>
      </w:r>
      <w:r w:rsidRPr="004419B1">
        <w:t>3 of the Act, a fisheries officer employed in the fisheries department’s Serious Offences Unit holds a prescribed office.</w:t>
      </w:r>
    </w:p>
    <w:p w:rsidR="003548E5" w:rsidRDefault="003548E5" w:rsidP="003548E5">
      <w:pPr>
        <w:pStyle w:val="Heading5"/>
      </w:pPr>
      <w:bookmarkStart w:id="5" w:name="_Toc378154150"/>
      <w:r>
        <w:rPr>
          <w:rStyle w:val="CharSectno"/>
        </w:rPr>
        <w:t>4</w:t>
      </w:r>
      <w:r w:rsidRPr="00FA4FA3">
        <w:t>.</w:t>
      </w:r>
      <w:r w:rsidRPr="00FA4FA3">
        <w:tab/>
      </w:r>
      <w:r>
        <w:t>Corresponding laws (Act, s. 5, 44 and 80)</w:t>
      </w:r>
      <w:bookmarkEnd w:id="5"/>
    </w:p>
    <w:p w:rsidR="003548E5" w:rsidRPr="004419B1" w:rsidRDefault="003548E5" w:rsidP="003548E5">
      <w:pPr>
        <w:pStyle w:val="Subsection"/>
      </w:pPr>
      <w:r>
        <w:tab/>
        <w:t>(1)</w:t>
      </w:r>
      <w:r w:rsidRPr="004419B1">
        <w:tab/>
        <w:t xml:space="preserve">For the purposes of the definition of </w:t>
      </w:r>
      <w:r w:rsidRPr="004419B1">
        <w:rPr>
          <w:b/>
          <w:i/>
        </w:rPr>
        <w:t>corresponding law</w:t>
      </w:r>
      <w:r w:rsidRPr="004419B1">
        <w:t xml:space="preserve"> in section</w:t>
      </w:r>
      <w:r>
        <w:t> </w:t>
      </w:r>
      <w:r w:rsidRPr="004419B1">
        <w:t xml:space="preserve">5 of the Act, each of these is a prescribed law — 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(a)</w:t>
      </w:r>
      <w:r w:rsidRPr="004419B1">
        <w:tab/>
        <w:t xml:space="preserve">the </w:t>
      </w:r>
      <w:r w:rsidRPr="004419B1">
        <w:rPr>
          <w:i/>
        </w:rPr>
        <w:t>Crimes Act 1914</w:t>
      </w:r>
      <w:r w:rsidRPr="004419B1">
        <w:t xml:space="preserve"> (Commonwealth) Part IAB;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(b)</w:t>
      </w:r>
      <w:r w:rsidRPr="004419B1">
        <w:tab/>
        <w:t xml:space="preserve">the </w:t>
      </w:r>
      <w:r w:rsidRPr="004419B1">
        <w:rPr>
          <w:i/>
        </w:rPr>
        <w:t>Law Enforcement (Controlled Operations) Act 1997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New South Wales</w:t>
          </w:r>
        </w:smartTag>
      </w:smartTag>
      <w:r w:rsidRPr="004419B1">
        <w:t>);</w:t>
      </w:r>
    </w:p>
    <w:p w:rsidR="003548E5" w:rsidRPr="004419B1" w:rsidRDefault="003548E5" w:rsidP="003548E5">
      <w:pPr>
        <w:pStyle w:val="Indenta"/>
      </w:pPr>
      <w:r w:rsidRPr="004419B1">
        <w:lastRenderedPageBreak/>
        <w:tab/>
      </w:r>
      <w:r>
        <w:t>(c)</w:t>
      </w:r>
      <w:r w:rsidRPr="004419B1">
        <w:tab/>
        <w:t xml:space="preserve">the </w:t>
      </w:r>
      <w:r w:rsidRPr="004419B1">
        <w:rPr>
          <w:i/>
        </w:rPr>
        <w:t>Crimes (Controlled Operations) Act 2004</w:t>
      </w:r>
      <w:r w:rsidRPr="004419B1">
        <w:t xml:space="preserve"> (Victoria);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(d)</w:t>
      </w:r>
      <w:r w:rsidRPr="004419B1">
        <w:tab/>
        <w:t xml:space="preserve">the </w:t>
      </w:r>
      <w:r w:rsidRPr="004419B1">
        <w:rPr>
          <w:i/>
        </w:rPr>
        <w:t>Police Powers and Responsibilities Act 2000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Queensland</w:t>
          </w:r>
        </w:smartTag>
      </w:smartTag>
      <w:r w:rsidRPr="004419B1">
        <w:t>) Chapter 11;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(e)</w:t>
      </w:r>
      <w:r w:rsidRPr="004419B1">
        <w:tab/>
        <w:t xml:space="preserve">the </w:t>
      </w:r>
      <w:r w:rsidRPr="004419B1">
        <w:rPr>
          <w:i/>
        </w:rPr>
        <w:t>Criminal Investigation (Covert Operations) Act 2009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South Australia</w:t>
          </w:r>
        </w:smartTag>
      </w:smartTag>
      <w:r w:rsidRPr="004419B1">
        <w:t>) Part 2;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(f)</w:t>
      </w:r>
      <w:r w:rsidRPr="004419B1">
        <w:tab/>
        <w:t xml:space="preserve">the </w:t>
      </w:r>
      <w:r w:rsidRPr="004419B1">
        <w:rPr>
          <w:i/>
        </w:rPr>
        <w:t>Police Powers (Controlled Operations) Act 2006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Tasmania</w:t>
          </w:r>
        </w:smartTag>
      </w:smartTag>
      <w:r w:rsidRPr="004419B1">
        <w:t>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(g)</w:t>
      </w:r>
      <w:r w:rsidRPr="004419B1">
        <w:tab/>
        <w:t xml:space="preserve">the </w:t>
      </w:r>
      <w:r w:rsidRPr="004419B1">
        <w:rPr>
          <w:i/>
        </w:rPr>
        <w:t>Crimes (Controlled Operations) Act 2008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Australian Capital Territory</w:t>
          </w:r>
        </w:smartTag>
      </w:smartTag>
      <w:r w:rsidRPr="004419B1">
        <w:t>).</w:t>
      </w:r>
    </w:p>
    <w:p w:rsidR="003548E5" w:rsidRPr="004419B1" w:rsidRDefault="003548E5" w:rsidP="003548E5">
      <w:pPr>
        <w:pStyle w:val="Subsection"/>
      </w:pPr>
      <w:r w:rsidRPr="004419B1">
        <w:tab/>
      </w:r>
      <w:r>
        <w:t>(2)</w:t>
      </w:r>
      <w:r w:rsidRPr="004419B1">
        <w:tab/>
        <w:t xml:space="preserve">For the purposes of the definition of </w:t>
      </w:r>
      <w:r w:rsidRPr="004419B1">
        <w:rPr>
          <w:b/>
          <w:i/>
        </w:rPr>
        <w:t>corresponding law</w:t>
      </w:r>
      <w:r w:rsidRPr="004419B1">
        <w:t xml:space="preserve"> in section 44 of the Act, each of these is a prescribed law — 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(a)</w:t>
      </w:r>
      <w:r w:rsidRPr="004419B1">
        <w:tab/>
        <w:t xml:space="preserve">the </w:t>
      </w:r>
      <w:r w:rsidRPr="004419B1">
        <w:rPr>
          <w:i/>
        </w:rPr>
        <w:t>Crimes Act 1914</w:t>
      </w:r>
      <w:r w:rsidRPr="004419B1">
        <w:t xml:space="preserve"> (Commonwealth) Part IAC;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(b)</w:t>
      </w:r>
      <w:r w:rsidRPr="004419B1">
        <w:tab/>
        <w:t xml:space="preserve">the </w:t>
      </w:r>
      <w:r w:rsidRPr="004419B1">
        <w:rPr>
          <w:i/>
        </w:rPr>
        <w:t>Law Enforcement and National Security (Assumed Identities) Act 2010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New South Wales</w:t>
          </w:r>
        </w:smartTag>
      </w:smartTag>
      <w:r w:rsidRPr="004419B1">
        <w:t>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(c)</w:t>
      </w:r>
      <w:r w:rsidRPr="004419B1">
        <w:tab/>
        <w:t xml:space="preserve">the </w:t>
      </w:r>
      <w:r w:rsidRPr="004419B1">
        <w:rPr>
          <w:i/>
        </w:rPr>
        <w:t>Crimes (Assumed Identities) Act 2004</w:t>
      </w:r>
      <w:r w:rsidRPr="004419B1">
        <w:t xml:space="preserve"> (Victoria);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(d)</w:t>
      </w:r>
      <w:r w:rsidRPr="004419B1">
        <w:tab/>
        <w:t xml:space="preserve">the </w:t>
      </w:r>
      <w:r w:rsidRPr="004419B1">
        <w:rPr>
          <w:i/>
        </w:rPr>
        <w:t>Police Powers and Responsibilities Act 2000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Queensland</w:t>
          </w:r>
        </w:smartTag>
      </w:smartTag>
      <w:r w:rsidRPr="004419B1">
        <w:t>) Chapter 12;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(e)</w:t>
      </w:r>
      <w:r w:rsidRPr="004419B1">
        <w:tab/>
        <w:t xml:space="preserve">the </w:t>
      </w:r>
      <w:r w:rsidRPr="004419B1">
        <w:rPr>
          <w:i/>
        </w:rPr>
        <w:t>Criminal Investigation (Covert Operations) Act 2009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South Australia</w:t>
          </w:r>
        </w:smartTag>
      </w:smartTag>
      <w:r w:rsidRPr="004419B1">
        <w:t>) Part 3;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(f)</w:t>
      </w:r>
      <w:r w:rsidRPr="004419B1">
        <w:tab/>
        <w:t xml:space="preserve">the </w:t>
      </w:r>
      <w:r w:rsidRPr="004419B1">
        <w:rPr>
          <w:i/>
        </w:rPr>
        <w:t>Police Powers (Assumed Identities) Act 2006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Tasmania</w:t>
          </w:r>
        </w:smartTag>
      </w:smartTag>
      <w:r w:rsidRPr="004419B1">
        <w:t>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(g)</w:t>
      </w:r>
      <w:r w:rsidRPr="004419B1">
        <w:tab/>
        <w:t xml:space="preserve">the </w:t>
      </w:r>
      <w:r w:rsidRPr="004419B1">
        <w:rPr>
          <w:i/>
        </w:rPr>
        <w:t>Crimes (Assumed Identities) Act 2009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Australian Capital Territory</w:t>
          </w:r>
        </w:smartTag>
      </w:smartTag>
      <w:r w:rsidRPr="004419B1">
        <w:t>).</w:t>
      </w:r>
    </w:p>
    <w:p w:rsidR="003548E5" w:rsidRPr="004419B1" w:rsidRDefault="003548E5" w:rsidP="003548E5">
      <w:pPr>
        <w:pStyle w:val="Subsection"/>
      </w:pPr>
      <w:r w:rsidRPr="004419B1">
        <w:tab/>
      </w:r>
      <w:r>
        <w:t>(3)</w:t>
      </w:r>
      <w:r w:rsidRPr="004419B1">
        <w:tab/>
        <w:t xml:space="preserve">For the purposes of the definition of </w:t>
      </w:r>
      <w:r w:rsidRPr="004419B1">
        <w:rPr>
          <w:b/>
          <w:i/>
        </w:rPr>
        <w:t>corresponding law</w:t>
      </w:r>
      <w:r w:rsidRPr="004419B1">
        <w:t xml:space="preserve"> in section 80 of the Act, each of these is a prescribed law — 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(a)</w:t>
      </w:r>
      <w:r w:rsidRPr="004419B1">
        <w:tab/>
        <w:t xml:space="preserve">the </w:t>
      </w:r>
      <w:r w:rsidRPr="004419B1">
        <w:rPr>
          <w:i/>
        </w:rPr>
        <w:t>Crimes Act 1914</w:t>
      </w:r>
      <w:r w:rsidRPr="004419B1">
        <w:t xml:space="preserve"> (Commonwealth) Part IACA;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(b)</w:t>
      </w:r>
      <w:r w:rsidRPr="004419B1">
        <w:tab/>
        <w:t xml:space="preserve">the </w:t>
      </w:r>
      <w:r w:rsidRPr="004419B1">
        <w:rPr>
          <w:i/>
        </w:rPr>
        <w:t>Evidence (Miscellaneous Provisions) Act 1958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Victoria</w:t>
          </w:r>
        </w:smartTag>
      </w:smartTag>
      <w:r w:rsidRPr="004419B1">
        <w:t>) Part IIAA;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(c)</w:t>
      </w:r>
      <w:r w:rsidRPr="004419B1">
        <w:tab/>
        <w:t xml:space="preserve">the </w:t>
      </w:r>
      <w:r w:rsidRPr="004419B1">
        <w:rPr>
          <w:i/>
        </w:rPr>
        <w:t xml:space="preserve">Evidence Act 1977 </w:t>
      </w:r>
      <w:r w:rsidRPr="004419B1">
        <w:t>(</w:t>
      </w:r>
      <w:smartTag w:uri="urn:schemas-microsoft-com:office:smarttags" w:element="place">
        <w:smartTag w:uri="urn:schemas-microsoft-com:office:smarttags" w:element="State">
          <w:r w:rsidRPr="004419B1">
            <w:t>Queensland</w:t>
          </w:r>
        </w:smartTag>
      </w:smartTag>
      <w:r w:rsidRPr="004419B1">
        <w:t>) Part 2 Division 5;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(d)</w:t>
      </w:r>
      <w:r w:rsidRPr="004419B1">
        <w:tab/>
        <w:t xml:space="preserve">the </w:t>
      </w:r>
      <w:r w:rsidRPr="004419B1">
        <w:rPr>
          <w:i/>
        </w:rPr>
        <w:t>Criminal Investigation (Covert Operations) Act 2009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South Australia</w:t>
          </w:r>
        </w:smartTag>
      </w:smartTag>
      <w:r w:rsidRPr="004419B1">
        <w:t>) Part 4;</w:t>
      </w:r>
    </w:p>
    <w:p w:rsidR="003548E5" w:rsidRPr="004419B1" w:rsidRDefault="003548E5" w:rsidP="003548E5">
      <w:pPr>
        <w:pStyle w:val="Indenta"/>
      </w:pPr>
      <w:r w:rsidRPr="004419B1">
        <w:lastRenderedPageBreak/>
        <w:tab/>
      </w:r>
      <w:r>
        <w:t>(e)</w:t>
      </w:r>
      <w:r w:rsidRPr="004419B1">
        <w:tab/>
        <w:t xml:space="preserve">the </w:t>
      </w:r>
      <w:r w:rsidRPr="004419B1">
        <w:rPr>
          <w:i/>
        </w:rPr>
        <w:t>Witness (Identity Protection) Act 2006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Tasmania</w:t>
          </w:r>
        </w:smartTag>
      </w:smartTag>
      <w:r w:rsidRPr="004419B1">
        <w:t>) Part 2;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(f)</w:t>
      </w:r>
      <w:r w:rsidRPr="004419B1">
        <w:tab/>
        <w:t xml:space="preserve">the </w:t>
      </w:r>
      <w:r w:rsidRPr="004419B1">
        <w:rPr>
          <w:i/>
        </w:rPr>
        <w:t>Crimes (Protection of Witness Identity) Act 2011</w:t>
      </w:r>
      <w:r w:rsidRPr="004419B1">
        <w:t xml:space="preserve"> (</w:t>
      </w:r>
      <w:smartTag w:uri="urn:schemas-microsoft-com:office:smarttags" w:element="place">
        <w:smartTag w:uri="urn:schemas-microsoft-com:office:smarttags" w:element="State">
          <w:r w:rsidRPr="004419B1">
            <w:t>Australian Capital Territory</w:t>
          </w:r>
        </w:smartTag>
      </w:smartTag>
      <w:r w:rsidRPr="004419B1">
        <w:t>).</w:t>
      </w:r>
    </w:p>
    <w:p w:rsidR="003548E5" w:rsidRPr="004419B1" w:rsidRDefault="003548E5" w:rsidP="003548E5">
      <w:pPr>
        <w:pStyle w:val="Heading5"/>
      </w:pPr>
      <w:bookmarkStart w:id="6" w:name="_Toc378154151"/>
      <w:r>
        <w:rPr>
          <w:rStyle w:val="CharSectno"/>
        </w:rPr>
        <w:t>5</w:t>
      </w:r>
      <w:r w:rsidRPr="004419B1">
        <w:t>.</w:t>
      </w:r>
      <w:r w:rsidRPr="004419B1">
        <w:tab/>
        <w:t>Relevant offences (Act, s. 5)</w:t>
      </w:r>
      <w:bookmarkEnd w:id="6"/>
    </w:p>
    <w:p w:rsidR="003548E5" w:rsidRPr="004419B1" w:rsidRDefault="003548E5" w:rsidP="003548E5">
      <w:pPr>
        <w:pStyle w:val="Subsection"/>
      </w:pPr>
      <w:r w:rsidRPr="004419B1">
        <w:tab/>
      </w:r>
      <w:r>
        <w:t>(1)</w:t>
      </w:r>
      <w:r w:rsidRPr="004419B1">
        <w:tab/>
        <w:t xml:space="preserve">For the purposes of the definition of </w:t>
      </w:r>
      <w:r w:rsidRPr="004419B1">
        <w:rPr>
          <w:b/>
          <w:i/>
        </w:rPr>
        <w:t>relevant offence</w:t>
      </w:r>
      <w:r w:rsidRPr="004419B1">
        <w:t xml:space="preserve"> in section 5 of the Act, an offence under any of these provisions is a prescribed offence — 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(a)</w:t>
      </w:r>
      <w:r w:rsidRPr="004419B1">
        <w:tab/>
        <w:t xml:space="preserve">the </w:t>
      </w:r>
      <w:r w:rsidRPr="004419B1">
        <w:rPr>
          <w:i/>
        </w:rPr>
        <w:t>Classification (Publications, Films and Computer Games) Enforcement Act</w:t>
      </w:r>
      <w:r>
        <w:rPr>
          <w:i/>
        </w:rPr>
        <w:t> </w:t>
      </w:r>
      <w:r w:rsidRPr="004419B1">
        <w:rPr>
          <w:i/>
        </w:rPr>
        <w:t>1996</w:t>
      </w:r>
      <w:r w:rsidRPr="004419B1">
        <w:t xml:space="preserve"> sections</w:t>
      </w:r>
      <w:r>
        <w:t> </w:t>
      </w:r>
      <w:r w:rsidRPr="004419B1">
        <w:t>59, 61, 62, 65D(1) and (2) and 88;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(b)</w:t>
      </w:r>
      <w:r w:rsidRPr="004419B1">
        <w:tab/>
      </w:r>
      <w:r w:rsidRPr="004419B1">
        <w:rPr>
          <w:i/>
        </w:rPr>
        <w:t>The Criminal Code</w:t>
      </w:r>
      <w:r w:rsidRPr="004419B1">
        <w:t xml:space="preserve"> sections</w:t>
      </w:r>
      <w:r>
        <w:t> </w:t>
      </w:r>
      <w:r w:rsidRPr="004419B1">
        <w:t>69, 191, 206, 338E(2), 428, 436, 440A(3)(c), 557E and 557J;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(c)</w:t>
      </w:r>
      <w:r w:rsidRPr="004419B1">
        <w:tab/>
        <w:t xml:space="preserve">the </w:t>
      </w:r>
      <w:r w:rsidRPr="004419B1">
        <w:rPr>
          <w:i/>
        </w:rPr>
        <w:t>Fish Resources Management Act</w:t>
      </w:r>
      <w:r>
        <w:rPr>
          <w:i/>
        </w:rPr>
        <w:t> </w:t>
      </w:r>
      <w:r w:rsidRPr="004419B1">
        <w:rPr>
          <w:i/>
        </w:rPr>
        <w:t>1994</w:t>
      </w:r>
      <w:r w:rsidRPr="004419B1">
        <w:t xml:space="preserve"> sections</w:t>
      </w:r>
      <w:r>
        <w:t> </w:t>
      </w:r>
      <w:r w:rsidRPr="004419B1">
        <w:t>51, 74, 77, 96, 155(2), 173 and 199;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(d)</w:t>
      </w:r>
      <w:r w:rsidRPr="004419B1">
        <w:tab/>
        <w:t xml:space="preserve">the </w:t>
      </w:r>
      <w:r w:rsidRPr="004419B1">
        <w:rPr>
          <w:i/>
        </w:rPr>
        <w:t>Fish Resources Management Regulations 1995</w:t>
      </w:r>
      <w:r w:rsidRPr="004419B1">
        <w:t xml:space="preserve"> regulation</w:t>
      </w:r>
      <w:r>
        <w:t> </w:t>
      </w:r>
      <w:r w:rsidRPr="004419B1">
        <w:t>64(7);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(e)</w:t>
      </w:r>
      <w:r w:rsidRPr="004419B1">
        <w:tab/>
        <w:t xml:space="preserve">the </w:t>
      </w:r>
      <w:r w:rsidRPr="004419B1">
        <w:rPr>
          <w:i/>
        </w:rPr>
        <w:t>Misuse of Drugs Act</w:t>
      </w:r>
      <w:r>
        <w:rPr>
          <w:i/>
        </w:rPr>
        <w:t> </w:t>
      </w:r>
      <w:r w:rsidRPr="004419B1">
        <w:rPr>
          <w:i/>
        </w:rPr>
        <w:t>1981</w:t>
      </w:r>
      <w:r w:rsidRPr="004419B1">
        <w:t xml:space="preserve"> section</w:t>
      </w:r>
      <w:r>
        <w:t> </w:t>
      </w:r>
      <w:r w:rsidRPr="004419B1">
        <w:t>5(1)(e);</w:t>
      </w:r>
    </w:p>
    <w:p w:rsidR="003548E5" w:rsidRPr="004419B1" w:rsidRDefault="003548E5" w:rsidP="003548E5">
      <w:pPr>
        <w:pStyle w:val="Indenta"/>
      </w:pPr>
      <w:r w:rsidRPr="004419B1">
        <w:tab/>
      </w:r>
      <w:r>
        <w:t>(f)</w:t>
      </w:r>
      <w:r w:rsidRPr="004419B1">
        <w:tab/>
        <w:t xml:space="preserve">the </w:t>
      </w:r>
      <w:r w:rsidRPr="004419B1">
        <w:rPr>
          <w:i/>
        </w:rPr>
        <w:t>Prostitution Act</w:t>
      </w:r>
      <w:r>
        <w:rPr>
          <w:i/>
        </w:rPr>
        <w:t> </w:t>
      </w:r>
      <w:r w:rsidRPr="004419B1">
        <w:rPr>
          <w:i/>
        </w:rPr>
        <w:t>2000</w:t>
      </w:r>
      <w:r w:rsidRPr="004419B1">
        <w:t xml:space="preserve"> sections</w:t>
      </w:r>
      <w:r>
        <w:t> </w:t>
      </w:r>
      <w:r w:rsidRPr="004419B1">
        <w:t>5, 6, 9, 15, 20 and 21.</w:t>
      </w:r>
    </w:p>
    <w:p w:rsidR="003548E5" w:rsidRPr="004419B1" w:rsidRDefault="003548E5" w:rsidP="003548E5">
      <w:pPr>
        <w:pStyle w:val="Subsection"/>
      </w:pPr>
      <w:r w:rsidRPr="004419B1">
        <w:tab/>
      </w:r>
      <w:r>
        <w:t>(2)</w:t>
      </w:r>
      <w:r w:rsidRPr="004419B1">
        <w:tab/>
        <w:t>Subregulation</w:t>
      </w:r>
      <w:r>
        <w:t> (1)(c)</w:t>
      </w:r>
      <w:r w:rsidRPr="004419B1">
        <w:t xml:space="preserve"> does not apply to an offence under the </w:t>
      </w:r>
      <w:r w:rsidRPr="004419B1">
        <w:rPr>
          <w:i/>
        </w:rPr>
        <w:t>Fish Resources Management Act</w:t>
      </w:r>
      <w:r>
        <w:rPr>
          <w:i/>
        </w:rPr>
        <w:t> </w:t>
      </w:r>
      <w:r w:rsidRPr="004419B1">
        <w:rPr>
          <w:i/>
        </w:rPr>
        <w:t>1994</w:t>
      </w:r>
      <w:r w:rsidRPr="004419B1">
        <w:t xml:space="preserve"> section</w:t>
      </w:r>
      <w:r>
        <w:t> </w:t>
      </w:r>
      <w:r w:rsidRPr="004419B1">
        <w:t>74, 77 or 155(2) to the extent that the offence is punishable by imprisonment for 3 years or more.</w:t>
      </w:r>
    </w:p>
    <w:p w:rsidR="003548E5" w:rsidRPr="004419B1" w:rsidRDefault="003548E5" w:rsidP="003548E5">
      <w:pPr>
        <w:pStyle w:val="Subsection"/>
      </w:pPr>
      <w:r w:rsidRPr="004419B1">
        <w:tab/>
      </w:r>
      <w:r>
        <w:t>(3)</w:t>
      </w:r>
      <w:r w:rsidRPr="004419B1">
        <w:tab/>
        <w:t>Subregulation</w:t>
      </w:r>
      <w:r>
        <w:t> (1)(f)</w:t>
      </w:r>
      <w:r w:rsidRPr="004419B1">
        <w:t xml:space="preserve"> does not apply to an offence under the </w:t>
      </w:r>
      <w:r w:rsidRPr="004419B1">
        <w:rPr>
          <w:i/>
        </w:rPr>
        <w:t>Prostitution Act</w:t>
      </w:r>
      <w:r>
        <w:rPr>
          <w:i/>
        </w:rPr>
        <w:t> </w:t>
      </w:r>
      <w:r w:rsidRPr="004419B1">
        <w:rPr>
          <w:i/>
        </w:rPr>
        <w:t>2000</w:t>
      </w:r>
      <w:r w:rsidRPr="004419B1">
        <w:t xml:space="preserve"> section</w:t>
      </w:r>
      <w:r>
        <w:t> </w:t>
      </w:r>
      <w:r w:rsidRPr="004419B1">
        <w:t>5 or 6 to the extent that the offence is punishable by imprisonment for 3 years or more.</w:t>
      </w:r>
    </w:p>
    <w:p w:rsidR="003548E5" w:rsidRPr="004419B1" w:rsidRDefault="003548E5" w:rsidP="003548E5">
      <w:pPr>
        <w:pStyle w:val="Heading5"/>
      </w:pPr>
      <w:bookmarkStart w:id="7" w:name="_Toc378154152"/>
      <w:r>
        <w:rPr>
          <w:rStyle w:val="CharSectno"/>
        </w:rPr>
        <w:t>6</w:t>
      </w:r>
      <w:r w:rsidRPr="004419B1">
        <w:t>.</w:t>
      </w:r>
      <w:r w:rsidRPr="004419B1">
        <w:tab/>
        <w:t>Senior officers (Act, s.</w:t>
      </w:r>
      <w:r>
        <w:t> </w:t>
      </w:r>
      <w:r w:rsidRPr="004419B1">
        <w:t>43(1), 79(1) and 105(1))</w:t>
      </w:r>
      <w:bookmarkEnd w:id="7"/>
    </w:p>
    <w:p w:rsidR="003548E5" w:rsidRPr="004419B1" w:rsidRDefault="003548E5" w:rsidP="003548E5">
      <w:pPr>
        <w:pStyle w:val="Subsection"/>
      </w:pPr>
      <w:r w:rsidRPr="004419B1">
        <w:tab/>
      </w:r>
      <w:r>
        <w:t>(1)</w:t>
      </w:r>
      <w:r w:rsidRPr="004419B1">
        <w:tab/>
        <w:t xml:space="preserve">For the purposes of the definition of </w:t>
      </w:r>
      <w:r w:rsidRPr="004419B1">
        <w:rPr>
          <w:b/>
          <w:i/>
        </w:rPr>
        <w:t>senior officer</w:t>
      </w:r>
      <w:r w:rsidRPr="004419B1">
        <w:t xml:space="preserve"> </w:t>
      </w:r>
      <w:r>
        <w:t>paragraph (</w:t>
      </w:r>
      <w:r w:rsidRPr="004419B1">
        <w:t>b)(ii) in sections</w:t>
      </w:r>
      <w:r>
        <w:t> </w:t>
      </w:r>
      <w:r w:rsidRPr="004419B1">
        <w:t xml:space="preserve">43(1), 79(1) and 105(1) of the Act, the person performing functions as the Western Australian state </w:t>
      </w:r>
      <w:r w:rsidRPr="004419B1">
        <w:lastRenderedPageBreak/>
        <w:t>manager (however described) of the Australian Crime Commission holds a prescribed office in that Commission.</w:t>
      </w:r>
    </w:p>
    <w:p w:rsidR="003548E5" w:rsidRPr="004419B1" w:rsidRDefault="003548E5" w:rsidP="003548E5">
      <w:pPr>
        <w:pStyle w:val="Subsection"/>
      </w:pPr>
      <w:r w:rsidRPr="004419B1">
        <w:tab/>
      </w:r>
      <w:r>
        <w:t>(2)</w:t>
      </w:r>
      <w:r w:rsidRPr="004419B1">
        <w:tab/>
        <w:t xml:space="preserve">For the purposes of the definition of </w:t>
      </w:r>
      <w:r w:rsidRPr="004419B1">
        <w:rPr>
          <w:b/>
          <w:i/>
        </w:rPr>
        <w:t>senior officer</w:t>
      </w:r>
      <w:r w:rsidRPr="004419B1">
        <w:t xml:space="preserve"> </w:t>
      </w:r>
      <w:r>
        <w:t>paragraph (</w:t>
      </w:r>
      <w:r w:rsidRPr="004419B1">
        <w:t>c) in sections</w:t>
      </w:r>
      <w:r>
        <w:t> </w:t>
      </w:r>
      <w:r w:rsidRPr="004419B1">
        <w:t>43(1), 79(1) and 105(1) of the Act, the fisheries officer employed in the fisheries department as the Executive Director, Regional Services holds a prescribed office in that department.</w:t>
      </w:r>
    </w:p>
    <w:p w:rsidR="003548E5" w:rsidRPr="004419B1" w:rsidRDefault="003548E5" w:rsidP="003548E5">
      <w:pPr>
        <w:pStyle w:val="Heading5"/>
      </w:pPr>
      <w:bookmarkStart w:id="8" w:name="_Toc378154153"/>
      <w:r>
        <w:rPr>
          <w:rStyle w:val="CharSectno"/>
        </w:rPr>
        <w:t>7</w:t>
      </w:r>
      <w:r w:rsidRPr="004419B1">
        <w:t>.</w:t>
      </w:r>
      <w:r w:rsidRPr="004419B1">
        <w:tab/>
        <w:t>Fisheries officers who are supervisors (Act, s.</w:t>
      </w:r>
      <w:r>
        <w:t> </w:t>
      </w:r>
      <w:r w:rsidRPr="004419B1">
        <w:t>48(4)(c))</w:t>
      </w:r>
      <w:bookmarkEnd w:id="8"/>
    </w:p>
    <w:p w:rsidR="003548E5" w:rsidRPr="00A46E2F" w:rsidRDefault="003548E5" w:rsidP="003548E5">
      <w:pPr>
        <w:pStyle w:val="Subsection"/>
      </w:pPr>
      <w:r w:rsidRPr="004419B1">
        <w:tab/>
      </w:r>
      <w:r w:rsidRPr="004419B1">
        <w:tab/>
        <w:t>For the purposes of section</w:t>
      </w:r>
      <w:r>
        <w:t> </w:t>
      </w:r>
      <w:r w:rsidRPr="004419B1">
        <w:t>48(4)(c) of the Act, a fisheries officer employed in the fisheries department’s Serious Offences Unit at or above the level of Supervising Fisheries and Marine Officer holds a prescribed office in that department.</w:t>
      </w:r>
    </w:p>
    <w:p w:rsidR="0053500F" w:rsidRDefault="0053500F" w:rsidP="0053500F">
      <w:pPr>
        <w:sectPr w:rsidR="0053500F" w:rsidSect="0053500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3500F" w:rsidRDefault="0053500F" w:rsidP="0053500F">
      <w:pPr>
        <w:pStyle w:val="nHeading2"/>
      </w:pPr>
      <w:bookmarkStart w:id="9" w:name="_Toc378154154"/>
      <w:r>
        <w:lastRenderedPageBreak/>
        <w:t>Notes</w:t>
      </w:r>
      <w:bookmarkEnd w:id="9"/>
    </w:p>
    <w:p w:rsidR="0053500F" w:rsidRDefault="0053500F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Investigation (Covert Powers) Regulations 2013</w:t>
      </w:r>
      <w:r>
        <w:rPr>
          <w:snapToGrid w:val="0"/>
        </w:rPr>
        <w:t xml:space="preserve">.  The following table contains information about </w:t>
      </w:r>
      <w:r w:rsidR="004A5B54">
        <w:rPr>
          <w:snapToGrid w:val="0"/>
        </w:rPr>
        <w:t>those regulations</w:t>
      </w:r>
      <w:r>
        <w:rPr>
          <w:snapToGrid w:val="0"/>
        </w:rPr>
        <w:t xml:space="preserve">. </w:t>
      </w:r>
    </w:p>
    <w:p w:rsidR="0053500F" w:rsidRDefault="0053500F" w:rsidP="0053500F">
      <w:pPr>
        <w:pStyle w:val="nHeading3"/>
      </w:pPr>
      <w:bookmarkStart w:id="10" w:name="_Toc378154155"/>
      <w:r>
        <w:t>Compilation table</w:t>
      </w:r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3500F" w:rsidTr="0053500F">
        <w:trPr>
          <w:tblHeader/>
        </w:trPr>
        <w:tc>
          <w:tcPr>
            <w:tcW w:w="3118" w:type="dxa"/>
          </w:tcPr>
          <w:p w:rsidR="0053500F" w:rsidRDefault="0053500F" w:rsidP="0053500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53500F" w:rsidRDefault="0053500F" w:rsidP="0053500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53500F" w:rsidRDefault="0053500F" w:rsidP="0053500F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53500F" w:rsidTr="0053500F">
        <w:tc>
          <w:tcPr>
            <w:tcW w:w="3118" w:type="dxa"/>
          </w:tcPr>
          <w:p w:rsidR="0053500F" w:rsidRPr="0053500F" w:rsidRDefault="0053500F" w:rsidP="003C0875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</w:tcPr>
          <w:p w:rsidR="0053500F" w:rsidRDefault="0053500F" w:rsidP="0053500F">
            <w:pPr>
              <w:pStyle w:val="nTable"/>
              <w:spacing w:after="40"/>
              <w:rPr>
                <w:sz w:val="19"/>
              </w:rPr>
            </w:pPr>
            <w:r w:rsidRPr="0053500F">
              <w:rPr>
                <w:sz w:val="19"/>
              </w:rPr>
              <w:t>25 Jan 2013 p. </w:t>
            </w:r>
            <w:r>
              <w:rPr>
                <w:sz w:val="19"/>
              </w:rPr>
              <w:t>278</w:t>
            </w:r>
            <w:r>
              <w:rPr>
                <w:sz w:val="19"/>
              </w:rPr>
              <w:noBreakHyphen/>
              <w:t>80</w:t>
            </w:r>
          </w:p>
        </w:tc>
        <w:tc>
          <w:tcPr>
            <w:tcW w:w="2693" w:type="dxa"/>
          </w:tcPr>
          <w:p w:rsidR="0053500F" w:rsidRDefault="003548E5" w:rsidP="0053500F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r. 1 and 2: </w:t>
            </w:r>
            <w:r w:rsidR="0053500F">
              <w:rPr>
                <w:sz w:val="19"/>
              </w:rPr>
              <w:t>25 Jan 2013 (see r. 2(a))</w:t>
            </w:r>
            <w:r>
              <w:rPr>
                <w:sz w:val="19"/>
              </w:rPr>
              <w:t>;</w:t>
            </w:r>
            <w:r>
              <w:rPr>
                <w:sz w:val="19"/>
              </w:rPr>
              <w:br/>
              <w:t>Regulations other than r. 1 and 2: 1 Mar 2013 (see r. 2(b))</w:t>
            </w:r>
          </w:p>
        </w:tc>
      </w:tr>
    </w:tbl>
    <w:p w:rsidR="0053500F" w:rsidRDefault="0053500F" w:rsidP="0053500F"/>
    <w:p w:rsidR="0053500F" w:rsidRDefault="0053500F" w:rsidP="0053500F">
      <w:pPr>
        <w:sectPr w:rsidR="0053500F" w:rsidSect="0053500F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3500F" w:rsidRDefault="0053500F" w:rsidP="0053500F"/>
    <w:sectPr w:rsidR="0053500F" w:rsidSect="0053500F"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9F" w:rsidRDefault="00E0759F">
      <w:pPr>
        <w:rPr>
          <w:b/>
          <w:sz w:val="28"/>
        </w:rPr>
      </w:pPr>
      <w:r>
        <w:rPr>
          <w:b/>
          <w:sz w:val="28"/>
        </w:rPr>
        <w:t>Endnotes</w:t>
      </w:r>
    </w:p>
    <w:p w:rsidR="00E0759F" w:rsidRDefault="00E0759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0759F" w:rsidRDefault="00E0759F"/>
  </w:endnote>
  <w:endnote w:type="continuationSeparator" w:id="0">
    <w:p w:rsidR="00E0759F" w:rsidRDefault="00E0759F">
      <w:pPr>
        <w:pStyle w:val="Footer"/>
      </w:pPr>
    </w:p>
    <w:p w:rsidR="00E0759F" w:rsidRDefault="00E07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5B4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B5B4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A72D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A72D9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A72D9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Footer"/>
      <w:tabs>
        <w:tab w:val="clear" w:pos="4153"/>
        <w:tab w:val="right" w:pos="7088"/>
      </w:tabs>
      <w:rPr>
        <w:rStyle w:val="PageNumber"/>
      </w:rPr>
    </w:pPr>
  </w:p>
  <w:p w:rsidR="0063504A" w:rsidRDefault="0063504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01 Mar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7A72D9"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A72D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3504A" w:rsidRPr="0053500F" w:rsidRDefault="0063504A" w:rsidP="0053500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9F" w:rsidRDefault="00E0759F">
      <w:r>
        <w:separator/>
      </w:r>
    </w:p>
  </w:footnote>
  <w:footnote w:type="continuationSeparator" w:id="0">
    <w:p w:rsidR="00E0759F" w:rsidRDefault="00E0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A72D9">
      <w:rPr>
        <w:i/>
        <w:noProof/>
      </w:rPr>
      <w:t>Criminal Investigation (Covert Powers) Regulations 2013</w:t>
    </w:r>
    <w:r>
      <w:rPr>
        <w:i/>
      </w:rPr>
      <w:fldChar w:fldCharType="end"/>
    </w:r>
  </w:p>
  <w:p w:rsidR="0063504A" w:rsidRDefault="0063504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3504A" w:rsidRDefault="0063504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3504A" w:rsidRDefault="0063504A">
    <w:pPr>
      <w:pStyle w:val="headerpart"/>
    </w:pPr>
  </w:p>
  <w:p w:rsidR="0063504A" w:rsidRDefault="0063504A">
    <w:pPr>
      <w:pBdr>
        <w:bottom w:val="single" w:sz="6" w:space="1" w:color="auto"/>
      </w:pBdr>
      <w:rPr>
        <w:b/>
      </w:rPr>
    </w:pPr>
  </w:p>
  <w:p w:rsidR="0063504A" w:rsidRDefault="0063504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Right"/>
            <w:ind w:right="17"/>
          </w:pP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9" w:rsidRDefault="007A7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D9" w:rsidRDefault="007A72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</w:p>
      </w:tc>
      <w:tc>
        <w:tcPr>
          <w:tcW w:w="5715" w:type="dxa"/>
        </w:tcPr>
        <w:p w:rsidR="0063504A" w:rsidRDefault="0063504A">
          <w:pPr>
            <w:pStyle w:val="HeaderTextLeft"/>
          </w:pP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</w:p>
      </w:tc>
      <w:tc>
        <w:tcPr>
          <w:tcW w:w="5715" w:type="dxa"/>
        </w:tcPr>
        <w:p w:rsidR="0063504A" w:rsidRDefault="0063504A">
          <w:pPr>
            <w:pStyle w:val="HeaderTextLeft"/>
          </w:pP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3504A" w:rsidRDefault="0063504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63504A" w:rsidRDefault="0063504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Left"/>
          </w:pPr>
          <w:r>
            <w:t xml:space="preserve">r. </w:t>
          </w:r>
          <w:r w:rsidR="007A72D9">
            <w:fldChar w:fldCharType="begin"/>
          </w:r>
          <w:r w:rsidR="007A72D9">
            <w:instrText xml:space="preserve"> styleref CharSectno </w:instrText>
          </w:r>
          <w:r w:rsidR="007A72D9">
            <w:fldChar w:fldCharType="separate"/>
          </w:r>
          <w:r w:rsidR="007A72D9">
            <w:rPr>
              <w:noProof/>
            </w:rPr>
            <w:t>1</w:t>
          </w:r>
          <w:r w:rsidR="007A72D9">
            <w:rPr>
              <w:noProof/>
            </w:rPr>
            <w:fldChar w:fldCharType="end"/>
          </w: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63504A">
      <w:tc>
        <w:tcPr>
          <w:tcW w:w="5715" w:type="dxa"/>
        </w:tcPr>
        <w:p w:rsidR="0063504A" w:rsidRDefault="0063504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3504A" w:rsidRDefault="0063504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Right"/>
            <w:ind w:right="17"/>
          </w:pPr>
          <w:r>
            <w:t xml:space="preserve">r. </w:t>
          </w:r>
          <w:r w:rsidR="007A72D9">
            <w:fldChar w:fldCharType="begin"/>
          </w:r>
          <w:r w:rsidR="007A72D9">
            <w:instrText xml:space="preserve"> styleref CharSectno </w:instrText>
          </w:r>
          <w:r w:rsidR="007A72D9">
            <w:fldChar w:fldCharType="separate"/>
          </w:r>
          <w:r w:rsidR="007A72D9">
            <w:rPr>
              <w:noProof/>
            </w:rPr>
            <w:t>1</w:t>
          </w:r>
          <w:r w:rsidR="007A72D9">
            <w:rPr>
              <w:noProof/>
            </w:rPr>
            <w:fldChar w:fldCharType="end"/>
          </w: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4A" w:rsidRDefault="0063504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3504A">
      <w:trPr>
        <w:cantSplit/>
      </w:trPr>
      <w:tc>
        <w:tcPr>
          <w:tcW w:w="7258" w:type="dxa"/>
          <w:gridSpan w:val="2"/>
        </w:tcPr>
        <w:p w:rsidR="0063504A" w:rsidRDefault="007A72D9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Investigation (Covert Powers) Regulations 2013</w:t>
          </w:r>
          <w:r>
            <w:rPr>
              <w:noProof/>
            </w:rPr>
            <w:fldChar w:fldCharType="end"/>
          </w: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</w:p>
      </w:tc>
      <w:tc>
        <w:tcPr>
          <w:tcW w:w="5715" w:type="dxa"/>
        </w:tcPr>
        <w:p w:rsidR="0063504A" w:rsidRDefault="0063504A">
          <w:pPr>
            <w:pStyle w:val="HeaderTextLeft"/>
          </w:pPr>
        </w:p>
      </w:tc>
    </w:tr>
    <w:tr w:rsidR="0063504A">
      <w:tc>
        <w:tcPr>
          <w:tcW w:w="1548" w:type="dxa"/>
        </w:tcPr>
        <w:p w:rsidR="0063504A" w:rsidRDefault="0063504A">
          <w:pPr>
            <w:pStyle w:val="HeaderNumberLeft"/>
          </w:pPr>
        </w:p>
      </w:tc>
      <w:tc>
        <w:tcPr>
          <w:tcW w:w="5715" w:type="dxa"/>
        </w:tcPr>
        <w:p w:rsidR="0063504A" w:rsidRDefault="0063504A">
          <w:pPr>
            <w:pStyle w:val="HeaderTextLeft"/>
          </w:pPr>
        </w:p>
      </w:tc>
    </w:tr>
    <w:tr w:rsidR="0063504A">
      <w:trPr>
        <w:cantSplit/>
      </w:trPr>
      <w:tc>
        <w:tcPr>
          <w:tcW w:w="7258" w:type="dxa"/>
          <w:gridSpan w:val="2"/>
        </w:tcPr>
        <w:p w:rsidR="0063504A" w:rsidRDefault="0063504A">
          <w:pPr>
            <w:pStyle w:val="HeaderSectionRight"/>
            <w:ind w:right="17"/>
            <w:jc w:val="left"/>
          </w:pPr>
        </w:p>
      </w:tc>
    </w:tr>
  </w:tbl>
  <w:p w:rsidR="0063504A" w:rsidRDefault="0063504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122112915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</w:docVars>
  <w:rsids>
    <w:rsidRoot w:val="006167C2"/>
    <w:rsid w:val="00007B54"/>
    <w:rsid w:val="0002262A"/>
    <w:rsid w:val="000242B0"/>
    <w:rsid w:val="000351C4"/>
    <w:rsid w:val="00035BD3"/>
    <w:rsid w:val="00036B23"/>
    <w:rsid w:val="0004763E"/>
    <w:rsid w:val="00056C98"/>
    <w:rsid w:val="00061DC2"/>
    <w:rsid w:val="0006496C"/>
    <w:rsid w:val="000677CC"/>
    <w:rsid w:val="00071638"/>
    <w:rsid w:val="00080955"/>
    <w:rsid w:val="0008331E"/>
    <w:rsid w:val="00091C60"/>
    <w:rsid w:val="0009344D"/>
    <w:rsid w:val="000957DE"/>
    <w:rsid w:val="000C724B"/>
    <w:rsid w:val="000D1E57"/>
    <w:rsid w:val="000D39BD"/>
    <w:rsid w:val="000D5983"/>
    <w:rsid w:val="001003B6"/>
    <w:rsid w:val="00101253"/>
    <w:rsid w:val="00104927"/>
    <w:rsid w:val="0011337A"/>
    <w:rsid w:val="00132489"/>
    <w:rsid w:val="00144B63"/>
    <w:rsid w:val="00144DFE"/>
    <w:rsid w:val="00171FF7"/>
    <w:rsid w:val="001901A8"/>
    <w:rsid w:val="00192235"/>
    <w:rsid w:val="00193222"/>
    <w:rsid w:val="001B1E03"/>
    <w:rsid w:val="001D0F4B"/>
    <w:rsid w:val="001D269A"/>
    <w:rsid w:val="001F027F"/>
    <w:rsid w:val="001F687A"/>
    <w:rsid w:val="00214D26"/>
    <w:rsid w:val="00237D07"/>
    <w:rsid w:val="00244365"/>
    <w:rsid w:val="00246AEF"/>
    <w:rsid w:val="00256664"/>
    <w:rsid w:val="00274A33"/>
    <w:rsid w:val="002845D1"/>
    <w:rsid w:val="00287073"/>
    <w:rsid w:val="00292F46"/>
    <w:rsid w:val="00296AED"/>
    <w:rsid w:val="002B77C8"/>
    <w:rsid w:val="002C4E73"/>
    <w:rsid w:val="002C7F0D"/>
    <w:rsid w:val="002D41D3"/>
    <w:rsid w:val="002E1B7D"/>
    <w:rsid w:val="002E2DC6"/>
    <w:rsid w:val="003157FE"/>
    <w:rsid w:val="0032042A"/>
    <w:rsid w:val="0033035D"/>
    <w:rsid w:val="003357C0"/>
    <w:rsid w:val="00335E73"/>
    <w:rsid w:val="0034284E"/>
    <w:rsid w:val="003548E5"/>
    <w:rsid w:val="0035564E"/>
    <w:rsid w:val="0037237A"/>
    <w:rsid w:val="003758B0"/>
    <w:rsid w:val="00375E59"/>
    <w:rsid w:val="00380E00"/>
    <w:rsid w:val="00382325"/>
    <w:rsid w:val="00387106"/>
    <w:rsid w:val="00393444"/>
    <w:rsid w:val="003A23CA"/>
    <w:rsid w:val="003A5576"/>
    <w:rsid w:val="003C0875"/>
    <w:rsid w:val="003E137B"/>
    <w:rsid w:val="003E5695"/>
    <w:rsid w:val="00400CE1"/>
    <w:rsid w:val="004057C6"/>
    <w:rsid w:val="004066BD"/>
    <w:rsid w:val="00440243"/>
    <w:rsid w:val="00441482"/>
    <w:rsid w:val="004419B1"/>
    <w:rsid w:val="004719EA"/>
    <w:rsid w:val="00477D23"/>
    <w:rsid w:val="00483C33"/>
    <w:rsid w:val="0049002E"/>
    <w:rsid w:val="00495498"/>
    <w:rsid w:val="004A059A"/>
    <w:rsid w:val="004A234B"/>
    <w:rsid w:val="004A26FC"/>
    <w:rsid w:val="004A4996"/>
    <w:rsid w:val="004A5B54"/>
    <w:rsid w:val="004A63BB"/>
    <w:rsid w:val="004B5A0B"/>
    <w:rsid w:val="004B5F1A"/>
    <w:rsid w:val="004D69D7"/>
    <w:rsid w:val="004E7B46"/>
    <w:rsid w:val="004F1425"/>
    <w:rsid w:val="004F41A4"/>
    <w:rsid w:val="00501775"/>
    <w:rsid w:val="00510BF4"/>
    <w:rsid w:val="005116A4"/>
    <w:rsid w:val="00532DF3"/>
    <w:rsid w:val="0053500F"/>
    <w:rsid w:val="00551939"/>
    <w:rsid w:val="0055512C"/>
    <w:rsid w:val="0055595C"/>
    <w:rsid w:val="00563A71"/>
    <w:rsid w:val="00564AE1"/>
    <w:rsid w:val="00567A30"/>
    <w:rsid w:val="00567BA5"/>
    <w:rsid w:val="0058445D"/>
    <w:rsid w:val="005936E5"/>
    <w:rsid w:val="005B4B67"/>
    <w:rsid w:val="005C3E98"/>
    <w:rsid w:val="005D2F38"/>
    <w:rsid w:val="005E3DCE"/>
    <w:rsid w:val="005F2E1A"/>
    <w:rsid w:val="005F3F71"/>
    <w:rsid w:val="00612ABF"/>
    <w:rsid w:val="006167C2"/>
    <w:rsid w:val="00622318"/>
    <w:rsid w:val="006243F1"/>
    <w:rsid w:val="0063504A"/>
    <w:rsid w:val="006447E9"/>
    <w:rsid w:val="00646B63"/>
    <w:rsid w:val="00684137"/>
    <w:rsid w:val="006C3AB7"/>
    <w:rsid w:val="006C7D01"/>
    <w:rsid w:val="006E1C8D"/>
    <w:rsid w:val="006E6CD7"/>
    <w:rsid w:val="006E773A"/>
    <w:rsid w:val="006F0A07"/>
    <w:rsid w:val="00701BC0"/>
    <w:rsid w:val="007214B2"/>
    <w:rsid w:val="00725D44"/>
    <w:rsid w:val="00735987"/>
    <w:rsid w:val="00750F73"/>
    <w:rsid w:val="00760AC2"/>
    <w:rsid w:val="007751C6"/>
    <w:rsid w:val="00777327"/>
    <w:rsid w:val="007A72D9"/>
    <w:rsid w:val="007A7B42"/>
    <w:rsid w:val="007B347D"/>
    <w:rsid w:val="007B6541"/>
    <w:rsid w:val="007C18A5"/>
    <w:rsid w:val="007C3F8C"/>
    <w:rsid w:val="007E4802"/>
    <w:rsid w:val="007F133D"/>
    <w:rsid w:val="008043E5"/>
    <w:rsid w:val="008169AF"/>
    <w:rsid w:val="00834089"/>
    <w:rsid w:val="00845C21"/>
    <w:rsid w:val="00867959"/>
    <w:rsid w:val="0087195D"/>
    <w:rsid w:val="00893035"/>
    <w:rsid w:val="008B2869"/>
    <w:rsid w:val="008C3E97"/>
    <w:rsid w:val="008D04C1"/>
    <w:rsid w:val="008D6BD4"/>
    <w:rsid w:val="008F432D"/>
    <w:rsid w:val="0090388B"/>
    <w:rsid w:val="009114A2"/>
    <w:rsid w:val="00932522"/>
    <w:rsid w:val="0093549F"/>
    <w:rsid w:val="00940760"/>
    <w:rsid w:val="00942143"/>
    <w:rsid w:val="00943175"/>
    <w:rsid w:val="00947041"/>
    <w:rsid w:val="0095504A"/>
    <w:rsid w:val="0096215C"/>
    <w:rsid w:val="00970C10"/>
    <w:rsid w:val="0097466F"/>
    <w:rsid w:val="00993A97"/>
    <w:rsid w:val="009F4799"/>
    <w:rsid w:val="00A0614E"/>
    <w:rsid w:val="00A14FB2"/>
    <w:rsid w:val="00A15AFE"/>
    <w:rsid w:val="00A262CF"/>
    <w:rsid w:val="00A405A8"/>
    <w:rsid w:val="00A46E2F"/>
    <w:rsid w:val="00A62AF5"/>
    <w:rsid w:val="00A67071"/>
    <w:rsid w:val="00A71055"/>
    <w:rsid w:val="00A769AE"/>
    <w:rsid w:val="00A76F17"/>
    <w:rsid w:val="00A82010"/>
    <w:rsid w:val="00A85323"/>
    <w:rsid w:val="00AA156B"/>
    <w:rsid w:val="00AA6DA7"/>
    <w:rsid w:val="00AB2F9A"/>
    <w:rsid w:val="00AB57EC"/>
    <w:rsid w:val="00AB620D"/>
    <w:rsid w:val="00AB7EA5"/>
    <w:rsid w:val="00AC0D13"/>
    <w:rsid w:val="00AC7A6D"/>
    <w:rsid w:val="00AD0C43"/>
    <w:rsid w:val="00B17B3F"/>
    <w:rsid w:val="00B3410E"/>
    <w:rsid w:val="00B43D1C"/>
    <w:rsid w:val="00B50F0E"/>
    <w:rsid w:val="00B56C8E"/>
    <w:rsid w:val="00B62029"/>
    <w:rsid w:val="00BA1B2B"/>
    <w:rsid w:val="00BA1EFD"/>
    <w:rsid w:val="00BC1754"/>
    <w:rsid w:val="00BC7472"/>
    <w:rsid w:val="00BD5FC4"/>
    <w:rsid w:val="00BE7960"/>
    <w:rsid w:val="00BF7F14"/>
    <w:rsid w:val="00C01002"/>
    <w:rsid w:val="00C03011"/>
    <w:rsid w:val="00C06841"/>
    <w:rsid w:val="00C07CB3"/>
    <w:rsid w:val="00C171F9"/>
    <w:rsid w:val="00C20A1A"/>
    <w:rsid w:val="00C45786"/>
    <w:rsid w:val="00C55020"/>
    <w:rsid w:val="00C57D3A"/>
    <w:rsid w:val="00C66386"/>
    <w:rsid w:val="00C67429"/>
    <w:rsid w:val="00C75DAA"/>
    <w:rsid w:val="00C77718"/>
    <w:rsid w:val="00C8513C"/>
    <w:rsid w:val="00CA2B4F"/>
    <w:rsid w:val="00CA2C7F"/>
    <w:rsid w:val="00CC4BE3"/>
    <w:rsid w:val="00CC617E"/>
    <w:rsid w:val="00CD0051"/>
    <w:rsid w:val="00CD42F7"/>
    <w:rsid w:val="00CD517C"/>
    <w:rsid w:val="00CD754A"/>
    <w:rsid w:val="00CE0ABA"/>
    <w:rsid w:val="00CF502C"/>
    <w:rsid w:val="00D00F37"/>
    <w:rsid w:val="00D02D0F"/>
    <w:rsid w:val="00D20369"/>
    <w:rsid w:val="00D3241F"/>
    <w:rsid w:val="00D42783"/>
    <w:rsid w:val="00D45589"/>
    <w:rsid w:val="00D50D71"/>
    <w:rsid w:val="00D50E8B"/>
    <w:rsid w:val="00D56E87"/>
    <w:rsid w:val="00D643E7"/>
    <w:rsid w:val="00D66E11"/>
    <w:rsid w:val="00D82281"/>
    <w:rsid w:val="00D92E00"/>
    <w:rsid w:val="00DA13AC"/>
    <w:rsid w:val="00E0759F"/>
    <w:rsid w:val="00E14E60"/>
    <w:rsid w:val="00E400C1"/>
    <w:rsid w:val="00E470D7"/>
    <w:rsid w:val="00E53B33"/>
    <w:rsid w:val="00E57F82"/>
    <w:rsid w:val="00E72A28"/>
    <w:rsid w:val="00E804E8"/>
    <w:rsid w:val="00E90B8C"/>
    <w:rsid w:val="00EA12FF"/>
    <w:rsid w:val="00EA7A03"/>
    <w:rsid w:val="00EB5B47"/>
    <w:rsid w:val="00ED52F3"/>
    <w:rsid w:val="00ED6FFF"/>
    <w:rsid w:val="00EE08AA"/>
    <w:rsid w:val="00F02E71"/>
    <w:rsid w:val="00F0517C"/>
    <w:rsid w:val="00F07E81"/>
    <w:rsid w:val="00F1714E"/>
    <w:rsid w:val="00F36F4F"/>
    <w:rsid w:val="00F40D23"/>
    <w:rsid w:val="00F445C7"/>
    <w:rsid w:val="00F450DD"/>
    <w:rsid w:val="00F61119"/>
    <w:rsid w:val="00F66655"/>
    <w:rsid w:val="00F747B5"/>
    <w:rsid w:val="00F81323"/>
    <w:rsid w:val="00F846C0"/>
    <w:rsid w:val="00FA4FA3"/>
    <w:rsid w:val="00FC64AD"/>
    <w:rsid w:val="00FC6B4C"/>
    <w:rsid w:val="00FD352A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0F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  <w:style w:type="paragraph" w:styleId="BalloonText">
    <w:name w:val="Balloon Text"/>
    <w:basedOn w:val="Normal"/>
    <w:semiHidden/>
    <w:rsid w:val="006C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0F"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</w:style>
  <w:style w:type="paragraph" w:customStyle="1" w:styleId="SignatureText">
    <w:name w:val="SignatureText"/>
    <w:basedOn w:val="Normal"/>
    <w:rsid w:val="00214D26"/>
  </w:style>
  <w:style w:type="paragraph" w:styleId="BalloonText">
    <w:name w:val="Balloon Text"/>
    <w:basedOn w:val="Normal"/>
    <w:semiHidden/>
    <w:rsid w:val="006C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966</Words>
  <Characters>5159</Characters>
  <Application>Microsoft Office Word</Application>
  <DocSecurity>0</DocSecurity>
  <Lines>161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2013 - 00-b0-01</dc:title>
  <dc:subject>Subsidiary Legislation</dc:subject>
  <dc:creator>svcMRProcess</dc:creator>
  <cp:keywords/>
  <dc:description>V1.1</dc:description>
  <cp:lastModifiedBy>svcMRProcess</cp:lastModifiedBy>
  <cp:revision>4</cp:revision>
  <cp:lastPrinted>2013-01-15T02:14:00Z</cp:lastPrinted>
  <dcterms:created xsi:type="dcterms:W3CDTF">2014-01-22T03:47:00Z</dcterms:created>
  <dcterms:modified xsi:type="dcterms:W3CDTF">2014-01-22T03:47:00Z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CommencementDate">
    <vt:lpwstr>20130301</vt:lpwstr>
  </property>
  <property fmtid="{D5CDD505-2E9C-101B-9397-08002B2CF9AE}" pid="4" name="AsAtDate">
    <vt:lpwstr>01 Mar 2013</vt:lpwstr>
  </property>
  <property fmtid="{D5CDD505-2E9C-101B-9397-08002B2CF9AE}" pid="5" name="Suffix">
    <vt:lpwstr>00-b0-01</vt:lpwstr>
  </property>
  <property fmtid="{D5CDD505-2E9C-101B-9397-08002B2CF9AE}" pid="6" name="DocumentType">
    <vt:lpwstr>Reg</vt:lpwstr>
  </property>
</Properties>
</file>