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Combat Sports Act 1987</w:t>
      </w:r>
      <w:r>
        <w:rPr>
          <w:sz w:val="48"/>
        </w:rPr>
        <w:fldChar w:fldCharType="end"/>
      </w:r>
    </w:p>
    <w:p>
      <w:pPr>
        <w:pStyle w:val="ReprintNo"/>
        <w:outlineLvl w:val="9"/>
      </w:pPr>
      <w:r>
        <w:t>Reprint 2:  The Act as at 5 April 2013</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903992"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209"/>
        </w:tabs>
        <w:ind w:left="1200"/>
        <w:rPr>
          <w:sz w:val="20"/>
        </w:rPr>
      </w:pPr>
      <w:r>
        <w:rPr>
          <w:sz w:val="20"/>
        </w:rPr>
        <w:t>removed (because it was repealed or deleted from the law); or</w:t>
      </w:r>
    </w:p>
    <w:p>
      <w:pPr>
        <w:numPr>
          <w:ilvl w:val="0"/>
          <w:numId w:val="1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April 2013</w:t>
            </w:r>
          </w:p>
        </w:tc>
      </w:tr>
    </w:tbl>
    <w:p>
      <w:pPr>
        <w:pStyle w:val="WA"/>
        <w:spacing w:before="120"/>
      </w:pPr>
      <w:r>
        <w:t>Western Australia</w:t>
      </w:r>
    </w:p>
    <w:p>
      <w:pPr>
        <w:pStyle w:val="NameofActRegPage1"/>
        <w:ind w:left="284" w:right="476"/>
      </w:pPr>
      <w:r>
        <w:fldChar w:fldCharType="begin"/>
      </w:r>
      <w:r>
        <w:instrText xml:space="preserve"> STYLEREF "Name Of Act/Reg"</w:instrText>
      </w:r>
      <w:r>
        <w:fldChar w:fldCharType="separate"/>
      </w:r>
      <w:r>
        <w:rPr>
          <w:noProof/>
        </w:rPr>
        <w:t>Combat Sports Act 1987</w:t>
      </w:r>
      <w:r>
        <w:fldChar w:fldCharType="end"/>
      </w:r>
    </w:p>
    <w:p>
      <w:pPr>
        <w:pStyle w:val="Arrangement"/>
        <w:pBdr>
          <w:top w:val="none" w:sz="0" w:space="0" w:color="auto"/>
          <w:bottom w:val="none" w:sz="0" w:space="0" w:color="auto"/>
        </w:pBdr>
        <w:rPr>
          <w:b/>
          <w:sz w:val="28"/>
          <w:szCs w:val="28"/>
        </w:rPr>
      </w:pPr>
      <w:r>
        <w:rPr>
          <w:b/>
          <w:sz w:val="28"/>
          <w:szCs w:val="28"/>
        </w:rP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_Toc382313043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_Toc382313044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_Toc382313045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II — Combat Sports Commission</w:t>
      </w:r>
    </w:p>
    <w:p>
      <w:pPr>
        <w:pStyle w:val="TOC8"/>
        <w:rPr>
          <w:rFonts w:asciiTheme="minorHAnsi" w:eastAsiaTheme="minorEastAsia" w:hAnsiTheme="minorHAnsi" w:cstheme="minorBidi"/>
          <w:szCs w:val="22"/>
        </w:rPr>
      </w:pPr>
      <w:r>
        <w:t>4</w:t>
      </w:r>
      <w:r>
        <w:rPr>
          <w:snapToGrid w:val="0"/>
        </w:rPr>
        <w:t>.</w:t>
      </w:r>
      <w:r>
        <w:rPr>
          <w:snapToGrid w:val="0"/>
        </w:rPr>
        <w:tab/>
      </w:r>
      <w:r>
        <w:t>Combat Sports</w:t>
      </w:r>
      <w:r>
        <w:rPr>
          <w:snapToGrid w:val="0"/>
        </w:rPr>
        <w:t xml:space="preserve"> Commission established</w:t>
      </w:r>
      <w:r>
        <w:tab/>
      </w:r>
      <w:r>
        <w:fldChar w:fldCharType="begin"/>
      </w:r>
      <w:r>
        <w:instrText xml:space="preserve"> PAGEREF _Toc382313047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Vacation of office</w:t>
      </w:r>
      <w:r>
        <w:tab/>
      </w:r>
      <w:r>
        <w:fldChar w:fldCharType="begin"/>
      </w:r>
      <w:r>
        <w:instrText xml:space="preserve"> PAGEREF _Toc382313048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Remuneration and leave of members</w:t>
      </w:r>
      <w:r>
        <w:tab/>
      </w:r>
      <w:r>
        <w:fldChar w:fldCharType="begin"/>
      </w:r>
      <w:r>
        <w:instrText xml:space="preserve"> PAGEREF _Toc382313049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Casual vacancies</w:t>
      </w:r>
      <w:r>
        <w:tab/>
      </w:r>
      <w:r>
        <w:fldChar w:fldCharType="begin"/>
      </w:r>
      <w:r>
        <w:instrText xml:space="preserve"> PAGEREF _Toc382313050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Commission</w:t>
      </w:r>
      <w:r>
        <w:tab/>
      </w:r>
      <w:r>
        <w:fldChar w:fldCharType="begin"/>
      </w:r>
      <w:r>
        <w:instrText xml:space="preserve"> PAGEREF _Toc382313051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Control of Minister</w:t>
      </w:r>
      <w:r>
        <w:tab/>
      </w:r>
      <w:r>
        <w:fldChar w:fldCharType="begin"/>
      </w:r>
      <w:r>
        <w:instrText xml:space="preserve"> PAGEREF _Toc382313052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 of Commission</w:t>
      </w:r>
      <w:r>
        <w:tab/>
      </w:r>
      <w:r>
        <w:fldChar w:fldCharType="begin"/>
      </w:r>
      <w:r>
        <w:instrText xml:space="preserve"> PAGEREF _Toc382313053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w:t>
      </w:r>
      <w:r>
        <w:tab/>
      </w:r>
      <w:r>
        <w:fldChar w:fldCharType="begin"/>
      </w:r>
      <w:r>
        <w:instrText xml:space="preserve"> PAGEREF _Toc382313054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Funds of Commission</w:t>
      </w:r>
      <w:r>
        <w:tab/>
      </w:r>
      <w:r>
        <w:fldChar w:fldCharType="begin"/>
      </w:r>
      <w:r>
        <w:instrText xml:space="preserve"> PAGEREF _Toc382313055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_Toc382313056 \h </w:instrText>
      </w:r>
      <w:r>
        <w:fldChar w:fldCharType="separate"/>
      </w:r>
      <w:r>
        <w:t>9</w:t>
      </w:r>
      <w:r>
        <w:fldChar w:fldCharType="end"/>
      </w:r>
    </w:p>
    <w:p>
      <w:pPr>
        <w:pStyle w:val="TOC2"/>
        <w:tabs>
          <w:tab w:val="right" w:leader="dot" w:pos="7078"/>
        </w:tabs>
        <w:rPr>
          <w:rFonts w:asciiTheme="minorHAnsi" w:eastAsiaTheme="minorEastAsia" w:hAnsiTheme="minorHAnsi" w:cstheme="minorBidi"/>
          <w:b w:val="0"/>
          <w:sz w:val="22"/>
          <w:szCs w:val="22"/>
        </w:rPr>
      </w:pPr>
      <w:r>
        <w:t>Part III — Registration of contestants</w:t>
      </w:r>
    </w:p>
    <w:p>
      <w:pPr>
        <w:pStyle w:val="TOC8"/>
        <w:rPr>
          <w:rFonts w:asciiTheme="minorHAnsi" w:eastAsiaTheme="minorEastAsia" w:hAnsiTheme="minorHAnsi" w:cstheme="minorBidi"/>
          <w:szCs w:val="22"/>
        </w:rPr>
      </w:pPr>
      <w:r>
        <w:t>14</w:t>
      </w:r>
      <w:r>
        <w:rPr>
          <w:snapToGrid w:val="0"/>
        </w:rPr>
        <w:t>.</w:t>
      </w:r>
      <w:r>
        <w:rPr>
          <w:snapToGrid w:val="0"/>
        </w:rPr>
        <w:tab/>
        <w:t xml:space="preserve">Prescribed classes of </w:t>
      </w:r>
      <w:r>
        <w:t>contestants</w:t>
      </w:r>
      <w:r>
        <w:tab/>
      </w:r>
      <w:r>
        <w:fldChar w:fldCharType="begin"/>
      </w:r>
      <w:r>
        <w:instrText xml:space="preserve"> PAGEREF _Toc382313058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w:t>
      </w:r>
      <w:r>
        <w:tab/>
      </w:r>
      <w:r>
        <w:fldChar w:fldCharType="begin"/>
      </w:r>
      <w:r>
        <w:instrText xml:space="preserve"> PAGEREF _Toc382313059 \h </w:instrText>
      </w:r>
      <w:r>
        <w:fldChar w:fldCharType="separate"/>
      </w:r>
      <w:r>
        <w:t>10</w:t>
      </w:r>
      <w:r>
        <w:fldChar w:fldCharType="end"/>
      </w:r>
    </w:p>
    <w:p>
      <w:pPr>
        <w:pStyle w:val="TOC8"/>
        <w:rPr>
          <w:rFonts w:asciiTheme="minorHAnsi" w:eastAsiaTheme="minorEastAsia" w:hAnsiTheme="minorHAnsi" w:cstheme="minorBidi"/>
          <w:szCs w:val="22"/>
        </w:rPr>
      </w:pPr>
      <w:r>
        <w:t>16.</w:t>
      </w:r>
      <w:r>
        <w:tab/>
        <w:t>Applying for registration</w:t>
      </w:r>
      <w:r>
        <w:tab/>
      </w:r>
      <w:r>
        <w:fldChar w:fldCharType="begin"/>
      </w:r>
      <w:r>
        <w:instrText xml:space="preserve"> PAGEREF _Toc382313060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Registering contestants</w:t>
      </w:r>
      <w:r>
        <w:tab/>
      </w:r>
      <w:r>
        <w:fldChar w:fldCharType="begin"/>
      </w:r>
      <w:r>
        <w:instrText xml:space="preserve"> PAGEREF _Toc382313061 \h </w:instrText>
      </w:r>
      <w:r>
        <w:fldChar w:fldCharType="separate"/>
      </w:r>
      <w:r>
        <w:t>11</w:t>
      </w:r>
      <w:r>
        <w:fldChar w:fldCharType="end"/>
      </w:r>
    </w:p>
    <w:p>
      <w:pPr>
        <w:pStyle w:val="TOC8"/>
        <w:rPr>
          <w:rFonts w:asciiTheme="minorHAnsi" w:eastAsiaTheme="minorEastAsia" w:hAnsiTheme="minorHAnsi" w:cstheme="minorBidi"/>
          <w:szCs w:val="22"/>
        </w:rPr>
      </w:pPr>
      <w:r>
        <w:t>18.</w:t>
      </w:r>
      <w:r>
        <w:tab/>
        <w:t>Certificate of registration</w:t>
      </w:r>
      <w:r>
        <w:tab/>
      </w:r>
      <w:r>
        <w:fldChar w:fldCharType="begin"/>
      </w:r>
      <w:r>
        <w:instrText xml:space="preserve"> PAGEREF _Toc382313062 \h </w:instrText>
      </w:r>
      <w:r>
        <w:fldChar w:fldCharType="separate"/>
      </w:r>
      <w:r>
        <w:t>12</w:t>
      </w:r>
      <w:r>
        <w:fldChar w:fldCharType="end"/>
      </w:r>
    </w:p>
    <w:p>
      <w:pPr>
        <w:pStyle w:val="TOC8"/>
        <w:rPr>
          <w:rFonts w:asciiTheme="minorHAnsi" w:eastAsiaTheme="minorEastAsia" w:hAnsiTheme="minorHAnsi" w:cstheme="minorBidi"/>
          <w:szCs w:val="22"/>
        </w:rPr>
      </w:pPr>
      <w:r>
        <w:t>19.</w:t>
      </w:r>
      <w:r>
        <w:tab/>
        <w:t>Term of registration and application for renewal</w:t>
      </w:r>
      <w:r>
        <w:tab/>
      </w:r>
      <w:r>
        <w:fldChar w:fldCharType="begin"/>
      </w:r>
      <w:r>
        <w:instrText xml:space="preserve"> PAGEREF _Toc382313063 \h </w:instrText>
      </w:r>
      <w:r>
        <w:fldChar w:fldCharType="separate"/>
      </w:r>
      <w:r>
        <w:t>12</w:t>
      </w:r>
      <w:r>
        <w:fldChar w:fldCharType="end"/>
      </w:r>
    </w:p>
    <w:p>
      <w:pPr>
        <w:pStyle w:val="TOC8"/>
        <w:rPr>
          <w:rFonts w:asciiTheme="minorHAnsi" w:eastAsiaTheme="minorEastAsia" w:hAnsiTheme="minorHAnsi" w:cstheme="minorBidi"/>
          <w:szCs w:val="22"/>
        </w:rPr>
      </w:pPr>
      <w:r>
        <w:t>20.</w:t>
      </w:r>
      <w:r>
        <w:tab/>
        <w:t>Renewal of registration</w:t>
      </w:r>
      <w:r>
        <w:tab/>
      </w:r>
      <w:r>
        <w:fldChar w:fldCharType="begin"/>
      </w:r>
      <w:r>
        <w:instrText xml:space="preserve"> PAGEREF _Toc382313064 \h </w:instrText>
      </w:r>
      <w:r>
        <w:fldChar w:fldCharType="separate"/>
      </w:r>
      <w:r>
        <w:t>12</w:t>
      </w:r>
      <w:r>
        <w:fldChar w:fldCharType="end"/>
      </w:r>
    </w:p>
    <w:p>
      <w:pPr>
        <w:pStyle w:val="TOC8"/>
        <w:rPr>
          <w:rFonts w:asciiTheme="minorHAnsi" w:eastAsiaTheme="minorEastAsia" w:hAnsiTheme="minorHAnsi" w:cstheme="minorBidi"/>
          <w:szCs w:val="22"/>
        </w:rPr>
      </w:pPr>
      <w:r>
        <w:t>21.</w:t>
      </w:r>
      <w:r>
        <w:tab/>
        <w:t>Commission’s powers to ensure health and safety of contestants</w:t>
      </w:r>
      <w:r>
        <w:tab/>
      </w:r>
      <w:r>
        <w:fldChar w:fldCharType="begin"/>
      </w:r>
      <w:r>
        <w:instrText xml:space="preserve"> PAGEREF _Toc382313065 \h </w:instrText>
      </w:r>
      <w:r>
        <w:fldChar w:fldCharType="separate"/>
      </w:r>
      <w:r>
        <w:t>13</w:t>
      </w:r>
      <w:r>
        <w:fldChar w:fldCharType="end"/>
      </w:r>
    </w:p>
    <w:p>
      <w:pPr>
        <w:pStyle w:val="TOC8"/>
        <w:rPr>
          <w:rFonts w:asciiTheme="minorHAnsi" w:eastAsiaTheme="minorEastAsia" w:hAnsiTheme="minorHAnsi" w:cstheme="minorBidi"/>
          <w:szCs w:val="22"/>
        </w:rPr>
      </w:pPr>
      <w:r>
        <w:t>23.</w:t>
      </w:r>
      <w:r>
        <w:tab/>
        <w:t>Disciplinary powers against contestants</w:t>
      </w:r>
      <w:r>
        <w:tab/>
      </w:r>
      <w:r>
        <w:fldChar w:fldCharType="begin"/>
      </w:r>
      <w:r>
        <w:instrText xml:space="preserve"> PAGEREF _Toc382313066 \h </w:instrText>
      </w:r>
      <w:r>
        <w:fldChar w:fldCharType="separate"/>
      </w:r>
      <w:r>
        <w:t>14</w:t>
      </w:r>
      <w:r>
        <w:fldChar w:fldCharType="end"/>
      </w:r>
    </w:p>
    <w:p>
      <w:pPr>
        <w:pStyle w:val="TOC8"/>
        <w:rPr>
          <w:rFonts w:asciiTheme="minorHAnsi" w:eastAsiaTheme="minorEastAsia" w:hAnsiTheme="minorHAnsi" w:cstheme="minorBidi"/>
          <w:szCs w:val="22"/>
        </w:rPr>
      </w:pPr>
      <w:r>
        <w:t>24A.</w:t>
      </w:r>
      <w:r>
        <w:tab/>
        <w:t>Cancelling registration on contestant’s request</w:t>
      </w:r>
      <w:r>
        <w:tab/>
      </w:r>
      <w:r>
        <w:fldChar w:fldCharType="begin"/>
      </w:r>
      <w:r>
        <w:instrText xml:space="preserve"> PAGEREF _Toc382313067 \h </w:instrText>
      </w:r>
      <w:r>
        <w:fldChar w:fldCharType="separate"/>
      </w:r>
      <w:r>
        <w:t>14</w:t>
      </w:r>
      <w:r>
        <w:fldChar w:fldCharType="end"/>
      </w:r>
    </w:p>
    <w:p>
      <w:pPr>
        <w:pStyle w:val="TOC8"/>
        <w:rPr>
          <w:rFonts w:asciiTheme="minorHAnsi" w:eastAsiaTheme="minorEastAsia" w:hAnsiTheme="minorHAnsi" w:cstheme="minorBidi"/>
          <w:szCs w:val="22"/>
        </w:rPr>
      </w:pPr>
      <w:r>
        <w:t>24.</w:t>
      </w:r>
      <w:r>
        <w:tab/>
        <w:t>Offence to participate in contests if unregistered etc.</w:t>
      </w:r>
      <w:r>
        <w:tab/>
      </w:r>
      <w:r>
        <w:fldChar w:fldCharType="begin"/>
      </w:r>
      <w:r>
        <w:instrText xml:space="preserve"> PAGEREF _Toc382313068 \h </w:instrText>
      </w:r>
      <w:r>
        <w:fldChar w:fldCharType="separate"/>
      </w:r>
      <w:r>
        <w:t>14</w:t>
      </w:r>
      <w:r>
        <w:fldChar w:fldCharType="end"/>
      </w:r>
    </w:p>
    <w:p>
      <w:pPr>
        <w:pStyle w:val="TOC8"/>
        <w:rPr>
          <w:rFonts w:asciiTheme="minorHAnsi" w:eastAsiaTheme="minorEastAsia" w:hAnsiTheme="minorHAnsi" w:cstheme="minorBidi"/>
          <w:szCs w:val="22"/>
        </w:rPr>
      </w:pPr>
      <w:r>
        <w:t>25A.</w:t>
      </w:r>
      <w:r>
        <w:tab/>
        <w:t>Commission may vary or cancel conditions and restrictions</w:t>
      </w:r>
      <w:r>
        <w:tab/>
      </w:r>
      <w:r>
        <w:fldChar w:fldCharType="begin"/>
      </w:r>
      <w:r>
        <w:instrText xml:space="preserve"> PAGEREF _Toc382313069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Part IV — Registration of industry participants</w:t>
      </w:r>
    </w:p>
    <w:p>
      <w:pPr>
        <w:pStyle w:val="TOC8"/>
        <w:rPr>
          <w:rFonts w:asciiTheme="minorHAnsi" w:eastAsiaTheme="minorEastAsia" w:hAnsiTheme="minorHAnsi" w:cstheme="minorBidi"/>
          <w:szCs w:val="22"/>
        </w:rPr>
      </w:pPr>
      <w:r>
        <w:t>26.</w:t>
      </w:r>
      <w:r>
        <w:tab/>
        <w:t>Register of industry participants</w:t>
      </w:r>
      <w:r>
        <w:tab/>
      </w:r>
      <w:r>
        <w:fldChar w:fldCharType="begin"/>
      </w:r>
      <w:r>
        <w:instrText xml:space="preserve"> PAGEREF _Toc382313071 \h </w:instrText>
      </w:r>
      <w:r>
        <w:fldChar w:fldCharType="separate"/>
      </w:r>
      <w:r>
        <w:t>16</w:t>
      </w:r>
      <w:r>
        <w:fldChar w:fldCharType="end"/>
      </w:r>
    </w:p>
    <w:p>
      <w:pPr>
        <w:pStyle w:val="TOC8"/>
        <w:rPr>
          <w:rFonts w:asciiTheme="minorHAnsi" w:eastAsiaTheme="minorEastAsia" w:hAnsiTheme="minorHAnsi" w:cstheme="minorBidi"/>
          <w:szCs w:val="22"/>
        </w:rPr>
      </w:pPr>
      <w:r>
        <w:t>27.</w:t>
      </w:r>
      <w:r>
        <w:tab/>
        <w:t>Applying to be registered</w:t>
      </w:r>
      <w:r>
        <w:tab/>
      </w:r>
      <w:r>
        <w:fldChar w:fldCharType="begin"/>
      </w:r>
      <w:r>
        <w:instrText xml:space="preserve"> PAGEREF _Toc382313072 \h </w:instrText>
      </w:r>
      <w:r>
        <w:fldChar w:fldCharType="separate"/>
      </w:r>
      <w:r>
        <w:t>16</w:t>
      </w:r>
      <w:r>
        <w:fldChar w:fldCharType="end"/>
      </w:r>
    </w:p>
    <w:p>
      <w:pPr>
        <w:pStyle w:val="TOC8"/>
        <w:rPr>
          <w:rFonts w:asciiTheme="minorHAnsi" w:eastAsiaTheme="minorEastAsia" w:hAnsiTheme="minorHAnsi" w:cstheme="minorBidi"/>
          <w:szCs w:val="22"/>
        </w:rPr>
      </w:pPr>
      <w:r>
        <w:t>28.</w:t>
      </w:r>
      <w:r>
        <w:tab/>
        <w:t>Registering industry participants</w:t>
      </w:r>
      <w:r>
        <w:tab/>
      </w:r>
      <w:r>
        <w:fldChar w:fldCharType="begin"/>
      </w:r>
      <w:r>
        <w:instrText xml:space="preserve"> PAGEREF _Toc382313073 \h </w:instrText>
      </w:r>
      <w:r>
        <w:fldChar w:fldCharType="separate"/>
      </w:r>
      <w:r>
        <w:t>17</w:t>
      </w:r>
      <w:r>
        <w:fldChar w:fldCharType="end"/>
      </w:r>
    </w:p>
    <w:p>
      <w:pPr>
        <w:pStyle w:val="TOC8"/>
        <w:rPr>
          <w:rFonts w:asciiTheme="minorHAnsi" w:eastAsiaTheme="minorEastAsia" w:hAnsiTheme="minorHAnsi" w:cstheme="minorBidi"/>
          <w:szCs w:val="22"/>
        </w:rPr>
      </w:pPr>
      <w:r>
        <w:t>29.</w:t>
      </w:r>
      <w:r>
        <w:tab/>
        <w:t>Certificate of registration</w:t>
      </w:r>
      <w:r>
        <w:tab/>
      </w:r>
      <w:r>
        <w:fldChar w:fldCharType="begin"/>
      </w:r>
      <w:r>
        <w:instrText xml:space="preserve"> PAGEREF _Toc382313074 \h </w:instrText>
      </w:r>
      <w:r>
        <w:fldChar w:fldCharType="separate"/>
      </w:r>
      <w:r>
        <w:t>17</w:t>
      </w:r>
      <w:r>
        <w:fldChar w:fldCharType="end"/>
      </w:r>
    </w:p>
    <w:p>
      <w:pPr>
        <w:pStyle w:val="TOC8"/>
        <w:rPr>
          <w:rFonts w:asciiTheme="minorHAnsi" w:eastAsiaTheme="minorEastAsia" w:hAnsiTheme="minorHAnsi" w:cstheme="minorBidi"/>
          <w:szCs w:val="22"/>
        </w:rPr>
      </w:pPr>
      <w:r>
        <w:t>30.</w:t>
      </w:r>
      <w:r>
        <w:tab/>
        <w:t>Term of registration</w:t>
      </w:r>
      <w:r>
        <w:tab/>
      </w:r>
      <w:r>
        <w:fldChar w:fldCharType="begin"/>
      </w:r>
      <w:r>
        <w:instrText xml:space="preserve"> PAGEREF _Toc382313075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registration</w:t>
      </w:r>
      <w:r>
        <w:tab/>
      </w:r>
      <w:r>
        <w:fldChar w:fldCharType="begin"/>
      </w:r>
      <w:r>
        <w:instrText xml:space="preserve"> PAGEREF _Toc382313076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Renewal of registration</w:t>
      </w:r>
      <w:r>
        <w:tab/>
      </w:r>
      <w:r>
        <w:fldChar w:fldCharType="begin"/>
      </w:r>
      <w:r>
        <w:instrText xml:space="preserve"> PAGEREF _Toc382313077 \h </w:instrText>
      </w:r>
      <w:r>
        <w:fldChar w:fldCharType="separate"/>
      </w:r>
      <w:r>
        <w:t>18</w:t>
      </w:r>
      <w:r>
        <w:fldChar w:fldCharType="end"/>
      </w:r>
    </w:p>
    <w:p>
      <w:pPr>
        <w:pStyle w:val="TOC8"/>
        <w:rPr>
          <w:rFonts w:asciiTheme="minorHAnsi" w:eastAsiaTheme="minorEastAsia" w:hAnsiTheme="minorHAnsi" w:cstheme="minorBidi"/>
          <w:szCs w:val="22"/>
        </w:rPr>
      </w:pPr>
      <w:r>
        <w:t>33A.</w:t>
      </w:r>
      <w:r>
        <w:tab/>
        <w:t>Disciplinary powers</w:t>
      </w:r>
      <w:r>
        <w:tab/>
      </w:r>
      <w:r>
        <w:fldChar w:fldCharType="begin"/>
      </w:r>
      <w:r>
        <w:instrText xml:space="preserve"> PAGEREF _Toc382313078 \h </w:instrText>
      </w:r>
      <w:r>
        <w:fldChar w:fldCharType="separate"/>
      </w:r>
      <w:r>
        <w:t>18</w:t>
      </w:r>
      <w:r>
        <w:fldChar w:fldCharType="end"/>
      </w:r>
    </w:p>
    <w:p>
      <w:pPr>
        <w:pStyle w:val="TOC8"/>
        <w:rPr>
          <w:rFonts w:asciiTheme="minorHAnsi" w:eastAsiaTheme="minorEastAsia" w:hAnsiTheme="minorHAnsi" w:cstheme="minorBidi"/>
          <w:szCs w:val="22"/>
        </w:rPr>
      </w:pPr>
      <w:r>
        <w:t>33.</w:t>
      </w:r>
      <w:r>
        <w:tab/>
        <w:t>Offence</w:t>
      </w:r>
      <w:r>
        <w:tab/>
      </w:r>
      <w:r>
        <w:fldChar w:fldCharType="begin"/>
      </w:r>
      <w:r>
        <w:instrText xml:space="preserve"> PAGEREF _Toc382313079 \h </w:instrText>
      </w:r>
      <w:r>
        <w:fldChar w:fldCharType="separate"/>
      </w:r>
      <w:r>
        <w:t>19</w:t>
      </w:r>
      <w:r>
        <w:fldChar w:fldCharType="end"/>
      </w:r>
    </w:p>
    <w:p>
      <w:pPr>
        <w:pStyle w:val="TOC8"/>
        <w:rPr>
          <w:rFonts w:asciiTheme="minorHAnsi" w:eastAsiaTheme="minorEastAsia" w:hAnsiTheme="minorHAnsi" w:cstheme="minorBidi"/>
          <w:szCs w:val="22"/>
        </w:rPr>
      </w:pPr>
      <w:r>
        <w:t>34A.</w:t>
      </w:r>
      <w:r>
        <w:tab/>
        <w:t>Commission may cancel or vary conditions or restrictions</w:t>
      </w:r>
      <w:r>
        <w:tab/>
      </w:r>
      <w:r>
        <w:fldChar w:fldCharType="begin"/>
      </w:r>
      <w:r>
        <w:instrText xml:space="preserve"> PAGEREF _Toc382313080 \h </w:instrText>
      </w:r>
      <w:r>
        <w:fldChar w:fldCharType="separate"/>
      </w:r>
      <w:r>
        <w:t>19</w:t>
      </w:r>
      <w:r>
        <w:fldChar w:fldCharType="end"/>
      </w:r>
    </w:p>
    <w:p>
      <w:pPr>
        <w:pStyle w:val="TOC2"/>
        <w:tabs>
          <w:tab w:val="right" w:leader="dot" w:pos="7078"/>
        </w:tabs>
        <w:rPr>
          <w:rFonts w:asciiTheme="minorHAnsi" w:eastAsiaTheme="minorEastAsia" w:hAnsiTheme="minorHAnsi" w:cstheme="minorBidi"/>
          <w:b w:val="0"/>
          <w:sz w:val="22"/>
          <w:szCs w:val="22"/>
        </w:rPr>
      </w:pPr>
      <w:r>
        <w:t>Part VI — Contestant record books</w:t>
      </w:r>
    </w:p>
    <w:p>
      <w:pPr>
        <w:pStyle w:val="TOC8"/>
        <w:rPr>
          <w:rFonts w:asciiTheme="minorHAnsi" w:eastAsiaTheme="minorEastAsia" w:hAnsiTheme="minorHAnsi" w:cstheme="minorBidi"/>
          <w:szCs w:val="22"/>
        </w:rPr>
      </w:pPr>
      <w:r>
        <w:t>35.</w:t>
      </w:r>
      <w:r>
        <w:tab/>
        <w:t>Books to be issued to registered contestants</w:t>
      </w:r>
      <w:r>
        <w:tab/>
      </w:r>
      <w:r>
        <w:fldChar w:fldCharType="begin"/>
      </w:r>
      <w:r>
        <w:instrText xml:space="preserve"> PAGEREF _Toc382313082 \h </w:instrText>
      </w:r>
      <w:r>
        <w:fldChar w:fldCharType="separate"/>
      </w:r>
      <w:r>
        <w:t>20</w:t>
      </w:r>
      <w:r>
        <w:fldChar w:fldCharType="end"/>
      </w:r>
    </w:p>
    <w:p>
      <w:pPr>
        <w:pStyle w:val="TOC8"/>
        <w:rPr>
          <w:rFonts w:asciiTheme="minorHAnsi" w:eastAsiaTheme="minorEastAsia" w:hAnsiTheme="minorHAnsi" w:cstheme="minorBidi"/>
          <w:szCs w:val="22"/>
        </w:rPr>
      </w:pPr>
      <w:r>
        <w:t>36.</w:t>
      </w:r>
      <w:r>
        <w:tab/>
        <w:t>Altering books</w:t>
      </w:r>
      <w:r>
        <w:tab/>
      </w:r>
      <w:r>
        <w:fldChar w:fldCharType="begin"/>
      </w:r>
      <w:r>
        <w:instrText xml:space="preserve"> PAGEREF _Toc382313083 \h </w:instrText>
      </w:r>
      <w:r>
        <w:fldChar w:fldCharType="separate"/>
      </w:r>
      <w:r>
        <w:t>21</w:t>
      </w:r>
      <w:r>
        <w:fldChar w:fldCharType="end"/>
      </w:r>
    </w:p>
    <w:p>
      <w:pPr>
        <w:pStyle w:val="TOC8"/>
        <w:rPr>
          <w:rFonts w:asciiTheme="minorHAnsi" w:eastAsiaTheme="minorEastAsia" w:hAnsiTheme="minorHAnsi" w:cstheme="minorBidi"/>
          <w:szCs w:val="22"/>
        </w:rPr>
      </w:pPr>
      <w:r>
        <w:t>38.</w:t>
      </w:r>
      <w:r>
        <w:tab/>
        <w:t>Damaging books</w:t>
      </w:r>
      <w:r>
        <w:tab/>
      </w:r>
      <w:r>
        <w:fldChar w:fldCharType="begin"/>
      </w:r>
      <w:r>
        <w:instrText xml:space="preserve"> PAGEREF _Toc382313084 \h </w:instrText>
      </w:r>
      <w:r>
        <w:fldChar w:fldCharType="separate"/>
      </w:r>
      <w:r>
        <w:t>21</w:t>
      </w:r>
      <w:r>
        <w:fldChar w:fldCharType="end"/>
      </w:r>
    </w:p>
    <w:p>
      <w:pPr>
        <w:pStyle w:val="TOC8"/>
        <w:rPr>
          <w:rFonts w:asciiTheme="minorHAnsi" w:eastAsiaTheme="minorEastAsia" w:hAnsiTheme="minorHAnsi" w:cstheme="minorBidi"/>
          <w:szCs w:val="22"/>
        </w:rPr>
      </w:pPr>
      <w:r>
        <w:t>39.</w:t>
      </w:r>
      <w:r>
        <w:tab/>
        <w:t>Surrender of books</w:t>
      </w:r>
      <w:r>
        <w:tab/>
      </w:r>
      <w:r>
        <w:fldChar w:fldCharType="begin"/>
      </w:r>
      <w:r>
        <w:instrText xml:space="preserve"> PAGEREF _Toc382313085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w:t>
      </w:r>
      <w:r>
        <w:rPr>
          <w:snapToGrid w:val="0"/>
        </w:rPr>
        <w:noBreakHyphen/>
        <w:t>issue of books</w:t>
      </w:r>
      <w:r>
        <w:tab/>
      </w:r>
      <w:r>
        <w:fldChar w:fldCharType="begin"/>
      </w:r>
      <w:r>
        <w:instrText xml:space="preserve"> PAGEREF _Toc382313086 \h </w:instrText>
      </w:r>
      <w:r>
        <w:fldChar w:fldCharType="separate"/>
      </w:r>
      <w:r>
        <w:t>21</w:t>
      </w:r>
      <w:r>
        <w:fldChar w:fldCharType="end"/>
      </w:r>
    </w:p>
    <w:p>
      <w:pPr>
        <w:pStyle w:val="TOC8"/>
        <w:rPr>
          <w:rFonts w:asciiTheme="minorHAnsi" w:eastAsiaTheme="minorEastAsia" w:hAnsiTheme="minorHAnsi" w:cstheme="minorBidi"/>
          <w:szCs w:val="22"/>
        </w:rPr>
      </w:pPr>
      <w:r>
        <w:t>41.</w:t>
      </w:r>
      <w:r>
        <w:tab/>
        <w:t>Issuing additional books</w:t>
      </w:r>
      <w:r>
        <w:tab/>
      </w:r>
      <w:r>
        <w:fldChar w:fldCharType="begin"/>
      </w:r>
      <w:r>
        <w:instrText xml:space="preserve"> PAGEREF _Toc382313087 \h </w:instrText>
      </w:r>
      <w:r>
        <w:fldChar w:fldCharType="separate"/>
      </w:r>
      <w:r>
        <w:t>22</w:t>
      </w:r>
      <w:r>
        <w:fldChar w:fldCharType="end"/>
      </w:r>
    </w:p>
    <w:p>
      <w:pPr>
        <w:pStyle w:val="TOC8"/>
        <w:rPr>
          <w:rFonts w:asciiTheme="minorHAnsi" w:eastAsiaTheme="minorEastAsia" w:hAnsiTheme="minorHAnsi" w:cstheme="minorBidi"/>
          <w:szCs w:val="22"/>
        </w:rPr>
      </w:pPr>
      <w:r>
        <w:t>42.</w:t>
      </w:r>
      <w:r>
        <w:tab/>
        <w:t>Replacing books</w:t>
      </w:r>
      <w:r>
        <w:tab/>
      </w:r>
      <w:r>
        <w:fldChar w:fldCharType="begin"/>
      </w:r>
      <w:r>
        <w:instrText xml:space="preserve"> PAGEREF _Toc382313088 \h </w:instrText>
      </w:r>
      <w:r>
        <w:fldChar w:fldCharType="separate"/>
      </w:r>
      <w:r>
        <w:t>22</w:t>
      </w:r>
      <w:r>
        <w:fldChar w:fldCharType="end"/>
      </w:r>
    </w:p>
    <w:p>
      <w:pPr>
        <w:pStyle w:val="TOC2"/>
        <w:tabs>
          <w:tab w:val="right" w:leader="dot" w:pos="7078"/>
        </w:tabs>
        <w:rPr>
          <w:rFonts w:asciiTheme="minorHAnsi" w:eastAsiaTheme="minorEastAsia" w:hAnsiTheme="minorHAnsi" w:cstheme="minorBidi"/>
          <w:b w:val="0"/>
          <w:sz w:val="22"/>
          <w:szCs w:val="22"/>
        </w:rPr>
      </w:pPr>
      <w:r>
        <w:t>Part VII — Contests</w:t>
      </w:r>
    </w:p>
    <w:p>
      <w:pPr>
        <w:pStyle w:val="TOC8"/>
        <w:rPr>
          <w:rFonts w:asciiTheme="minorHAnsi" w:eastAsiaTheme="minorEastAsia" w:hAnsiTheme="minorHAnsi" w:cstheme="minorBidi"/>
          <w:szCs w:val="22"/>
        </w:rPr>
      </w:pPr>
      <w:r>
        <w:t>43</w:t>
      </w:r>
      <w:r>
        <w:rPr>
          <w:snapToGrid w:val="0"/>
        </w:rPr>
        <w:t>.</w:t>
      </w:r>
      <w:r>
        <w:rPr>
          <w:snapToGrid w:val="0"/>
        </w:rPr>
        <w:tab/>
        <w:t>Interpretation</w:t>
      </w:r>
      <w:r>
        <w:tab/>
      </w:r>
      <w:r>
        <w:fldChar w:fldCharType="begin"/>
      </w:r>
      <w:r>
        <w:instrText xml:space="preserve"> PAGEREF _Toc382313090 \h </w:instrText>
      </w:r>
      <w:r>
        <w:fldChar w:fldCharType="separate"/>
      </w:r>
      <w:r>
        <w:t>23</w:t>
      </w:r>
      <w:r>
        <w:fldChar w:fldCharType="end"/>
      </w:r>
    </w:p>
    <w:p>
      <w:pPr>
        <w:pStyle w:val="TOC8"/>
        <w:rPr>
          <w:rFonts w:asciiTheme="minorHAnsi" w:eastAsiaTheme="minorEastAsia" w:hAnsiTheme="minorHAnsi" w:cstheme="minorBidi"/>
          <w:szCs w:val="22"/>
        </w:rPr>
      </w:pPr>
      <w:r>
        <w:t>44.</w:t>
      </w:r>
      <w:r>
        <w:tab/>
        <w:t>Applying for permits to conduct contests</w:t>
      </w:r>
      <w:r>
        <w:tab/>
      </w:r>
      <w:r>
        <w:fldChar w:fldCharType="begin"/>
      </w:r>
      <w:r>
        <w:instrText xml:space="preserve"> PAGEREF _Toc382313091 \h </w:instrText>
      </w:r>
      <w:r>
        <w:fldChar w:fldCharType="separate"/>
      </w:r>
      <w:r>
        <w:t>23</w:t>
      </w:r>
      <w:r>
        <w:fldChar w:fldCharType="end"/>
      </w:r>
    </w:p>
    <w:p>
      <w:pPr>
        <w:pStyle w:val="TOC8"/>
        <w:rPr>
          <w:rFonts w:asciiTheme="minorHAnsi" w:eastAsiaTheme="minorEastAsia" w:hAnsiTheme="minorHAnsi" w:cstheme="minorBidi"/>
          <w:szCs w:val="22"/>
        </w:rPr>
      </w:pPr>
      <w:r>
        <w:t>45.</w:t>
      </w:r>
      <w:r>
        <w:tab/>
        <w:t>Issuing permits for contests</w:t>
      </w:r>
      <w:r>
        <w:tab/>
      </w:r>
      <w:r>
        <w:fldChar w:fldCharType="begin"/>
      </w:r>
      <w:r>
        <w:instrText xml:space="preserve"> PAGEREF _Toc382313092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Notification of Commissioner of Police</w:t>
      </w:r>
      <w:r>
        <w:tab/>
      </w:r>
      <w:r>
        <w:fldChar w:fldCharType="begin"/>
      </w:r>
      <w:r>
        <w:instrText xml:space="preserve"> PAGEREF _Toc382313093 \h </w:instrText>
      </w:r>
      <w:r>
        <w:fldChar w:fldCharType="separate"/>
      </w:r>
      <w:r>
        <w:t>25</w:t>
      </w:r>
      <w:r>
        <w:fldChar w:fldCharType="end"/>
      </w:r>
    </w:p>
    <w:p>
      <w:pPr>
        <w:pStyle w:val="TOC8"/>
        <w:rPr>
          <w:rFonts w:asciiTheme="minorHAnsi" w:eastAsiaTheme="minorEastAsia" w:hAnsiTheme="minorHAnsi" w:cstheme="minorBidi"/>
          <w:szCs w:val="22"/>
        </w:rPr>
      </w:pPr>
      <w:r>
        <w:t>47AA.</w:t>
      </w:r>
      <w:r>
        <w:tab/>
        <w:t>Commission may require information</w:t>
      </w:r>
      <w:r>
        <w:tab/>
      </w:r>
      <w:r>
        <w:fldChar w:fldCharType="begin"/>
      </w:r>
      <w:r>
        <w:instrText xml:space="preserve"> PAGEREF _Toc382313094 \h </w:instrText>
      </w:r>
      <w:r>
        <w:fldChar w:fldCharType="separate"/>
      </w:r>
      <w:r>
        <w:t>25</w:t>
      </w:r>
      <w:r>
        <w:fldChar w:fldCharType="end"/>
      </w:r>
    </w:p>
    <w:p>
      <w:pPr>
        <w:pStyle w:val="TOC8"/>
        <w:rPr>
          <w:rFonts w:asciiTheme="minorHAnsi" w:eastAsiaTheme="minorEastAsia" w:hAnsiTheme="minorHAnsi" w:cstheme="minorBidi"/>
          <w:szCs w:val="22"/>
        </w:rPr>
      </w:pPr>
      <w:r>
        <w:t>47A.</w:t>
      </w:r>
      <w:r>
        <w:tab/>
        <w:t>Suspending or cancelling a permit</w:t>
      </w:r>
      <w:r>
        <w:tab/>
      </w:r>
      <w:r>
        <w:fldChar w:fldCharType="begin"/>
      </w:r>
      <w:r>
        <w:instrText xml:space="preserve"> PAGEREF _Toc382313095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_Toc382313096 \h </w:instrText>
      </w:r>
      <w:r>
        <w:fldChar w:fldCharType="separate"/>
      </w:r>
      <w:r>
        <w:t>26</w:t>
      </w:r>
      <w:r>
        <w:fldChar w:fldCharType="end"/>
      </w:r>
    </w:p>
    <w:p>
      <w:pPr>
        <w:pStyle w:val="TOC8"/>
        <w:rPr>
          <w:rFonts w:asciiTheme="minorHAnsi" w:eastAsiaTheme="minorEastAsia" w:hAnsiTheme="minorHAnsi" w:cstheme="minorBidi"/>
          <w:szCs w:val="22"/>
        </w:rPr>
      </w:pPr>
      <w:r>
        <w:t>48A.</w:t>
      </w:r>
      <w:r>
        <w:tab/>
        <w:t>Sham contests, inquiries into</w:t>
      </w:r>
      <w:r>
        <w:tab/>
      </w:r>
      <w:r>
        <w:fldChar w:fldCharType="begin"/>
      </w:r>
      <w:r>
        <w:instrText xml:space="preserve"> PAGEREF _Toc382313097 \h </w:instrText>
      </w:r>
      <w:r>
        <w:fldChar w:fldCharType="separate"/>
      </w:r>
      <w:r>
        <w:t>27</w:t>
      </w:r>
      <w:r>
        <w:fldChar w:fldCharType="end"/>
      </w:r>
    </w:p>
    <w:p>
      <w:pPr>
        <w:pStyle w:val="TOC8"/>
        <w:rPr>
          <w:rFonts w:asciiTheme="minorHAnsi" w:eastAsiaTheme="minorEastAsia" w:hAnsiTheme="minorHAnsi" w:cstheme="minorBidi"/>
          <w:szCs w:val="22"/>
        </w:rPr>
      </w:pPr>
      <w:r>
        <w:t>48.</w:t>
      </w:r>
      <w:r>
        <w:tab/>
        <w:t>Pre</w:t>
      </w:r>
      <w:r>
        <w:noBreakHyphen/>
        <w:t>contest weigh</w:t>
      </w:r>
      <w:r>
        <w:noBreakHyphen/>
        <w:t>ins</w:t>
      </w:r>
      <w:r>
        <w:tab/>
      </w:r>
      <w:r>
        <w:fldChar w:fldCharType="begin"/>
      </w:r>
      <w:r>
        <w:instrText xml:space="preserve"> PAGEREF _Toc382313098 \h </w:instrText>
      </w:r>
      <w:r>
        <w:fldChar w:fldCharType="separate"/>
      </w:r>
      <w:r>
        <w:t>28</w:t>
      </w:r>
      <w:r>
        <w:fldChar w:fldCharType="end"/>
      </w:r>
    </w:p>
    <w:p>
      <w:pPr>
        <w:pStyle w:val="TOC8"/>
        <w:rPr>
          <w:rFonts w:asciiTheme="minorHAnsi" w:eastAsiaTheme="minorEastAsia" w:hAnsiTheme="minorHAnsi" w:cstheme="minorBidi"/>
          <w:szCs w:val="22"/>
        </w:rPr>
      </w:pPr>
      <w:r>
        <w:t>49A.</w:t>
      </w:r>
      <w:r>
        <w:tab/>
        <w:t>Pre</w:t>
      </w:r>
      <w:r>
        <w:noBreakHyphen/>
        <w:t>contest medical examinations</w:t>
      </w:r>
      <w:r>
        <w:tab/>
      </w:r>
      <w:r>
        <w:fldChar w:fldCharType="begin"/>
      </w:r>
      <w:r>
        <w:instrText xml:space="preserve"> PAGEREF _Toc382313099 \h </w:instrText>
      </w:r>
      <w:r>
        <w:fldChar w:fldCharType="separate"/>
      </w:r>
      <w:r>
        <w:t>29</w:t>
      </w:r>
      <w:r>
        <w:fldChar w:fldCharType="end"/>
      </w:r>
    </w:p>
    <w:p>
      <w:pPr>
        <w:pStyle w:val="TOC8"/>
        <w:rPr>
          <w:rFonts w:asciiTheme="minorHAnsi" w:eastAsiaTheme="minorEastAsia" w:hAnsiTheme="minorHAnsi" w:cstheme="minorBidi"/>
          <w:szCs w:val="22"/>
        </w:rPr>
      </w:pPr>
      <w:r>
        <w:t>49.</w:t>
      </w:r>
      <w:r>
        <w:tab/>
        <w:t>Medical practitioner to notify referee at contest if contestant unfit to participate; and referee to take action</w:t>
      </w:r>
      <w:r>
        <w:tab/>
      </w:r>
      <w:r>
        <w:fldChar w:fldCharType="begin"/>
      </w:r>
      <w:r>
        <w:instrText xml:space="preserve"> PAGEREF _Toc382313100 \h </w:instrText>
      </w:r>
      <w:r>
        <w:fldChar w:fldCharType="separate"/>
      </w:r>
      <w:r>
        <w:t>30</w:t>
      </w:r>
      <w:r>
        <w:fldChar w:fldCharType="end"/>
      </w:r>
    </w:p>
    <w:p>
      <w:pPr>
        <w:pStyle w:val="TOC8"/>
        <w:rPr>
          <w:rFonts w:asciiTheme="minorHAnsi" w:eastAsiaTheme="minorEastAsia" w:hAnsiTheme="minorHAnsi" w:cstheme="minorBidi"/>
          <w:szCs w:val="22"/>
        </w:rPr>
      </w:pPr>
      <w:r>
        <w:t>50.</w:t>
      </w:r>
      <w:r>
        <w:tab/>
        <w:t>Contestants not to compete without weigh</w:t>
      </w:r>
      <w:r>
        <w:noBreakHyphen/>
        <w:t>in and medical examination</w:t>
      </w:r>
      <w:r>
        <w:tab/>
      </w:r>
      <w:r>
        <w:fldChar w:fldCharType="begin"/>
      </w:r>
      <w:r>
        <w:instrText xml:space="preserve"> PAGEREF _Toc382313101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Duties of promoter and medical practitioner</w:t>
      </w:r>
      <w:r>
        <w:tab/>
      </w:r>
      <w:r>
        <w:fldChar w:fldCharType="begin"/>
      </w:r>
      <w:r>
        <w:instrText xml:space="preserve"> PAGEREF _Toc382313102 \h </w:instrText>
      </w:r>
      <w:r>
        <w:fldChar w:fldCharType="separate"/>
      </w:r>
      <w:r>
        <w:t>31</w:t>
      </w:r>
      <w:r>
        <w:fldChar w:fldCharType="end"/>
      </w:r>
    </w:p>
    <w:p>
      <w:pPr>
        <w:pStyle w:val="TOC8"/>
        <w:rPr>
          <w:rFonts w:asciiTheme="minorHAnsi" w:eastAsiaTheme="minorEastAsia" w:hAnsiTheme="minorHAnsi" w:cstheme="minorBidi"/>
          <w:szCs w:val="22"/>
        </w:rPr>
      </w:pPr>
      <w:r>
        <w:t>52.</w:t>
      </w:r>
      <w:r>
        <w:tab/>
        <w:t>Record of contest</w:t>
      </w:r>
      <w:r>
        <w:tab/>
      </w:r>
      <w:r>
        <w:fldChar w:fldCharType="begin"/>
      </w:r>
      <w:r>
        <w:instrText xml:space="preserve"> PAGEREF _Toc382313103 \h </w:instrText>
      </w:r>
      <w:r>
        <w:fldChar w:fldCharType="separate"/>
      </w:r>
      <w:r>
        <w:t>33</w:t>
      </w:r>
      <w:r>
        <w:fldChar w:fldCharType="end"/>
      </w:r>
    </w:p>
    <w:p>
      <w:pPr>
        <w:pStyle w:val="TOC2"/>
        <w:tabs>
          <w:tab w:val="right" w:leader="dot" w:pos="7078"/>
        </w:tabs>
        <w:rPr>
          <w:rFonts w:asciiTheme="minorHAnsi" w:eastAsiaTheme="minorEastAsia" w:hAnsiTheme="minorHAnsi" w:cstheme="minorBidi"/>
          <w:b w:val="0"/>
          <w:sz w:val="22"/>
          <w:szCs w:val="22"/>
        </w:rPr>
      </w:pPr>
      <w:r>
        <w:t>Part VIIIA — Review</w:t>
      </w:r>
    </w:p>
    <w:p>
      <w:pPr>
        <w:pStyle w:val="TOC8"/>
        <w:rPr>
          <w:rFonts w:asciiTheme="minorHAnsi" w:eastAsiaTheme="minorEastAsia" w:hAnsiTheme="minorHAnsi" w:cstheme="minorBidi"/>
          <w:szCs w:val="22"/>
        </w:rPr>
      </w:pPr>
      <w:r>
        <w:t>53A.</w:t>
      </w:r>
      <w:r>
        <w:tab/>
        <w:t>Review by SAT</w:t>
      </w:r>
      <w:r>
        <w:tab/>
      </w:r>
      <w:r>
        <w:fldChar w:fldCharType="begin"/>
      </w:r>
      <w:r>
        <w:instrText xml:space="preserve"> PAGEREF _Toc382313105 \h </w:instrText>
      </w:r>
      <w:r>
        <w:fldChar w:fldCharType="separate"/>
      </w:r>
      <w:r>
        <w:t>34</w:t>
      </w:r>
      <w:r>
        <w:fldChar w:fldCharType="end"/>
      </w:r>
    </w:p>
    <w:p>
      <w:pPr>
        <w:pStyle w:val="TOC2"/>
        <w:tabs>
          <w:tab w:val="right" w:leader="dot" w:pos="7078"/>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53.</w:t>
      </w:r>
      <w:r>
        <w:tab/>
        <w:t>False or misleading information</w:t>
      </w:r>
      <w:r>
        <w:tab/>
      </w:r>
      <w:r>
        <w:fldChar w:fldCharType="begin"/>
      </w:r>
      <w:r>
        <w:instrText xml:space="preserve"> PAGEREF _Toc382313107 \h </w:instrText>
      </w:r>
      <w:r>
        <w:fldChar w:fldCharType="separate"/>
      </w:r>
      <w:r>
        <w:t>35</w:t>
      </w:r>
      <w:r>
        <w:fldChar w:fldCharType="end"/>
      </w:r>
    </w:p>
    <w:p>
      <w:pPr>
        <w:pStyle w:val="TOC8"/>
        <w:rPr>
          <w:rFonts w:asciiTheme="minorHAnsi" w:eastAsiaTheme="minorEastAsia" w:hAnsiTheme="minorHAnsi" w:cstheme="minorBidi"/>
          <w:szCs w:val="22"/>
        </w:rPr>
      </w:pPr>
      <w:r>
        <w:t>54A.</w:t>
      </w:r>
      <w:r>
        <w:tab/>
        <w:t>Commission may get information from WA Police</w:t>
      </w:r>
      <w:r>
        <w:tab/>
      </w:r>
      <w:r>
        <w:fldChar w:fldCharType="begin"/>
      </w:r>
      <w:r>
        <w:instrText xml:space="preserve"> PAGEREF _Toc382313108 \h </w:instrText>
      </w:r>
      <w:r>
        <w:fldChar w:fldCharType="separate"/>
      </w:r>
      <w:r>
        <w:t>35</w:t>
      </w:r>
      <w:r>
        <w:fldChar w:fldCharType="end"/>
      </w:r>
    </w:p>
    <w:p>
      <w:pPr>
        <w:pStyle w:val="TOC8"/>
        <w:rPr>
          <w:rFonts w:asciiTheme="minorHAnsi" w:eastAsiaTheme="minorEastAsia" w:hAnsiTheme="minorHAnsi" w:cstheme="minorBidi"/>
          <w:szCs w:val="22"/>
        </w:rPr>
      </w:pPr>
      <w:r>
        <w:t>54B.</w:t>
      </w:r>
      <w:r>
        <w:tab/>
        <w:t>Confidential police information</w:t>
      </w:r>
      <w:r>
        <w:tab/>
      </w:r>
      <w:r>
        <w:fldChar w:fldCharType="begin"/>
      </w:r>
      <w:r>
        <w:instrText xml:space="preserve"> PAGEREF _Toc382313109 \h </w:instrText>
      </w:r>
      <w:r>
        <w:fldChar w:fldCharType="separate"/>
      </w:r>
      <w:r>
        <w:t>35</w:t>
      </w:r>
      <w:r>
        <w:fldChar w:fldCharType="end"/>
      </w:r>
    </w:p>
    <w:p>
      <w:pPr>
        <w:pStyle w:val="TOC8"/>
        <w:rPr>
          <w:rFonts w:asciiTheme="minorHAnsi" w:eastAsiaTheme="minorEastAsia" w:hAnsiTheme="minorHAnsi" w:cstheme="minorBidi"/>
          <w:szCs w:val="22"/>
        </w:rPr>
      </w:pPr>
      <w:r>
        <w:t>54.</w:t>
      </w:r>
      <w:r>
        <w:tab/>
        <w:t>Refusing applications, imposing or varying conditions etc. and suspending or cancelling registrations, procedure for</w:t>
      </w:r>
      <w:r>
        <w:tab/>
      </w:r>
      <w:r>
        <w:fldChar w:fldCharType="begin"/>
      </w:r>
      <w:r>
        <w:instrText xml:space="preserve"> PAGEREF _Toc382313110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Recovery of charges etc.</w:t>
      </w:r>
      <w:r>
        <w:tab/>
      </w:r>
      <w:r>
        <w:fldChar w:fldCharType="begin"/>
      </w:r>
      <w:r>
        <w:instrText xml:space="preserve"> PAGEREF _Toc382313111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declaration</w:t>
      </w:r>
      <w:r>
        <w:tab/>
      </w:r>
      <w:r>
        <w:fldChar w:fldCharType="begin"/>
      </w:r>
      <w:r>
        <w:instrText xml:space="preserve"> PAGEREF _Toc382313112 \h </w:instrText>
      </w:r>
      <w:r>
        <w:fldChar w:fldCharType="separate"/>
      </w:r>
      <w:r>
        <w:t>38</w:t>
      </w:r>
      <w:r>
        <w:fldChar w:fldCharType="end"/>
      </w:r>
    </w:p>
    <w:p>
      <w:pPr>
        <w:pStyle w:val="TOC8"/>
        <w:rPr>
          <w:rFonts w:asciiTheme="minorHAnsi" w:eastAsiaTheme="minorEastAsia" w:hAnsiTheme="minorHAnsi" w:cstheme="minorBidi"/>
          <w:szCs w:val="22"/>
        </w:rPr>
      </w:pPr>
      <w:r>
        <w:t>58.</w:t>
      </w:r>
      <w:r>
        <w:tab/>
        <w:t>Evidentiary certificates</w:t>
      </w:r>
      <w:r>
        <w:tab/>
      </w:r>
      <w:r>
        <w:fldChar w:fldCharType="begin"/>
      </w:r>
      <w:r>
        <w:instrText xml:space="preserve"> PAGEREF _Toc382313113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Delegation</w:t>
      </w:r>
      <w:r>
        <w:tab/>
      </w:r>
      <w:r>
        <w:fldChar w:fldCharType="begin"/>
      </w:r>
      <w:r>
        <w:instrText xml:space="preserve"> PAGEREF _Toc382313114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Authentication of certain documents</w:t>
      </w:r>
      <w:r>
        <w:tab/>
      </w:r>
      <w:r>
        <w:fldChar w:fldCharType="begin"/>
      </w:r>
      <w:r>
        <w:instrText xml:space="preserve"> PAGEREF _Toc382313115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Commission and others</w:t>
      </w:r>
      <w:r>
        <w:tab/>
      </w:r>
      <w:r>
        <w:fldChar w:fldCharType="begin"/>
      </w:r>
      <w:r>
        <w:instrText xml:space="preserve"> PAGEREF _Toc382313116 \h </w:instrText>
      </w:r>
      <w:r>
        <w:fldChar w:fldCharType="separate"/>
      </w:r>
      <w:r>
        <w:t>39</w:t>
      </w:r>
      <w:r>
        <w:fldChar w:fldCharType="end"/>
      </w:r>
    </w:p>
    <w:p>
      <w:pPr>
        <w:pStyle w:val="TOC8"/>
        <w:rPr>
          <w:rFonts w:asciiTheme="minorHAnsi" w:eastAsiaTheme="minorEastAsia" w:hAnsiTheme="minorHAnsi" w:cstheme="minorBidi"/>
          <w:szCs w:val="22"/>
        </w:rPr>
      </w:pPr>
      <w:r>
        <w:t>62A.</w:t>
      </w:r>
      <w:r>
        <w:tab/>
        <w:t>Rules for contests</w:t>
      </w:r>
      <w:r>
        <w:tab/>
      </w:r>
      <w:r>
        <w:fldChar w:fldCharType="begin"/>
      </w:r>
      <w:r>
        <w:instrText xml:space="preserve"> PAGEREF _Toc382313117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_Toc382313118 \h </w:instrText>
      </w:r>
      <w:r>
        <w:fldChar w:fldCharType="separate"/>
      </w:r>
      <w:r>
        <w:t>40</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_Toc382313120 \h </w:instrText>
      </w:r>
      <w:r>
        <w:fldChar w:fldCharType="separate"/>
      </w:r>
      <w:r>
        <w:t>42</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NoteHeading"/>
      </w:pPr>
      <w:r>
        <w:fldChar w:fldCharType="end"/>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April 2013</w:t>
            </w:r>
          </w:p>
        </w:tc>
      </w:tr>
    </w:tbl>
    <w:p>
      <w:pPr>
        <w:pStyle w:val="WA"/>
        <w:spacing w:before="120"/>
      </w:pPr>
      <w:r>
        <w:t>Western Australia</w:t>
      </w:r>
    </w:p>
    <w:p>
      <w:pPr>
        <w:pStyle w:val="NameofActReg"/>
      </w:pPr>
      <w:r>
        <w:t>Combat Sports Act 1987</w:t>
      </w:r>
    </w:p>
    <w:p>
      <w:pPr>
        <w:pStyle w:val="LongTitle"/>
        <w:spacing w:before="700"/>
        <w:rPr>
          <w:snapToGrid w:val="0"/>
        </w:rPr>
      </w:pPr>
      <w:r>
        <w:rPr>
          <w:snapToGrid w:val="0"/>
        </w:rPr>
        <w:t>An Act to control combat sports and for other and incidental purposes.</w:t>
      </w:r>
    </w:p>
    <w:p>
      <w:pPr>
        <w:pStyle w:val="Footnotelongtitle"/>
      </w:pPr>
      <w:r>
        <w:tab/>
        <w:t>[Long title amended by No. 16 of 2003 s. 4; No. 44 of 2011 s. 4.]</w:t>
      </w:r>
    </w:p>
    <w:p>
      <w:pPr>
        <w:pStyle w:val="Heading2"/>
      </w:pPr>
      <w:bookmarkStart w:id="1" w:name="_Toc382313042"/>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82313043"/>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 xml:space="preserve">Combat Sports Act 1987 </w:t>
      </w:r>
      <w:r>
        <w:rPr>
          <w:iCs/>
          <w:snapToGrid w:val="0"/>
          <w:vertAlign w:val="superscript"/>
        </w:rPr>
        <w:t>1</w:t>
      </w:r>
      <w:r>
        <w:rPr>
          <w:snapToGrid w:val="0"/>
        </w:rPr>
        <w:t>.</w:t>
      </w:r>
    </w:p>
    <w:p>
      <w:pPr>
        <w:pStyle w:val="Footnotesection"/>
      </w:pPr>
      <w:r>
        <w:tab/>
        <w:t>[Section 1 amended by No. 16 of 2003 s. 5; No. 44 of 2011 s. 5.]</w:t>
      </w:r>
    </w:p>
    <w:p>
      <w:pPr>
        <w:pStyle w:val="Heading5"/>
        <w:rPr>
          <w:snapToGrid w:val="0"/>
        </w:rPr>
      </w:pPr>
      <w:bookmarkStart w:id="3" w:name="_Toc382313044"/>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4" w:name="_Toc382313045"/>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boxing</w:t>
      </w:r>
      <w:r>
        <w:t xml:space="preserve"> means fist fighting or sparring;</w:t>
      </w:r>
    </w:p>
    <w:p>
      <w:pPr>
        <w:pStyle w:val="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Defstart"/>
      </w:pPr>
      <w:r>
        <w:tab/>
      </w:r>
      <w:r>
        <w:rPr>
          <w:rStyle w:val="CharDefText"/>
        </w:rPr>
        <w:t>combat sport</w:t>
      </w:r>
      <w:r>
        <w:t xml:space="preserve"> means —</w:t>
      </w:r>
    </w:p>
    <w:p>
      <w:pPr>
        <w:pStyle w:val="Defpara"/>
      </w:pPr>
      <w:r>
        <w:tab/>
        <w:t>(a)</w:t>
      </w:r>
      <w:r>
        <w:tab/>
        <w:t>boxing; or</w:t>
      </w:r>
    </w:p>
    <w:p>
      <w:pPr>
        <w:pStyle w:val="Defpara"/>
      </w:pPr>
      <w:r>
        <w:tab/>
        <w:t>(b)</w:t>
      </w:r>
      <w:r>
        <w:tab/>
        <w:t>any other martial art, sport or activity that involves 2 or more participants whose primary objective is to do any or any combination of the following —</w:t>
      </w:r>
    </w:p>
    <w:p>
      <w:pPr>
        <w:pStyle w:val="Defsubpara"/>
      </w:pPr>
      <w:r>
        <w:tab/>
        <w:t>(i)</w:t>
      </w:r>
      <w:r>
        <w:tab/>
        <w:t>grapple with, punch, kick or throw each other; or</w:t>
      </w:r>
    </w:p>
    <w:p>
      <w:pPr>
        <w:pStyle w:val="Defsubpara"/>
      </w:pPr>
      <w:r>
        <w:tab/>
        <w:t>(ii)</w:t>
      </w:r>
      <w:r>
        <w:tab/>
        <w:t>strike or hit each other, whether or not with a weapon,</w:t>
      </w:r>
    </w:p>
    <w:p>
      <w:pPr>
        <w:pStyle w:val="Defpara"/>
      </w:pPr>
      <w:r>
        <w:tab/>
      </w:r>
      <w:r>
        <w:tab/>
        <w:t>unless it is prescribed not to be a combat sport for the purposes of this Act;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w:t>
      </w:r>
    </w:p>
    <w:p>
      <w:pPr>
        <w:pStyle w:val="Defpara"/>
      </w:pPr>
      <w:r>
        <w:tab/>
        <w:t>(a)</w:t>
      </w:r>
      <w:r>
        <w:tab/>
        <w:t>that is organised, arranged or promoted for profit; or</w:t>
      </w:r>
    </w:p>
    <w:p>
      <w:pPr>
        <w:pStyle w:val="Defpara"/>
      </w:pPr>
      <w:r>
        <w:tab/>
        <w:t>(b)</w:t>
      </w:r>
      <w:r>
        <w:tab/>
        <w:t>that is conducted for public entertainment; or</w:t>
      </w:r>
    </w:p>
    <w:p>
      <w:pPr>
        <w:pStyle w:val="Defpara"/>
        <w:keepNext/>
      </w:pPr>
      <w:r>
        <w:tab/>
        <w:t>(c)</w:t>
      </w:r>
      <w:r>
        <w:tab/>
        <w:t>to which the public is invited,</w:t>
      </w:r>
    </w:p>
    <w:p>
      <w:pPr>
        <w:pStyle w:val="Defstart"/>
      </w:pPr>
      <w:r>
        <w:tab/>
        <w:t>unless it is prescribed not to be a contest for the purposes of this Act;</w:t>
      </w:r>
    </w:p>
    <w:p>
      <w:pPr>
        <w:pStyle w:val="Defstart"/>
      </w:pPr>
      <w:r>
        <w:tab/>
      </w:r>
      <w:r>
        <w:rPr>
          <w:rStyle w:val="CharDefText"/>
        </w:rPr>
        <w:t>contestant</w:t>
      </w:r>
      <w:r>
        <w:t xml:space="preserve"> means a person who participates in a contest, whether for reward or not;</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w:t>
      </w:r>
      <w:r>
        <w:t xml:space="preserve"> means a member of the Commission and includes the chairman;</w:t>
      </w:r>
    </w:p>
    <w:p>
      <w:pPr>
        <w:pStyle w:val="Defstart"/>
      </w:pPr>
      <w:r>
        <w:tab/>
      </w:r>
      <w:r>
        <w:rPr>
          <w:rStyle w:val="CharDefText"/>
        </w:rPr>
        <w:t>prescribed</w:t>
      </w:r>
      <w:r>
        <w:t xml:space="preserve"> means prescribed by the regulations;</w:t>
      </w:r>
    </w:p>
    <w:p>
      <w:pPr>
        <w:pStyle w:val="Defstart"/>
      </w:pPr>
      <w:r>
        <w:tab/>
      </w:r>
      <w:r>
        <w:rPr>
          <w:rStyle w:val="CharDefText"/>
        </w:rPr>
        <w:t>registered</w:t>
      </w:r>
      <w:r>
        <w:t>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w:t>
      </w:r>
    </w:p>
    <w:p>
      <w:pPr>
        <w:pStyle w:val="Defpara"/>
      </w:pPr>
      <w:r>
        <w:tab/>
        <w:t>(a)</w:t>
      </w:r>
      <w:r>
        <w:tab/>
        <w:t>during the whole or a part of which any contestant is, for any reason, including an injury or illness, or a bribe, promise or threat by another person, not competing to the best of his or her ability; or</w:t>
      </w:r>
    </w:p>
    <w:p>
      <w:pPr>
        <w:pStyle w:val="Defpara"/>
      </w:pPr>
      <w:r>
        <w:tab/>
        <w:t>(b)</w:t>
      </w:r>
      <w:r>
        <w:tab/>
        <w:t>the result of which is arranged by the contestants or by a person involved in controlling, judging or promoting the contest.</w:t>
      </w:r>
    </w:p>
    <w:p>
      <w:pPr>
        <w:pStyle w:val="Footnotesection"/>
      </w:pPr>
      <w:r>
        <w:tab/>
        <w:t>[Section 3 amended by No. 16 of 2003 s. 6; No. 44 of 2011 s. 6.]</w:t>
      </w:r>
    </w:p>
    <w:p>
      <w:pPr>
        <w:pStyle w:val="Heading2"/>
      </w:pPr>
      <w:bookmarkStart w:id="5" w:name="_Toc382313046"/>
      <w:r>
        <w:rPr>
          <w:rStyle w:val="CharPartNo"/>
        </w:rPr>
        <w:t>Part II</w:t>
      </w:r>
      <w:r>
        <w:rPr>
          <w:rStyle w:val="CharDivNo"/>
        </w:rPr>
        <w:t> </w:t>
      </w:r>
      <w:r>
        <w:t>—</w:t>
      </w:r>
      <w:r>
        <w:rPr>
          <w:rStyle w:val="CharDivText"/>
        </w:rPr>
        <w:t> </w:t>
      </w:r>
      <w:r>
        <w:rPr>
          <w:rStyle w:val="CharPartText"/>
        </w:rPr>
        <w:t>Combat Sports Commission</w:t>
      </w:r>
      <w:bookmarkEnd w:id="5"/>
    </w:p>
    <w:p>
      <w:pPr>
        <w:pStyle w:val="Footnoteheading"/>
        <w:tabs>
          <w:tab w:val="left" w:pos="851"/>
        </w:tabs>
      </w:pPr>
      <w:r>
        <w:tab/>
        <w:t>[Heading inserted by No. 44 of 2011 s. 7.]</w:t>
      </w:r>
    </w:p>
    <w:p>
      <w:pPr>
        <w:pStyle w:val="Heading5"/>
        <w:rPr>
          <w:snapToGrid w:val="0"/>
        </w:rPr>
      </w:pPr>
      <w:bookmarkStart w:id="6" w:name="_Toc382313047"/>
      <w:r>
        <w:rPr>
          <w:rStyle w:val="CharSectno"/>
        </w:rPr>
        <w:t>4</w:t>
      </w:r>
      <w:r>
        <w:rPr>
          <w:snapToGrid w:val="0"/>
        </w:rPr>
        <w:t>.</w:t>
      </w:r>
      <w:r>
        <w:rPr>
          <w:snapToGrid w:val="0"/>
        </w:rPr>
        <w:tab/>
      </w:r>
      <w:r>
        <w:t>Combat Sports</w:t>
      </w:r>
      <w:r>
        <w:rPr>
          <w:snapToGrid w:val="0"/>
        </w:rPr>
        <w:t xml:space="preserve"> Commission established</w:t>
      </w:r>
      <w:bookmarkEnd w:id="6"/>
    </w:p>
    <w:p>
      <w:pPr>
        <w:pStyle w:val="Subsection"/>
        <w:rPr>
          <w:snapToGrid w:val="0"/>
        </w:rPr>
      </w:pPr>
      <w:r>
        <w:rPr>
          <w:snapToGrid w:val="0"/>
        </w:rPr>
        <w:tab/>
        <w:t>(1)</w:t>
      </w:r>
      <w:r>
        <w:rPr>
          <w:snapToGrid w:val="0"/>
        </w:rPr>
        <w:tab/>
        <w:t xml:space="preserve">There shall be a </w:t>
      </w:r>
      <w:r>
        <w:t>Combat Sports</w:t>
      </w:r>
      <w:r>
        <w:rPr>
          <w:snapToGrid w:val="0"/>
        </w:rPr>
        <w:t xml:space="preserve"> Commission.</w:t>
      </w:r>
    </w:p>
    <w:p>
      <w:pPr>
        <w:pStyle w:val="Subsection"/>
      </w:pPr>
      <w:r>
        <w:tab/>
        <w:t>(2A)</w:t>
      </w:r>
      <w:r>
        <w:tab/>
        <w:t>The Commission is a continuation of the body previously called the “Professional Combat Sports Commission” and the “Western Australian Boxing Commission”.</w:t>
      </w:r>
    </w:p>
    <w:p>
      <w:pPr>
        <w:pStyle w:val="Subsection"/>
        <w:rPr>
          <w:snapToGrid w:val="0"/>
        </w:rPr>
      </w:pPr>
      <w:r>
        <w:rPr>
          <w:snapToGrid w:val="0"/>
        </w:rPr>
        <w:tab/>
        <w:t>(2)</w:t>
      </w:r>
      <w:r>
        <w:rPr>
          <w:snapToGrid w:val="0"/>
        </w:rPr>
        <w:tab/>
        <w:t xml:space="preserve">The Commission shall consist of </w:t>
      </w:r>
      <w:r>
        <w:t>9 members</w:t>
      </w:r>
      <w:r>
        <w:rPr>
          <w:snapToGrid w:val="0"/>
        </w:rPr>
        <w:t xml:space="preserve"> of whom —</w:t>
      </w:r>
    </w:p>
    <w:p>
      <w:pPr>
        <w:pStyle w:val="Indenta"/>
        <w:rPr>
          <w:snapToGrid w:val="0"/>
        </w:rPr>
      </w:pPr>
      <w:r>
        <w:rPr>
          <w:snapToGrid w:val="0"/>
        </w:rPr>
        <w:tab/>
        <w:t>(a)</w:t>
      </w:r>
      <w:r>
        <w:rPr>
          <w:snapToGrid w:val="0"/>
        </w:rPr>
        <w:tab/>
      </w:r>
      <w:r>
        <w:t>8 persons</w:t>
      </w:r>
      <w:r>
        <w:rPr>
          <w:snapToGrid w:val="0"/>
        </w:rPr>
        <w:t xml:space="preserve"> shall be appointed by the Minister as follows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pPr>
      <w:r>
        <w:tab/>
        <w:t>(iii)</w:t>
      </w:r>
      <w:r>
        <w:tab/>
        <w:t>one person shall be a medical practitioner who in the opinion of the Minister has knowledge of injuries suffered by contestants;</w:t>
      </w:r>
    </w:p>
    <w:p>
      <w:pPr>
        <w:pStyle w:val="Indenti"/>
        <w:rPr>
          <w:snapToGrid w:val="0"/>
        </w:rPr>
      </w:pPr>
      <w:r>
        <w:rPr>
          <w:snapToGrid w:val="0"/>
        </w:rPr>
        <w:tab/>
        <w:t>(iv)</w:t>
      </w:r>
      <w:r>
        <w:rPr>
          <w:snapToGrid w:val="0"/>
        </w:rPr>
        <w:tab/>
        <w:t>one person shall be a person who in the opinion of the Minister has knowledge of the boxing industry;</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w:t>
      </w:r>
      <w:r>
        <w:t xml:space="preserve"> boxing;</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i"/>
      </w:pPr>
      <w:r>
        <w:tab/>
        <w:t>(viii)</w:t>
      </w:r>
      <w:r>
        <w:tab/>
        <w:t>one person shall be a person who in the opinion of the Minister has knowledge of the industry relating to combat sports known as mixed martial arts;</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[Section 4 amended by No. 29 of 1990 s. 4; No. 16 of 2003 s. 8; No. 44 of 2011 s. 8.]</w:t>
      </w:r>
    </w:p>
    <w:p>
      <w:pPr>
        <w:pStyle w:val="Heading5"/>
        <w:rPr>
          <w:snapToGrid w:val="0"/>
        </w:rPr>
      </w:pPr>
      <w:bookmarkStart w:id="7" w:name="_Toc382313048"/>
      <w:r>
        <w:rPr>
          <w:rStyle w:val="CharSectno"/>
        </w:rPr>
        <w:t>5</w:t>
      </w:r>
      <w:r>
        <w:rPr>
          <w:snapToGrid w:val="0"/>
        </w:rPr>
        <w:t>.</w:t>
      </w:r>
      <w:r>
        <w:rPr>
          <w:snapToGrid w:val="0"/>
        </w:rPr>
        <w:tab/>
        <w:t>Vacation of office</w:t>
      </w:r>
      <w:bookmarkEnd w:id="7"/>
    </w:p>
    <w:p>
      <w:pPr>
        <w:pStyle w:val="Subsection"/>
        <w:rPr>
          <w:snapToGrid w:val="0"/>
        </w:rPr>
      </w:pPr>
      <w:r>
        <w:rPr>
          <w:snapToGrid w:val="0"/>
        </w:rPr>
        <w:tab/>
        <w:t>(1)</w:t>
      </w:r>
      <w:r>
        <w:rPr>
          <w:snapToGrid w:val="0"/>
        </w:rPr>
        <w:tab/>
        <w:t>The office of member, other than the office of member referred to in section 4(2)(a)(ii) or 4(2)(b), becomes vacant if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 xml:space="preserve">the member is removed from office by the </w:t>
      </w:r>
      <w:r>
        <w:t>Minister</w:t>
      </w:r>
      <w:r>
        <w:rPr>
          <w:snapToGrid w:val="0"/>
        </w:rPr>
        <w:t xml:space="preserve">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 No. 44 of 2011 s. 9.]</w:t>
      </w:r>
    </w:p>
    <w:p>
      <w:pPr>
        <w:pStyle w:val="Heading5"/>
        <w:rPr>
          <w:snapToGrid w:val="0"/>
        </w:rPr>
      </w:pPr>
      <w:bookmarkStart w:id="8" w:name="_Toc382313049"/>
      <w:r>
        <w:rPr>
          <w:rStyle w:val="CharSectno"/>
        </w:rPr>
        <w:t>6</w:t>
      </w:r>
      <w:r>
        <w:rPr>
          <w:snapToGrid w:val="0"/>
        </w:rPr>
        <w:t>.</w:t>
      </w:r>
      <w:r>
        <w:rPr>
          <w:snapToGrid w:val="0"/>
        </w:rPr>
        <w:tab/>
        <w:t>Remuneration and leave of members</w:t>
      </w:r>
      <w:bookmarkEnd w:id="8"/>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by No. 39 of 2010 s. 89.]</w:t>
      </w:r>
    </w:p>
    <w:p>
      <w:pPr>
        <w:pStyle w:val="Heading5"/>
        <w:rPr>
          <w:snapToGrid w:val="0"/>
        </w:rPr>
      </w:pPr>
      <w:bookmarkStart w:id="9" w:name="_Toc382313050"/>
      <w:r>
        <w:rPr>
          <w:rStyle w:val="CharSectno"/>
        </w:rPr>
        <w:t>7</w:t>
      </w:r>
      <w:r>
        <w:rPr>
          <w:snapToGrid w:val="0"/>
        </w:rPr>
        <w:t>.</w:t>
      </w:r>
      <w:r>
        <w:rPr>
          <w:snapToGrid w:val="0"/>
        </w:rPr>
        <w:tab/>
        <w:t>Casual vacancies</w:t>
      </w:r>
      <w:bookmarkEnd w:id="9"/>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10" w:name="_Toc382313051"/>
      <w:r>
        <w:rPr>
          <w:rStyle w:val="CharSectno"/>
        </w:rPr>
        <w:t>8</w:t>
      </w:r>
      <w:r>
        <w:rPr>
          <w:snapToGrid w:val="0"/>
        </w:rPr>
        <w:t>.</w:t>
      </w:r>
      <w:r>
        <w:rPr>
          <w:snapToGrid w:val="0"/>
        </w:rPr>
        <w:tab/>
        <w:t>Meetings of Commission</w:t>
      </w:r>
      <w:bookmarkEnd w:id="10"/>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 xml:space="preserve">At a meeting of the Commission </w:t>
      </w:r>
      <w:r>
        <w:t>5 members</w:t>
      </w:r>
      <w:r>
        <w:rPr>
          <w:snapToGrid w:val="0"/>
        </w:rPr>
        <w:t xml:space="preserve">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w:t>
      </w:r>
    </w:p>
    <w:p>
      <w:pPr>
        <w:pStyle w:val="Indenta"/>
        <w:rPr>
          <w:snapToGrid w:val="0"/>
        </w:rPr>
      </w:pPr>
      <w:r>
        <w:rPr>
          <w:snapToGrid w:val="0"/>
        </w:rPr>
        <w:tab/>
        <w:t>(a)</w:t>
      </w:r>
      <w:r>
        <w:rPr>
          <w:snapToGrid w:val="0"/>
        </w:rPr>
        <w:tab/>
        <w:t>shall declare the nature of that interest at every meeting of the Commission at which the matter is considered; and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Footnotesection"/>
      </w:pPr>
      <w:r>
        <w:tab/>
        <w:t>[Section 8 amended by No. 44 of 2011 s. 10.]</w:t>
      </w:r>
    </w:p>
    <w:p>
      <w:pPr>
        <w:pStyle w:val="Heading5"/>
        <w:rPr>
          <w:snapToGrid w:val="0"/>
        </w:rPr>
      </w:pPr>
      <w:bookmarkStart w:id="11" w:name="_Toc382313052"/>
      <w:r>
        <w:rPr>
          <w:rStyle w:val="CharSectno"/>
        </w:rPr>
        <w:t>9</w:t>
      </w:r>
      <w:r>
        <w:rPr>
          <w:snapToGrid w:val="0"/>
        </w:rPr>
        <w:t>.</w:t>
      </w:r>
      <w:r>
        <w:rPr>
          <w:snapToGrid w:val="0"/>
        </w:rPr>
        <w:tab/>
        <w:t>Control of Minister</w:t>
      </w:r>
      <w:bookmarkEnd w:id="11"/>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12" w:name="_Toc382313053"/>
      <w:r>
        <w:rPr>
          <w:rStyle w:val="CharSectno"/>
        </w:rPr>
        <w:t>10</w:t>
      </w:r>
      <w:r>
        <w:rPr>
          <w:snapToGrid w:val="0"/>
        </w:rPr>
        <w:t>.</w:t>
      </w:r>
      <w:r>
        <w:rPr>
          <w:snapToGrid w:val="0"/>
        </w:rPr>
        <w:tab/>
        <w:t>Functions of Commission</w:t>
      </w:r>
      <w:bookmarkEnd w:id="12"/>
    </w:p>
    <w:p>
      <w:pPr>
        <w:pStyle w:val="Subsection"/>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combat sports</w:t>
      </w:r>
      <w:r>
        <w:rPr>
          <w:snapToGrid w:val="0"/>
        </w:rPr>
        <w:t>;</w:t>
      </w:r>
    </w:p>
    <w:p>
      <w:pPr>
        <w:pStyle w:val="Indenta"/>
        <w:rPr>
          <w:snapToGrid w:val="0"/>
        </w:rPr>
      </w:pPr>
      <w:r>
        <w:rPr>
          <w:snapToGrid w:val="0"/>
        </w:rPr>
        <w:tab/>
        <w:t>(c)</w:t>
      </w:r>
      <w:r>
        <w:rPr>
          <w:snapToGrid w:val="0"/>
        </w:rPr>
        <w:tab/>
        <w:t>to advise the Minister on</w:t>
      </w:r>
      <w:r>
        <w:t xml:space="preserve"> combat sports and any matter that is connected with or incidental to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contests.</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combat sport or any other matters connected with or incidental to a combat sport</w:t>
      </w:r>
      <w:r>
        <w:rPr>
          <w:snapToGrid w:val="0"/>
        </w:rPr>
        <w:t>.</w:t>
      </w:r>
    </w:p>
    <w:p>
      <w:pPr>
        <w:pStyle w:val="Footnotesection"/>
      </w:pPr>
      <w:r>
        <w:tab/>
        <w:t>[Section 10 amended by No. 16 of 2003 s. 9; No. 44 of 2011 s. 11.]</w:t>
      </w:r>
    </w:p>
    <w:p>
      <w:pPr>
        <w:pStyle w:val="Heading5"/>
        <w:rPr>
          <w:snapToGrid w:val="0"/>
        </w:rPr>
      </w:pPr>
      <w:bookmarkStart w:id="13" w:name="_Toc382313054"/>
      <w:r>
        <w:rPr>
          <w:rStyle w:val="CharSectno"/>
        </w:rPr>
        <w:t>11</w:t>
      </w:r>
      <w:r>
        <w:rPr>
          <w:snapToGrid w:val="0"/>
        </w:rPr>
        <w:t>.</w:t>
      </w:r>
      <w:r>
        <w:rPr>
          <w:snapToGrid w:val="0"/>
        </w:rPr>
        <w:tab/>
        <w:t>Staff</w:t>
      </w:r>
      <w:bookmarkEnd w:id="13"/>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[Section 11 amended by No. 32 of 1994 s. 3(2).]</w:t>
      </w:r>
    </w:p>
    <w:p>
      <w:pPr>
        <w:pStyle w:val="Heading5"/>
        <w:rPr>
          <w:snapToGrid w:val="0"/>
        </w:rPr>
      </w:pPr>
      <w:bookmarkStart w:id="14" w:name="_Toc382313055"/>
      <w:r>
        <w:rPr>
          <w:rStyle w:val="CharSectno"/>
        </w:rPr>
        <w:t>12</w:t>
      </w:r>
      <w:r>
        <w:rPr>
          <w:snapToGrid w:val="0"/>
        </w:rPr>
        <w:t>.</w:t>
      </w:r>
      <w:r>
        <w:rPr>
          <w:snapToGrid w:val="0"/>
        </w:rPr>
        <w:tab/>
        <w:t>Funds of Commission</w:t>
      </w:r>
      <w:bookmarkEnd w:id="14"/>
    </w:p>
    <w:p>
      <w:pPr>
        <w:pStyle w:val="Subsection"/>
      </w:pPr>
      <w:r>
        <w:tab/>
        <w:t>(1)</w:t>
      </w:r>
      <w:r>
        <w:tab/>
        <w:t>An account called the Combat Sports Commission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pPr>
      <w:r>
        <w:tab/>
        <w:t>(2A)</w:t>
      </w:r>
      <w:r>
        <w:tab/>
        <w:t>The Combat Sports Commission Account is a continuation of the account previously called the “Professional Combat Sports Commission Account” and the “Western Australian Boxing Commission Account”.</w:t>
      </w:r>
    </w:p>
    <w:p>
      <w:pPr>
        <w:pStyle w:val="Subsection"/>
        <w:rPr>
          <w:snapToGrid w:val="0"/>
        </w:rPr>
      </w:pPr>
      <w:r>
        <w:rPr>
          <w:snapToGrid w:val="0"/>
        </w:rPr>
        <w:tab/>
        <w:t>(2)</w:t>
      </w:r>
      <w:r>
        <w:rPr>
          <w:snapToGrid w:val="0"/>
        </w:rPr>
        <w:tab/>
        <w:t>The funds of the Commission shall consist of —</w:t>
      </w:r>
    </w:p>
    <w:p>
      <w:pPr>
        <w:pStyle w:val="Indenta"/>
        <w:rPr>
          <w:snapToGrid w:val="0"/>
        </w:rPr>
      </w:pPr>
      <w:r>
        <w:rPr>
          <w:snapToGrid w:val="0"/>
        </w:rPr>
        <w:tab/>
        <w:t>(a)</w:t>
      </w:r>
      <w:r>
        <w:rPr>
          <w:snapToGrid w:val="0"/>
        </w:rPr>
        <w:tab/>
        <w:t>any moneys received by or paid to the Commission under this Act; and</w:t>
      </w:r>
    </w:p>
    <w:p>
      <w:pPr>
        <w:pStyle w:val="Indenta"/>
        <w:rPr>
          <w:snapToGrid w:val="0"/>
        </w:rPr>
      </w:pPr>
      <w:r>
        <w:rPr>
          <w:snapToGrid w:val="0"/>
        </w:rPr>
        <w:tab/>
        <w:t>(b)</w:t>
      </w:r>
      <w:r>
        <w:rPr>
          <w:snapToGrid w:val="0"/>
        </w:rPr>
        <w:tab/>
        <w:t>such moneys as are appropriated by Parliament from time to time; and</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[Section 12 amended by No. 49 of 1996 s. 49; No. 16 of 2003 s. 10(1); No. 28 of 2006 s. 160; No. 77 of 2006 Sch. 1 cl. 133(1); No. 44 of 2011 s. 12.]</w:t>
      </w:r>
    </w:p>
    <w:p>
      <w:pPr>
        <w:pStyle w:val="Heading5"/>
        <w:rPr>
          <w:snapToGrid w:val="0"/>
        </w:rPr>
      </w:pPr>
      <w:bookmarkStart w:id="15" w:name="_Toc382313056"/>
      <w:r>
        <w:rPr>
          <w:rStyle w:val="CharSectno"/>
        </w:rPr>
        <w:t>13</w:t>
      </w:r>
      <w:r>
        <w:rPr>
          <w:snapToGrid w:val="0"/>
        </w:rPr>
        <w:t>.</w:t>
      </w:r>
      <w:r>
        <w:rPr>
          <w:snapToGrid w:val="0"/>
        </w:rPr>
        <w:tab/>
        <w:t>Financial provisions</w:t>
      </w:r>
      <w:bookmarkEnd w:id="1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Sch. 1 cl. 133(2).]</w:t>
      </w:r>
    </w:p>
    <w:p>
      <w:pPr>
        <w:pStyle w:val="Heading2"/>
      </w:pPr>
      <w:bookmarkStart w:id="16" w:name="_Toc382313057"/>
      <w:r>
        <w:rPr>
          <w:rStyle w:val="CharPartNo"/>
        </w:rPr>
        <w:t>Part III</w:t>
      </w:r>
      <w:r>
        <w:t xml:space="preserve"> — </w:t>
      </w:r>
      <w:r>
        <w:rPr>
          <w:rStyle w:val="CharPartText"/>
        </w:rPr>
        <w:t>Registration of contestants</w:t>
      </w:r>
      <w:bookmarkEnd w:id="16"/>
    </w:p>
    <w:p>
      <w:pPr>
        <w:pStyle w:val="Footnoteheading"/>
        <w:tabs>
          <w:tab w:val="left" w:pos="851"/>
        </w:tabs>
      </w:pPr>
      <w:r>
        <w:tab/>
        <w:t>[Heading inserted by No. 16 of 2003 s. 11.]</w:t>
      </w:r>
    </w:p>
    <w:p>
      <w:pPr>
        <w:pStyle w:val="Heading5"/>
        <w:rPr>
          <w:snapToGrid w:val="0"/>
        </w:rPr>
      </w:pPr>
      <w:bookmarkStart w:id="17" w:name="_Toc382313058"/>
      <w:r>
        <w:rPr>
          <w:rStyle w:val="CharSectno"/>
        </w:rPr>
        <w:t>14</w:t>
      </w:r>
      <w:r>
        <w:rPr>
          <w:snapToGrid w:val="0"/>
        </w:rPr>
        <w:t>.</w:t>
      </w:r>
      <w:r>
        <w:rPr>
          <w:snapToGrid w:val="0"/>
        </w:rPr>
        <w:tab/>
        <w:t xml:space="preserve">Prescribed classes of </w:t>
      </w:r>
      <w:r>
        <w:t>contestants</w:t>
      </w:r>
      <w:bookmarkEnd w:id="17"/>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8" w:name="_Toc382313059"/>
      <w:r>
        <w:rPr>
          <w:rStyle w:val="CharSectno"/>
        </w:rPr>
        <w:t>15</w:t>
      </w:r>
      <w:r>
        <w:rPr>
          <w:snapToGrid w:val="0"/>
        </w:rPr>
        <w:t>.</w:t>
      </w:r>
      <w:r>
        <w:rPr>
          <w:snapToGrid w:val="0"/>
        </w:rPr>
        <w:tab/>
        <w:t>Register</w:t>
      </w:r>
      <w:bookmarkEnd w:id="18"/>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 and</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r>
        <w:tab/>
        <w:t>[Section 15 amended by No. 16 of 2003 s. 28(1) and (3).]</w:t>
      </w:r>
    </w:p>
    <w:p>
      <w:pPr>
        <w:pStyle w:val="Heading5"/>
      </w:pPr>
      <w:bookmarkStart w:id="19" w:name="_Toc382313060"/>
      <w:r>
        <w:rPr>
          <w:rStyle w:val="CharSectno"/>
        </w:rPr>
        <w:t>16</w:t>
      </w:r>
      <w:r>
        <w:t>.</w:t>
      </w:r>
      <w:r>
        <w:tab/>
        <w:t>Applying for registration</w:t>
      </w:r>
      <w:bookmarkEnd w:id="19"/>
    </w:p>
    <w:p>
      <w:pPr>
        <w:pStyle w:val="Subsection"/>
      </w:pPr>
      <w:r>
        <w:tab/>
        <w:t>(1)</w:t>
      </w:r>
      <w:r>
        <w:tab/>
        <w:t>A person who desires to be registered as a contestant must apply to the Commission to be registered.</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Subsection"/>
      </w:pPr>
      <w:r>
        <w:tab/>
        <w:t>(3)</w:t>
      </w:r>
      <w:r>
        <w:tab/>
        <w:t>The Commission may ask the applicant to give the Commission any additional information the Commission needs to decide an application under section 17.</w:t>
      </w:r>
    </w:p>
    <w:p>
      <w:pPr>
        <w:pStyle w:val="Subsection"/>
      </w:pPr>
      <w:r>
        <w:tab/>
        <w:t>(4)</w:t>
      </w:r>
      <w:r>
        <w:tab/>
        <w:t>The Commission may refuse to decide an application until it has received the information it needs to decide the application under section 17.</w:t>
      </w:r>
    </w:p>
    <w:p>
      <w:pPr>
        <w:pStyle w:val="Footnotesection"/>
      </w:pPr>
      <w:r>
        <w:tab/>
        <w:t>[Section 16 inserted by No. 44 of 2011 s. 13.]</w:t>
      </w:r>
    </w:p>
    <w:p>
      <w:pPr>
        <w:pStyle w:val="Heading5"/>
      </w:pPr>
      <w:bookmarkStart w:id="20" w:name="_Toc382313061"/>
      <w:r>
        <w:rPr>
          <w:rStyle w:val="CharSectno"/>
        </w:rPr>
        <w:t>17</w:t>
      </w:r>
      <w:r>
        <w:t>.</w:t>
      </w:r>
      <w:r>
        <w:tab/>
        <w:t>Registering contestants</w:t>
      </w:r>
      <w:bookmarkEnd w:id="20"/>
    </w:p>
    <w:p>
      <w:pPr>
        <w:pStyle w:val="Subsection"/>
      </w:pPr>
      <w:r>
        <w:tab/>
        <w:t>(1)</w:t>
      </w:r>
      <w:r>
        <w:tab/>
        <w:t>If on an application made under section 16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has reached the age prescribed for the prescribed class of contestant for which registration is sought; and</w:t>
      </w:r>
    </w:p>
    <w:p>
      <w:pPr>
        <w:pStyle w:val="Indenti"/>
      </w:pPr>
      <w:r>
        <w:tab/>
        <w:t>(iii)</w:t>
      </w:r>
      <w:r>
        <w:tab/>
        <w:t>is medically and physically fit to be registered as a contestant in that class;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register the applicant as a contestant in the prescribed class of contestant for which registration is sought.</w:t>
      </w:r>
    </w:p>
    <w:p>
      <w:pPr>
        <w:pStyle w:val="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Subsection"/>
      </w:pPr>
      <w:r>
        <w:tab/>
        <w:t>(3)</w:t>
      </w:r>
      <w:r>
        <w:tab/>
        <w:t>When registering a contestant, the Commission may impose such conditions or restrictions on the contestant as it thinks fit.</w:t>
      </w:r>
    </w:p>
    <w:p>
      <w:pPr>
        <w:pStyle w:val="Footnotesection"/>
      </w:pPr>
      <w:r>
        <w:tab/>
        <w:t>[Section 17 inserted by No. 44 of 2011 s. 14.]</w:t>
      </w:r>
    </w:p>
    <w:p>
      <w:pPr>
        <w:pStyle w:val="Heading5"/>
      </w:pPr>
      <w:bookmarkStart w:id="21" w:name="_Toc382313062"/>
      <w:r>
        <w:rPr>
          <w:rStyle w:val="CharSectno"/>
        </w:rPr>
        <w:t>18</w:t>
      </w:r>
      <w:r>
        <w:t>.</w:t>
      </w:r>
      <w:r>
        <w:tab/>
        <w:t>Certificate of registration</w:t>
      </w:r>
      <w:bookmarkEnd w:id="21"/>
    </w:p>
    <w:p>
      <w:pPr>
        <w:pStyle w:val="Subsection"/>
      </w:pPr>
      <w:r>
        <w:tab/>
      </w:r>
      <w:r>
        <w:tab/>
        <w:t>The Commission shall issue a person registered as a contestant a certificate of registration, in a form approved by the Commission, stating —</w:t>
      </w:r>
    </w:p>
    <w:p>
      <w:pPr>
        <w:pStyle w:val="Indenta"/>
      </w:pPr>
      <w:r>
        <w:tab/>
        <w:t>(a)</w:t>
      </w:r>
      <w:r>
        <w:tab/>
        <w:t>that the person is registered as a contestant; and</w:t>
      </w:r>
    </w:p>
    <w:p>
      <w:pPr>
        <w:pStyle w:val="Indenta"/>
      </w:pPr>
      <w:r>
        <w:tab/>
        <w:t>(b)</w:t>
      </w:r>
      <w:r>
        <w:tab/>
        <w:t>the conditions and restrictions (if any) that apply in relation to the person as a contestant.</w:t>
      </w:r>
    </w:p>
    <w:p>
      <w:pPr>
        <w:pStyle w:val="Footnotesection"/>
      </w:pPr>
      <w:r>
        <w:tab/>
        <w:t>[Section 18 inserted by No. 44 of 2011 s. 15.]</w:t>
      </w:r>
    </w:p>
    <w:p>
      <w:pPr>
        <w:pStyle w:val="Heading5"/>
      </w:pPr>
      <w:bookmarkStart w:id="22" w:name="_Toc382313063"/>
      <w:r>
        <w:rPr>
          <w:rStyle w:val="CharSectno"/>
        </w:rPr>
        <w:t>19</w:t>
      </w:r>
      <w:r>
        <w:t>.</w:t>
      </w:r>
      <w:r>
        <w:tab/>
        <w:t>Term of registration and application for renewal</w:t>
      </w:r>
      <w:bookmarkEnd w:id="22"/>
    </w:p>
    <w:p>
      <w:pPr>
        <w:pStyle w:val="Subsection"/>
      </w:pPr>
      <w:r>
        <w:tab/>
        <w:t>(1)</w:t>
      </w:r>
      <w:r>
        <w:tab/>
        <w:t>A certificate of registration issued under section 18 to a person has effect for 3 years as from and including the date of the certificate unless it is cancelled or suspended.</w:t>
      </w:r>
    </w:p>
    <w:p>
      <w:pPr>
        <w:pStyle w:val="Subsection"/>
      </w:pPr>
      <w:r>
        <w:tab/>
        <w:t>(2)</w:t>
      </w:r>
      <w:r>
        <w:tab/>
        <w:t>A person who is registered as a contestant may apply to the Commission for the renewal of the person’s registration.</w:t>
      </w:r>
    </w:p>
    <w:p>
      <w:pPr>
        <w:pStyle w:val="Subsection"/>
      </w:pPr>
      <w:r>
        <w:tab/>
        <w:t>(3)</w:t>
      </w:r>
      <w:r>
        <w:tab/>
        <w:t>An application made under subsection (2)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Footnotesection"/>
      </w:pPr>
      <w:r>
        <w:tab/>
        <w:t>[Section 19 inserted by No. 44 of 2011 s. 16.]</w:t>
      </w:r>
    </w:p>
    <w:p>
      <w:pPr>
        <w:pStyle w:val="Heading5"/>
      </w:pPr>
      <w:bookmarkStart w:id="23" w:name="_Toc382313064"/>
      <w:r>
        <w:rPr>
          <w:rStyle w:val="CharSectno"/>
        </w:rPr>
        <w:t>20</w:t>
      </w:r>
      <w:r>
        <w:t>.</w:t>
      </w:r>
      <w:r>
        <w:tab/>
        <w:t>Renewal of registration</w:t>
      </w:r>
      <w:bookmarkEnd w:id="23"/>
    </w:p>
    <w:p>
      <w:pPr>
        <w:pStyle w:val="Subsection"/>
      </w:pPr>
      <w:r>
        <w:tab/>
        <w:t>(1)</w:t>
      </w:r>
      <w:r>
        <w:tab/>
        <w:t>If on an application made under section 19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is medically and physically fit to be registered as a contestant in that class; and</w:t>
      </w:r>
    </w:p>
    <w:p>
      <w:pPr>
        <w:pStyle w:val="Indenti"/>
      </w:pPr>
      <w:r>
        <w:tab/>
        <w:t>(iii)</w:t>
      </w:r>
      <w:r>
        <w:tab/>
        <w:t>has complied with any conditions and restrictions imposed on the applicant under this Part;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renew the applicant’s registration as a contestant in the class sought in the application.</w:t>
      </w:r>
    </w:p>
    <w:p>
      <w:pPr>
        <w:pStyle w:val="Subsection"/>
      </w:pPr>
      <w:r>
        <w:tab/>
        <w:t>(2)</w:t>
      </w:r>
      <w:r>
        <w:tab/>
        <w:t>When renewing a contestant’s registration, the Commission may impose such conditions or restrictions on the contestant as it thinks fit.</w:t>
      </w:r>
    </w:p>
    <w:p>
      <w:pPr>
        <w:pStyle w:val="Footnotesection"/>
      </w:pPr>
      <w:r>
        <w:tab/>
        <w:t>[Section 20 inserted by No. 44 of 2011 s. 17.]</w:t>
      </w:r>
    </w:p>
    <w:p>
      <w:pPr>
        <w:pStyle w:val="Heading5"/>
      </w:pPr>
      <w:bookmarkStart w:id="24" w:name="_Toc382313065"/>
      <w:r>
        <w:rPr>
          <w:rStyle w:val="CharSectno"/>
        </w:rPr>
        <w:t>21</w:t>
      </w:r>
      <w:r>
        <w:t>.</w:t>
      </w:r>
      <w:r>
        <w:tab/>
        <w:t>Commission’s powers to ensure health and safety of contestants</w:t>
      </w:r>
      <w:bookmarkEnd w:id="24"/>
    </w:p>
    <w:p>
      <w:pPr>
        <w:pStyle w:val="Subsection"/>
      </w:pPr>
      <w:r>
        <w:tab/>
      </w:r>
      <w:r>
        <w:tab/>
        <w:t>If the Commission is of the opinion that it is in the interests of the health and safety of a contestant, or of any other contestant with whom that contestant might participate in a contest, the Commission may —</w:t>
      </w:r>
    </w:p>
    <w:p>
      <w:pPr>
        <w:pStyle w:val="Indenta"/>
      </w:pPr>
      <w:r>
        <w:tab/>
        <w:t>(a)</w:t>
      </w:r>
      <w:r>
        <w:tab/>
        <w:t>cancel or suspend the contestant’s registration as a contestant; or</w:t>
      </w:r>
    </w:p>
    <w:p>
      <w:pPr>
        <w:pStyle w:val="Indenta"/>
      </w:pPr>
      <w:r>
        <w:tab/>
        <w:t>(b)</w:t>
      </w:r>
      <w:r>
        <w:tab/>
        <w:t>impose any conditions or restrictions on the contestant it thinks fit; or</w:t>
      </w:r>
    </w:p>
    <w:p>
      <w:pPr>
        <w:pStyle w:val="Indenta"/>
      </w:pPr>
      <w:r>
        <w:tab/>
        <w:t>(c)</w:t>
      </w:r>
      <w:r>
        <w:tab/>
        <w:t>vary or cancel any condition or restriction imposed on the contestant under this Act.</w:t>
      </w:r>
    </w:p>
    <w:p>
      <w:pPr>
        <w:pStyle w:val="Footnotesection"/>
      </w:pPr>
      <w:r>
        <w:tab/>
        <w:t>[Section 21 inserted by No. 44 of 2011 s. 18.]</w:t>
      </w:r>
    </w:p>
    <w:p>
      <w:pPr>
        <w:pStyle w:val="Ednotesection"/>
      </w:pPr>
      <w:r>
        <w:t>[</w:t>
      </w:r>
      <w:r>
        <w:rPr>
          <w:b/>
          <w:bCs/>
        </w:rPr>
        <w:t>22.</w:t>
      </w:r>
      <w:r>
        <w:tab/>
        <w:t>Deleted by No. 44 of 2011 s. 19.]</w:t>
      </w:r>
    </w:p>
    <w:p>
      <w:pPr>
        <w:pStyle w:val="Heading5"/>
      </w:pPr>
      <w:bookmarkStart w:id="25" w:name="_Toc382313066"/>
      <w:r>
        <w:rPr>
          <w:rStyle w:val="CharSectno"/>
        </w:rPr>
        <w:t>23</w:t>
      </w:r>
      <w:r>
        <w:t>.</w:t>
      </w:r>
      <w:r>
        <w:tab/>
        <w:t>Disciplinary powers against contestants</w:t>
      </w:r>
      <w:bookmarkEnd w:id="25"/>
    </w:p>
    <w:p>
      <w:pPr>
        <w:pStyle w:val="Subsection"/>
      </w:pPr>
      <w:r>
        <w:tab/>
      </w:r>
      <w:r>
        <w:tab/>
        <w:t>If the Commission —</w:t>
      </w:r>
    </w:p>
    <w:p>
      <w:pPr>
        <w:pStyle w:val="Indenta"/>
      </w:pPr>
      <w:r>
        <w:tab/>
        <w:t>(a)</w:t>
      </w:r>
      <w:r>
        <w:tab/>
        <w:t>is of the opinion a registered contestant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him or her under this Act;</w:t>
      </w:r>
    </w:p>
    <w:p>
      <w:pPr>
        <w:pStyle w:val="Indenta"/>
      </w:pPr>
      <w:r>
        <w:tab/>
      </w:r>
      <w:r>
        <w:tab/>
        <w:t>or</w:t>
      </w:r>
    </w:p>
    <w:p>
      <w:pPr>
        <w:pStyle w:val="Indenta"/>
      </w:pPr>
      <w:r>
        <w:tab/>
        <w:t>(b)</w:t>
      </w:r>
      <w:r>
        <w:tab/>
        <w:t>after conducting an inquiry under section 48A, is of the opinion a registered contestant has participated in a sham contest,</w:t>
      </w:r>
    </w:p>
    <w:p>
      <w:pPr>
        <w:pStyle w:val="Subsection"/>
      </w:pPr>
      <w:r>
        <w:tab/>
      </w:r>
      <w:r>
        <w:tab/>
        <w:t>the Commission may do any of the following —</w:t>
      </w:r>
    </w:p>
    <w:p>
      <w:pPr>
        <w:pStyle w:val="Indenta"/>
      </w:pPr>
      <w:r>
        <w:tab/>
        <w:t>(c)</w:t>
      </w:r>
      <w:r>
        <w:tab/>
        <w:t>vary or cancel any condition or restriction imposed on the contestant under this Part;</w:t>
      </w:r>
    </w:p>
    <w:p>
      <w:pPr>
        <w:pStyle w:val="Indenta"/>
      </w:pPr>
      <w:r>
        <w:tab/>
        <w:t>(d)</w:t>
      </w:r>
      <w:r>
        <w:tab/>
        <w:t>impose any conditions or restrictions on the contestant it thinks fit;</w:t>
      </w:r>
    </w:p>
    <w:p>
      <w:pPr>
        <w:pStyle w:val="Indenta"/>
      </w:pPr>
      <w:r>
        <w:tab/>
        <w:t>(e)</w:t>
      </w:r>
      <w:r>
        <w:tab/>
        <w:t>cancel or suspend the registration of that person as a contestant.</w:t>
      </w:r>
    </w:p>
    <w:p>
      <w:pPr>
        <w:pStyle w:val="Footnotesection"/>
      </w:pPr>
      <w:r>
        <w:tab/>
        <w:t>[Section 23 inserted by No. 44 of 2011 s. 20.]</w:t>
      </w:r>
    </w:p>
    <w:p>
      <w:pPr>
        <w:pStyle w:val="Heading5"/>
      </w:pPr>
      <w:bookmarkStart w:id="26" w:name="_Toc382313067"/>
      <w:r>
        <w:rPr>
          <w:rStyle w:val="CharSectno"/>
        </w:rPr>
        <w:t>24A</w:t>
      </w:r>
      <w:r>
        <w:t>.</w:t>
      </w:r>
      <w:r>
        <w:tab/>
        <w:t>Cancelling registration on contestant’s request</w:t>
      </w:r>
      <w:bookmarkEnd w:id="26"/>
    </w:p>
    <w:p>
      <w:pPr>
        <w:pStyle w:val="Subsection"/>
      </w:pPr>
      <w:r>
        <w:tab/>
      </w:r>
      <w:r>
        <w:tab/>
        <w:t>The Commission must cancel the registration of a contestant if the contestant asks the Commission to do so.</w:t>
      </w:r>
    </w:p>
    <w:p>
      <w:pPr>
        <w:pStyle w:val="Footnotesection"/>
      </w:pPr>
      <w:r>
        <w:tab/>
        <w:t>[Section 24A inserted by No. 44 of 2011 s. 21.]</w:t>
      </w:r>
    </w:p>
    <w:p>
      <w:pPr>
        <w:pStyle w:val="Heading5"/>
      </w:pPr>
      <w:bookmarkStart w:id="27" w:name="_Toc382313068"/>
      <w:r>
        <w:rPr>
          <w:rStyle w:val="CharSectno"/>
        </w:rPr>
        <w:t>24</w:t>
      </w:r>
      <w:r>
        <w:t>.</w:t>
      </w:r>
      <w:r>
        <w:tab/>
        <w:t>Offence to participate in contests if unregistered etc.</w:t>
      </w:r>
      <w:bookmarkEnd w:id="27"/>
    </w:p>
    <w:p>
      <w:pPr>
        <w:pStyle w:val="Subsection"/>
      </w:pPr>
      <w:r>
        <w:tab/>
      </w:r>
      <w:r>
        <w:tab/>
        <w:t>A person shall not participate in a contest in a particular class of combat sport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a fine of $6 000.</w:t>
      </w:r>
    </w:p>
    <w:p>
      <w:pPr>
        <w:pStyle w:val="Footnotesection"/>
      </w:pPr>
      <w:r>
        <w:tab/>
        <w:t>[Section 24 inserted by No. 16 of 2003 s. 14; amended by No. 44 of 2011 s. 22.]</w:t>
      </w:r>
    </w:p>
    <w:p>
      <w:pPr>
        <w:pStyle w:val="Heading5"/>
      </w:pPr>
      <w:bookmarkStart w:id="28" w:name="_Toc382313069"/>
      <w:r>
        <w:rPr>
          <w:rStyle w:val="CharSectno"/>
        </w:rPr>
        <w:t>25A</w:t>
      </w:r>
      <w:r>
        <w:t>.</w:t>
      </w:r>
      <w:r>
        <w:tab/>
        <w:t>Commission may vary or cancel conditions and restrictions</w:t>
      </w:r>
      <w:bookmarkEnd w:id="28"/>
    </w:p>
    <w:p>
      <w:pPr>
        <w:pStyle w:val="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Footnotesection"/>
      </w:pPr>
      <w:r>
        <w:tab/>
        <w:t>[Section 25A inserted by No. 44 of 2011 s. 23.]</w:t>
      </w:r>
    </w:p>
    <w:p>
      <w:pPr>
        <w:pStyle w:val="Heading2"/>
      </w:pPr>
      <w:bookmarkStart w:id="29" w:name="_Toc382313070"/>
      <w:r>
        <w:rPr>
          <w:rStyle w:val="CharPartNo"/>
        </w:rPr>
        <w:t>Part IV</w:t>
      </w:r>
      <w:r>
        <w:rPr>
          <w:rStyle w:val="CharDivNo"/>
        </w:rPr>
        <w:t> </w:t>
      </w:r>
      <w:r>
        <w:t>—</w:t>
      </w:r>
      <w:r>
        <w:rPr>
          <w:rStyle w:val="CharDivText"/>
        </w:rPr>
        <w:t> </w:t>
      </w:r>
      <w:r>
        <w:rPr>
          <w:rStyle w:val="CharPartText"/>
        </w:rPr>
        <w:t>Registration of industry participants</w:t>
      </w:r>
      <w:bookmarkEnd w:id="29"/>
    </w:p>
    <w:p>
      <w:pPr>
        <w:pStyle w:val="Ednotesection"/>
      </w:pPr>
      <w:r>
        <w:t>[</w:t>
      </w:r>
      <w:r>
        <w:rPr>
          <w:b/>
          <w:bCs/>
        </w:rPr>
        <w:t>25.</w:t>
      </w:r>
      <w:r>
        <w:tab/>
        <w:t>Deleted by No. 44 of 2011 s. 24.]</w:t>
      </w:r>
    </w:p>
    <w:p>
      <w:pPr>
        <w:pStyle w:val="Heading5"/>
      </w:pPr>
      <w:bookmarkStart w:id="30" w:name="_Toc382313071"/>
      <w:r>
        <w:rPr>
          <w:rStyle w:val="CharSectno"/>
        </w:rPr>
        <w:t>26</w:t>
      </w:r>
      <w:r>
        <w:t>.</w:t>
      </w:r>
      <w:r>
        <w:tab/>
        <w:t>Register of industry participants</w:t>
      </w:r>
      <w:bookmarkEnd w:id="30"/>
    </w:p>
    <w:p>
      <w:pPr>
        <w:pStyle w:val="Subsection"/>
      </w:pPr>
      <w:r>
        <w:tab/>
      </w:r>
      <w:r>
        <w:tab/>
        <w:t>The Commission shall cause to be kept a register of industry participants in which are recorded —</w:t>
      </w:r>
    </w:p>
    <w:p>
      <w:pPr>
        <w:pStyle w:val="Indenta"/>
      </w:pPr>
      <w:r>
        <w:tab/>
        <w:t>(a)</w:t>
      </w:r>
      <w:r>
        <w:tab/>
        <w:t>the name and address of each person registered as an industry participant; and</w:t>
      </w:r>
    </w:p>
    <w:p>
      <w:pPr>
        <w:pStyle w:val="Indenta"/>
      </w:pPr>
      <w:r>
        <w:tab/>
        <w:t>(b)</w:t>
      </w:r>
      <w:r>
        <w:tab/>
        <w:t>the capacity in which he or she is registered as an industry participant; and</w:t>
      </w:r>
    </w:p>
    <w:p>
      <w:pPr>
        <w:pStyle w:val="Indenta"/>
      </w:pPr>
      <w:r>
        <w:tab/>
        <w:t>(c)</w:t>
      </w:r>
      <w:r>
        <w:tab/>
        <w:t>any prescribed particulars.</w:t>
      </w:r>
    </w:p>
    <w:p>
      <w:pPr>
        <w:pStyle w:val="Footnotesection"/>
      </w:pPr>
      <w:r>
        <w:tab/>
        <w:t>[Section 26 inserted by No. 44 of 2011 s. 25.]</w:t>
      </w:r>
    </w:p>
    <w:p>
      <w:pPr>
        <w:pStyle w:val="Heading5"/>
      </w:pPr>
      <w:bookmarkStart w:id="31" w:name="_Toc382313072"/>
      <w:r>
        <w:rPr>
          <w:rStyle w:val="CharSectno"/>
        </w:rPr>
        <w:t>27</w:t>
      </w:r>
      <w:r>
        <w:t>.</w:t>
      </w:r>
      <w:r>
        <w:tab/>
        <w:t>Applying to be registered</w:t>
      </w:r>
      <w:bookmarkEnd w:id="31"/>
    </w:p>
    <w:p>
      <w:pPr>
        <w:pStyle w:val="Subsection"/>
      </w:pPr>
      <w:r>
        <w:tab/>
        <w:t>(1)</w:t>
      </w:r>
      <w:r>
        <w:tab/>
        <w:t>A person who desires to be registered as an industry participant must apply to the Commission to be registered.</w:t>
      </w:r>
    </w:p>
    <w:p>
      <w:pPr>
        <w:pStyle w:val="Subsection"/>
      </w:pPr>
      <w:r>
        <w:tab/>
        <w:t>(2)</w:t>
      </w:r>
      <w:r>
        <w:tab/>
        <w:t>Only a natural person can apply to be registered as an industry participant.</w:t>
      </w:r>
    </w:p>
    <w:p>
      <w:pPr>
        <w:pStyle w:val="Subsection"/>
      </w:pPr>
      <w:r>
        <w:tab/>
        <w:t>(3)</w:t>
      </w:r>
      <w:r>
        <w:tab/>
        <w:t>An application made under subsection (1) must —</w:t>
      </w:r>
    </w:p>
    <w:p>
      <w:pPr>
        <w:pStyle w:val="Indenta"/>
      </w:pPr>
      <w:r>
        <w:tab/>
        <w:t>(a)</w:t>
      </w:r>
      <w:r>
        <w:tab/>
        <w:t>be in a form approved by the Commission; and</w:t>
      </w:r>
    </w:p>
    <w:p>
      <w:pPr>
        <w:pStyle w:val="Indenta"/>
      </w:pPr>
      <w:r>
        <w:tab/>
        <w:t>(b)</w:t>
      </w:r>
      <w:r>
        <w:tab/>
        <w:t>be accompanied by the prescribed fee.</w:t>
      </w:r>
    </w:p>
    <w:p>
      <w:pPr>
        <w:pStyle w:val="Subsection"/>
      </w:pPr>
      <w:r>
        <w:tab/>
        <w:t>(4)</w:t>
      </w:r>
      <w:r>
        <w:tab/>
        <w:t>The Commission may ask the applicant to give the Commission any additional information the Commission needs to decide an application under section 28.</w:t>
      </w:r>
    </w:p>
    <w:p>
      <w:pPr>
        <w:pStyle w:val="Subsection"/>
      </w:pPr>
      <w:r>
        <w:tab/>
        <w:t>(5)</w:t>
      </w:r>
      <w:r>
        <w:tab/>
        <w:t>The Commission may refuse to decide an application until it has received the information it needs to decide the application under section 28.</w:t>
      </w:r>
    </w:p>
    <w:p>
      <w:pPr>
        <w:pStyle w:val="Footnotesection"/>
      </w:pPr>
      <w:r>
        <w:tab/>
        <w:t>[Section 27 inserted by No. 44 of 2011 s. 26.]</w:t>
      </w:r>
    </w:p>
    <w:p>
      <w:pPr>
        <w:pStyle w:val="Heading5"/>
      </w:pPr>
      <w:bookmarkStart w:id="32" w:name="_Toc382313073"/>
      <w:r>
        <w:rPr>
          <w:rStyle w:val="CharSectno"/>
        </w:rPr>
        <w:t>28</w:t>
      </w:r>
      <w:r>
        <w:t>.</w:t>
      </w:r>
      <w:r>
        <w:tab/>
        <w:t>Registering industry participants</w:t>
      </w:r>
      <w:bookmarkEnd w:id="32"/>
    </w:p>
    <w:p>
      <w:pPr>
        <w:pStyle w:val="Subsection"/>
      </w:pPr>
      <w:r>
        <w:tab/>
        <w:t>(1)</w:t>
      </w:r>
      <w:r>
        <w:tab/>
        <w:t>If on an application made under section 27 the Commission is satisfied the applicant —</w:t>
      </w:r>
    </w:p>
    <w:p>
      <w:pPr>
        <w:pStyle w:val="Indenta"/>
      </w:pPr>
      <w:r>
        <w:tab/>
        <w:t>(a)</w:t>
      </w:r>
      <w:r>
        <w:tab/>
        <w:t>is a fit and proper person; and</w:t>
      </w:r>
    </w:p>
    <w:p>
      <w:pPr>
        <w:pStyle w:val="Indenta"/>
      </w:pPr>
      <w:r>
        <w:tab/>
        <w:t>(b)</w:t>
      </w:r>
      <w:r>
        <w:tab/>
        <w:t>understands the duties that this Act will impose on the applicant if the application is granted,</w:t>
      </w:r>
    </w:p>
    <w:p>
      <w:pPr>
        <w:pStyle w:val="Subsection"/>
      </w:pPr>
      <w:r>
        <w:tab/>
      </w:r>
      <w:r>
        <w:tab/>
        <w:t>the Commission must register the applicant as an industry participant in the terms sought in the application.</w:t>
      </w:r>
    </w:p>
    <w:p>
      <w:pPr>
        <w:pStyle w:val="Subsection"/>
      </w:pPr>
      <w:r>
        <w:tab/>
        <w:t>(2)</w:t>
      </w:r>
      <w:r>
        <w:tab/>
        <w:t>When registering an industry participant, the Commission may impose such conditions and restrictions in relation to the participant as the Commission thinks fit.</w:t>
      </w:r>
    </w:p>
    <w:p>
      <w:pPr>
        <w:pStyle w:val="Footnotesection"/>
      </w:pPr>
      <w:r>
        <w:tab/>
        <w:t>[Section 28 inserted by No. 44 of 2011 s. 26.]</w:t>
      </w:r>
    </w:p>
    <w:p>
      <w:pPr>
        <w:pStyle w:val="Heading5"/>
      </w:pPr>
      <w:bookmarkStart w:id="33" w:name="_Toc382313074"/>
      <w:r>
        <w:rPr>
          <w:rStyle w:val="CharSectno"/>
        </w:rPr>
        <w:t>29</w:t>
      </w:r>
      <w:r>
        <w:t>.</w:t>
      </w:r>
      <w:r>
        <w:tab/>
        <w:t>Certificate of registration</w:t>
      </w:r>
      <w:bookmarkEnd w:id="33"/>
    </w:p>
    <w:p>
      <w:pPr>
        <w:pStyle w:val="Subsection"/>
      </w:pPr>
      <w:r>
        <w:tab/>
      </w:r>
      <w:r>
        <w:tab/>
        <w:t>The Commission shall issue a person registered as an industry participant a certificate of registration, in a form approved by the Commission, stating —</w:t>
      </w:r>
    </w:p>
    <w:p>
      <w:pPr>
        <w:pStyle w:val="Indenta"/>
      </w:pPr>
      <w:r>
        <w:tab/>
        <w:t>(a)</w:t>
      </w:r>
      <w:r>
        <w:tab/>
        <w:t>that the person is registered as an industry participant; and</w:t>
      </w:r>
    </w:p>
    <w:p>
      <w:pPr>
        <w:pStyle w:val="Indenta"/>
      </w:pPr>
      <w:r>
        <w:tab/>
        <w:t>(b)</w:t>
      </w:r>
      <w:r>
        <w:tab/>
        <w:t>the capacity in which he or she is registered as an industry participant; and</w:t>
      </w:r>
    </w:p>
    <w:p>
      <w:pPr>
        <w:pStyle w:val="Indenta"/>
      </w:pPr>
      <w:r>
        <w:tab/>
        <w:t>(c)</w:t>
      </w:r>
      <w:r>
        <w:tab/>
        <w:t>the conditions and restrictions (if any) that apply in relation to the person as an industry participant.</w:t>
      </w:r>
    </w:p>
    <w:p>
      <w:pPr>
        <w:pStyle w:val="Footnotesection"/>
      </w:pPr>
      <w:r>
        <w:tab/>
        <w:t>[Section 29 inserted by No. 44 of 2011 s. 27.]</w:t>
      </w:r>
    </w:p>
    <w:p>
      <w:pPr>
        <w:pStyle w:val="Heading5"/>
      </w:pPr>
      <w:bookmarkStart w:id="34" w:name="_Toc382313075"/>
      <w:r>
        <w:rPr>
          <w:rStyle w:val="CharSectno"/>
        </w:rPr>
        <w:t>30</w:t>
      </w:r>
      <w:r>
        <w:t>.</w:t>
      </w:r>
      <w:r>
        <w:tab/>
        <w:t>Term of registration</w:t>
      </w:r>
      <w:bookmarkEnd w:id="34"/>
    </w:p>
    <w:p>
      <w:pPr>
        <w:pStyle w:val="Subsection"/>
      </w:pPr>
      <w:r>
        <w:tab/>
      </w:r>
      <w:r>
        <w:tab/>
        <w:t>A certificate of registration issued under section 29 to a person has effect for 3 years as from and including the date of the certificate unless it is cancelled or suspended.</w:t>
      </w:r>
    </w:p>
    <w:p>
      <w:pPr>
        <w:pStyle w:val="Footnotesection"/>
      </w:pPr>
      <w:r>
        <w:tab/>
        <w:t>[Section 30 inserted by No. 44 of 2011 s. 28.]</w:t>
      </w:r>
    </w:p>
    <w:p>
      <w:pPr>
        <w:pStyle w:val="Heading5"/>
        <w:rPr>
          <w:snapToGrid w:val="0"/>
        </w:rPr>
      </w:pPr>
      <w:bookmarkStart w:id="35" w:name="_Toc382313076"/>
      <w:r>
        <w:rPr>
          <w:rStyle w:val="CharSectno"/>
        </w:rPr>
        <w:t>31</w:t>
      </w:r>
      <w:r>
        <w:rPr>
          <w:snapToGrid w:val="0"/>
        </w:rPr>
        <w:t>.</w:t>
      </w:r>
      <w:r>
        <w:rPr>
          <w:snapToGrid w:val="0"/>
        </w:rPr>
        <w:tab/>
        <w:t>Application for renewal of registration</w:t>
      </w:r>
      <w:bookmarkEnd w:id="35"/>
    </w:p>
    <w:p>
      <w:pPr>
        <w:pStyle w:val="Subsection"/>
      </w:pPr>
      <w:r>
        <w:tab/>
        <w:t>(1)</w:t>
      </w:r>
      <w:r>
        <w:tab/>
        <w:t>A person who is registered as an industry participant may apply to the Commission for the renewal of the person’s registration.</w:t>
      </w:r>
    </w:p>
    <w:p>
      <w:pPr>
        <w:pStyle w:val="Subsection"/>
        <w:rPr>
          <w:snapToGrid w:val="0"/>
        </w:rPr>
      </w:pPr>
      <w:r>
        <w:rPr>
          <w:snapToGrid w:val="0"/>
        </w:rPr>
        <w:tab/>
        <w:t>(2)</w:t>
      </w:r>
      <w:r>
        <w:rPr>
          <w:snapToGrid w:val="0"/>
        </w:rPr>
        <w:tab/>
        <w:t>An application under subsection (1) shall be —</w:t>
      </w:r>
    </w:p>
    <w:p>
      <w:pPr>
        <w:pStyle w:val="Indenta"/>
        <w:spacing w:before="60"/>
        <w:rPr>
          <w:snapToGrid w:val="0"/>
        </w:rPr>
      </w:pPr>
      <w:r>
        <w:rPr>
          <w:snapToGrid w:val="0"/>
        </w:rPr>
        <w:tab/>
        <w:t>(a)</w:t>
      </w:r>
      <w:r>
        <w:rPr>
          <w:snapToGrid w:val="0"/>
        </w:rPr>
        <w:tab/>
        <w:t>in a form of the form approved by the Commission; and</w:t>
      </w:r>
    </w:p>
    <w:p>
      <w:pPr>
        <w:pStyle w:val="Indenta"/>
        <w:spacing w:before="60"/>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Footnotesection"/>
        <w:spacing w:before="100"/>
      </w:pPr>
      <w:r>
        <w:tab/>
        <w:t>[Section 31 amended by No. 44 of 2011 s. 29.]</w:t>
      </w:r>
    </w:p>
    <w:p>
      <w:pPr>
        <w:pStyle w:val="Heading5"/>
        <w:rPr>
          <w:snapToGrid w:val="0"/>
        </w:rPr>
      </w:pPr>
      <w:bookmarkStart w:id="36" w:name="_Toc382313077"/>
      <w:r>
        <w:rPr>
          <w:rStyle w:val="CharSectno"/>
        </w:rPr>
        <w:t>32</w:t>
      </w:r>
      <w:r>
        <w:rPr>
          <w:snapToGrid w:val="0"/>
        </w:rPr>
        <w:t>.</w:t>
      </w:r>
      <w:r>
        <w:rPr>
          <w:snapToGrid w:val="0"/>
        </w:rPr>
        <w:tab/>
        <w:t>Renewal of registration</w:t>
      </w:r>
      <w:bookmarkEnd w:id="36"/>
    </w:p>
    <w:p>
      <w:pPr>
        <w:pStyle w:val="Subsection"/>
        <w:spacing w:before="140"/>
      </w:pPr>
      <w:r>
        <w:tab/>
        <w:t>(1)</w:t>
      </w:r>
      <w:r>
        <w:tab/>
        <w:t>If on an application made under section 31 the Commission is satisfied the applicant —</w:t>
      </w:r>
    </w:p>
    <w:p>
      <w:pPr>
        <w:pStyle w:val="Indenta"/>
        <w:spacing w:before="60"/>
      </w:pPr>
      <w:r>
        <w:tab/>
        <w:t>(a)</w:t>
      </w:r>
      <w:r>
        <w:tab/>
        <w:t>is a fit and proper person; and</w:t>
      </w:r>
    </w:p>
    <w:p>
      <w:pPr>
        <w:pStyle w:val="Indenta"/>
        <w:spacing w:before="60"/>
      </w:pPr>
      <w:r>
        <w:tab/>
        <w:t>(b)</w:t>
      </w:r>
      <w:r>
        <w:tab/>
        <w:t>has complied with the conditions and restrictions imposed on the applicant under this Part; and</w:t>
      </w:r>
    </w:p>
    <w:p>
      <w:pPr>
        <w:pStyle w:val="Indenta"/>
        <w:spacing w:before="60"/>
      </w:pPr>
      <w:r>
        <w:tab/>
        <w:t>(c)</w:t>
      </w:r>
      <w:r>
        <w:tab/>
        <w:t>understands the duties that this Act will impose on the applicant if the application is granted,</w:t>
      </w:r>
    </w:p>
    <w:p>
      <w:pPr>
        <w:pStyle w:val="Subsection"/>
        <w:spacing w:before="120"/>
      </w:pPr>
      <w:r>
        <w:tab/>
      </w:r>
      <w:r>
        <w:tab/>
        <w:t>the Commission must renew the applicant’s registration as an industry participant in the terms sought in the application.</w:t>
      </w:r>
    </w:p>
    <w:p>
      <w:pPr>
        <w:pStyle w:val="Subsection"/>
        <w:spacing w:before="140"/>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spacing w:before="100"/>
      </w:pPr>
      <w:r>
        <w:tab/>
        <w:t>[Section 32 amended by No. 16 of 2003 s. 15; No. 44 of 2011 s. 30.]</w:t>
      </w:r>
    </w:p>
    <w:p>
      <w:pPr>
        <w:pStyle w:val="Heading5"/>
      </w:pPr>
      <w:bookmarkStart w:id="37" w:name="_Toc382313078"/>
      <w:r>
        <w:rPr>
          <w:rStyle w:val="CharSectno"/>
        </w:rPr>
        <w:t>33A</w:t>
      </w:r>
      <w:r>
        <w:t>.</w:t>
      </w:r>
      <w:r>
        <w:tab/>
        <w:t>Disciplinary powers</w:t>
      </w:r>
      <w:bookmarkEnd w:id="37"/>
    </w:p>
    <w:p>
      <w:pPr>
        <w:pStyle w:val="Subsection"/>
        <w:spacing w:before="140"/>
      </w:pPr>
      <w:r>
        <w:tab/>
      </w:r>
      <w:r>
        <w:tab/>
        <w:t>If the Commission —</w:t>
      </w:r>
    </w:p>
    <w:p>
      <w:pPr>
        <w:pStyle w:val="Indenta"/>
        <w:spacing w:before="60"/>
      </w:pPr>
      <w:r>
        <w:tab/>
        <w:t>(a)</w:t>
      </w:r>
      <w:r>
        <w:tab/>
        <w:t>is of the opinion a registered industry participant —</w:t>
      </w:r>
    </w:p>
    <w:p>
      <w:pPr>
        <w:pStyle w:val="Indenti"/>
        <w:spacing w:before="60"/>
      </w:pPr>
      <w:r>
        <w:tab/>
        <w:t>(i)</w:t>
      </w:r>
      <w:r>
        <w:tab/>
        <w:t>is not a fit and proper person; or</w:t>
      </w:r>
    </w:p>
    <w:p>
      <w:pPr>
        <w:pStyle w:val="Indenti"/>
        <w:spacing w:before="60"/>
      </w:pPr>
      <w:r>
        <w:tab/>
        <w:t>(ii)</w:t>
      </w:r>
      <w:r>
        <w:tab/>
        <w:t>has committed an offence against this Act; or</w:t>
      </w:r>
    </w:p>
    <w:p>
      <w:pPr>
        <w:pStyle w:val="Indenti"/>
        <w:spacing w:before="60"/>
      </w:pPr>
      <w:r>
        <w:tab/>
        <w:t>(iii)</w:t>
      </w:r>
      <w:r>
        <w:tab/>
        <w:t>has not complied with any condition or restriction imposed on the person under this Part;</w:t>
      </w:r>
    </w:p>
    <w:p>
      <w:pPr>
        <w:pStyle w:val="Indenta"/>
        <w:spacing w:before="60"/>
      </w:pPr>
      <w:r>
        <w:tab/>
      </w:r>
      <w:r>
        <w:tab/>
        <w:t>or</w:t>
      </w:r>
    </w:p>
    <w:p>
      <w:pPr>
        <w:pStyle w:val="Indenta"/>
        <w:spacing w:before="60"/>
      </w:pPr>
      <w:r>
        <w:tab/>
        <w:t>(b)</w:t>
      </w:r>
      <w:r>
        <w:tab/>
        <w:t>after conducting an inquiry under section 48A, is of the opinion a registered industry participant has participated in a sham contest,</w:t>
      </w:r>
    </w:p>
    <w:p>
      <w:pPr>
        <w:pStyle w:val="Subsection"/>
        <w:spacing w:before="100"/>
      </w:pPr>
      <w:r>
        <w:tab/>
      </w:r>
      <w:r>
        <w:tab/>
        <w:t>the Commission may do any of the following —</w:t>
      </w:r>
    </w:p>
    <w:p>
      <w:pPr>
        <w:pStyle w:val="Indenta"/>
        <w:spacing w:before="60"/>
      </w:pPr>
      <w:r>
        <w:tab/>
        <w:t>(c)</w:t>
      </w:r>
      <w:r>
        <w:tab/>
        <w:t>vary or cancel any condition or restriction imposed on the participant under this Part;</w:t>
      </w:r>
    </w:p>
    <w:p>
      <w:pPr>
        <w:pStyle w:val="Indenta"/>
        <w:spacing w:before="60"/>
      </w:pPr>
      <w:r>
        <w:tab/>
        <w:t>(d)</w:t>
      </w:r>
      <w:r>
        <w:tab/>
        <w:t>impose any conditions or restrictions on the participant it thinks fit;</w:t>
      </w:r>
    </w:p>
    <w:p>
      <w:pPr>
        <w:pStyle w:val="Indenta"/>
        <w:spacing w:before="60"/>
      </w:pPr>
      <w:r>
        <w:tab/>
        <w:t>(e)</w:t>
      </w:r>
      <w:r>
        <w:tab/>
        <w:t>cancel or suspend the registration of that person as an industry participant.</w:t>
      </w:r>
    </w:p>
    <w:p>
      <w:pPr>
        <w:pStyle w:val="Footnotesection"/>
        <w:spacing w:before="80"/>
      </w:pPr>
      <w:r>
        <w:tab/>
        <w:t>[Section 33A inserted by No. 44 of 2011 s. 31.]</w:t>
      </w:r>
    </w:p>
    <w:p>
      <w:pPr>
        <w:pStyle w:val="Heading5"/>
        <w:spacing w:before="200"/>
      </w:pPr>
      <w:bookmarkStart w:id="38" w:name="_Toc382313079"/>
      <w:r>
        <w:rPr>
          <w:rStyle w:val="CharSectno"/>
        </w:rPr>
        <w:t>33</w:t>
      </w:r>
      <w:r>
        <w:t>.</w:t>
      </w:r>
      <w:r>
        <w:tab/>
        <w:t>Offence</w:t>
      </w:r>
      <w:bookmarkEnd w:id="38"/>
    </w:p>
    <w:p>
      <w:pPr>
        <w:pStyle w:val="Subsection"/>
        <w:spacing w:before="140"/>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Penstart"/>
        <w:spacing w:before="60"/>
      </w:pPr>
      <w:r>
        <w:tab/>
        <w:t>Penalty:</w:t>
      </w:r>
    </w:p>
    <w:p>
      <w:pPr>
        <w:pStyle w:val="Penpara"/>
        <w:spacing w:before="60"/>
      </w:pPr>
      <w:r>
        <w:tab/>
        <w:t>(a)</w:t>
      </w:r>
      <w:r>
        <w:tab/>
        <w:t>for a first offence, a fine of $2 000;</w:t>
      </w:r>
    </w:p>
    <w:p>
      <w:pPr>
        <w:pStyle w:val="Penpara"/>
        <w:spacing w:before="60"/>
      </w:pPr>
      <w:r>
        <w:tab/>
        <w:t>(b)</w:t>
      </w:r>
      <w:r>
        <w:tab/>
        <w:t>for a subsequent offence, a fine of $10 000.</w:t>
      </w:r>
    </w:p>
    <w:p>
      <w:pPr>
        <w:pStyle w:val="Footnotesection"/>
        <w:spacing w:before="80"/>
      </w:pPr>
      <w:r>
        <w:tab/>
        <w:t>[Section 33 inserted by No. 44 of 2011 s. 32.]</w:t>
      </w:r>
    </w:p>
    <w:p>
      <w:pPr>
        <w:pStyle w:val="Heading5"/>
        <w:spacing w:before="200"/>
      </w:pPr>
      <w:bookmarkStart w:id="39" w:name="_Toc382313080"/>
      <w:r>
        <w:rPr>
          <w:rStyle w:val="CharSectno"/>
        </w:rPr>
        <w:t>34A</w:t>
      </w:r>
      <w:r>
        <w:t>.</w:t>
      </w:r>
      <w:r>
        <w:tab/>
        <w:t>Commission may cancel or vary conditions or restrictions</w:t>
      </w:r>
      <w:bookmarkEnd w:id="39"/>
    </w:p>
    <w:p>
      <w:pPr>
        <w:pStyle w:val="Subsection"/>
        <w:spacing w:before="120"/>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Footnotesection"/>
        <w:spacing w:before="80"/>
      </w:pPr>
      <w:r>
        <w:tab/>
        <w:t>[Section 34A inserted by No. 44 of 2011 s. 33.]</w:t>
      </w:r>
    </w:p>
    <w:p>
      <w:pPr>
        <w:pStyle w:val="Ednotepart"/>
        <w:spacing w:before="200"/>
      </w:pPr>
      <w:r>
        <w:t>[Part V (s. 34) deleted by No. 44 of 2011 s. 34.]</w:t>
      </w:r>
    </w:p>
    <w:p>
      <w:pPr>
        <w:pStyle w:val="Heading2"/>
      </w:pPr>
      <w:bookmarkStart w:id="40" w:name="_Toc382313081"/>
      <w:r>
        <w:rPr>
          <w:rStyle w:val="CharPartNo"/>
        </w:rPr>
        <w:t>Part VI</w:t>
      </w:r>
      <w:r>
        <w:rPr>
          <w:rStyle w:val="CharDivNo"/>
        </w:rPr>
        <w:t> </w:t>
      </w:r>
      <w:r>
        <w:t>—</w:t>
      </w:r>
      <w:r>
        <w:rPr>
          <w:rStyle w:val="CharDivText"/>
        </w:rPr>
        <w:t> </w:t>
      </w:r>
      <w:r>
        <w:rPr>
          <w:rStyle w:val="CharPartText"/>
        </w:rPr>
        <w:t>Contestant record books</w:t>
      </w:r>
      <w:bookmarkEnd w:id="40"/>
    </w:p>
    <w:p>
      <w:pPr>
        <w:pStyle w:val="Footnoteheading"/>
      </w:pPr>
      <w:r>
        <w:tab/>
        <w:t>[Heading inserted by No. 44 of 2011 s. 35.]</w:t>
      </w:r>
    </w:p>
    <w:p>
      <w:pPr>
        <w:pStyle w:val="Heading5"/>
      </w:pPr>
      <w:bookmarkStart w:id="41" w:name="_Toc382313082"/>
      <w:r>
        <w:rPr>
          <w:rStyle w:val="CharSectno"/>
        </w:rPr>
        <w:t>35</w:t>
      </w:r>
      <w:r>
        <w:t>.</w:t>
      </w:r>
      <w:r>
        <w:tab/>
        <w:t>Books to be issued to registered contestants</w:t>
      </w:r>
      <w:bookmarkEnd w:id="41"/>
    </w:p>
    <w:p>
      <w:pPr>
        <w:pStyle w:val="Subsection"/>
      </w:pPr>
      <w:r>
        <w:tab/>
        <w:t>(1)</w:t>
      </w:r>
      <w:r>
        <w:tab/>
        <w:t>The Commission, on the first registration of a person as a contestant, must issue the person a contestant record book, in a form approved by the Commission, that —</w:t>
      </w:r>
    </w:p>
    <w:p>
      <w:pPr>
        <w:pStyle w:val="Indenta"/>
      </w:pPr>
      <w:r>
        <w:tab/>
        <w:t>(a)</w:t>
      </w:r>
      <w:r>
        <w:tab/>
        <w:t>states —</w:t>
      </w:r>
    </w:p>
    <w:p>
      <w:pPr>
        <w:pStyle w:val="Indenti"/>
      </w:pPr>
      <w:r>
        <w:tab/>
        <w:t>(i)</w:t>
      </w:r>
      <w:r>
        <w:tab/>
        <w:t>such personal details about the contestant as are prescribed; and</w:t>
      </w:r>
    </w:p>
    <w:p>
      <w:pPr>
        <w:pStyle w:val="Indenti"/>
      </w:pPr>
      <w:r>
        <w:tab/>
        <w:t>(ii)</w:t>
      </w:r>
      <w:r>
        <w:tab/>
        <w:t>such information about the registration of the contestant as is prescribed;</w:t>
      </w:r>
    </w:p>
    <w:p>
      <w:pPr>
        <w:pStyle w:val="Indenta"/>
      </w:pPr>
      <w:r>
        <w:tab/>
      </w:r>
      <w:r>
        <w:tab/>
        <w:t>and</w:t>
      </w:r>
    </w:p>
    <w:p>
      <w:pPr>
        <w:pStyle w:val="Indenta"/>
      </w:pPr>
      <w:r>
        <w:tab/>
        <w:t>(b)</w:t>
      </w:r>
      <w:r>
        <w:tab/>
        <w:t>provides for the recording of —</w:t>
      </w:r>
    </w:p>
    <w:p>
      <w:pPr>
        <w:pStyle w:val="Indenti"/>
      </w:pPr>
      <w:r>
        <w:tab/>
        <w:t>(i)</w:t>
      </w:r>
      <w:r>
        <w:tab/>
        <w:t>such other information about the registration of the contestant as is prescribed; and</w:t>
      </w:r>
    </w:p>
    <w:p>
      <w:pPr>
        <w:pStyle w:val="Indenti"/>
      </w:pPr>
      <w:r>
        <w:tab/>
        <w:t>(ii)</w:t>
      </w:r>
      <w:r>
        <w:tab/>
        <w:t>such medical information about the contestant as is prescribed; and</w:t>
      </w:r>
    </w:p>
    <w:p>
      <w:pPr>
        <w:pStyle w:val="Indenti"/>
      </w:pPr>
      <w:r>
        <w:tab/>
        <w:t>(iii)</w:t>
      </w:r>
      <w:r>
        <w:tab/>
        <w:t>such information about the contests in which the contestant participates as is prescribed.</w:t>
      </w:r>
    </w:p>
    <w:p>
      <w:pPr>
        <w:pStyle w:val="Subsection"/>
      </w:pPr>
      <w:r>
        <w:tab/>
        <w:t>(2)</w:t>
      </w:r>
      <w:r>
        <w:tab/>
        <w:t>If a person, having been registered as a contestant —</w:t>
      </w:r>
    </w:p>
    <w:p>
      <w:pPr>
        <w:pStyle w:val="Indenta"/>
      </w:pPr>
      <w:r>
        <w:tab/>
        <w:t>(a)</w:t>
      </w:r>
      <w:r>
        <w:tab/>
        <w:t>ceases, for any period, to be so registered; and</w:t>
      </w:r>
    </w:p>
    <w:p>
      <w:pPr>
        <w:pStyle w:val="Indenta"/>
      </w:pPr>
      <w:r>
        <w:tab/>
        <w:t>(b)</w:t>
      </w:r>
      <w:r>
        <w:tab/>
        <w:t>is, after the registration ceases, again registered as a contestant,</w:t>
      </w:r>
    </w:p>
    <w:p>
      <w:pPr>
        <w:pStyle w:val="Subsection"/>
      </w:pPr>
      <w:r>
        <w:tab/>
      </w:r>
      <w:r>
        <w:tab/>
        <w:t>the Commission must issue the person a contestant record book that —</w:t>
      </w:r>
    </w:p>
    <w:p>
      <w:pPr>
        <w:pStyle w:val="Indenta"/>
      </w:pPr>
      <w:r>
        <w:tab/>
        <w:t>(c)</w:t>
      </w:r>
      <w:r>
        <w:tab/>
        <w:t>conforms with subsection (1); and</w:t>
      </w:r>
    </w:p>
    <w:p>
      <w:pPr>
        <w:pStyle w:val="Indenta"/>
      </w:pPr>
      <w:r>
        <w:tab/>
        <w:t>(d)</w:t>
      </w:r>
      <w:r>
        <w:tab/>
        <w:t>contains the same information as was contained in any contestant record book or other book previously issued under this Act to that person.</w:t>
      </w:r>
    </w:p>
    <w:p>
      <w:pPr>
        <w:pStyle w:val="Footnotesection"/>
      </w:pPr>
      <w:r>
        <w:tab/>
        <w:t>[Section 35 inserted by No. 44 of 2011 s. 36.]</w:t>
      </w:r>
    </w:p>
    <w:p>
      <w:pPr>
        <w:pStyle w:val="Heading5"/>
      </w:pPr>
      <w:bookmarkStart w:id="42" w:name="_Toc382313083"/>
      <w:r>
        <w:rPr>
          <w:rStyle w:val="CharSectno"/>
        </w:rPr>
        <w:t>36</w:t>
      </w:r>
      <w:r>
        <w:t>.</w:t>
      </w:r>
      <w:r>
        <w:tab/>
        <w:t>Altering books</w:t>
      </w:r>
      <w:bookmarkEnd w:id="42"/>
    </w:p>
    <w:p>
      <w:pPr>
        <w:pStyle w:val="Subsection"/>
      </w:pPr>
      <w:r>
        <w:tab/>
        <w:t>(1)</w:t>
      </w:r>
      <w:r>
        <w:tab/>
        <w:t>A person shall not enter or alter information in a contestant record book unless the person is authorised to do so under this Act.</w:t>
      </w:r>
    </w:p>
    <w:p>
      <w:pPr>
        <w:pStyle w:val="Subsection"/>
      </w:pPr>
      <w:r>
        <w:tab/>
        <w:t>(2)</w:t>
      </w:r>
      <w:r>
        <w:tab/>
        <w:t>A person who enters or alters information in a contestant record book must initial the book immediately adjacent to the information.</w:t>
      </w:r>
    </w:p>
    <w:p>
      <w:pPr>
        <w:pStyle w:val="Penstart"/>
      </w:pPr>
      <w:r>
        <w:tab/>
        <w:t>Penalty: a fine of $6 000.</w:t>
      </w:r>
    </w:p>
    <w:p>
      <w:pPr>
        <w:pStyle w:val="Footnotesection"/>
      </w:pPr>
      <w:r>
        <w:tab/>
        <w:t>[Section 36 inserted by No. 44 of 2011 s. 37.]</w:t>
      </w:r>
    </w:p>
    <w:p>
      <w:pPr>
        <w:pStyle w:val="Ednotesection"/>
      </w:pPr>
      <w:r>
        <w:t>[</w:t>
      </w:r>
      <w:r>
        <w:rPr>
          <w:b/>
          <w:bCs/>
        </w:rPr>
        <w:t>37.</w:t>
      </w:r>
      <w:r>
        <w:tab/>
        <w:t>Deleted by No. 44 of 2011 s. 38.]</w:t>
      </w:r>
    </w:p>
    <w:p>
      <w:pPr>
        <w:pStyle w:val="Heading5"/>
      </w:pPr>
      <w:bookmarkStart w:id="43" w:name="_Toc382313084"/>
      <w:r>
        <w:rPr>
          <w:rStyle w:val="CharSectno"/>
        </w:rPr>
        <w:t>38</w:t>
      </w:r>
      <w:r>
        <w:t>.</w:t>
      </w:r>
      <w:r>
        <w:tab/>
        <w:t>Damaging books</w:t>
      </w:r>
      <w:bookmarkEnd w:id="43"/>
    </w:p>
    <w:p>
      <w:pPr>
        <w:pStyle w:val="Subsection"/>
      </w:pPr>
      <w:r>
        <w:tab/>
      </w:r>
      <w:r>
        <w:tab/>
        <w:t>A person must not wilfully damage or deface a contestant record book.</w:t>
      </w:r>
    </w:p>
    <w:p>
      <w:pPr>
        <w:pStyle w:val="Penstart"/>
      </w:pPr>
      <w:r>
        <w:tab/>
        <w:t>Penalty: a fine of $6 000.</w:t>
      </w:r>
    </w:p>
    <w:p>
      <w:pPr>
        <w:pStyle w:val="Footnotesection"/>
      </w:pPr>
      <w:r>
        <w:tab/>
        <w:t>[Section 38 inserted by No. 44 of 2011 s. 39.]</w:t>
      </w:r>
    </w:p>
    <w:p>
      <w:pPr>
        <w:pStyle w:val="Heading5"/>
      </w:pPr>
      <w:bookmarkStart w:id="44" w:name="_Toc382313085"/>
      <w:r>
        <w:rPr>
          <w:rStyle w:val="CharSectno"/>
        </w:rPr>
        <w:t>39</w:t>
      </w:r>
      <w:r>
        <w:t>.</w:t>
      </w:r>
      <w:r>
        <w:tab/>
        <w:t>Surrender of books</w:t>
      </w:r>
      <w:bookmarkEnd w:id="44"/>
    </w:p>
    <w:p>
      <w:pPr>
        <w:pStyle w:val="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Penstart"/>
      </w:pPr>
      <w:r>
        <w:tab/>
        <w:t>Penalty: a fine of $500.</w:t>
      </w:r>
    </w:p>
    <w:p>
      <w:pPr>
        <w:pStyle w:val="Footnotesection"/>
      </w:pPr>
      <w:r>
        <w:tab/>
        <w:t>[Section 39 inserted by No. 44 of 2011 s. 40.]</w:t>
      </w:r>
    </w:p>
    <w:p>
      <w:pPr>
        <w:pStyle w:val="Heading5"/>
        <w:rPr>
          <w:snapToGrid w:val="0"/>
        </w:rPr>
      </w:pPr>
      <w:bookmarkStart w:id="45" w:name="_Toc382313086"/>
      <w:r>
        <w:rPr>
          <w:rStyle w:val="CharSectno"/>
        </w:rPr>
        <w:t>40</w:t>
      </w:r>
      <w:r>
        <w:rPr>
          <w:snapToGrid w:val="0"/>
        </w:rPr>
        <w:t>.</w:t>
      </w:r>
      <w:r>
        <w:rPr>
          <w:snapToGrid w:val="0"/>
        </w:rPr>
        <w:tab/>
        <w:t>Re</w:t>
      </w:r>
      <w:r>
        <w:rPr>
          <w:snapToGrid w:val="0"/>
        </w:rPr>
        <w:noBreakHyphen/>
        <w:t>issue of books</w:t>
      </w:r>
      <w:bookmarkEnd w:id="45"/>
    </w:p>
    <w:p>
      <w:pPr>
        <w:pStyle w:val="Subsection"/>
        <w:rPr>
          <w:snapToGrid w:val="0"/>
        </w:rPr>
      </w:pPr>
      <w:r>
        <w:rPr>
          <w:snapToGrid w:val="0"/>
        </w:rPr>
        <w:tab/>
      </w:r>
      <w:r>
        <w:rPr>
          <w:snapToGrid w:val="0"/>
        </w:rPr>
        <w:tab/>
        <w:t>The Commission shall re</w:t>
      </w:r>
      <w:r>
        <w:rPr>
          <w:snapToGrid w:val="0"/>
        </w:rPr>
        <w:noBreakHyphen/>
        <w:t xml:space="preserve">issue a </w:t>
      </w:r>
      <w:r>
        <w:t>contestant’s contestant record book to the</w:t>
      </w:r>
      <w:r>
        <w:rPr>
          <w:snapToGrid w:val="0"/>
        </w:rPr>
        <w:t xml:space="preserve"> </w:t>
      </w:r>
      <w:r>
        <w:t>contestant</w:t>
      </w:r>
      <w:r>
        <w:rPr>
          <w:snapToGrid w:val="0"/>
        </w:rPr>
        <w:t> —</w:t>
      </w:r>
    </w:p>
    <w:p>
      <w:pPr>
        <w:pStyle w:val="Indenta"/>
        <w:rPr>
          <w:snapToGrid w:val="0"/>
        </w:rPr>
      </w:pPr>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 No. 44 of 2011 s. 41.]</w:t>
      </w:r>
    </w:p>
    <w:p>
      <w:pPr>
        <w:pStyle w:val="Heading5"/>
      </w:pPr>
      <w:bookmarkStart w:id="46" w:name="_Toc382313087"/>
      <w:r>
        <w:rPr>
          <w:rStyle w:val="CharSectno"/>
        </w:rPr>
        <w:t>41</w:t>
      </w:r>
      <w:r>
        <w:t>.</w:t>
      </w:r>
      <w:r>
        <w:tab/>
        <w:t>Issuing additional books</w:t>
      </w:r>
      <w:bookmarkEnd w:id="46"/>
    </w:p>
    <w:p>
      <w:pPr>
        <w:pStyle w:val="Subsection"/>
      </w:pPr>
      <w:r>
        <w:tab/>
      </w:r>
      <w:r>
        <w:tab/>
        <w:t>If a contestant’s contestant record book is full, the Commission must issue the contestant another contestant record book that conforms with section 35(1).</w:t>
      </w:r>
    </w:p>
    <w:p>
      <w:pPr>
        <w:pStyle w:val="Footnotesection"/>
      </w:pPr>
      <w:r>
        <w:tab/>
        <w:t>[Section 41 inserted by No. 44 of 2011 s. 42.]</w:t>
      </w:r>
    </w:p>
    <w:p>
      <w:pPr>
        <w:pStyle w:val="Heading5"/>
      </w:pPr>
      <w:bookmarkStart w:id="47" w:name="_Toc382313088"/>
      <w:r>
        <w:rPr>
          <w:rStyle w:val="CharSectno"/>
        </w:rPr>
        <w:t>42</w:t>
      </w:r>
      <w:r>
        <w:t>.</w:t>
      </w:r>
      <w:r>
        <w:tab/>
        <w:t>Replacing books</w:t>
      </w:r>
      <w:bookmarkEnd w:id="47"/>
    </w:p>
    <w:p>
      <w:pPr>
        <w:pStyle w:val="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Footnotesection"/>
      </w:pPr>
      <w:r>
        <w:tab/>
        <w:t>[Section 42 inserted by No. 44 of 2011 s. 43.]</w:t>
      </w:r>
    </w:p>
    <w:p>
      <w:pPr>
        <w:pStyle w:val="Heading2"/>
      </w:pPr>
      <w:bookmarkStart w:id="48" w:name="_Toc382313089"/>
      <w:r>
        <w:rPr>
          <w:rStyle w:val="CharPartNo"/>
        </w:rPr>
        <w:t>Part VII</w:t>
      </w:r>
      <w:r>
        <w:t xml:space="preserve"> — </w:t>
      </w:r>
      <w:r>
        <w:rPr>
          <w:rStyle w:val="CharPartText"/>
        </w:rPr>
        <w:t>Contests</w:t>
      </w:r>
      <w:bookmarkEnd w:id="48"/>
    </w:p>
    <w:p>
      <w:pPr>
        <w:pStyle w:val="Footnoteheading"/>
        <w:tabs>
          <w:tab w:val="left" w:pos="851"/>
        </w:tabs>
      </w:pPr>
      <w:r>
        <w:tab/>
        <w:t>[Heading inserted by No. 16 of 2003 s. 16.]</w:t>
      </w:r>
    </w:p>
    <w:p>
      <w:pPr>
        <w:pStyle w:val="Heading5"/>
        <w:rPr>
          <w:snapToGrid w:val="0"/>
        </w:rPr>
      </w:pPr>
      <w:bookmarkStart w:id="49" w:name="_Toc382313090"/>
      <w:r>
        <w:rPr>
          <w:rStyle w:val="CharSectno"/>
        </w:rPr>
        <w:t>43</w:t>
      </w:r>
      <w:r>
        <w:rPr>
          <w:snapToGrid w:val="0"/>
        </w:rPr>
        <w:t>.</w:t>
      </w:r>
      <w:r>
        <w:rPr>
          <w:snapToGrid w:val="0"/>
        </w:rPr>
        <w:tab/>
        <w:t>Interpretation</w:t>
      </w:r>
      <w:bookmarkEnd w:id="49"/>
    </w:p>
    <w:p>
      <w:pPr>
        <w:pStyle w:val="Subsection"/>
        <w:rPr>
          <w:snapToGrid w:val="0"/>
        </w:rPr>
      </w:pPr>
      <w:r>
        <w:rPr>
          <w:snapToGrid w:val="0"/>
        </w:rPr>
        <w:tab/>
      </w:r>
      <w:r>
        <w:rPr>
          <w:snapToGrid w:val="0"/>
        </w:rPr>
        <w:tab/>
        <w:t>In this Part a reference to a contest includes a reference to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pPr>
      <w:bookmarkStart w:id="50" w:name="_Toc382313091"/>
      <w:r>
        <w:rPr>
          <w:rStyle w:val="CharSectno"/>
        </w:rPr>
        <w:t>44</w:t>
      </w:r>
      <w:r>
        <w:t>.</w:t>
      </w:r>
      <w:r>
        <w:tab/>
        <w:t>Applying for permits to conduct contests</w:t>
      </w:r>
      <w:bookmarkEnd w:id="50"/>
    </w:p>
    <w:p>
      <w:pPr>
        <w:pStyle w:val="Subsection"/>
      </w:pPr>
      <w:r>
        <w:tab/>
        <w:t>(1)</w:t>
      </w:r>
      <w:r>
        <w:tab/>
        <w:t>A person who desires to conduct a contest must apply to the Commission for a permit for the contest.</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include the names of each person who will participate in the contest; and</w:t>
      </w:r>
    </w:p>
    <w:p>
      <w:pPr>
        <w:pStyle w:val="Indenta"/>
      </w:pPr>
      <w:r>
        <w:tab/>
        <w:t>(c)</w:t>
      </w:r>
      <w:r>
        <w:tab/>
        <w:t>include any prescribed information; and</w:t>
      </w:r>
    </w:p>
    <w:p>
      <w:pPr>
        <w:pStyle w:val="Indenta"/>
      </w:pPr>
      <w:r>
        <w:tab/>
        <w:t>(d)</w:t>
      </w:r>
      <w:r>
        <w:tab/>
        <w:t>be made not less than 42 days before the proposed date of the contest unless the Commission allows otherwise; and</w:t>
      </w:r>
    </w:p>
    <w:p>
      <w:pPr>
        <w:pStyle w:val="Indenta"/>
      </w:pPr>
      <w:r>
        <w:tab/>
        <w:t>(e)</w:t>
      </w:r>
      <w:r>
        <w:tab/>
        <w:t>be accompanied by the prescribed fee.</w:t>
      </w:r>
    </w:p>
    <w:p>
      <w:pPr>
        <w:pStyle w:val="Subsection"/>
      </w:pPr>
      <w:r>
        <w:tab/>
        <w:t>(3)</w:t>
      </w:r>
      <w:r>
        <w:tab/>
        <w:t>The Commission may ask the applicant to give the Commission any additional information the Commission needs to decide an application under section 45.</w:t>
      </w:r>
    </w:p>
    <w:p>
      <w:pPr>
        <w:pStyle w:val="Subsection"/>
      </w:pPr>
      <w:r>
        <w:tab/>
        <w:t>(4)</w:t>
      </w:r>
      <w:r>
        <w:tab/>
        <w:t>The Commission may refuse to decide an application until it has received the information it needs to decide the application under section 45.</w:t>
      </w:r>
    </w:p>
    <w:p>
      <w:pPr>
        <w:pStyle w:val="Footnotesection"/>
      </w:pPr>
      <w:r>
        <w:tab/>
        <w:t>[Section 44 inserted by No. 44 of 2011 s. 44.]</w:t>
      </w:r>
    </w:p>
    <w:p>
      <w:pPr>
        <w:pStyle w:val="Heading5"/>
      </w:pPr>
      <w:bookmarkStart w:id="51" w:name="_Toc382313092"/>
      <w:r>
        <w:rPr>
          <w:rStyle w:val="CharSectno"/>
        </w:rPr>
        <w:t>45</w:t>
      </w:r>
      <w:r>
        <w:t>.</w:t>
      </w:r>
      <w:r>
        <w:tab/>
        <w:t>Issuing permits for contests</w:t>
      </w:r>
      <w:bookmarkEnd w:id="51"/>
    </w:p>
    <w:p>
      <w:pPr>
        <w:pStyle w:val="Subsection"/>
      </w:pPr>
      <w:r>
        <w:tab/>
        <w:t>(1)</w:t>
      </w:r>
      <w:r>
        <w:tab/>
        <w:t>If on an application made under section 44 the Commission is satisfied —</w:t>
      </w:r>
    </w:p>
    <w:p>
      <w:pPr>
        <w:pStyle w:val="Indenta"/>
      </w:pPr>
      <w:r>
        <w:tab/>
        <w:t>(a)</w:t>
      </w:r>
      <w:r>
        <w:tab/>
        <w:t>that any requirement that, under the regulations, must be complied with before a permit can be issued has been complied with; and</w:t>
      </w:r>
    </w:p>
    <w:p>
      <w:pPr>
        <w:pStyle w:val="Indenta"/>
      </w:pPr>
      <w:r>
        <w:tab/>
        <w:t>(b)</w:t>
      </w:r>
      <w:r>
        <w:tab/>
        <w:t>that the requirements under this Act as they apply in relation to the contest referred to in the application will be complied with,</w:t>
      </w:r>
    </w:p>
    <w:p>
      <w:pPr>
        <w:pStyle w:val="Subsection"/>
      </w:pPr>
      <w:r>
        <w:tab/>
      </w:r>
      <w:r>
        <w:tab/>
        <w:t>the Commission may issue a permit for the contest.</w:t>
      </w:r>
    </w:p>
    <w:p>
      <w:pPr>
        <w:pStyle w:val="Subsection"/>
      </w:pPr>
      <w:r>
        <w:tab/>
        <w:t>(2)</w:t>
      </w:r>
      <w:r>
        <w:tab/>
        <w:t>The Commission may issue a permit for a contest subject to any terms, conditions and restrictions the Commission thinks fit.</w:t>
      </w:r>
    </w:p>
    <w:p>
      <w:pPr>
        <w:pStyle w:val="Subsection"/>
      </w:pPr>
      <w:r>
        <w:tab/>
        <w:t>(3)</w:t>
      </w:r>
      <w:r>
        <w:tab/>
        <w:t>A permit issued for a contest must include the following information —</w:t>
      </w:r>
    </w:p>
    <w:p>
      <w:pPr>
        <w:pStyle w:val="Indenta"/>
      </w:pPr>
      <w:r>
        <w:tab/>
        <w:t>(a)</w:t>
      </w:r>
      <w:r>
        <w:tab/>
        <w:t>the date, time and place of the contest;</w:t>
      </w:r>
    </w:p>
    <w:p>
      <w:pPr>
        <w:pStyle w:val="Indenta"/>
      </w:pPr>
      <w:r>
        <w:tab/>
        <w:t>(b)</w:t>
      </w:r>
      <w:r>
        <w:tab/>
        <w:t>the name of each person who will participate in the contest;</w:t>
      </w:r>
    </w:p>
    <w:p>
      <w:pPr>
        <w:pStyle w:val="Indenta"/>
      </w:pPr>
      <w:r>
        <w:tab/>
        <w:t>(c)</w:t>
      </w:r>
      <w:r>
        <w:tab/>
        <w:t>any terms, conditions or restrictions imposed under subsection (2);</w:t>
      </w:r>
    </w:p>
    <w:p>
      <w:pPr>
        <w:pStyle w:val="Indenta"/>
      </w:pPr>
      <w:r>
        <w:tab/>
        <w:t>(d)</w:t>
      </w:r>
      <w:r>
        <w:tab/>
        <w:t>any other information that is prescribed.</w:t>
      </w:r>
    </w:p>
    <w:p>
      <w:pPr>
        <w:pStyle w:val="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Subsection"/>
      </w:pPr>
      <w:r>
        <w:tab/>
        <w:t>(5)</w:t>
      </w:r>
      <w:r>
        <w:tab/>
        <w:t>The Commission, on the application of the holder of the permit or on its own initiative, may at any time vary a permit for a contest.</w:t>
      </w:r>
    </w:p>
    <w:p>
      <w:pPr>
        <w:pStyle w:val="Footnotesection"/>
      </w:pPr>
      <w:r>
        <w:tab/>
        <w:t>[Section 45 inserted by No. 44 of 2011 s. 45.]</w:t>
      </w:r>
    </w:p>
    <w:p>
      <w:pPr>
        <w:pStyle w:val="Heading5"/>
        <w:rPr>
          <w:snapToGrid w:val="0"/>
        </w:rPr>
      </w:pPr>
      <w:bookmarkStart w:id="52" w:name="_Toc382313093"/>
      <w:r>
        <w:rPr>
          <w:rStyle w:val="CharSectno"/>
        </w:rPr>
        <w:t>46</w:t>
      </w:r>
      <w:r>
        <w:rPr>
          <w:snapToGrid w:val="0"/>
        </w:rPr>
        <w:t>.</w:t>
      </w:r>
      <w:r>
        <w:rPr>
          <w:snapToGrid w:val="0"/>
        </w:rPr>
        <w:tab/>
        <w:t>Notification of Commissioner of Police</w:t>
      </w:r>
      <w:bookmarkEnd w:id="52"/>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pPr>
      <w:bookmarkStart w:id="53" w:name="_Toc382313094"/>
      <w:r>
        <w:rPr>
          <w:rStyle w:val="CharSectno"/>
        </w:rPr>
        <w:t>47AA</w:t>
      </w:r>
      <w:r>
        <w:t>.</w:t>
      </w:r>
      <w:r>
        <w:tab/>
        <w:t>Commission may require information</w:t>
      </w:r>
      <w:bookmarkEnd w:id="53"/>
    </w:p>
    <w:p>
      <w:pPr>
        <w:pStyle w:val="Subsection"/>
      </w:pPr>
      <w:r>
        <w:tab/>
        <w:t>(1)</w:t>
      </w:r>
      <w:r>
        <w:tab/>
        <w:t>At any time after it issues a permit under section 45 for a contest and before the contest has taken place, the Commission, by giving the person a written notice, may require any or all of these persons —</w:t>
      </w:r>
    </w:p>
    <w:p>
      <w:pPr>
        <w:pStyle w:val="Indenta"/>
      </w:pPr>
      <w:r>
        <w:tab/>
        <w:t>(a)</w:t>
      </w:r>
      <w:r>
        <w:tab/>
        <w:t>the person who holds the permit;</w:t>
      </w:r>
    </w:p>
    <w:p>
      <w:pPr>
        <w:pStyle w:val="Indenta"/>
      </w:pPr>
      <w:r>
        <w:tab/>
        <w:t>(b)</w:t>
      </w:r>
      <w:r>
        <w:tab/>
        <w:t>a person who will participate in the contest;</w:t>
      </w:r>
    </w:p>
    <w:p>
      <w:pPr>
        <w:pStyle w:val="Indenta"/>
      </w:pPr>
      <w:r>
        <w:tab/>
        <w:t>(c)</w:t>
      </w:r>
      <w:r>
        <w:tab/>
        <w:t>a person who will be involved in conducting the contest,</w:t>
      </w:r>
    </w:p>
    <w:p>
      <w:pPr>
        <w:pStyle w:val="Subsection"/>
      </w:pPr>
      <w:r>
        <w:tab/>
      </w:r>
      <w:r>
        <w:tab/>
        <w:t>to give the Commission the information specified in the notice, being information relevant to the contest.</w:t>
      </w:r>
    </w:p>
    <w:p>
      <w:pPr>
        <w:pStyle w:val="Subsection"/>
      </w:pPr>
      <w:r>
        <w:tab/>
        <w:t>(2)</w:t>
      </w:r>
      <w:r>
        <w:tab/>
        <w:t>A person given a notice under subsection (1) must obey it.</w:t>
      </w:r>
    </w:p>
    <w:p>
      <w:pPr>
        <w:pStyle w:val="Penstart"/>
      </w:pPr>
      <w:r>
        <w:tab/>
        <w:t>Penalty: a fine of $6 000.</w:t>
      </w:r>
    </w:p>
    <w:p>
      <w:pPr>
        <w:pStyle w:val="Footnotesection"/>
      </w:pPr>
      <w:r>
        <w:tab/>
        <w:t>[Section 47AA inserted by No. 44 of 2011 s. 46.]</w:t>
      </w:r>
    </w:p>
    <w:p>
      <w:pPr>
        <w:pStyle w:val="Heading5"/>
      </w:pPr>
      <w:bookmarkStart w:id="54" w:name="_Toc382313095"/>
      <w:r>
        <w:rPr>
          <w:rStyle w:val="CharSectno"/>
        </w:rPr>
        <w:t>47A</w:t>
      </w:r>
      <w:r>
        <w:t>.</w:t>
      </w:r>
      <w:r>
        <w:tab/>
        <w:t>Suspending or cancelling a permit</w:t>
      </w:r>
      <w:bookmarkEnd w:id="54"/>
    </w:p>
    <w:p>
      <w:pPr>
        <w:pStyle w:val="Subsection"/>
      </w:pPr>
      <w:r>
        <w:tab/>
        <w:t>(1)</w:t>
      </w:r>
      <w:r>
        <w:tab/>
        <w:t>The Commission, at any time before or during a contest for which a permit has been issued under section 45, may suspend or cancel the permit if it is satisfied —</w:t>
      </w:r>
    </w:p>
    <w:p>
      <w:pPr>
        <w:pStyle w:val="Indenta"/>
      </w:pPr>
      <w:r>
        <w:tab/>
        <w:t>(a)</w:t>
      </w:r>
      <w:r>
        <w:tab/>
        <w:t>that any term, condition or restriction to which the permit is subject has not or is not being complied with; or</w:t>
      </w:r>
    </w:p>
    <w:p>
      <w:pPr>
        <w:pStyle w:val="Indenta"/>
        <w:spacing w:before="60"/>
      </w:pPr>
      <w:r>
        <w:tab/>
        <w:t>(b)</w:t>
      </w:r>
      <w:r>
        <w:tab/>
        <w:t>that it is in the interests of the health or safety of any contestant in the contest to do so; or</w:t>
      </w:r>
    </w:p>
    <w:p>
      <w:pPr>
        <w:pStyle w:val="Indenta"/>
        <w:spacing w:before="60"/>
      </w:pPr>
      <w:r>
        <w:tab/>
        <w:t>(c)</w:t>
      </w:r>
      <w:r>
        <w:tab/>
        <w:t>that the contest will be or is a sham contest.</w:t>
      </w:r>
    </w:p>
    <w:p>
      <w:pPr>
        <w:pStyle w:val="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Subsection"/>
      </w:pPr>
      <w:r>
        <w:tab/>
        <w:t>(3)</w:t>
      </w:r>
      <w:r>
        <w:tab/>
        <w:t>To suspend or cancel a permit, a person authorised by the Commission, or a member, must give the permit holder, or the referee of the contest, oral or written notice —</w:t>
      </w:r>
    </w:p>
    <w:p>
      <w:pPr>
        <w:pStyle w:val="Indenta"/>
        <w:spacing w:before="60"/>
      </w:pPr>
      <w:r>
        <w:tab/>
        <w:t>(a)</w:t>
      </w:r>
      <w:r>
        <w:tab/>
        <w:t>that the Commission has suspended or cancelled the permit, as the case requires; and</w:t>
      </w:r>
    </w:p>
    <w:p>
      <w:pPr>
        <w:pStyle w:val="Indenta"/>
        <w:spacing w:before="60"/>
      </w:pPr>
      <w:r>
        <w:tab/>
        <w:t>(b)</w:t>
      </w:r>
      <w:r>
        <w:tab/>
        <w:t>if the permit is suspended, of the term of the suspension, whether by referring to an event that may occur or to a period of time.</w:t>
      </w:r>
    </w:p>
    <w:p>
      <w:pPr>
        <w:pStyle w:val="Subsection"/>
      </w:pPr>
      <w:r>
        <w:tab/>
        <w:t>(4)</w:t>
      </w:r>
      <w:r>
        <w:tab/>
        <w:t>If oral notice is given to a person under subsection (3), written confirmation of the notice must be given to the person within 7 days after the date on which the oral notice was given.</w:t>
      </w:r>
    </w:p>
    <w:p>
      <w:pPr>
        <w:pStyle w:val="Subsection"/>
      </w:pPr>
      <w:r>
        <w:tab/>
        <w:t>(5)</w:t>
      </w:r>
      <w:r>
        <w:tab/>
        <w:t>If a permit is suspended, the Commission may at any time cancel the suspension for good reason.</w:t>
      </w:r>
    </w:p>
    <w:p>
      <w:pPr>
        <w:pStyle w:val="Subsection"/>
      </w:pPr>
      <w:r>
        <w:tab/>
        <w:t>(6)</w:t>
      </w:r>
      <w:r>
        <w:tab/>
        <w:t>A written notice or a written confirmation of a notice given orally under subsection (3) must state the reasons for suspending or cancelling the permit.</w:t>
      </w:r>
    </w:p>
    <w:p>
      <w:pPr>
        <w:pStyle w:val="Footnotesection"/>
        <w:spacing w:before="100"/>
      </w:pPr>
      <w:r>
        <w:tab/>
        <w:t>[Section 47A inserted by No. 44 of 2011 s. 46.]</w:t>
      </w:r>
    </w:p>
    <w:p>
      <w:pPr>
        <w:pStyle w:val="Heading5"/>
        <w:rPr>
          <w:snapToGrid w:val="0"/>
        </w:rPr>
      </w:pPr>
      <w:bookmarkStart w:id="55" w:name="_Toc382313096"/>
      <w:r>
        <w:rPr>
          <w:rStyle w:val="CharSectno"/>
        </w:rPr>
        <w:t>47</w:t>
      </w:r>
      <w:r>
        <w:rPr>
          <w:snapToGrid w:val="0"/>
        </w:rPr>
        <w:t>.</w:t>
      </w:r>
      <w:r>
        <w:rPr>
          <w:snapToGrid w:val="0"/>
        </w:rPr>
        <w:tab/>
        <w:t>Offences</w:t>
      </w:r>
      <w:bookmarkEnd w:id="55"/>
    </w:p>
    <w:p>
      <w:pPr>
        <w:pStyle w:val="Subsection"/>
      </w:pPr>
      <w:r>
        <w:tab/>
        <w:t>(1)</w:t>
      </w:r>
      <w:r>
        <w:tab/>
        <w:t>A person must not conduct a contest unless a permit has been issued under this Part for the contest.</w:t>
      </w:r>
    </w:p>
    <w:p>
      <w:pPr>
        <w:pStyle w:val="Penstart"/>
      </w:pPr>
      <w:r>
        <w:tab/>
        <w:t>Penalty: a fine of $12 000.</w:t>
      </w:r>
    </w:p>
    <w:p>
      <w:pPr>
        <w:pStyle w:val="Subsection"/>
      </w:pPr>
      <w:r>
        <w:tab/>
        <w:t>(2A)</w:t>
      </w:r>
      <w:r>
        <w:tab/>
        <w:t>A person must not conduct a contest the permit for which is suspended or has been cancelled under section 47A.</w:t>
      </w:r>
    </w:p>
    <w:p>
      <w:pPr>
        <w:pStyle w:val="Penstart"/>
      </w:pPr>
      <w:r>
        <w:tab/>
        <w:t>Penalty: a fine of $12 000.</w:t>
      </w:r>
    </w:p>
    <w:p>
      <w:pPr>
        <w:pStyle w:val="Subsection"/>
      </w:pPr>
      <w:r>
        <w:tab/>
        <w:t>(2B)</w:t>
      </w:r>
      <w:r>
        <w:tab/>
        <w:t>A person who conducts a contest for which a permit has been issued under this Part must comply with any term, condition or restriction to which the permit is subject.</w:t>
      </w:r>
    </w:p>
    <w:p>
      <w:pPr>
        <w:pStyle w:val="Penstart"/>
      </w:pPr>
      <w:r>
        <w:tab/>
        <w:t>Penalty: a fine of $12 000.</w:t>
      </w:r>
    </w:p>
    <w:p>
      <w:pPr>
        <w:pStyle w:val="Subsection"/>
      </w:pPr>
      <w:r>
        <w:tab/>
        <w:t>(2)</w:t>
      </w:r>
      <w:r>
        <w:tab/>
        <w:t>A person must not —</w:t>
      </w:r>
    </w:p>
    <w:p>
      <w:pPr>
        <w:pStyle w:val="Indenta"/>
      </w:pPr>
      <w:r>
        <w:tab/>
        <w:t>(a)</w:t>
      </w:r>
      <w:r>
        <w:tab/>
        <w:t>agree to participate, whether as a contestant, judge or referee or in some other capacity, in a contest that he or she knows will be a sham contest; or</w:t>
      </w:r>
    </w:p>
    <w:p>
      <w:pPr>
        <w:pStyle w:val="Indenta"/>
      </w:pPr>
      <w:r>
        <w:tab/>
        <w:t>(b)</w:t>
      </w:r>
      <w:r>
        <w:tab/>
        <w:t>participate, whether as a contestant, judge or referee or in some other capacity, in a contest that he or she knows is a sham contest; or</w:t>
      </w:r>
    </w:p>
    <w:p>
      <w:pPr>
        <w:pStyle w:val="Indenta"/>
      </w:pPr>
      <w:r>
        <w:tab/>
        <w:t>(c)</w:t>
      </w:r>
      <w:r>
        <w:tab/>
        <w:t>be involved in any capacity in organising, arranging, promoting or conducting a contest that he or she knows will be or is a sham contest.</w:t>
      </w:r>
    </w:p>
    <w:p>
      <w:pPr>
        <w:pStyle w:val="Penstart"/>
      </w:pPr>
      <w:r>
        <w:tab/>
        <w:t>Penalty: a fine of $12 000.</w:t>
      </w:r>
    </w:p>
    <w:p>
      <w:pPr>
        <w:pStyle w:val="Subsection"/>
      </w:pPr>
      <w:r>
        <w:tab/>
        <w:t>(3)</w:t>
      </w:r>
      <w:r>
        <w:tab/>
        <w:t>A referee of a contest who, knowing it is a sham contest, does not stop it or gives a decision in it commits an offence.</w:t>
      </w:r>
    </w:p>
    <w:p>
      <w:pPr>
        <w:pStyle w:val="Penstart"/>
      </w:pPr>
      <w:r>
        <w:tab/>
        <w:t>Penalty: a fine of $12 000.</w:t>
      </w:r>
    </w:p>
    <w:p>
      <w:pPr>
        <w:pStyle w:val="Subsection"/>
      </w:pPr>
      <w:r>
        <w:tab/>
        <w:t>(4)</w:t>
      </w:r>
      <w:r>
        <w:tab/>
        <w:t>A judge of a contest who, knowing it is a sham contest, gives a decision in it commits an offence.</w:t>
      </w:r>
    </w:p>
    <w:p>
      <w:pPr>
        <w:pStyle w:val="Penstart"/>
      </w:pPr>
      <w:r>
        <w:tab/>
        <w:t>Penalty: a fine of $12 000.</w:t>
      </w:r>
    </w:p>
    <w:p>
      <w:pPr>
        <w:pStyle w:val="Subsection"/>
      </w:pPr>
      <w:r>
        <w:tab/>
        <w:t>(5)</w:t>
      </w:r>
      <w:r>
        <w:tab/>
        <w:t>A judge or referee of a contest who suspects it will be or is a sham contest must report the matter in writing to the Commission as soon as practicable.</w:t>
      </w:r>
    </w:p>
    <w:p>
      <w:pPr>
        <w:pStyle w:val="Penstart"/>
      </w:pPr>
      <w:r>
        <w:tab/>
        <w:t>Penalty: a fine of $12 000.</w:t>
      </w:r>
    </w:p>
    <w:p>
      <w:pPr>
        <w:pStyle w:val="Footnotesection"/>
      </w:pPr>
      <w:r>
        <w:tab/>
        <w:t>[Section 47 amended by No. 16 of 2003 s. 18, 28(3) and 29(1); No. 44 of 2011 s. 47.]</w:t>
      </w:r>
    </w:p>
    <w:p>
      <w:pPr>
        <w:pStyle w:val="Heading5"/>
      </w:pPr>
      <w:bookmarkStart w:id="56" w:name="_Toc382313097"/>
      <w:r>
        <w:rPr>
          <w:rStyle w:val="CharSectno"/>
        </w:rPr>
        <w:t>48A</w:t>
      </w:r>
      <w:r>
        <w:t>.</w:t>
      </w:r>
      <w:r>
        <w:tab/>
        <w:t>Sham contests, inquiries into</w:t>
      </w:r>
      <w:bookmarkEnd w:id="56"/>
    </w:p>
    <w:p>
      <w:pPr>
        <w:pStyle w:val="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Subsection"/>
      </w:pPr>
      <w:r>
        <w:tab/>
        <w:t>(2)</w:t>
      </w:r>
      <w:r>
        <w:tab/>
        <w:t>If after its inquiry the Commission is satisfied on the balance of probabilities that a contest is a sham contest, it —</w:t>
      </w:r>
    </w:p>
    <w:p>
      <w:pPr>
        <w:pStyle w:val="Indenta"/>
        <w:spacing w:before="60"/>
      </w:pPr>
      <w:r>
        <w:tab/>
        <w:t>(a)</w:t>
      </w:r>
      <w:r>
        <w:tab/>
        <w:t>may order any person who is legally required to pay money or money’s worth to a contestant for participating in the contest not to pay the contestant without the written consent of the Commission; and</w:t>
      </w:r>
    </w:p>
    <w:p>
      <w:pPr>
        <w:pStyle w:val="Indenta"/>
        <w:spacing w:before="60"/>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Subsection"/>
      </w:pPr>
      <w:r>
        <w:tab/>
        <w:t>(3)</w:t>
      </w:r>
      <w:r>
        <w:tab/>
        <w:t>Nothing in subsection (2) prevents a person from being prosecuted for an offence under section 47 or prevents proceedings being taken under section 23 or 33A.</w:t>
      </w:r>
    </w:p>
    <w:p>
      <w:pPr>
        <w:pStyle w:val="Subsection"/>
      </w:pPr>
      <w:r>
        <w:tab/>
        <w:t>(4)</w:t>
      </w:r>
      <w:r>
        <w:tab/>
        <w:t>A person given an order made under subsection (2)(a) must obey it.</w:t>
      </w:r>
    </w:p>
    <w:p>
      <w:pPr>
        <w:pStyle w:val="Penstart"/>
      </w:pPr>
      <w:r>
        <w:tab/>
        <w:t>Penalty: a fine of $12 000.</w:t>
      </w:r>
    </w:p>
    <w:p>
      <w:pPr>
        <w:pStyle w:val="Subsection"/>
      </w:pPr>
      <w:r>
        <w:tab/>
        <w:t>(5)</w:t>
      </w:r>
      <w:r>
        <w:tab/>
        <w:t>If the Commission makes an order under subsection (2)(b), the Commission may recover the amount ordered to be paid to the Commission in a court of competent jurisdiction as a debt due to the Commission.</w:t>
      </w:r>
    </w:p>
    <w:p>
      <w:pPr>
        <w:pStyle w:val="Footnotesection"/>
        <w:spacing w:before="100"/>
      </w:pPr>
      <w:r>
        <w:tab/>
        <w:t>[Section 48A inserted by No. 44 of 2011 s. 48.]</w:t>
      </w:r>
    </w:p>
    <w:p>
      <w:pPr>
        <w:pStyle w:val="Heading5"/>
      </w:pPr>
      <w:bookmarkStart w:id="57" w:name="_Toc382313098"/>
      <w:r>
        <w:rPr>
          <w:rStyle w:val="CharSectno"/>
        </w:rPr>
        <w:t>48</w:t>
      </w:r>
      <w:r>
        <w:t>.</w:t>
      </w:r>
      <w:r>
        <w:tab/>
        <w:t>Pre</w:t>
      </w:r>
      <w:r>
        <w:noBreakHyphen/>
        <w:t>contest weigh</w:t>
      </w:r>
      <w:r>
        <w:noBreakHyphen/>
        <w:t>ins</w:t>
      </w:r>
      <w:bookmarkEnd w:id="57"/>
    </w:p>
    <w:p>
      <w:pPr>
        <w:pStyle w:val="Subsection"/>
      </w:pPr>
      <w:r>
        <w:tab/>
        <w:t>(1)</w:t>
      </w:r>
      <w:r>
        <w:tab/>
        <w:t>Before a contest occurs each person intending to participate in the contest must attend and submit to a weigh</w:t>
      </w:r>
      <w:r>
        <w:noBreakHyphen/>
        <w:t>in.</w:t>
      </w:r>
    </w:p>
    <w:p>
      <w:pPr>
        <w:pStyle w:val="Subsection"/>
      </w:pPr>
      <w:r>
        <w:tab/>
        <w:t>(2)</w:t>
      </w:r>
      <w:r>
        <w:tab/>
        <w:t>The following provisions apply to a weigh</w:t>
      </w:r>
      <w:r>
        <w:noBreakHyphen/>
        <w:t>in referred to in subsection (1) —</w:t>
      </w:r>
    </w:p>
    <w:p>
      <w:pPr>
        <w:pStyle w:val="Indenta"/>
        <w:spacing w:before="60"/>
      </w:pPr>
      <w:r>
        <w:tab/>
        <w:t>(a)</w:t>
      </w:r>
      <w:r>
        <w:tab/>
        <w:t>the weigh</w:t>
      </w:r>
      <w:r>
        <w:noBreakHyphen/>
        <w:t>in shall take place at the time and place approved by the Commission;</w:t>
      </w:r>
    </w:p>
    <w:p>
      <w:pPr>
        <w:pStyle w:val="Indenta"/>
      </w:pPr>
      <w:r>
        <w:tab/>
        <w:t>(b)</w:t>
      </w:r>
      <w:r>
        <w:tab/>
        <w:t>the weigh</w:t>
      </w:r>
      <w:r>
        <w:noBreakHyphen/>
        <w:t>in shall take place within 24 hours before the contest;</w:t>
      </w:r>
    </w:p>
    <w:p>
      <w:pPr>
        <w:pStyle w:val="Indenta"/>
      </w:pPr>
      <w:r>
        <w:tab/>
        <w:t>(c)</w:t>
      </w:r>
      <w:r>
        <w:tab/>
        <w:t>in addition to the persons intending to participate, the following persons shall be present —</w:t>
      </w:r>
    </w:p>
    <w:p>
      <w:pPr>
        <w:pStyle w:val="Indenti"/>
      </w:pPr>
      <w:r>
        <w:tab/>
        <w:t>(i)</w:t>
      </w:r>
      <w:r>
        <w:tab/>
        <w:t>the person who holds the permit for the contest or that person’s agent;</w:t>
      </w:r>
    </w:p>
    <w:p>
      <w:pPr>
        <w:pStyle w:val="Indenti"/>
      </w:pPr>
      <w:r>
        <w:tab/>
        <w:t>(ii)</w:t>
      </w:r>
      <w:r>
        <w:tab/>
        <w:t xml:space="preserve">a person appointed by the Commission (the </w:t>
      </w:r>
      <w:r>
        <w:rPr>
          <w:rStyle w:val="CharDefText"/>
        </w:rPr>
        <w:t>Commission’s appointee</w:t>
      </w:r>
      <w:r>
        <w:t>);</w:t>
      </w:r>
    </w:p>
    <w:p>
      <w:pPr>
        <w:pStyle w:val="Indenta"/>
      </w:pPr>
      <w:r>
        <w:tab/>
        <w:t>(d)</w:t>
      </w:r>
      <w:r>
        <w:tab/>
        <w:t>each person intending to participate in the contest shall produce his or her contestant record book to the Commission’s appointee for inspection and for the recording of prescribed information;</w:t>
      </w:r>
    </w:p>
    <w:p>
      <w:pPr>
        <w:pStyle w:val="Indenta"/>
      </w:pPr>
      <w:r>
        <w:tab/>
        <w:t>(e)</w:t>
      </w:r>
      <w:r>
        <w:tab/>
        <w:t>the Commission’s appointee shall ensure —</w:t>
      </w:r>
    </w:p>
    <w:p>
      <w:pPr>
        <w:pStyle w:val="Indenti"/>
      </w:pPr>
      <w:r>
        <w:tab/>
        <w:t>(i)</w:t>
      </w:r>
      <w:r>
        <w:tab/>
        <w:t>that the weigh</w:t>
      </w:r>
      <w:r>
        <w:noBreakHyphen/>
        <w:t>in and the recording of the weights of the contestants are properly carried out; and</w:t>
      </w:r>
    </w:p>
    <w:p>
      <w:pPr>
        <w:pStyle w:val="Indenti"/>
      </w:pPr>
      <w:r>
        <w:tab/>
        <w:t>(ii)</w:t>
      </w:r>
      <w:r>
        <w:tab/>
        <w:t>that this section is complied with.</w:t>
      </w:r>
    </w:p>
    <w:p>
      <w:pPr>
        <w:pStyle w:val="Footnotesection"/>
      </w:pPr>
      <w:r>
        <w:tab/>
        <w:t>[Section 48 inserted by No. 44 of 2011 s. 49.]</w:t>
      </w:r>
    </w:p>
    <w:p>
      <w:pPr>
        <w:pStyle w:val="Heading5"/>
      </w:pPr>
      <w:bookmarkStart w:id="58" w:name="_Toc382313099"/>
      <w:r>
        <w:rPr>
          <w:rStyle w:val="CharSectno"/>
        </w:rPr>
        <w:t>49A</w:t>
      </w:r>
      <w:r>
        <w:t>.</w:t>
      </w:r>
      <w:r>
        <w:tab/>
        <w:t>Pre</w:t>
      </w:r>
      <w:r>
        <w:noBreakHyphen/>
        <w:t>contest medical examinations</w:t>
      </w:r>
      <w:bookmarkEnd w:id="58"/>
    </w:p>
    <w:p>
      <w:pPr>
        <w:pStyle w:val="Subsection"/>
      </w:pPr>
      <w:r>
        <w:tab/>
        <w:t>(1)</w:t>
      </w:r>
      <w:r>
        <w:tab/>
        <w:t>Each person intending to participate in a contest must, within 24 hours before the contest —</w:t>
      </w:r>
    </w:p>
    <w:p>
      <w:pPr>
        <w:pStyle w:val="Indenta"/>
      </w:pPr>
      <w:r>
        <w:tab/>
        <w:t>(a)</w:t>
      </w:r>
      <w:r>
        <w:tab/>
        <w:t>attend a medical practitioner approved by the Commission; and</w:t>
      </w:r>
    </w:p>
    <w:p>
      <w:pPr>
        <w:pStyle w:val="Indenta"/>
      </w:pPr>
      <w:r>
        <w:tab/>
        <w:t>(b)</w:t>
      </w:r>
      <w:r>
        <w:tab/>
        <w:t>submit to an examination by the practitioner; and</w:t>
      </w:r>
    </w:p>
    <w:p>
      <w:pPr>
        <w:pStyle w:val="Indenta"/>
      </w:pPr>
      <w:r>
        <w:tab/>
        <w:t>(c)</w:t>
      </w:r>
      <w:r>
        <w:tab/>
        <w:t>produce his or her contestant record book to the practitioner for inspection and for the recording of relevant information.</w:t>
      </w:r>
    </w:p>
    <w:p>
      <w:pPr>
        <w:pStyle w:val="Subsection"/>
      </w:pPr>
      <w:r>
        <w:tab/>
        <w:t>(2)</w:t>
      </w:r>
      <w:r>
        <w:tab/>
        <w:t>The medical practitioner whom a person attends under subsection (1) must do the following —</w:t>
      </w:r>
    </w:p>
    <w:p>
      <w:pPr>
        <w:pStyle w:val="Indenta"/>
      </w:pPr>
      <w:r>
        <w:tab/>
        <w:t>(a)</w:t>
      </w:r>
      <w:r>
        <w:tab/>
        <w:t>inspect the person’s contestant record book;</w:t>
      </w:r>
    </w:p>
    <w:p>
      <w:pPr>
        <w:pStyle w:val="Indenta"/>
      </w:pPr>
      <w:r>
        <w:tab/>
        <w:t>(b)</w:t>
      </w:r>
      <w:r>
        <w:tab/>
        <w:t>carry out a medical examination of the person;</w:t>
      </w:r>
    </w:p>
    <w:p>
      <w:pPr>
        <w:pStyle w:val="Indenta"/>
      </w:pPr>
      <w:r>
        <w:tab/>
        <w:t>(c)</w:t>
      </w:r>
      <w:r>
        <w:tab/>
        <w:t>certify in the person’s contestant record book such information as is prescribed;</w:t>
      </w:r>
    </w:p>
    <w:p>
      <w:pPr>
        <w:pStyle w:val="Indenta"/>
      </w:pPr>
      <w:r>
        <w:tab/>
        <w:t>(d)</w:t>
      </w:r>
      <w:r>
        <w:tab/>
        <w:t>record the results of the examination on a form approved by the Commission;</w:t>
      </w:r>
    </w:p>
    <w:p>
      <w:pPr>
        <w:pStyle w:val="Indenta"/>
      </w:pPr>
      <w:r>
        <w:tab/>
        <w:t>(e)</w:t>
      </w:r>
      <w:r>
        <w:tab/>
        <w:t>if the practitioner is of the opinion that the person should not participate in the proposed contest because of the person’s medical condition, record the opinion in the form;</w:t>
      </w:r>
    </w:p>
    <w:p>
      <w:pPr>
        <w:pStyle w:val="Indenta"/>
      </w:pPr>
      <w:r>
        <w:tab/>
        <w:t>(f)</w:t>
      </w:r>
      <w:r>
        <w:tab/>
        <w:t>give the form to the Commission’s appointee referred to in section 48(2)(c)(ii).</w:t>
      </w:r>
    </w:p>
    <w:p>
      <w:pPr>
        <w:pStyle w:val="Penstart"/>
      </w:pPr>
      <w:r>
        <w:tab/>
        <w:t>Penalty: a fine of $12 000.</w:t>
      </w:r>
    </w:p>
    <w:p>
      <w:pPr>
        <w:pStyle w:val="Subsection"/>
      </w:pPr>
      <w:r>
        <w:tab/>
        <w:t>(3)</w:t>
      </w:r>
      <w:r>
        <w:tab/>
        <w:t>If a form given by a medical practitioner to the Commission’s appointee under subsection (2) states a person should not participate in a proposed contest because of the person’s medical condition, the Commission’s appointee —</w:t>
      </w:r>
    </w:p>
    <w:p>
      <w:pPr>
        <w:pStyle w:val="Indenta"/>
      </w:pPr>
      <w:r>
        <w:tab/>
        <w:t>(a)</w:t>
      </w:r>
      <w:r>
        <w:tab/>
        <w:t>must inform the person who holds the permit for the contest, or that person’s agent, of that fact forthwith; and</w:t>
      </w:r>
    </w:p>
    <w:p>
      <w:pPr>
        <w:pStyle w:val="Indenta"/>
      </w:pPr>
      <w:r>
        <w:tab/>
        <w:t>(b)</w:t>
      </w:r>
      <w:r>
        <w:tab/>
        <w:t>give the person who holds the permit for the contest, or that person’s agent, a copy of the form as soon as practicable.</w:t>
      </w:r>
    </w:p>
    <w:p>
      <w:pPr>
        <w:pStyle w:val="Subsection"/>
      </w:pPr>
      <w:r>
        <w:tab/>
        <w:t>(4)</w:t>
      </w:r>
      <w:r>
        <w:tab/>
        <w:t>If the person who holds the permit for a contest, or that person’s agent, is informed under subsection (3), the permit holder must ensure the person does not participate in the contest.</w:t>
      </w:r>
    </w:p>
    <w:p>
      <w:pPr>
        <w:pStyle w:val="Penstart"/>
      </w:pPr>
      <w:r>
        <w:tab/>
        <w:t>Penalty: a fine of $12 000.</w:t>
      </w:r>
    </w:p>
    <w:p>
      <w:pPr>
        <w:pStyle w:val="Footnotesection"/>
      </w:pPr>
      <w:r>
        <w:tab/>
        <w:t>[Section 49A inserted by No. 44 of 2011 s. 49.]</w:t>
      </w:r>
    </w:p>
    <w:p>
      <w:pPr>
        <w:pStyle w:val="Heading5"/>
      </w:pPr>
      <w:bookmarkStart w:id="59" w:name="_Toc382313100"/>
      <w:r>
        <w:rPr>
          <w:rStyle w:val="CharSectno"/>
        </w:rPr>
        <w:t>49</w:t>
      </w:r>
      <w:r>
        <w:t>.</w:t>
      </w:r>
      <w:r>
        <w:tab/>
        <w:t>Medical practitioner to notify referee at contest if contestant unfit to participate; and referee to take action</w:t>
      </w:r>
      <w:bookmarkEnd w:id="59"/>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pPr>
      <w:r>
        <w:tab/>
        <w:t>Penalty: a fine of $12 000.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pPr>
      <w:r>
        <w:tab/>
        <w:t>Penalty: a fine of $12 000.</w:t>
      </w:r>
    </w:p>
    <w:p>
      <w:pPr>
        <w:pStyle w:val="Footnotesection"/>
      </w:pPr>
      <w:r>
        <w:tab/>
        <w:t>[Section 49 inserted by No. 16 of 2003 s. 20; amended by No. 44 of 2011 s. 50.]</w:t>
      </w:r>
    </w:p>
    <w:p>
      <w:pPr>
        <w:pStyle w:val="Heading5"/>
      </w:pPr>
      <w:bookmarkStart w:id="60" w:name="_Toc382313101"/>
      <w:r>
        <w:rPr>
          <w:rStyle w:val="CharSectno"/>
        </w:rPr>
        <w:t>50</w:t>
      </w:r>
      <w:r>
        <w:t>.</w:t>
      </w:r>
      <w:r>
        <w:tab/>
        <w:t>Contestants not to compete without weigh</w:t>
      </w:r>
      <w:r>
        <w:noBreakHyphen/>
        <w:t>in and medical examination</w:t>
      </w:r>
      <w:bookmarkEnd w:id="60"/>
    </w:p>
    <w:p>
      <w:pPr>
        <w:pStyle w:val="Subsection"/>
      </w:pPr>
      <w:r>
        <w:tab/>
      </w:r>
      <w:r>
        <w:tab/>
        <w:t>A person shall not participate in a contest unless —</w:t>
      </w:r>
    </w:p>
    <w:p>
      <w:pPr>
        <w:pStyle w:val="Indenta"/>
      </w:pPr>
      <w:r>
        <w:tab/>
        <w:t>(a)</w:t>
      </w:r>
      <w:r>
        <w:tab/>
        <w:t>he or she has attended and submitted to a weigh</w:t>
      </w:r>
      <w:r>
        <w:noBreakHyphen/>
        <w:t>in in accordance with section 48; and</w:t>
      </w:r>
    </w:p>
    <w:p>
      <w:pPr>
        <w:pStyle w:val="Indenta"/>
      </w:pPr>
      <w:r>
        <w:tab/>
        <w:t>(b)</w:t>
      </w:r>
      <w:r>
        <w:tab/>
        <w:t>he or she has attended and submitted to a medical examination in accordance with section 49A; and</w:t>
      </w:r>
    </w:p>
    <w:p>
      <w:pPr>
        <w:pStyle w:val="Indenta"/>
      </w:pPr>
      <w:r>
        <w:tab/>
        <w:t>(c)</w:t>
      </w:r>
      <w:r>
        <w:tab/>
        <w:t>his or her contestant record book contains the information that sections 48 and 49A require to be in it.</w:t>
      </w:r>
    </w:p>
    <w:p>
      <w:pPr>
        <w:pStyle w:val="Penstart"/>
      </w:pPr>
      <w:r>
        <w:tab/>
        <w:t>Penalty: a fine of $12 000.</w:t>
      </w:r>
    </w:p>
    <w:p>
      <w:pPr>
        <w:pStyle w:val="Footnotesection"/>
      </w:pPr>
      <w:r>
        <w:tab/>
        <w:t>[Section 50 inserted by No. 44 of 2011 s. 51.]</w:t>
      </w:r>
    </w:p>
    <w:p>
      <w:pPr>
        <w:pStyle w:val="Heading5"/>
        <w:rPr>
          <w:snapToGrid w:val="0"/>
        </w:rPr>
      </w:pPr>
      <w:bookmarkStart w:id="61" w:name="_Toc382313102"/>
      <w:r>
        <w:rPr>
          <w:rStyle w:val="CharSectno"/>
        </w:rPr>
        <w:t>51</w:t>
      </w:r>
      <w:r>
        <w:rPr>
          <w:snapToGrid w:val="0"/>
        </w:rPr>
        <w:t>.</w:t>
      </w:r>
      <w:r>
        <w:rPr>
          <w:snapToGrid w:val="0"/>
        </w:rPr>
        <w:tab/>
        <w:t>Duties of promoter and medical practitioner</w:t>
      </w:r>
      <w:bookmarkEnd w:id="61"/>
    </w:p>
    <w:p>
      <w:pPr>
        <w:pStyle w:val="Subsection"/>
      </w:pPr>
      <w:r>
        <w:tab/>
        <w:t>(1)</w:t>
      </w:r>
      <w:r>
        <w:tab/>
        <w:t>A person who conducts a contest —</w:t>
      </w:r>
    </w:p>
    <w:p>
      <w:pPr>
        <w:pStyle w:val="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Indenta"/>
      </w:pPr>
      <w:r>
        <w:tab/>
        <w:t>(b)</w:t>
      </w:r>
      <w:r>
        <w:tab/>
        <w:t>must not engage a contestant for a contest if the Commission, after considering a medical report that a contestant is not medically fit, has directed a contestant not to participate in the contest; and</w:t>
      </w:r>
    </w:p>
    <w:p>
      <w:pPr>
        <w:pStyle w:val="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Indenta"/>
      </w:pPr>
      <w:r>
        <w:tab/>
        <w:t>(d)</w:t>
      </w:r>
      <w:r>
        <w:tab/>
        <w:t>must not permit the contest to occur unless —</w:t>
      </w:r>
    </w:p>
    <w:p>
      <w:pPr>
        <w:pStyle w:val="Indenti"/>
      </w:pPr>
      <w:r>
        <w:tab/>
        <w:t>(i)</w:t>
      </w:r>
      <w:r>
        <w:tab/>
        <w:t>a medical practitioner approved by the Commission; and</w:t>
      </w:r>
    </w:p>
    <w:p>
      <w:pPr>
        <w:pStyle w:val="Indenti"/>
      </w:pPr>
      <w:r>
        <w:tab/>
        <w:t>(ii)</w:t>
      </w:r>
      <w:r>
        <w:tab/>
        <w:t>at least 2 persons referred to in paragraph (c),</w:t>
      </w:r>
    </w:p>
    <w:p>
      <w:pPr>
        <w:pStyle w:val="Indenta"/>
      </w:pPr>
      <w:r>
        <w:tab/>
      </w:r>
      <w:r>
        <w:tab/>
        <w:t>are present at the contest.</w:t>
      </w:r>
    </w:p>
    <w:p>
      <w:pPr>
        <w:pStyle w:val="Penstart"/>
      </w:pPr>
      <w:r>
        <w:tab/>
        <w:t>Penalty: a fine of $12 000.</w:t>
      </w:r>
    </w:p>
    <w:p>
      <w:pPr>
        <w:pStyle w:val="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Penstart"/>
      </w:pPr>
      <w:r>
        <w:tab/>
        <w:t>Penalty: a fine of $12 000.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 No. 44 of 2011 s. 52.]</w:t>
      </w:r>
    </w:p>
    <w:p>
      <w:pPr>
        <w:pStyle w:val="Heading5"/>
        <w:spacing w:before="600"/>
      </w:pPr>
      <w:bookmarkStart w:id="62" w:name="_Toc382313103"/>
      <w:r>
        <w:rPr>
          <w:rStyle w:val="CharSectno"/>
        </w:rPr>
        <w:t>52</w:t>
      </w:r>
      <w:r>
        <w:t>.</w:t>
      </w:r>
      <w:r>
        <w:tab/>
        <w:t>Record of contest</w:t>
      </w:r>
      <w:bookmarkEnd w:id="62"/>
    </w:p>
    <w:p>
      <w:pPr>
        <w:pStyle w:val="Subsection"/>
      </w:pPr>
      <w:r>
        <w:tab/>
        <w:t>(1)</w:t>
      </w:r>
      <w:r>
        <w:tab/>
        <w:t>Before a person participates in a contest, he or she shall produce his or her contestant record book to —</w:t>
      </w:r>
    </w:p>
    <w:p>
      <w:pPr>
        <w:pStyle w:val="Indenta"/>
      </w:pPr>
      <w:r>
        <w:tab/>
        <w:t>(a)</w:t>
      </w:r>
      <w:r>
        <w:tab/>
        <w:t>the medical practitioner approved by the Commission who is present at the contest; and</w:t>
      </w:r>
    </w:p>
    <w:p>
      <w:pPr>
        <w:pStyle w:val="Indenta"/>
      </w:pPr>
      <w:r>
        <w:tab/>
        <w:t>(b)</w:t>
      </w:r>
      <w:r>
        <w:tab/>
        <w:t>a person appointed by the Commission who is present at the contest.</w:t>
      </w:r>
    </w:p>
    <w:p>
      <w:pPr>
        <w:pStyle w:val="Penstart"/>
      </w:pPr>
      <w:r>
        <w:tab/>
        <w:t>Penalty: a fine of $6 000.</w:t>
      </w:r>
    </w:p>
    <w:p>
      <w:pPr>
        <w:pStyle w:val="Subsection"/>
      </w:pPr>
      <w:r>
        <w:tab/>
        <w:t>(2)</w:t>
      </w:r>
      <w:r>
        <w:tab/>
        <w:t>A person appointed by the Commission for that purpose shall in relation to a contest —</w:t>
      </w:r>
    </w:p>
    <w:p>
      <w:pPr>
        <w:pStyle w:val="Indenta"/>
      </w:pPr>
      <w:r>
        <w:tab/>
        <w:t>(a)</w:t>
      </w:r>
      <w:r>
        <w:tab/>
        <w:t>cause a record to be made of the contest; and</w:t>
      </w:r>
    </w:p>
    <w:p>
      <w:pPr>
        <w:pStyle w:val="Indenta"/>
      </w:pPr>
      <w:r>
        <w:tab/>
        <w:t>(b)</w:t>
      </w:r>
      <w:r>
        <w:tab/>
        <w:t>record the result of the contest in the record referred to in paragraph (a); and</w:t>
      </w:r>
    </w:p>
    <w:p>
      <w:pPr>
        <w:pStyle w:val="Indenta"/>
      </w:pPr>
      <w:r>
        <w:tab/>
        <w:t>(c)</w:t>
      </w:r>
      <w:r>
        <w:tab/>
        <w:t>return the record, as written up in accordance with the directions of the Commission, to the Commission; and</w:t>
      </w:r>
    </w:p>
    <w:p>
      <w:pPr>
        <w:pStyle w:val="Indenta"/>
      </w:pPr>
      <w:r>
        <w:tab/>
        <w:t>(d)</w:t>
      </w:r>
      <w:r>
        <w:tab/>
        <w:t>record in each contestant’s contestant record book such information as is prescribed.</w:t>
      </w:r>
    </w:p>
    <w:p>
      <w:pPr>
        <w:pStyle w:val="Footnotesection"/>
      </w:pPr>
      <w:r>
        <w:tab/>
        <w:t>[Section 52 inserted by No. 44 of 2011 s. 53.]</w:t>
      </w:r>
    </w:p>
    <w:p>
      <w:pPr>
        <w:pStyle w:val="Heading2"/>
      </w:pPr>
      <w:bookmarkStart w:id="63" w:name="_Toc382313104"/>
      <w:r>
        <w:rPr>
          <w:rStyle w:val="CharPartNo"/>
        </w:rPr>
        <w:t>Part VIIIA</w:t>
      </w:r>
      <w:r>
        <w:rPr>
          <w:rStyle w:val="CharDivNo"/>
        </w:rPr>
        <w:t> </w:t>
      </w:r>
      <w:r>
        <w:t>—</w:t>
      </w:r>
      <w:r>
        <w:rPr>
          <w:rStyle w:val="CharDivText"/>
        </w:rPr>
        <w:t> </w:t>
      </w:r>
      <w:r>
        <w:rPr>
          <w:rStyle w:val="CharPartText"/>
        </w:rPr>
        <w:t>Review</w:t>
      </w:r>
      <w:bookmarkEnd w:id="63"/>
    </w:p>
    <w:p>
      <w:pPr>
        <w:pStyle w:val="Footnoteheading"/>
      </w:pPr>
      <w:r>
        <w:tab/>
        <w:t>[Heading inserted by No. 44 of 2011 s. 54.]</w:t>
      </w:r>
    </w:p>
    <w:p>
      <w:pPr>
        <w:pStyle w:val="Heading5"/>
      </w:pPr>
      <w:bookmarkStart w:id="64" w:name="_Toc382313105"/>
      <w:r>
        <w:rPr>
          <w:rStyle w:val="CharSectno"/>
        </w:rPr>
        <w:t>53A</w:t>
      </w:r>
      <w:r>
        <w:t>.</w:t>
      </w:r>
      <w:r>
        <w:tab/>
        <w:t>Review by SAT</w:t>
      </w:r>
      <w:bookmarkEnd w:id="64"/>
    </w:p>
    <w:p>
      <w:pPr>
        <w:pStyle w:val="Subsection"/>
      </w:pPr>
      <w:r>
        <w:tab/>
      </w:r>
      <w:r>
        <w:tab/>
        <w:t>A person aggrieved by a decision of the Commission or the Minister made under Part III, IV or VII may apply to the State Administrative Tribunal for a review of the decision.</w:t>
      </w:r>
    </w:p>
    <w:p>
      <w:pPr>
        <w:pStyle w:val="Footnotesection"/>
      </w:pPr>
      <w:r>
        <w:tab/>
        <w:t>[Section 53A inserted by No. 44 of 2011 s. 54.]</w:t>
      </w:r>
    </w:p>
    <w:p>
      <w:pPr>
        <w:pStyle w:val="Heading2"/>
      </w:pPr>
      <w:bookmarkStart w:id="65" w:name="_Toc382313106"/>
      <w:r>
        <w:rPr>
          <w:rStyle w:val="CharPartNo"/>
        </w:rPr>
        <w:t>Part VIII</w:t>
      </w:r>
      <w:r>
        <w:rPr>
          <w:rStyle w:val="CharDivNo"/>
        </w:rPr>
        <w:t> </w:t>
      </w:r>
      <w:r>
        <w:t>—</w:t>
      </w:r>
      <w:r>
        <w:rPr>
          <w:rStyle w:val="CharDivText"/>
        </w:rPr>
        <w:t> </w:t>
      </w:r>
      <w:r>
        <w:rPr>
          <w:rStyle w:val="CharPartText"/>
        </w:rPr>
        <w:t>Miscellaneous</w:t>
      </w:r>
      <w:bookmarkEnd w:id="65"/>
    </w:p>
    <w:p>
      <w:pPr>
        <w:pStyle w:val="Heading5"/>
        <w:spacing w:before="240"/>
      </w:pPr>
      <w:bookmarkStart w:id="66" w:name="_Toc382313107"/>
      <w:r>
        <w:rPr>
          <w:rStyle w:val="CharSectno"/>
        </w:rPr>
        <w:t>53</w:t>
      </w:r>
      <w:r>
        <w:t>.</w:t>
      </w:r>
      <w:r>
        <w:tab/>
        <w:t>False or misleading information</w:t>
      </w:r>
      <w:bookmarkEnd w:id="66"/>
    </w:p>
    <w:p>
      <w:pPr>
        <w:pStyle w:val="Subsection"/>
      </w:pPr>
      <w:r>
        <w:tab/>
      </w:r>
      <w:r>
        <w:tab/>
        <w:t>A person must not include any information that is false or misleading in a material particular in —</w:t>
      </w:r>
    </w:p>
    <w:p>
      <w:pPr>
        <w:pStyle w:val="Indenta"/>
        <w:spacing w:before="100"/>
      </w:pPr>
      <w:r>
        <w:tab/>
        <w:t>(a)</w:t>
      </w:r>
      <w:r>
        <w:tab/>
        <w:t>an application made under this Act; or</w:t>
      </w:r>
    </w:p>
    <w:p>
      <w:pPr>
        <w:pStyle w:val="Indenta"/>
        <w:spacing w:before="100"/>
      </w:pPr>
      <w:r>
        <w:tab/>
        <w:t>(b)</w:t>
      </w:r>
      <w:r>
        <w:tab/>
        <w:t>any information given to the Commission under this Act other than in a statutory declaration; or</w:t>
      </w:r>
    </w:p>
    <w:p>
      <w:pPr>
        <w:pStyle w:val="Indenta"/>
        <w:spacing w:before="100"/>
      </w:pPr>
      <w:r>
        <w:tab/>
        <w:t>(c)</w:t>
      </w:r>
      <w:r>
        <w:tab/>
        <w:t>a contestant record book issued under Part VI.</w:t>
      </w:r>
    </w:p>
    <w:p>
      <w:pPr>
        <w:pStyle w:val="Penstart"/>
        <w:spacing w:before="100"/>
      </w:pPr>
      <w:r>
        <w:tab/>
        <w:t>Penalty: a fine of $12 000.</w:t>
      </w:r>
    </w:p>
    <w:p>
      <w:pPr>
        <w:pStyle w:val="Footnotesection"/>
      </w:pPr>
      <w:r>
        <w:tab/>
        <w:t>[Section 53 inserted by No. 44 of 2011 s. 55.]</w:t>
      </w:r>
    </w:p>
    <w:p>
      <w:pPr>
        <w:pStyle w:val="Heading5"/>
        <w:spacing w:before="240"/>
      </w:pPr>
      <w:bookmarkStart w:id="67" w:name="_Toc382313108"/>
      <w:r>
        <w:rPr>
          <w:rStyle w:val="CharSectno"/>
        </w:rPr>
        <w:t>54A</w:t>
      </w:r>
      <w:r>
        <w:t>.</w:t>
      </w:r>
      <w:r>
        <w:tab/>
        <w:t>Commission may get information from WA Police</w:t>
      </w:r>
      <w:bookmarkEnd w:id="67"/>
    </w:p>
    <w:p>
      <w:pPr>
        <w:pStyle w:val="Subsection"/>
      </w:pPr>
      <w:r>
        <w:tab/>
      </w:r>
      <w:r>
        <w:tab/>
        <w:t>For the purposes of deciding under Part III or IV whether a person is a fit and proper person, the Commission may ask the Commissioner of Police to give the Commission information about the person.</w:t>
      </w:r>
    </w:p>
    <w:p>
      <w:pPr>
        <w:pStyle w:val="Footnotesection"/>
      </w:pPr>
      <w:r>
        <w:tab/>
        <w:t>[Section 54A inserted by No. 44 of 2011 s. 56.]</w:t>
      </w:r>
    </w:p>
    <w:p>
      <w:pPr>
        <w:pStyle w:val="Heading5"/>
        <w:spacing w:before="240"/>
      </w:pPr>
      <w:bookmarkStart w:id="68" w:name="_Toc382313109"/>
      <w:r>
        <w:rPr>
          <w:rStyle w:val="CharSectno"/>
        </w:rPr>
        <w:t>54B</w:t>
      </w:r>
      <w:r>
        <w:t>.</w:t>
      </w:r>
      <w:r>
        <w:tab/>
        <w:t>Confidential police information</w:t>
      </w:r>
      <w:bookmarkEnd w:id="68"/>
    </w:p>
    <w:p>
      <w:pPr>
        <w:pStyle w:val="Subsection"/>
      </w:pPr>
      <w:r>
        <w:tab/>
        <w:t>(1)</w:t>
      </w:r>
      <w:r>
        <w:tab/>
        <w:t>In this section —</w:t>
      </w:r>
    </w:p>
    <w:p>
      <w:pPr>
        <w:pStyle w:val="Defstart"/>
        <w:spacing w:before="100"/>
      </w:pPr>
      <w:r>
        <w:tab/>
      </w:r>
      <w:r>
        <w:rPr>
          <w:rStyle w:val="CharDefText"/>
        </w:rPr>
        <w:t>confidential police information</w:t>
      </w:r>
      <w:r>
        <w:t xml:space="preserve"> means information the Commissioner of Police has certified is confidential police information under subsection (2);</w:t>
      </w:r>
    </w:p>
    <w:p>
      <w:pPr>
        <w:pStyle w:val="Defstart"/>
        <w:spacing w:before="100"/>
      </w:pPr>
      <w:r>
        <w:tab/>
      </w:r>
      <w:r>
        <w:rPr>
          <w:rStyle w:val="CharDefText"/>
        </w:rPr>
        <w:t>court</w:t>
      </w:r>
      <w:r>
        <w:t xml:space="preserve"> includes the State Administrative Tribunal;</w:t>
      </w:r>
    </w:p>
    <w:p>
      <w:pPr>
        <w:pStyle w:val="Defstart"/>
        <w:spacing w:before="100"/>
      </w:pPr>
      <w:r>
        <w:tab/>
      </w:r>
      <w:r>
        <w:rPr>
          <w:rStyle w:val="CharDefText"/>
        </w:rPr>
        <w:t>sensitive police information</w:t>
      </w:r>
      <w:r>
        <w:t xml:space="preserve"> means information in the possession of the Commissioner of Police the disclosure of which could reasonably be expected —</w:t>
      </w:r>
    </w:p>
    <w:p>
      <w:pPr>
        <w:pStyle w:val="Defpara"/>
        <w:spacing w:before="100"/>
      </w:pPr>
      <w:r>
        <w:tab/>
        <w:t>(a)</w:t>
      </w:r>
      <w:r>
        <w:tab/>
        <w:t>to prejudice criminal investigations or the operations of the Police Force; or</w:t>
      </w:r>
    </w:p>
    <w:p>
      <w:pPr>
        <w:pStyle w:val="Defpara"/>
      </w:pPr>
      <w:r>
        <w:tab/>
        <w:t>(b)</w:t>
      </w:r>
      <w:r>
        <w:tab/>
        <w:t>to enable the discovery of the existence or identity of a source of information relevant to law enforcement and confidential to the Commissioner; or</w:t>
      </w:r>
    </w:p>
    <w:p>
      <w:pPr>
        <w:pStyle w:val="Defpara"/>
      </w:pPr>
      <w:r>
        <w:tab/>
        <w:t>(c)</w:t>
      </w:r>
      <w:r>
        <w:tab/>
        <w:t>to endanger a person’s life or physical safety.</w:t>
      </w:r>
    </w:p>
    <w:p>
      <w:pPr>
        <w:pStyle w:val="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Subsection"/>
      </w:pPr>
      <w:r>
        <w:tab/>
        <w:t>(3)</w:t>
      </w:r>
      <w:r>
        <w:tab/>
        <w:t>If the Commission receives confidential police information from the Commissioner of Police, then, despite any other provision of this Act, the Commission must not disclose it to any person except —</w:t>
      </w:r>
    </w:p>
    <w:p>
      <w:pPr>
        <w:pStyle w:val="Indenta"/>
        <w:spacing w:before="70"/>
      </w:pPr>
      <w:r>
        <w:tab/>
        <w:t>(a)</w:t>
      </w:r>
      <w:r>
        <w:tab/>
        <w:t>a court;</w:t>
      </w:r>
    </w:p>
    <w:p>
      <w:pPr>
        <w:pStyle w:val="Indenta"/>
        <w:spacing w:before="70"/>
      </w:pPr>
      <w:r>
        <w:tab/>
        <w:t>(b)</w:t>
      </w:r>
      <w:r>
        <w:tab/>
        <w:t>the Minister;</w:t>
      </w:r>
    </w:p>
    <w:p>
      <w:pPr>
        <w:pStyle w:val="Indenta"/>
        <w:spacing w:before="70"/>
      </w:pPr>
      <w:r>
        <w:tab/>
        <w:t>(c)</w:t>
      </w:r>
      <w:r>
        <w:tab/>
        <w:t xml:space="preserve">the Parliamentary Commissioner for Administrative Investigations appointed under the </w:t>
      </w:r>
      <w:r>
        <w:rPr>
          <w:i/>
          <w:iCs/>
        </w:rPr>
        <w:t>Parliamentary Commissioner Act 1971</w:t>
      </w:r>
      <w:r>
        <w:t>;</w:t>
      </w:r>
    </w:p>
    <w:p>
      <w:pPr>
        <w:pStyle w:val="Indenta"/>
        <w:spacing w:before="70"/>
      </w:pPr>
      <w:r>
        <w:tab/>
        <w:t>(d)</w:t>
      </w:r>
      <w:r>
        <w:tab/>
        <w:t xml:space="preserve">the Corruption and Crime Commission established under the </w:t>
      </w:r>
      <w:r>
        <w:rPr>
          <w:i/>
          <w:iCs/>
        </w:rPr>
        <w:t>Corruption and Crime Commission Act 2003</w:t>
      </w:r>
      <w:r>
        <w:t>;</w:t>
      </w:r>
    </w:p>
    <w:p>
      <w:pPr>
        <w:pStyle w:val="Indenta"/>
        <w:spacing w:before="70"/>
      </w:pPr>
      <w:r>
        <w:tab/>
        <w:t>(e)</w:t>
      </w:r>
      <w:r>
        <w:tab/>
        <w:t xml:space="preserve">the Parliamentary Inspector of the Corruption and Crime Commission appointed under the </w:t>
      </w:r>
      <w:r>
        <w:rPr>
          <w:i/>
          <w:iCs/>
        </w:rPr>
        <w:t>Corruption and Crime Commission Act 2003</w:t>
      </w:r>
      <w:r>
        <w:t>;</w:t>
      </w:r>
    </w:p>
    <w:p>
      <w:pPr>
        <w:pStyle w:val="Indenta"/>
        <w:spacing w:before="70"/>
      </w:pPr>
      <w:r>
        <w:tab/>
        <w:t>(f)</w:t>
      </w:r>
      <w:r>
        <w:tab/>
        <w:t>a person to whom disclosure has been permitted by the Commissioner.</w:t>
      </w:r>
    </w:p>
    <w:p>
      <w:pPr>
        <w:pStyle w:val="Subsection"/>
      </w:pPr>
      <w:r>
        <w:tab/>
        <w:t>(4)</w:t>
      </w:r>
      <w:r>
        <w:tab/>
        <w:t>If the Commission under Part III or IV —</w:t>
      </w:r>
    </w:p>
    <w:p>
      <w:pPr>
        <w:pStyle w:val="Indenta"/>
      </w:pPr>
      <w:r>
        <w:tab/>
        <w:t>(a)</w:t>
      </w:r>
      <w:r>
        <w:tab/>
        <w:t>refuses an application for registration or for a renewal of registration; or</w:t>
      </w:r>
    </w:p>
    <w:p>
      <w:pPr>
        <w:pStyle w:val="Indenta"/>
      </w:pPr>
      <w:r>
        <w:tab/>
        <w:t>(b)</w:t>
      </w:r>
      <w:r>
        <w:tab/>
        <w:t>cancels a registration,</w:t>
      </w:r>
    </w:p>
    <w:p>
      <w:pPr>
        <w:pStyle w:val="Subsection"/>
        <w:spacing w:before="120"/>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Subsection"/>
      </w:pPr>
      <w:r>
        <w:tab/>
        <w:t>(5)</w:t>
      </w:r>
      <w:r>
        <w:tab/>
        <w:t>In proceedings in a court relating to a decision referred to in subsection (4), the court —</w:t>
      </w:r>
    </w:p>
    <w:p>
      <w:pPr>
        <w:pStyle w:val="Indenta"/>
      </w:pPr>
      <w:r>
        <w:tab/>
        <w:t>(a)</w:t>
      </w:r>
      <w:r>
        <w:tab/>
        <w:t>may decide whether information the Commissioner of Police has certified is confidential police information is sensitive police information; and</w:t>
      </w:r>
    </w:p>
    <w:p>
      <w:pPr>
        <w:pStyle w:val="Indenta"/>
      </w:pPr>
      <w:r>
        <w:tab/>
        <w:t>(b)</w:t>
      </w:r>
      <w:r>
        <w:tab/>
        <w:t>may take evidence consisting of or relating to that information by way of an affidavit of a police officer of or above the rank of Superintendent; and</w:t>
      </w:r>
    </w:p>
    <w:p>
      <w:pPr>
        <w:pStyle w:val="Indenta"/>
      </w:pPr>
      <w:r>
        <w:tab/>
        <w:t>(c)</w:t>
      </w:r>
      <w:r>
        <w:tab/>
        <w:t>if the Commissioner of Police so requests, must take all reasonable steps —</w:t>
      </w:r>
    </w:p>
    <w:p>
      <w:pPr>
        <w:pStyle w:val="Indenti"/>
      </w:pPr>
      <w:r>
        <w:tab/>
        <w:t>(i)</w:t>
      </w:r>
      <w:r>
        <w:tab/>
        <w:t>to maintain the confidentiality of any information that the court is satisfied is sensitive police information; and</w:t>
      </w:r>
    </w:p>
    <w:p>
      <w:pPr>
        <w:pStyle w:val="Indenti"/>
      </w:pPr>
      <w:r>
        <w:tab/>
        <w:t>(ii)</w:t>
      </w:r>
      <w:r>
        <w:tab/>
        <w:t>to prohibit the publication of evidence about that information.</w:t>
      </w:r>
    </w:p>
    <w:p>
      <w:pPr>
        <w:pStyle w:val="Subsection"/>
      </w:pPr>
      <w:r>
        <w:tab/>
        <w:t>(6)</w:t>
      </w:r>
      <w:r>
        <w:tab/>
        <w:t>The Commissioner of Police must not delegate the function of certifying information as confidential police information except to a Deputy Commissioner of Police or an Assistant Commissioner of Police.</w:t>
      </w:r>
    </w:p>
    <w:p>
      <w:pPr>
        <w:pStyle w:val="Footnotesection"/>
      </w:pPr>
      <w:r>
        <w:tab/>
        <w:t>[Section 54B inserted by No. 44 of 2011 s. 56.]</w:t>
      </w:r>
    </w:p>
    <w:p>
      <w:pPr>
        <w:pStyle w:val="Heading5"/>
      </w:pPr>
      <w:bookmarkStart w:id="69" w:name="_Toc382313110"/>
      <w:r>
        <w:rPr>
          <w:rStyle w:val="CharSectno"/>
        </w:rPr>
        <w:t>54</w:t>
      </w:r>
      <w:r>
        <w:t>.</w:t>
      </w:r>
      <w:r>
        <w:tab/>
        <w:t>Refusing applications, imposing or varying conditions etc. and suspending or cancelling registrations, procedure for</w:t>
      </w:r>
      <w:bookmarkEnd w:id="69"/>
    </w:p>
    <w:p>
      <w:pPr>
        <w:pStyle w:val="Subsection"/>
      </w:pPr>
      <w:r>
        <w:tab/>
        <w:t>(1)</w:t>
      </w:r>
      <w:r>
        <w:tab/>
        <w:t>The Commission must not —</w:t>
      </w:r>
    </w:p>
    <w:p>
      <w:pPr>
        <w:pStyle w:val="Indenta"/>
      </w:pPr>
      <w:r>
        <w:tab/>
        <w:t>(a)</w:t>
      </w:r>
      <w:r>
        <w:tab/>
        <w:t>refuse a person’s application for registration, or for a renewal of a registration, made under Part III or IV; or</w:t>
      </w:r>
    </w:p>
    <w:p>
      <w:pPr>
        <w:pStyle w:val="Indenta"/>
      </w:pPr>
      <w:r>
        <w:tab/>
        <w:t>(b)</w:t>
      </w:r>
      <w:r>
        <w:tab/>
        <w:t>impose or vary a condition or restriction on a person under Part III or IV; or</w:t>
      </w:r>
    </w:p>
    <w:p>
      <w:pPr>
        <w:pStyle w:val="Indenta"/>
      </w:pPr>
      <w:r>
        <w:tab/>
        <w:t>(c)</w:t>
      </w:r>
      <w:r>
        <w:tab/>
        <w:t>suspend or cancel the registration of a person under Part III (other than under section 24A) or Part IV; or</w:t>
      </w:r>
    </w:p>
    <w:p>
      <w:pPr>
        <w:pStyle w:val="Indenta"/>
      </w:pPr>
      <w:r>
        <w:tab/>
        <w:t>(d)</w:t>
      </w:r>
      <w:r>
        <w:tab/>
        <w:t>refuse a person’s application for a permit made under Part VII; or</w:t>
      </w:r>
    </w:p>
    <w:p>
      <w:pPr>
        <w:pStyle w:val="Indenta"/>
      </w:pPr>
      <w:r>
        <w:tab/>
        <w:t>(e)</w:t>
      </w:r>
      <w:r>
        <w:tab/>
        <w:t>impose or vary a term, condition or restriction in a permit issued under Part VII to a person,</w:t>
      </w:r>
    </w:p>
    <w:p>
      <w:pPr>
        <w:pStyle w:val="Subsection"/>
      </w:pPr>
      <w:r>
        <w:tab/>
      </w:r>
      <w:r>
        <w:tab/>
        <w:t>unless the Commission has given the person a reasonable opportunity to be heard on the matter.</w:t>
      </w:r>
    </w:p>
    <w:p>
      <w:pPr>
        <w:pStyle w:val="Subsection"/>
      </w:pPr>
      <w:r>
        <w:tab/>
        <w:t>(2)</w:t>
      </w:r>
      <w:r>
        <w:tab/>
        <w:t>If the Commission decides to take any action described in subsection (1)(a) to (e) the Commission must give the person a written notice of the decision and of the reasons for it within 7 days after the date of it.</w:t>
      </w:r>
    </w:p>
    <w:p>
      <w:pPr>
        <w:pStyle w:val="Subsection"/>
      </w:pPr>
      <w:r>
        <w:tab/>
        <w:t>(3)</w:t>
      </w:r>
      <w:r>
        <w:tab/>
        <w:t>A decision notice of which is given to a person under subsection (2) takes effect on the date on which it is given to the person or on any later date specified in it.</w:t>
      </w:r>
    </w:p>
    <w:p>
      <w:pPr>
        <w:pStyle w:val="Footnotesection"/>
      </w:pPr>
      <w:r>
        <w:tab/>
        <w:t>[Section 54 inserted by No. 44 of 2011 s. 57.]</w:t>
      </w:r>
    </w:p>
    <w:p>
      <w:pPr>
        <w:pStyle w:val="Heading5"/>
        <w:rPr>
          <w:snapToGrid w:val="0"/>
        </w:rPr>
      </w:pPr>
      <w:bookmarkStart w:id="70" w:name="_Toc382313111"/>
      <w:r>
        <w:rPr>
          <w:rStyle w:val="CharSectno"/>
        </w:rPr>
        <w:t>55</w:t>
      </w:r>
      <w:r>
        <w:rPr>
          <w:snapToGrid w:val="0"/>
        </w:rPr>
        <w:t>.</w:t>
      </w:r>
      <w:r>
        <w:rPr>
          <w:snapToGrid w:val="0"/>
        </w:rPr>
        <w:tab/>
        <w:t>Recovery of charges etc.</w:t>
      </w:r>
      <w:bookmarkEnd w:id="70"/>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Ednotesection"/>
      </w:pPr>
      <w:r>
        <w:t>[</w:t>
      </w:r>
      <w:r>
        <w:rPr>
          <w:b/>
          <w:bCs/>
        </w:rPr>
        <w:t>56.</w:t>
      </w:r>
      <w:r>
        <w:tab/>
        <w:t>Deleted by No. 44 of 2011 s. 58.]</w:t>
      </w:r>
    </w:p>
    <w:p>
      <w:pPr>
        <w:pStyle w:val="Heading5"/>
        <w:rPr>
          <w:snapToGrid w:val="0"/>
        </w:rPr>
      </w:pPr>
      <w:bookmarkStart w:id="71" w:name="_Toc382313112"/>
      <w:r>
        <w:rPr>
          <w:rStyle w:val="CharSectno"/>
        </w:rPr>
        <w:t>57</w:t>
      </w:r>
      <w:r>
        <w:rPr>
          <w:snapToGrid w:val="0"/>
        </w:rPr>
        <w:t>.</w:t>
      </w:r>
      <w:r>
        <w:rPr>
          <w:snapToGrid w:val="0"/>
        </w:rPr>
        <w:tab/>
        <w:t>Statutory declaration</w:t>
      </w:r>
      <w:bookmarkEnd w:id="71"/>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pPr>
      <w:bookmarkStart w:id="72" w:name="_Toc382313113"/>
      <w:r>
        <w:rPr>
          <w:rStyle w:val="CharSectno"/>
        </w:rPr>
        <w:t>58</w:t>
      </w:r>
      <w:r>
        <w:t>.</w:t>
      </w:r>
      <w:r>
        <w:tab/>
        <w:t>Evidentiary certificates</w:t>
      </w:r>
      <w:bookmarkEnd w:id="72"/>
    </w:p>
    <w:p>
      <w:pPr>
        <w:pStyle w:val="Subsection"/>
      </w:pPr>
      <w:r>
        <w:tab/>
      </w:r>
      <w:r>
        <w:tab/>
        <w:t>In any legal proceedings a certificate signed or purporting to be signed by an officer of the Department stating —</w:t>
      </w:r>
    </w:p>
    <w:p>
      <w:pPr>
        <w:pStyle w:val="Indenta"/>
      </w:pPr>
      <w:r>
        <w:tab/>
        <w:t>(a)</w:t>
      </w:r>
      <w:r>
        <w:tab/>
        <w:t>that at a specified time a specified person was, or was not, registered as a contestant of a specified class or as an industry participant in a specified capacity;</w:t>
      </w:r>
    </w:p>
    <w:p>
      <w:pPr>
        <w:pStyle w:val="Indenta"/>
      </w:pPr>
      <w:r>
        <w:tab/>
        <w:t>(b)</w:t>
      </w:r>
      <w:r>
        <w:tab/>
        <w:t>that at a specified time the registration of a specified person as a contestant of a specified class or as an industry participant in a specified capacity has been cancelled;</w:t>
      </w:r>
    </w:p>
    <w:p>
      <w:pPr>
        <w:pStyle w:val="Indenta"/>
      </w:pPr>
      <w:r>
        <w:tab/>
        <w:t>(c)</w:t>
      </w:r>
      <w:r>
        <w:tab/>
        <w:t>that the registration of a specified person as a contestant of a specified class or as an industry participant in a specified capacity had been suspended for the period specified;</w:t>
      </w:r>
    </w:p>
    <w:p>
      <w:pPr>
        <w:pStyle w:val="Indenta"/>
      </w:pPr>
      <w:r>
        <w:tab/>
        <w:t>(d)</w:t>
      </w:r>
      <w:r>
        <w:tab/>
        <w:t>that the registration of a person as a contestant of a specified class or industry participant in a specified capacity is due to expire, or expired on a specified day,</w:t>
      </w:r>
    </w:p>
    <w:p>
      <w:pPr>
        <w:pStyle w:val="Subsection"/>
      </w:pPr>
      <w:r>
        <w:tab/>
      </w:r>
      <w:r>
        <w:tab/>
        <w:t>is evidence of its contents.</w:t>
      </w:r>
    </w:p>
    <w:p>
      <w:pPr>
        <w:pStyle w:val="Footnotesection"/>
      </w:pPr>
      <w:r>
        <w:tab/>
        <w:t>[Section 58 inserted by No. 44 of 2011 s. 59.]</w:t>
      </w:r>
    </w:p>
    <w:p>
      <w:pPr>
        <w:pStyle w:val="Heading5"/>
        <w:rPr>
          <w:snapToGrid w:val="0"/>
        </w:rPr>
      </w:pPr>
      <w:bookmarkStart w:id="73" w:name="_Toc382313114"/>
      <w:r>
        <w:rPr>
          <w:rStyle w:val="CharSectno"/>
        </w:rPr>
        <w:t>59</w:t>
      </w:r>
      <w:r>
        <w:rPr>
          <w:snapToGrid w:val="0"/>
        </w:rPr>
        <w:t>.</w:t>
      </w:r>
      <w:r>
        <w:rPr>
          <w:snapToGrid w:val="0"/>
        </w:rPr>
        <w:tab/>
        <w:t>Delegation</w:t>
      </w:r>
      <w:bookmarkEnd w:id="73"/>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74" w:name="_Toc382313115"/>
      <w:r>
        <w:rPr>
          <w:rStyle w:val="CharSectno"/>
        </w:rPr>
        <w:t>60</w:t>
      </w:r>
      <w:r>
        <w:rPr>
          <w:snapToGrid w:val="0"/>
        </w:rPr>
        <w:t>.</w:t>
      </w:r>
      <w:r>
        <w:rPr>
          <w:snapToGrid w:val="0"/>
        </w:rPr>
        <w:tab/>
        <w:t>Authentication of certain documents</w:t>
      </w:r>
      <w:bookmarkEnd w:id="74"/>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[Section 60 amended by No. 29 of 1990 s. 7.]</w:t>
      </w:r>
    </w:p>
    <w:p>
      <w:pPr>
        <w:pStyle w:val="Heading5"/>
        <w:rPr>
          <w:snapToGrid w:val="0"/>
        </w:rPr>
      </w:pPr>
      <w:bookmarkStart w:id="75" w:name="_Toc382313116"/>
      <w:r>
        <w:rPr>
          <w:rStyle w:val="CharSectno"/>
        </w:rPr>
        <w:t>61</w:t>
      </w:r>
      <w:r>
        <w:rPr>
          <w:snapToGrid w:val="0"/>
        </w:rPr>
        <w:t>.</w:t>
      </w:r>
      <w:r>
        <w:rPr>
          <w:snapToGrid w:val="0"/>
        </w:rPr>
        <w:tab/>
        <w:t>Protection of Commission and others</w:t>
      </w:r>
      <w:bookmarkEnd w:id="75"/>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pPr>
      <w:bookmarkStart w:id="76" w:name="_Toc382313117"/>
      <w:r>
        <w:rPr>
          <w:rStyle w:val="CharSectno"/>
        </w:rPr>
        <w:t>62A</w:t>
      </w:r>
      <w:r>
        <w:t>.</w:t>
      </w:r>
      <w:r>
        <w:tab/>
        <w:t>Rules for contests</w:t>
      </w:r>
      <w:bookmarkEnd w:id="76"/>
    </w:p>
    <w:p>
      <w:pPr>
        <w:pStyle w:val="Subsection"/>
      </w:pPr>
      <w:r>
        <w:tab/>
        <w:t>(1)</w:t>
      </w:r>
      <w:r>
        <w:tab/>
        <w:t>The Minister on the advice of the Commission must, for each combat sport, approve rules to be observed in any contest in that sport.</w:t>
      </w:r>
    </w:p>
    <w:p>
      <w:pPr>
        <w:pStyle w:val="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Subsection"/>
      </w:pPr>
      <w:r>
        <w:tab/>
        <w:t>(3)</w:t>
      </w:r>
      <w:r>
        <w:tab/>
        <w:t>If a code, standard or other document is applied, adopted or incorporated in approved rules —</w:t>
      </w:r>
    </w:p>
    <w:p>
      <w:pPr>
        <w:pStyle w:val="Indenta"/>
      </w:pPr>
      <w:r>
        <w:tab/>
        <w:t>(a)</w:t>
      </w:r>
      <w:r>
        <w:tab/>
        <w:t>a copy of the code, standard or other document must be kept available for inspection by members of the public, without charge and during normal office hours, at a place determined by the Minister; and</w:t>
      </w:r>
    </w:p>
    <w:p>
      <w:pPr>
        <w:pStyle w:val="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Subsection"/>
      </w:pPr>
      <w:r>
        <w:tab/>
        <w:t>(4)</w:t>
      </w:r>
      <w:r>
        <w:tab/>
        <w:t>The Minister on the advice of the Commission may —</w:t>
      </w:r>
    </w:p>
    <w:p>
      <w:pPr>
        <w:pStyle w:val="Indenta"/>
      </w:pPr>
      <w:r>
        <w:tab/>
        <w:t>(a)</w:t>
      </w:r>
      <w:r>
        <w:tab/>
        <w:t>approve an amendment of approved rules; or</w:t>
      </w:r>
    </w:p>
    <w:p>
      <w:pPr>
        <w:pStyle w:val="Indenta"/>
      </w:pPr>
      <w:r>
        <w:tab/>
        <w:t>(b)</w:t>
      </w:r>
      <w:r>
        <w:tab/>
        <w:t>cancel any approved rules.</w:t>
      </w:r>
    </w:p>
    <w:p>
      <w:pPr>
        <w:pStyle w:val="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Footnotesection"/>
      </w:pPr>
      <w:r>
        <w:tab/>
        <w:t>[Section 62A inserted by No. 44 of 2011 s. 60.]</w:t>
      </w:r>
    </w:p>
    <w:p>
      <w:pPr>
        <w:pStyle w:val="Heading5"/>
        <w:rPr>
          <w:snapToGrid w:val="0"/>
        </w:rPr>
      </w:pPr>
      <w:bookmarkStart w:id="77" w:name="_Toc382313118"/>
      <w:r>
        <w:rPr>
          <w:rStyle w:val="CharSectno"/>
        </w:rPr>
        <w:t>62</w:t>
      </w:r>
      <w:r>
        <w:rPr>
          <w:snapToGrid w:val="0"/>
        </w:rPr>
        <w:t>.</w:t>
      </w:r>
      <w:r>
        <w:rPr>
          <w:snapToGrid w:val="0"/>
        </w:rPr>
        <w:tab/>
        <w:t>Regulations</w:t>
      </w:r>
      <w:bookmarkEnd w:id="77"/>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with</w:t>
      </w:r>
      <w:r>
        <w:t xml:space="preserve"> respect to any or all of the following —</w:t>
      </w:r>
    </w:p>
    <w:p>
      <w:pPr>
        <w:pStyle w:val="Indenta"/>
        <w:rPr>
          <w:snapToGrid w:val="0"/>
        </w:rPr>
      </w:pPr>
      <w:r>
        <w:rPr>
          <w:snapToGrid w:val="0"/>
        </w:rPr>
        <w:tab/>
        <w:t>(a)</w:t>
      </w:r>
      <w:r>
        <w:rPr>
          <w:snapToGrid w:val="0"/>
        </w:rPr>
        <w:tab/>
        <w:t>the appointment of, and fees payable to, officials involved in combat sports;</w:t>
      </w:r>
    </w:p>
    <w:p>
      <w:pPr>
        <w:pStyle w:val="Indenta"/>
        <w:rPr>
          <w:snapToGrid w:val="0"/>
        </w:rPr>
      </w:pPr>
      <w:r>
        <w:rPr>
          <w:snapToGrid w:val="0"/>
        </w:rPr>
        <w:tab/>
        <w:t>(b)</w:t>
      </w:r>
      <w:r>
        <w:rPr>
          <w:snapToGrid w:val="0"/>
        </w:rPr>
        <w:tab/>
        <w:t>ratings of contestants;</w:t>
      </w:r>
    </w:p>
    <w:p>
      <w:pPr>
        <w:pStyle w:val="Indenta"/>
      </w:pPr>
      <w:r>
        <w:tab/>
        <w:t>(c)</w:t>
      </w:r>
      <w:r>
        <w:tab/>
        <w:t>titles that can be awarded to contestants;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w:t>
      </w:r>
      <w:r>
        <w:t xml:space="preserve"> contestants;</w:t>
      </w:r>
    </w:p>
    <w:p>
      <w:pPr>
        <w:pStyle w:val="Indenta"/>
      </w:pPr>
      <w:r>
        <w:rPr>
          <w:snapToGrid w:val="0"/>
        </w:rPr>
        <w:tab/>
        <w:t>(f)</w:t>
      </w:r>
      <w:r>
        <w:rPr>
          <w:snapToGrid w:val="0"/>
        </w:rPr>
        <w:tab/>
        <w:t>guarantees and other securities to be given by promoters of contests.</w:t>
      </w:r>
    </w:p>
    <w:p>
      <w:pPr>
        <w:pStyle w:val="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Footnotesection"/>
      </w:pPr>
      <w:r>
        <w:tab/>
        <w:t>[Section 62 amended by No. 16 of 2003 s. 24; No. 44 of 2011 s. 61.]</w:t>
      </w:r>
    </w:p>
    <w:p>
      <w:pPr>
        <w:pStyle w:val="Ednotesection"/>
      </w:pPr>
      <w:r>
        <w:t>[</w:t>
      </w:r>
      <w:r>
        <w:rPr>
          <w:b/>
          <w:bCs/>
        </w:rPr>
        <w:t>63.</w:t>
      </w:r>
      <w:r>
        <w:tab/>
        <w:t>Deleted by No. 16 of 2003 s. 25.]</w:t>
      </w:r>
    </w:p>
    <w:p>
      <w:pPr>
        <w:pStyle w:val="Ednotesection"/>
      </w:pPr>
      <w:r>
        <w:t>[</w:t>
      </w:r>
      <w:r>
        <w:rPr>
          <w:b/>
          <w:bCs/>
        </w:rPr>
        <w:t>64.</w:t>
      </w:r>
      <w:r>
        <w:tab/>
        <w:t>Deleted by No. 16 of 2003 s. 26.]</w:t>
      </w:r>
    </w:p>
    <w:p>
      <w:pPr>
        <w:pStyle w:val="Ednotesection"/>
      </w:pPr>
      <w:r>
        <w:t>[</w:t>
      </w:r>
      <w:r>
        <w:rPr>
          <w:b/>
          <w:bCs/>
        </w:rPr>
        <w:t>65.</w:t>
      </w:r>
      <w:r>
        <w:tab/>
        <w:t>Deleted by No. 16 of 2003 s. 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pPr>
      <w:bookmarkStart w:id="78" w:name="_Toc382313119"/>
      <w:r>
        <w:t>Notes</w:t>
      </w:r>
      <w:bookmarkEnd w:id="78"/>
    </w:p>
    <w:p>
      <w:pPr>
        <w:pStyle w:val="nSubsection"/>
        <w:rPr>
          <w:snapToGrid w:val="0"/>
        </w:rPr>
      </w:pPr>
      <w:r>
        <w:rPr>
          <w:snapToGrid w:val="0"/>
          <w:vertAlign w:val="superscript"/>
        </w:rPr>
        <w:t>1</w:t>
      </w:r>
      <w:r>
        <w:rPr>
          <w:snapToGrid w:val="0"/>
        </w:rPr>
        <w:tab/>
        <w:t xml:space="preserve">This reprint is a compilation as at 5 April 2013 of the </w:t>
      </w:r>
      <w:r>
        <w:rPr>
          <w:i/>
          <w:noProof/>
          <w:snapToGrid w:val="0"/>
        </w:rPr>
        <w:t>Combat Sports Act 1987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79" w:name="_Toc382313120"/>
      <w:r>
        <w:rPr>
          <w:snapToGrid w:val="0"/>
        </w:rPr>
        <w:t>Compilation table</w:t>
      </w:r>
      <w:bookmarkEnd w:id="79"/>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51" w:type="dxa"/>
            <w:tcBorders>
              <w:top w:val="single" w:sz="8" w:space="0" w:color="auto"/>
            </w:tcBorders>
          </w:tcPr>
          <w:p>
            <w:pPr>
              <w:pStyle w:val="nTable"/>
              <w:spacing w:after="40"/>
              <w:rPr>
                <w:sz w:val="19"/>
              </w:rPr>
            </w:pPr>
            <w:r>
              <w:rPr>
                <w:sz w:val="19"/>
              </w:rPr>
              <w:t>s. 1 and 2: 29 May 1987;</w:t>
            </w:r>
            <w:r>
              <w:rPr>
                <w:sz w:val="19"/>
              </w:rPr>
              <w:br/>
              <w:t xml:space="preserve">Act other than s. 1 and 2: 22 Feb 1991 (see s. 2 and </w:t>
            </w:r>
            <w:r>
              <w:rPr>
                <w:i/>
                <w:sz w:val="19"/>
              </w:rPr>
              <w:t>Gazette</w:t>
            </w:r>
            <w:r>
              <w:rPr>
                <w:sz w:val="19"/>
              </w:rPr>
              <w:t xml:space="preserve"> 22 Feb 1991 p. 867)</w:t>
            </w:r>
          </w:p>
        </w:tc>
      </w:tr>
      <w:tr>
        <w:tc>
          <w:tcPr>
            <w:tcW w:w="2268"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51"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68"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Cs/>
                <w:sz w:val="19"/>
              </w:rPr>
            </w:pPr>
            <w:r>
              <w:rPr>
                <w:i/>
                <w:sz w:val="19"/>
              </w:rPr>
              <w:t>Boxing Control Amendment Act 2003</w:t>
            </w:r>
            <w:r>
              <w:rPr>
                <w:iCs/>
                <w:sz w:val="19"/>
              </w:rPr>
              <w:t xml:space="preserve"> </w:t>
            </w:r>
            <w:r>
              <w:rPr>
                <w:iCs/>
                <w:sz w:val="19"/>
                <w:vertAlign w:val="superscript"/>
              </w:rPr>
              <w:t>4, 5, 6</w:t>
            </w:r>
          </w:p>
        </w:tc>
        <w:tc>
          <w:tcPr>
            <w:tcW w:w="1134"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51" w:type="dxa"/>
          </w:tcPr>
          <w:p>
            <w:pPr>
              <w:pStyle w:val="nTable"/>
              <w:spacing w:after="40"/>
              <w:rPr>
                <w:sz w:val="19"/>
              </w:rPr>
            </w:pPr>
            <w:r>
              <w:rPr>
                <w:sz w:val="19"/>
              </w:rPr>
              <w:t>s. 1 and 2: 17 Apr 2003;</w:t>
            </w:r>
            <w:r>
              <w:rPr>
                <w:sz w:val="19"/>
              </w:rPr>
              <w:br/>
              <w:t xml:space="preserve">Act other than s. 1 and 2: 12 Jan 2005 (see s. 2 and </w:t>
            </w:r>
            <w:r>
              <w:rPr>
                <w:i/>
                <w:iCs/>
                <w:sz w:val="19"/>
              </w:rPr>
              <w:t>Gazette</w:t>
            </w:r>
            <w:r>
              <w:rPr>
                <w:sz w:val="19"/>
              </w:rPr>
              <w:t xml:space="preserve"> 11 Jan 2005 p. 89)</w:t>
            </w:r>
          </w:p>
        </w:tc>
      </w:tr>
      <w:tr>
        <w:tc>
          <w:tcPr>
            <w:tcW w:w="2268" w:type="dxa"/>
          </w:tcPr>
          <w:p>
            <w:pPr>
              <w:pStyle w:val="nTable"/>
              <w:spacing w:after="40"/>
              <w:rPr>
                <w:i/>
                <w:sz w:val="19"/>
              </w:rPr>
            </w:pPr>
            <w:r>
              <w:rPr>
                <w:i/>
                <w:sz w:val="19"/>
              </w:rPr>
              <w:t xml:space="preserve">Sentencing Legislation Amendment and Repeal Act 2003 </w:t>
            </w:r>
            <w:r>
              <w:rPr>
                <w:sz w:val="19"/>
              </w:rPr>
              <w:t>s. 40 </w:t>
            </w:r>
            <w:r>
              <w:rPr>
                <w:sz w:val="19"/>
                <w:vertAlign w:val="superscript"/>
              </w:rPr>
              <w:t>7</w:t>
            </w:r>
          </w:p>
        </w:tc>
        <w:tc>
          <w:tcPr>
            <w:tcW w:w="1134"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8</w:t>
            </w:r>
          </w:p>
        </w:tc>
        <w:tc>
          <w:tcPr>
            <w:tcW w:w="1134"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napToGrid w:val="0"/>
                <w:sz w:val="19"/>
              </w:rPr>
              <w:t xml:space="preserve">Criminal Law Amendment (Simple Offences) Act 2004 </w:t>
            </w:r>
            <w:r>
              <w:rPr>
                <w:iCs/>
                <w:snapToGrid w:val="0"/>
                <w:sz w:val="19"/>
              </w:rPr>
              <w:t>s. 82</w:t>
            </w:r>
          </w:p>
        </w:tc>
        <w:tc>
          <w:tcPr>
            <w:tcW w:w="1134" w:type="dxa"/>
          </w:tcPr>
          <w:p>
            <w:pPr>
              <w:pStyle w:val="nTable"/>
              <w:spacing w:after="40"/>
              <w:rPr>
                <w:sz w:val="19"/>
              </w:rPr>
            </w:pPr>
            <w:r>
              <w:rPr>
                <w:snapToGrid w:val="0"/>
                <w:sz w:val="19"/>
              </w:rPr>
              <w:t>70 of 2004</w:t>
            </w:r>
          </w:p>
        </w:tc>
        <w:tc>
          <w:tcPr>
            <w:tcW w:w="1135" w:type="dxa"/>
          </w:tcPr>
          <w:p>
            <w:pPr>
              <w:pStyle w:val="nTable"/>
              <w:spacing w:after="40"/>
              <w:rPr>
                <w:sz w:val="19"/>
              </w:rPr>
            </w:pPr>
            <w:r>
              <w:rPr>
                <w:snapToGrid w:val="0"/>
                <w:sz w:val="19"/>
              </w:rPr>
              <w:t>8 Dec 2004</w:t>
            </w:r>
          </w:p>
        </w:tc>
        <w:tc>
          <w:tcPr>
            <w:tcW w:w="2551" w:type="dxa"/>
          </w:tcPr>
          <w:p>
            <w:pPr>
              <w:pStyle w:val="nTable"/>
              <w:spacing w:after="40"/>
              <w:rPr>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rPr>
          <w:cantSplit/>
        </w:trPr>
        <w:tc>
          <w:tcPr>
            <w:tcW w:w="7088" w:type="dxa"/>
            <w:gridSpan w:val="4"/>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except those in the </w:t>
            </w:r>
            <w:r>
              <w:rPr>
                <w:i/>
                <w:iCs/>
                <w:snapToGrid w:val="0"/>
                <w:sz w:val="19"/>
              </w:rPr>
              <w:t>Criminal Law Amendment (Simple Offences) Act 2004</w:t>
            </w:r>
            <w:r>
              <w:rPr>
                <w:sz w:val="19"/>
              </w:rPr>
              <w:t xml:space="preserve">) </w:t>
            </w:r>
          </w:p>
        </w:tc>
      </w:tr>
      <w:tr>
        <w:tc>
          <w:tcPr>
            <w:tcW w:w="2268" w:type="dxa"/>
          </w:tcPr>
          <w:p>
            <w:pPr>
              <w:pStyle w:val="nTable"/>
              <w:spacing w:after="40"/>
              <w:rPr>
                <w:i/>
                <w:iCs/>
                <w:snapToGrid w:val="0"/>
                <w:sz w:val="19"/>
              </w:rPr>
            </w:pPr>
            <w:r>
              <w:rPr>
                <w:i/>
                <w:snapToGrid w:val="0"/>
                <w:sz w:val="19"/>
              </w:rPr>
              <w:t>Machinery of Government (Miscellaneous Amendments) Act 2006</w:t>
            </w:r>
            <w:r>
              <w:rPr>
                <w:iCs/>
                <w:snapToGrid w:val="0"/>
                <w:sz w:val="19"/>
              </w:rPr>
              <w:t xml:space="preserve"> Pt. 5 Div. 2</w:t>
            </w:r>
          </w:p>
        </w:tc>
        <w:tc>
          <w:tcPr>
            <w:tcW w:w="1134" w:type="dxa"/>
          </w:tcPr>
          <w:p>
            <w:pPr>
              <w:pStyle w:val="nTable"/>
              <w:spacing w:after="40"/>
              <w:rPr>
                <w:snapToGrid w:val="0"/>
                <w:sz w:val="19"/>
              </w:rPr>
            </w:pPr>
            <w:r>
              <w:rPr>
                <w:snapToGrid w:val="0"/>
                <w:sz w:val="19"/>
              </w:rPr>
              <w:t>28 of 2006</w:t>
            </w:r>
          </w:p>
        </w:tc>
        <w:tc>
          <w:tcPr>
            <w:tcW w:w="1135" w:type="dxa"/>
          </w:tcPr>
          <w:p>
            <w:pPr>
              <w:pStyle w:val="nTable"/>
              <w:spacing w:after="40"/>
              <w:rPr>
                <w:snapToGrid w:val="0"/>
                <w:sz w:val="19"/>
              </w:rPr>
            </w:pPr>
            <w:r>
              <w:rPr>
                <w:sz w:val="19"/>
              </w:rPr>
              <w:t>26 Jun 2006</w:t>
            </w:r>
          </w:p>
        </w:tc>
        <w:tc>
          <w:tcPr>
            <w:tcW w:w="2551" w:type="dxa"/>
          </w:tcPr>
          <w:p>
            <w:pPr>
              <w:pStyle w:val="nTable"/>
              <w:spacing w:after="40"/>
              <w:rPr>
                <w:snapToGrid w:val="0"/>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Sch. 1 cl. 133</w:t>
            </w:r>
          </w:p>
        </w:tc>
        <w:tc>
          <w:tcPr>
            <w:tcW w:w="1134"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34"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z w:val="19"/>
              </w:rPr>
            </w:pPr>
            <w:r>
              <w:rPr>
                <w:snapToGrid w:val="0"/>
                <w:sz w:val="19"/>
              </w:rPr>
              <w:t>39 of 2010</w:t>
            </w:r>
          </w:p>
        </w:tc>
        <w:tc>
          <w:tcPr>
            <w:tcW w:w="1135"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rPr>
                <w:i/>
                <w:iCs/>
                <w:snapToGrid w:val="0"/>
                <w:sz w:val="19"/>
              </w:rPr>
            </w:pPr>
            <w:r>
              <w:rPr>
                <w:i/>
                <w:iCs/>
                <w:snapToGrid w:val="0"/>
                <w:sz w:val="19"/>
              </w:rPr>
              <w:t>Professional Combat Sports Amendment Act 2011</w:t>
            </w:r>
          </w:p>
        </w:tc>
        <w:tc>
          <w:tcPr>
            <w:tcW w:w="1134" w:type="dxa"/>
            <w:shd w:val="clear" w:color="auto" w:fill="auto"/>
          </w:tcPr>
          <w:p>
            <w:pPr>
              <w:pStyle w:val="nTable"/>
              <w:spacing w:after="40"/>
              <w:rPr>
                <w:snapToGrid w:val="0"/>
                <w:sz w:val="19"/>
              </w:rPr>
            </w:pPr>
            <w:r>
              <w:rPr>
                <w:snapToGrid w:val="0"/>
                <w:sz w:val="19"/>
              </w:rPr>
              <w:t>44 of 2011</w:t>
            </w:r>
          </w:p>
        </w:tc>
        <w:tc>
          <w:tcPr>
            <w:tcW w:w="1135" w:type="dxa"/>
            <w:shd w:val="clear" w:color="auto" w:fill="auto"/>
          </w:tcPr>
          <w:p>
            <w:pPr>
              <w:pStyle w:val="nTable"/>
              <w:spacing w:after="40"/>
              <w:rPr>
                <w:sz w:val="19"/>
              </w:rPr>
            </w:pPr>
            <w:r>
              <w:rPr>
                <w:sz w:val="19"/>
              </w:rPr>
              <w:t>12 Oct 2011</w:t>
            </w:r>
          </w:p>
        </w:tc>
        <w:tc>
          <w:tcPr>
            <w:tcW w:w="2551" w:type="dxa"/>
            <w:shd w:val="clear" w:color="auto" w:fill="auto"/>
          </w:tcPr>
          <w:p>
            <w:pPr>
              <w:pStyle w:val="nTable"/>
              <w:spacing w:after="40"/>
              <w:rPr>
                <w:snapToGrid w:val="0"/>
                <w:sz w:val="19"/>
              </w:rPr>
            </w:pPr>
            <w:r>
              <w:rPr>
                <w:snapToGrid w:val="0"/>
                <w:sz w:val="19"/>
              </w:rPr>
              <w:t>s. 1 and 2: 12 Oct 2011 (see s. 2(a));</w:t>
            </w:r>
            <w:r>
              <w:rPr>
                <w:snapToGrid w:val="0"/>
                <w:sz w:val="19"/>
              </w:rPr>
              <w:br/>
              <w:t xml:space="preserve">Act other than s. 1 and 2: 1 Mar 2013 (see s. 2(b) and </w:t>
            </w:r>
            <w:r>
              <w:rPr>
                <w:i/>
                <w:snapToGrid w:val="0"/>
                <w:sz w:val="19"/>
              </w:rPr>
              <w:t>Gazette</w:t>
            </w:r>
            <w:r>
              <w:rPr>
                <w:snapToGrid w:val="0"/>
                <w:sz w:val="19"/>
              </w:rPr>
              <w:t xml:space="preserve"> 1 Mar 2013 p. 1091)</w:t>
            </w:r>
          </w:p>
        </w:tc>
      </w:tr>
      <w:tr>
        <w:trPr>
          <w:cantSplit/>
        </w:trPr>
        <w:tc>
          <w:tcPr>
            <w:tcW w:w="7088"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2: The </w:t>
            </w:r>
            <w:r>
              <w:rPr>
                <w:b/>
                <w:bCs/>
                <w:i/>
                <w:iCs/>
                <w:sz w:val="19"/>
              </w:rPr>
              <w:t>Combat Sports Act 1987</w:t>
            </w:r>
            <w:r>
              <w:rPr>
                <w:b/>
                <w:bCs/>
                <w:sz w:val="19"/>
              </w:rPr>
              <w:t xml:space="preserve"> as at 5 Apr 2013</w:t>
            </w:r>
            <w:r>
              <w:rPr>
                <w:sz w:val="19"/>
              </w:rPr>
              <w:t xml:space="preserve"> (includes amendments listed above)</w:t>
            </w:r>
          </w:p>
        </w:tc>
      </w:tr>
    </w:tbl>
    <w:p>
      <w:pPr>
        <w:pStyle w:val="nSubsection"/>
        <w:rPr>
          <w:snapToGrid w:val="0"/>
        </w:rPr>
      </w:pPr>
      <w:r>
        <w:rPr>
          <w:vertAlign w:val="superscript"/>
        </w:rPr>
        <w:t>2</w:t>
      </w:r>
      <w:r>
        <w:tab/>
        <w:t>The</w:t>
      </w:r>
      <w:r>
        <w:rPr>
          <w:snapToGrid w:val="0"/>
        </w:rPr>
        <w:t xml:space="preserve"> </w:t>
      </w:r>
      <w:r>
        <w:rPr>
          <w:i/>
          <w:iCs/>
          <w:snapToGrid w:val="0"/>
        </w:rPr>
        <w:t>Courts Legislation Amendment and Repeal Act 2004</w:t>
      </w:r>
      <w:r>
        <w:rPr>
          <w:snapToGrid w:val="0"/>
        </w:rPr>
        <w:t xml:space="preserve"> Sch. 2 cl. 7 was repealed by the </w:t>
      </w:r>
      <w:r>
        <w:rPr>
          <w:i/>
          <w:iCs/>
          <w:snapToGrid w:val="0"/>
        </w:rPr>
        <w:t>Criminal Law and Evidence Amendment Act 2008</w:t>
      </w:r>
      <w:r>
        <w:rPr>
          <w:snapToGrid w:val="0"/>
        </w:rPr>
        <w:t xml:space="preserve"> s. 77(13).</w:t>
      </w:r>
    </w:p>
    <w:p>
      <w:pPr>
        <w:pStyle w:val="nSubsection"/>
        <w:rPr>
          <w:iCs/>
          <w:snapToGrid w:val="0"/>
        </w:rPr>
      </w:pPr>
      <w:r>
        <w:rPr>
          <w:vertAlign w:val="superscript"/>
        </w:rPr>
        <w:t>3</w:t>
      </w:r>
      <w:r>
        <w:tab/>
        <w:t xml:space="preserve">Short title was initially the </w:t>
      </w:r>
      <w:r>
        <w:rPr>
          <w:i/>
        </w:rPr>
        <w:t>Boxing Control Act 1987</w:t>
      </w:r>
      <w:r>
        <w:t xml:space="preserve"> and was subsequently changed to the </w:t>
      </w:r>
      <w:r>
        <w:rPr>
          <w:i/>
          <w:snapToGrid w:val="0"/>
        </w:rPr>
        <w:t>Professional Combat Sports Act 1987</w:t>
      </w:r>
      <w:r>
        <w:rPr>
          <w:snapToGrid w:val="0"/>
        </w:rPr>
        <w:t>,</w:t>
      </w:r>
      <w:r>
        <w:rPr>
          <w:iCs/>
          <w:snapToGrid w:val="0"/>
        </w:rPr>
        <w:t xml:space="preserve"> and now the </w:t>
      </w:r>
      <w:r>
        <w:rPr>
          <w:i/>
          <w:iCs/>
          <w:snapToGrid w:val="0"/>
        </w:rPr>
        <w:t>Combat Sports Act 1987</w:t>
      </w:r>
      <w:r>
        <w:rPr>
          <w:iCs/>
          <w:snapToGrid w:val="0"/>
        </w:rPr>
        <w:t xml:space="preserve">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BlankOpen"/>
      </w:pP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BlankClose"/>
      </w:pP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keepNext/>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BlankOpen"/>
      </w:pP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BlankClose"/>
      </w:pPr>
    </w:p>
    <w:p>
      <w:pPr>
        <w:pStyle w:val="nSubsection"/>
        <w:spacing w:before="120"/>
      </w:pPr>
      <w:r>
        <w:rPr>
          <w:vertAlign w:val="superscript"/>
        </w:rPr>
        <w:t>7</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32"/>
          <w:headerReference w:type="default" r:id="rId33"/>
          <w:footerReference w:type="even" r:id="rId34"/>
          <w:footerReference w:type="default" r:id="rId35"/>
          <w:headerReference w:type="first" r:id="rId36"/>
          <w:pgSz w:w="11906" w:h="16838" w:code="9"/>
          <w:pgMar w:top="2376" w:right="2405" w:bottom="3542" w:left="2405" w:header="706" w:footer="3528" w:gutter="0"/>
          <w:cols w:space="720"/>
          <w:noEndnote/>
        </w:sectPr>
      </w:pPr>
    </w:p>
    <w:p/>
    <w:p>
      <w:pPr>
        <w:pStyle w:val="nHeading2"/>
        <w:rPr>
          <w:sz w:val="28"/>
        </w:rPr>
      </w:pPr>
      <w:bookmarkStart w:id="80" w:name="_Toc382313121"/>
      <w:r>
        <w:rPr>
          <w:sz w:val="28"/>
        </w:rPr>
        <w:t>Defined terms</w:t>
      </w:r>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 w:name="DefinedTerms"/>
      <w:bookmarkEnd w:id="81"/>
      <w:r>
        <w:t>boxing</w:t>
      </w:r>
      <w:r>
        <w:tab/>
        <w:t>3</w:t>
      </w:r>
    </w:p>
    <w:p>
      <w:pPr>
        <w:pStyle w:val="DefinedTerms"/>
      </w:pPr>
      <w:r>
        <w:t>capacity</w:t>
      </w:r>
      <w:r>
        <w:tab/>
        <w:t>3</w:t>
      </w:r>
    </w:p>
    <w:p>
      <w:pPr>
        <w:pStyle w:val="DefinedTerms"/>
      </w:pPr>
      <w:r>
        <w:t>combat sport</w:t>
      </w:r>
      <w:r>
        <w:tab/>
        <w:t>3</w:t>
      </w:r>
    </w:p>
    <w:p>
      <w:pPr>
        <w:pStyle w:val="DefinedTerms"/>
      </w:pPr>
      <w:r>
        <w:t>Commission</w:t>
      </w:r>
      <w:r>
        <w:tab/>
        <w:t>3</w:t>
      </w:r>
    </w:p>
    <w:p>
      <w:pPr>
        <w:pStyle w:val="DefinedTerms"/>
      </w:pPr>
      <w:r>
        <w:t>Commission’s appointee</w:t>
      </w:r>
      <w:r>
        <w:tab/>
        <w:t>48(2)(c)(ii)</w:t>
      </w:r>
    </w:p>
    <w:p>
      <w:pPr>
        <w:pStyle w:val="DefinedTerms"/>
      </w:pPr>
      <w:r>
        <w:t>confidential police information</w:t>
      </w:r>
      <w:r>
        <w:tab/>
        <w:t>54B(1)</w:t>
      </w:r>
    </w:p>
    <w:p>
      <w:pPr>
        <w:pStyle w:val="DefinedTerms"/>
      </w:pPr>
      <w:r>
        <w:t>contest</w:t>
      </w:r>
      <w:r>
        <w:tab/>
        <w:t>3</w:t>
      </w:r>
    </w:p>
    <w:p>
      <w:pPr>
        <w:pStyle w:val="DefinedTerms"/>
      </w:pPr>
      <w:r>
        <w:t>contestant</w:t>
      </w:r>
      <w:r>
        <w:tab/>
        <w:t>3</w:t>
      </w:r>
    </w:p>
    <w:p>
      <w:pPr>
        <w:pStyle w:val="DefinedTerms"/>
      </w:pPr>
      <w:r>
        <w:t>court</w:t>
      </w:r>
      <w:r>
        <w:tab/>
        <w:t>54B(1)</w:t>
      </w:r>
    </w:p>
    <w:p>
      <w:pPr>
        <w:pStyle w:val="DefinedTerms"/>
      </w:pPr>
      <w:r>
        <w:t>Department</w:t>
      </w:r>
      <w:r>
        <w:tab/>
        <w:t>3</w:t>
      </w:r>
    </w:p>
    <w:p>
      <w:pPr>
        <w:pStyle w:val="DefinedTerms"/>
      </w:pPr>
      <w:r>
        <w:t>industry participant</w:t>
      </w:r>
      <w:r>
        <w:tab/>
        <w:t>3</w:t>
      </w:r>
    </w:p>
    <w:p>
      <w:pPr>
        <w:pStyle w:val="DefinedTerms"/>
      </w:pPr>
      <w:r>
        <w:t>medical practitioner</w:t>
      </w:r>
      <w:r>
        <w:tab/>
        <w:t>3</w:t>
      </w:r>
    </w:p>
    <w:p>
      <w:pPr>
        <w:pStyle w:val="DefinedTerms"/>
      </w:pPr>
      <w:r>
        <w:t>member</w:t>
      </w:r>
      <w:r>
        <w:tab/>
        <w:t>3</w:t>
      </w:r>
    </w:p>
    <w:p>
      <w:pPr>
        <w:pStyle w:val="DefinedTerms"/>
      </w:pPr>
      <w:r>
        <w:t>prescribed</w:t>
      </w:r>
      <w:r>
        <w:tab/>
        <w:t>3</w:t>
      </w:r>
    </w:p>
    <w:p>
      <w:pPr>
        <w:pStyle w:val="DefinedTerms"/>
      </w:pPr>
      <w:r>
        <w:t>registered</w:t>
      </w:r>
      <w:r>
        <w:tab/>
        <w:t>3</w:t>
      </w:r>
    </w:p>
    <w:p>
      <w:pPr>
        <w:pStyle w:val="DefinedTerms"/>
      </w:pPr>
      <w:r>
        <w:t>sensitive police information</w:t>
      </w:r>
      <w:r>
        <w:tab/>
        <w:t>54B(1)</w:t>
      </w:r>
    </w:p>
    <w:p>
      <w:pPr>
        <w:pStyle w:val="DefinedTerms"/>
      </w:pPr>
      <w:r>
        <w:t>sham contest</w:t>
      </w:r>
      <w:r>
        <w:tab/>
        <w:t>3</w:t>
      </w:r>
    </w:p>
    <w:p>
      <w:pPr>
        <w:pStyle w:val="DefinedTerms"/>
      </w:pPr>
    </w:p>
    <w:p>
      <w:pPr>
        <w:rPr>
          <w:sz w:val="16"/>
          <w:szCs w:val="16"/>
        </w:rPr>
      </w:pPr>
    </w:p>
    <w:p>
      <w:pPr>
        <w:rPr>
          <w:sz w:val="16"/>
          <w:szCs w:val="16"/>
        </w:rPr>
      </w:pPr>
    </w:p>
    <w:p/>
    <w:p/>
    <w:p/>
    <w:p/>
    <w:p/>
    <w:p/>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528" w:gutter="0"/>
          <w:cols w:space="720"/>
          <w:noEndnote/>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45</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60"/>
      <w:gridCol w:w="1542"/>
    </w:tblGrid>
    <w:tr>
      <w:trPr>
        <w:cantSplit/>
      </w:trPr>
      <w:tc>
        <w:tcPr>
          <w:tcW w:w="7302"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542" w:type="dxa"/>
        </w:tcPr>
        <w:p>
          <w:pPr>
            <w:pStyle w:val="HeaderNumberRight"/>
          </w:pPr>
        </w:p>
      </w:tc>
    </w:tr>
    <w:tr>
      <w:tc>
        <w:tcPr>
          <w:tcW w:w="5760" w:type="dxa"/>
        </w:tcPr>
        <w:p>
          <w:pPr>
            <w:pStyle w:val="HeaderTextRight"/>
          </w:pPr>
        </w:p>
      </w:tc>
      <w:tc>
        <w:tcPr>
          <w:tcW w:w="1542" w:type="dxa"/>
        </w:tcPr>
        <w:p>
          <w:pPr>
            <w:pStyle w:val="HeaderNumberRight"/>
          </w:pPr>
        </w:p>
      </w:tc>
    </w:tr>
    <w:tr>
      <w:trPr>
        <w:cantSplit/>
      </w:trPr>
      <w:tc>
        <w:tcPr>
          <w:tcW w:w="730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8"/>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724"/>
    <w:docVar w:name="WAFER_20140311143124" w:val="RemoveTocBookmarks,RemoveUnusedBookmarks,RemoveLanguageTags,UsedStyles,ResetPageSize"/>
    <w:docVar w:name="WAFER_20140311143124_GUID" w:val="f9f63ce8-36df-4c0a-97ef-726c7310c641"/>
    <w:docVar w:name="WAFER_20151203095724" w:val="RemoveTrackChanges"/>
    <w:docVar w:name="WAFER_20151203095724_GUID" w:val="e38b5540-7f3b-4e5f-b513-2c2b30699c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4C54-EF40-4634-9EDB-EF7A4F7A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11351</Words>
  <Characters>54035</Characters>
  <Application>Microsoft Office Word</Application>
  <DocSecurity>0</DocSecurity>
  <Lines>1589</Lines>
  <Paragraphs>990</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64396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Act 1987 - 02-00-02</dc:title>
  <dc:subject/>
  <dc:creator/>
  <cp:keywords/>
  <dc:description/>
  <cp:lastModifiedBy>svcMRProcess</cp:lastModifiedBy>
  <cp:revision>4</cp:revision>
  <cp:lastPrinted>2013-04-03T01:08:00Z</cp:lastPrinted>
  <dcterms:created xsi:type="dcterms:W3CDTF">2020-03-05T01:00:00Z</dcterms:created>
  <dcterms:modified xsi:type="dcterms:W3CDTF">2020-03-05T01:00:00Z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20130405</vt:lpwstr>
  </property>
  <property fmtid="{D5CDD505-2E9C-101B-9397-08002B2CF9AE}" pid="4" name="DocumentType">
    <vt:lpwstr>Act</vt:lpwstr>
  </property>
  <property fmtid="{D5CDD505-2E9C-101B-9397-08002B2CF9AE}" pid="5" name="OwlsUID">
    <vt:i4>78</vt:i4>
  </property>
  <property fmtid="{D5CDD505-2E9C-101B-9397-08002B2CF9AE}" pid="6" name="AsAtDate">
    <vt:lpwstr>05 Apr 2013</vt:lpwstr>
  </property>
  <property fmtid="{D5CDD505-2E9C-101B-9397-08002B2CF9AE}" pid="7" name="Suffix">
    <vt:lpwstr>02-00-02</vt:lpwstr>
  </property>
  <property fmtid="{D5CDD505-2E9C-101B-9397-08002B2CF9AE}" pid="8" name="ReprintNo">
    <vt:lpwstr>2</vt:lpwstr>
  </property>
  <property fmtid="{D5CDD505-2E9C-101B-9397-08002B2CF9AE}" pid="9" name="ReprintedAsAt">
    <vt:filetime>2013-04-04T16:00:00Z</vt:filetime>
  </property>
</Properties>
</file>