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_Toc434845251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_Toc434845252 \h </w:instrText>
      </w:r>
      <w:r>
        <w:fldChar w:fldCharType="separate"/>
      </w:r>
      <w:r>
        <w:t>2</w:t>
      </w:r>
      <w:r>
        <w:fldChar w:fldCharType="end"/>
      </w:r>
    </w:p>
    <w:p>
      <w:pPr>
        <w:pStyle w:val="TOC8"/>
        <w:rPr>
          <w:rFonts w:asciiTheme="minorHAnsi" w:eastAsiaTheme="minorEastAsia" w:hAnsiTheme="minorHAnsi" w:cstheme="minorBidi"/>
          <w:szCs w:val="22"/>
        </w:rPr>
      </w:pPr>
      <w:r>
        <w:t>3.</w:t>
      </w:r>
      <w:r>
        <w:tab/>
        <w:t>Meaning of terms used in this Act</w:t>
      </w:r>
      <w:r>
        <w:tab/>
      </w:r>
      <w:r>
        <w:fldChar w:fldCharType="begin"/>
      </w:r>
      <w:r>
        <w:instrText xml:space="preserve"> PAGEREF _Toc434845253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Repeals, transitional provisions and consequential amendments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w:t>
      </w:r>
      <w:r>
        <w:tab/>
        <w:t xml:space="preserve">Application of </w:t>
      </w:r>
      <w:r>
        <w:rPr>
          <w:i/>
          <w:iCs/>
        </w:rPr>
        <w:t>Interpretation Act 1984</w:t>
      </w:r>
      <w:r>
        <w:tab/>
      </w:r>
      <w:r>
        <w:fldChar w:fldCharType="begin"/>
      </w:r>
      <w:r>
        <w:instrText xml:space="preserve"> PAGEREF _Toc434845256 \h </w:instrText>
      </w:r>
      <w:r>
        <w:fldChar w:fldCharType="separate"/>
      </w:r>
      <w:r>
        <w:t>4</w:t>
      </w:r>
      <w:r>
        <w:fldChar w:fldCharType="end"/>
      </w:r>
    </w:p>
    <w:p>
      <w:pPr>
        <w:pStyle w:val="TOC8"/>
        <w:rPr>
          <w:rFonts w:asciiTheme="minorHAnsi" w:eastAsiaTheme="minorEastAsia" w:hAnsiTheme="minorHAnsi" w:cstheme="minorBidi"/>
          <w:szCs w:val="22"/>
        </w:rPr>
      </w:pPr>
      <w:r>
        <w:t>5.</w:t>
      </w:r>
      <w:r>
        <w:tab/>
        <w:t>Transitional regulations</w:t>
      </w:r>
      <w:r>
        <w:tab/>
      </w:r>
      <w:r>
        <w:fldChar w:fldCharType="begin"/>
      </w:r>
      <w:r>
        <w:instrText xml:space="preserve"> PAGEREF _Toc434845257 \h </w:instrText>
      </w:r>
      <w:r>
        <w:fldChar w:fldCharType="separate"/>
      </w:r>
      <w:r>
        <w:t>5</w:t>
      </w:r>
      <w:r>
        <w:fldChar w:fldCharType="end"/>
      </w:r>
    </w:p>
    <w:p>
      <w:pPr>
        <w:pStyle w:val="TOC8"/>
        <w:rPr>
          <w:rFonts w:asciiTheme="minorHAnsi" w:eastAsiaTheme="minorEastAsia" w:hAnsiTheme="minorHAnsi" w:cstheme="minorBidi"/>
          <w:szCs w:val="22"/>
        </w:rPr>
      </w:pPr>
      <w:r>
        <w:t>6.</w:t>
      </w:r>
      <w:r>
        <w:tab/>
        <w:t>Regulations under repealed Acts: transitional provisions</w:t>
      </w:r>
      <w:r>
        <w:tab/>
      </w:r>
      <w:r>
        <w:fldChar w:fldCharType="begin"/>
      </w:r>
      <w:r>
        <w:instrText xml:space="preserve"> PAGEREF _Toc434845258 \h </w:instrText>
      </w:r>
      <w:r>
        <w:fldChar w:fldCharType="separate"/>
      </w:r>
      <w:r>
        <w:t>6</w:t>
      </w:r>
      <w:r>
        <w:fldChar w:fldCharType="end"/>
      </w:r>
    </w:p>
    <w:p>
      <w:pPr>
        <w:pStyle w:val="TOC8"/>
        <w:rPr>
          <w:rFonts w:asciiTheme="minorHAnsi" w:eastAsiaTheme="minorEastAsia" w:hAnsiTheme="minorHAnsi" w:cstheme="minorBidi"/>
          <w:szCs w:val="22"/>
        </w:rPr>
      </w:pPr>
      <w:r>
        <w:t>7.</w:t>
      </w:r>
      <w:r>
        <w:tab/>
        <w:t>Construction of references in written laws</w:t>
      </w:r>
      <w:r>
        <w:tab/>
      </w:r>
      <w:r>
        <w:fldChar w:fldCharType="begin"/>
      </w:r>
      <w:r>
        <w:instrText xml:space="preserve"> PAGEREF _Toc434845259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Agriculture Act 1988</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amendments</w:t>
      </w:r>
    </w:p>
    <w:p>
      <w:pPr>
        <w:pStyle w:val="TOC8"/>
        <w:rPr>
          <w:rFonts w:asciiTheme="minorHAnsi" w:eastAsiaTheme="minorEastAsia" w:hAnsiTheme="minorHAnsi" w:cstheme="minorBidi"/>
          <w:szCs w:val="22"/>
        </w:rPr>
      </w:pPr>
      <w:r>
        <w:t>8.</w:t>
      </w:r>
      <w:r>
        <w:tab/>
        <w:t>Repeal</w:t>
      </w:r>
      <w:r>
        <w:tab/>
      </w:r>
      <w:r>
        <w:fldChar w:fldCharType="begin"/>
      </w:r>
      <w:r>
        <w:instrText xml:space="preserve"> PAGEREF _Toc434845262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i/>
          <w:iCs/>
        </w:rPr>
        <w:t>Animal Welfare Act 2002</w:t>
      </w:r>
      <w:r>
        <w:t xml:space="preserve"> amended</w:t>
      </w:r>
      <w:r>
        <w:tab/>
      </w:r>
      <w:r>
        <w:fldChar w:fldCharType="begin"/>
      </w:r>
      <w:r>
        <w:instrText xml:space="preserve"> PAGEREF _Toc434845263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i/>
          <w:iCs/>
        </w:rPr>
        <w:t>Health Act 1911</w:t>
      </w:r>
      <w:r>
        <w:t xml:space="preserve"> amended</w:t>
      </w:r>
      <w:r>
        <w:tab/>
      </w:r>
      <w:r>
        <w:fldChar w:fldCharType="begin"/>
      </w:r>
      <w:r>
        <w:instrText xml:space="preserve"> PAGEREF _Toc434845264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i/>
          <w:iCs/>
        </w:rPr>
        <w:t>Land Administration Act 1997</w:t>
      </w:r>
      <w:r>
        <w:t xml:space="preserve"> amended</w:t>
      </w:r>
      <w:r>
        <w:tab/>
      </w:r>
      <w:r>
        <w:fldChar w:fldCharType="begin"/>
      </w:r>
      <w:r>
        <w:instrText xml:space="preserve"> PAGEREF _Toc434845265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and savings provisions</w:t>
      </w:r>
    </w:p>
    <w:p>
      <w:pPr>
        <w:pStyle w:val="TOC8"/>
        <w:rPr>
          <w:rFonts w:asciiTheme="minorHAnsi" w:eastAsiaTheme="minorEastAsia" w:hAnsiTheme="minorHAnsi" w:cstheme="minorBidi"/>
          <w:szCs w:val="22"/>
        </w:rPr>
      </w:pPr>
      <w:r>
        <w:t>12.</w:t>
      </w:r>
      <w:r>
        <w:tab/>
        <w:t>Terms used in this Subdivision</w:t>
      </w:r>
      <w:r>
        <w:tab/>
      </w:r>
      <w:r>
        <w:fldChar w:fldCharType="begin"/>
      </w:r>
      <w:r>
        <w:instrText xml:space="preserve"> PAGEREF _Toc434845267 \h </w:instrText>
      </w:r>
      <w:r>
        <w:fldChar w:fldCharType="separate"/>
      </w:r>
      <w:r>
        <w:t>8</w:t>
      </w:r>
      <w:r>
        <w:fldChar w:fldCharType="end"/>
      </w:r>
    </w:p>
    <w:p>
      <w:pPr>
        <w:pStyle w:val="TOC8"/>
        <w:rPr>
          <w:rFonts w:asciiTheme="minorHAnsi" w:eastAsiaTheme="minorEastAsia" w:hAnsiTheme="minorHAnsi" w:cstheme="minorBidi"/>
          <w:szCs w:val="22"/>
        </w:rPr>
      </w:pPr>
      <w:r>
        <w:t>13.</w:t>
      </w:r>
      <w:r>
        <w:tab/>
        <w:t>Authority is successor in title of former holder</w:t>
      </w:r>
      <w:r>
        <w:tab/>
      </w:r>
      <w:r>
        <w:fldChar w:fldCharType="begin"/>
      </w:r>
      <w:r>
        <w:instrText xml:space="preserve"> PAGEREF _Toc434845268 \h </w:instrText>
      </w:r>
      <w:r>
        <w:fldChar w:fldCharType="separate"/>
      </w:r>
      <w:r>
        <w:t>8</w:t>
      </w:r>
      <w:r>
        <w:fldChar w:fldCharType="end"/>
      </w:r>
    </w:p>
    <w:p>
      <w:pPr>
        <w:pStyle w:val="TOC8"/>
        <w:rPr>
          <w:rFonts w:asciiTheme="minorHAnsi" w:eastAsiaTheme="minorEastAsia" w:hAnsiTheme="minorHAnsi" w:cstheme="minorBidi"/>
          <w:szCs w:val="22"/>
        </w:rPr>
      </w:pPr>
      <w:r>
        <w:t>14.</w:t>
      </w:r>
      <w:r>
        <w:tab/>
        <w:t>Devolution of assets and liabilities</w:t>
      </w:r>
      <w:r>
        <w:tab/>
      </w:r>
      <w:r>
        <w:fldChar w:fldCharType="begin"/>
      </w:r>
      <w:r>
        <w:instrText xml:space="preserve"> PAGEREF _Toc434845269 \h </w:instrText>
      </w:r>
      <w:r>
        <w:fldChar w:fldCharType="separate"/>
      </w:r>
      <w:r>
        <w:t>8</w:t>
      </w:r>
      <w:r>
        <w:fldChar w:fldCharType="end"/>
      </w:r>
    </w:p>
    <w:p>
      <w:pPr>
        <w:pStyle w:val="TOC8"/>
        <w:rPr>
          <w:rFonts w:asciiTheme="minorHAnsi" w:eastAsiaTheme="minorEastAsia" w:hAnsiTheme="minorHAnsi" w:cstheme="minorBidi"/>
          <w:szCs w:val="22"/>
        </w:rPr>
      </w:pPr>
      <w:r>
        <w:t>15.</w:t>
      </w:r>
      <w:r>
        <w:tab/>
        <w:t>Certain Crown land</w:t>
      </w:r>
      <w:r>
        <w:tab/>
      </w:r>
      <w:r>
        <w:fldChar w:fldCharType="begin"/>
      </w:r>
      <w:r>
        <w:instrText xml:space="preserve"> PAGEREF _Toc434845270 \h </w:instrText>
      </w:r>
      <w:r>
        <w:fldChar w:fldCharType="separate"/>
      </w:r>
      <w:r>
        <w:t>9</w:t>
      </w:r>
      <w:r>
        <w:fldChar w:fldCharType="end"/>
      </w:r>
    </w:p>
    <w:p>
      <w:pPr>
        <w:pStyle w:val="TOC8"/>
        <w:rPr>
          <w:rFonts w:asciiTheme="minorHAnsi" w:eastAsiaTheme="minorEastAsia" w:hAnsiTheme="minorHAnsi" w:cstheme="minorBidi"/>
          <w:szCs w:val="22"/>
        </w:rPr>
      </w:pPr>
      <w:r>
        <w:t>16.</w:t>
      </w:r>
      <w:r>
        <w:tab/>
        <w:t>Certain intellectual property</w:t>
      </w:r>
      <w:r>
        <w:tab/>
      </w:r>
      <w:r>
        <w:fldChar w:fldCharType="begin"/>
      </w:r>
      <w:r>
        <w:instrText xml:space="preserve"> PAGEREF _Toc434845271 \h </w:instrText>
      </w:r>
      <w:r>
        <w:fldChar w:fldCharType="separate"/>
      </w:r>
      <w:r>
        <w:t>9</w:t>
      </w:r>
      <w:r>
        <w:fldChar w:fldCharType="end"/>
      </w:r>
    </w:p>
    <w:p>
      <w:pPr>
        <w:pStyle w:val="TOC8"/>
        <w:rPr>
          <w:rFonts w:asciiTheme="minorHAnsi" w:eastAsiaTheme="minorEastAsia" w:hAnsiTheme="minorHAnsi" w:cstheme="minorBidi"/>
          <w:szCs w:val="22"/>
        </w:rPr>
      </w:pPr>
      <w:r>
        <w:t>17.</w:t>
      </w:r>
      <w:r>
        <w:tab/>
        <w:t>Agreements and instruments generally</w:t>
      </w:r>
      <w:r>
        <w:tab/>
      </w:r>
      <w:r>
        <w:fldChar w:fldCharType="begin"/>
      </w:r>
      <w:r>
        <w:instrText xml:space="preserve"> PAGEREF _Toc434845272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Agricultural Produce (Chemical Residues) Act 1983</w:t>
      </w:r>
    </w:p>
    <w:p>
      <w:pPr>
        <w:pStyle w:val="TOC8"/>
        <w:rPr>
          <w:rFonts w:asciiTheme="minorHAnsi" w:eastAsiaTheme="minorEastAsia" w:hAnsiTheme="minorHAnsi" w:cstheme="minorBidi"/>
          <w:szCs w:val="22"/>
        </w:rPr>
      </w:pPr>
      <w:r>
        <w:t>20.</w:t>
      </w:r>
      <w:r>
        <w:tab/>
        <w:t>Repeal</w:t>
      </w:r>
      <w:r>
        <w:tab/>
      </w:r>
      <w:r>
        <w:fldChar w:fldCharType="begin"/>
      </w:r>
      <w:r>
        <w:instrText xml:space="preserve"> PAGEREF _Toc434845274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Agricultural Products Act 1929</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amendments</w:t>
      </w:r>
    </w:p>
    <w:p>
      <w:pPr>
        <w:pStyle w:val="TOC8"/>
        <w:rPr>
          <w:rFonts w:asciiTheme="minorHAnsi" w:eastAsiaTheme="minorEastAsia" w:hAnsiTheme="minorHAnsi" w:cstheme="minorBidi"/>
          <w:szCs w:val="22"/>
        </w:rPr>
      </w:pPr>
      <w:r>
        <w:t>21.</w:t>
      </w:r>
      <w:r>
        <w:tab/>
        <w:t>Repeal</w:t>
      </w:r>
      <w:r>
        <w:tab/>
      </w:r>
      <w:r>
        <w:fldChar w:fldCharType="begin"/>
      </w:r>
      <w:r>
        <w:instrText xml:space="preserve"> PAGEREF _Toc434845277 \h </w:instrText>
      </w:r>
      <w:r>
        <w:fldChar w:fldCharType="separate"/>
      </w:r>
      <w:r>
        <w:t>10</w:t>
      </w:r>
      <w:r>
        <w:fldChar w:fldCharType="end"/>
      </w:r>
    </w:p>
    <w:p>
      <w:pPr>
        <w:pStyle w:val="TOC8"/>
        <w:rPr>
          <w:rFonts w:asciiTheme="minorHAnsi" w:eastAsiaTheme="minorEastAsia" w:hAnsiTheme="minorHAnsi" w:cstheme="minorBidi"/>
          <w:szCs w:val="22"/>
        </w:rPr>
      </w:pPr>
      <w:r>
        <w:t>22.</w:t>
      </w:r>
      <w:r>
        <w:tab/>
      </w:r>
      <w:r>
        <w:rPr>
          <w:i/>
          <w:iCs/>
        </w:rPr>
        <w:t>Constitution Acts Amendment Act 1899</w:t>
      </w:r>
      <w:r>
        <w:t xml:space="preserve"> amended</w:t>
      </w:r>
      <w:r>
        <w:tab/>
      </w:r>
      <w:r>
        <w:fldChar w:fldCharType="begin"/>
      </w:r>
      <w:r>
        <w:instrText xml:space="preserve"> PAGEREF _Toc434845278 \h </w:instrText>
      </w:r>
      <w:r>
        <w:fldChar w:fldCharType="separate"/>
      </w:r>
      <w:r>
        <w:t>10</w:t>
      </w:r>
      <w:r>
        <w:fldChar w:fldCharType="end"/>
      </w:r>
    </w:p>
    <w:p>
      <w:pPr>
        <w:pStyle w:val="TOC8"/>
        <w:rPr>
          <w:rFonts w:asciiTheme="minorHAnsi" w:eastAsiaTheme="minorEastAsia" w:hAnsiTheme="minorHAnsi" w:cstheme="minorBidi"/>
          <w:szCs w:val="22"/>
        </w:rPr>
      </w:pPr>
      <w:r>
        <w:t>23.</w:t>
      </w:r>
      <w:r>
        <w:tab/>
      </w:r>
      <w:r>
        <w:rPr>
          <w:i/>
          <w:iCs/>
        </w:rPr>
        <w:t>Fair Trading Act 2010</w:t>
      </w:r>
      <w:r>
        <w:t xml:space="preserve"> amended</w:t>
      </w:r>
      <w:r>
        <w:tab/>
      </w:r>
      <w:r>
        <w:fldChar w:fldCharType="begin"/>
      </w:r>
      <w:r>
        <w:instrText xml:space="preserve"> PAGEREF _Toc434845279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and savings provisions</w:t>
      </w:r>
    </w:p>
    <w:p>
      <w:pPr>
        <w:pStyle w:val="TOC8"/>
        <w:rPr>
          <w:rFonts w:asciiTheme="minorHAnsi" w:eastAsiaTheme="minorEastAsia" w:hAnsiTheme="minorHAnsi" w:cstheme="minorBidi"/>
          <w:szCs w:val="22"/>
        </w:rPr>
      </w:pPr>
      <w:r>
        <w:t>24.</w:t>
      </w:r>
      <w:r>
        <w:tab/>
        <w:t>Meaning of terms used in this Subdivision</w:t>
      </w:r>
      <w:r>
        <w:tab/>
      </w:r>
      <w:r>
        <w:fldChar w:fldCharType="begin"/>
      </w:r>
      <w:r>
        <w:instrText xml:space="preserve"> PAGEREF _Toc434845281 \h </w:instrText>
      </w:r>
      <w:r>
        <w:fldChar w:fldCharType="separate"/>
      </w:r>
      <w:r>
        <w:t>11</w:t>
      </w:r>
      <w:r>
        <w:fldChar w:fldCharType="end"/>
      </w:r>
    </w:p>
    <w:p>
      <w:pPr>
        <w:pStyle w:val="TOC8"/>
        <w:rPr>
          <w:rFonts w:asciiTheme="minorHAnsi" w:eastAsiaTheme="minorEastAsia" w:hAnsiTheme="minorHAnsi" w:cstheme="minorBidi"/>
          <w:szCs w:val="22"/>
        </w:rPr>
      </w:pPr>
      <w:r>
        <w:t>25.</w:t>
      </w:r>
      <w:r>
        <w:tab/>
        <w:t>Funds in, or payable to, former account</w:t>
      </w:r>
      <w:r>
        <w:tab/>
      </w:r>
      <w:r>
        <w:fldChar w:fldCharType="begin"/>
      </w:r>
      <w:r>
        <w:instrText xml:space="preserve"> PAGEREF _Toc434845282 \h </w:instrText>
      </w:r>
      <w:r>
        <w:fldChar w:fldCharType="separate"/>
      </w:r>
      <w:r>
        <w:t>11</w:t>
      </w:r>
      <w:r>
        <w:fldChar w:fldCharType="end"/>
      </w:r>
    </w:p>
    <w:p>
      <w:pPr>
        <w:pStyle w:val="TOC8"/>
        <w:rPr>
          <w:rFonts w:asciiTheme="minorHAnsi" w:eastAsiaTheme="minorEastAsia" w:hAnsiTheme="minorHAnsi" w:cstheme="minorBidi"/>
          <w:szCs w:val="22"/>
        </w:rPr>
      </w:pPr>
      <w:r>
        <w:t>26.</w:t>
      </w:r>
      <w:r>
        <w:tab/>
        <w:t>Reference to former account</w:t>
      </w:r>
      <w:r>
        <w:tab/>
      </w:r>
      <w:r>
        <w:fldChar w:fldCharType="begin"/>
      </w:r>
      <w:r>
        <w:instrText xml:space="preserve"> PAGEREF _Toc434845283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iCs/>
        </w:rPr>
        <w:t>Agriculture and Related Resources Protection Act 1976</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amendments</w:t>
      </w:r>
    </w:p>
    <w:p>
      <w:pPr>
        <w:pStyle w:val="TOC8"/>
        <w:rPr>
          <w:rFonts w:asciiTheme="minorHAnsi" w:eastAsiaTheme="minorEastAsia" w:hAnsiTheme="minorHAnsi" w:cstheme="minorBidi"/>
          <w:szCs w:val="22"/>
        </w:rPr>
      </w:pPr>
      <w:r>
        <w:t>27.</w:t>
      </w:r>
      <w:r>
        <w:tab/>
        <w:t>Repeal</w:t>
      </w:r>
      <w:r>
        <w:tab/>
      </w:r>
      <w:r>
        <w:fldChar w:fldCharType="begin"/>
      </w:r>
      <w:r>
        <w:instrText xml:space="preserve"> PAGEREF _Toc434845286 \h </w:instrText>
      </w:r>
      <w:r>
        <w:fldChar w:fldCharType="separate"/>
      </w:r>
      <w:r>
        <w:t>12</w:t>
      </w:r>
      <w:r>
        <w:fldChar w:fldCharType="end"/>
      </w:r>
    </w:p>
    <w:p>
      <w:pPr>
        <w:pStyle w:val="TOC8"/>
        <w:rPr>
          <w:rFonts w:asciiTheme="minorHAnsi" w:eastAsiaTheme="minorEastAsia" w:hAnsiTheme="minorHAnsi" w:cstheme="minorBidi"/>
          <w:szCs w:val="22"/>
        </w:rPr>
      </w:pPr>
      <w:r>
        <w:t>28.</w:t>
      </w:r>
      <w:r>
        <w:tab/>
      </w:r>
      <w:r>
        <w:rPr>
          <w:i/>
          <w:iCs/>
        </w:rPr>
        <w:t>Bush Fires Act 1954</w:t>
      </w:r>
      <w:r>
        <w:t xml:space="preserve"> amended</w:t>
      </w:r>
      <w:r>
        <w:tab/>
      </w:r>
      <w:r>
        <w:fldChar w:fldCharType="begin"/>
      </w:r>
      <w:r>
        <w:instrText xml:space="preserve"> PAGEREF _Toc434845287 \h </w:instrText>
      </w:r>
      <w:r>
        <w:fldChar w:fldCharType="separate"/>
      </w:r>
      <w:r>
        <w:t>12</w:t>
      </w:r>
      <w:r>
        <w:fldChar w:fldCharType="end"/>
      </w:r>
    </w:p>
    <w:p>
      <w:pPr>
        <w:pStyle w:val="TOC8"/>
        <w:rPr>
          <w:rFonts w:asciiTheme="minorHAnsi" w:eastAsiaTheme="minorEastAsia" w:hAnsiTheme="minorHAnsi" w:cstheme="minorBidi"/>
          <w:szCs w:val="22"/>
        </w:rPr>
      </w:pPr>
      <w:r>
        <w:t>29.</w:t>
      </w:r>
      <w:r>
        <w:tab/>
      </w:r>
      <w:r>
        <w:rPr>
          <w:i/>
          <w:iCs/>
        </w:rPr>
        <w:t>Fair Trading Act 2010</w:t>
      </w:r>
      <w:r>
        <w:t xml:space="preserve"> amended</w:t>
      </w:r>
      <w:r>
        <w:tab/>
      </w:r>
      <w:r>
        <w:fldChar w:fldCharType="begin"/>
      </w:r>
      <w:r>
        <w:instrText xml:space="preserve"> PAGEREF _Toc434845288 \h </w:instrText>
      </w:r>
      <w:r>
        <w:fldChar w:fldCharType="separate"/>
      </w:r>
      <w:r>
        <w:t>13</w:t>
      </w:r>
      <w:r>
        <w:fldChar w:fldCharType="end"/>
      </w:r>
    </w:p>
    <w:p>
      <w:pPr>
        <w:pStyle w:val="TOC8"/>
        <w:rPr>
          <w:rFonts w:asciiTheme="minorHAnsi" w:eastAsiaTheme="minorEastAsia" w:hAnsiTheme="minorHAnsi" w:cstheme="minorBidi"/>
          <w:szCs w:val="22"/>
        </w:rPr>
      </w:pPr>
      <w:r>
        <w:t>30A.</w:t>
      </w:r>
      <w:r>
        <w:tab/>
      </w:r>
      <w:r>
        <w:rPr>
          <w:i/>
        </w:rPr>
        <w:t>Firearms Act 1973</w:t>
      </w:r>
      <w:r>
        <w:t xml:space="preserve"> amended</w:t>
      </w:r>
      <w:r>
        <w:tab/>
      </w:r>
      <w:r>
        <w:fldChar w:fldCharType="begin"/>
      </w:r>
      <w:r>
        <w:instrText xml:space="preserve"> PAGEREF _Toc434845289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and savings provisions</w:t>
      </w:r>
    </w:p>
    <w:p>
      <w:pPr>
        <w:pStyle w:val="TOC8"/>
        <w:rPr>
          <w:rFonts w:asciiTheme="minorHAnsi" w:eastAsiaTheme="minorEastAsia" w:hAnsiTheme="minorHAnsi" w:cstheme="minorBidi"/>
          <w:szCs w:val="22"/>
        </w:rPr>
      </w:pPr>
      <w:r>
        <w:t>30.</w:t>
      </w:r>
      <w:r>
        <w:tab/>
        <w:t>Meaning of terms used in this Subdivision</w:t>
      </w:r>
      <w:r>
        <w:tab/>
      </w:r>
      <w:r>
        <w:fldChar w:fldCharType="begin"/>
      </w:r>
      <w:r>
        <w:instrText xml:space="preserve"> PAGEREF _Toc434845291 \h </w:instrText>
      </w:r>
      <w:r>
        <w:fldChar w:fldCharType="separate"/>
      </w:r>
      <w:r>
        <w:t>14</w:t>
      </w:r>
      <w:r>
        <w:fldChar w:fldCharType="end"/>
      </w:r>
    </w:p>
    <w:p>
      <w:pPr>
        <w:pStyle w:val="TOC8"/>
        <w:rPr>
          <w:rFonts w:asciiTheme="minorHAnsi" w:eastAsiaTheme="minorEastAsia" w:hAnsiTheme="minorHAnsi" w:cstheme="minorBidi"/>
          <w:szCs w:val="22"/>
        </w:rPr>
      </w:pPr>
      <w:r>
        <w:t>31.</w:t>
      </w:r>
      <w:r>
        <w:tab/>
        <w:t>Rates on pastoral leases</w:t>
      </w:r>
      <w:r>
        <w:tab/>
      </w:r>
      <w:r>
        <w:fldChar w:fldCharType="begin"/>
      </w:r>
      <w:r>
        <w:instrText xml:space="preserve"> PAGEREF _Toc434845292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iCs/>
        </w:rPr>
        <w:t>Agriculture Protection Board Act 1950</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amendments</w:t>
      </w:r>
    </w:p>
    <w:p>
      <w:pPr>
        <w:pStyle w:val="TOC8"/>
        <w:rPr>
          <w:rFonts w:asciiTheme="minorHAnsi" w:eastAsiaTheme="minorEastAsia" w:hAnsiTheme="minorHAnsi" w:cstheme="minorBidi"/>
          <w:szCs w:val="22"/>
        </w:rPr>
      </w:pPr>
      <w:r>
        <w:t>34.</w:t>
      </w:r>
      <w:r>
        <w:tab/>
        <w:t>Repeal</w:t>
      </w:r>
      <w:r>
        <w:tab/>
      </w:r>
      <w:r>
        <w:fldChar w:fldCharType="begin"/>
      </w:r>
      <w:r>
        <w:instrText xml:space="preserve"> PAGEREF _Toc434845295 \h </w:instrText>
      </w:r>
      <w:r>
        <w:fldChar w:fldCharType="separate"/>
      </w:r>
      <w:r>
        <w:t>14</w:t>
      </w:r>
      <w:r>
        <w:fldChar w:fldCharType="end"/>
      </w:r>
    </w:p>
    <w:p>
      <w:pPr>
        <w:pStyle w:val="TOC8"/>
        <w:rPr>
          <w:rFonts w:asciiTheme="minorHAnsi" w:eastAsiaTheme="minorEastAsia" w:hAnsiTheme="minorHAnsi" w:cstheme="minorBidi"/>
          <w:szCs w:val="22"/>
        </w:rPr>
      </w:pPr>
      <w:r>
        <w:t>35.</w:t>
      </w:r>
      <w:r>
        <w:tab/>
      </w:r>
      <w:r>
        <w:rPr>
          <w:i/>
          <w:iCs/>
        </w:rPr>
        <w:t>Constitution Acts Amendment Act 1899</w:t>
      </w:r>
      <w:r>
        <w:t xml:space="preserve"> amended</w:t>
      </w:r>
      <w:r>
        <w:tab/>
      </w:r>
      <w:r>
        <w:fldChar w:fldCharType="begin"/>
      </w:r>
      <w:r>
        <w:instrText xml:space="preserve"> PAGEREF _Toc434845296 \h </w:instrText>
      </w:r>
      <w:r>
        <w:fldChar w:fldCharType="separate"/>
      </w:r>
      <w:r>
        <w:t>15</w:t>
      </w:r>
      <w:r>
        <w:fldChar w:fldCharType="end"/>
      </w:r>
    </w:p>
    <w:p>
      <w:pPr>
        <w:pStyle w:val="TOC8"/>
        <w:rPr>
          <w:rFonts w:asciiTheme="minorHAnsi" w:eastAsiaTheme="minorEastAsia" w:hAnsiTheme="minorHAnsi" w:cstheme="minorBidi"/>
          <w:szCs w:val="22"/>
        </w:rPr>
      </w:pPr>
      <w:r>
        <w:t>36.</w:t>
      </w:r>
      <w:r>
        <w:tab/>
      </w:r>
      <w:r>
        <w:rPr>
          <w:i/>
          <w:iCs/>
        </w:rPr>
        <w:t>Financial Management Act 2006</w:t>
      </w:r>
      <w:r>
        <w:t xml:space="preserve"> amended</w:t>
      </w:r>
      <w:r>
        <w:tab/>
      </w:r>
      <w:r>
        <w:fldChar w:fldCharType="begin"/>
      </w:r>
      <w:r>
        <w:instrText xml:space="preserve"> PAGEREF _Toc434845297 \h </w:instrText>
      </w:r>
      <w:r>
        <w:fldChar w:fldCharType="separate"/>
      </w:r>
      <w:r>
        <w:t>15</w:t>
      </w:r>
      <w:r>
        <w:fldChar w:fldCharType="end"/>
      </w:r>
    </w:p>
    <w:p>
      <w:pPr>
        <w:pStyle w:val="TOC8"/>
        <w:rPr>
          <w:rFonts w:asciiTheme="minorHAnsi" w:eastAsiaTheme="minorEastAsia" w:hAnsiTheme="minorHAnsi" w:cstheme="minorBidi"/>
          <w:szCs w:val="22"/>
        </w:rPr>
      </w:pPr>
      <w:r>
        <w:t>39.</w:t>
      </w:r>
      <w:r>
        <w:tab/>
      </w:r>
      <w:r>
        <w:rPr>
          <w:i/>
          <w:iCs/>
        </w:rPr>
        <w:t>Public Sector Management Act 1994</w:t>
      </w:r>
      <w:r>
        <w:t xml:space="preserve"> amended</w:t>
      </w:r>
      <w:r>
        <w:tab/>
      </w:r>
      <w:r>
        <w:fldChar w:fldCharType="begin"/>
      </w:r>
      <w:r>
        <w:instrText xml:space="preserve"> PAGEREF _Toc434845298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40.</w:t>
      </w:r>
      <w:r>
        <w:tab/>
        <w:t>Meaning of terms used in this Subdivision</w:t>
      </w:r>
      <w:r>
        <w:tab/>
      </w:r>
      <w:r>
        <w:fldChar w:fldCharType="begin"/>
      </w:r>
      <w:r>
        <w:instrText xml:space="preserve"> PAGEREF _Toc434845300 \h </w:instrText>
      </w:r>
      <w:r>
        <w:fldChar w:fldCharType="separate"/>
      </w:r>
      <w:r>
        <w:t>15</w:t>
      </w:r>
      <w:r>
        <w:fldChar w:fldCharType="end"/>
      </w:r>
    </w:p>
    <w:p>
      <w:pPr>
        <w:pStyle w:val="TOC8"/>
        <w:rPr>
          <w:rFonts w:asciiTheme="minorHAnsi" w:eastAsiaTheme="minorEastAsia" w:hAnsiTheme="minorHAnsi" w:cstheme="minorBidi"/>
          <w:szCs w:val="22"/>
        </w:rPr>
      </w:pPr>
      <w:r>
        <w:t>41.</w:t>
      </w:r>
      <w:r>
        <w:tab/>
        <w:t>Funds in, or payable to, former account</w:t>
      </w:r>
      <w:r>
        <w:tab/>
      </w:r>
      <w:r>
        <w:fldChar w:fldCharType="begin"/>
      </w:r>
      <w:r>
        <w:instrText xml:space="preserve"> PAGEREF _Toc434845301 \h </w:instrText>
      </w:r>
      <w:r>
        <w:fldChar w:fldCharType="separate"/>
      </w:r>
      <w:r>
        <w:t>16</w:t>
      </w:r>
      <w:r>
        <w:fldChar w:fldCharType="end"/>
      </w:r>
    </w:p>
    <w:p>
      <w:pPr>
        <w:pStyle w:val="TOC8"/>
        <w:rPr>
          <w:rFonts w:asciiTheme="minorHAnsi" w:eastAsiaTheme="minorEastAsia" w:hAnsiTheme="minorHAnsi" w:cstheme="minorBidi"/>
          <w:szCs w:val="22"/>
        </w:rPr>
      </w:pPr>
      <w:r>
        <w:t>42.</w:t>
      </w:r>
      <w:r>
        <w:tab/>
        <w:t>Devolution of assets and liabilities</w:t>
      </w:r>
      <w:r>
        <w:tab/>
      </w:r>
      <w:r>
        <w:fldChar w:fldCharType="begin"/>
      </w:r>
      <w:r>
        <w:instrText xml:space="preserve"> PAGEREF _Toc434845302 \h </w:instrText>
      </w:r>
      <w:r>
        <w:fldChar w:fldCharType="separate"/>
      </w:r>
      <w:r>
        <w:t>16</w:t>
      </w:r>
      <w:r>
        <w:fldChar w:fldCharType="end"/>
      </w:r>
    </w:p>
    <w:p>
      <w:pPr>
        <w:pStyle w:val="TOC8"/>
        <w:rPr>
          <w:rFonts w:asciiTheme="minorHAnsi" w:eastAsiaTheme="minorEastAsia" w:hAnsiTheme="minorHAnsi" w:cstheme="minorBidi"/>
          <w:szCs w:val="22"/>
        </w:rPr>
      </w:pPr>
      <w:r>
        <w:t>43.</w:t>
      </w:r>
      <w:r>
        <w:tab/>
        <w:t>Proceeds of sale of certain assets</w:t>
      </w:r>
      <w:r>
        <w:tab/>
      </w:r>
      <w:r>
        <w:fldChar w:fldCharType="begin"/>
      </w:r>
      <w:r>
        <w:instrText xml:space="preserve"> PAGEREF _Toc434845303 \h </w:instrText>
      </w:r>
      <w:r>
        <w:fldChar w:fldCharType="separate"/>
      </w:r>
      <w:r>
        <w:t>16</w:t>
      </w:r>
      <w:r>
        <w:fldChar w:fldCharType="end"/>
      </w:r>
    </w:p>
    <w:p>
      <w:pPr>
        <w:pStyle w:val="TOC8"/>
        <w:rPr>
          <w:rFonts w:asciiTheme="minorHAnsi" w:eastAsiaTheme="minorEastAsia" w:hAnsiTheme="minorHAnsi" w:cstheme="minorBidi"/>
          <w:szCs w:val="22"/>
        </w:rPr>
      </w:pPr>
      <w:r>
        <w:t>44.</w:t>
      </w:r>
      <w:r>
        <w:tab/>
        <w:t>Exemption from State taxation</w:t>
      </w:r>
      <w:r>
        <w:tab/>
      </w:r>
      <w:r>
        <w:fldChar w:fldCharType="begin"/>
      </w:r>
      <w:r>
        <w:instrText xml:space="preserve"> PAGEREF _Toc434845304 \h </w:instrText>
      </w:r>
      <w:r>
        <w:fldChar w:fldCharType="separate"/>
      </w:r>
      <w:r>
        <w:t>17</w:t>
      </w:r>
      <w:r>
        <w:fldChar w:fldCharType="end"/>
      </w:r>
    </w:p>
    <w:p>
      <w:pPr>
        <w:pStyle w:val="TOC8"/>
        <w:rPr>
          <w:rFonts w:asciiTheme="minorHAnsi" w:eastAsiaTheme="minorEastAsia" w:hAnsiTheme="minorHAnsi" w:cstheme="minorBidi"/>
          <w:szCs w:val="22"/>
        </w:rPr>
      </w:pPr>
      <w:r>
        <w:t>45.</w:t>
      </w:r>
      <w:r>
        <w:tab/>
        <w:t>Agreements and instruments generally</w:t>
      </w:r>
      <w:r>
        <w:tab/>
      </w:r>
      <w:r>
        <w:fldChar w:fldCharType="begin"/>
      </w:r>
      <w:r>
        <w:instrText xml:space="preserve"> PAGEREF _Toc434845305 \h </w:instrText>
      </w:r>
      <w:r>
        <w:fldChar w:fldCharType="separate"/>
      </w:r>
      <w:r>
        <w:t>17</w:t>
      </w:r>
      <w:r>
        <w:fldChar w:fldCharType="end"/>
      </w:r>
    </w:p>
    <w:p>
      <w:pPr>
        <w:pStyle w:val="TOC8"/>
        <w:rPr>
          <w:rFonts w:asciiTheme="minorHAnsi" w:eastAsiaTheme="minorEastAsia" w:hAnsiTheme="minorHAnsi" w:cstheme="minorBidi"/>
          <w:szCs w:val="22"/>
        </w:rPr>
      </w:pPr>
      <w:r>
        <w:t>46.</w:t>
      </w:r>
      <w:r>
        <w:tab/>
        <w:t>Immunity continues</w:t>
      </w:r>
      <w:r>
        <w:tab/>
      </w:r>
      <w:r>
        <w:fldChar w:fldCharType="begin"/>
      </w:r>
      <w:r>
        <w:instrText xml:space="preserve"> PAGEREF _Toc434845306 \h </w:instrText>
      </w:r>
      <w:r>
        <w:fldChar w:fldCharType="separate"/>
      </w:r>
      <w:r>
        <w:t>18</w:t>
      </w:r>
      <w:r>
        <w:fldChar w:fldCharType="end"/>
      </w:r>
    </w:p>
    <w:p>
      <w:pPr>
        <w:pStyle w:val="TOC8"/>
        <w:rPr>
          <w:rFonts w:asciiTheme="minorHAnsi" w:eastAsiaTheme="minorEastAsia" w:hAnsiTheme="minorHAnsi" w:cstheme="minorBidi"/>
          <w:szCs w:val="22"/>
        </w:rPr>
      </w:pPr>
      <w:r>
        <w:t>47.</w:t>
      </w:r>
      <w:r>
        <w:tab/>
        <w:t>Registration of documents</w:t>
      </w:r>
      <w:r>
        <w:tab/>
      </w:r>
      <w:r>
        <w:fldChar w:fldCharType="begin"/>
      </w:r>
      <w:r>
        <w:instrText xml:space="preserve"> PAGEREF _Toc434845307 \h </w:instrText>
      </w:r>
      <w:r>
        <w:fldChar w:fldCharType="separate"/>
      </w:r>
      <w:r>
        <w:t>18</w:t>
      </w:r>
      <w:r>
        <w:fldChar w:fldCharType="end"/>
      </w:r>
    </w:p>
    <w:p>
      <w:pPr>
        <w:pStyle w:val="TOC8"/>
        <w:rPr>
          <w:rFonts w:asciiTheme="minorHAnsi" w:eastAsiaTheme="minorEastAsia" w:hAnsiTheme="minorHAnsi" w:cstheme="minorBidi"/>
          <w:szCs w:val="22"/>
        </w:rPr>
      </w:pPr>
      <w:r>
        <w:t>48.</w:t>
      </w:r>
      <w:r>
        <w:tab/>
        <w:t>Saving</w:t>
      </w:r>
      <w:r>
        <w:tab/>
      </w:r>
      <w:r>
        <w:fldChar w:fldCharType="begin"/>
      </w:r>
      <w:r>
        <w:instrText xml:space="preserve"> PAGEREF _Toc434845308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iCs/>
        </w:rPr>
        <w:t>Argentine Ant Act 1968</w:t>
      </w:r>
    </w:p>
    <w:p>
      <w:pPr>
        <w:pStyle w:val="TOC8"/>
        <w:rPr>
          <w:rFonts w:asciiTheme="minorHAnsi" w:eastAsiaTheme="minorEastAsia" w:hAnsiTheme="minorHAnsi" w:cstheme="minorBidi"/>
          <w:szCs w:val="22"/>
        </w:rPr>
      </w:pPr>
      <w:r>
        <w:t>49.</w:t>
      </w:r>
      <w:r>
        <w:tab/>
        <w:t>Repeal</w:t>
      </w:r>
      <w:r>
        <w:tab/>
      </w:r>
      <w:r>
        <w:fldChar w:fldCharType="begin"/>
      </w:r>
      <w:r>
        <w:instrText xml:space="preserve"> PAGEREF _Toc434845310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iCs/>
        </w:rPr>
        <w:t>Artificial Breeding of Stock Act 1965</w:t>
      </w:r>
    </w:p>
    <w:p>
      <w:pPr>
        <w:pStyle w:val="TOC8"/>
        <w:rPr>
          <w:rFonts w:asciiTheme="minorHAnsi" w:eastAsiaTheme="minorEastAsia" w:hAnsiTheme="minorHAnsi" w:cstheme="minorBidi"/>
          <w:szCs w:val="22"/>
        </w:rPr>
      </w:pPr>
      <w:r>
        <w:t>50.</w:t>
      </w:r>
      <w:r>
        <w:tab/>
        <w:t>Repeal</w:t>
      </w:r>
      <w:r>
        <w:tab/>
      </w:r>
      <w:r>
        <w:fldChar w:fldCharType="begin"/>
      </w:r>
      <w:r>
        <w:instrText xml:space="preserve"> PAGEREF _Toc434845312 \h </w:instrText>
      </w:r>
      <w:r>
        <w:fldChar w:fldCharType="separate"/>
      </w:r>
      <w:r>
        <w:t>19</w:t>
      </w:r>
      <w:r>
        <w:fldChar w:fldCharType="end"/>
      </w:r>
    </w:p>
    <w:p>
      <w:pPr>
        <w:pStyle w:val="TOC8"/>
        <w:rPr>
          <w:rFonts w:asciiTheme="minorHAnsi" w:eastAsiaTheme="minorEastAsia" w:hAnsiTheme="minorHAnsi" w:cstheme="minorBidi"/>
          <w:szCs w:val="22"/>
        </w:rPr>
      </w:pPr>
      <w:r>
        <w:t>51.</w:t>
      </w:r>
      <w:r>
        <w:tab/>
      </w:r>
      <w:r>
        <w:rPr>
          <w:i/>
          <w:iCs/>
        </w:rPr>
        <w:t xml:space="preserve">Constitution Acts Amendment Act 1899 </w:t>
      </w:r>
      <w:r>
        <w:t>amended</w:t>
      </w:r>
      <w:r>
        <w:tab/>
      </w:r>
      <w:r>
        <w:fldChar w:fldCharType="begin"/>
      </w:r>
      <w:r>
        <w:instrText xml:space="preserve"> PAGEREF _Toc434845313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iCs/>
        </w:rPr>
        <w:t>Beekeepers Act 1963</w:t>
      </w:r>
    </w:p>
    <w:p>
      <w:pPr>
        <w:pStyle w:val="TOC8"/>
        <w:rPr>
          <w:rFonts w:asciiTheme="minorHAnsi" w:eastAsiaTheme="minorEastAsia" w:hAnsiTheme="minorHAnsi" w:cstheme="minorBidi"/>
          <w:szCs w:val="22"/>
        </w:rPr>
      </w:pPr>
      <w:r>
        <w:t>52.</w:t>
      </w:r>
      <w:r>
        <w:tab/>
        <w:t>Repeal</w:t>
      </w:r>
      <w:r>
        <w:tab/>
      </w:r>
      <w:r>
        <w:fldChar w:fldCharType="begin"/>
      </w:r>
      <w:r>
        <w:instrText xml:space="preserve"> PAGEREF _Toc434845315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iCs/>
        </w:rPr>
        <w:t>Cattle Industry Compensation Act 1965</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amendments</w:t>
      </w:r>
    </w:p>
    <w:p>
      <w:pPr>
        <w:pStyle w:val="TOC8"/>
        <w:rPr>
          <w:rFonts w:asciiTheme="minorHAnsi" w:eastAsiaTheme="minorEastAsia" w:hAnsiTheme="minorHAnsi" w:cstheme="minorBidi"/>
          <w:szCs w:val="22"/>
        </w:rPr>
      </w:pPr>
      <w:r>
        <w:t>53.</w:t>
      </w:r>
      <w:r>
        <w:tab/>
        <w:t>Repeal</w:t>
      </w:r>
      <w:r>
        <w:tab/>
      </w:r>
      <w:r>
        <w:fldChar w:fldCharType="begin"/>
      </w:r>
      <w:r>
        <w:instrText xml:space="preserve"> PAGEREF _Toc434845318 \h </w:instrText>
      </w:r>
      <w:r>
        <w:fldChar w:fldCharType="separate"/>
      </w:r>
      <w:r>
        <w:t>19</w:t>
      </w:r>
      <w:r>
        <w:fldChar w:fldCharType="end"/>
      </w:r>
    </w:p>
    <w:p>
      <w:pPr>
        <w:pStyle w:val="TOC8"/>
        <w:rPr>
          <w:rFonts w:asciiTheme="minorHAnsi" w:eastAsiaTheme="minorEastAsia" w:hAnsiTheme="minorHAnsi" w:cstheme="minorBidi"/>
          <w:szCs w:val="22"/>
        </w:rPr>
      </w:pPr>
      <w:r>
        <w:t>54.</w:t>
      </w:r>
      <w:r>
        <w:tab/>
      </w:r>
      <w:r>
        <w:rPr>
          <w:i/>
          <w:iCs/>
        </w:rPr>
        <w:t>Sentencing Act 1995</w:t>
      </w:r>
      <w:r>
        <w:t xml:space="preserve"> amended</w:t>
      </w:r>
      <w:r>
        <w:tab/>
      </w:r>
      <w:r>
        <w:fldChar w:fldCharType="begin"/>
      </w:r>
      <w:r>
        <w:instrText xml:space="preserve"> PAGEREF _Toc434845319 \h </w:instrText>
      </w:r>
      <w:r>
        <w:fldChar w:fldCharType="separate"/>
      </w:r>
      <w:r>
        <w:t>19</w:t>
      </w:r>
      <w:r>
        <w:fldChar w:fldCharType="end"/>
      </w:r>
    </w:p>
    <w:p>
      <w:pPr>
        <w:pStyle w:val="TOC8"/>
        <w:rPr>
          <w:rFonts w:asciiTheme="minorHAnsi" w:eastAsiaTheme="minorEastAsia" w:hAnsiTheme="minorHAnsi" w:cstheme="minorBidi"/>
          <w:szCs w:val="22"/>
        </w:rPr>
      </w:pPr>
      <w:r>
        <w:t>55.</w:t>
      </w:r>
      <w:r>
        <w:tab/>
      </w:r>
      <w:r>
        <w:rPr>
          <w:i/>
          <w:iCs/>
        </w:rPr>
        <w:t>Stamp Act 1921</w:t>
      </w:r>
      <w:r>
        <w:t xml:space="preserve"> amended</w:t>
      </w:r>
      <w:r>
        <w:tab/>
      </w:r>
      <w:r>
        <w:fldChar w:fldCharType="begin"/>
      </w:r>
      <w:r>
        <w:instrText xml:space="preserve"> PAGEREF _Toc434845320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56.</w:t>
      </w:r>
      <w:r>
        <w:tab/>
        <w:t>Meaning of terms used in this Subdivision</w:t>
      </w:r>
      <w:r>
        <w:tab/>
      </w:r>
      <w:r>
        <w:fldChar w:fldCharType="begin"/>
      </w:r>
      <w:r>
        <w:instrText xml:space="preserve"> PAGEREF _Toc434845322 \h </w:instrText>
      </w:r>
      <w:r>
        <w:fldChar w:fldCharType="separate"/>
      </w:r>
      <w:r>
        <w:t>20</w:t>
      </w:r>
      <w:r>
        <w:fldChar w:fldCharType="end"/>
      </w:r>
    </w:p>
    <w:p>
      <w:pPr>
        <w:pStyle w:val="TOC8"/>
        <w:rPr>
          <w:rFonts w:asciiTheme="minorHAnsi" w:eastAsiaTheme="minorEastAsia" w:hAnsiTheme="minorHAnsi" w:cstheme="minorBidi"/>
          <w:szCs w:val="22"/>
        </w:rPr>
      </w:pPr>
      <w:r>
        <w:t>57.</w:t>
      </w:r>
      <w:r>
        <w:tab/>
        <w:t>Compensation claims made before repeal</w:t>
      </w:r>
      <w:r>
        <w:tab/>
      </w:r>
      <w:r>
        <w:fldChar w:fldCharType="begin"/>
      </w:r>
      <w:r>
        <w:instrText xml:space="preserve"> PAGEREF _Toc434845323 \h </w:instrText>
      </w:r>
      <w:r>
        <w:fldChar w:fldCharType="separate"/>
      </w:r>
      <w:r>
        <w:t>20</w:t>
      </w:r>
      <w:r>
        <w:fldChar w:fldCharType="end"/>
      </w:r>
    </w:p>
    <w:p>
      <w:pPr>
        <w:pStyle w:val="TOC8"/>
        <w:rPr>
          <w:rFonts w:asciiTheme="minorHAnsi" w:eastAsiaTheme="minorEastAsia" w:hAnsiTheme="minorHAnsi" w:cstheme="minorBidi"/>
          <w:szCs w:val="22"/>
        </w:rPr>
      </w:pPr>
      <w:r>
        <w:t>58.</w:t>
      </w:r>
      <w:r>
        <w:tab/>
        <w:t>Funds in, or payable to, former account</w:t>
      </w:r>
      <w:r>
        <w:tab/>
      </w:r>
      <w:r>
        <w:fldChar w:fldCharType="begin"/>
      </w:r>
      <w:r>
        <w:instrText xml:space="preserve"> PAGEREF _Toc434845324 \h </w:instrText>
      </w:r>
      <w:r>
        <w:fldChar w:fldCharType="separate"/>
      </w:r>
      <w:r>
        <w:t>20</w:t>
      </w:r>
      <w:r>
        <w:fldChar w:fldCharType="end"/>
      </w:r>
    </w:p>
    <w:p>
      <w:pPr>
        <w:pStyle w:val="TOC8"/>
        <w:rPr>
          <w:rFonts w:asciiTheme="minorHAnsi" w:eastAsiaTheme="minorEastAsia" w:hAnsiTheme="minorHAnsi" w:cstheme="minorBidi"/>
          <w:szCs w:val="22"/>
        </w:rPr>
      </w:pPr>
      <w:r>
        <w:t>59.</w:t>
      </w:r>
      <w:r>
        <w:tab/>
        <w:t>Reference to former account</w:t>
      </w:r>
      <w:r>
        <w:tab/>
      </w:r>
      <w:r>
        <w:fldChar w:fldCharType="begin"/>
      </w:r>
      <w:r>
        <w:instrText xml:space="preserve"> PAGEREF _Toc434845325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iCs/>
        </w:rPr>
        <w:t>Fertilizers Act 1977</w:t>
      </w:r>
    </w:p>
    <w:p>
      <w:pPr>
        <w:pStyle w:val="TOC8"/>
        <w:rPr>
          <w:rFonts w:asciiTheme="minorHAnsi" w:eastAsiaTheme="minorEastAsia" w:hAnsiTheme="minorHAnsi" w:cstheme="minorBidi"/>
          <w:szCs w:val="22"/>
        </w:rPr>
      </w:pPr>
      <w:r>
        <w:t>60.</w:t>
      </w:r>
      <w:r>
        <w:tab/>
        <w:t>Repeal</w:t>
      </w:r>
      <w:r>
        <w:tab/>
      </w:r>
      <w:r>
        <w:fldChar w:fldCharType="begin"/>
      </w:r>
      <w:r>
        <w:instrText xml:space="preserve"> PAGEREF _Toc434845327 \h </w:instrText>
      </w:r>
      <w:r>
        <w:fldChar w:fldCharType="separate"/>
      </w:r>
      <w:r>
        <w:t>21</w:t>
      </w:r>
      <w:r>
        <w:fldChar w:fldCharType="end"/>
      </w:r>
    </w:p>
    <w:p>
      <w:pPr>
        <w:pStyle w:val="TOC8"/>
        <w:rPr>
          <w:rFonts w:asciiTheme="minorHAnsi" w:eastAsiaTheme="minorEastAsia" w:hAnsiTheme="minorHAnsi" w:cstheme="minorBidi"/>
          <w:szCs w:val="22"/>
        </w:rPr>
      </w:pPr>
      <w:r>
        <w:t>61.</w:t>
      </w:r>
      <w:r>
        <w:tab/>
      </w:r>
      <w:r>
        <w:rPr>
          <w:i/>
          <w:iCs/>
        </w:rPr>
        <w:t>Fair Trading Act 2010</w:t>
      </w:r>
      <w:r>
        <w:t xml:space="preserve"> amended</w:t>
      </w:r>
      <w:r>
        <w:tab/>
      </w:r>
      <w:r>
        <w:fldChar w:fldCharType="begin"/>
      </w:r>
      <w:r>
        <w:instrText xml:space="preserve"> PAGEREF _Toc434845328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iCs/>
        </w:rPr>
        <w:t>Plant Diseases Act 1914</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amendments</w:t>
      </w:r>
    </w:p>
    <w:p>
      <w:pPr>
        <w:pStyle w:val="TOC8"/>
        <w:rPr>
          <w:rFonts w:asciiTheme="minorHAnsi" w:eastAsiaTheme="minorEastAsia" w:hAnsiTheme="minorHAnsi" w:cstheme="minorBidi"/>
          <w:szCs w:val="22"/>
        </w:rPr>
      </w:pPr>
      <w:r>
        <w:t>62.</w:t>
      </w:r>
      <w:r>
        <w:tab/>
        <w:t>Repeal</w:t>
      </w:r>
      <w:r>
        <w:tab/>
      </w:r>
      <w:r>
        <w:fldChar w:fldCharType="begin"/>
      </w:r>
      <w:r>
        <w:instrText xml:space="preserve"> PAGEREF _Toc434845331 \h </w:instrText>
      </w:r>
      <w:r>
        <w:fldChar w:fldCharType="separate"/>
      </w:r>
      <w:r>
        <w:t>22</w:t>
      </w:r>
      <w:r>
        <w:fldChar w:fldCharType="end"/>
      </w:r>
    </w:p>
    <w:p>
      <w:pPr>
        <w:pStyle w:val="TOC8"/>
        <w:rPr>
          <w:rFonts w:asciiTheme="minorHAnsi" w:eastAsiaTheme="minorEastAsia" w:hAnsiTheme="minorHAnsi" w:cstheme="minorBidi"/>
          <w:szCs w:val="22"/>
        </w:rPr>
      </w:pPr>
      <w:r>
        <w:t>63.</w:t>
      </w:r>
      <w:r>
        <w:tab/>
      </w:r>
      <w:r>
        <w:rPr>
          <w:i/>
          <w:iCs/>
        </w:rPr>
        <w:t>Agricultural Produce Commission Act 1988</w:t>
      </w:r>
      <w:r>
        <w:t xml:space="preserve"> amended</w:t>
      </w:r>
      <w:r>
        <w:tab/>
      </w:r>
      <w:r>
        <w:fldChar w:fldCharType="begin"/>
      </w:r>
      <w:r>
        <w:instrText xml:space="preserve"> PAGEREF _Toc434845332 \h </w:instrText>
      </w:r>
      <w:r>
        <w:fldChar w:fldCharType="separate"/>
      </w:r>
      <w:r>
        <w:t>22</w:t>
      </w:r>
      <w:r>
        <w:fldChar w:fldCharType="end"/>
      </w:r>
    </w:p>
    <w:p>
      <w:pPr>
        <w:pStyle w:val="TOC8"/>
        <w:rPr>
          <w:rFonts w:asciiTheme="minorHAnsi" w:eastAsiaTheme="minorEastAsia" w:hAnsiTheme="minorHAnsi" w:cstheme="minorBidi"/>
          <w:szCs w:val="22"/>
        </w:rPr>
      </w:pPr>
      <w:r>
        <w:t>64.</w:t>
      </w:r>
      <w:r>
        <w:tab/>
      </w:r>
      <w:r>
        <w:rPr>
          <w:i/>
          <w:iCs/>
        </w:rPr>
        <w:t>Fair Trading Act 2010</w:t>
      </w:r>
      <w:r>
        <w:t xml:space="preserve"> amended</w:t>
      </w:r>
      <w:r>
        <w:tab/>
      </w:r>
      <w:r>
        <w:fldChar w:fldCharType="begin"/>
      </w:r>
      <w:r>
        <w:instrText xml:space="preserve"> PAGEREF _Toc434845333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Savings and transitional provisions</w:t>
      </w:r>
    </w:p>
    <w:p>
      <w:pPr>
        <w:pStyle w:val="TOC8"/>
        <w:rPr>
          <w:rFonts w:asciiTheme="minorHAnsi" w:eastAsiaTheme="minorEastAsia" w:hAnsiTheme="minorHAnsi" w:cstheme="minorBidi"/>
          <w:szCs w:val="22"/>
        </w:rPr>
      </w:pPr>
      <w:r>
        <w:t>65.</w:t>
      </w:r>
      <w:r>
        <w:tab/>
        <w:t>Meaning of terms used in this Subdivision</w:t>
      </w:r>
      <w:r>
        <w:tab/>
      </w:r>
      <w:r>
        <w:fldChar w:fldCharType="begin"/>
      </w:r>
      <w:r>
        <w:instrText xml:space="preserve"> PAGEREF _Toc434845335 \h </w:instrText>
      </w:r>
      <w:r>
        <w:fldChar w:fldCharType="separate"/>
      </w:r>
      <w:r>
        <w:t>23</w:t>
      </w:r>
      <w:r>
        <w:fldChar w:fldCharType="end"/>
      </w:r>
    </w:p>
    <w:p>
      <w:pPr>
        <w:pStyle w:val="TOC8"/>
        <w:rPr>
          <w:rFonts w:asciiTheme="minorHAnsi" w:eastAsiaTheme="minorEastAsia" w:hAnsiTheme="minorHAnsi" w:cstheme="minorBidi"/>
          <w:szCs w:val="22"/>
        </w:rPr>
      </w:pPr>
      <w:r>
        <w:t>66.</w:t>
      </w:r>
      <w:r>
        <w:tab/>
        <w:t>Funds in, or payable to, former account</w:t>
      </w:r>
      <w:r>
        <w:tab/>
      </w:r>
      <w:r>
        <w:fldChar w:fldCharType="begin"/>
      </w:r>
      <w:r>
        <w:instrText xml:space="preserve"> PAGEREF _Toc434845336 \h </w:instrText>
      </w:r>
      <w:r>
        <w:fldChar w:fldCharType="separate"/>
      </w:r>
      <w:r>
        <w:t>23</w:t>
      </w:r>
      <w:r>
        <w:fldChar w:fldCharType="end"/>
      </w:r>
    </w:p>
    <w:p>
      <w:pPr>
        <w:pStyle w:val="TOC8"/>
        <w:rPr>
          <w:rFonts w:asciiTheme="minorHAnsi" w:eastAsiaTheme="minorEastAsia" w:hAnsiTheme="minorHAnsi" w:cstheme="minorBidi"/>
          <w:szCs w:val="22"/>
        </w:rPr>
      </w:pPr>
      <w:r>
        <w:t>67.</w:t>
      </w:r>
      <w:r>
        <w:tab/>
        <w:t>Reference to former account</w:t>
      </w:r>
      <w:r>
        <w:tab/>
      </w:r>
      <w:r>
        <w:fldChar w:fldCharType="begin"/>
      </w:r>
      <w:r>
        <w:instrText xml:space="preserve"> PAGEREF _Toc434845337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iCs/>
        </w:rPr>
        <w:t>Plant Pests and Diseases (Eradication Funds) Act 1974</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w:t>
      </w:r>
    </w:p>
    <w:p>
      <w:pPr>
        <w:pStyle w:val="TOC8"/>
        <w:rPr>
          <w:rFonts w:asciiTheme="minorHAnsi" w:eastAsiaTheme="minorEastAsia" w:hAnsiTheme="minorHAnsi" w:cstheme="minorBidi"/>
          <w:szCs w:val="22"/>
        </w:rPr>
      </w:pPr>
      <w:r>
        <w:t>68.</w:t>
      </w:r>
      <w:r>
        <w:tab/>
        <w:t>Repeal</w:t>
      </w:r>
      <w:r>
        <w:tab/>
      </w:r>
      <w:r>
        <w:fldChar w:fldCharType="begin"/>
      </w:r>
      <w:r>
        <w:instrText xml:space="preserve"> PAGEREF _Toc434845340 \h </w:instrText>
      </w:r>
      <w:r>
        <w:fldChar w:fldCharType="separate"/>
      </w:r>
      <w:r>
        <w:t>24</w:t>
      </w:r>
      <w:r>
        <w:fldChar w:fldCharType="end"/>
      </w:r>
    </w:p>
    <w:p>
      <w:pPr>
        <w:pStyle w:val="TOC8"/>
        <w:rPr>
          <w:rFonts w:asciiTheme="minorHAnsi" w:eastAsiaTheme="minorEastAsia" w:hAnsiTheme="minorHAnsi" w:cstheme="minorBidi"/>
          <w:szCs w:val="22"/>
        </w:rPr>
      </w:pPr>
      <w:r>
        <w:t>69.</w:t>
      </w:r>
      <w:r>
        <w:tab/>
      </w:r>
      <w:r>
        <w:rPr>
          <w:i/>
          <w:iCs/>
        </w:rPr>
        <w:t>Bulk Handling Act 1967</w:t>
      </w:r>
      <w:r>
        <w:t xml:space="preserve"> amended</w:t>
      </w:r>
      <w:r>
        <w:tab/>
      </w:r>
      <w:r>
        <w:fldChar w:fldCharType="begin"/>
      </w:r>
      <w:r>
        <w:instrText xml:space="preserve"> PAGEREF _Toc434845341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34D.</w:t>
      </w:r>
      <w:r>
        <w:rPr>
          <w:noProof/>
        </w:rPr>
        <w:tab/>
        <w:t>Company authorised to pay certain statutory contributions</w:t>
      </w:r>
      <w:r>
        <w:rPr>
          <w:noProof/>
        </w:rPr>
        <w:tab/>
      </w:r>
      <w:r>
        <w:rPr>
          <w:noProof/>
        </w:rPr>
        <w:fldChar w:fldCharType="begin"/>
      </w:r>
      <w:r>
        <w:rPr>
          <w:noProof/>
        </w:rPr>
        <w:instrText xml:space="preserve"> PAGEREF _Toc434845342 \h </w:instrText>
      </w:r>
      <w:r>
        <w:rPr>
          <w:noProof/>
        </w:rPr>
      </w:r>
      <w:r>
        <w:rPr>
          <w:noProof/>
        </w:rPr>
        <w:fldChar w:fldCharType="separate"/>
      </w:r>
      <w:r>
        <w:rPr>
          <w:noProof/>
        </w:rPr>
        <w:t>25</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70.</w:t>
      </w:r>
      <w:r>
        <w:tab/>
        <w:t>Meaning of terms used in this Subdivision</w:t>
      </w:r>
      <w:r>
        <w:tab/>
      </w:r>
      <w:r>
        <w:fldChar w:fldCharType="begin"/>
      </w:r>
      <w:r>
        <w:instrText xml:space="preserve"> PAGEREF _Toc434845344 \h </w:instrText>
      </w:r>
      <w:r>
        <w:fldChar w:fldCharType="separate"/>
      </w:r>
      <w:r>
        <w:t>26</w:t>
      </w:r>
      <w:r>
        <w:fldChar w:fldCharType="end"/>
      </w:r>
    </w:p>
    <w:p>
      <w:pPr>
        <w:pStyle w:val="TOC8"/>
        <w:rPr>
          <w:rFonts w:asciiTheme="minorHAnsi" w:eastAsiaTheme="minorEastAsia" w:hAnsiTheme="minorHAnsi" w:cstheme="minorBidi"/>
          <w:szCs w:val="22"/>
        </w:rPr>
      </w:pPr>
      <w:r>
        <w:t>71.</w:t>
      </w:r>
      <w:r>
        <w:tab/>
        <w:t>Compensation claims made before repeal</w:t>
      </w:r>
      <w:r>
        <w:tab/>
      </w:r>
      <w:r>
        <w:fldChar w:fldCharType="begin"/>
      </w:r>
      <w:r>
        <w:instrText xml:space="preserve"> PAGEREF _Toc434845345 \h </w:instrText>
      </w:r>
      <w:r>
        <w:fldChar w:fldCharType="separate"/>
      </w:r>
      <w:r>
        <w:t>26</w:t>
      </w:r>
      <w:r>
        <w:fldChar w:fldCharType="end"/>
      </w:r>
    </w:p>
    <w:p>
      <w:pPr>
        <w:pStyle w:val="TOC8"/>
        <w:rPr>
          <w:rFonts w:asciiTheme="minorHAnsi" w:eastAsiaTheme="minorEastAsia" w:hAnsiTheme="minorHAnsi" w:cstheme="minorBidi"/>
          <w:szCs w:val="22"/>
        </w:rPr>
      </w:pPr>
      <w:r>
        <w:t>72.</w:t>
      </w:r>
      <w:r>
        <w:tab/>
        <w:t>Transfer and payment of skeleton weed moneys to relevant account</w:t>
      </w:r>
      <w:r>
        <w:tab/>
      </w:r>
      <w:r>
        <w:fldChar w:fldCharType="begin"/>
      </w:r>
      <w:r>
        <w:instrText xml:space="preserve"> PAGEREF _Toc434845346 \h </w:instrText>
      </w:r>
      <w:r>
        <w:fldChar w:fldCharType="separate"/>
      </w:r>
      <w:r>
        <w:t>27</w:t>
      </w:r>
      <w:r>
        <w:fldChar w:fldCharType="end"/>
      </w:r>
    </w:p>
    <w:p>
      <w:pPr>
        <w:pStyle w:val="TOC8"/>
        <w:rPr>
          <w:rFonts w:asciiTheme="minorHAnsi" w:eastAsiaTheme="minorEastAsia" w:hAnsiTheme="minorHAnsi" w:cstheme="minorBidi"/>
          <w:szCs w:val="22"/>
        </w:rPr>
      </w:pPr>
      <w:r>
        <w:t>73.</w:t>
      </w:r>
      <w:r>
        <w:tab/>
        <w:t>Application of other Funds under the repealed Act</w:t>
      </w:r>
      <w:r>
        <w:tab/>
      </w:r>
      <w:r>
        <w:fldChar w:fldCharType="begin"/>
      </w:r>
      <w:r>
        <w:instrText xml:space="preserve"> PAGEREF _Toc434845347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iCs/>
        </w:rPr>
        <w:t>Seeds Act 1981</w:t>
      </w:r>
    </w:p>
    <w:p>
      <w:pPr>
        <w:pStyle w:val="TOC8"/>
        <w:rPr>
          <w:rFonts w:asciiTheme="minorHAnsi" w:eastAsiaTheme="minorEastAsia" w:hAnsiTheme="minorHAnsi" w:cstheme="minorBidi"/>
          <w:szCs w:val="22"/>
        </w:rPr>
      </w:pPr>
      <w:r>
        <w:t>74.</w:t>
      </w:r>
      <w:r>
        <w:tab/>
        <w:t>Repeal</w:t>
      </w:r>
      <w:r>
        <w:tab/>
      </w:r>
      <w:r>
        <w:fldChar w:fldCharType="begin"/>
      </w:r>
      <w:r>
        <w:instrText xml:space="preserve"> PAGEREF _Toc434845349 \h </w:instrText>
      </w:r>
      <w:r>
        <w:fldChar w:fldCharType="separate"/>
      </w:r>
      <w:r>
        <w:t>28</w:t>
      </w:r>
      <w:r>
        <w:fldChar w:fldCharType="end"/>
      </w:r>
    </w:p>
    <w:p>
      <w:pPr>
        <w:pStyle w:val="TOC8"/>
        <w:rPr>
          <w:rFonts w:asciiTheme="minorHAnsi" w:eastAsiaTheme="minorEastAsia" w:hAnsiTheme="minorHAnsi" w:cstheme="minorBidi"/>
          <w:szCs w:val="22"/>
        </w:rPr>
      </w:pPr>
      <w:r>
        <w:t>75.</w:t>
      </w:r>
      <w:r>
        <w:tab/>
      </w:r>
      <w:r>
        <w:rPr>
          <w:i/>
          <w:iCs/>
        </w:rPr>
        <w:t>Fair Trading Act 2010</w:t>
      </w:r>
      <w:r>
        <w:t xml:space="preserve"> amended</w:t>
      </w:r>
      <w:r>
        <w:tab/>
      </w:r>
      <w:r>
        <w:fldChar w:fldCharType="begin"/>
      </w:r>
      <w:r>
        <w:instrText xml:space="preserve"> PAGEREF _Toc434845350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iCs/>
        </w:rPr>
        <w:t>Stock Diseases (Regulations) Act 1968</w:t>
      </w:r>
    </w:p>
    <w:p>
      <w:pPr>
        <w:pStyle w:val="TOC8"/>
        <w:rPr>
          <w:rFonts w:asciiTheme="minorHAnsi" w:eastAsiaTheme="minorEastAsia" w:hAnsiTheme="minorHAnsi" w:cstheme="minorBidi"/>
          <w:szCs w:val="22"/>
        </w:rPr>
      </w:pPr>
      <w:r>
        <w:t>76.</w:t>
      </w:r>
      <w:r>
        <w:tab/>
        <w:t>Repeal</w:t>
      </w:r>
      <w:r>
        <w:tab/>
      </w:r>
      <w:r>
        <w:fldChar w:fldCharType="begin"/>
      </w:r>
      <w:r>
        <w:instrText xml:space="preserve"> PAGEREF _Toc434845352 \h </w:instrText>
      </w:r>
      <w:r>
        <w:fldChar w:fldCharType="separate"/>
      </w:r>
      <w:r>
        <w:t>28</w:t>
      </w:r>
      <w:r>
        <w:fldChar w:fldCharType="end"/>
      </w:r>
    </w:p>
    <w:p>
      <w:pPr>
        <w:pStyle w:val="TOC8"/>
        <w:rPr>
          <w:rFonts w:asciiTheme="minorHAnsi" w:eastAsiaTheme="minorEastAsia" w:hAnsiTheme="minorHAnsi" w:cstheme="minorBidi"/>
          <w:szCs w:val="22"/>
        </w:rPr>
      </w:pPr>
      <w:r>
        <w:t>77.</w:t>
      </w:r>
      <w:r>
        <w:tab/>
      </w:r>
      <w:r>
        <w:rPr>
          <w:i/>
          <w:iCs/>
        </w:rPr>
        <w:t>Auction Sales Act 1973</w:t>
      </w:r>
      <w:r>
        <w:t xml:space="preserve"> amended</w:t>
      </w:r>
      <w:r>
        <w:tab/>
      </w:r>
      <w:r>
        <w:fldChar w:fldCharType="begin"/>
      </w:r>
      <w:r>
        <w:instrText xml:space="preserve"> PAGEREF _Toc434845353 \h </w:instrText>
      </w:r>
      <w:r>
        <w:fldChar w:fldCharType="separate"/>
      </w:r>
      <w:r>
        <w:t>28</w:t>
      </w:r>
      <w:r>
        <w:fldChar w:fldCharType="end"/>
      </w:r>
    </w:p>
    <w:p>
      <w:pPr>
        <w:pStyle w:val="TOC8"/>
        <w:rPr>
          <w:rFonts w:asciiTheme="minorHAnsi" w:eastAsiaTheme="minorEastAsia" w:hAnsiTheme="minorHAnsi" w:cstheme="minorBidi"/>
          <w:szCs w:val="22"/>
        </w:rPr>
      </w:pPr>
      <w:r>
        <w:t>78.</w:t>
      </w:r>
      <w:r>
        <w:tab/>
      </w:r>
      <w:r>
        <w:rPr>
          <w:i/>
          <w:iCs/>
        </w:rPr>
        <w:t xml:space="preserve">Cattle Industry Compensation Act 1965 </w:t>
      </w:r>
      <w:r>
        <w:t>amended</w:t>
      </w:r>
      <w:r>
        <w:tab/>
      </w:r>
      <w:r>
        <w:fldChar w:fldCharType="begin"/>
      </w:r>
      <w:r>
        <w:instrText xml:space="preserve"> PAGEREF _Toc434845354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iCs/>
        </w:rPr>
        <w:t>Stock (Identification and Movement) Act 1970</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w:t>
      </w:r>
    </w:p>
    <w:p>
      <w:pPr>
        <w:pStyle w:val="TOC8"/>
        <w:rPr>
          <w:rFonts w:asciiTheme="minorHAnsi" w:eastAsiaTheme="minorEastAsia" w:hAnsiTheme="minorHAnsi" w:cstheme="minorBidi"/>
          <w:szCs w:val="22"/>
        </w:rPr>
      </w:pPr>
      <w:r>
        <w:t>79.</w:t>
      </w:r>
      <w:r>
        <w:tab/>
        <w:t>Repeal</w:t>
      </w:r>
      <w:r>
        <w:tab/>
      </w:r>
      <w:r>
        <w:fldChar w:fldCharType="begin"/>
      </w:r>
      <w:r>
        <w:instrText xml:space="preserve"> PAGEREF _Toc434845357 \h </w:instrText>
      </w:r>
      <w:r>
        <w:fldChar w:fldCharType="separate"/>
      </w:r>
      <w:r>
        <w:t>30</w:t>
      </w:r>
      <w:r>
        <w:fldChar w:fldCharType="end"/>
      </w:r>
    </w:p>
    <w:p>
      <w:pPr>
        <w:pStyle w:val="TOC8"/>
        <w:rPr>
          <w:rFonts w:asciiTheme="minorHAnsi" w:eastAsiaTheme="minorEastAsia" w:hAnsiTheme="minorHAnsi" w:cstheme="minorBidi"/>
          <w:szCs w:val="22"/>
        </w:rPr>
      </w:pPr>
      <w:r>
        <w:t>80.</w:t>
      </w:r>
      <w:r>
        <w:tab/>
      </w:r>
      <w:r>
        <w:rPr>
          <w:i/>
          <w:iCs/>
        </w:rPr>
        <w:t>Soil and Land Conservation Act 1945</w:t>
      </w:r>
      <w:r>
        <w:t xml:space="preserve"> amended</w:t>
      </w:r>
      <w:r>
        <w:tab/>
      </w:r>
      <w:r>
        <w:fldChar w:fldCharType="begin"/>
      </w:r>
      <w:r>
        <w:instrText xml:space="preserve"> PAGEREF _Toc434845358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w:t>
      </w:r>
    </w:p>
    <w:p>
      <w:pPr>
        <w:pStyle w:val="TOC8"/>
        <w:rPr>
          <w:rFonts w:asciiTheme="minorHAnsi" w:eastAsiaTheme="minorEastAsia" w:hAnsiTheme="minorHAnsi" w:cstheme="minorBidi"/>
          <w:szCs w:val="22"/>
        </w:rPr>
      </w:pPr>
      <w:r>
        <w:t>81.</w:t>
      </w:r>
      <w:r>
        <w:tab/>
        <w:t>Brands</w:t>
      </w:r>
      <w:r>
        <w:tab/>
      </w:r>
      <w:r>
        <w:fldChar w:fldCharType="begin"/>
      </w:r>
      <w:r>
        <w:instrText xml:space="preserve"> PAGEREF _Toc434845360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 — Amendments consequential to enactment of </w:t>
      </w:r>
      <w:r>
        <w:rPr>
          <w:i/>
          <w:iCs/>
        </w:rPr>
        <w:t>Biosecurity and Agriculture Management Act 2007</w:t>
      </w:r>
    </w:p>
    <w:p>
      <w:pPr>
        <w:pStyle w:val="TOC8"/>
        <w:rPr>
          <w:rFonts w:asciiTheme="minorHAnsi" w:eastAsiaTheme="minorEastAsia" w:hAnsiTheme="minorHAnsi" w:cstheme="minorBidi"/>
          <w:szCs w:val="22"/>
        </w:rPr>
      </w:pPr>
      <w:r>
        <w:t>84.</w:t>
      </w:r>
      <w:r>
        <w:tab/>
      </w:r>
      <w:r>
        <w:rPr>
          <w:i/>
          <w:iCs/>
        </w:rPr>
        <w:t>Animal Welfare Act 2002</w:t>
      </w:r>
      <w:r>
        <w:t xml:space="preserve"> amended</w:t>
      </w:r>
      <w:r>
        <w:tab/>
      </w:r>
      <w:r>
        <w:fldChar w:fldCharType="begin"/>
      </w:r>
      <w:r>
        <w:instrText xml:space="preserve"> PAGEREF _Toc434845362 \h </w:instrText>
      </w:r>
      <w:r>
        <w:fldChar w:fldCharType="separate"/>
      </w:r>
      <w:r>
        <w:t>32</w:t>
      </w:r>
      <w:r>
        <w:fldChar w:fldCharType="end"/>
      </w:r>
    </w:p>
    <w:p>
      <w:pPr>
        <w:pStyle w:val="TOC8"/>
        <w:rPr>
          <w:rFonts w:asciiTheme="minorHAnsi" w:eastAsiaTheme="minorEastAsia" w:hAnsiTheme="minorHAnsi" w:cstheme="minorBidi"/>
          <w:szCs w:val="22"/>
        </w:rPr>
      </w:pPr>
      <w:r>
        <w:t>85.</w:t>
      </w:r>
      <w:r>
        <w:tab/>
      </w:r>
      <w:r>
        <w:rPr>
          <w:i/>
          <w:iCs/>
        </w:rPr>
        <w:t>Cattle Industry Compensation Act 1965</w:t>
      </w:r>
      <w:r>
        <w:t xml:space="preserve"> amended</w:t>
      </w:r>
      <w:r>
        <w:tab/>
      </w:r>
      <w:r>
        <w:fldChar w:fldCharType="begin"/>
      </w:r>
      <w:r>
        <w:instrText xml:space="preserve"> PAGEREF _Toc434845363 \h </w:instrText>
      </w:r>
      <w:r>
        <w:fldChar w:fldCharType="separate"/>
      </w:r>
      <w:r>
        <w:t>32</w:t>
      </w:r>
      <w:r>
        <w:fldChar w:fldCharType="end"/>
      </w:r>
    </w:p>
    <w:p>
      <w:pPr>
        <w:pStyle w:val="TOC8"/>
        <w:rPr>
          <w:rFonts w:asciiTheme="minorHAnsi" w:eastAsiaTheme="minorEastAsia" w:hAnsiTheme="minorHAnsi" w:cstheme="minorBidi"/>
          <w:szCs w:val="22"/>
        </w:rPr>
      </w:pPr>
      <w:r>
        <w:t>86.</w:t>
      </w:r>
      <w:r>
        <w:tab/>
      </w:r>
      <w:r>
        <w:rPr>
          <w:i/>
          <w:iCs/>
        </w:rPr>
        <w:t>Fair Trading Act 2010</w:t>
      </w:r>
      <w:r>
        <w:t xml:space="preserve"> amended</w:t>
      </w:r>
      <w:r>
        <w:tab/>
      </w:r>
      <w:r>
        <w:fldChar w:fldCharType="begin"/>
      </w:r>
      <w:r>
        <w:instrText xml:space="preserve"> PAGEREF _Toc434845364 \h </w:instrText>
      </w:r>
      <w:r>
        <w:fldChar w:fldCharType="separate"/>
      </w:r>
      <w:r>
        <w:t>32</w:t>
      </w:r>
      <w:r>
        <w:fldChar w:fldCharType="end"/>
      </w:r>
    </w:p>
    <w:p>
      <w:pPr>
        <w:pStyle w:val="TOC8"/>
        <w:rPr>
          <w:rFonts w:asciiTheme="minorHAnsi" w:eastAsiaTheme="minorEastAsia" w:hAnsiTheme="minorHAnsi" w:cstheme="minorBidi"/>
          <w:szCs w:val="22"/>
        </w:rPr>
      </w:pPr>
      <w:r>
        <w:t>87.</w:t>
      </w:r>
      <w:r>
        <w:tab/>
      </w:r>
      <w:r>
        <w:rPr>
          <w:i/>
          <w:iCs/>
        </w:rPr>
        <w:t>Country Areas Water Supply Act 1947</w:t>
      </w:r>
      <w:r>
        <w:t xml:space="preserve"> amended</w:t>
      </w:r>
      <w:r>
        <w:tab/>
      </w:r>
      <w:r>
        <w:fldChar w:fldCharType="begin"/>
      </w:r>
      <w:r>
        <w:instrText xml:space="preserve"> PAGEREF _Toc434845365 \h </w:instrText>
      </w:r>
      <w:r>
        <w:fldChar w:fldCharType="separate"/>
      </w:r>
      <w:r>
        <w:t>32</w:t>
      </w:r>
      <w:r>
        <w:fldChar w:fldCharType="end"/>
      </w:r>
    </w:p>
    <w:p>
      <w:pPr>
        <w:pStyle w:val="TOC8"/>
        <w:rPr>
          <w:rFonts w:asciiTheme="minorHAnsi" w:eastAsiaTheme="minorEastAsia" w:hAnsiTheme="minorHAnsi" w:cstheme="minorBidi"/>
          <w:szCs w:val="22"/>
        </w:rPr>
      </w:pPr>
      <w:r>
        <w:t>88.</w:t>
      </w:r>
      <w:r>
        <w:tab/>
      </w:r>
      <w:r>
        <w:rPr>
          <w:i/>
          <w:iCs/>
        </w:rPr>
        <w:t xml:space="preserve">Exotic Diseases of Animals Act 1993 </w:t>
      </w:r>
      <w:r>
        <w:t>amended</w:t>
      </w:r>
      <w:r>
        <w:tab/>
      </w:r>
      <w:r>
        <w:fldChar w:fldCharType="begin"/>
      </w:r>
      <w:r>
        <w:instrText xml:space="preserve"> PAGEREF _Toc434845366 \h </w:instrText>
      </w:r>
      <w:r>
        <w:fldChar w:fldCharType="separate"/>
      </w:r>
      <w:r>
        <w:t>33</w:t>
      </w:r>
      <w:r>
        <w:fldChar w:fldCharType="end"/>
      </w:r>
    </w:p>
    <w:p>
      <w:pPr>
        <w:pStyle w:val="TOC5"/>
        <w:tabs>
          <w:tab w:val="right" w:leader="dot" w:pos="7077"/>
        </w:tabs>
        <w:rPr>
          <w:rFonts w:asciiTheme="minorHAnsi" w:eastAsiaTheme="minorEastAsia" w:hAnsiTheme="minorHAnsi" w:cstheme="minorBidi"/>
          <w:b w:val="0"/>
          <w:sz w:val="22"/>
          <w:szCs w:val="22"/>
        </w:rPr>
      </w:pPr>
      <w:r>
        <w:t>Division 3 — Stock on Crown land</w:t>
      </w:r>
    </w:p>
    <w:p>
      <w:pPr>
        <w:pStyle w:val="TOC9"/>
        <w:rPr>
          <w:rFonts w:asciiTheme="minorHAnsi" w:eastAsiaTheme="minorEastAsia" w:hAnsiTheme="minorHAnsi" w:cstheme="minorBidi"/>
          <w:noProof/>
          <w:sz w:val="22"/>
          <w:szCs w:val="22"/>
        </w:rPr>
      </w:pPr>
      <w:r>
        <w:rPr>
          <w:noProof/>
        </w:rPr>
        <w:t>28A.</w:t>
      </w:r>
      <w:r>
        <w:rPr>
          <w:noProof/>
        </w:rPr>
        <w:tab/>
        <w:t>Control of stock on Crown land in proclaimed areas</w:t>
      </w:r>
      <w:r>
        <w:rPr>
          <w:noProof/>
        </w:rPr>
        <w:tab/>
      </w:r>
      <w:r>
        <w:rPr>
          <w:noProof/>
        </w:rPr>
        <w:fldChar w:fldCharType="begin"/>
      </w:r>
      <w:r>
        <w:rPr>
          <w:noProof/>
        </w:rPr>
        <w:instrText xml:space="preserve"> PAGEREF _Toc434845368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90.</w:t>
      </w:r>
      <w:r>
        <w:tab/>
      </w:r>
      <w:r>
        <w:rPr>
          <w:i/>
          <w:iCs/>
        </w:rPr>
        <w:t>Land Administration Act 1997</w:t>
      </w:r>
      <w:r>
        <w:t xml:space="preserve"> amended</w:t>
      </w:r>
      <w:r>
        <w:tab/>
      </w:r>
      <w:r>
        <w:fldChar w:fldCharType="begin"/>
      </w:r>
      <w:r>
        <w:instrText xml:space="preserve"> PAGEREF _Toc434845369 \h </w:instrText>
      </w:r>
      <w:r>
        <w:fldChar w:fldCharType="separate"/>
      </w:r>
      <w:r>
        <w:t>35</w:t>
      </w:r>
      <w:r>
        <w:fldChar w:fldCharType="end"/>
      </w:r>
    </w:p>
    <w:p>
      <w:pPr>
        <w:pStyle w:val="TOC8"/>
        <w:rPr>
          <w:rFonts w:asciiTheme="minorHAnsi" w:eastAsiaTheme="minorEastAsia" w:hAnsiTheme="minorHAnsi" w:cstheme="minorBidi"/>
          <w:szCs w:val="22"/>
        </w:rPr>
      </w:pPr>
      <w:r>
        <w:t>91.</w:t>
      </w:r>
      <w:r>
        <w:tab/>
      </w:r>
      <w:r>
        <w:rPr>
          <w:i/>
          <w:iCs/>
        </w:rPr>
        <w:t>Local Government (Miscellaneous Provisions) Act 1960</w:t>
      </w:r>
      <w:r>
        <w:t xml:space="preserve"> amended</w:t>
      </w:r>
      <w:r>
        <w:tab/>
      </w:r>
      <w:r>
        <w:fldChar w:fldCharType="begin"/>
      </w:r>
      <w:r>
        <w:instrText xml:space="preserve"> PAGEREF _Toc434845370 \h </w:instrText>
      </w:r>
      <w:r>
        <w:fldChar w:fldCharType="separate"/>
      </w:r>
      <w:r>
        <w:t>36</w:t>
      </w:r>
      <w:r>
        <w:fldChar w:fldCharType="end"/>
      </w:r>
    </w:p>
    <w:p>
      <w:pPr>
        <w:pStyle w:val="TOC8"/>
        <w:rPr>
          <w:rFonts w:asciiTheme="minorHAnsi" w:eastAsiaTheme="minorEastAsia" w:hAnsiTheme="minorHAnsi" w:cstheme="minorBidi"/>
          <w:szCs w:val="22"/>
        </w:rPr>
      </w:pPr>
      <w:r>
        <w:t>93.</w:t>
      </w:r>
      <w:r>
        <w:tab/>
      </w:r>
      <w:r>
        <w:rPr>
          <w:i/>
          <w:iCs/>
        </w:rPr>
        <w:t>Poisons Act 1964</w:t>
      </w:r>
      <w:r>
        <w:t xml:space="preserve"> amended</w:t>
      </w:r>
      <w:r>
        <w:tab/>
      </w:r>
      <w:r>
        <w:fldChar w:fldCharType="begin"/>
      </w:r>
      <w:r>
        <w:instrText xml:space="preserve"> PAGEREF _Toc434845371 \h </w:instrText>
      </w:r>
      <w:r>
        <w:fldChar w:fldCharType="separate"/>
      </w:r>
      <w:r>
        <w:t>36</w:t>
      </w:r>
      <w:r>
        <w:fldChar w:fldCharType="end"/>
      </w:r>
    </w:p>
    <w:p>
      <w:pPr>
        <w:pStyle w:val="TOC8"/>
        <w:rPr>
          <w:rFonts w:asciiTheme="minorHAnsi" w:eastAsiaTheme="minorEastAsia" w:hAnsiTheme="minorHAnsi" w:cstheme="minorBidi"/>
          <w:szCs w:val="22"/>
        </w:rPr>
      </w:pPr>
      <w:r>
        <w:t>94.</w:t>
      </w:r>
      <w:r>
        <w:tab/>
      </w:r>
      <w:r>
        <w:rPr>
          <w:i/>
          <w:iCs/>
        </w:rPr>
        <w:t>Taxation Administration Act 2003</w:t>
      </w:r>
      <w:r>
        <w:t xml:space="preserve"> amended</w:t>
      </w:r>
      <w:r>
        <w:tab/>
      </w:r>
      <w:r>
        <w:fldChar w:fldCharType="begin"/>
      </w:r>
      <w:r>
        <w:instrText xml:space="preserve"> PAGEREF _Toc434845372 \h </w:instrText>
      </w:r>
      <w:r>
        <w:fldChar w:fldCharType="separate"/>
      </w:r>
      <w:r>
        <w:t>36</w:t>
      </w:r>
      <w:r>
        <w:fldChar w:fldCharType="end"/>
      </w:r>
    </w:p>
    <w:p>
      <w:pPr>
        <w:pStyle w:val="TOC8"/>
        <w:rPr>
          <w:rFonts w:asciiTheme="minorHAnsi" w:eastAsiaTheme="minorEastAsia" w:hAnsiTheme="minorHAnsi" w:cstheme="minorBidi"/>
          <w:szCs w:val="22"/>
        </w:rPr>
      </w:pPr>
      <w:r>
        <w:t>95.</w:t>
      </w:r>
      <w:r>
        <w:tab/>
      </w:r>
      <w:r>
        <w:rPr>
          <w:i/>
          <w:iCs/>
        </w:rPr>
        <w:t>Wildlife Conservation Act 1950</w:t>
      </w:r>
      <w:r>
        <w:t xml:space="preserve"> amended</w:t>
      </w:r>
      <w:r>
        <w:tab/>
      </w:r>
      <w:r>
        <w:fldChar w:fldCharType="begin"/>
      </w:r>
      <w:r>
        <w:instrText xml:space="preserve"> PAGEREF _Toc434845373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_Toc434845375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_Toc434845376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 xml:space="preserve">An Act — </w:t>
      </w:r>
    </w:p>
    <w:p>
      <w:pPr>
        <w:pStyle w:val="LongTitle"/>
        <w:numPr>
          <w:ilvl w:val="0"/>
          <w:numId w:val="2"/>
        </w:numPr>
        <w:suppressLineNumbers/>
        <w:tabs>
          <w:tab w:val="clear" w:pos="720"/>
        </w:tabs>
        <w:ind w:left="426" w:hanging="426"/>
        <w:rPr>
          <w:snapToGrid w:val="0"/>
        </w:rPr>
      </w:pPr>
      <w:r>
        <w:rPr>
          <w:snapToGrid w:val="0"/>
        </w:rPr>
        <w:t>to repeal various Acts;</w:t>
      </w:r>
    </w:p>
    <w:p>
      <w:pPr>
        <w:pStyle w:val="LongTitle"/>
        <w:numPr>
          <w:ilvl w:val="0"/>
          <w:numId w:val="2"/>
        </w:numPr>
        <w:suppressLineNumbers/>
        <w:tabs>
          <w:tab w:val="clear" w:pos="720"/>
        </w:tabs>
        <w:ind w:left="426" w:hanging="426"/>
        <w:rPr>
          <w:snapToGrid w:val="0"/>
        </w:rPr>
      </w:pPr>
      <w:r>
        <w:rPr>
          <w:snapToGrid w:val="0"/>
        </w:rPr>
        <w:t>to amend certain other Acts; and</w:t>
      </w:r>
    </w:p>
    <w:p>
      <w:pPr>
        <w:pStyle w:val="LongTitle"/>
        <w:numPr>
          <w:ilvl w:val="0"/>
          <w:numId w:val="2"/>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3" w:name="_Toc415054420"/>
      <w:bookmarkStart w:id="4" w:name="_Toc415054547"/>
      <w:bookmarkStart w:id="5" w:name="_Toc434840624"/>
      <w:bookmarkStart w:id="6" w:name="_Toc43484525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34845251"/>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 w:name="_Toc434845252"/>
      <w:r>
        <w:rPr>
          <w:rStyle w:val="CharSectno"/>
        </w:rPr>
        <w:t>2</w:t>
      </w:r>
      <w:r>
        <w:t>.</w:t>
      </w:r>
      <w:r>
        <w:tab/>
        <w:t>Commencement</w:t>
      </w:r>
      <w:bookmarkEnd w:id="8"/>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Ednotesubsection"/>
      </w:pPr>
      <w:r>
        <w:tab/>
        <w:t>[(3)</w:t>
      </w:r>
      <w:r>
        <w:tab/>
        <w:t>deleted]</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Footnotesection"/>
      </w:pPr>
      <w:r>
        <w:tab/>
        <w:t xml:space="preserve">[Section 2 amended by No. 46 of 2010 s. 58.] </w:t>
      </w:r>
    </w:p>
    <w:p>
      <w:pPr>
        <w:pStyle w:val="Heading5"/>
      </w:pPr>
      <w:bookmarkStart w:id="9" w:name="_Toc434845253"/>
      <w:r>
        <w:rPr>
          <w:rStyle w:val="CharSectno"/>
        </w:rPr>
        <w:t>3</w:t>
      </w:r>
      <w:r>
        <w:t>.</w:t>
      </w:r>
      <w:r>
        <w:tab/>
        <w:t>Meaning of terms used in this Act</w:t>
      </w:r>
      <w:bookmarkEnd w:id="9"/>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10" w:name="_Toc415054424"/>
      <w:bookmarkStart w:id="11" w:name="_Toc415054551"/>
      <w:bookmarkStart w:id="12" w:name="_Toc434840628"/>
      <w:bookmarkStart w:id="13" w:name="_Toc434845254"/>
      <w:r>
        <w:rPr>
          <w:rStyle w:val="CharPartNo"/>
        </w:rPr>
        <w:t>Part 2</w:t>
      </w:r>
      <w:r>
        <w:t> — </w:t>
      </w:r>
      <w:r>
        <w:rPr>
          <w:rStyle w:val="CharPartText"/>
        </w:rPr>
        <w:t>Repeals, transitional provisions and consequential amendments</w:t>
      </w:r>
      <w:bookmarkEnd w:id="10"/>
      <w:bookmarkEnd w:id="11"/>
      <w:bookmarkEnd w:id="12"/>
      <w:bookmarkEnd w:id="13"/>
    </w:p>
    <w:p>
      <w:pPr>
        <w:pStyle w:val="Heading3"/>
      </w:pPr>
      <w:bookmarkStart w:id="14" w:name="_Toc415054425"/>
      <w:bookmarkStart w:id="15" w:name="_Toc415054552"/>
      <w:bookmarkStart w:id="16" w:name="_Toc434840629"/>
      <w:bookmarkStart w:id="17" w:name="_Toc434845255"/>
      <w:r>
        <w:rPr>
          <w:rStyle w:val="CharDivNo"/>
        </w:rPr>
        <w:t>Division 1</w:t>
      </w:r>
      <w:r>
        <w:t> — </w:t>
      </w:r>
      <w:r>
        <w:rPr>
          <w:rStyle w:val="CharDivText"/>
        </w:rPr>
        <w:t>Preliminary</w:t>
      </w:r>
      <w:bookmarkEnd w:id="14"/>
      <w:bookmarkEnd w:id="15"/>
      <w:bookmarkEnd w:id="16"/>
      <w:bookmarkEnd w:id="17"/>
    </w:p>
    <w:p>
      <w:pPr>
        <w:pStyle w:val="Heading5"/>
        <w:rPr>
          <w:i/>
          <w:iCs/>
        </w:rPr>
      </w:pPr>
      <w:bookmarkStart w:id="18" w:name="_Toc434845256"/>
      <w:r>
        <w:rPr>
          <w:rStyle w:val="CharSectno"/>
        </w:rPr>
        <w:t>4</w:t>
      </w:r>
      <w:r>
        <w:t>.</w:t>
      </w:r>
      <w:r>
        <w:tab/>
        <w:t xml:space="preserve">Application of </w:t>
      </w:r>
      <w:r>
        <w:rPr>
          <w:i/>
          <w:iCs/>
        </w:rPr>
        <w:t>Interpretation Act 1984</w:t>
      </w:r>
      <w:bookmarkEnd w:id="18"/>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19" w:name="_Toc434845257"/>
      <w:r>
        <w:rPr>
          <w:rStyle w:val="CharSectno"/>
        </w:rPr>
        <w:t>5</w:t>
      </w:r>
      <w:r>
        <w:t>.</w:t>
      </w:r>
      <w:r>
        <w:tab/>
        <w:t>Transitional regulations</w:t>
      </w:r>
      <w:bookmarkEnd w:id="19"/>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20" w:name="_Toc434845258"/>
      <w:r>
        <w:rPr>
          <w:rStyle w:val="CharSectno"/>
        </w:rPr>
        <w:t>6</w:t>
      </w:r>
      <w:r>
        <w:t>.</w:t>
      </w:r>
      <w:r>
        <w:tab/>
        <w:t>Regulations under repealed Acts: transitional provisions</w:t>
      </w:r>
      <w:bookmarkEnd w:id="20"/>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21" w:name="_Toc434845259"/>
      <w:r>
        <w:rPr>
          <w:rStyle w:val="CharSectno"/>
        </w:rPr>
        <w:t>7</w:t>
      </w:r>
      <w:r>
        <w:t>.</w:t>
      </w:r>
      <w:r>
        <w:tab/>
        <w:t>Construction of references in written laws</w:t>
      </w:r>
      <w:bookmarkEnd w:id="21"/>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22" w:name="_Toc415054430"/>
      <w:bookmarkStart w:id="23" w:name="_Toc415054557"/>
      <w:bookmarkStart w:id="24" w:name="_Toc434840634"/>
      <w:bookmarkStart w:id="25" w:name="_Toc434845260"/>
      <w:r>
        <w:rPr>
          <w:rStyle w:val="CharDivNo"/>
        </w:rPr>
        <w:t>Division 2</w:t>
      </w:r>
      <w:r>
        <w:t> — </w:t>
      </w:r>
      <w:r>
        <w:rPr>
          <w:rStyle w:val="CharDivText"/>
          <w:i/>
          <w:iCs/>
        </w:rPr>
        <w:t>Agriculture Act 1988</w:t>
      </w:r>
      <w:bookmarkEnd w:id="22"/>
      <w:bookmarkEnd w:id="23"/>
      <w:bookmarkEnd w:id="24"/>
      <w:bookmarkEnd w:id="25"/>
    </w:p>
    <w:p>
      <w:pPr>
        <w:pStyle w:val="Heading4"/>
      </w:pPr>
      <w:bookmarkStart w:id="26" w:name="_Toc415054431"/>
      <w:bookmarkStart w:id="27" w:name="_Toc415054558"/>
      <w:bookmarkStart w:id="28" w:name="_Toc434840635"/>
      <w:bookmarkStart w:id="29" w:name="_Toc434845261"/>
      <w:r>
        <w:t>Subdivision 1 — Repeal and consequential amendments</w:t>
      </w:r>
      <w:bookmarkEnd w:id="26"/>
      <w:bookmarkEnd w:id="27"/>
      <w:bookmarkEnd w:id="28"/>
      <w:bookmarkEnd w:id="29"/>
    </w:p>
    <w:p>
      <w:pPr>
        <w:pStyle w:val="Heading5"/>
      </w:pPr>
      <w:bookmarkStart w:id="30" w:name="_Toc434845262"/>
      <w:r>
        <w:rPr>
          <w:rStyle w:val="CharSectno"/>
        </w:rPr>
        <w:t>8</w:t>
      </w:r>
      <w:r>
        <w:t>.</w:t>
      </w:r>
      <w:r>
        <w:tab/>
        <w:t>Repeal</w:t>
      </w:r>
      <w:bookmarkEnd w:id="30"/>
    </w:p>
    <w:p>
      <w:pPr>
        <w:pStyle w:val="Subsection"/>
      </w:pPr>
      <w:r>
        <w:tab/>
      </w:r>
      <w:r>
        <w:tab/>
        <w:t xml:space="preserve">The </w:t>
      </w:r>
      <w:r>
        <w:rPr>
          <w:i/>
          <w:iCs/>
        </w:rPr>
        <w:t>Agriculture Act 1988</w:t>
      </w:r>
      <w:r>
        <w:t xml:space="preserve"> is repealed.</w:t>
      </w:r>
    </w:p>
    <w:p>
      <w:pPr>
        <w:pStyle w:val="Heading5"/>
      </w:pPr>
      <w:bookmarkStart w:id="31" w:name="_Toc434845263"/>
      <w:r>
        <w:rPr>
          <w:rStyle w:val="CharSectno"/>
        </w:rPr>
        <w:t>9</w:t>
      </w:r>
      <w:r>
        <w:t>.</w:t>
      </w:r>
      <w:r>
        <w:tab/>
      </w:r>
      <w:r>
        <w:rPr>
          <w:i/>
          <w:iCs/>
        </w:rPr>
        <w:t>Animal Welfare Act 2002</w:t>
      </w:r>
      <w:r>
        <w:t xml:space="preserve"> amended</w:t>
      </w:r>
      <w:bookmarkEnd w:id="31"/>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w:t>
      </w:r>
      <w:smartTag w:uri="urn:schemas-microsoft-com:office:smarttags" w:element="place">
        <w:smartTag w:uri="urn:schemas-microsoft-com:office:smarttags" w:element="City">
          <w:r>
            <w:t>Agriculture</w:t>
          </w:r>
        </w:smartTag>
        <w:r>
          <w:t xml:space="preserve"> </w:t>
        </w:r>
        <w:smartTag w:uri="urn:schemas-microsoft-com:office:smarttags" w:element="State">
          <w:r>
            <w:t>WA</w:t>
          </w:r>
        </w:smartTag>
      </w:smartTag>
      <w:r>
        <w:t>”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32" w:name="_Toc434845264"/>
      <w:r>
        <w:rPr>
          <w:rStyle w:val="CharSectno"/>
        </w:rPr>
        <w:t>10</w:t>
      </w:r>
      <w:r>
        <w:t>.</w:t>
      </w:r>
      <w:r>
        <w:tab/>
      </w:r>
      <w:r>
        <w:rPr>
          <w:i/>
          <w:iCs/>
        </w:rPr>
        <w:t>Health Act 1911</w:t>
      </w:r>
      <w:r>
        <w:t xml:space="preserve"> amended</w:t>
      </w:r>
      <w:bookmarkEnd w:id="32"/>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33" w:name="_Toc434845265"/>
      <w:r>
        <w:rPr>
          <w:rStyle w:val="CharSectno"/>
        </w:rPr>
        <w:t>11</w:t>
      </w:r>
      <w:r>
        <w:t>.</w:t>
      </w:r>
      <w:r>
        <w:tab/>
      </w:r>
      <w:r>
        <w:rPr>
          <w:i/>
          <w:iCs/>
        </w:rPr>
        <w:t>Land Administration Act 1997</w:t>
      </w:r>
      <w:r>
        <w:t xml:space="preserve"> amended</w:t>
      </w:r>
      <w:bookmarkEnd w:id="33"/>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34" w:name="_Toc415054436"/>
      <w:bookmarkStart w:id="35" w:name="_Toc415054563"/>
      <w:bookmarkStart w:id="36" w:name="_Toc434840640"/>
      <w:bookmarkStart w:id="37" w:name="_Toc434845266"/>
      <w:r>
        <w:t>Subdivision 2 — Transitional and savings provisions</w:t>
      </w:r>
      <w:bookmarkEnd w:id="34"/>
      <w:bookmarkEnd w:id="35"/>
      <w:bookmarkEnd w:id="36"/>
      <w:bookmarkEnd w:id="37"/>
    </w:p>
    <w:p>
      <w:pPr>
        <w:pStyle w:val="Heading5"/>
      </w:pPr>
      <w:bookmarkStart w:id="38" w:name="_Toc434845267"/>
      <w:r>
        <w:rPr>
          <w:rStyle w:val="CharSectno"/>
        </w:rPr>
        <w:t>12</w:t>
      </w:r>
      <w:r>
        <w:t>.</w:t>
      </w:r>
      <w:r>
        <w:tab/>
        <w:t>Terms used in this Subdivision</w:t>
      </w:r>
      <w:bookmarkEnd w:id="38"/>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39" w:name="_Toc434845268"/>
      <w:r>
        <w:rPr>
          <w:rStyle w:val="CharSectno"/>
        </w:rPr>
        <w:t>13</w:t>
      </w:r>
      <w:r>
        <w:t>.</w:t>
      </w:r>
      <w:r>
        <w:tab/>
        <w:t>Authority is successor in title of former holder</w:t>
      </w:r>
      <w:bookmarkEnd w:id="39"/>
    </w:p>
    <w:p>
      <w:pPr>
        <w:pStyle w:val="Subsection"/>
      </w:pPr>
      <w:r>
        <w:tab/>
      </w:r>
      <w:r>
        <w:tab/>
        <w:t>On commencement day the former holder is succeeded by the Authority.</w:t>
      </w:r>
    </w:p>
    <w:p>
      <w:pPr>
        <w:pStyle w:val="Heading5"/>
      </w:pPr>
      <w:bookmarkStart w:id="40" w:name="_Toc434845269"/>
      <w:r>
        <w:rPr>
          <w:rStyle w:val="CharSectno"/>
        </w:rPr>
        <w:t>14</w:t>
      </w:r>
      <w:r>
        <w:t>.</w:t>
      </w:r>
      <w:r>
        <w:tab/>
        <w:t>Devolution of assets and liabilities</w:t>
      </w:r>
      <w:bookmarkEnd w:id="40"/>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41" w:name="_Toc434845270"/>
      <w:r>
        <w:rPr>
          <w:rStyle w:val="CharSectno"/>
        </w:rPr>
        <w:t>15</w:t>
      </w:r>
      <w:r>
        <w:t>.</w:t>
      </w:r>
      <w:r>
        <w:tab/>
        <w:t>Certain Crown land</w:t>
      </w:r>
      <w:bookmarkEnd w:id="41"/>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42" w:name="_Toc434845271"/>
      <w:r>
        <w:rPr>
          <w:rStyle w:val="CharSectno"/>
        </w:rPr>
        <w:t>16</w:t>
      </w:r>
      <w:r>
        <w:t>.</w:t>
      </w:r>
      <w:r>
        <w:tab/>
        <w:t>Certain intellectual property</w:t>
      </w:r>
      <w:bookmarkEnd w:id="42"/>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43" w:name="_Toc434845272"/>
      <w:r>
        <w:rPr>
          <w:rStyle w:val="CharSectno"/>
        </w:rPr>
        <w:t>17</w:t>
      </w:r>
      <w:r>
        <w:t>.</w:t>
      </w:r>
      <w:r>
        <w:tab/>
        <w:t>Agreements and instruments generally</w:t>
      </w:r>
      <w:bookmarkEnd w:id="43"/>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division"/>
      </w:pPr>
      <w:r>
        <w:t>[Division 3 (s. 18, 19) has not come into operation </w:t>
      </w:r>
      <w:r>
        <w:rPr>
          <w:iCs/>
          <w:vertAlign w:val="superscript"/>
        </w:rPr>
        <w:t>2</w:t>
      </w:r>
      <w:r>
        <w:t>.]</w:t>
      </w:r>
    </w:p>
    <w:p>
      <w:pPr>
        <w:pStyle w:val="Heading3"/>
      </w:pPr>
      <w:bookmarkStart w:id="44" w:name="_Toc415054443"/>
      <w:bookmarkStart w:id="45" w:name="_Toc415054570"/>
      <w:bookmarkStart w:id="46" w:name="_Toc434840647"/>
      <w:bookmarkStart w:id="47" w:name="_Toc434845273"/>
      <w:r>
        <w:rPr>
          <w:rStyle w:val="CharDivNo"/>
        </w:rPr>
        <w:t>Division 4</w:t>
      </w:r>
      <w:r>
        <w:t> — </w:t>
      </w:r>
      <w:r>
        <w:rPr>
          <w:rStyle w:val="CharDivText"/>
          <w:i/>
          <w:iCs/>
        </w:rPr>
        <w:t>Agricultural Produce (Chemical Residues) Act 1983</w:t>
      </w:r>
      <w:bookmarkEnd w:id="44"/>
      <w:bookmarkEnd w:id="45"/>
      <w:bookmarkEnd w:id="46"/>
      <w:bookmarkEnd w:id="47"/>
    </w:p>
    <w:p>
      <w:pPr>
        <w:pStyle w:val="Heading5"/>
      </w:pPr>
      <w:bookmarkStart w:id="48" w:name="_Toc434845274"/>
      <w:r>
        <w:rPr>
          <w:rStyle w:val="CharSectno"/>
        </w:rPr>
        <w:t>20</w:t>
      </w:r>
      <w:r>
        <w:t>.</w:t>
      </w:r>
      <w:r>
        <w:tab/>
        <w:t>Repeal</w:t>
      </w:r>
      <w:bookmarkEnd w:id="48"/>
    </w:p>
    <w:p>
      <w:pPr>
        <w:pStyle w:val="Subsection"/>
      </w:pPr>
      <w:r>
        <w:tab/>
      </w:r>
      <w:r>
        <w:tab/>
        <w:t xml:space="preserve">The </w:t>
      </w:r>
      <w:r>
        <w:rPr>
          <w:i/>
          <w:iCs/>
        </w:rPr>
        <w:t>Agricultural Produce (Chemical Residues) Act 1983</w:t>
      </w:r>
      <w:r>
        <w:t xml:space="preserve"> is repealed.</w:t>
      </w:r>
    </w:p>
    <w:p>
      <w:pPr>
        <w:pStyle w:val="Heading3"/>
      </w:pPr>
      <w:bookmarkStart w:id="49" w:name="_Toc415054445"/>
      <w:bookmarkStart w:id="50" w:name="_Toc415054572"/>
      <w:bookmarkStart w:id="51" w:name="_Toc434840649"/>
      <w:bookmarkStart w:id="52" w:name="_Toc434845275"/>
      <w:r>
        <w:rPr>
          <w:rStyle w:val="CharDivNo"/>
        </w:rPr>
        <w:t>Division 5</w:t>
      </w:r>
      <w:r>
        <w:t> — </w:t>
      </w:r>
      <w:r>
        <w:rPr>
          <w:rStyle w:val="CharDivText"/>
          <w:i/>
          <w:iCs/>
        </w:rPr>
        <w:t>Agricultural Products Act 1929</w:t>
      </w:r>
      <w:bookmarkEnd w:id="49"/>
      <w:bookmarkEnd w:id="50"/>
      <w:bookmarkEnd w:id="51"/>
      <w:bookmarkEnd w:id="52"/>
    </w:p>
    <w:p>
      <w:pPr>
        <w:pStyle w:val="Heading4"/>
      </w:pPr>
      <w:bookmarkStart w:id="53" w:name="_Toc415054446"/>
      <w:bookmarkStart w:id="54" w:name="_Toc415054573"/>
      <w:bookmarkStart w:id="55" w:name="_Toc434840650"/>
      <w:bookmarkStart w:id="56" w:name="_Toc434845276"/>
      <w:r>
        <w:t>Subdivision 1 — Repeal and consequential amendments</w:t>
      </w:r>
      <w:bookmarkEnd w:id="53"/>
      <w:bookmarkEnd w:id="54"/>
      <w:bookmarkEnd w:id="55"/>
      <w:bookmarkEnd w:id="56"/>
    </w:p>
    <w:p>
      <w:pPr>
        <w:pStyle w:val="Heading5"/>
      </w:pPr>
      <w:bookmarkStart w:id="57" w:name="_Toc434845277"/>
      <w:r>
        <w:rPr>
          <w:rStyle w:val="CharSectno"/>
        </w:rPr>
        <w:t>21</w:t>
      </w:r>
      <w:r>
        <w:t>.</w:t>
      </w:r>
      <w:r>
        <w:tab/>
        <w:t>Repeal</w:t>
      </w:r>
      <w:bookmarkEnd w:id="57"/>
    </w:p>
    <w:p>
      <w:pPr>
        <w:pStyle w:val="Subsection"/>
        <w:rPr>
          <w:iCs/>
        </w:rPr>
      </w:pPr>
      <w:r>
        <w:tab/>
      </w:r>
      <w:r>
        <w:tab/>
        <w:t xml:space="preserve">The </w:t>
      </w:r>
      <w:r>
        <w:rPr>
          <w:i/>
          <w:iCs/>
        </w:rPr>
        <w:t>Agricultural Products Act 1929</w:t>
      </w:r>
      <w:r>
        <w:rPr>
          <w:iCs/>
        </w:rPr>
        <w:t xml:space="preserve"> is repealed.</w:t>
      </w:r>
    </w:p>
    <w:p>
      <w:pPr>
        <w:pStyle w:val="Heading5"/>
      </w:pPr>
      <w:bookmarkStart w:id="58" w:name="_Toc434845278"/>
      <w:r>
        <w:rPr>
          <w:rStyle w:val="CharSectno"/>
        </w:rPr>
        <w:t>22</w:t>
      </w:r>
      <w:r>
        <w:t>.</w:t>
      </w:r>
      <w:r>
        <w:tab/>
      </w:r>
      <w:r>
        <w:rPr>
          <w:i/>
          <w:iCs/>
        </w:rPr>
        <w:t>Constitution Acts Amendment Act 1899</w:t>
      </w:r>
      <w:r>
        <w:t xml:space="preserve"> amended</w:t>
      </w:r>
      <w:bookmarkEnd w:id="58"/>
    </w:p>
    <w:p>
      <w:pPr>
        <w:pStyle w:val="Subsection"/>
      </w:pPr>
      <w:r>
        <w:tab/>
        <w:t>(1)</w:t>
      </w:r>
      <w:r>
        <w:tab/>
        <w:t xml:space="preserve">The amendments in this section are to the </w:t>
      </w:r>
      <w:r>
        <w:rPr>
          <w:i/>
          <w:iCs/>
        </w:rPr>
        <w:t>Constitution Acts Amendment Act 1899</w:t>
      </w:r>
      <w:r>
        <w:t>.</w:t>
      </w:r>
    </w:p>
    <w:p>
      <w:pPr>
        <w:pStyle w:val="Subsection"/>
        <w:spacing w:before="120"/>
      </w:pPr>
      <w:r>
        <w:tab/>
        <w:t>(2)</w:t>
      </w:r>
      <w:r>
        <w:tab/>
        <w:t xml:space="preserve">Schedule V Part 3 is amended by deleting “The Apple Sales Advisory Committee constituted under the </w:t>
      </w:r>
      <w:r>
        <w:rPr>
          <w:i/>
          <w:iCs/>
        </w:rPr>
        <w:t>Agricultural Products Act 1929.</w:t>
      </w:r>
      <w:r>
        <w:t>”.</w:t>
      </w:r>
    </w:p>
    <w:p>
      <w:pPr>
        <w:pStyle w:val="Subsection"/>
        <w:spacing w:before="120"/>
      </w:pPr>
      <w:r>
        <w:tab/>
        <w:t>(3)</w:t>
      </w:r>
      <w:r>
        <w:tab/>
        <w:t xml:space="preserve">Schedule V Part 3 is amended by deleting “The Citrus Sales Advisory Committee constituted under the </w:t>
      </w:r>
      <w:r>
        <w:rPr>
          <w:i/>
          <w:iCs/>
        </w:rPr>
        <w:t>Agricultural Products Act 1929.</w:t>
      </w:r>
      <w:r>
        <w:t>”.</w:t>
      </w:r>
    </w:p>
    <w:p>
      <w:pPr>
        <w:pStyle w:val="Subsection"/>
        <w:spacing w:before="120"/>
      </w:pPr>
      <w:r>
        <w:tab/>
        <w:t>(4)</w:t>
      </w:r>
      <w:r>
        <w:tab/>
        <w:t>Schedule V Part 3 is amended by deleting “The Stone</w:t>
      </w:r>
      <w:r>
        <w:noBreakHyphen/>
        <w:t xml:space="preserve">Fruit Sales Advisory Committee constituted under the </w:t>
      </w:r>
      <w:r>
        <w:rPr>
          <w:i/>
          <w:iCs/>
        </w:rPr>
        <w:t>Agricultural Products Act 1929.</w:t>
      </w:r>
      <w:r>
        <w:t>”.</w:t>
      </w:r>
    </w:p>
    <w:p>
      <w:pPr>
        <w:pStyle w:val="Heading5"/>
        <w:spacing w:before="200"/>
      </w:pPr>
      <w:bookmarkStart w:id="59" w:name="_Toc434845279"/>
      <w:r>
        <w:rPr>
          <w:rStyle w:val="CharSectno"/>
        </w:rPr>
        <w:t>23</w:t>
      </w:r>
      <w:r>
        <w:t>.</w:t>
      </w:r>
      <w:r>
        <w:tab/>
      </w:r>
      <w:r>
        <w:rPr>
          <w:i/>
          <w:iCs/>
        </w:rPr>
        <w:t>Fair Trading Act 2010</w:t>
      </w:r>
      <w:r>
        <w:t xml:space="preserve"> amended</w:t>
      </w:r>
      <w:bookmarkEnd w:id="59"/>
    </w:p>
    <w:p>
      <w:pPr>
        <w:pStyle w:val="Subsection"/>
        <w:spacing w:before="120"/>
      </w:pPr>
      <w:r>
        <w:tab/>
        <w:t>(1)</w:t>
      </w:r>
      <w:r>
        <w:tab/>
        <w:t xml:space="preserve">This section amends the </w:t>
      </w:r>
      <w:r>
        <w:rPr>
          <w:i/>
        </w:rPr>
        <w:t>Fair Trading Act 2010</w:t>
      </w:r>
      <w:r>
        <w:t>.</w:t>
      </w:r>
    </w:p>
    <w:p>
      <w:pPr>
        <w:pStyle w:val="Subsection"/>
        <w:spacing w:before="120"/>
      </w:pPr>
      <w:r>
        <w:tab/>
        <w:t>(2)</w:t>
      </w:r>
      <w:r>
        <w:tab/>
        <w:t>In Schedule 1 delete “</w:t>
      </w:r>
      <w:r>
        <w:rPr>
          <w:i/>
        </w:rPr>
        <w:t>Agricultural Products Act 1929</w:t>
      </w:r>
      <w:r>
        <w:t>”.</w:t>
      </w:r>
    </w:p>
    <w:p>
      <w:pPr>
        <w:pStyle w:val="Footnotesection"/>
      </w:pPr>
      <w:r>
        <w:tab/>
        <w:t xml:space="preserve">[Section 23 inserted by </w:t>
      </w:r>
      <w:r>
        <w:rPr>
          <w:spacing w:val="-4"/>
        </w:rPr>
        <w:t>No. 58 of 2010 s. </w:t>
      </w:r>
      <w:r>
        <w:t>192(2).]</w:t>
      </w:r>
    </w:p>
    <w:p>
      <w:pPr>
        <w:pStyle w:val="Heading4"/>
      </w:pPr>
      <w:bookmarkStart w:id="60" w:name="_Toc415054450"/>
      <w:bookmarkStart w:id="61" w:name="_Toc415054577"/>
      <w:bookmarkStart w:id="62" w:name="_Toc434840654"/>
      <w:bookmarkStart w:id="63" w:name="_Toc434845280"/>
      <w:r>
        <w:t>Subdivision 2 — Transitional and savings provisions</w:t>
      </w:r>
      <w:bookmarkEnd w:id="60"/>
      <w:bookmarkEnd w:id="61"/>
      <w:bookmarkEnd w:id="62"/>
      <w:bookmarkEnd w:id="63"/>
    </w:p>
    <w:p>
      <w:pPr>
        <w:pStyle w:val="Heading5"/>
        <w:spacing w:before="200"/>
      </w:pPr>
      <w:bookmarkStart w:id="64" w:name="_Toc434845281"/>
      <w:r>
        <w:rPr>
          <w:rStyle w:val="CharSectno"/>
        </w:rPr>
        <w:t>24</w:t>
      </w:r>
      <w:r>
        <w:t>.</w:t>
      </w:r>
      <w:r>
        <w:tab/>
        <w:t>Meaning of terms used in this Subdivision</w:t>
      </w:r>
      <w:bookmarkEnd w:id="64"/>
    </w:p>
    <w:p>
      <w:pPr>
        <w:pStyle w:val="Subsection"/>
        <w:spacing w:before="120"/>
      </w:pPr>
      <w:r>
        <w:tab/>
      </w:r>
      <w:r>
        <w:tab/>
        <w:t xml:space="preserve">In this Subdivision — </w:t>
      </w:r>
    </w:p>
    <w:p>
      <w:pPr>
        <w:pStyle w:val="Defstart"/>
      </w:pPr>
      <w:r>
        <w:rPr>
          <w:b/>
        </w:rPr>
        <w:tab/>
      </w:r>
      <w:r>
        <w:rPr>
          <w:rStyle w:val="CharDefText"/>
        </w:rPr>
        <w:t>commencement day</w:t>
      </w:r>
      <w:r>
        <w:t xml:space="preserve"> means the day on which section 21 comes into operation;</w:t>
      </w:r>
    </w:p>
    <w:p>
      <w:pPr>
        <w:pStyle w:val="Defstart"/>
      </w:pPr>
      <w:r>
        <w:rPr>
          <w:b/>
        </w:rPr>
        <w:tab/>
      </w:r>
      <w:r>
        <w:rPr>
          <w:rStyle w:val="CharDefText"/>
        </w:rPr>
        <w:t>former account</w:t>
      </w:r>
      <w:r>
        <w:t xml:space="preserve"> means the Agricultural Products Act Modified Penalties Revenue Fund established under the repealed Act section 8B;</w:t>
      </w:r>
    </w:p>
    <w:p>
      <w:pPr>
        <w:pStyle w:val="Defstart"/>
      </w:pPr>
      <w:r>
        <w:rPr>
          <w:b/>
        </w:rPr>
        <w:tab/>
      </w:r>
      <w:r>
        <w:rPr>
          <w:rStyle w:val="CharDefText"/>
        </w:rPr>
        <w:t>repealed Act</w:t>
      </w:r>
      <w:r>
        <w:t xml:space="preserve"> means the </w:t>
      </w:r>
      <w:r>
        <w:rPr>
          <w:i/>
          <w:iCs/>
        </w:rPr>
        <w:t>Agricultural Products Act 1929</w:t>
      </w:r>
      <w:r>
        <w:t>.</w:t>
      </w:r>
    </w:p>
    <w:p>
      <w:pPr>
        <w:pStyle w:val="Heading5"/>
        <w:spacing w:before="180"/>
      </w:pPr>
      <w:bookmarkStart w:id="65" w:name="_Toc434845282"/>
      <w:r>
        <w:rPr>
          <w:rStyle w:val="CharSectno"/>
        </w:rPr>
        <w:t>25</w:t>
      </w:r>
      <w:r>
        <w:t>.</w:t>
      </w:r>
      <w:r>
        <w:tab/>
        <w:t>Funds in, or payable to, former account</w:t>
      </w:r>
      <w:bookmarkEnd w:id="65"/>
    </w:p>
    <w:p>
      <w:pPr>
        <w:pStyle w:val="Subsection"/>
        <w:spacing w:before="120"/>
      </w:pPr>
      <w:r>
        <w:tab/>
        <w:t>(1)</w:t>
      </w:r>
      <w:r>
        <w:tab/>
        <w:t xml:space="preserve">On the commencement day any moneys standing to the credit of the former account are to be credited to the Modified Penalties Revenue Account established under the BAM Act to be applied — </w:t>
      </w:r>
    </w:p>
    <w:p>
      <w:pPr>
        <w:pStyle w:val="Indenta"/>
        <w:spacing w:before="60"/>
      </w:pPr>
      <w:r>
        <w:tab/>
        <w:t>(a)</w:t>
      </w:r>
      <w:r>
        <w:tab/>
        <w:t>in the payment of any liabilities of the former account which arose before the commencement day; and</w:t>
      </w:r>
    </w:p>
    <w:p>
      <w:pPr>
        <w:pStyle w:val="Indenta"/>
        <w:keepNext/>
      </w:pPr>
      <w:r>
        <w:tab/>
        <w:t>(b)</w:t>
      </w:r>
      <w:r>
        <w:tab/>
        <w:t>for the purposes set out in the BAM Act section 149,</w:t>
      </w:r>
    </w:p>
    <w:p>
      <w:pPr>
        <w:pStyle w:val="Subsection"/>
      </w:pPr>
      <w:r>
        <w:tab/>
      </w:r>
      <w:r>
        <w:tab/>
        <w:t>and the former account is then to be closed.</w:t>
      </w:r>
    </w:p>
    <w:p>
      <w:pPr>
        <w:pStyle w:val="Subsection"/>
      </w:pPr>
      <w:r>
        <w:tab/>
        <w:t>(2)</w:t>
      </w:r>
      <w:r>
        <w:tab/>
        <w:t>The Modified Penalties Revenue Account established under the BAM Act is to be credited with any money that became payable to the former account before the commencement day and that is paid after that day.</w:t>
      </w:r>
    </w:p>
    <w:p>
      <w:pPr>
        <w:pStyle w:val="Heading5"/>
      </w:pPr>
      <w:bookmarkStart w:id="66" w:name="_Toc434845283"/>
      <w:r>
        <w:rPr>
          <w:rStyle w:val="CharSectno"/>
        </w:rPr>
        <w:t>26</w:t>
      </w:r>
      <w:r>
        <w:t>.</w:t>
      </w:r>
      <w:r>
        <w:tab/>
        <w:t>Reference to former account</w:t>
      </w:r>
      <w:bookmarkEnd w:id="66"/>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Heading3"/>
      </w:pPr>
      <w:bookmarkStart w:id="67" w:name="_Toc415054454"/>
      <w:bookmarkStart w:id="68" w:name="_Toc415054581"/>
      <w:bookmarkStart w:id="69" w:name="_Toc434840658"/>
      <w:bookmarkStart w:id="70" w:name="_Toc434845284"/>
      <w:r>
        <w:rPr>
          <w:rStyle w:val="CharDivNo"/>
        </w:rPr>
        <w:t>Division 6</w:t>
      </w:r>
      <w:r>
        <w:t> — </w:t>
      </w:r>
      <w:r>
        <w:rPr>
          <w:rStyle w:val="CharDivText"/>
          <w:i/>
          <w:iCs/>
        </w:rPr>
        <w:t>Agriculture and Related Resources Protection Act 1976</w:t>
      </w:r>
      <w:bookmarkEnd w:id="67"/>
      <w:bookmarkEnd w:id="68"/>
      <w:bookmarkEnd w:id="69"/>
      <w:bookmarkEnd w:id="70"/>
    </w:p>
    <w:p>
      <w:pPr>
        <w:pStyle w:val="Heading4"/>
      </w:pPr>
      <w:bookmarkStart w:id="71" w:name="_Toc415054455"/>
      <w:bookmarkStart w:id="72" w:name="_Toc415054582"/>
      <w:bookmarkStart w:id="73" w:name="_Toc434840659"/>
      <w:bookmarkStart w:id="74" w:name="_Toc434845285"/>
      <w:r>
        <w:t>Subdivision 1 — Repeal and consequential amendments</w:t>
      </w:r>
      <w:bookmarkEnd w:id="71"/>
      <w:bookmarkEnd w:id="72"/>
      <w:bookmarkEnd w:id="73"/>
      <w:bookmarkEnd w:id="74"/>
    </w:p>
    <w:p>
      <w:pPr>
        <w:pStyle w:val="Heading5"/>
      </w:pPr>
      <w:bookmarkStart w:id="75" w:name="_Toc434845286"/>
      <w:r>
        <w:rPr>
          <w:rStyle w:val="CharSectno"/>
        </w:rPr>
        <w:t>27</w:t>
      </w:r>
      <w:r>
        <w:t>.</w:t>
      </w:r>
      <w:r>
        <w:tab/>
        <w:t>Repeal</w:t>
      </w:r>
      <w:bookmarkEnd w:id="75"/>
    </w:p>
    <w:p>
      <w:pPr>
        <w:pStyle w:val="Subsection"/>
      </w:pPr>
      <w:r>
        <w:tab/>
        <w:t>(1)</w:t>
      </w:r>
      <w:r>
        <w:tab/>
        <w:t xml:space="preserve">The </w:t>
      </w:r>
      <w:r>
        <w:rPr>
          <w:i/>
          <w:iCs/>
        </w:rPr>
        <w:t>Agriculture and Related Resources Protection Act 1976</w:t>
      </w:r>
      <w:r>
        <w:t xml:space="preserve"> is repealed on a day to be fixed by proclamation.</w:t>
      </w:r>
    </w:p>
    <w:p>
      <w:pPr>
        <w:pStyle w:val="Subsection"/>
      </w:pPr>
      <w:r>
        <w:tab/>
        <w:t>(2)</w:t>
      </w:r>
      <w:r>
        <w:tab/>
        <w:t>Different days may be fixed under subsection (1) for different provisions.</w:t>
      </w:r>
    </w:p>
    <w:p>
      <w:pPr>
        <w:pStyle w:val="Heading5"/>
      </w:pPr>
      <w:bookmarkStart w:id="76" w:name="_Toc434845287"/>
      <w:r>
        <w:rPr>
          <w:rStyle w:val="CharSectno"/>
        </w:rPr>
        <w:t>28</w:t>
      </w:r>
      <w:r>
        <w:t>.</w:t>
      </w:r>
      <w:r>
        <w:tab/>
      </w:r>
      <w:r>
        <w:rPr>
          <w:i/>
          <w:iCs/>
        </w:rPr>
        <w:t>Bush Fires Act 1954</w:t>
      </w:r>
      <w:r>
        <w:t xml:space="preserve"> amended</w:t>
      </w:r>
      <w:bookmarkEnd w:id="76"/>
    </w:p>
    <w:p>
      <w:pPr>
        <w:pStyle w:val="Subsection"/>
      </w:pPr>
      <w:r>
        <w:tab/>
        <w:t>(1)</w:t>
      </w:r>
      <w:r>
        <w:tab/>
        <w:t xml:space="preserve">The amendments in this section are to the </w:t>
      </w:r>
      <w:r>
        <w:rPr>
          <w:i/>
          <w:iCs/>
        </w:rPr>
        <w:t>Bush Fires Act 1954</w:t>
      </w:r>
      <w:r>
        <w:t>.</w:t>
      </w:r>
    </w:p>
    <w:p>
      <w:pPr>
        <w:pStyle w:val="Subsection"/>
        <w:keepNext/>
        <w:keepLines/>
      </w:pPr>
      <w:r>
        <w:tab/>
        <w:t>(2)</w:t>
      </w:r>
      <w:r>
        <w:tab/>
        <w:t xml:space="preserve">Section 26(5) is repealed and the following subsection is inserted instead — </w:t>
      </w:r>
    </w:p>
    <w:p>
      <w:pPr>
        <w:pStyle w:val="BlankOpen"/>
      </w:pPr>
    </w:p>
    <w:p>
      <w:pPr>
        <w:pStyle w:val="zSubsection"/>
      </w:pPr>
      <w:r>
        <w:tab/>
        <w:t>(5)</w:t>
      </w:r>
      <w:r>
        <w:tab/>
        <w:t xml:space="preserve">In this section “plant” does not include a plant that is a declared pest as that term is defined by the </w:t>
      </w:r>
      <w:r>
        <w:rPr>
          <w:i/>
          <w:iCs/>
        </w:rPr>
        <w:t>Biosecurity and Agriculture Management Act 2007</w:t>
      </w:r>
      <w:r>
        <w:t>.</w:t>
      </w:r>
    </w:p>
    <w:p>
      <w:pPr>
        <w:pStyle w:val="BlankClose"/>
      </w:pPr>
    </w:p>
    <w:p>
      <w:pPr>
        <w:pStyle w:val="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BlankOpen"/>
      </w:pPr>
    </w:p>
    <w:p>
      <w:pPr>
        <w:pStyle w:val="zSubsection"/>
      </w:pPr>
      <w:r>
        <w:tab/>
      </w:r>
      <w:r>
        <w:tab/>
        <w:t xml:space="preserve">A plant that is a declared pest as that term is defined by the </w:t>
      </w:r>
      <w:r>
        <w:rPr>
          <w:i/>
          <w:iCs/>
        </w:rPr>
        <w:t>Biosecurity and Agriculture Management Act 2007</w:t>
      </w:r>
    </w:p>
    <w:p>
      <w:pPr>
        <w:pStyle w:val="BlankClose"/>
      </w:pPr>
    </w:p>
    <w:p>
      <w:pPr>
        <w:pStyle w:val="Heading5"/>
      </w:pPr>
      <w:bookmarkStart w:id="77" w:name="_Toc434845288"/>
      <w:r>
        <w:rPr>
          <w:rStyle w:val="CharSectno"/>
        </w:rPr>
        <w:t>29</w:t>
      </w:r>
      <w:r>
        <w:t>.</w:t>
      </w:r>
      <w:r>
        <w:tab/>
      </w:r>
      <w:r>
        <w:rPr>
          <w:i/>
          <w:iCs/>
        </w:rPr>
        <w:t>Fair Trading Act 2010</w:t>
      </w:r>
      <w:r>
        <w:t xml:space="preserve"> amended</w:t>
      </w:r>
      <w:bookmarkEnd w:id="77"/>
    </w:p>
    <w:p>
      <w:pPr>
        <w:pStyle w:val="Subsection"/>
      </w:pPr>
      <w:r>
        <w:tab/>
        <w:t>(1)</w:t>
      </w:r>
      <w:r>
        <w:tab/>
        <w:t xml:space="preserve">This section amends the </w:t>
      </w:r>
      <w:r>
        <w:rPr>
          <w:i/>
        </w:rPr>
        <w:t>Fair Trading Act 2010</w:t>
      </w:r>
      <w:r>
        <w:t>.</w:t>
      </w:r>
    </w:p>
    <w:p>
      <w:pPr>
        <w:pStyle w:val="Subsection"/>
      </w:pPr>
      <w:r>
        <w:tab/>
        <w:t>(2)</w:t>
      </w:r>
      <w:r>
        <w:tab/>
        <w:t>In Schedule 1 delete “</w:t>
      </w:r>
      <w:r>
        <w:rPr>
          <w:i/>
        </w:rPr>
        <w:t>Agriculture and Related Resources Protection Act 1976</w:t>
      </w:r>
      <w:r>
        <w:t>”.</w:t>
      </w:r>
    </w:p>
    <w:p>
      <w:pPr>
        <w:pStyle w:val="Footnotesection"/>
        <w:rPr>
          <w:iCs/>
          <w:sz w:val="20"/>
        </w:rPr>
      </w:pPr>
      <w:r>
        <w:rPr>
          <w:iCs/>
          <w:sz w:val="20"/>
        </w:rPr>
        <w:tab/>
        <w:t xml:space="preserve">[Section 29 inserted by </w:t>
      </w:r>
      <w:r>
        <w:rPr>
          <w:iCs/>
          <w:spacing w:val="-4"/>
          <w:sz w:val="20"/>
        </w:rPr>
        <w:t>No. 58 of 2010 s. </w:t>
      </w:r>
      <w:r>
        <w:rPr>
          <w:iCs/>
          <w:sz w:val="20"/>
        </w:rPr>
        <w:t>192(3).]</w:t>
      </w:r>
    </w:p>
    <w:p>
      <w:pPr>
        <w:pStyle w:val="Heading5"/>
      </w:pPr>
      <w:bookmarkStart w:id="78" w:name="_Toc434845289"/>
      <w:r>
        <w:rPr>
          <w:rStyle w:val="CharSectno"/>
        </w:rPr>
        <w:t>30A</w:t>
      </w:r>
      <w:r>
        <w:t>.</w:t>
      </w:r>
      <w:r>
        <w:tab/>
      </w:r>
      <w:r>
        <w:rPr>
          <w:i/>
        </w:rPr>
        <w:t>Firearms Act 1973</w:t>
      </w:r>
      <w:r>
        <w:t xml:space="preserve"> amended</w:t>
      </w:r>
      <w:bookmarkEnd w:id="78"/>
    </w:p>
    <w:p>
      <w:pPr>
        <w:pStyle w:val="Subsection"/>
      </w:pPr>
      <w:r>
        <w:tab/>
        <w:t>(1)</w:t>
      </w:r>
      <w:r>
        <w:tab/>
        <w:t xml:space="preserve">This section amends the </w:t>
      </w:r>
      <w:r>
        <w:rPr>
          <w:i/>
        </w:rPr>
        <w:t>Firearms Act 1973</w:t>
      </w:r>
      <w:r>
        <w:t>.</w:t>
      </w:r>
    </w:p>
    <w:p>
      <w:pPr>
        <w:pStyle w:val="Subsection"/>
      </w:pPr>
      <w:r>
        <w:tab/>
        <w:t>(2)</w:t>
      </w:r>
      <w:r>
        <w:tab/>
        <w:t>Delete section 17B(3)(c) and insert:</w:t>
      </w:r>
    </w:p>
    <w:p>
      <w:pPr>
        <w:pStyle w:val="BlankOpen"/>
      </w:pP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w:t>
      </w:r>
    </w:p>
    <w:p>
      <w:pPr>
        <w:pStyle w:val="zSubsection"/>
        <w:keepNext/>
        <w:keepLines/>
        <w:spacing w:before="120"/>
      </w:pPr>
      <w:r>
        <w:tab/>
        <w:t>(3)</w:t>
      </w:r>
      <w:r>
        <w:tab/>
        <w:t xml:space="preserve">In section 17B(8) delete the definition of </w:t>
      </w:r>
      <w:r>
        <w:rPr>
          <w:b/>
          <w:bCs/>
          <w:i/>
          <w:iCs/>
        </w:rPr>
        <w:t>agriculture inspector</w:t>
      </w:r>
      <w:r>
        <w:t xml:space="preserve"> and insert:</w:t>
      </w:r>
    </w:p>
    <w:p>
      <w:pPr>
        <w:pStyle w:val="BlankOpen"/>
        <w:keepNext w:val="0"/>
        <w:keepLines w:val="0"/>
      </w:pPr>
    </w:p>
    <w:p>
      <w:pPr>
        <w:pStyle w:val="z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BlankClose"/>
      </w:pPr>
    </w:p>
    <w:p>
      <w:pPr>
        <w:pStyle w:val="Footnotesection"/>
        <w:rPr>
          <w:i w:val="0"/>
          <w:iCs/>
          <w:sz w:val="20"/>
        </w:rPr>
      </w:pPr>
      <w:r>
        <w:tab/>
        <w:t>[Section 30A inserted by No. 46 of 2010 s.59.]</w:t>
      </w:r>
    </w:p>
    <w:p>
      <w:pPr>
        <w:pStyle w:val="Heading4"/>
      </w:pPr>
      <w:bookmarkStart w:id="79" w:name="_Toc415054460"/>
      <w:bookmarkStart w:id="80" w:name="_Toc415054587"/>
      <w:bookmarkStart w:id="81" w:name="_Toc434840664"/>
      <w:bookmarkStart w:id="82" w:name="_Toc434845290"/>
      <w:r>
        <w:t>Subdivision 2 — Transitional and savings provisions</w:t>
      </w:r>
      <w:bookmarkEnd w:id="79"/>
      <w:bookmarkEnd w:id="80"/>
      <w:bookmarkEnd w:id="81"/>
      <w:bookmarkEnd w:id="82"/>
    </w:p>
    <w:p>
      <w:pPr>
        <w:pStyle w:val="Heading5"/>
      </w:pPr>
      <w:bookmarkStart w:id="83" w:name="_Toc434845291"/>
      <w:r>
        <w:rPr>
          <w:rStyle w:val="CharSectno"/>
        </w:rPr>
        <w:t>30</w:t>
      </w:r>
      <w:r>
        <w:t>.</w:t>
      </w:r>
      <w:r>
        <w:tab/>
        <w:t>Meaning of terms used in this Subdivision</w:t>
      </w:r>
      <w:bookmarkEnd w:id="83"/>
    </w:p>
    <w:p>
      <w:pPr>
        <w:pStyle w:val="Subsection"/>
        <w:keepNext/>
      </w:pPr>
      <w:r>
        <w:tab/>
      </w:r>
      <w:r>
        <w:tab/>
        <w:t xml:space="preserve">In this Subdivision — </w:t>
      </w:r>
    </w:p>
    <w:p>
      <w:pPr>
        <w:pStyle w:val="Defstart"/>
      </w:pPr>
      <w:r>
        <w:rPr>
          <w:b/>
        </w:rPr>
        <w:tab/>
      </w:r>
      <w:r>
        <w:rPr>
          <w:rStyle w:val="CharDefText"/>
        </w:rPr>
        <w:t>commencement day</w:t>
      </w:r>
      <w:r>
        <w:t xml:space="preserve"> means the day on which the repealed Act Part V Division 6 is repealed;</w:t>
      </w:r>
    </w:p>
    <w:p>
      <w:pPr>
        <w:pStyle w:val="Defstart"/>
      </w:pPr>
      <w:r>
        <w:rPr>
          <w:b/>
        </w:rPr>
        <w:tab/>
      </w:r>
      <w:r>
        <w:rPr>
          <w:rStyle w:val="CharDefText"/>
        </w:rPr>
        <w:t>repealed Act</w:t>
      </w:r>
      <w:r>
        <w:t xml:space="preserve"> means the </w:t>
      </w:r>
      <w:r>
        <w:rPr>
          <w:i/>
          <w:iCs/>
        </w:rPr>
        <w:t>Agriculture and Related Resources Protection Act 1976</w:t>
      </w:r>
      <w:r>
        <w:t>.</w:t>
      </w:r>
    </w:p>
    <w:p>
      <w:pPr>
        <w:pStyle w:val="Footnotesection"/>
      </w:pPr>
      <w:r>
        <w:tab/>
        <w:t>[Section 30 amended by No. 46 of 2010 s. 60.]</w:t>
      </w:r>
    </w:p>
    <w:p>
      <w:pPr>
        <w:pStyle w:val="Heading5"/>
      </w:pPr>
      <w:bookmarkStart w:id="84" w:name="_Toc434845292"/>
      <w:r>
        <w:rPr>
          <w:rStyle w:val="CharSectno"/>
        </w:rPr>
        <w:t>31</w:t>
      </w:r>
      <w:r>
        <w:t>.</w:t>
      </w:r>
      <w:r>
        <w:tab/>
        <w:t>Rates on pastoral leases</w:t>
      </w:r>
      <w:bookmarkEnd w:id="84"/>
    </w:p>
    <w:p>
      <w:pPr>
        <w:pStyle w:val="Subsection"/>
        <w:spacing w:before="140"/>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Ednotesection"/>
      </w:pPr>
      <w:r>
        <w:t>[</w:t>
      </w:r>
      <w:r>
        <w:rPr>
          <w:b/>
          <w:bCs/>
        </w:rPr>
        <w:t>32, 33.</w:t>
      </w:r>
      <w:r>
        <w:tab/>
        <w:t>Deleted by No. 46 of 2010 s. 61.]</w:t>
      </w:r>
    </w:p>
    <w:p>
      <w:pPr>
        <w:pStyle w:val="Heading3"/>
      </w:pPr>
      <w:bookmarkStart w:id="85" w:name="_Toc415054463"/>
      <w:bookmarkStart w:id="86" w:name="_Toc415054590"/>
      <w:bookmarkStart w:id="87" w:name="_Toc434840667"/>
      <w:bookmarkStart w:id="88" w:name="_Toc434845293"/>
      <w:r>
        <w:rPr>
          <w:rStyle w:val="CharDivNo"/>
        </w:rPr>
        <w:t>Division 7</w:t>
      </w:r>
      <w:r>
        <w:t> — </w:t>
      </w:r>
      <w:r>
        <w:rPr>
          <w:rStyle w:val="CharDivText"/>
          <w:i/>
          <w:iCs/>
        </w:rPr>
        <w:t>Agriculture Protection Board Act 1950</w:t>
      </w:r>
      <w:bookmarkEnd w:id="85"/>
      <w:bookmarkEnd w:id="86"/>
      <w:bookmarkEnd w:id="87"/>
      <w:bookmarkEnd w:id="88"/>
    </w:p>
    <w:p>
      <w:pPr>
        <w:pStyle w:val="Heading4"/>
        <w:spacing w:before="180"/>
      </w:pPr>
      <w:bookmarkStart w:id="89" w:name="_Toc415054464"/>
      <w:bookmarkStart w:id="90" w:name="_Toc415054591"/>
      <w:bookmarkStart w:id="91" w:name="_Toc434840668"/>
      <w:bookmarkStart w:id="92" w:name="_Toc434845294"/>
      <w:r>
        <w:t>Subdivision 1 — Repeal and consequential amendments</w:t>
      </w:r>
      <w:bookmarkEnd w:id="89"/>
      <w:bookmarkEnd w:id="90"/>
      <w:bookmarkEnd w:id="91"/>
      <w:bookmarkEnd w:id="92"/>
    </w:p>
    <w:p>
      <w:pPr>
        <w:pStyle w:val="Heading5"/>
        <w:spacing w:before="120"/>
      </w:pPr>
      <w:bookmarkStart w:id="93" w:name="_Toc434845295"/>
      <w:r>
        <w:rPr>
          <w:rStyle w:val="CharSectno"/>
        </w:rPr>
        <w:t>34</w:t>
      </w:r>
      <w:r>
        <w:t>.</w:t>
      </w:r>
      <w:r>
        <w:tab/>
        <w:t>Repeal</w:t>
      </w:r>
      <w:bookmarkEnd w:id="93"/>
    </w:p>
    <w:p>
      <w:pPr>
        <w:pStyle w:val="Subsection"/>
        <w:spacing w:before="140"/>
      </w:pPr>
      <w:r>
        <w:tab/>
      </w:r>
      <w:r>
        <w:tab/>
        <w:t xml:space="preserve">The </w:t>
      </w:r>
      <w:r>
        <w:rPr>
          <w:i/>
          <w:iCs/>
        </w:rPr>
        <w:t>Agriculture Protection Board Act 1950</w:t>
      </w:r>
      <w:r>
        <w:t xml:space="preserve"> is repealed.</w:t>
      </w:r>
    </w:p>
    <w:p>
      <w:pPr>
        <w:pStyle w:val="Heading5"/>
      </w:pPr>
      <w:bookmarkStart w:id="94" w:name="_Toc434845296"/>
      <w:r>
        <w:rPr>
          <w:rStyle w:val="CharSectno"/>
        </w:rPr>
        <w:t>35</w:t>
      </w:r>
      <w:r>
        <w:t>.</w:t>
      </w:r>
      <w:r>
        <w:tab/>
      </w:r>
      <w:r>
        <w:rPr>
          <w:i/>
          <w:iCs/>
        </w:rPr>
        <w:t>Constitution Acts Amendment Act 1899</w:t>
      </w:r>
      <w:r>
        <w:t xml:space="preserve"> amended</w:t>
      </w:r>
      <w:bookmarkEnd w:id="94"/>
    </w:p>
    <w:p>
      <w:pPr>
        <w:pStyle w:val="Subsection"/>
      </w:pPr>
      <w:r>
        <w:tab/>
        <w:t>(1)</w:t>
      </w:r>
      <w:r>
        <w:tab/>
        <w:t xml:space="preserve">The amendment in this section is to the </w:t>
      </w:r>
      <w:r>
        <w:rPr>
          <w:i/>
          <w:iCs/>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5 and 28 of 2006.</w:t>
      </w:r>
      <w:r>
        <w:t>]</w:t>
      </w:r>
    </w:p>
    <w:p>
      <w:pPr>
        <w:pStyle w:val="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Heading5"/>
      </w:pPr>
      <w:bookmarkStart w:id="95" w:name="_Toc434845297"/>
      <w:r>
        <w:rPr>
          <w:rStyle w:val="CharSectno"/>
        </w:rPr>
        <w:t>36</w:t>
      </w:r>
      <w:r>
        <w:t>.</w:t>
      </w:r>
      <w:r>
        <w:tab/>
      </w:r>
      <w:r>
        <w:rPr>
          <w:i/>
          <w:iCs/>
        </w:rPr>
        <w:t>Financial Management Act 2006</w:t>
      </w:r>
      <w:r>
        <w:t xml:space="preserve"> amended</w:t>
      </w:r>
      <w:bookmarkEnd w:id="95"/>
    </w:p>
    <w:p>
      <w:pPr>
        <w:pStyle w:val="Subsection"/>
        <w:rPr>
          <w:i/>
        </w:rPr>
      </w:pPr>
      <w:r>
        <w:tab/>
        <w:t>(1)</w:t>
      </w:r>
      <w:r>
        <w:tab/>
        <w:t xml:space="preserve">The amendment in this section is to the </w:t>
      </w:r>
      <w:r>
        <w:rPr>
          <w:i/>
          <w:iCs/>
        </w:rPr>
        <w:t>Financial Management Act 2006</w:t>
      </w:r>
      <w:r>
        <w:t>.</w:t>
      </w:r>
    </w:p>
    <w:p>
      <w:pPr>
        <w:pStyle w:val="Subsection"/>
      </w:pPr>
      <w:r>
        <w:tab/>
        <w:t>(2)</w:t>
      </w:r>
      <w:r>
        <w:tab/>
        <w:t>Schedule 1 is amended by deleting “The Agriculture Protection Board of Western Australia”.</w:t>
      </w:r>
    </w:p>
    <w:p>
      <w:pPr>
        <w:pStyle w:val="Ednotesection"/>
      </w:pPr>
      <w:r>
        <w:t>[</w:t>
      </w:r>
      <w:r>
        <w:rPr>
          <w:b/>
          <w:bCs/>
        </w:rPr>
        <w:t>37.</w:t>
      </w:r>
      <w:r>
        <w:tab/>
        <w:t>Deleted by No. 46 of 2010 s. 62.]</w:t>
      </w:r>
    </w:p>
    <w:p>
      <w:pPr>
        <w:pStyle w:val="Ednotesection"/>
      </w:pPr>
      <w:r>
        <w:t>[</w:t>
      </w:r>
      <w:r>
        <w:rPr>
          <w:b/>
          <w:bCs/>
        </w:rPr>
        <w:t>38.</w:t>
      </w:r>
      <w:r>
        <w:tab/>
        <w:t>Deleted by No. 46 of 2010 s. 63.]</w:t>
      </w:r>
    </w:p>
    <w:p>
      <w:pPr>
        <w:pStyle w:val="Heading5"/>
      </w:pPr>
      <w:bookmarkStart w:id="96" w:name="_Toc434845298"/>
      <w:r>
        <w:rPr>
          <w:rStyle w:val="CharSectno"/>
        </w:rPr>
        <w:t>39</w:t>
      </w:r>
      <w:r>
        <w:t>.</w:t>
      </w:r>
      <w:r>
        <w:tab/>
      </w:r>
      <w:r>
        <w:rPr>
          <w:i/>
          <w:iCs/>
        </w:rPr>
        <w:t>Public Sector Management Act 1994</w:t>
      </w:r>
      <w:r>
        <w:t xml:space="preserve"> amended</w:t>
      </w:r>
      <w:bookmarkEnd w:id="96"/>
    </w:p>
    <w:p>
      <w:pPr>
        <w:pStyle w:val="Subsection"/>
      </w:pPr>
      <w:r>
        <w:tab/>
        <w:t>(1)</w:t>
      </w:r>
      <w:r>
        <w:tab/>
        <w:t xml:space="preserve">The amendment in this section is to the </w:t>
      </w:r>
      <w:r>
        <w:rPr>
          <w:i/>
          <w:iCs/>
        </w:rPr>
        <w:t>Public Sector Management Act 1994</w:t>
      </w:r>
      <w:r>
        <w:t>.</w:t>
      </w:r>
      <w:r>
        <w:tab/>
      </w:r>
    </w:p>
    <w:p>
      <w:pPr>
        <w:pStyle w:val="Subsection"/>
      </w:pPr>
      <w:r>
        <w:tab/>
        <w:t>(2)</w:t>
      </w:r>
      <w:r>
        <w:tab/>
        <w:t>Schedule 2 item 48 is deleted.</w:t>
      </w:r>
    </w:p>
    <w:p>
      <w:pPr>
        <w:pStyle w:val="Heading4"/>
      </w:pPr>
      <w:bookmarkStart w:id="97" w:name="_Toc415054469"/>
      <w:bookmarkStart w:id="98" w:name="_Toc415054596"/>
      <w:bookmarkStart w:id="99" w:name="_Toc434840673"/>
      <w:bookmarkStart w:id="100" w:name="_Toc434845299"/>
      <w:r>
        <w:t>Subdivision 2 — Transitional provisions</w:t>
      </w:r>
      <w:bookmarkEnd w:id="97"/>
      <w:bookmarkEnd w:id="98"/>
      <w:bookmarkEnd w:id="99"/>
      <w:bookmarkEnd w:id="100"/>
    </w:p>
    <w:p>
      <w:pPr>
        <w:pStyle w:val="Heading5"/>
      </w:pPr>
      <w:bookmarkStart w:id="101" w:name="_Toc434845300"/>
      <w:r>
        <w:rPr>
          <w:rStyle w:val="CharSectno"/>
        </w:rPr>
        <w:t>40</w:t>
      </w:r>
      <w:r>
        <w:t>.</w:t>
      </w:r>
      <w:r>
        <w:tab/>
        <w:t>Meaning of terms used in this Subdivision</w:t>
      </w:r>
      <w:bookmarkEnd w:id="101"/>
    </w:p>
    <w:p>
      <w:pPr>
        <w:pStyle w:val="Subsection"/>
      </w:pPr>
      <w:r>
        <w:tab/>
      </w:r>
      <w:r>
        <w:tab/>
        <w:t xml:space="preserve">In this Subdivision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34 comes into operation;</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former account</w:t>
      </w:r>
      <w:r>
        <w:t xml:space="preserve"> means The Agriculture Protection Board Fund referred to in the repealed Act section 9;</w:t>
      </w:r>
    </w:p>
    <w:p>
      <w:pPr>
        <w:pStyle w:val="Defstart"/>
      </w:pPr>
      <w:r>
        <w:rPr>
          <w:b/>
        </w:rPr>
        <w:tab/>
      </w:r>
      <w:r>
        <w:rPr>
          <w:rStyle w:val="CharDefText"/>
        </w:rPr>
        <w:t>repealed Act</w:t>
      </w:r>
      <w:r>
        <w:t xml:space="preserve"> means the </w:t>
      </w:r>
      <w:r>
        <w:rPr>
          <w:i/>
          <w:iCs/>
        </w:rPr>
        <w:t>Agriculture Protection Board Act 1950</w:t>
      </w:r>
      <w:r>
        <w:t>.</w:t>
      </w:r>
    </w:p>
    <w:p>
      <w:pPr>
        <w:pStyle w:val="Heading5"/>
      </w:pPr>
      <w:bookmarkStart w:id="102" w:name="_Toc434845301"/>
      <w:r>
        <w:rPr>
          <w:rStyle w:val="CharSectno"/>
        </w:rPr>
        <w:t>41</w:t>
      </w:r>
      <w:r>
        <w:t>.</w:t>
      </w:r>
      <w:r>
        <w:tab/>
        <w:t>Funds in, or payable to, former account</w:t>
      </w:r>
      <w:bookmarkEnd w:id="102"/>
    </w:p>
    <w:p>
      <w:pPr>
        <w:pStyle w:val="Subsection"/>
      </w:pPr>
      <w:r>
        <w:tab/>
        <w:t>(1)</w:t>
      </w:r>
      <w:r>
        <w:tab/>
        <w:t>On the commencement day any moneys standing to the credit of the former account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5"/>
      </w:pPr>
      <w:bookmarkStart w:id="103" w:name="_Toc434845302"/>
      <w:r>
        <w:rPr>
          <w:rStyle w:val="CharSectno"/>
        </w:rPr>
        <w:t>42</w:t>
      </w:r>
      <w:r>
        <w:t>.</w:t>
      </w:r>
      <w:r>
        <w:tab/>
        <w:t>Devolution of assets and liabilities</w:t>
      </w:r>
      <w:bookmarkEnd w:id="103"/>
    </w:p>
    <w:p>
      <w:pPr>
        <w:pStyle w:val="Subsection"/>
      </w:pPr>
      <w:r>
        <w:tab/>
      </w:r>
      <w:r>
        <w:tab/>
        <w:t xml:space="preserve">On and after the commencement day — </w:t>
      </w:r>
    </w:p>
    <w:p>
      <w:pPr>
        <w:pStyle w:val="Indenta"/>
      </w:pPr>
      <w:r>
        <w:tab/>
        <w:t>(a)</w:t>
      </w:r>
      <w:r>
        <w:tab/>
        <w:t>the assets and rights of the APB that were immediately before that day vested in the APB vest in the Authority by force of this section; and</w:t>
      </w:r>
    </w:p>
    <w:p>
      <w:pPr>
        <w:pStyle w:val="Indenta"/>
      </w:pPr>
      <w:r>
        <w:tab/>
        <w:t>(b)</w:t>
      </w:r>
      <w:r>
        <w:tab/>
        <w:t>the liabilities of the APB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Indenta"/>
      </w:pPr>
      <w:r>
        <w:tab/>
        <w:t>(d)</w:t>
      </w:r>
      <w:r>
        <w:tab/>
        <w:t>all records and data of the APB pass to the Authority.</w:t>
      </w:r>
    </w:p>
    <w:p>
      <w:pPr>
        <w:pStyle w:val="Heading5"/>
      </w:pPr>
      <w:bookmarkStart w:id="104" w:name="_Toc434845303"/>
      <w:r>
        <w:rPr>
          <w:rStyle w:val="CharSectno"/>
        </w:rPr>
        <w:t>43</w:t>
      </w:r>
      <w:r>
        <w:t>.</w:t>
      </w:r>
      <w:r>
        <w:tab/>
        <w:t>Proceeds of sale of certain assets</w:t>
      </w:r>
      <w:bookmarkEnd w:id="104"/>
    </w:p>
    <w:p>
      <w:pPr>
        <w:pStyle w:val="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Subsection"/>
      </w:pPr>
      <w:r>
        <w:tab/>
        <w:t>(3)</w:t>
      </w:r>
      <w:r>
        <w:tab/>
        <w:t>The Authority may certify in writing that a specified asset was, or was not, purchased from moneys in a former account, and such a certificate is conclusive evidence of that fact, unless the contrary is shown.</w:t>
      </w:r>
    </w:p>
    <w:p>
      <w:pPr>
        <w:pStyle w:val="Heading5"/>
      </w:pPr>
      <w:bookmarkStart w:id="105" w:name="_Toc434845304"/>
      <w:r>
        <w:rPr>
          <w:rStyle w:val="CharSectno"/>
        </w:rPr>
        <w:t>44</w:t>
      </w:r>
      <w:r>
        <w:t>.</w:t>
      </w:r>
      <w:r>
        <w:tab/>
        <w:t>Exemption from State taxation</w:t>
      </w:r>
      <w:bookmarkEnd w:id="105"/>
    </w:p>
    <w:p>
      <w:pPr>
        <w:pStyle w:val="Subsection"/>
      </w:pPr>
      <w:r>
        <w:tab/>
        <w:t>(1)</w:t>
      </w:r>
      <w:r>
        <w:tab/>
        <w:t xml:space="preserve">In this section — </w:t>
      </w:r>
    </w:p>
    <w:p>
      <w:pPr>
        <w:pStyle w:val="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Subsection"/>
      </w:pPr>
      <w:r>
        <w:tab/>
        <w:t>(2)</w:t>
      </w:r>
      <w:r>
        <w:tab/>
        <w:t>State tax is not payable in relation to anything that occurs by reason of this Subdivision.</w:t>
      </w:r>
    </w:p>
    <w:p>
      <w:pPr>
        <w:pStyle w:val="Heading5"/>
      </w:pPr>
      <w:bookmarkStart w:id="106" w:name="_Toc434845305"/>
      <w:r>
        <w:rPr>
          <w:rStyle w:val="CharSectno"/>
        </w:rPr>
        <w:t>45</w:t>
      </w:r>
      <w:r>
        <w:t>.</w:t>
      </w:r>
      <w:r>
        <w:tab/>
        <w:t>Agreements and instruments generally</w:t>
      </w:r>
      <w:bookmarkEnd w:id="106"/>
    </w:p>
    <w:p>
      <w:pPr>
        <w:pStyle w:val="Subsection"/>
      </w:pPr>
      <w:r>
        <w:tab/>
      </w:r>
      <w:r>
        <w:tab/>
        <w:t xml:space="preserve">Any agreement or instrument subsisting immediately before the commencement day — </w:t>
      </w:r>
    </w:p>
    <w:p>
      <w:pPr>
        <w:pStyle w:val="Indenta"/>
      </w:pPr>
      <w:r>
        <w:tab/>
        <w:t>(a)</w:t>
      </w:r>
      <w:r>
        <w:tab/>
        <w:t>to which the APB was a party; or</w:t>
      </w:r>
    </w:p>
    <w:p>
      <w:pPr>
        <w:pStyle w:val="Indenta"/>
      </w:pPr>
      <w:r>
        <w:tab/>
        <w:t>(b)</w:t>
      </w:r>
      <w:r>
        <w:tab/>
        <w:t>which contains a reference to the APB,</w:t>
      </w:r>
    </w:p>
    <w:p>
      <w:pPr>
        <w:pStyle w:val="Subsection"/>
      </w:pPr>
      <w:r>
        <w:tab/>
      </w:r>
      <w:r>
        <w:tab/>
        <w:t xml:space="preserve">has effect on and after the commencement day as if — </w:t>
      </w:r>
    </w:p>
    <w:p>
      <w:pPr>
        <w:pStyle w:val="Indenta"/>
      </w:pPr>
      <w:r>
        <w:tab/>
        <w:t>(c)</w:t>
      </w:r>
      <w:r>
        <w:tab/>
        <w:t>the Authority were substituted for the APB as a party to the agreement or instrument; and</w:t>
      </w:r>
    </w:p>
    <w:p>
      <w:pPr>
        <w:pStyle w:val="Indenta"/>
      </w:pPr>
      <w:r>
        <w:tab/>
        <w:t>(d)</w:t>
      </w:r>
      <w:r>
        <w:tab/>
        <w:t>any reference in the agreement or instrument to the APB were (unless the context otherwise requires) amended to be or include a reference to the Authority.</w:t>
      </w:r>
    </w:p>
    <w:p>
      <w:pPr>
        <w:pStyle w:val="Heading5"/>
      </w:pPr>
      <w:bookmarkStart w:id="107" w:name="_Toc434845306"/>
      <w:r>
        <w:rPr>
          <w:rStyle w:val="CharSectno"/>
        </w:rPr>
        <w:t>46</w:t>
      </w:r>
      <w:r>
        <w:t>.</w:t>
      </w:r>
      <w:r>
        <w:tab/>
        <w:t>Immunity continues</w:t>
      </w:r>
      <w:bookmarkEnd w:id="107"/>
    </w:p>
    <w:p>
      <w:pPr>
        <w:pStyle w:val="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Heading5"/>
      </w:pPr>
      <w:bookmarkStart w:id="108" w:name="_Toc434845307"/>
      <w:r>
        <w:rPr>
          <w:rStyle w:val="CharSectno"/>
        </w:rPr>
        <w:t>47</w:t>
      </w:r>
      <w:r>
        <w:t>.</w:t>
      </w:r>
      <w:r>
        <w:tab/>
        <w:t>Registration of documents</w:t>
      </w:r>
      <w:bookmarkEnd w:id="108"/>
    </w:p>
    <w:p>
      <w:pPr>
        <w:pStyle w:val="Subsection"/>
      </w:pPr>
      <w:r>
        <w:tab/>
      </w:r>
      <w:r>
        <w:tab/>
        <w:t>The Registrar of Titles is to take notice of the provisions of this Division and is empowered to record and register in the appropriate manner the necessary documents, and otherwise to give effect to this Division.</w:t>
      </w:r>
    </w:p>
    <w:p>
      <w:pPr>
        <w:pStyle w:val="Heading5"/>
      </w:pPr>
      <w:bookmarkStart w:id="109" w:name="_Toc434845308"/>
      <w:r>
        <w:rPr>
          <w:rStyle w:val="CharSectno"/>
        </w:rPr>
        <w:t>48</w:t>
      </w:r>
      <w:r>
        <w:t>.</w:t>
      </w:r>
      <w:r>
        <w:tab/>
        <w:t>Saving</w:t>
      </w:r>
      <w:bookmarkEnd w:id="109"/>
    </w:p>
    <w:p>
      <w:pPr>
        <w:pStyle w:val="Subsection"/>
        <w:keepNext/>
      </w:pPr>
      <w:r>
        <w:tab/>
      </w:r>
      <w:r>
        <w:tab/>
        <w:t xml:space="preserve">The operation of any provision of this Division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3"/>
      </w:pPr>
      <w:bookmarkStart w:id="110" w:name="_Toc415054479"/>
      <w:bookmarkStart w:id="111" w:name="_Toc415054606"/>
      <w:bookmarkStart w:id="112" w:name="_Toc434840683"/>
      <w:bookmarkStart w:id="113" w:name="_Toc434845309"/>
      <w:r>
        <w:rPr>
          <w:rStyle w:val="CharDivNo"/>
        </w:rPr>
        <w:t>Division 8</w:t>
      </w:r>
      <w:r>
        <w:t> — </w:t>
      </w:r>
      <w:r>
        <w:rPr>
          <w:rStyle w:val="CharDivText"/>
          <w:i/>
          <w:iCs/>
        </w:rPr>
        <w:t>Argentine Ant Act 1968</w:t>
      </w:r>
      <w:bookmarkEnd w:id="110"/>
      <w:bookmarkEnd w:id="111"/>
      <w:bookmarkEnd w:id="112"/>
      <w:bookmarkEnd w:id="113"/>
    </w:p>
    <w:p>
      <w:pPr>
        <w:pStyle w:val="Heading5"/>
      </w:pPr>
      <w:bookmarkStart w:id="114" w:name="_Toc434845310"/>
      <w:r>
        <w:rPr>
          <w:rStyle w:val="CharSectno"/>
        </w:rPr>
        <w:t>49</w:t>
      </w:r>
      <w:r>
        <w:t>.</w:t>
      </w:r>
      <w:r>
        <w:tab/>
        <w:t>Repeal</w:t>
      </w:r>
      <w:bookmarkEnd w:id="114"/>
    </w:p>
    <w:p>
      <w:pPr>
        <w:pStyle w:val="Subsection"/>
      </w:pPr>
      <w:r>
        <w:tab/>
      </w:r>
      <w:r>
        <w:tab/>
        <w:t xml:space="preserve">The </w:t>
      </w:r>
      <w:r>
        <w:rPr>
          <w:i/>
          <w:iCs/>
        </w:rPr>
        <w:t>Argentine Ant Act 1968</w:t>
      </w:r>
      <w:r>
        <w:t xml:space="preserve"> is repealed.</w:t>
      </w:r>
    </w:p>
    <w:p>
      <w:pPr>
        <w:pStyle w:val="Heading3"/>
      </w:pPr>
      <w:bookmarkStart w:id="115" w:name="_Toc415054481"/>
      <w:bookmarkStart w:id="116" w:name="_Toc415054608"/>
      <w:bookmarkStart w:id="117" w:name="_Toc434840685"/>
      <w:bookmarkStart w:id="118" w:name="_Toc434845311"/>
      <w:r>
        <w:rPr>
          <w:rStyle w:val="CharDivNo"/>
        </w:rPr>
        <w:t>Division 9</w:t>
      </w:r>
      <w:r>
        <w:t> — </w:t>
      </w:r>
      <w:r>
        <w:rPr>
          <w:rStyle w:val="CharDivText"/>
          <w:i/>
          <w:iCs/>
        </w:rPr>
        <w:t>Artificial Breeding of Stock Act 1965</w:t>
      </w:r>
      <w:bookmarkEnd w:id="115"/>
      <w:bookmarkEnd w:id="116"/>
      <w:bookmarkEnd w:id="117"/>
      <w:bookmarkEnd w:id="118"/>
    </w:p>
    <w:p>
      <w:pPr>
        <w:pStyle w:val="Heading5"/>
      </w:pPr>
      <w:bookmarkStart w:id="119" w:name="_Toc434845312"/>
      <w:r>
        <w:rPr>
          <w:rStyle w:val="CharSectno"/>
        </w:rPr>
        <w:t>50</w:t>
      </w:r>
      <w:r>
        <w:t>.</w:t>
      </w:r>
      <w:r>
        <w:tab/>
        <w:t>Repeal</w:t>
      </w:r>
      <w:bookmarkEnd w:id="119"/>
    </w:p>
    <w:p>
      <w:pPr>
        <w:pStyle w:val="Subsection"/>
      </w:pPr>
      <w:r>
        <w:tab/>
      </w:r>
      <w:r>
        <w:tab/>
        <w:t xml:space="preserve">The </w:t>
      </w:r>
      <w:r>
        <w:rPr>
          <w:i/>
          <w:iCs/>
        </w:rPr>
        <w:t>Artificial Breeding of Stock Act 1965</w:t>
      </w:r>
      <w:r>
        <w:t xml:space="preserve"> is repealed.</w:t>
      </w:r>
    </w:p>
    <w:p>
      <w:pPr>
        <w:pStyle w:val="Heading5"/>
      </w:pPr>
      <w:bookmarkStart w:id="120" w:name="_Toc434845313"/>
      <w:r>
        <w:rPr>
          <w:rStyle w:val="CharSectno"/>
        </w:rPr>
        <w:t>51</w:t>
      </w:r>
      <w:r>
        <w:t>.</w:t>
      </w:r>
      <w:r>
        <w:tab/>
      </w:r>
      <w:r>
        <w:rPr>
          <w:i/>
          <w:iCs/>
        </w:rPr>
        <w:t xml:space="preserve">Constitution Acts Amendment Act 1899 </w:t>
      </w:r>
      <w:r>
        <w:t>amended</w:t>
      </w:r>
      <w:bookmarkEnd w:id="120"/>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Heading3"/>
      </w:pPr>
      <w:bookmarkStart w:id="121" w:name="_Toc415054484"/>
      <w:bookmarkStart w:id="122" w:name="_Toc415054611"/>
      <w:bookmarkStart w:id="123" w:name="_Toc434840688"/>
      <w:bookmarkStart w:id="124" w:name="_Toc434845314"/>
      <w:r>
        <w:rPr>
          <w:rStyle w:val="CharDivNo"/>
        </w:rPr>
        <w:t>Division 10</w:t>
      </w:r>
      <w:r>
        <w:t> — </w:t>
      </w:r>
      <w:r>
        <w:rPr>
          <w:rStyle w:val="CharDivText"/>
          <w:i/>
          <w:iCs/>
        </w:rPr>
        <w:t>Beekeepers Act 1963</w:t>
      </w:r>
      <w:bookmarkEnd w:id="121"/>
      <w:bookmarkEnd w:id="122"/>
      <w:bookmarkEnd w:id="123"/>
      <w:bookmarkEnd w:id="124"/>
    </w:p>
    <w:p>
      <w:pPr>
        <w:pStyle w:val="Heading5"/>
      </w:pPr>
      <w:bookmarkStart w:id="125" w:name="_Toc434845315"/>
      <w:r>
        <w:rPr>
          <w:rStyle w:val="CharSectno"/>
        </w:rPr>
        <w:t>52</w:t>
      </w:r>
      <w:r>
        <w:t>.</w:t>
      </w:r>
      <w:r>
        <w:tab/>
        <w:t>Repeal</w:t>
      </w:r>
      <w:bookmarkEnd w:id="125"/>
    </w:p>
    <w:p>
      <w:pPr>
        <w:pStyle w:val="Subsection"/>
      </w:pPr>
      <w:r>
        <w:tab/>
      </w:r>
      <w:r>
        <w:tab/>
        <w:t xml:space="preserve">The </w:t>
      </w:r>
      <w:r>
        <w:rPr>
          <w:i/>
          <w:iCs/>
        </w:rPr>
        <w:t>Beekeepers Act 1963</w:t>
      </w:r>
      <w:r>
        <w:t xml:space="preserve"> is repealed.</w:t>
      </w:r>
    </w:p>
    <w:p>
      <w:pPr>
        <w:pStyle w:val="Heading3"/>
      </w:pPr>
      <w:bookmarkStart w:id="126" w:name="_Toc415054486"/>
      <w:bookmarkStart w:id="127" w:name="_Toc415054613"/>
      <w:bookmarkStart w:id="128" w:name="_Toc434840690"/>
      <w:bookmarkStart w:id="129" w:name="_Toc434845316"/>
      <w:r>
        <w:rPr>
          <w:rStyle w:val="CharDivNo"/>
        </w:rPr>
        <w:t>Division 11</w:t>
      </w:r>
      <w:r>
        <w:t> — </w:t>
      </w:r>
      <w:r>
        <w:rPr>
          <w:rStyle w:val="CharDivText"/>
          <w:i/>
          <w:iCs/>
        </w:rPr>
        <w:t>Cattle Industry Compensation Act 1965</w:t>
      </w:r>
      <w:bookmarkEnd w:id="126"/>
      <w:bookmarkEnd w:id="127"/>
      <w:bookmarkEnd w:id="128"/>
      <w:bookmarkEnd w:id="129"/>
    </w:p>
    <w:p>
      <w:pPr>
        <w:pStyle w:val="Heading4"/>
      </w:pPr>
      <w:bookmarkStart w:id="130" w:name="_Toc415054487"/>
      <w:bookmarkStart w:id="131" w:name="_Toc415054614"/>
      <w:bookmarkStart w:id="132" w:name="_Toc434840691"/>
      <w:bookmarkStart w:id="133" w:name="_Toc434845317"/>
      <w:r>
        <w:t>Subdivision 1 — Repeal and consequential amendments</w:t>
      </w:r>
      <w:bookmarkEnd w:id="130"/>
      <w:bookmarkEnd w:id="131"/>
      <w:bookmarkEnd w:id="132"/>
      <w:bookmarkEnd w:id="133"/>
    </w:p>
    <w:p>
      <w:pPr>
        <w:pStyle w:val="Heading5"/>
      </w:pPr>
      <w:bookmarkStart w:id="134" w:name="_Toc434845318"/>
      <w:r>
        <w:rPr>
          <w:rStyle w:val="CharSectno"/>
        </w:rPr>
        <w:t>53</w:t>
      </w:r>
      <w:r>
        <w:t>.</w:t>
      </w:r>
      <w:r>
        <w:tab/>
        <w:t>Repeal</w:t>
      </w:r>
      <w:bookmarkEnd w:id="134"/>
    </w:p>
    <w:p>
      <w:pPr>
        <w:pStyle w:val="Subsection"/>
      </w:pPr>
      <w:r>
        <w:tab/>
      </w:r>
      <w:r>
        <w:tab/>
        <w:t xml:space="preserve">The </w:t>
      </w:r>
      <w:r>
        <w:rPr>
          <w:i/>
          <w:iCs/>
        </w:rPr>
        <w:t>Cattle Industry Compensation Act 1965</w:t>
      </w:r>
      <w:r>
        <w:t xml:space="preserve"> is repealed.</w:t>
      </w:r>
    </w:p>
    <w:p>
      <w:pPr>
        <w:pStyle w:val="Heading5"/>
      </w:pPr>
      <w:bookmarkStart w:id="135" w:name="_Toc434845319"/>
      <w:r>
        <w:rPr>
          <w:rStyle w:val="CharSectno"/>
        </w:rPr>
        <w:t>54</w:t>
      </w:r>
      <w:r>
        <w:t>.</w:t>
      </w:r>
      <w:r>
        <w:tab/>
      </w:r>
      <w:r>
        <w:rPr>
          <w:i/>
          <w:iCs/>
        </w:rPr>
        <w:t>Sentencing Act 1995</w:t>
      </w:r>
      <w:r>
        <w:t xml:space="preserve"> amended</w:t>
      </w:r>
      <w:bookmarkEnd w:id="135"/>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136" w:name="_Toc434845320"/>
      <w:r>
        <w:rPr>
          <w:rStyle w:val="CharSectno"/>
        </w:rPr>
        <w:t>55</w:t>
      </w:r>
      <w:r>
        <w:t>.</w:t>
      </w:r>
      <w:r>
        <w:tab/>
      </w:r>
      <w:r>
        <w:rPr>
          <w:i/>
          <w:iCs/>
        </w:rPr>
        <w:t>Stamp Act 1921</w:t>
      </w:r>
      <w:r>
        <w:t xml:space="preserve"> amended</w:t>
      </w:r>
      <w:bookmarkEnd w:id="136"/>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137" w:name="_Toc415054491"/>
      <w:bookmarkStart w:id="138" w:name="_Toc415054618"/>
      <w:bookmarkStart w:id="139" w:name="_Toc434840695"/>
      <w:bookmarkStart w:id="140" w:name="_Toc434845321"/>
      <w:r>
        <w:t>Subdivision 2 — Transitional provisions</w:t>
      </w:r>
      <w:bookmarkEnd w:id="137"/>
      <w:bookmarkEnd w:id="138"/>
      <w:bookmarkEnd w:id="139"/>
      <w:bookmarkEnd w:id="140"/>
    </w:p>
    <w:p>
      <w:pPr>
        <w:pStyle w:val="Heading5"/>
        <w:spacing w:before="200"/>
        <w:rPr>
          <w:i/>
          <w:iCs/>
        </w:rPr>
      </w:pPr>
      <w:bookmarkStart w:id="141" w:name="_Toc434845322"/>
      <w:r>
        <w:rPr>
          <w:rStyle w:val="CharSectno"/>
        </w:rPr>
        <w:t>56</w:t>
      </w:r>
      <w:r>
        <w:t>.</w:t>
      </w:r>
      <w:r>
        <w:tab/>
        <w:t>Meaning of terms used in this Subdivision</w:t>
      </w:r>
      <w:bookmarkEnd w:id="141"/>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142" w:name="_Toc434845323"/>
      <w:r>
        <w:rPr>
          <w:rStyle w:val="CharSectno"/>
        </w:rPr>
        <w:t>57</w:t>
      </w:r>
      <w:r>
        <w:t>.</w:t>
      </w:r>
      <w:r>
        <w:tab/>
        <w:t>Compensation claims made before repeal</w:t>
      </w:r>
      <w:bookmarkEnd w:id="142"/>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143" w:name="_Toc434845324"/>
      <w:r>
        <w:rPr>
          <w:rStyle w:val="CharSectno"/>
        </w:rPr>
        <w:t>58</w:t>
      </w:r>
      <w:r>
        <w:t>.</w:t>
      </w:r>
      <w:r>
        <w:tab/>
        <w:t>Funds in, or payable to, former account</w:t>
      </w:r>
      <w:bookmarkEnd w:id="143"/>
    </w:p>
    <w:p>
      <w:pPr>
        <w:pStyle w:val="Subsection"/>
      </w:pPr>
      <w:r>
        <w:tab/>
        <w:t>(1)</w:t>
      </w:r>
      <w:r>
        <w:tab/>
        <w:t xml:space="preserve">On the commencement day any moneys standing to the credit of the former account are to be credited to an account established for the cattle industry under the BAM Act section 141 (the </w:t>
      </w:r>
      <w:r>
        <w:rPr>
          <w:rStyle w:val="CharDefText"/>
        </w:rPr>
        <w:t>cattle industry account</w:t>
      </w:r>
      <w:r>
        <w:t>) and the former account is then to be closed.</w:t>
      </w:r>
    </w:p>
    <w:p>
      <w:pPr>
        <w:pStyle w:val="Subsection"/>
      </w:pPr>
      <w:r>
        <w:tab/>
        <w:t>(2A)</w:t>
      </w:r>
      <w:r>
        <w:tab/>
        <w:t xml:space="preserve">Moneys credited to the cattle industry account as referred to in subsection (1) are to be applied for the following purposes — </w:t>
      </w:r>
    </w:p>
    <w:p>
      <w:pPr>
        <w:pStyle w:val="Indenta"/>
      </w:pPr>
      <w:r>
        <w:tab/>
        <w:t>(a)</w:t>
      </w:r>
      <w:r>
        <w:tab/>
        <w:t>in the payment of compensation payable on an application referred to in section 57 made under the repealed Act;</w:t>
      </w:r>
    </w:p>
    <w:p>
      <w:pPr>
        <w:pStyle w:val="Indenta"/>
      </w:pPr>
      <w:r>
        <w:tab/>
        <w:t>(b)</w:t>
      </w:r>
      <w:r>
        <w:tab/>
        <w:t>in the payment of any liabilities of the former account which arose before the commencement day;</w:t>
      </w:r>
    </w:p>
    <w:p>
      <w:pPr>
        <w:pStyle w:val="Indenta"/>
      </w:pPr>
      <w:r>
        <w:tab/>
        <w:t>(c)</w:t>
      </w:r>
      <w:r>
        <w:tab/>
        <w:t>in the payment of the costs of the provision of, or the promotion and encouragement of, scientific research for the improvement of cattle health and production;</w:t>
      </w:r>
    </w:p>
    <w:p>
      <w:pPr>
        <w:pStyle w:val="Indenta"/>
      </w:pPr>
      <w:r>
        <w:tab/>
        <w:t>(d)</w:t>
      </w:r>
      <w:r>
        <w:tab/>
        <w:t>for the purposes set out in the regulations under the BAM Act section 141 establishing the account;</w:t>
      </w:r>
    </w:p>
    <w:p>
      <w:pPr>
        <w:pStyle w:val="Indenta"/>
      </w:pPr>
      <w:r>
        <w:tab/>
        <w:t>(e)</w:t>
      </w:r>
      <w:r>
        <w:tab/>
        <w:t>for any other purpose that, in the opinion of the management committee established for the account, will promote and encourage the cattle industry.</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Footnotesection"/>
      </w:pPr>
      <w:r>
        <w:tab/>
        <w:t xml:space="preserve">[Section 58 amended by No. 46 of 2010 s. 64.] </w:t>
      </w:r>
    </w:p>
    <w:p>
      <w:pPr>
        <w:pStyle w:val="Heading5"/>
      </w:pPr>
      <w:bookmarkStart w:id="144" w:name="_Toc434845325"/>
      <w:r>
        <w:rPr>
          <w:rStyle w:val="CharSectno"/>
        </w:rPr>
        <w:t>59</w:t>
      </w:r>
      <w:r>
        <w:t>.</w:t>
      </w:r>
      <w:r>
        <w:tab/>
        <w:t>Reference to former account</w:t>
      </w:r>
      <w:bookmarkEnd w:id="144"/>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Heading3"/>
      </w:pPr>
      <w:bookmarkStart w:id="145" w:name="_Toc415054496"/>
      <w:bookmarkStart w:id="146" w:name="_Toc415054623"/>
      <w:bookmarkStart w:id="147" w:name="_Toc434840700"/>
      <w:bookmarkStart w:id="148" w:name="_Toc434845326"/>
      <w:r>
        <w:rPr>
          <w:rStyle w:val="CharDivNo"/>
        </w:rPr>
        <w:t>Division 12</w:t>
      </w:r>
      <w:r>
        <w:t> — </w:t>
      </w:r>
      <w:r>
        <w:rPr>
          <w:rStyle w:val="CharDivText"/>
          <w:i/>
          <w:iCs/>
        </w:rPr>
        <w:t>Fertilizers Act 1977</w:t>
      </w:r>
      <w:bookmarkEnd w:id="145"/>
      <w:bookmarkEnd w:id="146"/>
      <w:bookmarkEnd w:id="147"/>
      <w:bookmarkEnd w:id="148"/>
    </w:p>
    <w:p>
      <w:pPr>
        <w:pStyle w:val="Heading5"/>
      </w:pPr>
      <w:bookmarkStart w:id="149" w:name="_Toc434845327"/>
      <w:r>
        <w:rPr>
          <w:rStyle w:val="CharSectno"/>
        </w:rPr>
        <w:t>60</w:t>
      </w:r>
      <w:r>
        <w:t>.</w:t>
      </w:r>
      <w:r>
        <w:tab/>
        <w:t>Repeal</w:t>
      </w:r>
      <w:bookmarkEnd w:id="149"/>
    </w:p>
    <w:p>
      <w:pPr>
        <w:pStyle w:val="Subsection"/>
      </w:pPr>
      <w:r>
        <w:tab/>
      </w:r>
      <w:r>
        <w:tab/>
        <w:t xml:space="preserve">The </w:t>
      </w:r>
      <w:r>
        <w:rPr>
          <w:i/>
          <w:iCs/>
        </w:rPr>
        <w:t>Fertilizers Act 1977</w:t>
      </w:r>
      <w:r>
        <w:t xml:space="preserve"> is repealed.</w:t>
      </w:r>
    </w:p>
    <w:p>
      <w:pPr>
        <w:pStyle w:val="Heading5"/>
      </w:pPr>
      <w:bookmarkStart w:id="150" w:name="_Toc434845328"/>
      <w:r>
        <w:rPr>
          <w:rStyle w:val="CharSectno"/>
        </w:rPr>
        <w:t>61</w:t>
      </w:r>
      <w:r>
        <w:t>.</w:t>
      </w:r>
      <w:r>
        <w:tab/>
      </w:r>
      <w:r>
        <w:rPr>
          <w:i/>
          <w:iCs/>
        </w:rPr>
        <w:t>Fair Trading Act 2010</w:t>
      </w:r>
      <w:r>
        <w:t xml:space="preserve"> amended</w:t>
      </w:r>
      <w:bookmarkEnd w:id="150"/>
    </w:p>
    <w:p>
      <w:pPr>
        <w:pStyle w:val="Subsection"/>
      </w:pPr>
      <w:r>
        <w:tab/>
        <w:t>(1)</w:t>
      </w:r>
      <w:r>
        <w:tab/>
        <w:t xml:space="preserve">This section amends the </w:t>
      </w:r>
      <w:r>
        <w:rPr>
          <w:i/>
        </w:rPr>
        <w:t>Fair Trading Act 2010</w:t>
      </w:r>
      <w:r>
        <w:t>.</w:t>
      </w:r>
    </w:p>
    <w:p>
      <w:pPr>
        <w:pStyle w:val="Subsection"/>
      </w:pPr>
      <w:r>
        <w:tab/>
        <w:t>(2)</w:t>
      </w:r>
      <w:r>
        <w:tab/>
        <w:t>In Schedule 1 delete “</w:t>
      </w:r>
      <w:r>
        <w:rPr>
          <w:i/>
        </w:rPr>
        <w:t>Fertilizers Act 1977</w:t>
      </w:r>
      <w:r>
        <w:t>”.</w:t>
      </w:r>
    </w:p>
    <w:p>
      <w:pPr>
        <w:pStyle w:val="Footnotesection"/>
      </w:pPr>
      <w:r>
        <w:tab/>
        <w:t xml:space="preserve">[Section 61 inserted by </w:t>
      </w:r>
      <w:r>
        <w:rPr>
          <w:spacing w:val="-4"/>
        </w:rPr>
        <w:t>No. 58 of 2010 s. </w:t>
      </w:r>
      <w:r>
        <w:t>192(4).]</w:t>
      </w:r>
    </w:p>
    <w:p>
      <w:pPr>
        <w:pStyle w:val="Heading3"/>
      </w:pPr>
      <w:bookmarkStart w:id="151" w:name="_Toc415054499"/>
      <w:bookmarkStart w:id="152" w:name="_Toc415054626"/>
      <w:bookmarkStart w:id="153" w:name="_Toc434840703"/>
      <w:bookmarkStart w:id="154" w:name="_Toc434845329"/>
      <w:r>
        <w:rPr>
          <w:rStyle w:val="CharDivNo"/>
        </w:rPr>
        <w:t>Division 13</w:t>
      </w:r>
      <w:r>
        <w:t> — </w:t>
      </w:r>
      <w:r>
        <w:rPr>
          <w:rStyle w:val="CharDivText"/>
          <w:i/>
          <w:iCs/>
        </w:rPr>
        <w:t>Plant Diseases Act 1914</w:t>
      </w:r>
      <w:bookmarkEnd w:id="151"/>
      <w:bookmarkEnd w:id="152"/>
      <w:bookmarkEnd w:id="153"/>
      <w:bookmarkEnd w:id="154"/>
    </w:p>
    <w:p>
      <w:pPr>
        <w:pStyle w:val="Heading4"/>
      </w:pPr>
      <w:bookmarkStart w:id="155" w:name="_Toc415054500"/>
      <w:bookmarkStart w:id="156" w:name="_Toc415054627"/>
      <w:bookmarkStart w:id="157" w:name="_Toc434840704"/>
      <w:bookmarkStart w:id="158" w:name="_Toc434845330"/>
      <w:r>
        <w:t>Subdivision 1 — Repeal and consequential amendments</w:t>
      </w:r>
      <w:bookmarkEnd w:id="155"/>
      <w:bookmarkEnd w:id="156"/>
      <w:bookmarkEnd w:id="157"/>
      <w:bookmarkEnd w:id="158"/>
    </w:p>
    <w:p>
      <w:pPr>
        <w:pStyle w:val="Heading5"/>
      </w:pPr>
      <w:bookmarkStart w:id="159" w:name="_Toc434845331"/>
      <w:r>
        <w:rPr>
          <w:rStyle w:val="CharSectno"/>
        </w:rPr>
        <w:t>62</w:t>
      </w:r>
      <w:r>
        <w:t>.</w:t>
      </w:r>
      <w:r>
        <w:tab/>
        <w:t>Repeal</w:t>
      </w:r>
      <w:bookmarkEnd w:id="159"/>
    </w:p>
    <w:p>
      <w:pPr>
        <w:pStyle w:val="Subsection"/>
      </w:pPr>
      <w:r>
        <w:tab/>
      </w:r>
      <w:r>
        <w:tab/>
        <w:t xml:space="preserve">The </w:t>
      </w:r>
      <w:r>
        <w:rPr>
          <w:i/>
          <w:iCs/>
        </w:rPr>
        <w:t>Plant Diseases Act 1914</w:t>
      </w:r>
      <w:r>
        <w:t xml:space="preserve"> is repealed.</w:t>
      </w:r>
    </w:p>
    <w:p>
      <w:pPr>
        <w:pStyle w:val="Heading5"/>
      </w:pPr>
      <w:bookmarkStart w:id="160" w:name="_Toc434845332"/>
      <w:r>
        <w:rPr>
          <w:rStyle w:val="CharSectno"/>
        </w:rPr>
        <w:t>63</w:t>
      </w:r>
      <w:r>
        <w:t>.</w:t>
      </w:r>
      <w:r>
        <w:tab/>
      </w:r>
      <w:r>
        <w:rPr>
          <w:i/>
          <w:iCs/>
        </w:rPr>
        <w:t>Agricultural Produce Commission Act 1988</w:t>
      </w:r>
      <w:r>
        <w:t xml:space="preserve"> amended</w:t>
      </w:r>
      <w:bookmarkEnd w:id="160"/>
    </w:p>
    <w:p>
      <w:pPr>
        <w:pStyle w:val="Subsection"/>
      </w:pPr>
      <w:r>
        <w:tab/>
        <w:t>(1)</w:t>
      </w:r>
      <w:r>
        <w:tab/>
        <w:t xml:space="preserve">The amendment in this section is to the </w:t>
      </w:r>
      <w:r>
        <w:rPr>
          <w:i/>
          <w:iCs/>
        </w:rPr>
        <w:t>Agricultural Produce Commission Act 1988</w:t>
      </w:r>
      <w:r>
        <w:t>.</w:t>
      </w:r>
    </w:p>
    <w:p>
      <w:pPr>
        <w:pStyle w:val="Subsection"/>
        <w:keepNext/>
      </w:pPr>
      <w:r>
        <w:tab/>
        <w:t>(2)</w:t>
      </w:r>
      <w:r>
        <w:tab/>
      </w:r>
      <w:r>
        <w:tab/>
        <w:t xml:space="preserve">After section 12 the following section is inserted — </w:t>
      </w:r>
    </w:p>
    <w:p>
      <w:pPr>
        <w:pStyle w:val="BlankOpen"/>
      </w:pPr>
    </w:p>
    <w:p>
      <w:pPr>
        <w:pStyle w:val="zSubsection"/>
      </w:pPr>
      <w:r>
        <w:rPr>
          <w:b/>
        </w:rPr>
        <w:t>12A.</w:t>
      </w:r>
      <w:r>
        <w:rPr>
          <w:b/>
        </w:rPr>
        <w:tab/>
      </w:r>
      <w:r>
        <w:rPr>
          <w:b/>
        </w:rPr>
        <w:tab/>
        <w:t xml:space="preserve">Powers of officers, employees and other persons </w:t>
      </w:r>
    </w:p>
    <w:p>
      <w:pPr>
        <w:pStyle w:val="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zSubsection"/>
      </w:pPr>
      <w:r>
        <w:tab/>
        <w:t>(2)</w:t>
      </w:r>
      <w:r>
        <w:tab/>
        <w:t xml:space="preserve">A person must not enter an orchard under subsection (1) unless — </w:t>
      </w:r>
    </w:p>
    <w:p>
      <w:pPr>
        <w:pStyle w:val="zIndenta"/>
      </w:pPr>
      <w:r>
        <w:tab/>
        <w:t>(a)</w:t>
      </w:r>
      <w:r>
        <w:tab/>
        <w:t>the person has taken reasonable steps to give the owner or occupier of the orchard notice of the intended entry; or</w:t>
      </w:r>
    </w:p>
    <w:p>
      <w:pPr>
        <w:pStyle w:val="zIndenta"/>
      </w:pPr>
      <w:r>
        <w:tab/>
        <w:t>(b)</w:t>
      </w:r>
      <w:r>
        <w:tab/>
        <w:t>the owner or occupier of the orchard consents to the entry.</w:t>
      </w:r>
    </w:p>
    <w:p>
      <w:pPr>
        <w:pStyle w:val="zSubsection"/>
        <w:rPr>
          <w:snapToGrid w:val="0"/>
        </w:rPr>
      </w:pPr>
      <w:r>
        <w:rPr>
          <w:snapToGrid w:val="0"/>
        </w:rPr>
        <w:tab/>
        <w:t>(3)</w:t>
      </w:r>
      <w:r>
        <w:rPr>
          <w:snapToGrid w:val="0"/>
        </w:rPr>
        <w:tab/>
        <w:t>The notice must specify the purpose for which the entry is required and successive entries for that purpose are to be regarded as entries to which the notice relates.</w:t>
      </w:r>
    </w:p>
    <w:p>
      <w:pPr>
        <w:pStyle w:val="zSubsection"/>
        <w:rPr>
          <w:snapToGrid w:val="0"/>
        </w:rPr>
      </w:pPr>
      <w:r>
        <w:rPr>
          <w:snapToGrid w:val="0"/>
        </w:rPr>
        <w:tab/>
        <w:t>(4)</w:t>
      </w:r>
      <w:r>
        <w:rPr>
          <w:snapToGrid w:val="0"/>
        </w:rPr>
        <w:tab/>
        <w:t>The notice must be given not less than 24 hours before the power of entry is exercised.</w:t>
      </w:r>
    </w:p>
    <w:p>
      <w:pPr>
        <w:pStyle w:val="zSubsection"/>
        <w:rPr>
          <w:snapToGrid w:val="0"/>
        </w:rPr>
      </w:pPr>
      <w:r>
        <w:rPr>
          <w:snapToGrid w:val="0"/>
        </w:rPr>
        <w:tab/>
        <w:t>(5)</w:t>
      </w:r>
      <w:r>
        <w:rPr>
          <w:snapToGrid w:val="0"/>
        </w:rPr>
        <w:tab/>
        <w:t xml:space="preserve">In subsection (1) — </w:t>
      </w:r>
    </w:p>
    <w:p>
      <w:pPr>
        <w:pStyle w:val="zDefpara"/>
        <w:tabs>
          <w:tab w:val="clear" w:pos="1899"/>
          <w:tab w:val="left" w:pos="1418"/>
          <w:tab w:val="right" w:pos="2410"/>
        </w:tabs>
        <w:ind w:left="1418" w:hanging="760"/>
      </w:pPr>
      <w:r>
        <w:rPr>
          <w:b/>
        </w:rPr>
        <w:tab/>
      </w: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zDefpara"/>
        <w:tabs>
          <w:tab w:val="clear" w:pos="1899"/>
          <w:tab w:val="left" w:pos="1418"/>
          <w:tab w:val="right" w:pos="2410"/>
        </w:tabs>
        <w:ind w:left="1418" w:hanging="760"/>
      </w:pPr>
      <w:r>
        <w:rPr>
          <w:b/>
        </w:rPr>
        <w:tab/>
      </w:r>
      <w:r>
        <w:rPr>
          <w:rStyle w:val="CharDefText"/>
        </w:rPr>
        <w:t>specified area</w:t>
      </w:r>
      <w:r>
        <w:t xml:space="preserve"> means the portion of the State specified in a notice under section 11(1)(a)(ii) in relation to which the producers’ committee is established.</w:t>
      </w:r>
    </w:p>
    <w:p>
      <w:pPr>
        <w:pStyle w:val="Heading5"/>
        <w:spacing w:before="120"/>
      </w:pPr>
      <w:bookmarkStart w:id="161" w:name="_Toc434845333"/>
      <w:r>
        <w:rPr>
          <w:rStyle w:val="CharSectno"/>
        </w:rPr>
        <w:t>64</w:t>
      </w:r>
      <w:r>
        <w:t>.</w:t>
      </w:r>
      <w:r>
        <w:tab/>
      </w:r>
      <w:r>
        <w:rPr>
          <w:i/>
          <w:iCs/>
        </w:rPr>
        <w:t>Fair Trading Act 2010</w:t>
      </w:r>
      <w:r>
        <w:t xml:space="preserve"> amended</w:t>
      </w:r>
      <w:bookmarkEnd w:id="161"/>
    </w:p>
    <w:p>
      <w:pPr>
        <w:pStyle w:val="Subsection"/>
      </w:pPr>
      <w:r>
        <w:tab/>
        <w:t>(1)</w:t>
      </w:r>
      <w:r>
        <w:tab/>
        <w:t xml:space="preserve">This section amends the </w:t>
      </w:r>
      <w:r>
        <w:rPr>
          <w:i/>
          <w:iCs/>
        </w:rPr>
        <w:t>Fair Trading Act 2010.</w:t>
      </w:r>
    </w:p>
    <w:p>
      <w:pPr>
        <w:pStyle w:val="Subsection"/>
      </w:pPr>
      <w:r>
        <w:tab/>
        <w:t>(2)</w:t>
      </w:r>
      <w:r>
        <w:tab/>
        <w:t>In Schedule 1 delete “</w:t>
      </w:r>
      <w:r>
        <w:rPr>
          <w:i/>
          <w:iCs/>
          <w:sz w:val="22"/>
        </w:rPr>
        <w:t>Plant Diseases Act 1914</w:t>
      </w:r>
      <w:r>
        <w:t>”.</w:t>
      </w:r>
    </w:p>
    <w:p>
      <w:pPr>
        <w:pStyle w:val="Footnotesection"/>
      </w:pPr>
      <w:r>
        <w:tab/>
        <w:t xml:space="preserve">[Section 64 inserted by </w:t>
      </w:r>
      <w:r>
        <w:rPr>
          <w:spacing w:val="-4"/>
        </w:rPr>
        <w:t>No. 58 of 2010 s. </w:t>
      </w:r>
      <w:r>
        <w:t>192(5).]</w:t>
      </w:r>
    </w:p>
    <w:p>
      <w:pPr>
        <w:pStyle w:val="Heading4"/>
        <w:spacing w:before="120"/>
      </w:pPr>
      <w:bookmarkStart w:id="162" w:name="_Toc415054504"/>
      <w:bookmarkStart w:id="163" w:name="_Toc415054631"/>
      <w:bookmarkStart w:id="164" w:name="_Toc434840708"/>
      <w:bookmarkStart w:id="165" w:name="_Toc434845334"/>
      <w:r>
        <w:t>Subdivision 2 — Savings and transitional provisions</w:t>
      </w:r>
      <w:bookmarkEnd w:id="162"/>
      <w:bookmarkEnd w:id="163"/>
      <w:bookmarkEnd w:id="164"/>
      <w:bookmarkEnd w:id="165"/>
    </w:p>
    <w:p>
      <w:pPr>
        <w:pStyle w:val="Heading5"/>
        <w:spacing w:before="120"/>
      </w:pPr>
      <w:bookmarkStart w:id="166" w:name="_Toc434845335"/>
      <w:r>
        <w:rPr>
          <w:rStyle w:val="CharSectno"/>
        </w:rPr>
        <w:t>65</w:t>
      </w:r>
      <w:r>
        <w:t>.</w:t>
      </w:r>
      <w:r>
        <w:tab/>
        <w:t>Meaning of terms used in this Subdivision</w:t>
      </w:r>
      <w:bookmarkEnd w:id="166"/>
    </w:p>
    <w:p>
      <w:pPr>
        <w:pStyle w:val="Subsection"/>
      </w:pPr>
      <w:r>
        <w:tab/>
      </w:r>
      <w:r>
        <w:tab/>
        <w:t xml:space="preserve">In this Subdivision — </w:t>
      </w:r>
    </w:p>
    <w:p>
      <w:pPr>
        <w:pStyle w:val="Defstart"/>
      </w:pPr>
      <w:r>
        <w:rPr>
          <w:b/>
        </w:rPr>
        <w:tab/>
      </w:r>
      <w:r>
        <w:rPr>
          <w:rStyle w:val="CharDefText"/>
        </w:rPr>
        <w:t>commencement day</w:t>
      </w:r>
      <w:r>
        <w:t xml:space="preserve"> means the day on which section 62 comes into operation;</w:t>
      </w:r>
    </w:p>
    <w:p>
      <w:pPr>
        <w:pStyle w:val="Defstart"/>
      </w:pPr>
      <w:r>
        <w:rPr>
          <w:b/>
        </w:rPr>
        <w:tab/>
      </w:r>
      <w:r>
        <w:rPr>
          <w:rStyle w:val="CharDefText"/>
        </w:rPr>
        <w:t>former account</w:t>
      </w:r>
      <w:r>
        <w:t xml:space="preserve"> means the Plant Diseases Modified Penalties Revenue Fund referred to in the repealed Act section 35AA;</w:t>
      </w:r>
    </w:p>
    <w:p>
      <w:pPr>
        <w:pStyle w:val="Defstart"/>
      </w:pPr>
      <w:r>
        <w:rPr>
          <w:b/>
        </w:rPr>
        <w:tab/>
      </w:r>
      <w:r>
        <w:rPr>
          <w:rStyle w:val="CharDefText"/>
        </w:rPr>
        <w:t>repealed Act</w:t>
      </w:r>
      <w:r>
        <w:t xml:space="preserve"> means the </w:t>
      </w:r>
      <w:r>
        <w:rPr>
          <w:i/>
          <w:iCs/>
        </w:rPr>
        <w:t>Plant Diseases Act 1914</w:t>
      </w:r>
      <w:r>
        <w:t>.</w:t>
      </w:r>
    </w:p>
    <w:p>
      <w:pPr>
        <w:pStyle w:val="Heading5"/>
      </w:pPr>
      <w:bookmarkStart w:id="167" w:name="_Toc434845336"/>
      <w:r>
        <w:rPr>
          <w:rStyle w:val="CharSectno"/>
        </w:rPr>
        <w:t>66</w:t>
      </w:r>
      <w:r>
        <w:t>.</w:t>
      </w:r>
      <w:r>
        <w:tab/>
        <w:t>Funds in, or payable to, former account</w:t>
      </w:r>
      <w:bookmarkEnd w:id="167"/>
    </w:p>
    <w:p>
      <w:pPr>
        <w:pStyle w:val="Subsection"/>
      </w:pPr>
      <w:r>
        <w:tab/>
        <w:t>(1)</w:t>
      </w:r>
      <w:r>
        <w:tab/>
        <w:t xml:space="preserve">On the commencement day any moneys standing to the credit of the former account are to be credited to the Modified Penalties Revenue Account established under the BAM Act to be applied — </w:t>
      </w:r>
    </w:p>
    <w:p>
      <w:pPr>
        <w:pStyle w:val="Indenta"/>
      </w:pPr>
      <w:r>
        <w:tab/>
        <w:t>(a)</w:t>
      </w:r>
      <w:r>
        <w:tab/>
        <w:t>in the payment of any liabilities of the former account which arose before the commencement day; and</w:t>
      </w:r>
    </w:p>
    <w:p>
      <w:pPr>
        <w:pStyle w:val="Indenta"/>
      </w:pPr>
      <w:r>
        <w:tab/>
        <w:t>(b)</w:t>
      </w:r>
      <w:r>
        <w:tab/>
        <w:t>for the purposes set out in the BAM Act section 149,</w:t>
      </w:r>
    </w:p>
    <w:p>
      <w:pPr>
        <w:pStyle w:val="Subsection"/>
      </w:pPr>
      <w:r>
        <w:tab/>
      </w:r>
      <w:r>
        <w:tab/>
        <w:t>and the former account is then to be closed.</w:t>
      </w:r>
    </w:p>
    <w:p>
      <w:pPr>
        <w:pStyle w:val="Subsection"/>
      </w:pPr>
      <w:r>
        <w:tab/>
        <w:t>(2)</w:t>
      </w:r>
      <w:r>
        <w:tab/>
        <w:t>The Modified Penalties Revenue Account established under the BAM Act is to be credited with any money that became payable to the former account before the commencement day and that is paid after that day.</w:t>
      </w:r>
    </w:p>
    <w:p>
      <w:pPr>
        <w:pStyle w:val="Heading5"/>
      </w:pPr>
      <w:bookmarkStart w:id="168" w:name="_Toc434845337"/>
      <w:r>
        <w:rPr>
          <w:rStyle w:val="CharSectno"/>
        </w:rPr>
        <w:t>67</w:t>
      </w:r>
      <w:r>
        <w:t>.</w:t>
      </w:r>
      <w:r>
        <w:tab/>
        <w:t>Reference to former account</w:t>
      </w:r>
      <w:bookmarkEnd w:id="168"/>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BlankClose"/>
      </w:pPr>
    </w:p>
    <w:p>
      <w:pPr>
        <w:pStyle w:val="Heading3"/>
      </w:pPr>
      <w:bookmarkStart w:id="169" w:name="_Toc415054508"/>
      <w:bookmarkStart w:id="170" w:name="_Toc415054635"/>
      <w:bookmarkStart w:id="171" w:name="_Toc434840712"/>
      <w:bookmarkStart w:id="172" w:name="_Toc434845338"/>
      <w:r>
        <w:rPr>
          <w:rStyle w:val="CharDivNo"/>
        </w:rPr>
        <w:t>Division 14</w:t>
      </w:r>
      <w:r>
        <w:t> — </w:t>
      </w:r>
      <w:r>
        <w:rPr>
          <w:rStyle w:val="CharDivText"/>
          <w:i/>
          <w:iCs/>
        </w:rPr>
        <w:t>Plant Pests and Diseases (Eradication Funds) Act 1974</w:t>
      </w:r>
      <w:bookmarkEnd w:id="169"/>
      <w:bookmarkEnd w:id="170"/>
      <w:bookmarkEnd w:id="171"/>
      <w:bookmarkEnd w:id="172"/>
    </w:p>
    <w:p>
      <w:pPr>
        <w:pStyle w:val="Heading4"/>
      </w:pPr>
      <w:bookmarkStart w:id="173" w:name="_Toc415054509"/>
      <w:bookmarkStart w:id="174" w:name="_Toc415054636"/>
      <w:bookmarkStart w:id="175" w:name="_Toc434840713"/>
      <w:bookmarkStart w:id="176" w:name="_Toc434845339"/>
      <w:r>
        <w:t>Subdivision 1 — Repeal and consequential amendment</w:t>
      </w:r>
      <w:bookmarkEnd w:id="173"/>
      <w:bookmarkEnd w:id="174"/>
      <w:bookmarkEnd w:id="175"/>
      <w:bookmarkEnd w:id="176"/>
    </w:p>
    <w:p>
      <w:pPr>
        <w:pStyle w:val="Heading5"/>
      </w:pPr>
      <w:bookmarkStart w:id="177" w:name="_Toc434845340"/>
      <w:r>
        <w:rPr>
          <w:rStyle w:val="CharSectno"/>
        </w:rPr>
        <w:t>68</w:t>
      </w:r>
      <w:r>
        <w:t>.</w:t>
      </w:r>
      <w:r>
        <w:tab/>
        <w:t>Repeal</w:t>
      </w:r>
      <w:bookmarkEnd w:id="177"/>
    </w:p>
    <w:p>
      <w:pPr>
        <w:pStyle w:val="Subsection"/>
      </w:pPr>
      <w:r>
        <w:tab/>
      </w:r>
      <w:r>
        <w:tab/>
        <w:t xml:space="preserve">The </w:t>
      </w:r>
      <w:r>
        <w:rPr>
          <w:i/>
          <w:iCs/>
        </w:rPr>
        <w:t>Plant Pests and Diseases (Eradication Funds) Act 1974</w:t>
      </w:r>
      <w:r>
        <w:t xml:space="preserve"> is repealed.</w:t>
      </w:r>
    </w:p>
    <w:p>
      <w:pPr>
        <w:pStyle w:val="Heading5"/>
      </w:pPr>
      <w:bookmarkStart w:id="178" w:name="_Toc434845341"/>
      <w:r>
        <w:rPr>
          <w:rStyle w:val="CharSectno"/>
        </w:rPr>
        <w:t>69</w:t>
      </w:r>
      <w:r>
        <w:t>.</w:t>
      </w:r>
      <w:r>
        <w:tab/>
      </w:r>
      <w:r>
        <w:rPr>
          <w:i/>
          <w:iCs/>
        </w:rPr>
        <w:t>Bulk Handling Act 1967</w:t>
      </w:r>
      <w:r>
        <w:t xml:space="preserve"> amended</w:t>
      </w:r>
      <w:bookmarkEnd w:id="178"/>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179" w:name="_Toc434845342"/>
      <w:r>
        <w:t>34D.</w:t>
      </w:r>
      <w:r>
        <w:tab/>
        <w:t>Company authorised to pay certain statutory contributions</w:t>
      </w:r>
      <w:bookmarkEnd w:id="179"/>
    </w:p>
    <w:p>
      <w:pPr>
        <w:pStyle w:val="zSubsection"/>
      </w:pPr>
      <w:r>
        <w:tab/>
        <w:t>(1)</w:t>
      </w:r>
      <w:r>
        <w:tab/>
        <w:t xml:space="preserve">The Company is authorised, without further authority than this section, to pay, in accordance with the provisions of — </w:t>
      </w:r>
    </w:p>
    <w:p>
      <w:pPr>
        <w:pStyle w:val="zIndenta"/>
      </w:pPr>
      <w:r>
        <w:tab/>
        <w:t>(a)</w:t>
      </w:r>
      <w:r>
        <w:tab/>
        <w:t xml:space="preserve">the </w:t>
      </w:r>
      <w:r>
        <w:rPr>
          <w:i/>
        </w:rPr>
        <w:t>Plant Pests and Diseases (Eradication Funds) Act 1974</w:t>
      </w:r>
      <w:r>
        <w:t>; or</w:t>
      </w:r>
    </w:p>
    <w:p>
      <w:pPr>
        <w:pStyle w:val="zIndenta"/>
        <w:keepNext/>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180" w:name="_Toc415054513"/>
      <w:bookmarkStart w:id="181" w:name="_Toc415054640"/>
      <w:bookmarkStart w:id="182" w:name="_Toc434840717"/>
      <w:bookmarkStart w:id="183" w:name="_Toc434845343"/>
      <w:r>
        <w:t>Subdivision 2 — Transitional provisions</w:t>
      </w:r>
      <w:bookmarkEnd w:id="180"/>
      <w:bookmarkEnd w:id="181"/>
      <w:bookmarkEnd w:id="182"/>
      <w:bookmarkEnd w:id="183"/>
    </w:p>
    <w:p>
      <w:pPr>
        <w:pStyle w:val="Heading5"/>
      </w:pPr>
      <w:bookmarkStart w:id="184" w:name="_Toc434845344"/>
      <w:r>
        <w:rPr>
          <w:rStyle w:val="CharSectno"/>
        </w:rPr>
        <w:t>70</w:t>
      </w:r>
      <w:r>
        <w:t>.</w:t>
      </w:r>
      <w:r>
        <w:tab/>
        <w:t>Meaning of terms used in this Subdivision</w:t>
      </w:r>
      <w:bookmarkEnd w:id="184"/>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185" w:name="_Toc434845345"/>
      <w:r>
        <w:rPr>
          <w:rStyle w:val="CharSectno"/>
        </w:rPr>
        <w:t>71</w:t>
      </w:r>
      <w:r>
        <w:t>.</w:t>
      </w:r>
      <w:r>
        <w:tab/>
        <w:t>Compensation claims made before repeal</w:t>
      </w:r>
      <w:bookmarkEnd w:id="185"/>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186" w:name="_Toc434845346"/>
      <w:r>
        <w:rPr>
          <w:rStyle w:val="CharSectno"/>
        </w:rPr>
        <w:t>72</w:t>
      </w:r>
      <w:r>
        <w:t>.</w:t>
      </w:r>
      <w:r>
        <w:tab/>
        <w:t>Transfer and payment of skeleton weed moneys to relevant account</w:t>
      </w:r>
      <w:bookmarkEnd w:id="186"/>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187" w:name="_Toc434845347"/>
      <w:r>
        <w:rPr>
          <w:rStyle w:val="CharSectno"/>
        </w:rPr>
        <w:t>73</w:t>
      </w:r>
      <w:r>
        <w:t>.</w:t>
      </w:r>
      <w:r>
        <w:tab/>
        <w:t>Application of other Funds under the repealed Act</w:t>
      </w:r>
      <w:bookmarkEnd w:id="187"/>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Heading3"/>
      </w:pPr>
      <w:bookmarkStart w:id="188" w:name="_Toc415054518"/>
      <w:bookmarkStart w:id="189" w:name="_Toc415054645"/>
      <w:bookmarkStart w:id="190" w:name="_Toc434840722"/>
      <w:bookmarkStart w:id="191" w:name="_Toc434845348"/>
      <w:r>
        <w:rPr>
          <w:rStyle w:val="CharDivNo"/>
        </w:rPr>
        <w:t>Division 15</w:t>
      </w:r>
      <w:r>
        <w:t> — </w:t>
      </w:r>
      <w:r>
        <w:rPr>
          <w:rStyle w:val="CharDivText"/>
          <w:i/>
          <w:iCs/>
        </w:rPr>
        <w:t>Seeds Act 1981</w:t>
      </w:r>
      <w:bookmarkEnd w:id="188"/>
      <w:bookmarkEnd w:id="189"/>
      <w:bookmarkEnd w:id="190"/>
      <w:bookmarkEnd w:id="191"/>
    </w:p>
    <w:p>
      <w:pPr>
        <w:pStyle w:val="Heading5"/>
      </w:pPr>
      <w:bookmarkStart w:id="192" w:name="_Toc434845349"/>
      <w:r>
        <w:rPr>
          <w:rStyle w:val="CharSectno"/>
        </w:rPr>
        <w:t>74</w:t>
      </w:r>
      <w:r>
        <w:t>.</w:t>
      </w:r>
      <w:r>
        <w:tab/>
        <w:t>Repeal</w:t>
      </w:r>
      <w:bookmarkEnd w:id="192"/>
    </w:p>
    <w:p>
      <w:pPr>
        <w:pStyle w:val="Subsection"/>
      </w:pPr>
      <w:r>
        <w:tab/>
      </w:r>
      <w:r>
        <w:tab/>
        <w:t xml:space="preserve">The </w:t>
      </w:r>
      <w:r>
        <w:rPr>
          <w:i/>
          <w:iCs/>
        </w:rPr>
        <w:t>Seeds Act 1981</w:t>
      </w:r>
      <w:r>
        <w:t xml:space="preserve"> is repealed.</w:t>
      </w:r>
    </w:p>
    <w:p>
      <w:pPr>
        <w:pStyle w:val="Heading5"/>
      </w:pPr>
      <w:bookmarkStart w:id="193" w:name="_Toc434845350"/>
      <w:r>
        <w:rPr>
          <w:rStyle w:val="CharSectno"/>
        </w:rPr>
        <w:t>75</w:t>
      </w:r>
      <w:r>
        <w:t>.</w:t>
      </w:r>
      <w:r>
        <w:tab/>
      </w:r>
      <w:r>
        <w:rPr>
          <w:i/>
          <w:iCs/>
        </w:rPr>
        <w:t>Fair Trading Act 2010</w:t>
      </w:r>
      <w:r>
        <w:t xml:space="preserve"> amended</w:t>
      </w:r>
      <w:bookmarkEnd w:id="193"/>
    </w:p>
    <w:p>
      <w:pPr>
        <w:pStyle w:val="Subsection"/>
      </w:pPr>
      <w:r>
        <w:tab/>
        <w:t>(1)</w:t>
      </w:r>
      <w:r>
        <w:tab/>
        <w:t xml:space="preserve">This section amends the </w:t>
      </w:r>
      <w:r>
        <w:rPr>
          <w:i/>
          <w:iCs/>
        </w:rPr>
        <w:t>Fair Trading Act 2010.</w:t>
      </w:r>
    </w:p>
    <w:p>
      <w:pPr>
        <w:pStyle w:val="Subsection"/>
      </w:pPr>
      <w:r>
        <w:tab/>
        <w:t>(2)</w:t>
      </w:r>
      <w:r>
        <w:tab/>
        <w:t>In Schedule 1 delete “</w:t>
      </w:r>
      <w:r>
        <w:rPr>
          <w:i/>
          <w:iCs/>
          <w:sz w:val="22"/>
        </w:rPr>
        <w:t>Seeds Act 1981</w:t>
      </w:r>
      <w:r>
        <w:t>”.</w:t>
      </w:r>
    </w:p>
    <w:p>
      <w:pPr>
        <w:pStyle w:val="Footnotesection"/>
      </w:pPr>
      <w:r>
        <w:tab/>
        <w:t xml:space="preserve">[Section 75 inserted by </w:t>
      </w:r>
      <w:r>
        <w:rPr>
          <w:spacing w:val="-4"/>
        </w:rPr>
        <w:t>No. 58 of 2010 s. </w:t>
      </w:r>
      <w:r>
        <w:t>192(6).]</w:t>
      </w:r>
    </w:p>
    <w:p>
      <w:pPr>
        <w:pStyle w:val="Heading3"/>
      </w:pPr>
      <w:bookmarkStart w:id="194" w:name="_Toc415054521"/>
      <w:bookmarkStart w:id="195" w:name="_Toc415054648"/>
      <w:bookmarkStart w:id="196" w:name="_Toc434840725"/>
      <w:bookmarkStart w:id="197" w:name="_Toc434845351"/>
      <w:r>
        <w:rPr>
          <w:rStyle w:val="CharDivNo"/>
        </w:rPr>
        <w:t>Division 16</w:t>
      </w:r>
      <w:r>
        <w:t> — </w:t>
      </w:r>
      <w:r>
        <w:rPr>
          <w:rStyle w:val="CharDivText"/>
          <w:i/>
          <w:iCs/>
        </w:rPr>
        <w:t>Stock Diseases (Regulations) Act 1968</w:t>
      </w:r>
      <w:bookmarkEnd w:id="194"/>
      <w:bookmarkEnd w:id="195"/>
      <w:bookmarkEnd w:id="196"/>
      <w:bookmarkEnd w:id="197"/>
    </w:p>
    <w:p>
      <w:pPr>
        <w:pStyle w:val="Heading5"/>
      </w:pPr>
      <w:bookmarkStart w:id="198" w:name="_Toc434845352"/>
      <w:r>
        <w:rPr>
          <w:rStyle w:val="CharSectno"/>
        </w:rPr>
        <w:t>76</w:t>
      </w:r>
      <w:r>
        <w:t>.</w:t>
      </w:r>
      <w:r>
        <w:tab/>
        <w:t>Repeal</w:t>
      </w:r>
      <w:bookmarkEnd w:id="198"/>
    </w:p>
    <w:p>
      <w:pPr>
        <w:pStyle w:val="Subsection"/>
      </w:pPr>
      <w:r>
        <w:tab/>
      </w:r>
      <w:r>
        <w:tab/>
        <w:t xml:space="preserve">The </w:t>
      </w:r>
      <w:r>
        <w:rPr>
          <w:i/>
          <w:iCs/>
        </w:rPr>
        <w:t>Stock Diseases (Regulations) Act 1968</w:t>
      </w:r>
      <w:r>
        <w:t xml:space="preserve"> is repealed.</w:t>
      </w:r>
    </w:p>
    <w:p>
      <w:pPr>
        <w:pStyle w:val="Heading5"/>
      </w:pPr>
      <w:bookmarkStart w:id="199" w:name="_Toc434845353"/>
      <w:r>
        <w:rPr>
          <w:rStyle w:val="CharSectno"/>
        </w:rPr>
        <w:t>77</w:t>
      </w:r>
      <w:r>
        <w:t>.</w:t>
      </w:r>
      <w:r>
        <w:tab/>
      </w:r>
      <w:r>
        <w:rPr>
          <w:i/>
          <w:iCs/>
        </w:rPr>
        <w:t>Auction Sales Act 1973</w:t>
      </w:r>
      <w:r>
        <w:t xml:space="preserve"> amended</w:t>
      </w:r>
      <w:bookmarkEnd w:id="199"/>
    </w:p>
    <w:p>
      <w:pPr>
        <w:pStyle w:val="Subsection"/>
      </w:pPr>
      <w:r>
        <w:tab/>
        <w:t>(1)</w:t>
      </w:r>
      <w:r>
        <w:tab/>
        <w:t xml:space="preserve">The amendments in this section are to the </w:t>
      </w:r>
      <w:r>
        <w:rPr>
          <w:i/>
          <w:iCs/>
        </w:rPr>
        <w:t>Auction Sales Act 1973</w:t>
      </w:r>
      <w:r>
        <w:t>.</w:t>
      </w:r>
    </w:p>
    <w:p>
      <w:pPr>
        <w:pStyle w:val="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BlankOpen"/>
      </w:pPr>
    </w:p>
    <w:p>
      <w:pPr>
        <w:pStyle w:val="Subsection"/>
      </w:pPr>
      <w:r>
        <w:tab/>
      </w:r>
      <w:r>
        <w:tab/>
        <w:t xml:space="preserve">inspector appointed under the </w:t>
      </w:r>
      <w:r>
        <w:rPr>
          <w:i/>
        </w:rPr>
        <w:t>Biosecurity and Agriculture Management Act 2007</w:t>
      </w:r>
    </w:p>
    <w:p>
      <w:pPr>
        <w:pStyle w:val="BlankClose"/>
      </w:pPr>
    </w:p>
    <w:p>
      <w:pPr>
        <w:pStyle w:val="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BlankOpen"/>
      </w:pPr>
    </w:p>
    <w:p>
      <w:pPr>
        <w:pStyle w:val="Subsection"/>
      </w:pPr>
      <w:r>
        <w:tab/>
      </w:r>
      <w:r>
        <w:tab/>
        <w:t xml:space="preserve">An inspector appointed under the </w:t>
      </w:r>
      <w:r>
        <w:rPr>
          <w:i/>
        </w:rPr>
        <w:t>Biosecurity and Agriculture Management Act 2007</w:t>
      </w:r>
    </w:p>
    <w:p>
      <w:pPr>
        <w:pStyle w:val="BlankClose"/>
      </w:pPr>
    </w:p>
    <w:p>
      <w:pPr>
        <w:pStyle w:val="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BlankOpen"/>
      </w:pPr>
    </w:p>
    <w:p>
      <w:pPr>
        <w:pStyle w:val="Subsection"/>
      </w:pPr>
      <w:r>
        <w:tab/>
      </w:r>
      <w:r>
        <w:tab/>
        <w:t xml:space="preserve">issued under regulations made under the </w:t>
      </w:r>
      <w:r>
        <w:rPr>
          <w:i/>
          <w:iCs/>
        </w:rPr>
        <w:t>Biosecurity and Agriculture Management Act 2007</w:t>
      </w:r>
      <w:r>
        <w:t>.</w:t>
      </w:r>
    </w:p>
    <w:p>
      <w:pPr>
        <w:pStyle w:val="BlankClose"/>
      </w:pPr>
    </w:p>
    <w:p>
      <w:pPr>
        <w:pStyle w:val="Heading5"/>
      </w:pPr>
      <w:bookmarkStart w:id="200" w:name="_Toc434845354"/>
      <w:r>
        <w:rPr>
          <w:rStyle w:val="CharSectno"/>
        </w:rPr>
        <w:t>78</w:t>
      </w:r>
      <w:r>
        <w:t>.</w:t>
      </w:r>
      <w:r>
        <w:tab/>
      </w:r>
      <w:r>
        <w:rPr>
          <w:i/>
          <w:iCs/>
        </w:rPr>
        <w:t xml:space="preserve">Cattle Industry Compensation Act 1965 </w:t>
      </w:r>
      <w:r>
        <w:t>amended</w:t>
      </w:r>
      <w:bookmarkEnd w:id="200"/>
    </w:p>
    <w:p>
      <w:pPr>
        <w:pStyle w:val="Subsection"/>
      </w:pPr>
      <w:r>
        <w:tab/>
        <w:t>(1)</w:t>
      </w:r>
      <w:r>
        <w:tab/>
        <w:t xml:space="preserve">The amendments in this section are to the </w:t>
      </w:r>
      <w:r>
        <w:rPr>
          <w:i/>
          <w:iCs/>
        </w:rPr>
        <w:t>Cattle Industry Compensation Act 1965</w:t>
      </w:r>
      <w:r>
        <w:t>.</w:t>
      </w:r>
    </w:p>
    <w:p>
      <w:pPr>
        <w:pStyle w:val="Subsection"/>
      </w:pPr>
      <w:r>
        <w:tab/>
        <w:t>(2)</w:t>
      </w:r>
      <w:r>
        <w:tab/>
        <w:t>Section 6 is amended as follows:</w:t>
      </w:r>
    </w:p>
    <w:p>
      <w:pPr>
        <w:pStyle w:val="Indenta"/>
      </w:pPr>
      <w:r>
        <w:tab/>
        <w:t>(a)</w:t>
      </w:r>
      <w:r>
        <w:tab/>
        <w:t xml:space="preserve">by deleting the definition of “Chief Inspector” and inserting instead — </w:t>
      </w:r>
    </w:p>
    <w:p>
      <w:pPr>
        <w:pStyle w:val="BlankOpen"/>
      </w:pPr>
    </w:p>
    <w:p>
      <w:pPr>
        <w:pStyle w:val="zDefstart"/>
      </w:pPr>
      <w:r>
        <w:tab/>
      </w:r>
      <w:r>
        <w:rPr>
          <w:rStyle w:val="CharDefText"/>
        </w:rPr>
        <w:t>Chief Inspector</w:t>
      </w:r>
      <w:r>
        <w:t xml:space="preserve"> means — </w:t>
      </w:r>
    </w:p>
    <w:p>
      <w:pPr>
        <w:pStyle w:val="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zDefpara"/>
      </w:pPr>
      <w:r>
        <w:tab/>
        <w:t>(b)</w:t>
      </w:r>
      <w:r>
        <w:tab/>
        <w:t>after the coming into operation of that section, an inspector appointed by the Director General to the office of Chief Inspector of Stock for the purposes of this Act;</w:t>
      </w:r>
    </w:p>
    <w:p>
      <w:pPr>
        <w:pStyle w:val="BlankClose"/>
      </w:pPr>
    </w:p>
    <w:p>
      <w:pPr>
        <w:pStyle w:val="Indenta"/>
      </w:pPr>
      <w:r>
        <w:tab/>
        <w:t>(b)</w:t>
      </w:r>
      <w:r>
        <w:tab/>
        <w:t xml:space="preserve">in the definition of “disease” by deleting “, within the meaning of the </w:t>
      </w:r>
      <w:r>
        <w:rPr>
          <w:i/>
          <w:iCs/>
        </w:rPr>
        <w:t>Stock Diseases (Regulations) Act 1968</w:t>
      </w:r>
      <w:r>
        <w:t>,”;</w:t>
      </w:r>
    </w:p>
    <w:p>
      <w:pPr>
        <w:pStyle w:val="Indenta"/>
      </w:pPr>
      <w:r>
        <w:tab/>
        <w:t>(c)</w:t>
      </w:r>
      <w:r>
        <w:tab/>
        <w:t xml:space="preserve">in the definition of “specified disease” by deleting “within the meaning of the </w:t>
      </w:r>
      <w:r>
        <w:rPr>
          <w:i/>
          <w:iCs/>
        </w:rPr>
        <w:t>Stock Diseases (Regulations) Act 1968</w:t>
      </w:r>
      <w:r>
        <w:t>,”.</w:t>
      </w:r>
    </w:p>
    <w:p>
      <w:pPr>
        <w:pStyle w:val="Heading3"/>
      </w:pPr>
      <w:bookmarkStart w:id="201" w:name="_Toc415054525"/>
      <w:bookmarkStart w:id="202" w:name="_Toc415054652"/>
      <w:bookmarkStart w:id="203" w:name="_Toc434840729"/>
      <w:bookmarkStart w:id="204" w:name="_Toc434845355"/>
      <w:r>
        <w:rPr>
          <w:rStyle w:val="CharDivNo"/>
        </w:rPr>
        <w:t>Division 17</w:t>
      </w:r>
      <w:r>
        <w:t> — </w:t>
      </w:r>
      <w:r>
        <w:rPr>
          <w:rStyle w:val="CharDivText"/>
          <w:i/>
          <w:iCs/>
        </w:rPr>
        <w:t>Stock (Identification and Movement) Act 1970</w:t>
      </w:r>
      <w:bookmarkEnd w:id="201"/>
      <w:bookmarkEnd w:id="202"/>
      <w:bookmarkEnd w:id="203"/>
      <w:bookmarkEnd w:id="204"/>
    </w:p>
    <w:p>
      <w:pPr>
        <w:pStyle w:val="Heading4"/>
      </w:pPr>
      <w:bookmarkStart w:id="205" w:name="_Toc415054526"/>
      <w:bookmarkStart w:id="206" w:name="_Toc415054653"/>
      <w:bookmarkStart w:id="207" w:name="_Toc434840730"/>
      <w:bookmarkStart w:id="208" w:name="_Toc434845356"/>
      <w:r>
        <w:t>Subdivision 1 — </w:t>
      </w:r>
      <w:r>
        <w:rPr>
          <w:rStyle w:val="CharDivText"/>
        </w:rPr>
        <w:t>Repeal and consequential amendment</w:t>
      </w:r>
      <w:bookmarkEnd w:id="205"/>
      <w:bookmarkEnd w:id="206"/>
      <w:bookmarkEnd w:id="207"/>
      <w:bookmarkEnd w:id="208"/>
    </w:p>
    <w:p>
      <w:pPr>
        <w:pStyle w:val="Heading5"/>
      </w:pPr>
      <w:bookmarkStart w:id="209" w:name="_Toc434845357"/>
      <w:r>
        <w:rPr>
          <w:rStyle w:val="CharSectno"/>
        </w:rPr>
        <w:t>79</w:t>
      </w:r>
      <w:r>
        <w:t>.</w:t>
      </w:r>
      <w:r>
        <w:tab/>
        <w:t>Repeal</w:t>
      </w:r>
      <w:bookmarkEnd w:id="209"/>
    </w:p>
    <w:p>
      <w:pPr>
        <w:pStyle w:val="Subsection"/>
      </w:pPr>
      <w:r>
        <w:tab/>
      </w:r>
      <w:r>
        <w:tab/>
        <w:t xml:space="preserve">The </w:t>
      </w:r>
      <w:r>
        <w:rPr>
          <w:i/>
          <w:iCs/>
        </w:rPr>
        <w:t>Stock (Identification and Movement) Act 1970</w:t>
      </w:r>
      <w:r>
        <w:t xml:space="preserve"> is repealed.</w:t>
      </w:r>
    </w:p>
    <w:p>
      <w:pPr>
        <w:pStyle w:val="Heading5"/>
      </w:pPr>
      <w:bookmarkStart w:id="210" w:name="_Toc434845358"/>
      <w:r>
        <w:rPr>
          <w:rStyle w:val="CharSectno"/>
        </w:rPr>
        <w:t>80</w:t>
      </w:r>
      <w:r>
        <w:t>.</w:t>
      </w:r>
      <w:r>
        <w:tab/>
      </w:r>
      <w:r>
        <w:rPr>
          <w:i/>
          <w:iCs/>
        </w:rPr>
        <w:t>Soil and Land Conservation Act 1945</w:t>
      </w:r>
      <w:r>
        <w:t xml:space="preserve"> amended</w:t>
      </w:r>
      <w:bookmarkEnd w:id="210"/>
    </w:p>
    <w:p>
      <w:pPr>
        <w:pStyle w:val="Subsection"/>
      </w:pPr>
      <w:r>
        <w:tab/>
        <w:t>(1)</w:t>
      </w:r>
      <w:r>
        <w:tab/>
        <w:t xml:space="preserve">The amendment in this section is to the </w:t>
      </w:r>
      <w:r>
        <w:rPr>
          <w:i/>
          <w:iCs/>
        </w:rPr>
        <w:t>Soil and Land Conservation Act 1945</w:t>
      </w:r>
      <w:r>
        <w:t>.</w:t>
      </w:r>
    </w:p>
    <w:p>
      <w:pPr>
        <w:pStyle w:val="Subsection"/>
      </w:pPr>
      <w:r>
        <w:tab/>
        <w:t>(2)</w:t>
      </w:r>
      <w:r>
        <w:tab/>
        <w:t>The Schedule is amended by deleting “</w:t>
      </w:r>
      <w:r>
        <w:rPr>
          <w:i/>
          <w:iCs/>
        </w:rPr>
        <w:t>Stock (Identification and Movement) Act 1970</w:t>
      </w:r>
      <w:r>
        <w:t>”.</w:t>
      </w:r>
    </w:p>
    <w:p>
      <w:pPr>
        <w:pStyle w:val="Heading4"/>
      </w:pPr>
      <w:bookmarkStart w:id="211" w:name="_Toc415054529"/>
      <w:bookmarkStart w:id="212" w:name="_Toc415054656"/>
      <w:bookmarkStart w:id="213" w:name="_Toc434840733"/>
      <w:bookmarkStart w:id="214" w:name="_Toc434845359"/>
      <w:r>
        <w:t>Subdivision 2 — Transitional provision</w:t>
      </w:r>
      <w:bookmarkEnd w:id="211"/>
      <w:bookmarkEnd w:id="212"/>
      <w:bookmarkEnd w:id="213"/>
      <w:bookmarkEnd w:id="214"/>
    </w:p>
    <w:p>
      <w:pPr>
        <w:pStyle w:val="Heading5"/>
      </w:pPr>
      <w:bookmarkStart w:id="215" w:name="_Toc434845360"/>
      <w:r>
        <w:rPr>
          <w:rStyle w:val="CharSectno"/>
        </w:rPr>
        <w:t>81</w:t>
      </w:r>
      <w:r>
        <w:t>.</w:t>
      </w:r>
      <w:r>
        <w:tab/>
        <w:t>Brands</w:t>
      </w:r>
      <w:bookmarkEnd w:id="215"/>
    </w:p>
    <w:p>
      <w:pPr>
        <w:pStyle w:val="Subsection"/>
        <w:keepNext/>
      </w:pPr>
      <w:r>
        <w:tab/>
        <w:t>(1)</w:t>
      </w:r>
      <w:r>
        <w:tab/>
        <w:t xml:space="preserve">In this section — </w:t>
      </w:r>
    </w:p>
    <w:p>
      <w:pPr>
        <w:pStyle w:val="Defstart"/>
      </w:pPr>
      <w:r>
        <w:rPr>
          <w:b/>
        </w:rPr>
        <w:tab/>
      </w:r>
      <w:r>
        <w:rPr>
          <w:rStyle w:val="CharDefText"/>
        </w:rPr>
        <w:t>commencement day</w:t>
      </w:r>
      <w:r>
        <w:t xml:space="preserve"> means the day on which section 79 comes into operation;</w:t>
      </w:r>
    </w:p>
    <w:p>
      <w:pPr>
        <w:pStyle w:val="Defstart"/>
      </w:pPr>
      <w:r>
        <w:rPr>
          <w:b/>
        </w:rPr>
        <w:tab/>
      </w:r>
      <w:r>
        <w:rPr>
          <w:rStyle w:val="CharDefText"/>
        </w:rPr>
        <w:t>repealed Act</w:t>
      </w:r>
      <w:r>
        <w:t xml:space="preserve"> means the </w:t>
      </w:r>
      <w:r>
        <w:rPr>
          <w:i/>
          <w:iCs/>
        </w:rPr>
        <w:t>Stock (Identification and Movement) Act 1970</w:t>
      </w:r>
      <w:r>
        <w:t>.</w:t>
      </w:r>
    </w:p>
    <w:p>
      <w:pPr>
        <w:pStyle w:val="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Subsection"/>
      </w:pPr>
      <w:r>
        <w:tab/>
        <w:t>(3)</w:t>
      </w:r>
      <w:r>
        <w:tab/>
        <w:t xml:space="preserve">If a person was, immediately before the commencement day, the registered owner of a brand registered under the repealed Act — </w:t>
      </w:r>
    </w:p>
    <w:p>
      <w:pPr>
        <w:pStyle w:val="Indenta"/>
      </w:pPr>
      <w:r>
        <w:tab/>
        <w:t>(a)</w:t>
      </w:r>
      <w:r>
        <w:tab/>
        <w:t>that brand is to be regarded, for the purposes of the BAM Act, as a registered identifier; and</w:t>
      </w:r>
    </w:p>
    <w:p>
      <w:pPr>
        <w:pStyle w:val="Indenta"/>
      </w:pPr>
      <w:r>
        <w:tab/>
        <w:t>(b)</w:t>
      </w:r>
      <w:r>
        <w:tab/>
        <w:t>that person is to be regarded, for the purposes of the BAM Act, as the registered owner of that identifier.</w:t>
      </w:r>
    </w:p>
    <w:p>
      <w:pPr>
        <w:pStyle w:val="Subsection"/>
      </w:pPr>
      <w:r>
        <w:tab/>
        <w:t>(4)</w:t>
      </w:r>
      <w:r>
        <w:tab/>
        <w:t>Subsections (2) and (3) apply, with such modifications and adaptations as are necessary, to earmarks registered under the repealed Act.</w:t>
      </w:r>
    </w:p>
    <w:p>
      <w:pPr>
        <w:pStyle w:val="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Ednotedivision"/>
      </w:pPr>
      <w:r>
        <w:t>[Division 18 (s. </w:t>
      </w:r>
      <w:r>
        <w:rPr>
          <w:bCs/>
        </w:rPr>
        <w:t>82, 83) h</w:t>
      </w:r>
      <w:r>
        <w:t>as not come into operation </w:t>
      </w:r>
      <w:r>
        <w:rPr>
          <w:iCs/>
          <w:vertAlign w:val="superscript"/>
        </w:rPr>
        <w:t>2</w:t>
      </w:r>
      <w:r>
        <w:t>.]</w:t>
      </w:r>
    </w:p>
    <w:p>
      <w:pPr>
        <w:pStyle w:val="Heading2"/>
      </w:pPr>
      <w:bookmarkStart w:id="216" w:name="_Toc415054531"/>
      <w:bookmarkStart w:id="217" w:name="_Toc415054658"/>
      <w:bookmarkStart w:id="218" w:name="_Toc434840735"/>
      <w:bookmarkStart w:id="219" w:name="_Toc434845361"/>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216"/>
      <w:bookmarkEnd w:id="217"/>
      <w:bookmarkEnd w:id="218"/>
      <w:bookmarkEnd w:id="219"/>
    </w:p>
    <w:p>
      <w:pPr>
        <w:pStyle w:val="Heading5"/>
        <w:spacing w:before="120"/>
      </w:pPr>
      <w:bookmarkStart w:id="220" w:name="_Toc434845362"/>
      <w:r>
        <w:rPr>
          <w:rStyle w:val="CharSectno"/>
        </w:rPr>
        <w:t>84</w:t>
      </w:r>
      <w:r>
        <w:t>.</w:t>
      </w:r>
      <w:r>
        <w:tab/>
      </w:r>
      <w:r>
        <w:rPr>
          <w:i/>
          <w:iCs/>
        </w:rPr>
        <w:t>Animal Welfare Act 2002</w:t>
      </w:r>
      <w:r>
        <w:t xml:space="preserve"> amended</w:t>
      </w:r>
      <w:bookmarkEnd w:id="220"/>
    </w:p>
    <w:p>
      <w:pPr>
        <w:pStyle w:val="Subsection"/>
      </w:pPr>
      <w:r>
        <w:tab/>
        <w:t>(1)</w:t>
      </w:r>
      <w:r>
        <w:tab/>
        <w:t xml:space="preserve">The amendments in this section are to the </w:t>
      </w:r>
      <w:r>
        <w:rPr>
          <w:i/>
          <w:iCs/>
        </w:rPr>
        <w:t>Animal Welfare Act 2002</w:t>
      </w:r>
      <w:r>
        <w:t>.</w:t>
      </w:r>
    </w:p>
    <w:p>
      <w:pPr>
        <w:pStyle w:val="Subsection"/>
      </w:pPr>
      <w:r>
        <w:tab/>
        <w:t>(2)</w:t>
      </w:r>
      <w:r>
        <w:tab/>
        <w:t xml:space="preserve">Section 26(2) is repealed and the following section is inserted instead — </w:t>
      </w:r>
    </w:p>
    <w:p>
      <w:pPr>
        <w:pStyle w:val="BlankOpen"/>
      </w:pP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BlankClose"/>
      </w:pPr>
    </w:p>
    <w:p>
      <w:pPr>
        <w:pStyle w:val="Heading5"/>
        <w:spacing w:before="120"/>
      </w:pPr>
      <w:bookmarkStart w:id="221" w:name="_Toc434845363"/>
      <w:r>
        <w:rPr>
          <w:rStyle w:val="CharSectno"/>
        </w:rPr>
        <w:t>85</w:t>
      </w:r>
      <w:r>
        <w:t>.</w:t>
      </w:r>
      <w:r>
        <w:tab/>
      </w:r>
      <w:r>
        <w:rPr>
          <w:i/>
          <w:iCs/>
        </w:rPr>
        <w:t>Cattle Industry Compensation Act 1965</w:t>
      </w:r>
      <w:r>
        <w:t xml:space="preserve"> amended</w:t>
      </w:r>
      <w:bookmarkEnd w:id="221"/>
    </w:p>
    <w:p>
      <w:pPr>
        <w:pStyle w:val="Ednotesubsection"/>
        <w:rPr>
          <w:i w:val="0"/>
          <w:iCs/>
        </w:rPr>
      </w:pPr>
      <w:r>
        <w:tab/>
        <w:t>[(1)-(3)</w:t>
      </w:r>
      <w:r>
        <w:tab/>
        <w:t>Will not come into operation</w:t>
      </w:r>
      <w:r>
        <w:rPr>
          <w:i w:val="0"/>
          <w:iCs/>
        </w:rPr>
        <w:t xml:space="preserve"> </w:t>
      </w:r>
      <w:r>
        <w:rPr>
          <w:i w:val="0"/>
          <w:iCs/>
          <w:vertAlign w:val="superscript"/>
        </w:rPr>
        <w:t>3</w:t>
      </w:r>
      <w:r>
        <w:t>]</w:t>
      </w:r>
    </w:p>
    <w:p>
      <w:pPr>
        <w:pStyle w:val="Subsection"/>
      </w:pPr>
      <w:r>
        <w:tab/>
        <w:t>(4)</w:t>
      </w:r>
      <w:r>
        <w:tab/>
        <w:t>Section 25 is repealed.</w:t>
      </w:r>
    </w:p>
    <w:p>
      <w:pPr>
        <w:pStyle w:val="Heading5"/>
        <w:spacing w:before="120"/>
      </w:pPr>
      <w:bookmarkStart w:id="222" w:name="_Toc434845364"/>
      <w:r>
        <w:rPr>
          <w:rStyle w:val="CharSectno"/>
        </w:rPr>
        <w:t>86</w:t>
      </w:r>
      <w:r>
        <w:t>.</w:t>
      </w:r>
      <w:r>
        <w:tab/>
      </w:r>
      <w:r>
        <w:rPr>
          <w:i/>
          <w:iCs/>
        </w:rPr>
        <w:t>Fair Trading Act 2010</w:t>
      </w:r>
      <w:r>
        <w:t xml:space="preserve"> amended</w:t>
      </w:r>
      <w:bookmarkEnd w:id="222"/>
    </w:p>
    <w:p>
      <w:pPr>
        <w:pStyle w:val="Subsection"/>
      </w:pPr>
      <w:r>
        <w:tab/>
        <w:t>(1)</w:t>
      </w:r>
      <w:r>
        <w:tab/>
        <w:t xml:space="preserve">This section amends the </w:t>
      </w:r>
      <w:r>
        <w:rPr>
          <w:i/>
        </w:rPr>
        <w:t>Fair Trading Act 2010</w:t>
      </w:r>
      <w:r>
        <w:t>.</w:t>
      </w:r>
    </w:p>
    <w:p>
      <w:pPr>
        <w:pStyle w:val="Subsection"/>
      </w:pPr>
      <w:r>
        <w:tab/>
        <w:t>(2)</w:t>
      </w:r>
      <w:r>
        <w:tab/>
        <w:t>In Schedule 1 insert in alphabetical order:</w:t>
      </w:r>
    </w:p>
    <w:p>
      <w:pPr>
        <w:pStyle w:val="BlankOpen"/>
      </w:pPr>
    </w:p>
    <w:p>
      <w:pPr>
        <w:pStyle w:val="zSubsection"/>
        <w:rPr>
          <w:i/>
        </w:rPr>
      </w:pPr>
      <w:r>
        <w:tab/>
      </w:r>
      <w:r>
        <w:tab/>
      </w:r>
      <w:r>
        <w:rPr>
          <w:i/>
        </w:rPr>
        <w:t>Biosecurity and Agriculture Management Act 2007</w:t>
      </w:r>
    </w:p>
    <w:p>
      <w:pPr>
        <w:pStyle w:val="BlankClose"/>
      </w:pPr>
    </w:p>
    <w:p>
      <w:pPr>
        <w:pStyle w:val="Footnotesection"/>
      </w:pPr>
      <w:r>
        <w:tab/>
        <w:t xml:space="preserve">[Section 86 inserted by </w:t>
      </w:r>
      <w:r>
        <w:rPr>
          <w:spacing w:val="-4"/>
        </w:rPr>
        <w:t>No. 58 of 2010 s. </w:t>
      </w:r>
      <w:r>
        <w:t>192(8).]</w:t>
      </w:r>
    </w:p>
    <w:p>
      <w:pPr>
        <w:pStyle w:val="Heading5"/>
        <w:spacing w:before="120"/>
      </w:pPr>
      <w:bookmarkStart w:id="223" w:name="_Toc434845365"/>
      <w:r>
        <w:rPr>
          <w:rStyle w:val="CharSectno"/>
        </w:rPr>
        <w:t>87</w:t>
      </w:r>
      <w:r>
        <w:t>.</w:t>
      </w:r>
      <w:r>
        <w:tab/>
      </w:r>
      <w:r>
        <w:rPr>
          <w:i/>
          <w:iCs/>
        </w:rPr>
        <w:t>Country Areas Water Supply Act 1947</w:t>
      </w:r>
      <w:r>
        <w:t xml:space="preserve"> amended</w:t>
      </w:r>
      <w:bookmarkEnd w:id="223"/>
    </w:p>
    <w:p>
      <w:pPr>
        <w:pStyle w:val="Subsection"/>
        <w:keepNext/>
      </w:pPr>
      <w:r>
        <w:tab/>
        <w:t>(1)</w:t>
      </w:r>
      <w:r>
        <w:tab/>
        <w:t xml:space="preserve">The amendments in this section are to the </w:t>
      </w:r>
      <w:r>
        <w:rPr>
          <w:i/>
          <w:iCs/>
        </w:rPr>
        <w:t>Country Areas Water Supply Act 1947</w:t>
      </w:r>
      <w:r>
        <w:t>.</w:t>
      </w:r>
    </w:p>
    <w:p>
      <w:pPr>
        <w:pStyle w:val="Subsection"/>
      </w:pPr>
      <w:r>
        <w:tab/>
        <w:t>(2)</w:t>
      </w:r>
      <w:r>
        <w:tab/>
        <w:t xml:space="preserve">Section 12C(1)(c) is amended by deleting “the </w:t>
      </w:r>
      <w:r>
        <w:rPr>
          <w:i/>
          <w:iCs/>
        </w:rPr>
        <w:t>Agriculture and Related Resources Protection Act 1976</w:t>
      </w:r>
      <w:r>
        <w:t xml:space="preserve">” and inserting instead — </w:t>
      </w:r>
    </w:p>
    <w:p>
      <w:pPr>
        <w:pStyle w:val="BlankOpen"/>
      </w:pPr>
    </w:p>
    <w:p>
      <w:pPr>
        <w:pStyle w:val="Subsection"/>
        <w:rPr>
          <w:i/>
          <w:iCs/>
        </w:rPr>
      </w:pPr>
      <w:r>
        <w:tab/>
      </w:r>
      <w:r>
        <w:tab/>
        <w:t xml:space="preserve">the </w:t>
      </w:r>
      <w:r>
        <w:rPr>
          <w:i/>
          <w:iCs/>
        </w:rPr>
        <w:t>Biosecurity and Agriculture Management Act 2007</w:t>
      </w:r>
    </w:p>
    <w:p>
      <w:pPr>
        <w:pStyle w:val="BlankClose"/>
      </w:pPr>
    </w:p>
    <w:p>
      <w:pPr>
        <w:pStyle w:val="Heading5"/>
        <w:spacing w:before="120"/>
      </w:pPr>
      <w:bookmarkStart w:id="224" w:name="_Toc434845366"/>
      <w:r>
        <w:rPr>
          <w:rStyle w:val="CharSectno"/>
        </w:rPr>
        <w:t>88</w:t>
      </w:r>
      <w:r>
        <w:t>.</w:t>
      </w:r>
      <w:r>
        <w:tab/>
      </w:r>
      <w:r>
        <w:rPr>
          <w:i/>
          <w:iCs/>
        </w:rPr>
        <w:t xml:space="preserve">Exotic Diseases of Animals Act 1993 </w:t>
      </w:r>
      <w:r>
        <w:t>amended</w:t>
      </w:r>
      <w:bookmarkEnd w:id="224"/>
    </w:p>
    <w:p>
      <w:pPr>
        <w:pStyle w:val="Subsection"/>
        <w:keepNext/>
      </w:pPr>
      <w:r>
        <w:tab/>
        <w:t>(1)</w:t>
      </w:r>
      <w:r>
        <w:tab/>
        <w:t xml:space="preserve">The amendments in this section are to the </w:t>
      </w:r>
      <w:r>
        <w:rPr>
          <w:i/>
          <w:iCs/>
        </w:rPr>
        <w:t>Exotic Diseases of Animals Act 1993</w:t>
      </w:r>
      <w:r>
        <w:t>.</w:t>
      </w:r>
    </w:p>
    <w:p>
      <w:pPr>
        <w:pStyle w:val="Subsection"/>
      </w:pPr>
      <w:r>
        <w:tab/>
        <w:t>(2)</w:t>
      </w:r>
      <w:r>
        <w:tab/>
        <w:t>Section 4(1) is amended as follows:</w:t>
      </w:r>
    </w:p>
    <w:p>
      <w:pPr>
        <w:pStyle w:val="Indenta"/>
      </w:pPr>
      <w:r>
        <w:tab/>
        <w:t>(a)</w:t>
      </w:r>
      <w:r>
        <w:tab/>
        <w:t xml:space="preserve">in the definition of “inspector” by deleting paragraph (d) and inserting instead — </w:t>
      </w:r>
    </w:p>
    <w:p>
      <w:pPr>
        <w:pStyle w:val="BlankOpen"/>
      </w:pPr>
    </w:p>
    <w:p>
      <w:pPr>
        <w:pStyle w:val="Defpara"/>
      </w:pPr>
      <w:r>
        <w:tab/>
        <w:t>(d)</w:t>
      </w:r>
      <w:r>
        <w:tab/>
        <w:t xml:space="preserve">an inspector appointed under the </w:t>
      </w:r>
      <w:r>
        <w:rPr>
          <w:i/>
          <w:iCs/>
        </w:rPr>
        <w:t>Biosecurity and Agriculture Management Act 2007</w:t>
      </w:r>
      <w:r>
        <w:t xml:space="preserve"> section 162;</w:t>
      </w:r>
    </w:p>
    <w:p>
      <w:pPr>
        <w:pStyle w:val="BlankClose"/>
      </w:pPr>
    </w:p>
    <w:p>
      <w:pPr>
        <w:pStyle w:val="Indenta"/>
      </w:pPr>
      <w:r>
        <w:tab/>
        <w:t>(b)</w:t>
      </w:r>
      <w:r>
        <w:tab/>
        <w:t xml:space="preserve">in the definition of “officer” by deleting paragraph (d) and inserting instead — </w:t>
      </w:r>
    </w:p>
    <w:p>
      <w:pPr>
        <w:pStyle w:val="BlankOpen"/>
      </w:pPr>
    </w:p>
    <w:p>
      <w:pPr>
        <w:pStyle w:val="Defpara"/>
      </w:pPr>
      <w:r>
        <w:tab/>
        <w:t>(d)</w:t>
      </w:r>
      <w:r>
        <w:tab/>
        <w:t xml:space="preserve">an inspector as that term is defined in the </w:t>
      </w:r>
      <w:r>
        <w:rPr>
          <w:i/>
          <w:iCs/>
        </w:rPr>
        <w:t>Biosecurity and Agriculture Management Act 2007</w:t>
      </w:r>
      <w:r>
        <w:t>, other than a police officer;</w:t>
      </w:r>
    </w:p>
    <w:p>
      <w:pPr>
        <w:pStyle w:val="BlankClose"/>
      </w:pPr>
    </w:p>
    <w:p>
      <w:pPr>
        <w:pStyle w:val="Subsection"/>
      </w:pPr>
      <w:r>
        <w:tab/>
        <w:t>(3)</w:t>
      </w:r>
      <w:r>
        <w:tab/>
        <w:t>Section 6(6) is repealed.</w:t>
      </w:r>
    </w:p>
    <w:p>
      <w:pPr>
        <w:pStyle w:val="Subsection"/>
        <w:keepNext/>
      </w:pPr>
      <w:r>
        <w:tab/>
        <w:t>(4)</w:t>
      </w:r>
      <w:r>
        <w:tab/>
        <w:t xml:space="preserve">After section 28 the following Division is inserted — </w:t>
      </w:r>
    </w:p>
    <w:p>
      <w:pPr>
        <w:pStyle w:val="BlankClose"/>
      </w:pPr>
    </w:p>
    <w:p>
      <w:pPr>
        <w:pStyle w:val="zHeading3"/>
      </w:pPr>
      <w:bookmarkStart w:id="225" w:name="_Toc415054537"/>
      <w:bookmarkStart w:id="226" w:name="_Toc415054664"/>
      <w:bookmarkStart w:id="227" w:name="_Toc434840741"/>
      <w:bookmarkStart w:id="228" w:name="_Toc434845367"/>
      <w:r>
        <w:rPr>
          <w:rStyle w:val="CharSDivNo"/>
        </w:rPr>
        <w:t>Division 3 — Stock on Crown land</w:t>
      </w:r>
      <w:bookmarkEnd w:id="225"/>
      <w:bookmarkEnd w:id="226"/>
      <w:bookmarkEnd w:id="227"/>
      <w:bookmarkEnd w:id="228"/>
    </w:p>
    <w:p>
      <w:pPr>
        <w:pStyle w:val="zHeading5"/>
      </w:pPr>
      <w:bookmarkStart w:id="229" w:name="_Toc434845368"/>
      <w:r>
        <w:t>28A.</w:t>
      </w:r>
      <w:r>
        <w:tab/>
        <w:t>Control of stock on Crown land in proclaimed areas</w:t>
      </w:r>
      <w:bookmarkEnd w:id="229"/>
    </w:p>
    <w:p>
      <w:pPr>
        <w:pStyle w:val="zSubsection"/>
      </w:pPr>
      <w:r>
        <w:tab/>
        <w:t>(1)</w:t>
      </w:r>
      <w:r>
        <w:tab/>
        <w:t xml:space="preserve">In this section — </w:t>
      </w:r>
    </w:p>
    <w:p>
      <w:pPr>
        <w:pStyle w:val="zDefstart"/>
      </w:pPr>
      <w:r>
        <w:rPr>
          <w:b/>
        </w:rPr>
        <w:tab/>
      </w:r>
      <w:r>
        <w:rPr>
          <w:rStyle w:val="CharDefText"/>
        </w:rPr>
        <w:t>Crown land</w:t>
      </w:r>
      <w:r>
        <w:t xml:space="preserve"> means land other than — </w:t>
      </w:r>
    </w:p>
    <w:p>
      <w:pPr>
        <w:pStyle w:val="zDefpara"/>
      </w:pPr>
      <w:r>
        <w:tab/>
        <w:t>(a)</w:t>
      </w:r>
      <w:r>
        <w:tab/>
        <w:t>land alienated from the Crown; or</w:t>
      </w:r>
    </w:p>
    <w:p>
      <w:pPr>
        <w:pStyle w:val="zDefpara"/>
      </w:pPr>
      <w:r>
        <w:tab/>
        <w:t>(b)</w:t>
      </w:r>
      <w:r>
        <w:tab/>
        <w:t>land that the Crown has lawfully agreed to alienate; or</w:t>
      </w:r>
    </w:p>
    <w:p>
      <w:pPr>
        <w:pStyle w:val="zDefpara"/>
      </w:pPr>
      <w:r>
        <w:tab/>
        <w:t>(c)</w:t>
      </w:r>
      <w:r>
        <w:tab/>
        <w:t>land held under a lease lawfully granted by the Crown;</w:t>
      </w:r>
    </w:p>
    <w:p>
      <w:pPr>
        <w:pStyle w:val="zDefstart"/>
      </w:pPr>
      <w:r>
        <w:rPr>
          <w:b/>
        </w:rPr>
        <w:tab/>
      </w:r>
      <w:r>
        <w:rPr>
          <w:rStyle w:val="CharDefText"/>
        </w:rPr>
        <w:t>stock</w:t>
      </w:r>
      <w:r>
        <w:t xml:space="preserve"> has the meaning given to that term in the </w:t>
      </w:r>
      <w:r>
        <w:rPr>
          <w:i/>
          <w:iCs/>
        </w:rPr>
        <w:t>Biosecurity and Agriculture Management Act 2007</w:t>
      </w:r>
      <w:r>
        <w:t>.</w:t>
      </w:r>
    </w:p>
    <w:p>
      <w:pPr>
        <w:pStyle w:val="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zSubsection"/>
      </w:pPr>
      <w:r>
        <w:tab/>
        <w:t>(3)</w:t>
      </w:r>
      <w:r>
        <w:tab/>
        <w:t xml:space="preserve">If a proclamation made under subsection (2) is in force in relation to a part of the State, then despite any other provision of this Act or any other Act or law to the contrary — </w:t>
      </w:r>
    </w:p>
    <w:p>
      <w:pPr>
        <w:pStyle w:val="zDefpara"/>
      </w:pPr>
      <w:r>
        <w:tab/>
        <w:t>(a)</w:t>
      </w:r>
      <w:r>
        <w:tab/>
        <w:t>the property in and right to possession of any stock that are on Crown land in the part of the State specified in the proclamation vest in the Crown; and</w:t>
      </w:r>
    </w:p>
    <w:p>
      <w:pPr>
        <w:pStyle w:val="zDefpara"/>
      </w:pPr>
      <w:r>
        <w:tab/>
        <w:t>(b)</w:t>
      </w:r>
      <w:r>
        <w:tab/>
        <w:t>the Minister may give such directions as the Minister thinks fit in relation to the treatment, or disposal, or both the treatment and disposal, of the stock; and</w:t>
      </w:r>
    </w:p>
    <w:p>
      <w:pPr>
        <w:pStyle w:val="zDefpara"/>
      </w:pPr>
      <w:r>
        <w:tab/>
        <w:t>(c)</w:t>
      </w:r>
      <w:r>
        <w:tab/>
        <w:t>no compensation is payable by or on behalf of the Crown by reason of the operation of this section.</w:t>
      </w:r>
    </w:p>
    <w:p>
      <w:pPr>
        <w:pStyle w:val="zSubsection"/>
      </w:pPr>
      <w:r>
        <w:tab/>
        <w:t>(4)</w:t>
      </w:r>
      <w:r>
        <w:tab/>
        <w:t xml:space="preserve">A proclamation made under subsection (2) — </w:t>
      </w:r>
    </w:p>
    <w:p>
      <w:pPr>
        <w:pStyle w:val="zDefpara"/>
      </w:pPr>
      <w:r>
        <w:tab/>
        <w:t>(a)</w:t>
      </w:r>
      <w:r>
        <w:tab/>
        <w:t>must specify the day from which it is to take effect, being a day not earlier than 30 days after the publication of the proclamation in the Gazette; and</w:t>
      </w:r>
    </w:p>
    <w:p>
      <w:pPr>
        <w:pStyle w:val="zDefpara"/>
      </w:pPr>
      <w:r>
        <w:tab/>
        <w:t>(b)</w:t>
      </w:r>
      <w:r>
        <w:tab/>
        <w:t>may be varied or revoked by further proclamation made by the Governor.</w:t>
      </w:r>
    </w:p>
    <w:p>
      <w:pPr>
        <w:pStyle w:val="MiscClose"/>
      </w:pPr>
      <w:r>
        <w:t xml:space="preserve">    ”.</w:t>
      </w:r>
    </w:p>
    <w:p>
      <w:pPr>
        <w:pStyle w:val="Subsection"/>
        <w:keepNext/>
        <w:keepLines/>
        <w:spacing w:before="120"/>
      </w:pPr>
      <w:r>
        <w:tab/>
        <w:t>(5)</w:t>
      </w:r>
      <w:r>
        <w:tab/>
        <w:t>Section 60(3) is amended by inserting after “</w:t>
      </w:r>
      <w:r>
        <w:rPr>
          <w:i/>
          <w:iCs/>
        </w:rPr>
        <w:t>Stock Diseases (Regulations) Act 1968</w:t>
      </w:r>
      <w:r>
        <w:t xml:space="preserve">” — </w:t>
      </w:r>
    </w:p>
    <w:p>
      <w:pPr>
        <w:pStyle w:val="BlankOpen"/>
      </w:pPr>
    </w:p>
    <w:p>
      <w:pPr>
        <w:pStyle w:val="Subsection"/>
      </w:pPr>
      <w:r>
        <w:tab/>
      </w:r>
      <w:r>
        <w:tab/>
        <w:t xml:space="preserve">, as in force immediately before the coming into operation of the </w:t>
      </w:r>
      <w:r>
        <w:rPr>
          <w:i/>
          <w:iCs/>
        </w:rPr>
        <w:t>Biosecurity and Agriculture Management Act 2007</w:t>
      </w:r>
      <w:r>
        <w:t>,</w:t>
      </w:r>
    </w:p>
    <w:p>
      <w:pPr>
        <w:pStyle w:val="BlankClose"/>
      </w:pPr>
    </w:p>
    <w:p>
      <w:pPr>
        <w:pStyle w:val="Ednotesection"/>
      </w:pPr>
      <w:r>
        <w:t>[</w:t>
      </w:r>
      <w:r>
        <w:rPr>
          <w:b/>
          <w:bCs/>
        </w:rPr>
        <w:t>89.</w:t>
      </w:r>
      <w:r>
        <w:rPr>
          <w:b/>
          <w:bCs/>
        </w:rPr>
        <w:tab/>
      </w:r>
      <w:r>
        <w:t>Has not come into operation</w:t>
      </w:r>
      <w:r>
        <w:rPr>
          <w:i w:val="0"/>
          <w:iCs/>
        </w:rPr>
        <w:t xml:space="preserve"> </w:t>
      </w:r>
      <w:r>
        <w:rPr>
          <w:i w:val="0"/>
          <w:iCs/>
          <w:vertAlign w:val="superscript"/>
        </w:rPr>
        <w:t>2</w:t>
      </w:r>
      <w:r>
        <w:t>.]</w:t>
      </w:r>
    </w:p>
    <w:p>
      <w:pPr>
        <w:pStyle w:val="Heading5"/>
      </w:pPr>
      <w:bookmarkStart w:id="230" w:name="_Toc434845369"/>
      <w:r>
        <w:rPr>
          <w:rStyle w:val="CharSectno"/>
        </w:rPr>
        <w:t>90</w:t>
      </w:r>
      <w:r>
        <w:t>.</w:t>
      </w:r>
      <w:r>
        <w:tab/>
      </w:r>
      <w:r>
        <w:rPr>
          <w:i/>
          <w:iCs/>
        </w:rPr>
        <w:t>Land Administration Act 1997</w:t>
      </w:r>
      <w:r>
        <w:t xml:space="preserve"> amended</w:t>
      </w:r>
      <w:bookmarkEnd w:id="230"/>
    </w:p>
    <w:p>
      <w:pPr>
        <w:pStyle w:val="Subsection"/>
        <w:spacing w:before="120"/>
      </w:pPr>
      <w:r>
        <w:tab/>
        <w:t>(1)</w:t>
      </w:r>
      <w:r>
        <w:tab/>
        <w:t xml:space="preserve">The amendments in this section are to the </w:t>
      </w:r>
      <w:r>
        <w:rPr>
          <w:i/>
          <w:iCs/>
        </w:rPr>
        <w:t>Land Administration Act 1997</w:t>
      </w:r>
      <w:r>
        <w:t>.</w:t>
      </w:r>
    </w:p>
    <w:p>
      <w:pPr>
        <w:pStyle w:val="Subsection"/>
        <w:spacing w:before="120"/>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BlankOpen"/>
      </w:pPr>
    </w:p>
    <w:p>
      <w:pPr>
        <w:pStyle w:val="Subsection"/>
      </w:pPr>
      <w:r>
        <w:tab/>
      </w:r>
      <w:r>
        <w:tab/>
        <w:t xml:space="preserve">declared pests on the land under the lease in compliance with the </w:t>
      </w:r>
      <w:r>
        <w:rPr>
          <w:i/>
          <w:iCs/>
        </w:rPr>
        <w:t>Biosecurity and Agriculture Management Act 2007</w:t>
      </w:r>
    </w:p>
    <w:p>
      <w:pPr>
        <w:pStyle w:val="BlankOpen"/>
      </w:pPr>
    </w:p>
    <w:p>
      <w:pPr>
        <w:pStyle w:val="Subsection"/>
        <w:keepNext/>
      </w:pPr>
      <w:r>
        <w:tab/>
        <w:t>(3)</w:t>
      </w:r>
      <w:r>
        <w:tab/>
        <w:t xml:space="preserve">Section 112(2) is amended by deleting “declared animals and declared plants” and inserting instead — </w:t>
      </w:r>
    </w:p>
    <w:p>
      <w:pPr>
        <w:pStyle w:val="Subsection"/>
      </w:pPr>
      <w:r>
        <w:tab/>
      </w:r>
      <w:r>
        <w:tab/>
        <w:t>declared pests</w:t>
      </w:r>
    </w:p>
    <w:p>
      <w:pPr>
        <w:pStyle w:val="Subsection"/>
      </w:pPr>
      <w:r>
        <w:tab/>
        <w:t>(4)</w:t>
      </w:r>
      <w:r>
        <w:tab/>
        <w:t xml:space="preserve">Section 117(a) is deleted and the following paragraph is inserted instead — </w:t>
      </w:r>
    </w:p>
    <w:p>
      <w:pPr>
        <w:pStyle w:val="BlankOpen"/>
      </w:pPr>
    </w:p>
    <w:p>
      <w:pPr>
        <w:pStyle w:val="Indenta"/>
      </w:pPr>
      <w:r>
        <w:tab/>
        <w:t>(a)</w:t>
      </w:r>
      <w:r>
        <w:tab/>
        <w:t xml:space="preserve">the </w:t>
      </w:r>
      <w:r>
        <w:rPr>
          <w:i/>
          <w:iCs/>
        </w:rPr>
        <w:t>Biosecurity and Agriculture Management Act 2007</w:t>
      </w:r>
      <w:r>
        <w:t>;</w:t>
      </w:r>
    </w:p>
    <w:p>
      <w:pPr>
        <w:pStyle w:val="BlankOpen"/>
      </w:pPr>
    </w:p>
    <w:p>
      <w:pPr>
        <w:pStyle w:val="Heading5"/>
      </w:pPr>
      <w:bookmarkStart w:id="231" w:name="_Toc434845370"/>
      <w:r>
        <w:rPr>
          <w:rStyle w:val="CharSectno"/>
        </w:rPr>
        <w:t>91</w:t>
      </w:r>
      <w:r>
        <w:t>.</w:t>
      </w:r>
      <w:r>
        <w:tab/>
      </w:r>
      <w:r>
        <w:rPr>
          <w:i/>
          <w:iCs/>
        </w:rPr>
        <w:t>Local Government (Miscellaneous Provisions) Act 1960</w:t>
      </w:r>
      <w:r>
        <w:t xml:space="preserve"> amended</w:t>
      </w:r>
      <w:bookmarkEnd w:id="231"/>
    </w:p>
    <w:p>
      <w:pPr>
        <w:pStyle w:val="Subsection"/>
        <w:keepNext/>
      </w:pPr>
      <w:r>
        <w:tab/>
        <w:t>(1)</w:t>
      </w:r>
      <w:r>
        <w:tab/>
        <w:t xml:space="preserve">The amendments in this section are to the </w:t>
      </w:r>
      <w:r>
        <w:rPr>
          <w:i/>
          <w:iCs/>
        </w:rPr>
        <w:t>Local Government (Miscellaneous Provisions) Act 1960</w:t>
      </w:r>
      <w:r>
        <w:t>.</w:t>
      </w:r>
    </w:p>
    <w:p>
      <w:pPr>
        <w:pStyle w:val="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BlankOpen"/>
      </w:pPr>
    </w:p>
    <w:p>
      <w:pPr>
        <w:pStyle w:val="zSubsection"/>
      </w:pPr>
      <w:r>
        <w:tab/>
      </w:r>
      <w:r>
        <w:tab/>
        <w:t xml:space="preserve">label it with an identifier in accordance with the </w:t>
      </w:r>
      <w:r>
        <w:rPr>
          <w:i/>
          <w:iCs/>
        </w:rPr>
        <w:t>Biosecurity and Agriculture Management Act 2007</w:t>
      </w:r>
      <w:r>
        <w:t>.</w:t>
      </w:r>
    </w:p>
    <w:p>
      <w:pPr>
        <w:pStyle w:val="BlankOpen"/>
      </w:pPr>
    </w:p>
    <w:p>
      <w:pPr>
        <w:pStyle w:val="Ednotesection"/>
      </w:pPr>
      <w:r>
        <w:t>[</w:t>
      </w:r>
      <w:r>
        <w:rPr>
          <w:b/>
          <w:bCs/>
        </w:rPr>
        <w:t>92.</w:t>
      </w:r>
      <w:r>
        <w:tab/>
        <w:t>Deleted by No. 46 of 2010 s. 65.]</w:t>
      </w:r>
    </w:p>
    <w:p>
      <w:pPr>
        <w:pStyle w:val="Heading5"/>
      </w:pPr>
      <w:bookmarkStart w:id="232" w:name="_Toc434845371"/>
      <w:r>
        <w:rPr>
          <w:rStyle w:val="CharSectno"/>
        </w:rPr>
        <w:t>93</w:t>
      </w:r>
      <w:r>
        <w:t>.</w:t>
      </w:r>
      <w:r>
        <w:tab/>
      </w:r>
      <w:r>
        <w:rPr>
          <w:i/>
          <w:iCs/>
        </w:rPr>
        <w:t>Poisons Act 1964</w:t>
      </w:r>
      <w:r>
        <w:t xml:space="preserve"> amended</w:t>
      </w:r>
      <w:bookmarkEnd w:id="232"/>
    </w:p>
    <w:p>
      <w:pPr>
        <w:pStyle w:val="Subsection"/>
      </w:pPr>
      <w:r>
        <w:tab/>
        <w:t>(1)</w:t>
      </w:r>
      <w:r>
        <w:tab/>
        <w:t xml:space="preserve">The amendments in this section are to the </w:t>
      </w:r>
      <w:r>
        <w:rPr>
          <w:i/>
          <w:iCs/>
        </w:rPr>
        <w:t>Poisons Act 1964</w:t>
      </w:r>
      <w:r>
        <w:t>.</w:t>
      </w:r>
    </w:p>
    <w:p>
      <w:pPr>
        <w:pStyle w:val="Subsection"/>
        <w:rPr>
          <w:iCs/>
        </w:rPr>
      </w:pPr>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BlankOpen"/>
      </w:pPr>
    </w:p>
    <w:p>
      <w:pPr>
        <w:pStyle w:val="zSubsection"/>
      </w:pPr>
      <w:r>
        <w:tab/>
      </w:r>
      <w:r>
        <w:tab/>
        <w:t xml:space="preserve">for the purposes of the </w:t>
      </w:r>
      <w:r>
        <w:rPr>
          <w:i/>
        </w:rPr>
        <w:t>Biosecurity and Agriculture Management Act 2007</w:t>
      </w:r>
      <w:r>
        <w:t xml:space="preserve"> section 42</w:t>
      </w:r>
    </w:p>
    <w:p>
      <w:pPr>
        <w:pStyle w:val="BlankClose"/>
      </w:pPr>
    </w:p>
    <w:p>
      <w:pPr>
        <w:pStyle w:val="Footnotesection"/>
      </w:pPr>
      <w:r>
        <w:tab/>
        <w:t>[Section 93 amended by No. 46 of 2010 s. 66.]</w:t>
      </w:r>
    </w:p>
    <w:p>
      <w:pPr>
        <w:pStyle w:val="Heading5"/>
      </w:pPr>
      <w:bookmarkStart w:id="233" w:name="_Toc434845372"/>
      <w:r>
        <w:rPr>
          <w:rStyle w:val="CharSectno"/>
        </w:rPr>
        <w:t>94</w:t>
      </w:r>
      <w:r>
        <w:t>.</w:t>
      </w:r>
      <w:r>
        <w:tab/>
      </w:r>
      <w:r>
        <w:rPr>
          <w:i/>
          <w:iCs/>
        </w:rPr>
        <w:t>Taxation Administration Act 2003</w:t>
      </w:r>
      <w:r>
        <w:t xml:space="preserve"> amended</w:t>
      </w:r>
      <w:bookmarkEnd w:id="233"/>
    </w:p>
    <w:p>
      <w:pPr>
        <w:pStyle w:val="Subsection"/>
      </w:pPr>
      <w:r>
        <w:tab/>
        <w:t>(1)</w:t>
      </w:r>
      <w:r>
        <w:tab/>
        <w:t xml:space="preserve">The amendment in this section is to the </w:t>
      </w:r>
      <w:r>
        <w:rPr>
          <w:i/>
          <w:iCs/>
        </w:rPr>
        <w:t>Taxation Administration Act 2003</w:t>
      </w:r>
      <w:r>
        <w:t>.</w:t>
      </w:r>
    </w:p>
    <w:p>
      <w:pPr>
        <w:pStyle w:val="Subsection"/>
      </w:pPr>
      <w:r>
        <w:tab/>
        <w:t>(2)</w:t>
      </w:r>
      <w:r>
        <w:tab/>
        <w:t xml:space="preserve">After section 3(1)(j) the following paragraphs are inserted — </w:t>
      </w:r>
    </w:p>
    <w:p>
      <w:pPr>
        <w:pStyle w:val="BlankOpen"/>
      </w:pPr>
    </w:p>
    <w:p>
      <w:pPr>
        <w:pStyle w:val="Indenta"/>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BlankClose"/>
      </w:pPr>
    </w:p>
    <w:p>
      <w:pPr>
        <w:pStyle w:val="Heading5"/>
      </w:pPr>
      <w:bookmarkStart w:id="234" w:name="_Toc434845373"/>
      <w:r>
        <w:rPr>
          <w:rStyle w:val="CharSectno"/>
        </w:rPr>
        <w:t>95</w:t>
      </w:r>
      <w:r>
        <w:t>.</w:t>
      </w:r>
      <w:r>
        <w:tab/>
      </w:r>
      <w:r>
        <w:rPr>
          <w:i/>
          <w:iCs/>
        </w:rPr>
        <w:t>Wildlife Conservation Act 1950</w:t>
      </w:r>
      <w:r>
        <w:t xml:space="preserve"> amended</w:t>
      </w:r>
      <w:bookmarkEnd w:id="234"/>
    </w:p>
    <w:p>
      <w:pPr>
        <w:pStyle w:val="Subsection"/>
      </w:pPr>
      <w:r>
        <w:tab/>
        <w:t>(1)</w:t>
      </w:r>
      <w:r>
        <w:tab/>
        <w:t>The amendments in this section are to the</w:t>
      </w:r>
      <w:r>
        <w:rPr>
          <w:i/>
          <w:iCs/>
        </w:rPr>
        <w:t xml:space="preserve"> Wildlife Conservation Act 1950</w:t>
      </w:r>
      <w:r>
        <w:t>.</w:t>
      </w:r>
    </w:p>
    <w:p>
      <w:pPr>
        <w:pStyle w:val="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BlankOpen"/>
      </w:pPr>
    </w:p>
    <w:p>
      <w:pPr>
        <w:pStyle w:val="Subsection"/>
      </w:pPr>
      <w:r>
        <w:tab/>
      </w:r>
      <w:r>
        <w:tab/>
        <w:t xml:space="preserve">a declared pest as that term is defined in the </w:t>
      </w:r>
      <w:r>
        <w:rPr>
          <w:i/>
          <w:iCs/>
        </w:rPr>
        <w:t>Biosecurity and Agriculture Management Act 2007</w:t>
      </w:r>
    </w:p>
    <w:p>
      <w:pPr>
        <w:pStyle w:val="BlankClose"/>
      </w:pPr>
    </w:p>
    <w:p/>
    <w:p>
      <w:pPr>
        <w:pStyle w:val="Ednotepart"/>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5" w:name="_Toc415054544"/>
      <w:bookmarkStart w:id="236" w:name="_Toc415054671"/>
      <w:bookmarkStart w:id="237" w:name="_Toc434840748"/>
      <w:bookmarkStart w:id="238" w:name="_Toc434845374"/>
      <w:r>
        <w:t>Notes</w:t>
      </w:r>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39" w:name="_Toc434845375"/>
      <w:r>
        <w:rPr>
          <w:snapToGrid w:val="0"/>
        </w:rPr>
        <w:t>Compilation table</w:t>
      </w:r>
      <w:bookmarkEnd w:id="2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4"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4"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4"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Biosecurity and Agriculture Management (Repeal and Consequential Provisions) Act 2007</w:t>
            </w:r>
            <w:r>
              <w:rPr>
                <w:rFonts w:ascii="Times New Roman" w:hAnsi="Times New Roman"/>
                <w:noProof/>
                <w:snapToGrid w:val="0"/>
                <w:vertAlign w:val="superscript"/>
              </w:rPr>
              <w:t> 3</w:t>
            </w:r>
          </w:p>
        </w:tc>
        <w:tc>
          <w:tcPr>
            <w:tcW w:w="1134" w:type="dxa"/>
            <w:tcBorders>
              <w:top w:val="single" w:sz="4" w:space="0" w:color="auto"/>
              <w:bottom w:val="nil"/>
            </w:tcBorders>
          </w:tcPr>
          <w:p>
            <w:pPr>
              <w:pStyle w:val="nTable"/>
              <w:spacing w:after="40"/>
              <w:rPr>
                <w:rFonts w:ascii="Times New Roman" w:hAnsi="Times New Roman"/>
              </w:rPr>
            </w:pPr>
            <w:r>
              <w:rPr>
                <w:rFonts w:ascii="Times New Roman" w:hAnsi="Times New Roman"/>
              </w:rPr>
              <w:t xml:space="preserve">24 of 2007 </w:t>
            </w:r>
          </w:p>
        </w:tc>
        <w:tc>
          <w:tcPr>
            <w:tcW w:w="1134" w:type="dxa"/>
            <w:tcBorders>
              <w:top w:val="single" w:sz="4" w:space="0" w:color="auto"/>
              <w:bottom w:val="nil"/>
            </w:tcBorders>
          </w:tcPr>
          <w:p>
            <w:pPr>
              <w:pStyle w:val="nTable"/>
              <w:spacing w:after="40"/>
              <w:rPr>
                <w:rFonts w:ascii="Times New Roman" w:hAnsi="Times New Roman"/>
              </w:rPr>
            </w:pPr>
            <w:r>
              <w:rPr>
                <w:rFonts w:ascii="Times New Roman" w:hAnsi="Times New Roman"/>
              </w:rPr>
              <w:t>12 Oct 2007</w:t>
            </w:r>
          </w:p>
        </w:tc>
        <w:tc>
          <w:tcPr>
            <w:tcW w:w="2552" w:type="dxa"/>
            <w:tcBorders>
              <w:top w:val="single" w:sz="4" w:space="0" w:color="auto"/>
              <w:bottom w:val="nil"/>
            </w:tcBorders>
          </w:tcPr>
          <w:p>
            <w:pPr>
              <w:pStyle w:val="nTable"/>
              <w:spacing w:after="40"/>
              <w:rPr>
                <w:rFonts w:ascii="Times New Roman" w:hAnsi="Times New Roman"/>
                <w:i/>
              </w:rPr>
            </w:pPr>
            <w:r>
              <w:rPr>
                <w:rFonts w:ascii="Times New Roman" w:hAnsi="Times New Roman"/>
              </w:rPr>
              <w:t>s. 1 and 2: 12 Oct 2007;</w:t>
            </w:r>
            <w:r>
              <w:rPr>
                <w:rFonts w:ascii="Times New Roman" w:hAnsi="Times New Roman"/>
              </w:rPr>
              <w:br/>
              <w:t>s.</w:t>
            </w:r>
            <w:r>
              <w:rPr>
                <w:rFonts w:ascii="Times New Roman" w:hAnsi="Times New Roman"/>
                <w:iCs/>
                <w:noProof/>
                <w:snapToGrid w:val="0"/>
              </w:rPr>
              <w:t xml:space="preserve"> 3, Pt. 2 Div. 1 and 2 (s. 4-17) and s. 85(4): 24 Oct 2007 (see s. 2(1) and </w:t>
            </w:r>
            <w:r>
              <w:rPr>
                <w:rFonts w:ascii="Times New Roman" w:hAnsi="Times New Roman"/>
                <w:i/>
                <w:noProof/>
                <w:snapToGrid w:val="0"/>
              </w:rPr>
              <w:t xml:space="preserve">Gazette </w:t>
            </w:r>
            <w:r>
              <w:rPr>
                <w:rFonts w:ascii="Times New Roman" w:hAnsi="Times New Roman"/>
                <w:iCs/>
                <w:noProof/>
                <w:snapToGrid w:val="0"/>
              </w:rPr>
              <w:t>23 Oct 2007 p. 5645);</w:t>
            </w:r>
            <w:r>
              <w:rPr>
                <w:rFonts w:ascii="Times New Roman" w:hAnsi="Times New Roman"/>
                <w:iCs/>
                <w:noProof/>
                <w:snapToGrid w:val="0"/>
              </w:rPr>
              <w:br/>
              <w:t xml:space="preserve">Pt. 2 Div. 9: 21 Feb 2009 (see s. 2(1) and </w:t>
            </w:r>
            <w:r>
              <w:rPr>
                <w:rFonts w:ascii="Times New Roman" w:hAnsi="Times New Roman"/>
                <w:i/>
                <w:noProof/>
                <w:snapToGrid w:val="0"/>
              </w:rPr>
              <w:t xml:space="preserve">Gazette </w:t>
            </w:r>
            <w:r>
              <w:rPr>
                <w:rFonts w:ascii="Times New Roman" w:hAnsi="Times New Roman"/>
                <w:iCs/>
                <w:noProof/>
                <w:snapToGrid w:val="0"/>
              </w:rPr>
              <w:t>20 Feb 2009 p. 353);</w:t>
            </w:r>
            <w:r>
              <w:rPr>
                <w:rFonts w:ascii="Times New Roman" w:hAnsi="Times New Roman"/>
                <w:iCs/>
                <w:noProof/>
                <w:snapToGrid w:val="0"/>
              </w:rPr>
              <w:br/>
              <w:t xml:space="preserve">Pt. 2 Div. 11 and 14: 14 Aug 2010 (see s. 2(1), (4) and (5) and </w:t>
            </w:r>
            <w:r>
              <w:rPr>
                <w:rFonts w:ascii="Times New Roman" w:hAnsi="Times New Roman"/>
                <w:i/>
                <w:noProof/>
                <w:snapToGrid w:val="0"/>
              </w:rPr>
              <w:t>Gazette</w:t>
            </w:r>
            <w:r>
              <w:rPr>
                <w:rFonts w:ascii="Times New Roman" w:hAnsi="Times New Roman"/>
                <w:iCs/>
                <w:noProof/>
                <w:snapToGrid w:val="0"/>
              </w:rPr>
              <w:t xml:space="preserve"> 13 Aug 2010 p. 4021 and Notices published in </w:t>
            </w:r>
            <w:r>
              <w:rPr>
                <w:rFonts w:ascii="Times New Roman" w:hAnsi="Times New Roman"/>
                <w:i/>
                <w:noProof/>
                <w:snapToGrid w:val="0"/>
              </w:rPr>
              <w:t>Gazette</w:t>
            </w:r>
            <w:r>
              <w:rPr>
                <w:rFonts w:ascii="Times New Roman" w:hAnsi="Times New Roman"/>
                <w:iCs/>
                <w:noProof/>
                <w:snapToGrid w:val="0"/>
              </w:rPr>
              <w:t xml:space="preserve"> 13 Aug 2010 p. 4028);</w:t>
            </w:r>
            <w:r>
              <w:rPr>
                <w:rFonts w:ascii="Times New Roman" w:hAnsi="Times New Roman"/>
                <w:iCs/>
                <w:noProof/>
                <w:snapToGrid w:val="0"/>
              </w:rPr>
              <w:br/>
              <w:t xml:space="preserve">Pt. 2 Div. 7: 18 Dec 2010 (see s. 2(1) and </w:t>
            </w:r>
            <w:r>
              <w:rPr>
                <w:rFonts w:ascii="Times New Roman" w:hAnsi="Times New Roman"/>
                <w:i/>
                <w:noProof/>
                <w:snapToGrid w:val="0"/>
              </w:rPr>
              <w:t>Gazette</w:t>
            </w:r>
            <w:r>
              <w:rPr>
                <w:rFonts w:ascii="Times New Roman" w:hAnsi="Times New Roman"/>
                <w:iCs/>
                <w:noProof/>
                <w:snapToGrid w:val="0"/>
              </w:rPr>
              <w:t xml:space="preserve"> 17 Dec 2010 p. 6349);</w:t>
            </w:r>
            <w:r>
              <w:rPr>
                <w:rFonts w:ascii="Times New Roman" w:hAnsi="Times New Roman"/>
                <w:iCs/>
                <w:noProof/>
                <w:snapToGrid w:val="0"/>
              </w:rPr>
              <w:br/>
              <w:t xml:space="preserve">s. 27 and Pt. 2 Div. 6 Subdiv 2: 23 Nov 2011 (see s. 2(1)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Pt. 2 Div. 4 and 5, s. 28, 29 and 30A, Pt. 2 Div. 8, 10, 12 and 13, Div. 15-17, s. 84, 86-88, 90, 91 and 93</w:t>
            </w:r>
            <w:r>
              <w:rPr>
                <w:rFonts w:ascii="Times New Roman" w:hAnsi="Times New Roman"/>
                <w:iCs/>
                <w:noProof/>
                <w:snapToGrid w:val="0"/>
              </w:rPr>
              <w:noBreakHyphen/>
              <w:t xml:space="preserve">95: 1 May 2013 (see s. 2(2) and </w:t>
            </w:r>
            <w:r>
              <w:rPr>
                <w:rFonts w:ascii="Times New Roman" w:hAnsi="Times New Roman"/>
                <w:i/>
                <w:iCs/>
                <w:noProof/>
                <w:snapToGrid w:val="0"/>
              </w:rPr>
              <w:t xml:space="preserve">Gazette </w:t>
            </w:r>
            <w:r>
              <w:rPr>
                <w:rFonts w:ascii="Times New Roman" w:hAnsi="Times New Roman"/>
                <w:iCs/>
                <w:noProof/>
                <w:snapToGrid w:val="0"/>
              </w:rPr>
              <w:t>5 Feb 2013 p. 823)</w:t>
            </w:r>
          </w:p>
        </w:tc>
      </w:tr>
      <w:tr>
        <w:tc>
          <w:tcPr>
            <w:tcW w:w="2268"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Agriculture and Related Resources Protection Amendment Act 2010</w:t>
            </w:r>
            <w:r>
              <w:rPr>
                <w:rFonts w:ascii="Times New Roman" w:hAnsi="Times New Roman"/>
                <w:iCs/>
                <w:snapToGrid w:val="0"/>
              </w:rPr>
              <w:t> </w:t>
            </w:r>
            <w:r>
              <w:rPr>
                <w:rFonts w:ascii="Times New Roman" w:hAnsi="Times New Roman"/>
                <w:iCs/>
                <w:snapToGrid w:val="0"/>
              </w:rPr>
              <w:br/>
              <w:t>Pt. 3 (other than s. 59-61, 65 and 66)</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46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28 Oct 2010</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11 Dec 2010 (see s. 2(b) and </w:t>
            </w:r>
            <w:r>
              <w:rPr>
                <w:rFonts w:ascii="Times New Roman" w:hAnsi="Times New Roman"/>
                <w:i/>
                <w:iCs/>
              </w:rPr>
              <w:t>Gazette</w:t>
            </w:r>
            <w:r>
              <w:rPr>
                <w:rFonts w:ascii="Times New Roman" w:hAnsi="Times New Roman"/>
              </w:rPr>
              <w:t xml:space="preserve"> 10 Dec 2010 p. 6261)</w:t>
            </w:r>
          </w:p>
        </w:tc>
      </w:tr>
      <w:tr>
        <w:tc>
          <w:tcPr>
            <w:tcW w:w="2268"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i/>
                <w:snapToGrid w:val="0"/>
              </w:rPr>
              <w:t>Acts Amendment (Fair Trading) Act 2010</w:t>
            </w:r>
            <w:r>
              <w:rPr>
                <w:rFonts w:ascii="Times New Roman" w:hAnsi="Times New Roman"/>
                <w:snapToGrid w:val="0"/>
              </w:rPr>
              <w:t xml:space="preserve"> s. 192(1)-(6) and (8)</w:t>
            </w:r>
          </w:p>
        </w:tc>
        <w:tc>
          <w:tcPr>
            <w:tcW w:w="1134"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58 of 2010</w:t>
            </w:r>
          </w:p>
        </w:tc>
        <w:tc>
          <w:tcPr>
            <w:tcW w:w="1134"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snapToGrid w:val="0"/>
              </w:rPr>
              <w:t>8 Dec 2010</w:t>
            </w:r>
          </w:p>
        </w:tc>
        <w:tc>
          <w:tcPr>
            <w:tcW w:w="2552" w:type="dxa"/>
            <w:tcBorders>
              <w:top w:val="nil"/>
              <w:bottom w:val="single" w:sz="4" w:space="0" w:color="auto"/>
            </w:tcBorders>
          </w:tcPr>
          <w:p>
            <w:pPr>
              <w:pStyle w:val="nTable"/>
              <w:spacing w:after="40"/>
              <w:rPr>
                <w:rFonts w:ascii="Times New Roman" w:hAnsi="Times New Roman"/>
              </w:rPr>
            </w:pPr>
            <w:r>
              <w:rPr>
                <w:rFonts w:ascii="Times New Roman" w:hAnsi="Times New Roman"/>
              </w:rPr>
              <w:t>1 Jan 2011 (see s. 2(c) and Gazette 24 Dec 2010 p. 6805)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0" w:name="_Toc434845376"/>
      <w:r>
        <w:t>Provisions that have not come into operation</w:t>
      </w:r>
      <w:bookmarkEnd w:id="2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4"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4"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4"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4" w:space="0" w:color="auto"/>
              <w:bottom w:val="single" w:sz="4" w:space="0" w:color="auto"/>
            </w:tcBorders>
          </w:tcPr>
          <w:p>
            <w:pPr>
              <w:pStyle w:val="nTable"/>
              <w:spacing w:after="40"/>
              <w:rPr>
                <w:rFonts w:ascii="Times New Roman" w:hAnsi="Times New Roman"/>
                <w:iCs/>
                <w:vertAlign w:val="superscript"/>
              </w:rPr>
            </w:pPr>
            <w:r>
              <w:rPr>
                <w:rFonts w:ascii="Times New Roman" w:hAnsi="Times New Roman"/>
                <w:i/>
                <w:noProof/>
                <w:snapToGrid w:val="0"/>
              </w:rPr>
              <w:t>Biosecurity and Agriculture Management (Repeal and Consequential Provisions) Act 2007</w:t>
            </w:r>
            <w:r>
              <w:rPr>
                <w:rFonts w:ascii="Times New Roman" w:hAnsi="Times New Roman"/>
                <w:iCs/>
                <w:noProof/>
                <w:snapToGrid w:val="0"/>
              </w:rPr>
              <w:t xml:space="preserve"> Pt. 2 Div. 3 and 18 and s. 89 </w:t>
            </w:r>
            <w:r>
              <w:rPr>
                <w:rFonts w:ascii="Times New Roman" w:hAnsi="Times New Roman"/>
                <w:iCs/>
                <w:noProof/>
                <w:snapToGrid w:val="0"/>
                <w:vertAlign w:val="superscript"/>
              </w:rPr>
              <w:t>2</w:t>
            </w:r>
          </w:p>
        </w:tc>
        <w:tc>
          <w:tcPr>
            <w:tcW w:w="1134" w:type="dxa"/>
            <w:tcBorders>
              <w:top w:val="single" w:sz="4" w:space="0" w:color="auto"/>
              <w:bottom w:val="single" w:sz="4" w:space="0" w:color="auto"/>
            </w:tcBorders>
          </w:tcPr>
          <w:p>
            <w:pPr>
              <w:pStyle w:val="nTable"/>
              <w:spacing w:after="40"/>
              <w:rPr>
                <w:rFonts w:ascii="Times New Roman" w:hAnsi="Times New Roman"/>
              </w:rPr>
            </w:pPr>
            <w:r>
              <w:rPr>
                <w:rFonts w:ascii="Times New Roman" w:hAnsi="Times New Roman"/>
              </w:rPr>
              <w:t>24 of 2007 (as amended by No. 58 of 2010 s. 192(7))</w:t>
            </w:r>
          </w:p>
        </w:tc>
        <w:tc>
          <w:tcPr>
            <w:tcW w:w="1134" w:type="dxa"/>
            <w:tcBorders>
              <w:top w:val="single" w:sz="4" w:space="0" w:color="auto"/>
              <w:bottom w:val="single" w:sz="4" w:space="0" w:color="auto"/>
            </w:tcBorders>
          </w:tcPr>
          <w:p>
            <w:pPr>
              <w:pStyle w:val="nTable"/>
              <w:spacing w:after="40"/>
              <w:rPr>
                <w:rFonts w:ascii="Times New Roman" w:hAnsi="Times New Roman"/>
              </w:rPr>
            </w:pPr>
            <w:r>
              <w:rPr>
                <w:rFonts w:ascii="Times New Roman" w:hAnsi="Times New Roman"/>
              </w:rPr>
              <w:t>12 Oct 2007</w:t>
            </w:r>
          </w:p>
        </w:tc>
        <w:tc>
          <w:tcPr>
            <w:tcW w:w="2552" w:type="dxa"/>
            <w:tcBorders>
              <w:top w:val="single" w:sz="4" w:space="0" w:color="auto"/>
              <w:bottom w:val="single" w:sz="4" w:space="0" w:color="auto"/>
            </w:tcBorders>
          </w:tcPr>
          <w:p>
            <w:pPr>
              <w:pStyle w:val="nTable"/>
              <w:spacing w:after="40"/>
              <w:rPr>
                <w:rFonts w:ascii="Times New Roman" w:hAnsi="Times New Roman"/>
              </w:rPr>
            </w:pPr>
            <w:r>
              <w:rPr>
                <w:rFonts w:ascii="Times New Roman" w:hAnsi="Times New Roman"/>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 and 18 and s. 89</w:t>
      </w:r>
      <w:r>
        <w:rPr>
          <w:sz w:val="19"/>
        </w:rPr>
        <w:t xml:space="preserve"> </w:t>
      </w:r>
      <w:r>
        <w:rPr>
          <w:snapToGrid w:val="0"/>
        </w:rPr>
        <w:t>had not come into operation.  They read as follows:</w:t>
      </w:r>
    </w:p>
    <w:p>
      <w:pPr>
        <w:pStyle w:val="MiscOpen"/>
        <w:keepNext w:val="0"/>
        <w:spacing w:before="60"/>
        <w:rPr>
          <w:sz w:val="20"/>
        </w:rPr>
      </w:pPr>
      <w:r>
        <w:rPr>
          <w:sz w:val="20"/>
        </w:rPr>
        <w:t>“</w:t>
      </w:r>
    </w:p>
    <w:p>
      <w:pPr>
        <w:pStyle w:val="nzHeading3"/>
      </w:pPr>
      <w:r>
        <w:rPr>
          <w:rStyle w:val="CharDivNo"/>
        </w:rPr>
        <w:t>Division 3</w:t>
      </w:r>
      <w:r>
        <w:t> — </w:t>
      </w:r>
      <w:r>
        <w:rPr>
          <w:rStyle w:val="CharDivText"/>
          <w:i/>
          <w:iCs/>
        </w:rPr>
        <w:t>Aerial Spraying Control Act 1966</w:t>
      </w:r>
    </w:p>
    <w:p>
      <w:pPr>
        <w:pStyle w:val="nzHeading5"/>
      </w:pPr>
      <w:r>
        <w:rPr>
          <w:rStyle w:val="CharSectno"/>
        </w:rPr>
        <w:t>18</w:t>
      </w:r>
      <w:r>
        <w:t>.</w:t>
      </w:r>
      <w:r>
        <w:tab/>
        <w:t>Repeal</w:t>
      </w:r>
    </w:p>
    <w:p>
      <w:pPr>
        <w:pStyle w:val="nzSubsection"/>
      </w:pPr>
      <w:r>
        <w:tab/>
      </w:r>
      <w:r>
        <w:tab/>
        <w:t xml:space="preserve">The </w:t>
      </w:r>
      <w:r>
        <w:rPr>
          <w:i/>
          <w:iCs/>
        </w:rPr>
        <w:t>Aerial Spraying Control Act 1966</w:t>
      </w:r>
      <w:r>
        <w:t xml:space="preserve"> is repealed.</w:t>
      </w:r>
    </w:p>
    <w:p>
      <w:pPr>
        <w:pStyle w:val="nzHeading5"/>
      </w:pPr>
      <w:r>
        <w:rPr>
          <w:rStyle w:val="CharSectno"/>
        </w:rPr>
        <w:t>19</w:t>
      </w:r>
      <w:r>
        <w:t>.</w:t>
      </w:r>
      <w:r>
        <w:tab/>
        <w:t>Transitional provision</w:t>
      </w:r>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r>
        <w:rPr>
          <w:rStyle w:val="CharDivNo"/>
        </w:rPr>
        <w:t>Division 18</w:t>
      </w:r>
      <w:r>
        <w:t> — </w:t>
      </w:r>
      <w:r>
        <w:rPr>
          <w:rStyle w:val="CharDivText"/>
          <w:i/>
          <w:iCs/>
        </w:rPr>
        <w:t>Veterinary Chemical Control and Animal Feeding Stuffs Act 1976</w:t>
      </w:r>
    </w:p>
    <w:p>
      <w:pPr>
        <w:pStyle w:val="nzHeading5"/>
      </w:pPr>
      <w:r>
        <w:rPr>
          <w:rStyle w:val="CharSectno"/>
        </w:rPr>
        <w:t>82</w:t>
      </w:r>
      <w:r>
        <w:t>.</w:t>
      </w:r>
      <w:r>
        <w:tab/>
        <w:t>Repeal</w:t>
      </w:r>
    </w:p>
    <w:p>
      <w:pPr>
        <w:pStyle w:val="nzSubsection"/>
      </w:pPr>
      <w:r>
        <w:tab/>
      </w:r>
      <w:r>
        <w:tab/>
        <w:t xml:space="preserve">The </w:t>
      </w:r>
      <w:r>
        <w:rPr>
          <w:i/>
          <w:iCs/>
        </w:rPr>
        <w:t>Veterinary Chemical Control and Animal Feeding Stuffs Act 1976</w:t>
      </w:r>
      <w:r>
        <w:t xml:space="preserve"> is repealed.</w:t>
      </w:r>
    </w:p>
    <w:p>
      <w:pPr>
        <w:pStyle w:val="nzHeading5"/>
      </w:pPr>
      <w:r>
        <w:t>83.</w:t>
      </w:r>
      <w:r>
        <w:tab/>
      </w:r>
      <w:r>
        <w:rPr>
          <w:i/>
          <w:iCs/>
        </w:rPr>
        <w:t>Fair Trading Act 2010</w:t>
      </w:r>
      <w:r>
        <w:t xml:space="preserve"> amended</w:t>
      </w:r>
    </w:p>
    <w:p>
      <w:pPr>
        <w:pStyle w:val="nzSubsection"/>
      </w:pPr>
      <w:r>
        <w:tab/>
        <w:t>(1)</w:t>
      </w:r>
      <w:r>
        <w:tab/>
        <w:t xml:space="preserve">This section amends the </w:t>
      </w:r>
      <w:r>
        <w:rPr>
          <w:i/>
          <w:iCs/>
        </w:rPr>
        <w:t>Fair Trading Act 2010.</w:t>
      </w:r>
    </w:p>
    <w:p>
      <w:pPr>
        <w:pStyle w:val="nzSubsection"/>
      </w:pPr>
      <w:r>
        <w:tab/>
        <w:t>(2)</w:t>
      </w:r>
      <w:r>
        <w:tab/>
        <w:t>In Schedule 1 delete “</w:t>
      </w:r>
      <w:r>
        <w:rPr>
          <w:i/>
          <w:iCs/>
          <w:sz w:val="22"/>
        </w:rPr>
        <w:t>Veterinary Chemical Control and Animal Feeding Stuffs Act 1976</w:t>
      </w:r>
      <w:r>
        <w:t>”.</w:t>
      </w:r>
    </w:p>
    <w:p>
      <w:pPr>
        <w:pStyle w:val="MiscellaneousFootnotes"/>
        <w:tabs>
          <w:tab w:val="left" w:pos="1440"/>
        </w:tabs>
        <w:rPr>
          <w:i/>
          <w:iCs/>
          <w:sz w:val="20"/>
        </w:rPr>
      </w:pPr>
      <w:r>
        <w:rPr>
          <w:i/>
          <w:iCs/>
          <w:sz w:val="20"/>
        </w:rPr>
        <w:tab/>
        <w:t xml:space="preserve">[Section 83 inserted by </w:t>
      </w:r>
      <w:r>
        <w:rPr>
          <w:i/>
          <w:iCs/>
          <w:spacing w:val="-4"/>
          <w:sz w:val="20"/>
        </w:rPr>
        <w:t>No. 58 of 2010 s. </w:t>
      </w:r>
      <w:r>
        <w:rPr>
          <w:i/>
          <w:iCs/>
          <w:sz w:val="20"/>
        </w:rPr>
        <w:t>192(7).]</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Subsection"/>
        <w:rPr>
          <w:noProof/>
          <w:snapToGrid w:val="0"/>
        </w:rPr>
      </w:pPr>
      <w:r>
        <w:rPr>
          <w:vertAlign w:val="superscript"/>
        </w:rPr>
        <w:t>3</w:t>
      </w:r>
      <w:r>
        <w:tab/>
        <w:t xml:space="preserve">The </w:t>
      </w:r>
      <w:r>
        <w:rPr>
          <w:i/>
          <w:noProof/>
          <w:snapToGrid w:val="0"/>
        </w:rPr>
        <w:t xml:space="preserve">Biosecurity and Agriculture Management (Repeal and Consequential Provisions) Act 2007 </w:t>
      </w:r>
      <w:r>
        <w:rPr>
          <w:noProof/>
          <w:snapToGrid w:val="0"/>
        </w:rPr>
        <w:t>s. 85(1)-(3) will not come into operation because the Act it purports to amend was repealed by s. 53 of this Act.</w:t>
      </w:r>
    </w:p>
    <w:p>
      <w:pPr>
        <w:pStyle w:val="nSubsection"/>
        <w:rPr>
          <w:noProof/>
          <w:snapToGrid w:val="0"/>
        </w:rPr>
      </w:pPr>
      <w:r>
        <w:rPr>
          <w:vertAlign w:val="superscript"/>
        </w:rPr>
        <w:t>4</w:t>
      </w:r>
      <w:r>
        <w:tab/>
        <w:t xml:space="preserve">The </w:t>
      </w:r>
      <w:r>
        <w:rPr>
          <w:i/>
          <w:noProof/>
          <w:snapToGrid w:val="0"/>
        </w:rPr>
        <w:t xml:space="preserve">Biosecurity and Agriculture Management (Repeal and Consequential Provisions) Act 2007 </w:t>
      </w:r>
      <w:r>
        <w:rPr>
          <w:noProof/>
          <w:snapToGrid w:val="0"/>
        </w:rPr>
        <w:t>s. 78 came into operation but the Act it purported to amend was repealed by s. 53 of this Act.</w:t>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42" w:name="_Toc415054674"/>
      <w:bookmarkStart w:id="243" w:name="_Toc434840751"/>
      <w:bookmarkStart w:id="244" w:name="_Toc434845377"/>
      <w:r>
        <w:rPr>
          <w:sz w:val="28"/>
        </w:rPr>
        <w:t>Defined terms</w:t>
      </w:r>
      <w:bookmarkEnd w:id="242"/>
      <w:bookmarkEnd w:id="243"/>
      <w:bookmarkEnd w:id="2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APB</w:t>
      </w:r>
      <w:r>
        <w:tab/>
        <w:t>3</w:t>
      </w:r>
    </w:p>
    <w:p>
      <w:pPr>
        <w:pStyle w:val="DefinedTerms"/>
      </w:pPr>
      <w:r>
        <w:t>assets</w:t>
      </w:r>
      <w:r>
        <w:tab/>
        <w:t>3</w:t>
      </w:r>
    </w:p>
    <w:p>
      <w:pPr>
        <w:pStyle w:val="DefinedTerms"/>
      </w:pPr>
      <w:r>
        <w:t>authorisation</w:t>
      </w:r>
      <w:r>
        <w:tab/>
        <w:t>4(1)</w:t>
      </w:r>
    </w:p>
    <w:p>
      <w:pPr>
        <w:pStyle w:val="DefinedTerms"/>
      </w:pPr>
      <w:r>
        <w:t>Authority</w:t>
      </w:r>
      <w:r>
        <w:tab/>
        <w:t>12, 40</w:t>
      </w:r>
    </w:p>
    <w:p>
      <w:pPr>
        <w:pStyle w:val="DefinedTerms"/>
      </w:pPr>
      <w:r>
        <w:t>BAM Act</w:t>
      </w:r>
      <w:r>
        <w:tab/>
        <w:t>3</w:t>
      </w:r>
    </w:p>
    <w:p>
      <w:pPr>
        <w:pStyle w:val="DefinedTerms"/>
      </w:pPr>
      <w:r>
        <w:t>cattle industry account</w:t>
      </w:r>
      <w:r>
        <w:tab/>
        <w:t>58(1)</w:t>
      </w:r>
    </w:p>
    <w:p>
      <w:pPr>
        <w:pStyle w:val="DefinedTerms"/>
      </w:pPr>
      <w:r>
        <w:t>commencement day</w:t>
      </w:r>
      <w:r>
        <w:tab/>
        <w:t>12, 24, 30, 40, 56, 65, 70, 81(1)</w:t>
      </w:r>
    </w:p>
    <w:p>
      <w:pPr>
        <w:pStyle w:val="DefinedTerms"/>
      </w:pPr>
      <w:r>
        <w:t>Director General</w:t>
      </w:r>
      <w:r>
        <w:tab/>
        <w:t>3, 40</w:t>
      </w:r>
    </w:p>
    <w:p>
      <w:pPr>
        <w:pStyle w:val="DefinedTerms"/>
      </w:pPr>
      <w:r>
        <w:t>former account</w:t>
      </w:r>
      <w:r>
        <w:tab/>
        <w:t>24, 40, 56, 65</w:t>
      </w:r>
    </w:p>
    <w:p>
      <w:pPr>
        <w:pStyle w:val="DefinedTerms"/>
      </w:pPr>
      <w:r>
        <w:t>former holder</w:t>
      </w:r>
      <w:r>
        <w:tab/>
        <w:t>12</w:t>
      </w:r>
    </w:p>
    <w:p>
      <w:pPr>
        <w:pStyle w:val="DefinedTerms"/>
      </w:pPr>
      <w:r>
        <w:t>Fund</w:t>
      </w:r>
      <w:r>
        <w:tab/>
        <w:t>72(1)</w:t>
      </w:r>
    </w:p>
    <w:p>
      <w:pPr>
        <w:pStyle w:val="DefinedTerms"/>
      </w:pPr>
      <w:r>
        <w:t>grain and seed crops account</w:t>
      </w:r>
      <w:r>
        <w:tab/>
        <w:t>70</w:t>
      </w:r>
    </w:p>
    <w:p>
      <w:pPr>
        <w:pStyle w:val="DefinedTerms"/>
      </w:pPr>
      <w:r>
        <w:t>intellectual property</w:t>
      </w:r>
      <w:r>
        <w:tab/>
        <w:t>16(2)</w:t>
      </w:r>
    </w:p>
    <w:p>
      <w:pPr>
        <w:pStyle w:val="DefinedTerms"/>
      </w:pPr>
      <w:r>
        <w:t>liability</w:t>
      </w:r>
      <w:r>
        <w:tab/>
        <w:t>3</w:t>
      </w:r>
    </w:p>
    <w:p>
      <w:pPr>
        <w:pStyle w:val="DefinedTerms"/>
      </w:pPr>
      <w:r>
        <w:t>repealed Act</w:t>
      </w:r>
      <w:r>
        <w:tab/>
        <w:t>12, 24, 30, 40, 56, 65, 70, 81(1)</w:t>
      </w:r>
    </w:p>
    <w:p>
      <w:pPr>
        <w:pStyle w:val="DefinedTerms"/>
      </w:pPr>
      <w:r>
        <w:t>right</w:t>
      </w:r>
      <w:r>
        <w:tab/>
        <w:t>3</w:t>
      </w:r>
    </w:p>
    <w:p>
      <w:pPr>
        <w:pStyle w:val="DefinedTerms"/>
      </w:pPr>
      <w:r>
        <w:t>specified</w:t>
      </w:r>
      <w:r>
        <w:tab/>
        <w:t>5(4)</w:t>
      </w:r>
    </w:p>
    <w:p>
      <w:pPr>
        <w:pStyle w:val="DefinedTerms"/>
      </w:pPr>
      <w:r>
        <w:t>State tax</w:t>
      </w:r>
      <w:r>
        <w:tab/>
        <w:t>44(1)</w:t>
      </w:r>
    </w:p>
    <w:p>
      <w:pPr>
        <w:pStyle w:val="DefinedTerms"/>
      </w:pPr>
      <w:r>
        <w:t>stock</w:t>
      </w:r>
      <w:r>
        <w:tab/>
        <w:t>84(2)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5" w:name="DefinedTerms"/>
    <w:bookmarkEnd w:id="2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6" w:name="Coversheet"/>
    <w:bookmarkEnd w:id="2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lvlText w:val="%1."/>
      <w:lvlJc w:val="left"/>
      <w:pPr>
        <w:tabs>
          <w:tab w:val="num" w:pos="1800"/>
        </w:tabs>
        <w:ind w:left="1800" w:hanging="360"/>
      </w:pPr>
    </w:lvl>
  </w:abstractNum>
  <w:abstractNum w:abstractNumId="1">
    <w:nsid w:val="FFFFFF7D"/>
    <w:multiLevelType w:val="singleLevel"/>
    <w:tmpl w:val="1E028612"/>
    <w:lvl w:ilvl="0">
      <w:start w:val="1"/>
      <w:numFmt w:val="decimal"/>
      <w:lvlText w:val="%1."/>
      <w:lvlJc w:val="left"/>
      <w:pPr>
        <w:tabs>
          <w:tab w:val="num" w:pos="1440"/>
        </w:tabs>
        <w:ind w:left="1440" w:hanging="360"/>
      </w:pPr>
    </w:lvl>
  </w:abstractNum>
  <w:abstractNum w:abstractNumId="2">
    <w:nsid w:val="FFFFFF7E"/>
    <w:multiLevelType w:val="singleLevel"/>
    <w:tmpl w:val="BE229426"/>
    <w:lvl w:ilvl="0">
      <w:start w:val="1"/>
      <w:numFmt w:val="decimal"/>
      <w:lvlText w:val="%1."/>
      <w:lvlJc w:val="left"/>
      <w:pPr>
        <w:tabs>
          <w:tab w:val="num" w:pos="1080"/>
        </w:tabs>
        <w:ind w:left="1080" w:hanging="360"/>
      </w:pPr>
    </w:lvl>
  </w:abstractNum>
  <w:abstractNum w:abstractNumId="3">
    <w:nsid w:val="FFFFFF7F"/>
    <w:multiLevelType w:val="singleLevel"/>
    <w:tmpl w:val="4E102786"/>
    <w:lvl w:ilvl="0">
      <w:start w:val="1"/>
      <w:numFmt w:val="decimal"/>
      <w:lvlText w:val="%1."/>
      <w:lvlJc w:val="left"/>
      <w:pPr>
        <w:tabs>
          <w:tab w:val="num" w:pos="720"/>
        </w:tabs>
        <w:ind w:left="720" w:hanging="360"/>
      </w:pPr>
    </w:lvl>
  </w:abstractNum>
  <w:abstractNum w:abstractNumId="4">
    <w:nsid w:val="FFFFFF80"/>
    <w:multiLevelType w:val="singleLevel"/>
    <w:tmpl w:val="8FFEA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lvlText w:val="%1."/>
      <w:lvlJc w:val="left"/>
      <w:pPr>
        <w:tabs>
          <w:tab w:val="num" w:pos="360"/>
        </w:tabs>
        <w:ind w:left="360" w:hanging="360"/>
      </w:pPr>
    </w:lvl>
  </w:abstractNum>
  <w:abstractNum w:abstractNumId="9">
    <w:nsid w:val="FFFFFF89"/>
    <w:multiLevelType w:val="singleLevel"/>
    <w:tmpl w:val="CFCEB586"/>
    <w:lvl w:ilvl="0">
      <w:start w:val="1"/>
      <w:numFmt w:val="bullet"/>
      <w:lvlText w:val=""/>
      <w:lvlJc w:val="left"/>
      <w:pPr>
        <w:tabs>
          <w:tab w:val="num" w:pos="360"/>
        </w:tabs>
        <w:ind w:left="360" w:hanging="360"/>
      </w:pPr>
      <w:rPr>
        <w:rFonts w:ascii="Symbol" w:hAnsi="Symbol" w:hint="default"/>
      </w:rPr>
    </w:lvl>
  </w:abstractNum>
  <w:abstractNum w:abstractNumId="10">
    <w:nsid w:val="12C96BD5"/>
    <w:multiLevelType w:val="multilevel"/>
    <w:tmpl w:val="52EA4C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43C6A77"/>
    <w:multiLevelType w:val="multilevel"/>
    <w:tmpl w:val="5436F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7E46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594BF4"/>
    <w:multiLevelType w:val="multilevel"/>
    <w:tmpl w:val="3E92D1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9"/>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35233"/>
    <w:docVar w:name="WAFER_20140109100035" w:val="RemoveTocBookmarks,RemoveUnusedBookmarks,RemoveLanguageTags,UsedStyles,ResetPageSize,UpdateArrangement"/>
    <w:docVar w:name="WAFER_20140109100035_GUID" w:val="b41c4aa2-bfd1-4daf-990b-b545b5560a13"/>
    <w:docVar w:name="WAFER_20140109101237" w:val="RemoveTocBookmarks,RunningHeaders"/>
    <w:docVar w:name="WAFER_20140109101237_GUID" w:val="6fb82c47-24ab-4cc6-8338-be18301b86df"/>
    <w:docVar w:name="WAFER_20150325122919" w:val="ResetPageSize,UpdateArrangement,UpdateNTable"/>
    <w:docVar w:name="WAFER_20150325122919_GUID" w:val="fd404529-c893-4b7e-98fd-975e1cd0c141"/>
    <w:docVar w:name="WAFER_20151102135752" w:val="UpdateStyles,UsedStyles"/>
    <w:docVar w:name="WAFER_20151102135752_GUID" w:val="93b0f5ce-9937-4f75-b5c9-1142900239c0"/>
    <w:docVar w:name="WAFER_20151109135233" w:val="UpdateStyles,UsedStyles"/>
    <w:docVar w:name="WAFER_20151109135233_GUID" w:val="a0bc77a6-f5cd-485e-828d-ec4ca076c3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0691-EE77-4C93-84B1-AEF266D6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9493</Words>
  <Characters>47565</Characters>
  <Application>Microsoft Office Word</Application>
  <DocSecurity>0</DocSecurity>
  <Lines>1441</Lines>
  <Paragraphs>905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56153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2007 - 00-i0-07</dc:title>
  <dc:subject/>
  <dc:creator/>
  <cp:keywords/>
  <dc:description/>
  <cp:lastModifiedBy>svcMRProcess</cp:lastModifiedBy>
  <cp:revision>4</cp:revision>
  <cp:lastPrinted>2007-10-23T07:09:00Z</cp:lastPrinted>
  <dcterms:created xsi:type="dcterms:W3CDTF">2018-09-17T08:57:00Z</dcterms:created>
  <dcterms:modified xsi:type="dcterms:W3CDTF">2018-09-17T08:57:00Z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20130501</vt:lpwstr>
  </property>
  <property fmtid="{D5CDD505-2E9C-101B-9397-08002B2CF9AE}" pid="4" name="OwlsUID">
    <vt:i4>146630</vt:i4>
  </property>
  <property fmtid="{D5CDD505-2E9C-101B-9397-08002B2CF9AE}" pid="5" name="ThisVersion">
    <vt:lpwstr>00-e0-01</vt:lpwstr>
  </property>
  <property fmtid="{D5CDD505-2E9C-101B-9397-08002B2CF9AE}" pid="6" name="DocumentType">
    <vt:lpwstr>Act</vt:lpwstr>
  </property>
  <property fmtid="{D5CDD505-2E9C-101B-9397-08002B2CF9AE}" pid="7" name="AsAtDate">
    <vt:lpwstr>01 May 2013</vt:lpwstr>
  </property>
  <property fmtid="{D5CDD505-2E9C-101B-9397-08002B2CF9AE}" pid="8" name="Suffix">
    <vt:lpwstr>00-i0-07</vt:lpwstr>
  </property>
</Properties>
</file>