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Supreme Court Act 1935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Order 1 — Application, elimination of delay and forms</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_Toc354414345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 and saving</w:t>
      </w:r>
      <w:r>
        <w:tab/>
      </w:r>
      <w:r>
        <w:fldChar w:fldCharType="begin"/>
      </w:r>
      <w:r>
        <w:instrText xml:space="preserve"> PAGEREF _Toc354414346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Certain proceedings excluded</w:t>
      </w:r>
      <w:r>
        <w:tab/>
      </w:r>
      <w:r>
        <w:fldChar w:fldCharType="begin"/>
      </w:r>
      <w:r>
        <w:instrText xml:space="preserve"> PAGEREF _Toc354414347 \h </w:instrText>
      </w:r>
      <w:r>
        <w:fldChar w:fldCharType="separate"/>
      </w:r>
      <w:r>
        <w:t>2</w:t>
      </w:r>
      <w:r>
        <w:fldChar w:fldCharType="end"/>
      </w:r>
    </w:p>
    <w:p>
      <w:pPr>
        <w:pStyle w:val="TOC8"/>
        <w:rPr>
          <w:rFonts w:asciiTheme="minorHAnsi" w:eastAsiaTheme="minorEastAsia" w:hAnsiTheme="minorHAnsi" w:cstheme="minorBidi"/>
          <w:szCs w:val="22"/>
          <w:lang w:eastAsia="en-AU"/>
        </w:rPr>
      </w:pPr>
      <w:r>
        <w:t>3A</w:t>
      </w:r>
      <w:r>
        <w:rPr>
          <w:snapToGrid w:val="0"/>
        </w:rPr>
        <w:t>.</w:t>
      </w:r>
      <w:r>
        <w:rPr>
          <w:snapToGrid w:val="0"/>
        </w:rPr>
        <w:tab/>
        <w:t>Inherent powers not affected</w:t>
      </w:r>
      <w:r>
        <w:tab/>
      </w:r>
      <w:r>
        <w:fldChar w:fldCharType="begin"/>
      </w:r>
      <w:r>
        <w:instrText xml:space="preserve"> PAGEREF _Toc354414348 \h </w:instrText>
      </w:r>
      <w:r>
        <w:fldChar w:fldCharType="separate"/>
      </w:r>
      <w:r>
        <w:t>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w:t>
      </w:r>
      <w:r>
        <w:tab/>
      </w:r>
      <w:r>
        <w:fldChar w:fldCharType="begin"/>
      </w:r>
      <w:r>
        <w:instrText xml:space="preserve"> PAGEREF _Toc354414349 \h </w:instrText>
      </w:r>
      <w:r>
        <w:fldChar w:fldCharType="separate"/>
      </w:r>
      <w:r>
        <w:t>4</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Delays, elimination of</w:t>
      </w:r>
      <w:r>
        <w:tab/>
      </w:r>
      <w:r>
        <w:fldChar w:fldCharType="begin"/>
      </w:r>
      <w:r>
        <w:instrText xml:space="preserve"> PAGEREF _Toc354414350 \h </w:instrText>
      </w:r>
      <w:r>
        <w:fldChar w:fldCharType="separate"/>
      </w:r>
      <w:r>
        <w:t>7</w:t>
      </w:r>
      <w:r>
        <w:fldChar w:fldCharType="end"/>
      </w:r>
    </w:p>
    <w:p>
      <w:pPr>
        <w:pStyle w:val="TOC8"/>
        <w:rPr>
          <w:rFonts w:asciiTheme="minorHAnsi" w:eastAsiaTheme="minorEastAsia" w:hAnsiTheme="minorHAnsi" w:cstheme="minorBidi"/>
          <w:szCs w:val="22"/>
          <w:lang w:eastAsia="en-AU"/>
        </w:rPr>
      </w:pPr>
      <w:r>
        <w:t>4B</w:t>
      </w:r>
      <w:r>
        <w:rPr>
          <w:snapToGrid w:val="0"/>
        </w:rPr>
        <w:t>.</w:t>
      </w:r>
      <w:r>
        <w:rPr>
          <w:snapToGrid w:val="0"/>
        </w:rPr>
        <w:tab/>
        <w:t>Case flow management, use and objects of</w:t>
      </w:r>
      <w:r>
        <w:tab/>
      </w:r>
      <w:r>
        <w:fldChar w:fldCharType="begin"/>
      </w:r>
      <w:r>
        <w:instrText xml:space="preserve"> PAGEREF _Toc354414351 \h </w:instrText>
      </w:r>
      <w:r>
        <w:fldChar w:fldCharType="separate"/>
      </w:r>
      <w:r>
        <w:t>7</w:t>
      </w:r>
      <w:r>
        <w:fldChar w:fldCharType="end"/>
      </w:r>
    </w:p>
    <w:p>
      <w:pPr>
        <w:pStyle w:val="TOC8"/>
        <w:rPr>
          <w:rFonts w:asciiTheme="minorHAnsi" w:eastAsiaTheme="minorEastAsia" w:hAnsiTheme="minorHAnsi" w:cstheme="minorBidi"/>
          <w:szCs w:val="22"/>
          <w:lang w:eastAsia="en-AU"/>
        </w:rPr>
      </w:pPr>
      <w:r>
        <w:t>4C</w:t>
      </w:r>
      <w:r>
        <w:rPr>
          <w:snapToGrid w:val="0"/>
        </w:rPr>
        <w:t>.</w:t>
      </w:r>
      <w:r>
        <w:rPr>
          <w:snapToGrid w:val="0"/>
        </w:rPr>
        <w:tab/>
        <w:t>Parties to notify settlement</w:t>
      </w:r>
      <w:r>
        <w:tab/>
      </w:r>
      <w:r>
        <w:fldChar w:fldCharType="begin"/>
      </w:r>
      <w:r>
        <w:instrText xml:space="preserve"> PAGEREF _Toc354414352 \h </w:instrText>
      </w:r>
      <w:r>
        <w:fldChar w:fldCharType="separate"/>
      </w:r>
      <w:r>
        <w:t>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Forms</w:t>
      </w:r>
      <w:r>
        <w:tab/>
      </w:r>
      <w:r>
        <w:fldChar w:fldCharType="begin"/>
      </w:r>
      <w:r>
        <w:instrText xml:space="preserve"> PAGEREF _Toc354414353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tab/>
        <w:t>Court fees</w:t>
      </w:r>
      <w:r>
        <w:tab/>
      </w:r>
      <w:r>
        <w:fldChar w:fldCharType="begin"/>
      </w:r>
      <w:r>
        <w:instrText xml:space="preserve"> PAGEREF _Toc354414354 \h </w:instrText>
      </w:r>
      <w:r>
        <w:fldChar w:fldCharType="separate"/>
      </w:r>
      <w:r>
        <w:t>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 — Effect of non</w:t>
      </w:r>
      <w:r>
        <w:noBreakHyphen/>
        <w:t>compliance</w:t>
      </w:r>
    </w:p>
    <w:p>
      <w:pPr>
        <w:pStyle w:val="TOC8"/>
        <w:rPr>
          <w:rFonts w:asciiTheme="minorHAnsi" w:eastAsiaTheme="minorEastAsia" w:hAnsiTheme="minorHAnsi" w:cstheme="minorBidi"/>
          <w:szCs w:val="22"/>
          <w:lang w:eastAsia="en-AU"/>
        </w:rPr>
      </w:pPr>
      <w:r>
        <w:t>1</w:t>
      </w:r>
      <w:r>
        <w:rPr>
          <w:snapToGrid w:val="0"/>
        </w:rPr>
        <w:t>.</w:t>
      </w:r>
      <w:r>
        <w:rPr>
          <w:snapToGrid w:val="0"/>
        </w:rPr>
        <w:tab/>
        <w:t>Non</w:t>
      </w:r>
      <w:r>
        <w:rPr>
          <w:snapToGrid w:val="0"/>
        </w:rPr>
        <w:noBreakHyphen/>
        <w:t>compliance with rules</w:t>
      </w:r>
      <w:r>
        <w:tab/>
      </w:r>
      <w:r>
        <w:fldChar w:fldCharType="begin"/>
      </w:r>
      <w:r>
        <w:instrText xml:space="preserve"> PAGEREF _Toc354414356 \h </w:instrText>
      </w:r>
      <w:r>
        <w:fldChar w:fldCharType="separate"/>
      </w:r>
      <w:r>
        <w:t>10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to set aside for irregularity</w:t>
      </w:r>
      <w:r>
        <w:tab/>
      </w:r>
      <w:r>
        <w:fldChar w:fldCharType="begin"/>
      </w:r>
      <w:r>
        <w:instrText xml:space="preserve"> PAGEREF _Toc354414357 \h </w:instrText>
      </w:r>
      <w:r>
        <w:fldChar w:fldCharType="separate"/>
      </w:r>
      <w:r>
        <w:t>10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 — Time</w:t>
      </w:r>
    </w:p>
    <w:p>
      <w:pPr>
        <w:pStyle w:val="TOC8"/>
        <w:rPr>
          <w:rFonts w:asciiTheme="minorHAnsi" w:eastAsiaTheme="minorEastAsia" w:hAnsiTheme="minorHAnsi" w:cstheme="minorBidi"/>
          <w:szCs w:val="22"/>
          <w:lang w:eastAsia="en-AU"/>
        </w:rPr>
      </w:pPr>
      <w:r>
        <w:t>1</w:t>
      </w:r>
      <w:r>
        <w:rPr>
          <w:snapToGrid w:val="0"/>
        </w:rPr>
        <w:t>.</w:t>
      </w:r>
      <w:r>
        <w:rPr>
          <w:snapToGrid w:val="0"/>
        </w:rPr>
        <w:tab/>
        <w:t>Term used: month</w:t>
      </w:r>
      <w:r>
        <w:tab/>
      </w:r>
      <w:r>
        <w:fldChar w:fldCharType="begin"/>
      </w:r>
      <w:r>
        <w:instrText xml:space="preserve"> PAGEREF _Toc354414359 \h </w:instrText>
      </w:r>
      <w:r>
        <w:fldChar w:fldCharType="separate"/>
      </w:r>
      <w:r>
        <w:t>12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Reckoning periods of time</w:t>
      </w:r>
      <w:r>
        <w:tab/>
      </w:r>
      <w:r>
        <w:fldChar w:fldCharType="begin"/>
      </w:r>
      <w:r>
        <w:instrText xml:space="preserve"> PAGEREF _Toc354414360 \h </w:instrText>
      </w:r>
      <w:r>
        <w:fldChar w:fldCharType="separate"/>
      </w:r>
      <w:r>
        <w:t>12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Period between 24 Dec and 15 Jan excluded when computing time</w:t>
      </w:r>
      <w:r>
        <w:tab/>
      </w:r>
      <w:r>
        <w:fldChar w:fldCharType="begin"/>
      </w:r>
      <w:r>
        <w:instrText xml:space="preserve"> PAGEREF _Toc354414361 \h </w:instrText>
      </w:r>
      <w:r>
        <w:fldChar w:fldCharType="separate"/>
      </w:r>
      <w:r>
        <w:t>12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expiring on day Central Office closed, effect of</w:t>
      </w:r>
      <w:r>
        <w:tab/>
      </w:r>
      <w:r>
        <w:fldChar w:fldCharType="begin"/>
      </w:r>
      <w:r>
        <w:instrText xml:space="preserve"> PAGEREF _Toc354414362 \h </w:instrText>
      </w:r>
      <w:r>
        <w:fldChar w:fldCharType="separate"/>
      </w:r>
      <w:r>
        <w:t>13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Extending and abridging time</w:t>
      </w:r>
      <w:r>
        <w:tab/>
      </w:r>
      <w:r>
        <w:fldChar w:fldCharType="begin"/>
      </w:r>
      <w:r>
        <w:instrText xml:space="preserve"> PAGEREF _Toc354414363 \h </w:instrText>
      </w:r>
      <w:r>
        <w:fldChar w:fldCharType="separate"/>
      </w:r>
      <w:r>
        <w:t>13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Extension of time where security ordered</w:t>
      </w:r>
      <w:r>
        <w:tab/>
      </w:r>
      <w:r>
        <w:fldChar w:fldCharType="begin"/>
      </w:r>
      <w:r>
        <w:instrText xml:space="preserve"> PAGEREF _Toc354414364 \h </w:instrText>
      </w:r>
      <w:r>
        <w:fldChar w:fldCharType="separate"/>
      </w:r>
      <w:r>
        <w:t>13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Notice of intention to proceed after year’s delay</w:t>
      </w:r>
      <w:r>
        <w:tab/>
      </w:r>
      <w:r>
        <w:fldChar w:fldCharType="begin"/>
      </w:r>
      <w:r>
        <w:instrText xml:space="preserve"> PAGEREF _Toc354414365 \h </w:instrText>
      </w:r>
      <w:r>
        <w:fldChar w:fldCharType="separate"/>
      </w:r>
      <w:r>
        <w:t>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4A</w:t>
      </w:r>
      <w:r>
        <w:rPr>
          <w:b w:val="0"/>
        </w:rPr>
        <w:t> </w:t>
      </w:r>
      <w:r>
        <w:t>—</w:t>
      </w:r>
      <w:r>
        <w:rPr>
          <w:b w:val="0"/>
        </w:rPr>
        <w:t> </w:t>
      </w:r>
      <w:r>
        <w:t>Case management</w:t>
      </w:r>
    </w:p>
    <w:p>
      <w:pPr>
        <w:pStyle w:val="TOC4"/>
        <w:tabs>
          <w:tab w:val="right" w:leader="dot" w:pos="7088"/>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_Toc354414368 \h </w:instrText>
      </w:r>
      <w:r>
        <w:fldChar w:fldCharType="separate"/>
      </w:r>
      <w:r>
        <w:t>15</w:t>
      </w:r>
      <w:r>
        <w:fldChar w:fldCharType="end"/>
      </w:r>
    </w:p>
    <w:p>
      <w:pPr>
        <w:pStyle w:val="TOC8"/>
        <w:rPr>
          <w:rFonts w:asciiTheme="minorHAnsi" w:eastAsiaTheme="minorEastAsia" w:hAnsiTheme="minorHAnsi" w:cstheme="minorBidi"/>
          <w:szCs w:val="22"/>
          <w:lang w:eastAsia="en-AU"/>
        </w:rPr>
      </w:pPr>
      <w:r>
        <w:t>2.</w:t>
      </w:r>
      <w:r>
        <w:tab/>
        <w:t>Term used: case management direction</w:t>
      </w:r>
      <w:r>
        <w:tab/>
      </w:r>
      <w:r>
        <w:fldChar w:fldCharType="begin"/>
      </w:r>
      <w:r>
        <w:instrText xml:space="preserve"> PAGEREF _Toc354414369 \h </w:instrText>
      </w:r>
      <w:r>
        <w:fldChar w:fldCharType="separate"/>
      </w:r>
      <w:r>
        <w:t>15</w:t>
      </w:r>
      <w:r>
        <w:fldChar w:fldCharType="end"/>
      </w:r>
    </w:p>
    <w:p>
      <w:pPr>
        <w:pStyle w:val="TOC8"/>
        <w:rPr>
          <w:rFonts w:asciiTheme="minorHAnsi" w:eastAsiaTheme="minorEastAsia" w:hAnsiTheme="minorHAnsi" w:cstheme="minorBidi"/>
          <w:szCs w:val="22"/>
          <w:lang w:eastAsia="en-AU"/>
        </w:rPr>
      </w:pPr>
      <w:r>
        <w:t>3.</w:t>
      </w:r>
      <w:r>
        <w:tab/>
        <w:t>Term used: enforcement order</w:t>
      </w:r>
      <w:r>
        <w:tab/>
      </w:r>
      <w:r>
        <w:fldChar w:fldCharType="begin"/>
      </w:r>
      <w:r>
        <w:instrText xml:space="preserve"> PAGEREF _Toc354414370 \h </w:instrText>
      </w:r>
      <w:r>
        <w:fldChar w:fldCharType="separate"/>
      </w:r>
      <w:r>
        <w:t>19</w:t>
      </w:r>
      <w:r>
        <w:fldChar w:fldCharType="end"/>
      </w:r>
    </w:p>
    <w:p>
      <w:pPr>
        <w:pStyle w:val="TOC8"/>
        <w:rPr>
          <w:rFonts w:asciiTheme="minorHAnsi" w:eastAsiaTheme="minorEastAsia" w:hAnsiTheme="minorHAnsi" w:cstheme="minorBidi"/>
          <w:szCs w:val="22"/>
          <w:lang w:eastAsia="en-AU"/>
        </w:rPr>
      </w:pPr>
      <w:r>
        <w:t>4.</w:t>
      </w:r>
      <w:r>
        <w:tab/>
        <w:t>Inconsistencies with other rules</w:t>
      </w:r>
      <w:r>
        <w:tab/>
      </w:r>
      <w:r>
        <w:fldChar w:fldCharType="begin"/>
      </w:r>
      <w:r>
        <w:instrText xml:space="preserve"> PAGEREF _Toc354414371 \h </w:instrText>
      </w:r>
      <w:r>
        <w:fldChar w:fldCharType="separate"/>
      </w:r>
      <w:r>
        <w:t>20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Provisions applicable to all cases</w:t>
      </w:r>
    </w:p>
    <w:p>
      <w:pPr>
        <w:pStyle w:val="TOC8"/>
        <w:rPr>
          <w:rFonts w:asciiTheme="minorHAnsi" w:eastAsiaTheme="minorEastAsia" w:hAnsiTheme="minorHAnsi" w:cstheme="minorBidi"/>
          <w:szCs w:val="22"/>
          <w:lang w:eastAsia="en-AU"/>
        </w:rPr>
      </w:pPr>
      <w:r>
        <w:t>5.</w:t>
      </w:r>
      <w:r>
        <w:tab/>
        <w:t>Court may review a case at any time</w:t>
      </w:r>
      <w:r>
        <w:tab/>
      </w:r>
      <w:r>
        <w:fldChar w:fldCharType="begin"/>
      </w:r>
      <w:r>
        <w:instrText xml:space="preserve"> PAGEREF _Toc354414373 \h </w:instrText>
      </w:r>
      <w:r>
        <w:fldChar w:fldCharType="separate"/>
      </w:r>
      <w:r>
        <w:t>20</w:t>
      </w:r>
      <w:r>
        <w:fldChar w:fldCharType="end"/>
      </w:r>
    </w:p>
    <w:p>
      <w:pPr>
        <w:pStyle w:val="TOC8"/>
        <w:rPr>
          <w:rFonts w:asciiTheme="minorHAnsi" w:eastAsiaTheme="minorEastAsia" w:hAnsiTheme="minorHAnsi" w:cstheme="minorBidi"/>
          <w:szCs w:val="22"/>
          <w:lang w:eastAsia="en-AU"/>
        </w:rPr>
      </w:pPr>
      <w:r>
        <w:t>6.</w:t>
      </w:r>
      <w:r>
        <w:tab/>
        <w:t>Timetables</w:t>
      </w:r>
      <w:r>
        <w:tab/>
      </w:r>
      <w:r>
        <w:fldChar w:fldCharType="begin"/>
      </w:r>
      <w:r>
        <w:instrText xml:space="preserve"> PAGEREF _Toc354414374 \h </w:instrText>
      </w:r>
      <w:r>
        <w:fldChar w:fldCharType="separate"/>
      </w:r>
      <w:r>
        <w:t>21</w:t>
      </w:r>
      <w:r>
        <w:fldChar w:fldCharType="end"/>
      </w:r>
    </w:p>
    <w:p>
      <w:pPr>
        <w:pStyle w:val="TOC8"/>
        <w:rPr>
          <w:rFonts w:asciiTheme="minorHAnsi" w:eastAsiaTheme="minorEastAsia" w:hAnsiTheme="minorHAnsi" w:cstheme="minorBidi"/>
          <w:szCs w:val="22"/>
          <w:lang w:eastAsia="en-AU"/>
        </w:rPr>
      </w:pPr>
      <w:r>
        <w:t>7.</w:t>
      </w:r>
      <w:r>
        <w:tab/>
        <w:t>Who has to attend conferences</w:t>
      </w:r>
      <w:r>
        <w:tab/>
      </w:r>
      <w:r>
        <w:fldChar w:fldCharType="begin"/>
      </w:r>
      <w:r>
        <w:instrText xml:space="preserve"> PAGEREF _Toc354414375 \h </w:instrText>
      </w:r>
      <w:r>
        <w:fldChar w:fldCharType="separate"/>
      </w:r>
      <w:r>
        <w:t>22</w:t>
      </w:r>
      <w:r>
        <w:fldChar w:fldCharType="end"/>
      </w:r>
    </w:p>
    <w:p>
      <w:pPr>
        <w:pStyle w:val="TOC8"/>
        <w:rPr>
          <w:rFonts w:asciiTheme="minorHAnsi" w:eastAsiaTheme="minorEastAsia" w:hAnsiTheme="minorHAnsi" w:cstheme="minorBidi"/>
          <w:szCs w:val="22"/>
          <w:lang w:eastAsia="en-AU"/>
        </w:rPr>
      </w:pPr>
      <w:r>
        <w:t>8.</w:t>
      </w:r>
      <w:r>
        <w:tab/>
        <w:t>Conferences of the parties with a mediator</w:t>
      </w:r>
      <w:r>
        <w:tab/>
      </w:r>
      <w:r>
        <w:fldChar w:fldCharType="begin"/>
      </w:r>
      <w:r>
        <w:instrText xml:space="preserve"> PAGEREF _Toc354414376 \h </w:instrText>
      </w:r>
      <w:r>
        <w:fldChar w:fldCharType="separate"/>
      </w:r>
      <w:r>
        <w:t>22</w:t>
      </w:r>
      <w:r>
        <w:fldChar w:fldCharType="end"/>
      </w:r>
    </w:p>
    <w:p>
      <w:pPr>
        <w:pStyle w:val="TOC8"/>
        <w:rPr>
          <w:rFonts w:asciiTheme="minorHAnsi" w:eastAsiaTheme="minorEastAsia" w:hAnsiTheme="minorHAnsi" w:cstheme="minorBidi"/>
          <w:szCs w:val="22"/>
          <w:lang w:eastAsia="en-AU"/>
        </w:rPr>
      </w:pPr>
      <w:r>
        <w:t>9.</w:t>
      </w:r>
      <w:r>
        <w:tab/>
        <w:t>Referees</w:t>
      </w:r>
      <w:r>
        <w:tab/>
      </w:r>
      <w:r>
        <w:fldChar w:fldCharType="begin"/>
      </w:r>
      <w:r>
        <w:instrText xml:space="preserve"> PAGEREF _Toc354414377 \h </w:instrText>
      </w:r>
      <w:r>
        <w:fldChar w:fldCharType="separate"/>
      </w:r>
      <w:r>
        <w:t>23</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Cases on the CMC List</w:t>
      </w:r>
    </w:p>
    <w:p>
      <w:pPr>
        <w:pStyle w:val="TOC8"/>
        <w:rPr>
          <w:rFonts w:asciiTheme="minorHAnsi" w:eastAsiaTheme="minorEastAsia" w:hAnsiTheme="minorHAnsi" w:cstheme="minorBidi"/>
          <w:szCs w:val="22"/>
          <w:lang w:eastAsia="en-AU"/>
        </w:rPr>
      </w:pPr>
      <w:r>
        <w:t>10.</w:t>
      </w:r>
      <w:r>
        <w:tab/>
        <w:t>Application of this Division</w:t>
      </w:r>
      <w:r>
        <w:tab/>
      </w:r>
      <w:r>
        <w:fldChar w:fldCharType="begin"/>
      </w:r>
      <w:r>
        <w:instrText xml:space="preserve"> PAGEREF _Toc354414379 \h </w:instrText>
      </w:r>
      <w:r>
        <w:fldChar w:fldCharType="separate"/>
      </w:r>
      <w:r>
        <w:t>24</w:t>
      </w:r>
      <w:r>
        <w:fldChar w:fldCharType="end"/>
      </w:r>
    </w:p>
    <w:p>
      <w:pPr>
        <w:pStyle w:val="TOC8"/>
        <w:rPr>
          <w:rFonts w:asciiTheme="minorHAnsi" w:eastAsiaTheme="minorEastAsia" w:hAnsiTheme="minorHAnsi" w:cstheme="minorBidi"/>
          <w:szCs w:val="22"/>
          <w:lang w:eastAsia="en-AU"/>
        </w:rPr>
      </w:pPr>
      <w:r>
        <w:t>11.</w:t>
      </w:r>
      <w:r>
        <w:tab/>
        <w:t>Cases on CMC List</w:t>
      </w:r>
      <w:r>
        <w:tab/>
      </w:r>
      <w:r>
        <w:fldChar w:fldCharType="begin"/>
      </w:r>
      <w:r>
        <w:instrText xml:space="preserve"> PAGEREF _Toc354414380 \h </w:instrText>
      </w:r>
      <w:r>
        <w:fldChar w:fldCharType="separate"/>
      </w:r>
      <w:r>
        <w:t>25</w:t>
      </w:r>
      <w:r>
        <w:fldChar w:fldCharType="end"/>
      </w:r>
    </w:p>
    <w:p>
      <w:pPr>
        <w:pStyle w:val="TOC8"/>
        <w:rPr>
          <w:rFonts w:asciiTheme="minorHAnsi" w:eastAsiaTheme="minorEastAsia" w:hAnsiTheme="minorHAnsi" w:cstheme="minorBidi"/>
          <w:szCs w:val="22"/>
          <w:lang w:eastAsia="en-AU"/>
        </w:rPr>
      </w:pPr>
      <w:r>
        <w:t>12.</w:t>
      </w:r>
      <w:r>
        <w:tab/>
        <w:t>Headings to documents</w:t>
      </w:r>
      <w:r>
        <w:tab/>
      </w:r>
      <w:r>
        <w:fldChar w:fldCharType="begin"/>
      </w:r>
      <w:r>
        <w:instrText xml:space="preserve"> PAGEREF _Toc354414381 \h </w:instrText>
      </w:r>
      <w:r>
        <w:fldChar w:fldCharType="separate"/>
      </w:r>
      <w:r>
        <w:t>25</w:t>
      </w:r>
      <w:r>
        <w:fldChar w:fldCharType="end"/>
      </w:r>
    </w:p>
    <w:p>
      <w:pPr>
        <w:pStyle w:val="TOC8"/>
        <w:rPr>
          <w:rFonts w:asciiTheme="minorHAnsi" w:eastAsiaTheme="minorEastAsia" w:hAnsiTheme="minorHAnsi" w:cstheme="minorBidi"/>
          <w:szCs w:val="22"/>
          <w:lang w:eastAsia="en-AU"/>
        </w:rPr>
      </w:pPr>
      <w:r>
        <w:t>13.</w:t>
      </w:r>
      <w:r>
        <w:tab/>
        <w:t>CMC List judge may order case to be on or taken off CMC List</w:t>
      </w:r>
      <w:r>
        <w:tab/>
      </w:r>
      <w:r>
        <w:fldChar w:fldCharType="begin"/>
      </w:r>
      <w:r>
        <w:instrText xml:space="preserve"> PAGEREF _Toc354414382 \h </w:instrText>
      </w:r>
      <w:r>
        <w:fldChar w:fldCharType="separate"/>
      </w:r>
      <w:r>
        <w:t>25</w:t>
      </w:r>
      <w:r>
        <w:fldChar w:fldCharType="end"/>
      </w:r>
    </w:p>
    <w:p>
      <w:pPr>
        <w:pStyle w:val="TOC8"/>
        <w:rPr>
          <w:rFonts w:asciiTheme="minorHAnsi" w:eastAsiaTheme="minorEastAsia" w:hAnsiTheme="minorHAnsi" w:cstheme="minorBidi"/>
          <w:szCs w:val="22"/>
          <w:lang w:eastAsia="en-AU"/>
        </w:rPr>
      </w:pPr>
      <w:r>
        <w:t>14.</w:t>
      </w:r>
      <w:r>
        <w:tab/>
        <w:t>Asking for case to be put on CMC List</w:t>
      </w:r>
      <w:r>
        <w:tab/>
      </w:r>
      <w:r>
        <w:fldChar w:fldCharType="begin"/>
      </w:r>
      <w:r>
        <w:instrText xml:space="preserve"> PAGEREF _Toc354414383 \h </w:instrText>
      </w:r>
      <w:r>
        <w:fldChar w:fldCharType="separate"/>
      </w:r>
      <w:r>
        <w:t>25</w:t>
      </w:r>
      <w:r>
        <w:fldChar w:fldCharType="end"/>
      </w:r>
    </w:p>
    <w:p>
      <w:pPr>
        <w:pStyle w:val="TOC8"/>
        <w:rPr>
          <w:rFonts w:asciiTheme="minorHAnsi" w:eastAsiaTheme="minorEastAsia" w:hAnsiTheme="minorHAnsi" w:cstheme="minorBidi"/>
          <w:szCs w:val="22"/>
          <w:lang w:eastAsia="en-AU"/>
        </w:rPr>
      </w:pPr>
      <w:r>
        <w:t>15.</w:t>
      </w:r>
      <w:r>
        <w:tab/>
        <w:t>Interlocutory hearings</w:t>
      </w:r>
      <w:r>
        <w:tab/>
      </w:r>
      <w:r>
        <w:fldChar w:fldCharType="begin"/>
      </w:r>
      <w:r>
        <w:instrText xml:space="preserve"> PAGEREF _Toc354414384 \h </w:instrText>
      </w:r>
      <w:r>
        <w:fldChar w:fldCharType="separate"/>
      </w:r>
      <w:r>
        <w:t>26</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Cases not on the CMC List</w:t>
      </w:r>
    </w:p>
    <w:p>
      <w:pPr>
        <w:pStyle w:val="TOC8"/>
        <w:rPr>
          <w:rFonts w:asciiTheme="minorHAnsi" w:eastAsiaTheme="minorEastAsia" w:hAnsiTheme="minorHAnsi" w:cstheme="minorBidi"/>
          <w:szCs w:val="22"/>
          <w:lang w:eastAsia="en-AU"/>
        </w:rPr>
      </w:pPr>
      <w:r>
        <w:t>16.</w:t>
      </w:r>
      <w:r>
        <w:tab/>
        <w:t>Application of this Division</w:t>
      </w:r>
      <w:r>
        <w:tab/>
      </w:r>
      <w:r>
        <w:fldChar w:fldCharType="begin"/>
      </w:r>
      <w:r>
        <w:instrText xml:space="preserve"> PAGEREF _Toc354414386 \h </w:instrText>
      </w:r>
      <w:r>
        <w:fldChar w:fldCharType="separate"/>
      </w:r>
      <w:r>
        <w:t>27</w:t>
      </w:r>
      <w:r>
        <w:fldChar w:fldCharType="end"/>
      </w:r>
    </w:p>
    <w:p>
      <w:pPr>
        <w:pStyle w:val="TOC8"/>
        <w:rPr>
          <w:rFonts w:asciiTheme="minorHAnsi" w:eastAsiaTheme="minorEastAsia" w:hAnsiTheme="minorHAnsi" w:cstheme="minorBidi"/>
          <w:szCs w:val="22"/>
          <w:lang w:eastAsia="en-AU"/>
        </w:rPr>
      </w:pPr>
      <w:r>
        <w:t>17.</w:t>
      </w:r>
      <w:r>
        <w:tab/>
        <w:t>Requesting interlocutory orders and case management directions</w:t>
      </w:r>
      <w:r>
        <w:tab/>
      </w:r>
      <w:r>
        <w:fldChar w:fldCharType="begin"/>
      </w:r>
      <w:r>
        <w:instrText xml:space="preserve"> PAGEREF _Toc354414387 \h </w:instrText>
      </w:r>
      <w:r>
        <w:fldChar w:fldCharType="separate"/>
      </w:r>
      <w:r>
        <w:t>27</w:t>
      </w:r>
      <w:r>
        <w:fldChar w:fldCharType="end"/>
      </w:r>
    </w:p>
    <w:p>
      <w:pPr>
        <w:pStyle w:val="TOC8"/>
        <w:rPr>
          <w:rFonts w:asciiTheme="minorHAnsi" w:eastAsiaTheme="minorEastAsia" w:hAnsiTheme="minorHAnsi" w:cstheme="minorBidi"/>
          <w:szCs w:val="22"/>
          <w:lang w:eastAsia="en-AU"/>
        </w:rPr>
      </w:pPr>
      <w:r>
        <w:t>18.</w:t>
      </w:r>
      <w:r>
        <w:tab/>
        <w:t>Status conference</w:t>
      </w:r>
      <w:r>
        <w:tab/>
      </w:r>
      <w:r>
        <w:fldChar w:fldCharType="begin"/>
      </w:r>
      <w:r>
        <w:instrText xml:space="preserve"> PAGEREF _Toc354414388 \h </w:instrText>
      </w:r>
      <w:r>
        <w:fldChar w:fldCharType="separate"/>
      </w:r>
      <w:r>
        <w:t>28</w:t>
      </w:r>
      <w:r>
        <w:fldChar w:fldCharType="end"/>
      </w:r>
    </w:p>
    <w:p>
      <w:pPr>
        <w:pStyle w:val="TOC8"/>
        <w:rPr>
          <w:rFonts w:asciiTheme="minorHAnsi" w:eastAsiaTheme="minorEastAsia" w:hAnsiTheme="minorHAnsi" w:cstheme="minorBidi"/>
          <w:szCs w:val="22"/>
          <w:lang w:eastAsia="en-AU"/>
        </w:rPr>
      </w:pPr>
      <w:r>
        <w:t>19.</w:t>
      </w:r>
      <w:r>
        <w:tab/>
        <w:t>Case evaluation conference</w:t>
      </w:r>
      <w:r>
        <w:tab/>
      </w:r>
      <w:r>
        <w:fldChar w:fldCharType="begin"/>
      </w:r>
      <w:r>
        <w:instrText xml:space="preserve"> PAGEREF _Toc354414389 \h </w:instrText>
      </w:r>
      <w:r>
        <w:fldChar w:fldCharType="separate"/>
      </w:r>
      <w:r>
        <w:t>29</w:t>
      </w:r>
      <w:r>
        <w:fldChar w:fldCharType="end"/>
      </w:r>
    </w:p>
    <w:p>
      <w:pPr>
        <w:pStyle w:val="TOC8"/>
        <w:rPr>
          <w:rFonts w:asciiTheme="minorHAnsi" w:eastAsiaTheme="minorEastAsia" w:hAnsiTheme="minorHAnsi" w:cstheme="minorBidi"/>
          <w:szCs w:val="22"/>
          <w:lang w:eastAsia="en-AU"/>
        </w:rPr>
      </w:pPr>
      <w:r>
        <w:t>20.</w:t>
      </w:r>
      <w:r>
        <w:tab/>
        <w:t>Listing conference</w:t>
      </w:r>
      <w:r>
        <w:tab/>
      </w:r>
      <w:r>
        <w:fldChar w:fldCharType="begin"/>
      </w:r>
      <w:r>
        <w:instrText xml:space="preserve"> PAGEREF _Toc354414390 \h </w:instrText>
      </w:r>
      <w:r>
        <w:fldChar w:fldCharType="separate"/>
      </w:r>
      <w:r>
        <w:t>31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Inactive Cases List</w:t>
      </w:r>
    </w:p>
    <w:p>
      <w:pPr>
        <w:pStyle w:val="TOC8"/>
        <w:rPr>
          <w:rFonts w:asciiTheme="minorHAnsi" w:eastAsiaTheme="minorEastAsia" w:hAnsiTheme="minorHAnsi" w:cstheme="minorBidi"/>
          <w:szCs w:val="22"/>
          <w:lang w:eastAsia="en-AU"/>
        </w:rPr>
      </w:pPr>
      <w:r>
        <w:t>21.</w:t>
      </w:r>
      <w:r>
        <w:tab/>
        <w:t>Term used: Inactive Cases List</w:t>
      </w:r>
      <w:r>
        <w:tab/>
      </w:r>
      <w:r>
        <w:fldChar w:fldCharType="begin"/>
      </w:r>
      <w:r>
        <w:instrText xml:space="preserve"> PAGEREF _Toc354414392 \h </w:instrText>
      </w:r>
      <w:r>
        <w:fldChar w:fldCharType="separate"/>
      </w:r>
      <w:r>
        <w:t>32</w:t>
      </w:r>
      <w:r>
        <w:fldChar w:fldCharType="end"/>
      </w:r>
    </w:p>
    <w:p>
      <w:pPr>
        <w:pStyle w:val="TOC8"/>
        <w:rPr>
          <w:rFonts w:asciiTheme="minorHAnsi" w:eastAsiaTheme="minorEastAsia" w:hAnsiTheme="minorHAnsi" w:cstheme="minorBidi"/>
          <w:szCs w:val="22"/>
          <w:lang w:eastAsia="en-AU"/>
        </w:rPr>
      </w:pPr>
      <w:r>
        <w:t>22.</w:t>
      </w:r>
      <w:r>
        <w:tab/>
        <w:t>Case manager may issue summons to show cause</w:t>
      </w:r>
      <w:r>
        <w:tab/>
      </w:r>
      <w:r>
        <w:fldChar w:fldCharType="begin"/>
      </w:r>
      <w:r>
        <w:instrText xml:space="preserve"> PAGEREF _Toc354414393 \h </w:instrText>
      </w:r>
      <w:r>
        <w:fldChar w:fldCharType="separate"/>
      </w:r>
      <w:r>
        <w:t>32</w:t>
      </w:r>
      <w:r>
        <w:fldChar w:fldCharType="end"/>
      </w:r>
    </w:p>
    <w:p>
      <w:pPr>
        <w:pStyle w:val="TOC8"/>
        <w:rPr>
          <w:rFonts w:asciiTheme="minorHAnsi" w:eastAsiaTheme="minorEastAsia" w:hAnsiTheme="minorHAnsi" w:cstheme="minorBidi"/>
          <w:szCs w:val="22"/>
          <w:lang w:eastAsia="en-AU"/>
        </w:rPr>
      </w:pPr>
      <w:r>
        <w:t>23.</w:t>
      </w:r>
      <w:r>
        <w:tab/>
        <w:t>Springing order that case be put on Inactive Cases List</w:t>
      </w:r>
      <w:r>
        <w:tab/>
      </w:r>
      <w:r>
        <w:fldChar w:fldCharType="begin"/>
      </w:r>
      <w:r>
        <w:instrText xml:space="preserve"> PAGEREF _Toc354414394 \h </w:instrText>
      </w:r>
      <w:r>
        <w:fldChar w:fldCharType="separate"/>
      </w:r>
      <w:r>
        <w:t>32</w:t>
      </w:r>
      <w:r>
        <w:fldChar w:fldCharType="end"/>
      </w:r>
    </w:p>
    <w:p>
      <w:pPr>
        <w:pStyle w:val="TOC8"/>
        <w:rPr>
          <w:rFonts w:asciiTheme="minorHAnsi" w:eastAsiaTheme="minorEastAsia" w:hAnsiTheme="minorHAnsi" w:cstheme="minorBidi"/>
          <w:szCs w:val="22"/>
          <w:lang w:eastAsia="en-AU"/>
        </w:rPr>
      </w:pPr>
      <w:r>
        <w:t>24.</w:t>
      </w:r>
      <w:r>
        <w:tab/>
        <w:t>Cases inactive for 12 months deemed inactive</w:t>
      </w:r>
      <w:r>
        <w:tab/>
      </w:r>
      <w:r>
        <w:fldChar w:fldCharType="begin"/>
      </w:r>
      <w:r>
        <w:instrText xml:space="preserve"> PAGEREF _Toc354414395 \h </w:instrText>
      </w:r>
      <w:r>
        <w:fldChar w:fldCharType="separate"/>
      </w:r>
      <w:r>
        <w:t>33</w:t>
      </w:r>
      <w:r>
        <w:fldChar w:fldCharType="end"/>
      </w:r>
    </w:p>
    <w:p>
      <w:pPr>
        <w:pStyle w:val="TOC8"/>
        <w:rPr>
          <w:rFonts w:asciiTheme="minorHAnsi" w:eastAsiaTheme="minorEastAsia" w:hAnsiTheme="minorHAnsi" w:cstheme="minorBidi"/>
          <w:szCs w:val="22"/>
          <w:lang w:eastAsia="en-AU"/>
        </w:rPr>
      </w:pPr>
      <w:r>
        <w:t>25.</w:t>
      </w:r>
      <w:r>
        <w:tab/>
        <w:t>Parties to be notified of case being on Inactive Cases List and to advise clients</w:t>
      </w:r>
      <w:r>
        <w:tab/>
      </w:r>
      <w:r>
        <w:fldChar w:fldCharType="begin"/>
      </w:r>
      <w:r>
        <w:instrText xml:space="preserve"> PAGEREF _Toc354414396 \h </w:instrText>
      </w:r>
      <w:r>
        <w:fldChar w:fldCharType="separate"/>
      </w:r>
      <w:r>
        <w:t>33</w:t>
      </w:r>
      <w:r>
        <w:fldChar w:fldCharType="end"/>
      </w:r>
    </w:p>
    <w:p>
      <w:pPr>
        <w:pStyle w:val="TOC8"/>
        <w:rPr>
          <w:rFonts w:asciiTheme="minorHAnsi" w:eastAsiaTheme="minorEastAsia" w:hAnsiTheme="minorHAnsi" w:cstheme="minorBidi"/>
          <w:szCs w:val="22"/>
          <w:lang w:eastAsia="en-AU"/>
        </w:rPr>
      </w:pPr>
      <w:r>
        <w:t>26.</w:t>
      </w:r>
      <w:r>
        <w:tab/>
        <w:t>Consequences of case being on Inactive Cases List</w:t>
      </w:r>
      <w:r>
        <w:tab/>
      </w:r>
      <w:r>
        <w:fldChar w:fldCharType="begin"/>
      </w:r>
      <w:r>
        <w:instrText xml:space="preserve"> PAGEREF _Toc354414397 \h </w:instrText>
      </w:r>
      <w:r>
        <w:fldChar w:fldCharType="separate"/>
      </w:r>
      <w:r>
        <w:t>33</w:t>
      </w:r>
      <w:r>
        <w:fldChar w:fldCharType="end"/>
      </w:r>
    </w:p>
    <w:p>
      <w:pPr>
        <w:pStyle w:val="TOC8"/>
        <w:rPr>
          <w:rFonts w:asciiTheme="minorHAnsi" w:eastAsiaTheme="minorEastAsia" w:hAnsiTheme="minorHAnsi" w:cstheme="minorBidi"/>
          <w:szCs w:val="22"/>
          <w:lang w:eastAsia="en-AU"/>
        </w:rPr>
      </w:pPr>
      <w:r>
        <w:t>27.</w:t>
      </w:r>
      <w:r>
        <w:tab/>
        <w:t>Removing cases from Inactive Cases List</w:t>
      </w:r>
      <w:r>
        <w:tab/>
      </w:r>
      <w:r>
        <w:fldChar w:fldCharType="begin"/>
      </w:r>
      <w:r>
        <w:instrText xml:space="preserve"> PAGEREF _Toc354414398 \h </w:instrText>
      </w:r>
      <w:r>
        <w:fldChar w:fldCharType="separate"/>
      </w:r>
      <w:r>
        <w:t>34</w:t>
      </w:r>
      <w:r>
        <w:fldChar w:fldCharType="end"/>
      </w:r>
    </w:p>
    <w:p>
      <w:pPr>
        <w:pStyle w:val="TOC8"/>
        <w:rPr>
          <w:rFonts w:asciiTheme="minorHAnsi" w:eastAsiaTheme="minorEastAsia" w:hAnsiTheme="minorHAnsi" w:cstheme="minorBidi"/>
          <w:szCs w:val="22"/>
          <w:lang w:eastAsia="en-AU"/>
        </w:rPr>
      </w:pPr>
      <w:r>
        <w:t>28.</w:t>
      </w:r>
      <w:r>
        <w:tab/>
        <w:t>Certain inactive cases to be taken to have been dismissed</w:t>
      </w:r>
      <w:r>
        <w:tab/>
      </w:r>
      <w:r>
        <w:fldChar w:fldCharType="begin"/>
      </w:r>
      <w:r>
        <w:instrText xml:space="preserve"> PAGEREF _Toc354414399 \h </w:instrText>
      </w:r>
      <w:r>
        <w:fldChar w:fldCharType="separate"/>
      </w:r>
      <w:r>
        <w:t>34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 — Mode of commencing proceedings: applications in pending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Commencing civil proceedings</w:t>
      </w:r>
      <w:r>
        <w:tab/>
      </w:r>
      <w:r>
        <w:fldChar w:fldCharType="begin"/>
      </w:r>
      <w:r>
        <w:instrText xml:space="preserve"> PAGEREF _Toc354414401 \h </w:instrText>
      </w:r>
      <w:r>
        <w:fldChar w:fldCharType="separate"/>
      </w:r>
      <w:r>
        <w:t>36</w:t>
      </w:r>
      <w:r>
        <w:fldChar w:fldCharType="end"/>
      </w:r>
    </w:p>
    <w:p>
      <w:pPr>
        <w:pStyle w:val="TOC8"/>
        <w:rPr>
          <w:rFonts w:asciiTheme="minorHAnsi" w:eastAsiaTheme="minorEastAsia" w:hAnsiTheme="minorHAnsi" w:cstheme="minorBidi"/>
          <w:szCs w:val="22"/>
          <w:lang w:eastAsia="en-AU"/>
        </w:rPr>
      </w:pPr>
      <w:r>
        <w:t>2.</w:t>
      </w:r>
      <w:r>
        <w:tab/>
        <w:t>Applications in pending proceedings</w:t>
      </w:r>
      <w:r>
        <w:tab/>
      </w:r>
      <w:r>
        <w:fldChar w:fldCharType="begin"/>
      </w:r>
      <w:r>
        <w:instrText xml:space="preserve"> PAGEREF _Toc354414402 \h </w:instrText>
      </w:r>
      <w:r>
        <w:fldChar w:fldCharType="separate"/>
      </w:r>
      <w:r>
        <w:t>36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Individual may act in person or by solicitor; body corporate must act by solicitor</w:t>
      </w:r>
      <w:r>
        <w:tab/>
      </w:r>
      <w:r>
        <w:fldChar w:fldCharType="begin"/>
      </w:r>
      <w:r>
        <w:instrText xml:space="preserve"> PAGEREF _Toc354414403 \h </w:instrText>
      </w:r>
      <w:r>
        <w:fldChar w:fldCharType="separate"/>
      </w:r>
      <w:r>
        <w:t>36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 — Writs of summons</w:t>
      </w:r>
    </w:p>
    <w:p>
      <w:pPr>
        <w:pStyle w:val="TOC8"/>
        <w:rPr>
          <w:rFonts w:asciiTheme="minorHAnsi" w:eastAsiaTheme="minorEastAsia" w:hAnsiTheme="minorHAnsi" w:cstheme="minorBidi"/>
          <w:szCs w:val="22"/>
          <w:lang w:eastAsia="en-AU"/>
        </w:rPr>
      </w:pPr>
      <w:r>
        <w:t>1</w:t>
      </w:r>
      <w:r>
        <w:rPr>
          <w:snapToGrid w:val="0"/>
        </w:rPr>
        <w:t>.</w:t>
      </w:r>
      <w:r>
        <w:rPr>
          <w:snapToGrid w:val="0"/>
        </w:rPr>
        <w:tab/>
        <w:t>Form of writ</w:t>
      </w:r>
      <w:r>
        <w:tab/>
      </w:r>
      <w:r>
        <w:fldChar w:fldCharType="begin"/>
      </w:r>
      <w:r>
        <w:instrText xml:space="preserve"> PAGEREF _Toc354414405 \h </w:instrText>
      </w:r>
      <w:r>
        <w:fldChar w:fldCharType="separate"/>
      </w:r>
      <w:r>
        <w:t>37</w:t>
      </w:r>
      <w:r>
        <w:fldChar w:fldCharType="end"/>
      </w:r>
    </w:p>
    <w:p>
      <w:pPr>
        <w:pStyle w:val="TOC8"/>
        <w:rPr>
          <w:rFonts w:asciiTheme="minorHAnsi" w:eastAsiaTheme="minorEastAsia" w:hAnsiTheme="minorHAnsi" w:cstheme="minorBidi"/>
          <w:szCs w:val="22"/>
          <w:lang w:eastAsia="en-AU"/>
        </w:rPr>
      </w:pPr>
      <w:r>
        <w:t>2.</w:t>
      </w:r>
      <w:r>
        <w:tab/>
        <w:t>Writ for service outside WA, form of</w:t>
      </w:r>
      <w:r>
        <w:tab/>
      </w:r>
      <w:r>
        <w:fldChar w:fldCharType="begin"/>
      </w:r>
      <w:r>
        <w:instrText xml:space="preserve"> PAGEREF _Toc354414406 \h </w:instrText>
      </w:r>
      <w:r>
        <w:fldChar w:fldCharType="separate"/>
      </w:r>
      <w:r>
        <w:t>37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Place of trial to be shown</w:t>
      </w:r>
      <w:r>
        <w:tab/>
      </w:r>
      <w:r>
        <w:fldChar w:fldCharType="begin"/>
      </w:r>
      <w:r>
        <w:instrText xml:space="preserve"> PAGEREF _Toc354414407 \h </w:instrText>
      </w:r>
      <w:r>
        <w:fldChar w:fldCharType="separate"/>
      </w:r>
      <w:r>
        <w:t>37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Place of issue</w:t>
      </w:r>
      <w:r>
        <w:tab/>
      </w:r>
      <w:r>
        <w:fldChar w:fldCharType="begin"/>
      </w:r>
      <w:r>
        <w:instrText xml:space="preserve"> PAGEREF _Toc354414408 \h </w:instrText>
      </w:r>
      <w:r>
        <w:fldChar w:fldCharType="separate"/>
      </w:r>
      <w:r>
        <w:t>37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Preparation of writ</w:t>
      </w:r>
      <w:r>
        <w:tab/>
      </w:r>
      <w:r>
        <w:fldChar w:fldCharType="begin"/>
      </w:r>
      <w:r>
        <w:instrText xml:space="preserve"> PAGEREF _Toc354414409 \h </w:instrText>
      </w:r>
      <w:r>
        <w:fldChar w:fldCharType="separate"/>
      </w:r>
      <w:r>
        <w:t>37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Sealing of writ</w:t>
      </w:r>
      <w:r>
        <w:tab/>
      </w:r>
      <w:r>
        <w:fldChar w:fldCharType="begin"/>
      </w:r>
      <w:r>
        <w:instrText xml:space="preserve"> PAGEREF _Toc354414410 \h </w:instrText>
      </w:r>
      <w:r>
        <w:fldChar w:fldCharType="separate"/>
      </w:r>
      <w:r>
        <w:t>37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Copy to be left with officer</w:t>
      </w:r>
      <w:r>
        <w:tab/>
      </w:r>
      <w:r>
        <w:fldChar w:fldCharType="begin"/>
      </w:r>
      <w:r>
        <w:instrText xml:space="preserve"> PAGEREF _Toc354414411 \h </w:instrText>
      </w:r>
      <w:r>
        <w:fldChar w:fldCharType="separate"/>
      </w:r>
      <w:r>
        <w:t>37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Copy to be filed</w:t>
      </w:r>
      <w:r>
        <w:tab/>
      </w:r>
      <w:r>
        <w:fldChar w:fldCharType="begin"/>
      </w:r>
      <w:r>
        <w:instrText xml:space="preserve"> PAGEREF _Toc354414412 \h </w:instrText>
      </w:r>
      <w:r>
        <w:fldChar w:fldCharType="separate"/>
      </w:r>
      <w:r>
        <w:t>38</w:t>
      </w:r>
      <w:r>
        <w:fldChar w:fldCharType="end"/>
      </w:r>
    </w:p>
    <w:p>
      <w:pPr>
        <w:pStyle w:val="TOC8"/>
        <w:rPr>
          <w:rFonts w:asciiTheme="minorHAnsi" w:eastAsiaTheme="minorEastAsia" w:hAnsiTheme="minorHAnsi" w:cstheme="minorBidi"/>
          <w:szCs w:val="22"/>
          <w:lang w:eastAsia="en-AU"/>
        </w:rPr>
      </w:pPr>
      <w:r>
        <w:t>9.</w:t>
      </w:r>
      <w:r>
        <w:tab/>
        <w:t>Writ for service outside Australia, leave to issue needed</w:t>
      </w:r>
      <w:r>
        <w:tab/>
      </w:r>
      <w:r>
        <w:fldChar w:fldCharType="begin"/>
      </w:r>
      <w:r>
        <w:instrText xml:space="preserve"> PAGEREF _Toc354414413 \h </w:instrText>
      </w:r>
      <w:r>
        <w:fldChar w:fldCharType="separate"/>
      </w:r>
      <w:r>
        <w:t>38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All writs to be in name of Chief Justice or Senior Puisne Judge</w:t>
      </w:r>
      <w:r>
        <w:tab/>
      </w:r>
      <w:r>
        <w:fldChar w:fldCharType="begin"/>
      </w:r>
      <w:r>
        <w:instrText xml:space="preserve"> PAGEREF _Toc354414414 \h </w:instrText>
      </w:r>
      <w:r>
        <w:fldChar w:fldCharType="separate"/>
      </w:r>
      <w:r>
        <w:t>38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Time for appearance to be stated in writ</w:t>
      </w:r>
      <w:r>
        <w:tab/>
      </w:r>
      <w:r>
        <w:fldChar w:fldCharType="begin"/>
      </w:r>
      <w:r>
        <w:instrText xml:space="preserve"> PAGEREF _Toc354414415 \h </w:instrText>
      </w:r>
      <w:r>
        <w:fldChar w:fldCharType="separate"/>
      </w:r>
      <w:r>
        <w:t>38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 — Indorsement of claim: other indorsements</w:t>
      </w:r>
    </w:p>
    <w:p>
      <w:pPr>
        <w:pStyle w:val="TOC8"/>
        <w:rPr>
          <w:rFonts w:asciiTheme="minorHAnsi" w:eastAsiaTheme="minorEastAsia" w:hAnsiTheme="minorHAnsi" w:cstheme="minorBidi"/>
          <w:szCs w:val="22"/>
          <w:lang w:eastAsia="en-AU"/>
        </w:rPr>
      </w:pPr>
      <w:r>
        <w:t>1</w:t>
      </w:r>
      <w:r>
        <w:rPr>
          <w:snapToGrid w:val="0"/>
        </w:rPr>
        <w:t>.</w:t>
      </w:r>
      <w:r>
        <w:rPr>
          <w:snapToGrid w:val="0"/>
        </w:rPr>
        <w:tab/>
        <w:t>Nature of claim etc. to be endorsed on writ</w:t>
      </w:r>
      <w:r>
        <w:tab/>
      </w:r>
      <w:r>
        <w:fldChar w:fldCharType="begin"/>
      </w:r>
      <w:r>
        <w:instrText xml:space="preserve"> PAGEREF _Toc354414417 \h </w:instrText>
      </w:r>
      <w:r>
        <w:fldChar w:fldCharType="separate"/>
      </w:r>
      <w:r>
        <w:t>40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Action for libel</w:t>
      </w:r>
      <w:r>
        <w:tab/>
      </w:r>
      <w:r>
        <w:fldChar w:fldCharType="begin"/>
      </w:r>
      <w:r>
        <w:instrText xml:space="preserve"> PAGEREF _Toc354414418 \h </w:instrText>
      </w:r>
      <w:r>
        <w:fldChar w:fldCharType="separate"/>
      </w:r>
      <w:r>
        <w:t>40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Statement of claim may be indorsed on writ in some actions</w:t>
      </w:r>
      <w:r>
        <w:tab/>
      </w:r>
      <w:r>
        <w:fldChar w:fldCharType="begin"/>
      </w:r>
      <w:r>
        <w:instrText xml:space="preserve"> PAGEREF _Toc354414419 \h </w:instrText>
      </w:r>
      <w:r>
        <w:fldChar w:fldCharType="separate"/>
      </w:r>
      <w:r>
        <w:t>40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Claim for liquidated demand, indorsements required for, costs etc.</w:t>
      </w:r>
      <w:r>
        <w:tab/>
      </w:r>
      <w:r>
        <w:fldChar w:fldCharType="begin"/>
      </w:r>
      <w:r>
        <w:instrText xml:space="preserve"> PAGEREF _Toc354414420 \h </w:instrText>
      </w:r>
      <w:r>
        <w:fldChar w:fldCharType="separate"/>
      </w:r>
      <w:r>
        <w:t>40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Representative character</w:t>
      </w:r>
      <w:r>
        <w:tab/>
      </w:r>
      <w:r>
        <w:fldChar w:fldCharType="begin"/>
      </w:r>
      <w:r>
        <w:instrText xml:space="preserve"> PAGEREF _Toc354414421 \h </w:instrText>
      </w:r>
      <w:r>
        <w:fldChar w:fldCharType="separate"/>
      </w:r>
      <w:r>
        <w:t>41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Claim for account</w:t>
      </w:r>
      <w:r>
        <w:tab/>
      </w:r>
      <w:r>
        <w:fldChar w:fldCharType="begin"/>
      </w:r>
      <w:r>
        <w:instrText xml:space="preserve"> PAGEREF _Toc354414422 \h </w:instrText>
      </w:r>
      <w:r>
        <w:fldChar w:fldCharType="separate"/>
      </w:r>
      <w:r>
        <w:t>41</w:t>
      </w:r>
      <w:r>
        <w:fldChar w:fldCharType="end"/>
      </w:r>
    </w:p>
    <w:p>
      <w:pPr>
        <w:pStyle w:val="TOC8"/>
        <w:rPr>
          <w:rFonts w:asciiTheme="minorHAnsi" w:eastAsiaTheme="minorEastAsia" w:hAnsiTheme="minorHAnsi" w:cstheme="minorBidi"/>
          <w:szCs w:val="22"/>
          <w:lang w:eastAsia="en-AU"/>
        </w:rPr>
      </w:pPr>
      <w:r>
        <w:t>7.</w:t>
      </w:r>
      <w:r>
        <w:tab/>
        <w:t>Writ etc. to state contact details</w:t>
      </w:r>
      <w:r>
        <w:tab/>
      </w:r>
      <w:r>
        <w:fldChar w:fldCharType="begin"/>
      </w:r>
      <w:r>
        <w:instrText xml:space="preserve"> PAGEREF _Toc354414423 \h </w:instrText>
      </w:r>
      <w:r>
        <w:fldChar w:fldCharType="separate"/>
      </w:r>
      <w:r>
        <w:t>41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 — Duration and renewal of writ: concurrent writs</w:t>
      </w:r>
    </w:p>
    <w:p>
      <w:pPr>
        <w:pStyle w:val="TOC8"/>
        <w:rPr>
          <w:rFonts w:asciiTheme="minorHAnsi" w:eastAsiaTheme="minorEastAsia" w:hAnsiTheme="minorHAnsi" w:cstheme="minorBidi"/>
          <w:szCs w:val="22"/>
          <w:lang w:eastAsia="en-AU"/>
        </w:rPr>
      </w:pPr>
      <w:r>
        <w:t>1</w:t>
      </w:r>
      <w:r>
        <w:rPr>
          <w:snapToGrid w:val="0"/>
        </w:rPr>
        <w:t>.</w:t>
      </w:r>
      <w:r>
        <w:rPr>
          <w:snapToGrid w:val="0"/>
        </w:rPr>
        <w:tab/>
        <w:t>Duration and renewal of writ</w:t>
      </w:r>
      <w:r>
        <w:tab/>
      </w:r>
      <w:r>
        <w:fldChar w:fldCharType="begin"/>
      </w:r>
      <w:r>
        <w:instrText xml:space="preserve"> PAGEREF _Toc354414425 \h </w:instrText>
      </w:r>
      <w:r>
        <w:fldChar w:fldCharType="separate"/>
      </w:r>
      <w:r>
        <w:t>42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Proof of extension of validity of writ</w:t>
      </w:r>
      <w:r>
        <w:tab/>
      </w:r>
      <w:r>
        <w:fldChar w:fldCharType="begin"/>
      </w:r>
      <w:r>
        <w:instrText xml:space="preserve"> PAGEREF _Toc354414426 \h </w:instrText>
      </w:r>
      <w:r>
        <w:fldChar w:fldCharType="separate"/>
      </w:r>
      <w:r>
        <w:t>42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Concurrent writs</w:t>
      </w:r>
      <w:r>
        <w:tab/>
      </w:r>
      <w:r>
        <w:fldChar w:fldCharType="begin"/>
      </w:r>
      <w:r>
        <w:instrText xml:space="preserve"> PAGEREF _Toc354414427 \h </w:instrText>
      </w:r>
      <w:r>
        <w:fldChar w:fldCharType="separate"/>
      </w:r>
      <w:r>
        <w:t>43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Unserved writs may be struck out</w:t>
      </w:r>
      <w:r>
        <w:tab/>
      </w:r>
      <w:r>
        <w:fldChar w:fldCharType="begin"/>
      </w:r>
      <w:r>
        <w:instrText xml:space="preserve"> PAGEREF _Toc354414428 \h </w:instrText>
      </w:r>
      <w:r>
        <w:fldChar w:fldCharType="separate"/>
      </w:r>
      <w:r>
        <w:t>43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 — Disclosure by solicitors: change of solicitors</w:t>
      </w:r>
    </w:p>
    <w:p>
      <w:pPr>
        <w:pStyle w:val="TOC8"/>
        <w:rPr>
          <w:rFonts w:asciiTheme="minorHAnsi" w:eastAsiaTheme="minorEastAsia" w:hAnsiTheme="minorHAnsi" w:cstheme="minorBidi"/>
          <w:szCs w:val="22"/>
          <w:lang w:eastAsia="en-AU"/>
        </w:rPr>
      </w:pPr>
      <w:r>
        <w:t>1</w:t>
      </w:r>
      <w:r>
        <w:rPr>
          <w:snapToGrid w:val="0"/>
        </w:rPr>
        <w:t>.</w:t>
      </w:r>
      <w:r>
        <w:rPr>
          <w:snapToGrid w:val="0"/>
        </w:rPr>
        <w:tab/>
        <w:t>Solicitor to declare, if required to, whether writ issued by him</w:t>
      </w:r>
      <w:r>
        <w:tab/>
      </w:r>
      <w:r>
        <w:fldChar w:fldCharType="begin"/>
      </w:r>
      <w:r>
        <w:instrText xml:space="preserve"> PAGEREF _Toc354414430 \h </w:instrText>
      </w:r>
      <w:r>
        <w:fldChar w:fldCharType="separate"/>
      </w:r>
      <w:r>
        <w:t>45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Change of solicitor</w:t>
      </w:r>
      <w:r>
        <w:tab/>
      </w:r>
      <w:r>
        <w:fldChar w:fldCharType="begin"/>
      </w:r>
      <w:r>
        <w:instrText xml:space="preserve"> PAGEREF _Toc354414431 \h </w:instrText>
      </w:r>
      <w:r>
        <w:fldChar w:fldCharType="separate"/>
      </w:r>
      <w:r>
        <w:t>45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Change of solicitor acting as agent</w:t>
      </w:r>
      <w:r>
        <w:tab/>
      </w:r>
      <w:r>
        <w:fldChar w:fldCharType="begin"/>
      </w:r>
      <w:r>
        <w:instrText xml:space="preserve"> PAGEREF _Toc354414432 \h </w:instrText>
      </w:r>
      <w:r>
        <w:fldChar w:fldCharType="separate"/>
      </w:r>
      <w:r>
        <w:t>46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Appointment of solicitor by self-represented person</w:t>
      </w:r>
      <w:r>
        <w:tab/>
      </w:r>
      <w:r>
        <w:fldChar w:fldCharType="begin"/>
      </w:r>
      <w:r>
        <w:instrText xml:space="preserve"> PAGEREF _Toc354414433 \h </w:instrText>
      </w:r>
      <w:r>
        <w:fldChar w:fldCharType="separate"/>
      </w:r>
      <w:r>
        <w:t>46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Intention to act in person, notice of</w:t>
      </w:r>
      <w:r>
        <w:tab/>
      </w:r>
      <w:r>
        <w:fldChar w:fldCharType="begin"/>
      </w:r>
      <w:r>
        <w:instrText xml:space="preserve"> PAGEREF _Toc354414434 \h </w:instrText>
      </w:r>
      <w:r>
        <w:fldChar w:fldCharType="separate"/>
      </w:r>
      <w:r>
        <w:t>46</w:t>
      </w:r>
      <w:r>
        <w:fldChar w:fldCharType="end"/>
      </w:r>
    </w:p>
    <w:p>
      <w:pPr>
        <w:pStyle w:val="TOC8"/>
        <w:rPr>
          <w:rFonts w:asciiTheme="minorHAnsi" w:eastAsiaTheme="minorEastAsia" w:hAnsiTheme="minorHAnsi" w:cstheme="minorBidi"/>
          <w:szCs w:val="22"/>
          <w:lang w:eastAsia="en-AU"/>
        </w:rPr>
      </w:pPr>
      <w:r>
        <w:t>5A.</w:t>
      </w:r>
      <w:r>
        <w:tab/>
        <w:t>Notices to state party’s contact details</w:t>
      </w:r>
      <w:r>
        <w:tab/>
      </w:r>
      <w:r>
        <w:fldChar w:fldCharType="begin"/>
      </w:r>
      <w:r>
        <w:instrText xml:space="preserve"> PAGEREF _Toc354414435 \h </w:instrText>
      </w:r>
      <w:r>
        <w:fldChar w:fldCharType="separate"/>
      </w:r>
      <w:r>
        <w:t>46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Removal of solicitor from the record</w:t>
      </w:r>
      <w:r>
        <w:tab/>
      </w:r>
      <w:r>
        <w:fldChar w:fldCharType="begin"/>
      </w:r>
      <w:r>
        <w:instrText xml:space="preserve"> PAGEREF _Toc354414436 \h </w:instrText>
      </w:r>
      <w:r>
        <w:fldChar w:fldCharType="separate"/>
      </w:r>
      <w:r>
        <w:t>47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Withdrawal of solicitor who has ceased to act for party</w:t>
      </w:r>
      <w:r>
        <w:tab/>
      </w:r>
      <w:r>
        <w:fldChar w:fldCharType="begin"/>
      </w:r>
      <w:r>
        <w:instrText xml:space="preserve"> PAGEREF _Toc354414437 \h </w:instrText>
      </w:r>
      <w:r>
        <w:fldChar w:fldCharType="separate"/>
      </w:r>
      <w:r>
        <w:t>47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Effect of order made under this Order</w:t>
      </w:r>
      <w:r>
        <w:tab/>
      </w:r>
      <w:r>
        <w:fldChar w:fldCharType="begin"/>
      </w:r>
      <w:r>
        <w:instrText xml:space="preserve"> PAGEREF _Toc354414438 \h </w:instrText>
      </w:r>
      <w:r>
        <w:fldChar w:fldCharType="separate"/>
      </w:r>
      <w:r>
        <w:t>48</w:t>
      </w:r>
      <w:r>
        <w:fldChar w:fldCharType="end"/>
      </w:r>
    </w:p>
    <w:p>
      <w:pPr>
        <w:pStyle w:val="TOC8"/>
        <w:rPr>
          <w:rFonts w:asciiTheme="minorHAnsi" w:eastAsiaTheme="minorEastAsia" w:hAnsiTheme="minorHAnsi" w:cstheme="minorBidi"/>
          <w:szCs w:val="22"/>
          <w:lang w:eastAsia="en-AU"/>
        </w:rPr>
      </w:pPr>
      <w:r>
        <w:t>9.</w:t>
      </w:r>
      <w:r>
        <w:tab/>
        <w:t>Service details of party whose solicitor is removed</w:t>
      </w:r>
      <w:r>
        <w:tab/>
      </w:r>
      <w:r>
        <w:fldChar w:fldCharType="begin"/>
      </w:r>
      <w:r>
        <w:instrText xml:space="preserve"> PAGEREF _Toc354414439 \h </w:instrText>
      </w:r>
      <w:r>
        <w:fldChar w:fldCharType="separate"/>
      </w:r>
      <w:r>
        <w:t>48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Solicitor not to act for adverse parties</w:t>
      </w:r>
      <w:r>
        <w:tab/>
      </w:r>
      <w:r>
        <w:fldChar w:fldCharType="begin"/>
      </w:r>
      <w:r>
        <w:instrText xml:space="preserve"> PAGEREF _Toc354414440 \h </w:instrText>
      </w:r>
      <w:r>
        <w:fldChar w:fldCharType="separate"/>
      </w:r>
      <w:r>
        <w:t>49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Practitioner or clerk not to be security</w:t>
      </w:r>
      <w:r>
        <w:tab/>
      </w:r>
      <w:r>
        <w:fldChar w:fldCharType="begin"/>
      </w:r>
      <w:r>
        <w:instrText xml:space="preserve"> PAGEREF _Toc354414441 \h </w:instrText>
      </w:r>
      <w:r>
        <w:fldChar w:fldCharType="separate"/>
      </w:r>
      <w:r>
        <w:t>49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9A — Interested non</w:t>
      </w:r>
      <w:r>
        <w:noBreakHyphen/>
        <w:t>parties</w:t>
      </w:r>
    </w:p>
    <w:p>
      <w:pPr>
        <w:pStyle w:val="TOC8"/>
        <w:rPr>
          <w:rFonts w:asciiTheme="minorHAnsi" w:eastAsiaTheme="minorEastAsia" w:hAnsiTheme="minorHAnsi" w:cstheme="minorBidi"/>
          <w:szCs w:val="22"/>
          <w:lang w:eastAsia="en-AU"/>
        </w:rPr>
      </w:pPr>
      <w:r>
        <w:t>1.</w:t>
      </w:r>
      <w:r>
        <w:tab/>
        <w:t>Term used: interested non</w:t>
      </w:r>
      <w:r>
        <w:noBreakHyphen/>
        <w:t>party</w:t>
      </w:r>
      <w:r>
        <w:tab/>
      </w:r>
      <w:r>
        <w:fldChar w:fldCharType="begin"/>
      </w:r>
      <w:r>
        <w:instrText xml:space="preserve"> PAGEREF _Toc354414443 \h </w:instrText>
      </w:r>
      <w:r>
        <w:fldChar w:fldCharType="separate"/>
      </w:r>
      <w:r>
        <w:t>50</w:t>
      </w:r>
      <w:r>
        <w:fldChar w:fldCharType="end"/>
      </w:r>
    </w:p>
    <w:p>
      <w:pPr>
        <w:pStyle w:val="TOC8"/>
        <w:rPr>
          <w:rFonts w:asciiTheme="minorHAnsi" w:eastAsiaTheme="minorEastAsia" w:hAnsiTheme="minorHAnsi" w:cstheme="minorBidi"/>
          <w:szCs w:val="22"/>
          <w:lang w:eastAsia="en-AU"/>
        </w:rPr>
      </w:pPr>
      <w:r>
        <w:t>2.</w:t>
      </w:r>
      <w:r>
        <w:tab/>
        <w:t>Parties to advise identity of interested non</w:t>
      </w:r>
      <w:r>
        <w:noBreakHyphen/>
        <w:t>parties</w:t>
      </w:r>
      <w:r>
        <w:tab/>
      </w:r>
      <w:r>
        <w:fldChar w:fldCharType="begin"/>
      </w:r>
      <w:r>
        <w:instrText xml:space="preserve"> PAGEREF _Toc354414444 \h </w:instrText>
      </w:r>
      <w:r>
        <w:fldChar w:fldCharType="separate"/>
      </w:r>
      <w:r>
        <w:t>50</w:t>
      </w:r>
      <w:r>
        <w:fldChar w:fldCharType="end"/>
      </w:r>
    </w:p>
    <w:p>
      <w:pPr>
        <w:pStyle w:val="TOC8"/>
        <w:rPr>
          <w:rFonts w:asciiTheme="minorHAnsi" w:eastAsiaTheme="minorEastAsia" w:hAnsiTheme="minorHAnsi" w:cstheme="minorBidi"/>
          <w:szCs w:val="22"/>
          <w:lang w:eastAsia="en-AU"/>
        </w:rPr>
      </w:pPr>
      <w:r>
        <w:t>3.</w:t>
      </w:r>
      <w:r>
        <w:tab/>
        <w:t>Duties of interested non</w:t>
      </w:r>
      <w:r>
        <w:noBreakHyphen/>
        <w:t>party</w:t>
      </w:r>
      <w:r>
        <w:tab/>
      </w:r>
      <w:r>
        <w:fldChar w:fldCharType="begin"/>
      </w:r>
      <w:r>
        <w:instrText xml:space="preserve"> PAGEREF _Toc354414445 \h </w:instrText>
      </w:r>
      <w:r>
        <w:fldChar w:fldCharType="separate"/>
      </w:r>
      <w:r>
        <w:t>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9 — Service of originating process: general provisions</w:t>
      </w:r>
    </w:p>
    <w:p>
      <w:pPr>
        <w:pStyle w:val="TOC8"/>
        <w:rPr>
          <w:rFonts w:asciiTheme="minorHAnsi" w:eastAsiaTheme="minorEastAsia" w:hAnsiTheme="minorHAnsi" w:cstheme="minorBidi"/>
          <w:szCs w:val="22"/>
          <w:lang w:eastAsia="en-AU"/>
        </w:rPr>
      </w:pPr>
      <w:r>
        <w:t>1</w:t>
      </w:r>
      <w:r>
        <w:rPr>
          <w:snapToGrid w:val="0"/>
        </w:rPr>
        <w:t>.</w:t>
      </w:r>
      <w:r>
        <w:rPr>
          <w:snapToGrid w:val="0"/>
        </w:rPr>
        <w:tab/>
        <w:t>Service of writ, general provisions</w:t>
      </w:r>
      <w:r>
        <w:tab/>
      </w:r>
      <w:r>
        <w:fldChar w:fldCharType="begin"/>
      </w:r>
      <w:r>
        <w:instrText xml:space="preserve"> PAGEREF _Toc354414447 \h </w:instrText>
      </w:r>
      <w:r>
        <w:fldChar w:fldCharType="separate"/>
      </w:r>
      <w:r>
        <w:t>52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of writ as to contract on agent of principal who is outside WA</w:t>
      </w:r>
      <w:r>
        <w:tab/>
      </w:r>
      <w:r>
        <w:fldChar w:fldCharType="begin"/>
      </w:r>
      <w:r>
        <w:instrText xml:space="preserve"> PAGEREF _Toc354414448 \h </w:instrText>
      </w:r>
      <w:r>
        <w:fldChar w:fldCharType="separate"/>
      </w:r>
      <w:r>
        <w:t>52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Serving writ in accordance with contract, effect of</w:t>
      </w:r>
      <w:r>
        <w:tab/>
      </w:r>
      <w:r>
        <w:fldChar w:fldCharType="begin"/>
      </w:r>
      <w:r>
        <w:instrText xml:space="preserve"> PAGEREF _Toc354414449 \h </w:instrText>
      </w:r>
      <w:r>
        <w:fldChar w:fldCharType="separate"/>
      </w:r>
      <w:r>
        <w:t>53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Writ for possession of land where no person in possession, service of</w:t>
      </w:r>
      <w:r>
        <w:tab/>
      </w:r>
      <w:r>
        <w:fldChar w:fldCharType="begin"/>
      </w:r>
      <w:r>
        <w:instrText xml:space="preserve"> PAGEREF _Toc354414450 \h </w:instrText>
      </w:r>
      <w:r>
        <w:fldChar w:fldCharType="separate"/>
      </w:r>
      <w:r>
        <w:t>54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Service of other originating process</w:t>
      </w:r>
      <w:r>
        <w:tab/>
      </w:r>
      <w:r>
        <w:fldChar w:fldCharType="begin"/>
      </w:r>
      <w:r>
        <w:instrText xml:space="preserve"> PAGEREF _Toc354414451 \h </w:instrText>
      </w:r>
      <w:r>
        <w:fldChar w:fldCharType="separate"/>
      </w:r>
      <w:r>
        <w:t>54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10 — Service out of the jurisdiction</w:t>
      </w:r>
    </w:p>
    <w:p>
      <w:pPr>
        <w:pStyle w:val="TOC8"/>
        <w:rPr>
          <w:rFonts w:asciiTheme="minorHAnsi" w:eastAsiaTheme="minorEastAsia" w:hAnsiTheme="minorHAnsi" w:cstheme="minorBidi"/>
          <w:szCs w:val="22"/>
          <w:lang w:eastAsia="en-AU"/>
        </w:rPr>
      </w:pPr>
      <w:r>
        <w:t>1A.</w:t>
      </w:r>
      <w:r>
        <w:tab/>
        <w:t>When leave to serve is required; application of r. 9 to 11</w:t>
      </w:r>
      <w:r>
        <w:tab/>
      </w:r>
      <w:r>
        <w:fldChar w:fldCharType="begin"/>
      </w:r>
      <w:r>
        <w:instrText xml:space="preserve"> PAGEREF _Toc354414453 \h </w:instrText>
      </w:r>
      <w:r>
        <w:fldChar w:fldCharType="separate"/>
      </w:r>
      <w:r>
        <w:t>56</w:t>
      </w:r>
      <w:r>
        <w:fldChar w:fldCharType="end"/>
      </w:r>
    </w:p>
    <w:p>
      <w:pPr>
        <w:pStyle w:val="TOC8"/>
        <w:rPr>
          <w:rFonts w:asciiTheme="minorHAnsi" w:eastAsiaTheme="minorEastAsia" w:hAnsiTheme="minorHAnsi" w:cstheme="minorBidi"/>
          <w:szCs w:val="22"/>
          <w:lang w:eastAsia="en-AU"/>
        </w:rPr>
      </w:pPr>
      <w:r>
        <w:t>1</w:t>
      </w:r>
      <w:r>
        <w:rPr>
          <w:snapToGrid w:val="0"/>
        </w:rPr>
        <w:t>.</w:t>
      </w:r>
      <w:r>
        <w:rPr>
          <w:snapToGrid w:val="0"/>
        </w:rPr>
        <w:tab/>
        <w:t>When service out of jurisdiction is permissible</w:t>
      </w:r>
      <w:r>
        <w:tab/>
      </w:r>
      <w:r>
        <w:fldChar w:fldCharType="begin"/>
      </w:r>
      <w:r>
        <w:instrText xml:space="preserve"> PAGEREF _Toc354414454 \h </w:instrText>
      </w:r>
      <w:r>
        <w:fldChar w:fldCharType="separate"/>
      </w:r>
      <w:r>
        <w:t>56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out of jurisdiction of writ etc. as to contract</w:t>
      </w:r>
      <w:r>
        <w:tab/>
      </w:r>
      <w:r>
        <w:fldChar w:fldCharType="begin"/>
      </w:r>
      <w:r>
        <w:instrText xml:space="preserve"> PAGEREF _Toc354414455 \h </w:instrText>
      </w:r>
      <w:r>
        <w:fldChar w:fldCharType="separate"/>
      </w:r>
      <w:r>
        <w:t>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for leave under r. 1 or 2</w:t>
      </w:r>
      <w:r>
        <w:tab/>
      </w:r>
      <w:r>
        <w:fldChar w:fldCharType="begin"/>
      </w:r>
      <w:r>
        <w:instrText xml:space="preserve"> PAGEREF _Toc354414456 \h </w:instrText>
      </w:r>
      <w:r>
        <w:fldChar w:fldCharType="separate"/>
      </w:r>
      <w:r>
        <w:t>59</w:t>
      </w:r>
      <w:r>
        <w:fldChar w:fldCharType="end"/>
      </w:r>
    </w:p>
    <w:p>
      <w:pPr>
        <w:pStyle w:val="TOC8"/>
        <w:rPr>
          <w:rFonts w:asciiTheme="minorHAnsi" w:eastAsiaTheme="minorEastAsia" w:hAnsiTheme="minorHAnsi" w:cstheme="minorBidi"/>
          <w:szCs w:val="22"/>
          <w:lang w:eastAsia="en-AU"/>
        </w:rPr>
      </w:pPr>
      <w:r>
        <w:t>5.</w:t>
      </w:r>
      <w:r>
        <w:tab/>
        <w:t>Time for appearance</w:t>
      </w:r>
      <w:r>
        <w:tab/>
      </w:r>
      <w:r>
        <w:fldChar w:fldCharType="begin"/>
      </w:r>
      <w:r>
        <w:instrText xml:space="preserve"> PAGEREF _Toc354414457 \h </w:instrText>
      </w:r>
      <w:r>
        <w:fldChar w:fldCharType="separate"/>
      </w:r>
      <w:r>
        <w:t>59</w:t>
      </w:r>
      <w:r>
        <w:fldChar w:fldCharType="end"/>
      </w:r>
    </w:p>
    <w:p>
      <w:pPr>
        <w:pStyle w:val="TOC8"/>
        <w:rPr>
          <w:rFonts w:asciiTheme="minorHAnsi" w:eastAsiaTheme="minorEastAsia" w:hAnsiTheme="minorHAnsi" w:cstheme="minorBidi"/>
          <w:szCs w:val="22"/>
          <w:lang w:eastAsia="en-AU"/>
        </w:rPr>
      </w:pPr>
      <w:r>
        <w:t>7.</w:t>
      </w:r>
      <w:r>
        <w:tab/>
        <w:t>Other documents, service of outside Australia</w:t>
      </w:r>
      <w:r>
        <w:tab/>
      </w:r>
      <w:r>
        <w:fldChar w:fldCharType="begin"/>
      </w:r>
      <w:r>
        <w:instrText xml:space="preserve"> PAGEREF _Toc354414458 \h </w:instrText>
      </w:r>
      <w:r>
        <w:fldChar w:fldCharType="separate"/>
      </w:r>
      <w:r>
        <w:t>60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Saving of existing practice</w:t>
      </w:r>
      <w:r>
        <w:tab/>
      </w:r>
      <w:r>
        <w:fldChar w:fldCharType="begin"/>
      </w:r>
      <w:r>
        <w:instrText xml:space="preserve"> PAGEREF _Toc354414459 \h </w:instrText>
      </w:r>
      <w:r>
        <w:fldChar w:fldCharType="separate"/>
      </w:r>
      <w:r>
        <w:t>60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Service abroad through foreign or diplomatic officials</w:t>
      </w:r>
      <w:r>
        <w:tab/>
      </w:r>
      <w:r>
        <w:fldChar w:fldCharType="begin"/>
      </w:r>
      <w:r>
        <w:instrText xml:space="preserve"> PAGEREF _Toc354414460 \h </w:instrText>
      </w:r>
      <w:r>
        <w:fldChar w:fldCharType="separate"/>
      </w:r>
      <w:r>
        <w:t>60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Service abroad, general and saving provisions</w:t>
      </w:r>
      <w:r>
        <w:tab/>
      </w:r>
      <w:r>
        <w:fldChar w:fldCharType="begin"/>
      </w:r>
      <w:r>
        <w:instrText xml:space="preserve"> PAGEREF _Toc354414461 \h </w:instrText>
      </w:r>
      <w:r>
        <w:fldChar w:fldCharType="separate"/>
      </w:r>
      <w:r>
        <w:t>62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Undertaking to pay expenses of service</w:t>
      </w:r>
      <w:r>
        <w:tab/>
      </w:r>
      <w:r>
        <w:fldChar w:fldCharType="begin"/>
      </w:r>
      <w:r>
        <w:instrText xml:space="preserve"> PAGEREF _Toc354414462 \h </w:instrText>
      </w:r>
      <w:r>
        <w:fldChar w:fldCharType="separate"/>
      </w:r>
      <w:r>
        <w:t>63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11 — Service of foreign process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_Toc354414464 \h </w:instrText>
      </w:r>
      <w:r>
        <w:fldChar w:fldCharType="separate"/>
      </w:r>
      <w:r>
        <w:t>64</w:t>
      </w:r>
      <w:r>
        <w:fldChar w:fldCharType="end"/>
      </w:r>
    </w:p>
    <w:p>
      <w:pPr>
        <w:pStyle w:val="TOC8"/>
        <w:rPr>
          <w:rFonts w:asciiTheme="minorHAnsi" w:eastAsiaTheme="minorEastAsia" w:hAnsiTheme="minorHAnsi" w:cstheme="minorBidi"/>
          <w:szCs w:val="22"/>
          <w:lang w:eastAsia="en-AU"/>
        </w:rPr>
      </w:pPr>
      <w:r>
        <w:t>2A.</w:t>
      </w:r>
      <w:r>
        <w:tab/>
        <w:t>Application of this Order</w:t>
      </w:r>
      <w:r>
        <w:tab/>
      </w:r>
      <w:r>
        <w:fldChar w:fldCharType="begin"/>
      </w:r>
      <w:r>
        <w:instrText xml:space="preserve"> PAGEREF _Toc354414465 \h </w:instrText>
      </w:r>
      <w:r>
        <w:fldChar w:fldCharType="separate"/>
      </w:r>
      <w:r>
        <w:t>64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pursuant to letter of request for service</w:t>
      </w:r>
      <w:r>
        <w:tab/>
      </w:r>
      <w:r>
        <w:fldChar w:fldCharType="begin"/>
      </w:r>
      <w:r>
        <w:instrText xml:space="preserve"> PAGEREF _Toc354414466 \h </w:instrText>
      </w:r>
      <w:r>
        <w:fldChar w:fldCharType="separate"/>
      </w:r>
      <w:r>
        <w:t>64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Service under Convention</w:t>
      </w:r>
      <w:r>
        <w:tab/>
      </w:r>
      <w:r>
        <w:fldChar w:fldCharType="begin"/>
      </w:r>
      <w:r>
        <w:instrText xml:space="preserve"> PAGEREF _Toc354414467 \h </w:instrText>
      </w:r>
      <w:r>
        <w:fldChar w:fldCharType="separate"/>
      </w:r>
      <w:r>
        <w:t>65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Service to be through sheriff</w:t>
      </w:r>
      <w:r>
        <w:tab/>
      </w:r>
      <w:r>
        <w:fldChar w:fldCharType="begin"/>
      </w:r>
      <w:r>
        <w:instrText xml:space="preserve"> PAGEREF _Toc354414468 \h </w:instrText>
      </w:r>
      <w:r>
        <w:fldChar w:fldCharType="separate"/>
      </w:r>
      <w:r>
        <w:t>66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Consequential orders</w:t>
      </w:r>
      <w:r>
        <w:tab/>
      </w:r>
      <w:r>
        <w:fldChar w:fldCharType="begin"/>
      </w:r>
      <w:r>
        <w:instrText xml:space="preserve"> PAGEREF _Toc354414469 \h </w:instrText>
      </w:r>
      <w:r>
        <w:fldChar w:fldCharType="separate"/>
      </w:r>
      <w:r>
        <w:t>66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11A</w:t>
      </w:r>
      <w:r>
        <w:rPr>
          <w:b w:val="0"/>
        </w:rPr>
        <w:t> </w:t>
      </w:r>
      <w:r>
        <w:t>—</w:t>
      </w:r>
      <w:r>
        <w:rPr>
          <w:b w:val="0"/>
        </w:rPr>
        <w:t> </w:t>
      </w:r>
      <w:r>
        <w:t>Service under the Hague Convention</w:t>
      </w:r>
    </w:p>
    <w:p>
      <w:pPr>
        <w:pStyle w:val="TOC4"/>
        <w:tabs>
          <w:tab w:val="right" w:leader="dot" w:pos="7088"/>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_Toc354414472 \h </w:instrText>
      </w:r>
      <w:r>
        <w:fldChar w:fldCharType="separate"/>
      </w:r>
      <w:r>
        <w:t>67</w:t>
      </w:r>
      <w:r>
        <w:fldChar w:fldCharType="end"/>
      </w:r>
    </w:p>
    <w:p>
      <w:pPr>
        <w:pStyle w:val="TOC8"/>
        <w:rPr>
          <w:rFonts w:asciiTheme="minorHAnsi" w:eastAsiaTheme="minorEastAsia" w:hAnsiTheme="minorHAnsi" w:cstheme="minorBidi"/>
          <w:szCs w:val="22"/>
          <w:lang w:eastAsia="en-AU"/>
        </w:rPr>
      </w:pPr>
      <w:r>
        <w:t>2.</w:t>
      </w:r>
      <w:r>
        <w:tab/>
        <w:t>Provisions of this Order to prevail</w:t>
      </w:r>
      <w:r>
        <w:tab/>
      </w:r>
      <w:r>
        <w:fldChar w:fldCharType="begin"/>
      </w:r>
      <w:r>
        <w:instrText xml:space="preserve"> PAGEREF _Toc354414473 \h </w:instrText>
      </w:r>
      <w:r>
        <w:fldChar w:fldCharType="separate"/>
      </w:r>
      <w:r>
        <w:t>69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Service abroad of local judicial documents</w:t>
      </w:r>
    </w:p>
    <w:p>
      <w:pPr>
        <w:pStyle w:val="TOC8"/>
        <w:rPr>
          <w:rFonts w:asciiTheme="minorHAnsi" w:eastAsiaTheme="minorEastAsia" w:hAnsiTheme="minorHAnsi" w:cstheme="minorBidi"/>
          <w:szCs w:val="22"/>
          <w:lang w:eastAsia="en-AU"/>
        </w:rPr>
      </w:pPr>
      <w:r>
        <w:t>3.</w:t>
      </w:r>
      <w:r>
        <w:tab/>
        <w:t>Application of this Division</w:t>
      </w:r>
      <w:r>
        <w:tab/>
      </w:r>
      <w:r>
        <w:fldChar w:fldCharType="begin"/>
      </w:r>
      <w:r>
        <w:instrText xml:space="preserve"> PAGEREF _Toc354414475 \h </w:instrText>
      </w:r>
      <w:r>
        <w:fldChar w:fldCharType="separate"/>
      </w:r>
      <w:r>
        <w:t>69</w:t>
      </w:r>
      <w:r>
        <w:fldChar w:fldCharType="end"/>
      </w:r>
    </w:p>
    <w:p>
      <w:pPr>
        <w:pStyle w:val="TOC8"/>
        <w:rPr>
          <w:rFonts w:asciiTheme="minorHAnsi" w:eastAsiaTheme="minorEastAsia" w:hAnsiTheme="minorHAnsi" w:cstheme="minorBidi"/>
          <w:szCs w:val="22"/>
          <w:lang w:eastAsia="en-AU"/>
        </w:rPr>
      </w:pPr>
      <w:r>
        <w:t>4.</w:t>
      </w:r>
      <w:r>
        <w:tab/>
        <w:t>Application for request for service abroad</w:t>
      </w:r>
      <w:r>
        <w:tab/>
      </w:r>
      <w:r>
        <w:fldChar w:fldCharType="begin"/>
      </w:r>
      <w:r>
        <w:instrText xml:space="preserve"> PAGEREF _Toc354414476 \h </w:instrText>
      </w:r>
      <w:r>
        <w:fldChar w:fldCharType="separate"/>
      </w:r>
      <w:r>
        <w:t>70</w:t>
      </w:r>
      <w:r>
        <w:fldChar w:fldCharType="end"/>
      </w:r>
    </w:p>
    <w:p>
      <w:pPr>
        <w:pStyle w:val="TOC8"/>
        <w:rPr>
          <w:rFonts w:asciiTheme="minorHAnsi" w:eastAsiaTheme="minorEastAsia" w:hAnsiTheme="minorHAnsi" w:cstheme="minorBidi"/>
          <w:szCs w:val="22"/>
          <w:lang w:eastAsia="en-AU"/>
        </w:rPr>
      </w:pPr>
      <w:r>
        <w:t>5.</w:t>
      </w:r>
      <w:r>
        <w:tab/>
        <w:t>How application to be dealt with</w:t>
      </w:r>
      <w:r>
        <w:tab/>
      </w:r>
      <w:r>
        <w:fldChar w:fldCharType="begin"/>
      </w:r>
      <w:r>
        <w:instrText xml:space="preserve"> PAGEREF _Toc354414477 \h </w:instrText>
      </w:r>
      <w:r>
        <w:fldChar w:fldCharType="separate"/>
      </w:r>
      <w:r>
        <w:t>72</w:t>
      </w:r>
      <w:r>
        <w:fldChar w:fldCharType="end"/>
      </w:r>
    </w:p>
    <w:p>
      <w:pPr>
        <w:pStyle w:val="TOC8"/>
        <w:rPr>
          <w:rFonts w:asciiTheme="minorHAnsi" w:eastAsiaTheme="minorEastAsia" w:hAnsiTheme="minorHAnsi" w:cstheme="minorBidi"/>
          <w:szCs w:val="22"/>
          <w:lang w:eastAsia="en-AU"/>
        </w:rPr>
      </w:pPr>
      <w:r>
        <w:t>6.</w:t>
      </w:r>
      <w:r>
        <w:tab/>
        <w:t>Procedure on receipt of certificate of service</w:t>
      </w:r>
      <w:r>
        <w:tab/>
      </w:r>
      <w:r>
        <w:fldChar w:fldCharType="begin"/>
      </w:r>
      <w:r>
        <w:instrText xml:space="preserve"> PAGEREF _Toc354414478 \h </w:instrText>
      </w:r>
      <w:r>
        <w:fldChar w:fldCharType="separate"/>
      </w:r>
      <w:r>
        <w:t>72</w:t>
      </w:r>
      <w:r>
        <w:fldChar w:fldCharType="end"/>
      </w:r>
    </w:p>
    <w:p>
      <w:pPr>
        <w:pStyle w:val="TOC8"/>
        <w:rPr>
          <w:rFonts w:asciiTheme="minorHAnsi" w:eastAsiaTheme="minorEastAsia" w:hAnsiTheme="minorHAnsi" w:cstheme="minorBidi"/>
          <w:szCs w:val="22"/>
          <w:lang w:eastAsia="en-AU"/>
        </w:rPr>
      </w:pPr>
      <w:r>
        <w:t>7.</w:t>
      </w:r>
      <w:r>
        <w:tab/>
        <w:t>Payment of costs</w:t>
      </w:r>
      <w:r>
        <w:tab/>
      </w:r>
      <w:r>
        <w:fldChar w:fldCharType="begin"/>
      </w:r>
      <w:r>
        <w:instrText xml:space="preserve"> PAGEREF _Toc354414479 \h </w:instrText>
      </w:r>
      <w:r>
        <w:fldChar w:fldCharType="separate"/>
      </w:r>
      <w:r>
        <w:t>74</w:t>
      </w:r>
      <w:r>
        <w:fldChar w:fldCharType="end"/>
      </w:r>
    </w:p>
    <w:p>
      <w:pPr>
        <w:pStyle w:val="TOC8"/>
        <w:rPr>
          <w:rFonts w:asciiTheme="minorHAnsi" w:eastAsiaTheme="minorEastAsia" w:hAnsiTheme="minorHAnsi" w:cstheme="minorBidi"/>
          <w:szCs w:val="22"/>
          <w:lang w:eastAsia="en-AU"/>
        </w:rPr>
      </w:pPr>
      <w:r>
        <w:t>8.</w:t>
      </w:r>
      <w:r>
        <w:tab/>
        <w:t>Evidence of service</w:t>
      </w:r>
      <w:r>
        <w:tab/>
      </w:r>
      <w:r>
        <w:fldChar w:fldCharType="begin"/>
      </w:r>
      <w:r>
        <w:instrText xml:space="preserve"> PAGEREF _Toc354414480 \h </w:instrText>
      </w:r>
      <w:r>
        <w:fldChar w:fldCharType="separate"/>
      </w:r>
      <w:r>
        <w:t>74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Default judgment following service abroad of initiating process</w:t>
      </w:r>
    </w:p>
    <w:p>
      <w:pPr>
        <w:pStyle w:val="TOC8"/>
        <w:rPr>
          <w:rFonts w:asciiTheme="minorHAnsi" w:eastAsiaTheme="minorEastAsia" w:hAnsiTheme="minorHAnsi" w:cstheme="minorBidi"/>
          <w:szCs w:val="22"/>
          <w:lang w:eastAsia="en-AU"/>
        </w:rPr>
      </w:pPr>
      <w:r>
        <w:t>9.</w:t>
      </w:r>
      <w:r>
        <w:tab/>
        <w:t>Application of this Division</w:t>
      </w:r>
      <w:r>
        <w:tab/>
      </w:r>
      <w:r>
        <w:fldChar w:fldCharType="begin"/>
      </w:r>
      <w:r>
        <w:instrText xml:space="preserve"> PAGEREF _Toc354414482 \h </w:instrText>
      </w:r>
      <w:r>
        <w:fldChar w:fldCharType="separate"/>
      </w:r>
      <w:r>
        <w:t>75</w:t>
      </w:r>
      <w:r>
        <w:fldChar w:fldCharType="end"/>
      </w:r>
    </w:p>
    <w:p>
      <w:pPr>
        <w:pStyle w:val="TOC8"/>
        <w:rPr>
          <w:rFonts w:asciiTheme="minorHAnsi" w:eastAsiaTheme="minorEastAsia" w:hAnsiTheme="minorHAnsi" w:cstheme="minorBidi"/>
          <w:szCs w:val="22"/>
          <w:lang w:eastAsia="en-AU"/>
        </w:rPr>
      </w:pPr>
      <w:r>
        <w:t>10.</w:t>
      </w:r>
      <w:r>
        <w:tab/>
        <w:t>Restriction on power to enter default judgment if certificate of service filed</w:t>
      </w:r>
      <w:r>
        <w:tab/>
      </w:r>
      <w:r>
        <w:fldChar w:fldCharType="begin"/>
      </w:r>
      <w:r>
        <w:instrText xml:space="preserve"> PAGEREF _Toc354414483 \h </w:instrText>
      </w:r>
      <w:r>
        <w:fldChar w:fldCharType="separate"/>
      </w:r>
      <w:r>
        <w:t>75</w:t>
      </w:r>
      <w:r>
        <w:fldChar w:fldCharType="end"/>
      </w:r>
    </w:p>
    <w:p>
      <w:pPr>
        <w:pStyle w:val="TOC8"/>
        <w:rPr>
          <w:rFonts w:asciiTheme="minorHAnsi" w:eastAsiaTheme="minorEastAsia" w:hAnsiTheme="minorHAnsi" w:cstheme="minorBidi"/>
          <w:szCs w:val="22"/>
          <w:lang w:eastAsia="en-AU"/>
        </w:rPr>
      </w:pPr>
      <w:r>
        <w:t>11.</w:t>
      </w:r>
      <w:r>
        <w:tab/>
        <w:t>Restriction on power to enter default judgment if certificate of service not filed</w:t>
      </w:r>
      <w:r>
        <w:tab/>
      </w:r>
      <w:r>
        <w:fldChar w:fldCharType="begin"/>
      </w:r>
      <w:r>
        <w:instrText xml:space="preserve"> PAGEREF _Toc354414484 \h </w:instrText>
      </w:r>
      <w:r>
        <w:fldChar w:fldCharType="separate"/>
      </w:r>
      <w:r>
        <w:t>76</w:t>
      </w:r>
      <w:r>
        <w:fldChar w:fldCharType="end"/>
      </w:r>
    </w:p>
    <w:p>
      <w:pPr>
        <w:pStyle w:val="TOC8"/>
        <w:rPr>
          <w:rFonts w:asciiTheme="minorHAnsi" w:eastAsiaTheme="minorEastAsia" w:hAnsiTheme="minorHAnsi" w:cstheme="minorBidi"/>
          <w:szCs w:val="22"/>
          <w:lang w:eastAsia="en-AU"/>
        </w:rPr>
      </w:pPr>
      <w:r>
        <w:t>12.</w:t>
      </w:r>
      <w:r>
        <w:tab/>
        <w:t>Setting aside judgment in default of appearance</w:t>
      </w:r>
      <w:r>
        <w:tab/>
      </w:r>
      <w:r>
        <w:fldChar w:fldCharType="begin"/>
      </w:r>
      <w:r>
        <w:instrText xml:space="preserve"> PAGEREF _Toc354414485 \h </w:instrText>
      </w:r>
      <w:r>
        <w:fldChar w:fldCharType="separate"/>
      </w:r>
      <w:r>
        <w:t>77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Local service of foreign judicial documents</w:t>
      </w:r>
    </w:p>
    <w:p>
      <w:pPr>
        <w:pStyle w:val="TOC8"/>
        <w:rPr>
          <w:rFonts w:asciiTheme="minorHAnsi" w:eastAsiaTheme="minorEastAsia" w:hAnsiTheme="minorHAnsi" w:cstheme="minorBidi"/>
          <w:szCs w:val="22"/>
          <w:lang w:eastAsia="en-AU"/>
        </w:rPr>
      </w:pPr>
      <w:r>
        <w:t>13.</w:t>
      </w:r>
      <w:r>
        <w:tab/>
        <w:t>Application of this Division</w:t>
      </w:r>
      <w:r>
        <w:tab/>
      </w:r>
      <w:r>
        <w:fldChar w:fldCharType="begin"/>
      </w:r>
      <w:r>
        <w:instrText xml:space="preserve"> PAGEREF _Toc354414487 \h </w:instrText>
      </w:r>
      <w:r>
        <w:fldChar w:fldCharType="separate"/>
      </w:r>
      <w:r>
        <w:t>78</w:t>
      </w:r>
      <w:r>
        <w:fldChar w:fldCharType="end"/>
      </w:r>
    </w:p>
    <w:p>
      <w:pPr>
        <w:pStyle w:val="TOC8"/>
        <w:rPr>
          <w:rFonts w:asciiTheme="minorHAnsi" w:eastAsiaTheme="minorEastAsia" w:hAnsiTheme="minorHAnsi" w:cstheme="minorBidi"/>
          <w:szCs w:val="22"/>
          <w:lang w:eastAsia="en-AU"/>
        </w:rPr>
      </w:pPr>
      <w:r>
        <w:t>14.</w:t>
      </w:r>
      <w:r>
        <w:tab/>
        <w:t>Certain documents to be referred back to Attorney</w:t>
      </w:r>
      <w:r>
        <w:noBreakHyphen/>
        <w:t>General’s Department of Commonwealth</w:t>
      </w:r>
      <w:r>
        <w:tab/>
      </w:r>
      <w:r>
        <w:fldChar w:fldCharType="begin"/>
      </w:r>
      <w:r>
        <w:instrText xml:space="preserve"> PAGEREF _Toc354414488 \h </w:instrText>
      </w:r>
      <w:r>
        <w:fldChar w:fldCharType="separate"/>
      </w:r>
      <w:r>
        <w:t>79</w:t>
      </w:r>
      <w:r>
        <w:fldChar w:fldCharType="end"/>
      </w:r>
    </w:p>
    <w:p>
      <w:pPr>
        <w:pStyle w:val="TOC8"/>
        <w:rPr>
          <w:rFonts w:asciiTheme="minorHAnsi" w:eastAsiaTheme="minorEastAsia" w:hAnsiTheme="minorHAnsi" w:cstheme="minorBidi"/>
          <w:szCs w:val="22"/>
          <w:lang w:eastAsia="en-AU"/>
        </w:rPr>
      </w:pPr>
      <w:r>
        <w:t>15.</w:t>
      </w:r>
      <w:r>
        <w:tab/>
        <w:t>Service</w:t>
      </w:r>
      <w:r>
        <w:tab/>
      </w:r>
      <w:r>
        <w:fldChar w:fldCharType="begin"/>
      </w:r>
      <w:r>
        <w:instrText xml:space="preserve"> PAGEREF _Toc354414489 \h </w:instrText>
      </w:r>
      <w:r>
        <w:fldChar w:fldCharType="separate"/>
      </w:r>
      <w:r>
        <w:t>79</w:t>
      </w:r>
      <w:r>
        <w:fldChar w:fldCharType="end"/>
      </w:r>
    </w:p>
    <w:p>
      <w:pPr>
        <w:pStyle w:val="TOC8"/>
        <w:rPr>
          <w:rFonts w:asciiTheme="minorHAnsi" w:eastAsiaTheme="minorEastAsia" w:hAnsiTheme="minorHAnsi" w:cstheme="minorBidi"/>
          <w:szCs w:val="22"/>
          <w:lang w:eastAsia="en-AU"/>
        </w:rPr>
      </w:pPr>
      <w:r>
        <w:t>16.</w:t>
      </w:r>
      <w:r>
        <w:tab/>
        <w:t>Affidavit as to service</w:t>
      </w:r>
      <w:r>
        <w:tab/>
      </w:r>
      <w:r>
        <w:fldChar w:fldCharType="begin"/>
      </w:r>
      <w:r>
        <w:instrText xml:space="preserve"> PAGEREF _Toc354414490 \h </w:instrText>
      </w:r>
      <w:r>
        <w:fldChar w:fldCharType="separate"/>
      </w:r>
      <w:r>
        <w:t>80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12 — Appearance</w:t>
      </w:r>
    </w:p>
    <w:p>
      <w:pPr>
        <w:pStyle w:val="TOC8"/>
        <w:rPr>
          <w:rFonts w:asciiTheme="minorHAnsi" w:eastAsiaTheme="minorEastAsia" w:hAnsiTheme="minorHAnsi" w:cstheme="minorBidi"/>
          <w:szCs w:val="22"/>
          <w:lang w:eastAsia="en-AU"/>
        </w:rPr>
      </w:pPr>
      <w:r>
        <w:t>1</w:t>
      </w:r>
      <w:r>
        <w:rPr>
          <w:snapToGrid w:val="0"/>
        </w:rPr>
        <w:t>.</w:t>
      </w:r>
      <w:r>
        <w:rPr>
          <w:snapToGrid w:val="0"/>
        </w:rPr>
        <w:tab/>
        <w:t>Who may enter appearance</w:t>
      </w:r>
      <w:r>
        <w:tab/>
      </w:r>
      <w:r>
        <w:fldChar w:fldCharType="begin"/>
      </w:r>
      <w:r>
        <w:instrText xml:space="preserve"> PAGEREF _Toc354414492 \h </w:instrText>
      </w:r>
      <w:r>
        <w:fldChar w:fldCharType="separate"/>
      </w:r>
      <w:r>
        <w:t>82</w:t>
      </w:r>
      <w:r>
        <w:fldChar w:fldCharType="end"/>
      </w:r>
    </w:p>
    <w:p>
      <w:pPr>
        <w:pStyle w:val="TOC8"/>
        <w:rPr>
          <w:rFonts w:asciiTheme="minorHAnsi" w:eastAsiaTheme="minorEastAsia" w:hAnsiTheme="minorHAnsi" w:cstheme="minorBidi"/>
          <w:szCs w:val="22"/>
          <w:lang w:eastAsia="en-AU"/>
        </w:rPr>
      </w:pPr>
      <w:r>
        <w:t>2.</w:t>
      </w:r>
      <w:r>
        <w:tab/>
        <w:t>How to enter an appearance</w:t>
      </w:r>
      <w:r>
        <w:tab/>
      </w:r>
      <w:r>
        <w:fldChar w:fldCharType="begin"/>
      </w:r>
      <w:r>
        <w:instrText xml:space="preserve"> PAGEREF _Toc354414493 \h </w:instrText>
      </w:r>
      <w:r>
        <w:fldChar w:fldCharType="separate"/>
      </w:r>
      <w:r>
        <w:t>82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Procedure on receipt of requisite documents</w:t>
      </w:r>
      <w:r>
        <w:tab/>
      </w:r>
      <w:r>
        <w:fldChar w:fldCharType="begin"/>
      </w:r>
      <w:r>
        <w:instrText xml:space="preserve"> PAGEREF _Toc354414494 \h </w:instrText>
      </w:r>
      <w:r>
        <w:fldChar w:fldCharType="separate"/>
      </w:r>
      <w:r>
        <w:t>82</w:t>
      </w:r>
      <w:r>
        <w:fldChar w:fldCharType="end"/>
      </w:r>
    </w:p>
    <w:p>
      <w:pPr>
        <w:pStyle w:val="TOC8"/>
        <w:rPr>
          <w:rFonts w:asciiTheme="minorHAnsi" w:eastAsiaTheme="minorEastAsia" w:hAnsiTheme="minorHAnsi" w:cstheme="minorBidi"/>
          <w:szCs w:val="22"/>
          <w:lang w:eastAsia="en-AU"/>
        </w:rPr>
      </w:pPr>
      <w:r>
        <w:t>4.</w:t>
      </w:r>
      <w:r>
        <w:tab/>
        <w:t>Appearance to be served on plaintiff</w:t>
      </w:r>
      <w:r>
        <w:tab/>
      </w:r>
      <w:r>
        <w:fldChar w:fldCharType="begin"/>
      </w:r>
      <w:r>
        <w:instrText xml:space="preserve"> PAGEREF _Toc354414495 \h </w:instrText>
      </w:r>
      <w:r>
        <w:fldChar w:fldCharType="separate"/>
      </w:r>
      <w:r>
        <w:t>83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Late appearance</w:t>
      </w:r>
      <w:r>
        <w:tab/>
      </w:r>
      <w:r>
        <w:fldChar w:fldCharType="begin"/>
      </w:r>
      <w:r>
        <w:instrText xml:space="preserve"> PAGEREF _Toc354414496 \h </w:instrText>
      </w:r>
      <w:r>
        <w:fldChar w:fldCharType="separate"/>
      </w:r>
      <w:r>
        <w:t>83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Conditional appearance</w:t>
      </w:r>
      <w:r>
        <w:tab/>
      </w:r>
      <w:r>
        <w:fldChar w:fldCharType="begin"/>
      </w:r>
      <w:r>
        <w:instrText xml:space="preserve"> PAGEREF _Toc354414497 \h </w:instrText>
      </w:r>
      <w:r>
        <w:fldChar w:fldCharType="separate"/>
      </w:r>
      <w:r>
        <w:t>83</w:t>
      </w:r>
      <w:r>
        <w:fldChar w:fldCharType="end"/>
      </w:r>
    </w:p>
    <w:p>
      <w:pPr>
        <w:pStyle w:val="TOC8"/>
        <w:rPr>
          <w:rFonts w:asciiTheme="minorHAnsi" w:eastAsiaTheme="minorEastAsia" w:hAnsiTheme="minorHAnsi" w:cstheme="minorBidi"/>
          <w:szCs w:val="22"/>
          <w:lang w:eastAsia="en-AU"/>
        </w:rPr>
      </w:pPr>
      <w:r>
        <w:t>7.</w:t>
      </w:r>
      <w:r>
        <w:tab/>
        <w:t>Setting aside writ etc. before appearance</w:t>
      </w:r>
      <w:r>
        <w:tab/>
      </w:r>
      <w:r>
        <w:fldChar w:fldCharType="begin"/>
      </w:r>
      <w:r>
        <w:instrText xml:space="preserve"> PAGEREF _Toc354414498 \h </w:instrText>
      </w:r>
      <w:r>
        <w:fldChar w:fldCharType="separate"/>
      </w:r>
      <w:r>
        <w:t>84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Person not named may defend action for possession of land</w:t>
      </w:r>
      <w:r>
        <w:tab/>
      </w:r>
      <w:r>
        <w:fldChar w:fldCharType="begin"/>
      </w:r>
      <w:r>
        <w:instrText xml:space="preserve"> PAGEREF _Toc354414499 \h </w:instrText>
      </w:r>
      <w:r>
        <w:fldChar w:fldCharType="separate"/>
      </w:r>
      <w:r>
        <w:t>84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Person appearing under r. 8 to be named as defendant</w:t>
      </w:r>
      <w:r>
        <w:tab/>
      </w:r>
      <w:r>
        <w:fldChar w:fldCharType="begin"/>
      </w:r>
      <w:r>
        <w:instrText xml:space="preserve"> PAGEREF _Toc354414500 \h </w:instrText>
      </w:r>
      <w:r>
        <w:fldChar w:fldCharType="separate"/>
      </w:r>
      <w:r>
        <w:t>84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Limiting defence in action for possession of land</w:t>
      </w:r>
      <w:r>
        <w:tab/>
      </w:r>
      <w:r>
        <w:fldChar w:fldCharType="begin"/>
      </w:r>
      <w:r>
        <w:instrText xml:space="preserve"> PAGEREF _Toc354414501 \h </w:instrText>
      </w:r>
      <w:r>
        <w:fldChar w:fldCharType="separate"/>
      </w:r>
      <w:r>
        <w:t>85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13 — Default of appearance to writ</w:t>
      </w:r>
    </w:p>
    <w:p>
      <w:pPr>
        <w:pStyle w:val="TOC8"/>
        <w:rPr>
          <w:rFonts w:asciiTheme="minorHAnsi" w:eastAsiaTheme="minorEastAsia" w:hAnsiTheme="minorHAnsi" w:cstheme="minorBidi"/>
          <w:szCs w:val="22"/>
          <w:lang w:eastAsia="en-AU"/>
        </w:rPr>
      </w:pPr>
      <w:r>
        <w:t>1</w:t>
      </w:r>
      <w:r>
        <w:rPr>
          <w:snapToGrid w:val="0"/>
        </w:rPr>
        <w:t>.</w:t>
      </w:r>
      <w:r>
        <w:rPr>
          <w:snapToGrid w:val="0"/>
        </w:rPr>
        <w:tab/>
        <w:t>Prerequisites for judgment in default of appearance etc.</w:t>
      </w:r>
      <w:r>
        <w:tab/>
      </w:r>
      <w:r>
        <w:fldChar w:fldCharType="begin"/>
      </w:r>
      <w:r>
        <w:instrText xml:space="preserve"> PAGEREF _Toc354414503 \h </w:instrText>
      </w:r>
      <w:r>
        <w:fldChar w:fldCharType="separate"/>
      </w:r>
      <w:r>
        <w:t>86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Claim for liquidated demand</w:t>
      </w:r>
      <w:r>
        <w:tab/>
      </w:r>
      <w:r>
        <w:fldChar w:fldCharType="begin"/>
      </w:r>
      <w:r>
        <w:instrText xml:space="preserve"> PAGEREF _Toc354414504 \h </w:instrText>
      </w:r>
      <w:r>
        <w:fldChar w:fldCharType="separate"/>
      </w:r>
      <w:r>
        <w:t>86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 for liquidated demand against several defendants, effect of final judgment on</w:t>
      </w:r>
      <w:r>
        <w:tab/>
      </w:r>
      <w:r>
        <w:fldChar w:fldCharType="begin"/>
      </w:r>
      <w:r>
        <w:instrText xml:space="preserve"> PAGEREF _Toc354414505 \h </w:instrText>
      </w:r>
      <w:r>
        <w:fldChar w:fldCharType="separate"/>
      </w:r>
      <w:r>
        <w:t>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Claim in detinue</w:t>
      </w:r>
      <w:r>
        <w:tab/>
      </w:r>
      <w:r>
        <w:fldChar w:fldCharType="begin"/>
      </w:r>
      <w:r>
        <w:instrText xml:space="preserve"> PAGEREF _Toc354414506 \h </w:instrText>
      </w:r>
      <w:r>
        <w:fldChar w:fldCharType="separate"/>
      </w:r>
      <w:r>
        <w:t>87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Claim for possession of land</w:t>
      </w:r>
      <w:r>
        <w:tab/>
      </w:r>
      <w:r>
        <w:fldChar w:fldCharType="begin"/>
      </w:r>
      <w:r>
        <w:instrText xml:space="preserve"> PAGEREF _Toc354414507 \h </w:instrText>
      </w:r>
      <w:r>
        <w:fldChar w:fldCharType="separate"/>
      </w:r>
      <w:r>
        <w:t>87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Writs for 2 or more claims in r. 2 to 5 and 7</w:t>
      </w:r>
      <w:r>
        <w:tab/>
      </w:r>
      <w:r>
        <w:fldChar w:fldCharType="begin"/>
      </w:r>
      <w:r>
        <w:instrText xml:space="preserve"> PAGEREF _Toc354414508 \h </w:instrText>
      </w:r>
      <w:r>
        <w:fldChar w:fldCharType="separate"/>
      </w:r>
      <w:r>
        <w:t>88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Claims for damages</w:t>
      </w:r>
      <w:r>
        <w:tab/>
      </w:r>
      <w:r>
        <w:fldChar w:fldCharType="begin"/>
      </w:r>
      <w:r>
        <w:instrText xml:space="preserve"> PAGEREF _Toc354414509 \h </w:instrText>
      </w:r>
      <w:r>
        <w:fldChar w:fldCharType="separate"/>
      </w:r>
      <w:r>
        <w:t>88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Writs for other claims</w:t>
      </w:r>
      <w:r>
        <w:tab/>
      </w:r>
      <w:r>
        <w:fldChar w:fldCharType="begin"/>
      </w:r>
      <w:r>
        <w:instrText xml:space="preserve"> PAGEREF _Toc354414510 \h </w:instrText>
      </w:r>
      <w:r>
        <w:fldChar w:fldCharType="separate"/>
      </w:r>
      <w:r>
        <w:t>89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Reference to Court in case of doubt</w:t>
      </w:r>
      <w:r>
        <w:tab/>
      </w:r>
      <w:r>
        <w:fldChar w:fldCharType="begin"/>
      </w:r>
      <w:r>
        <w:instrText xml:space="preserve"> PAGEREF _Toc354414511 \h </w:instrText>
      </w:r>
      <w:r>
        <w:fldChar w:fldCharType="separate"/>
      </w:r>
      <w:r>
        <w:t>89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Setting aside judgment in default</w:t>
      </w:r>
      <w:r>
        <w:tab/>
      </w:r>
      <w:r>
        <w:fldChar w:fldCharType="begin"/>
      </w:r>
      <w:r>
        <w:instrText xml:space="preserve"> PAGEREF _Toc354414512 \h </w:instrText>
      </w:r>
      <w:r>
        <w:fldChar w:fldCharType="separate"/>
      </w:r>
      <w:r>
        <w:t>90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14 — Summary judgment</w:t>
      </w:r>
    </w:p>
    <w:p>
      <w:pPr>
        <w:pStyle w:val="TOC8"/>
        <w:rPr>
          <w:rFonts w:asciiTheme="minorHAnsi" w:eastAsiaTheme="minorEastAsia" w:hAnsiTheme="minorHAnsi" w:cstheme="minorBidi"/>
          <w:szCs w:val="22"/>
          <w:lang w:eastAsia="en-AU"/>
        </w:rPr>
      </w:pPr>
      <w:r>
        <w:t>1</w:t>
      </w:r>
      <w:r>
        <w:rPr>
          <w:snapToGrid w:val="0"/>
        </w:rPr>
        <w:t>.</w:t>
      </w:r>
      <w:r>
        <w:rPr>
          <w:snapToGrid w:val="0"/>
        </w:rPr>
        <w:tab/>
        <w:t>When plaintiff may apply for summary judgment</w:t>
      </w:r>
      <w:r>
        <w:tab/>
      </w:r>
      <w:r>
        <w:fldChar w:fldCharType="begin"/>
      </w:r>
      <w:r>
        <w:instrText xml:space="preserve"> PAGEREF _Toc354414514 \h </w:instrText>
      </w:r>
      <w:r>
        <w:fldChar w:fldCharType="separate"/>
      </w:r>
      <w:r>
        <w:t>91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under r. 1, how to make</w:t>
      </w:r>
      <w:r>
        <w:tab/>
      </w:r>
      <w:r>
        <w:fldChar w:fldCharType="begin"/>
      </w:r>
      <w:r>
        <w:instrText xml:space="preserve"> PAGEREF _Toc354414515 \h </w:instrText>
      </w:r>
      <w:r>
        <w:fldChar w:fldCharType="separate"/>
      </w:r>
      <w:r>
        <w:t>91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Judgment may be given for plaintiff</w:t>
      </w:r>
      <w:r>
        <w:tab/>
      </w:r>
      <w:r>
        <w:fldChar w:fldCharType="begin"/>
      </w:r>
      <w:r>
        <w:instrText xml:space="preserve"> PAGEREF _Toc354414516 \h </w:instrText>
      </w:r>
      <w:r>
        <w:fldChar w:fldCharType="separate"/>
      </w:r>
      <w:r>
        <w:t>92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Defendant may be given leave to defend</w:t>
      </w:r>
      <w:r>
        <w:tab/>
      </w:r>
      <w:r>
        <w:fldChar w:fldCharType="begin"/>
      </w:r>
      <w:r>
        <w:instrText xml:space="preserve"> PAGEREF _Toc354414517 \h </w:instrText>
      </w:r>
      <w:r>
        <w:fldChar w:fldCharType="separate"/>
      </w:r>
      <w:r>
        <w:t>92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Summary judgment on counterclaim</w:t>
      </w:r>
      <w:r>
        <w:tab/>
      </w:r>
      <w:r>
        <w:fldChar w:fldCharType="begin"/>
      </w:r>
      <w:r>
        <w:instrText xml:space="preserve"> PAGEREF _Toc354414518 \h </w:instrText>
      </w:r>
      <w:r>
        <w:fldChar w:fldCharType="separate"/>
      </w:r>
      <w:r>
        <w:t>93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Court’s powers if leave to defend given etc.</w:t>
      </w:r>
      <w:r>
        <w:tab/>
      </w:r>
      <w:r>
        <w:fldChar w:fldCharType="begin"/>
      </w:r>
      <w:r>
        <w:instrText xml:space="preserve"> PAGEREF _Toc354414519 \h </w:instrText>
      </w:r>
      <w:r>
        <w:fldChar w:fldCharType="separate"/>
      </w:r>
      <w:r>
        <w:t>93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Costs</w:t>
      </w:r>
      <w:r>
        <w:tab/>
      </w:r>
      <w:r>
        <w:fldChar w:fldCharType="begin"/>
      </w:r>
      <w:r>
        <w:instrText xml:space="preserve"> PAGEREF _Toc354414520 \h </w:instrText>
      </w:r>
      <w:r>
        <w:fldChar w:fldCharType="separate"/>
      </w:r>
      <w:r>
        <w:t>94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Right to proceed with residue of action or counterclaim</w:t>
      </w:r>
      <w:r>
        <w:tab/>
      </w:r>
      <w:r>
        <w:fldChar w:fldCharType="begin"/>
      </w:r>
      <w:r>
        <w:instrText xml:space="preserve"> PAGEREF _Toc354414521 \h </w:instrText>
      </w:r>
      <w:r>
        <w:fldChar w:fldCharType="separate"/>
      </w:r>
      <w:r>
        <w:t>94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Judgment for delivery of specific chattel</w:t>
      </w:r>
      <w:r>
        <w:tab/>
      </w:r>
      <w:r>
        <w:fldChar w:fldCharType="begin"/>
      </w:r>
      <w:r>
        <w:instrText xml:space="preserve"> PAGEREF _Toc354414522 \h </w:instrText>
      </w:r>
      <w:r>
        <w:fldChar w:fldCharType="separate"/>
      </w:r>
      <w:r>
        <w:t>95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Relief from judgment for recovery of land</w:t>
      </w:r>
      <w:r>
        <w:tab/>
      </w:r>
      <w:r>
        <w:fldChar w:fldCharType="begin"/>
      </w:r>
      <w:r>
        <w:instrText xml:space="preserve"> PAGEREF _Toc354414523 \h </w:instrText>
      </w:r>
      <w:r>
        <w:fldChar w:fldCharType="separate"/>
      </w:r>
      <w:r>
        <w:t>95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Summary judgment against absent party may be set aside or varied</w:t>
      </w:r>
      <w:r>
        <w:tab/>
      </w:r>
      <w:r>
        <w:fldChar w:fldCharType="begin"/>
      </w:r>
      <w:r>
        <w:instrText xml:space="preserve"> PAGEREF _Toc354414524 \h </w:instrText>
      </w:r>
      <w:r>
        <w:fldChar w:fldCharType="separate"/>
      </w:r>
      <w:r>
        <w:t>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16 — Summary judgment on application of defendant</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by defendant for summary judgment</w:t>
      </w:r>
      <w:r>
        <w:tab/>
      </w:r>
      <w:r>
        <w:fldChar w:fldCharType="begin"/>
      </w:r>
      <w:r>
        <w:instrText xml:space="preserve"> PAGEREF _Toc354414526 \h </w:instrText>
      </w:r>
      <w:r>
        <w:fldChar w:fldCharType="separate"/>
      </w:r>
      <w:r>
        <w:t>96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Plaintiff may show cause</w:t>
      </w:r>
      <w:r>
        <w:tab/>
      </w:r>
      <w:r>
        <w:fldChar w:fldCharType="begin"/>
      </w:r>
      <w:r>
        <w:instrText xml:space="preserve"> PAGEREF _Toc354414527 \h </w:instrText>
      </w:r>
      <w:r>
        <w:fldChar w:fldCharType="separate"/>
      </w:r>
      <w:r>
        <w:t>96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Court’s powers if action to go to trial</w:t>
      </w:r>
      <w:r>
        <w:tab/>
      </w:r>
      <w:r>
        <w:fldChar w:fldCharType="begin"/>
      </w:r>
      <w:r>
        <w:instrText xml:space="preserve"> PAGEREF _Toc354414528 \h </w:instrText>
      </w:r>
      <w:r>
        <w:fldChar w:fldCharType="separate"/>
      </w:r>
      <w:r>
        <w:t>97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Summary judgment against absent party may be set aside or varied</w:t>
      </w:r>
      <w:r>
        <w:tab/>
      </w:r>
      <w:r>
        <w:fldChar w:fldCharType="begin"/>
      </w:r>
      <w:r>
        <w:instrText xml:space="preserve"> PAGEREF _Toc354414529 \h </w:instrText>
      </w:r>
      <w:r>
        <w:fldChar w:fldCharType="separate"/>
      </w:r>
      <w:r>
        <w:t>97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17 — Interpleader</w:t>
      </w:r>
    </w:p>
    <w:p>
      <w:pPr>
        <w:pStyle w:val="TOC8"/>
        <w:rPr>
          <w:rFonts w:asciiTheme="minorHAnsi" w:eastAsiaTheme="minorEastAsia" w:hAnsiTheme="minorHAnsi" w:cstheme="minorBidi"/>
          <w:szCs w:val="22"/>
          <w:lang w:eastAsia="en-AU"/>
        </w:rPr>
      </w:pPr>
      <w:r>
        <w:t>1</w:t>
      </w:r>
      <w:r>
        <w:rPr>
          <w:snapToGrid w:val="0"/>
        </w:rPr>
        <w:t>.</w:t>
      </w:r>
      <w:r>
        <w:rPr>
          <w:snapToGrid w:val="0"/>
        </w:rPr>
        <w:tab/>
        <w:t>When interpleader relief may be granted</w:t>
      </w:r>
      <w:r>
        <w:tab/>
      </w:r>
      <w:r>
        <w:fldChar w:fldCharType="begin"/>
      </w:r>
      <w:r>
        <w:instrText xml:space="preserve"> PAGEREF _Toc354414531 \h </w:instrText>
      </w:r>
      <w:r>
        <w:fldChar w:fldCharType="separate"/>
      </w:r>
      <w:r>
        <w:t>98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How to apply for interpleader relief</w:t>
      </w:r>
      <w:r>
        <w:tab/>
      </w:r>
      <w:r>
        <w:fldChar w:fldCharType="begin"/>
      </w:r>
      <w:r>
        <w:instrText xml:space="preserve"> PAGEREF _Toc354414532 \h </w:instrText>
      </w:r>
      <w:r>
        <w:fldChar w:fldCharType="separate"/>
      </w:r>
      <w:r>
        <w:t>98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Time for application by defendant</w:t>
      </w:r>
      <w:r>
        <w:tab/>
      </w:r>
      <w:r>
        <w:fldChar w:fldCharType="begin"/>
      </w:r>
      <w:r>
        <w:instrText xml:space="preserve"> PAGEREF _Toc354414533 \h </w:instrText>
      </w:r>
      <w:r>
        <w:fldChar w:fldCharType="separate"/>
      </w:r>
      <w:r>
        <w:t>99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Stay of proceedings</w:t>
      </w:r>
      <w:r>
        <w:tab/>
      </w:r>
      <w:r>
        <w:fldChar w:fldCharType="begin"/>
      </w:r>
      <w:r>
        <w:instrText xml:space="preserve"> PAGEREF _Toc354414534 \h </w:instrText>
      </w:r>
      <w:r>
        <w:fldChar w:fldCharType="separate"/>
      </w:r>
      <w:r>
        <w:t>99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Court’s powers on application</w:t>
      </w:r>
      <w:r>
        <w:tab/>
      </w:r>
      <w:r>
        <w:fldChar w:fldCharType="begin"/>
      </w:r>
      <w:r>
        <w:instrText xml:space="preserve"> PAGEREF _Toc354414535 \h </w:instrText>
      </w:r>
      <w:r>
        <w:fldChar w:fldCharType="separate"/>
      </w:r>
      <w:r>
        <w:t>99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Summary determination</w:t>
      </w:r>
      <w:r>
        <w:tab/>
      </w:r>
      <w:r>
        <w:fldChar w:fldCharType="begin"/>
      </w:r>
      <w:r>
        <w:instrText xml:space="preserve"> PAGEREF _Toc354414536 \h </w:instrText>
      </w:r>
      <w:r>
        <w:fldChar w:fldCharType="separate"/>
      </w:r>
      <w:r>
        <w:t>99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Where question of law only</w:t>
      </w:r>
      <w:r>
        <w:tab/>
      </w:r>
      <w:r>
        <w:fldChar w:fldCharType="begin"/>
      </w:r>
      <w:r>
        <w:instrText xml:space="preserve"> PAGEREF _Toc354414537 \h </w:instrText>
      </w:r>
      <w:r>
        <w:fldChar w:fldCharType="separate"/>
      </w:r>
      <w:r>
        <w:t>99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Claimant failing to appear etc.</w:t>
      </w:r>
      <w:r>
        <w:tab/>
      </w:r>
      <w:r>
        <w:fldChar w:fldCharType="begin"/>
      </w:r>
      <w:r>
        <w:instrText xml:space="preserve"> PAGEREF _Toc354414538 \h </w:instrText>
      </w:r>
      <w:r>
        <w:fldChar w:fldCharType="separate"/>
      </w:r>
      <w:r>
        <w:t>100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Power to order sale of goods</w:t>
      </w:r>
      <w:r>
        <w:tab/>
      </w:r>
      <w:r>
        <w:fldChar w:fldCharType="begin"/>
      </w:r>
      <w:r>
        <w:instrText xml:space="preserve"> PAGEREF _Toc354414539 \h </w:instrText>
      </w:r>
      <w:r>
        <w:fldChar w:fldCharType="separate"/>
      </w:r>
      <w:r>
        <w:t>100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Discovery etc. and trial</w:t>
      </w:r>
      <w:r>
        <w:tab/>
      </w:r>
      <w:r>
        <w:fldChar w:fldCharType="begin"/>
      </w:r>
      <w:r>
        <w:instrText xml:space="preserve"> PAGEREF _Toc354414540 \h </w:instrText>
      </w:r>
      <w:r>
        <w:fldChar w:fldCharType="separate"/>
      </w:r>
      <w:r>
        <w:t>100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One order where several causes pending</w:t>
      </w:r>
      <w:r>
        <w:tab/>
      </w:r>
      <w:r>
        <w:fldChar w:fldCharType="begin"/>
      </w:r>
      <w:r>
        <w:instrText xml:space="preserve"> PAGEREF _Toc354414541 \h </w:instrText>
      </w:r>
      <w:r>
        <w:fldChar w:fldCharType="separate"/>
      </w:r>
      <w:r>
        <w:t>100</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Orders as to costs etc.</w:t>
      </w:r>
      <w:r>
        <w:tab/>
      </w:r>
      <w:r>
        <w:fldChar w:fldCharType="begin"/>
      </w:r>
      <w:r>
        <w:instrText xml:space="preserve"> PAGEREF _Toc354414542 \h </w:instrText>
      </w:r>
      <w:r>
        <w:fldChar w:fldCharType="separate"/>
      </w:r>
      <w:r>
        <w:t>101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18 — Causes of action, counterclaims and parties</w:t>
      </w:r>
    </w:p>
    <w:p>
      <w:pPr>
        <w:pStyle w:val="TOC8"/>
        <w:rPr>
          <w:rFonts w:asciiTheme="minorHAnsi" w:eastAsiaTheme="minorEastAsia" w:hAnsiTheme="minorHAnsi" w:cstheme="minorBidi"/>
          <w:szCs w:val="22"/>
          <w:lang w:eastAsia="en-AU"/>
        </w:rPr>
      </w:pPr>
      <w:r>
        <w:t>1</w:t>
      </w:r>
      <w:r>
        <w:rPr>
          <w:snapToGrid w:val="0"/>
        </w:rPr>
        <w:t>.</w:t>
      </w:r>
      <w:r>
        <w:rPr>
          <w:snapToGrid w:val="0"/>
        </w:rPr>
        <w:tab/>
        <w:t>Joinder of causes of action</w:t>
      </w:r>
      <w:r>
        <w:tab/>
      </w:r>
      <w:r>
        <w:fldChar w:fldCharType="begin"/>
      </w:r>
      <w:r>
        <w:instrText xml:space="preserve"> PAGEREF _Toc354414544 \h </w:instrText>
      </w:r>
      <w:r>
        <w:fldChar w:fldCharType="separate"/>
      </w:r>
      <w:r>
        <w:t>102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Counterclaim against plaintiff</w:t>
      </w:r>
      <w:r>
        <w:tab/>
      </w:r>
      <w:r>
        <w:fldChar w:fldCharType="begin"/>
      </w:r>
      <w:r>
        <w:instrText xml:space="preserve"> PAGEREF _Toc354414545 \h </w:instrText>
      </w:r>
      <w:r>
        <w:fldChar w:fldCharType="separate"/>
      </w:r>
      <w:r>
        <w:t>102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Counterclaim against additional parties</w:t>
      </w:r>
      <w:r>
        <w:tab/>
      </w:r>
      <w:r>
        <w:fldChar w:fldCharType="begin"/>
      </w:r>
      <w:r>
        <w:instrText xml:space="preserve"> PAGEREF _Toc354414546 \h </w:instrText>
      </w:r>
      <w:r>
        <w:fldChar w:fldCharType="separate"/>
      </w:r>
      <w:r>
        <w:t>103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Joinder of parties</w:t>
      </w:r>
      <w:r>
        <w:tab/>
      </w:r>
      <w:r>
        <w:fldChar w:fldCharType="begin"/>
      </w:r>
      <w:r>
        <w:instrText xml:space="preserve"> PAGEREF _Toc354414547 \h </w:instrText>
      </w:r>
      <w:r>
        <w:fldChar w:fldCharType="separate"/>
      </w:r>
      <w:r>
        <w:t>104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order separate trials etc.</w:t>
      </w:r>
      <w:r>
        <w:tab/>
      </w:r>
      <w:r>
        <w:fldChar w:fldCharType="begin"/>
      </w:r>
      <w:r>
        <w:instrText xml:space="preserve"> PAGEREF _Toc354414548 \h </w:instrText>
      </w:r>
      <w:r>
        <w:fldChar w:fldCharType="separate"/>
      </w:r>
      <w:r>
        <w:t>105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Misjoinder and nonjoinder of parties</w:t>
      </w:r>
      <w:r>
        <w:tab/>
      </w:r>
      <w:r>
        <w:fldChar w:fldCharType="begin"/>
      </w:r>
      <w:r>
        <w:instrText xml:space="preserve"> PAGEREF _Toc354414549 \h </w:instrText>
      </w:r>
      <w:r>
        <w:fldChar w:fldCharType="separate"/>
      </w:r>
      <w:r>
        <w:t>105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Change of parties by reason of death etc.</w:t>
      </w:r>
      <w:r>
        <w:tab/>
      </w:r>
      <w:r>
        <w:fldChar w:fldCharType="begin"/>
      </w:r>
      <w:r>
        <w:instrText xml:space="preserve"> PAGEREF _Toc354414550 \h </w:instrText>
      </w:r>
      <w:r>
        <w:fldChar w:fldCharType="separate"/>
      </w:r>
      <w:r>
        <w:t>106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Order made under r. 6 or 7, consequences of</w:t>
      </w:r>
      <w:r>
        <w:tab/>
      </w:r>
      <w:r>
        <w:fldChar w:fldCharType="begin"/>
      </w:r>
      <w:r>
        <w:instrText xml:space="preserve"> PAGEREF _Toc354414551 \h </w:instrText>
      </w:r>
      <w:r>
        <w:fldChar w:fldCharType="separate"/>
      </w:r>
      <w:r>
        <w:t>107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Failure to proceed after death of party</w:t>
      </w:r>
      <w:r>
        <w:tab/>
      </w:r>
      <w:r>
        <w:fldChar w:fldCharType="begin"/>
      </w:r>
      <w:r>
        <w:instrText xml:space="preserve"> PAGEREF _Toc354414552 \h </w:instrText>
      </w:r>
      <w:r>
        <w:fldChar w:fldCharType="separate"/>
      </w:r>
      <w:r>
        <w:t>109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Action for possession of land, joining non-party who is in possession</w:t>
      </w:r>
      <w:r>
        <w:tab/>
      </w:r>
      <w:r>
        <w:fldChar w:fldCharType="begin"/>
      </w:r>
      <w:r>
        <w:instrText xml:space="preserve"> PAGEREF _Toc354414553 \h </w:instrText>
      </w:r>
      <w:r>
        <w:fldChar w:fldCharType="separate"/>
      </w:r>
      <w:r>
        <w:t>109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Relator actions</w:t>
      </w:r>
      <w:r>
        <w:tab/>
      </w:r>
      <w:r>
        <w:fldChar w:fldCharType="begin"/>
      </w:r>
      <w:r>
        <w:instrText xml:space="preserve"> PAGEREF _Toc354414554 \h </w:instrText>
      </w:r>
      <w:r>
        <w:fldChar w:fldCharType="separate"/>
      </w:r>
      <w:r>
        <w:t>110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Representative proceedings</w:t>
      </w:r>
      <w:r>
        <w:tab/>
      </w:r>
      <w:r>
        <w:fldChar w:fldCharType="begin"/>
      </w:r>
      <w:r>
        <w:instrText xml:space="preserve"> PAGEREF _Toc354414555 \h </w:instrText>
      </w:r>
      <w:r>
        <w:fldChar w:fldCharType="separate"/>
      </w:r>
      <w:r>
        <w:t>110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Representation of interested persons who cannot be ascertained etc.</w:t>
      </w:r>
      <w:r>
        <w:tab/>
      </w:r>
      <w:r>
        <w:fldChar w:fldCharType="begin"/>
      </w:r>
      <w:r>
        <w:instrText xml:space="preserve"> PAGEREF _Toc354414556 \h </w:instrText>
      </w:r>
      <w:r>
        <w:fldChar w:fldCharType="separate"/>
      </w:r>
      <w:r>
        <w:t>111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Representation of beneficiaries by trustees etc.</w:t>
      </w:r>
      <w:r>
        <w:tab/>
      </w:r>
      <w:r>
        <w:fldChar w:fldCharType="begin"/>
      </w:r>
      <w:r>
        <w:instrText xml:space="preserve"> PAGEREF _Toc354414557 \h </w:instrText>
      </w:r>
      <w:r>
        <w:fldChar w:fldCharType="separate"/>
      </w:r>
      <w:r>
        <w:t>113</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Representation of deceased person interested in proceedings</w:t>
      </w:r>
      <w:r>
        <w:tab/>
      </w:r>
      <w:r>
        <w:fldChar w:fldCharType="begin"/>
      </w:r>
      <w:r>
        <w:instrText xml:space="preserve"> PAGEREF _Toc354414558 \h </w:instrText>
      </w:r>
      <w:r>
        <w:fldChar w:fldCharType="separate"/>
      </w:r>
      <w:r>
        <w:t>113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Declaratory judgment</w:t>
      </w:r>
      <w:r>
        <w:tab/>
      </w:r>
      <w:r>
        <w:fldChar w:fldCharType="begin"/>
      </w:r>
      <w:r>
        <w:instrText xml:space="preserve"> PAGEREF _Toc354414559 \h </w:instrText>
      </w:r>
      <w:r>
        <w:fldChar w:fldCharType="separate"/>
      </w:r>
      <w:r>
        <w:t>114</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Conduct of proceedings</w:t>
      </w:r>
      <w:r>
        <w:tab/>
      </w:r>
      <w:r>
        <w:fldChar w:fldCharType="begin"/>
      </w:r>
      <w:r>
        <w:instrText xml:space="preserve"> PAGEREF _Toc354414560 \h </w:instrText>
      </w:r>
      <w:r>
        <w:fldChar w:fldCharType="separate"/>
      </w:r>
      <w:r>
        <w:t>114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19 — Third party and similar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Third party notice</w:t>
      </w:r>
      <w:r>
        <w:tab/>
      </w:r>
      <w:r>
        <w:fldChar w:fldCharType="begin"/>
      </w:r>
      <w:r>
        <w:instrText xml:space="preserve"> PAGEREF _Toc354414562 \h </w:instrText>
      </w:r>
      <w:r>
        <w:fldChar w:fldCharType="separate"/>
      </w:r>
      <w:r>
        <w:t>115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leave to issue third party notice</w:t>
      </w:r>
      <w:r>
        <w:tab/>
      </w:r>
      <w:r>
        <w:fldChar w:fldCharType="begin"/>
      </w:r>
      <w:r>
        <w:instrText xml:space="preserve"> PAGEREF _Toc354414563 \h </w:instrText>
      </w:r>
      <w:r>
        <w:fldChar w:fldCharType="separate"/>
      </w:r>
      <w:r>
        <w:t>116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Issue and service of, and entry of appearance to, third party notice</w:t>
      </w:r>
      <w:r>
        <w:tab/>
      </w:r>
      <w:r>
        <w:fldChar w:fldCharType="begin"/>
      </w:r>
      <w:r>
        <w:instrText xml:space="preserve"> PAGEREF _Toc354414564 \h </w:instrText>
      </w:r>
      <w:r>
        <w:fldChar w:fldCharType="separate"/>
      </w:r>
      <w:r>
        <w:t>116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Third party directions</w:t>
      </w:r>
      <w:r>
        <w:tab/>
      </w:r>
      <w:r>
        <w:fldChar w:fldCharType="begin"/>
      </w:r>
      <w:r>
        <w:instrText xml:space="preserve"> PAGEREF _Toc354414565 \h </w:instrText>
      </w:r>
      <w:r>
        <w:fldChar w:fldCharType="separate"/>
      </w:r>
      <w:r>
        <w:t>117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Default of third party etc.</w:t>
      </w:r>
      <w:r>
        <w:tab/>
      </w:r>
      <w:r>
        <w:fldChar w:fldCharType="begin"/>
      </w:r>
      <w:r>
        <w:instrText xml:space="preserve"> PAGEREF _Toc354414566 \h </w:instrText>
      </w:r>
      <w:r>
        <w:fldChar w:fldCharType="separate"/>
      </w:r>
      <w:r>
        <w:t>118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Setting aside third party proceedings</w:t>
      </w:r>
      <w:r>
        <w:tab/>
      </w:r>
      <w:r>
        <w:fldChar w:fldCharType="begin"/>
      </w:r>
      <w:r>
        <w:instrText xml:space="preserve"> PAGEREF _Toc354414567 \h </w:instrText>
      </w:r>
      <w:r>
        <w:fldChar w:fldCharType="separate"/>
      </w:r>
      <w:r>
        <w:t>119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Judgment between defendant and third party</w:t>
      </w:r>
      <w:r>
        <w:tab/>
      </w:r>
      <w:r>
        <w:fldChar w:fldCharType="begin"/>
      </w:r>
      <w:r>
        <w:instrText xml:space="preserve"> PAGEREF _Toc354414568 \h </w:instrText>
      </w:r>
      <w:r>
        <w:fldChar w:fldCharType="separate"/>
      </w:r>
      <w:r>
        <w:t>119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Claims and issues between defendant and another party</w:t>
      </w:r>
      <w:r>
        <w:tab/>
      </w:r>
      <w:r>
        <w:fldChar w:fldCharType="begin"/>
      </w:r>
      <w:r>
        <w:instrText xml:space="preserve"> PAGEREF _Toc354414569 \h </w:instrText>
      </w:r>
      <w:r>
        <w:fldChar w:fldCharType="separate"/>
      </w:r>
      <w:r>
        <w:t>119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Claims by third and subsequent parties</w:t>
      </w:r>
      <w:r>
        <w:tab/>
      </w:r>
      <w:r>
        <w:fldChar w:fldCharType="begin"/>
      </w:r>
      <w:r>
        <w:instrText xml:space="preserve"> PAGEREF _Toc354414570 \h </w:instrText>
      </w:r>
      <w:r>
        <w:fldChar w:fldCharType="separate"/>
      </w:r>
      <w:r>
        <w:t>120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Offer of contribution</w:t>
      </w:r>
      <w:r>
        <w:tab/>
      </w:r>
      <w:r>
        <w:fldChar w:fldCharType="begin"/>
      </w:r>
      <w:r>
        <w:instrText xml:space="preserve"> PAGEREF _Toc354414571 \h </w:instrText>
      </w:r>
      <w:r>
        <w:fldChar w:fldCharType="separate"/>
      </w:r>
      <w:r>
        <w:t>121</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Counterclaim by defendant</w:t>
      </w:r>
      <w:r>
        <w:tab/>
      </w:r>
      <w:r>
        <w:fldChar w:fldCharType="begin"/>
      </w:r>
      <w:r>
        <w:instrText xml:space="preserve"> PAGEREF _Toc354414572 \h </w:instrText>
      </w:r>
      <w:r>
        <w:fldChar w:fldCharType="separate"/>
      </w:r>
      <w:r>
        <w:t>121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Costs</w:t>
      </w:r>
      <w:r>
        <w:tab/>
      </w:r>
      <w:r>
        <w:fldChar w:fldCharType="begin"/>
      </w:r>
      <w:r>
        <w:instrText xml:space="preserve"> PAGEREF _Toc354414573 \h </w:instrText>
      </w:r>
      <w:r>
        <w:fldChar w:fldCharType="separate"/>
      </w:r>
      <w:r>
        <w:t>122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20 — Pleadings</w:t>
      </w:r>
    </w:p>
    <w:p>
      <w:pPr>
        <w:pStyle w:val="TOC8"/>
        <w:rPr>
          <w:rFonts w:asciiTheme="minorHAnsi" w:eastAsiaTheme="minorEastAsia" w:hAnsiTheme="minorHAnsi" w:cstheme="minorBidi"/>
          <w:szCs w:val="22"/>
          <w:lang w:eastAsia="en-AU"/>
        </w:rPr>
      </w:pPr>
      <w:r>
        <w:t>1</w:t>
      </w:r>
      <w:r>
        <w:rPr>
          <w:snapToGrid w:val="0"/>
        </w:rPr>
        <w:t>.</w:t>
      </w:r>
      <w:r>
        <w:rPr>
          <w:snapToGrid w:val="0"/>
        </w:rPr>
        <w:tab/>
        <w:t>Statement of claim, service of</w:t>
      </w:r>
      <w:r>
        <w:tab/>
      </w:r>
      <w:r>
        <w:fldChar w:fldCharType="begin"/>
      </w:r>
      <w:r>
        <w:instrText xml:space="preserve"> PAGEREF _Toc354414575 \h </w:instrText>
      </w:r>
      <w:r>
        <w:fldChar w:fldCharType="separate"/>
      </w:r>
      <w:r>
        <w:t>123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Statement of claim, content of</w:t>
      </w:r>
      <w:r>
        <w:tab/>
      </w:r>
      <w:r>
        <w:fldChar w:fldCharType="begin"/>
      </w:r>
      <w:r>
        <w:instrText xml:space="preserve"> PAGEREF _Toc354414576 \h </w:instrText>
      </w:r>
      <w:r>
        <w:fldChar w:fldCharType="separate"/>
      </w:r>
      <w:r>
        <w:t>123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Pleadings etc. to be filed before service</w:t>
      </w:r>
      <w:r>
        <w:tab/>
      </w:r>
      <w:r>
        <w:fldChar w:fldCharType="begin"/>
      </w:r>
      <w:r>
        <w:instrText xml:space="preserve"> PAGEREF _Toc354414577 \h </w:instrText>
      </w:r>
      <w:r>
        <w:fldChar w:fldCharType="separate"/>
      </w:r>
      <w:r>
        <w:t>123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Defence, service of</w:t>
      </w:r>
      <w:r>
        <w:tab/>
      </w:r>
      <w:r>
        <w:fldChar w:fldCharType="begin"/>
      </w:r>
      <w:r>
        <w:instrText xml:space="preserve"> PAGEREF _Toc354414578 \h </w:instrText>
      </w:r>
      <w:r>
        <w:fldChar w:fldCharType="separate"/>
      </w:r>
      <w:r>
        <w:t>124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Reply and defence to counterclaim, service of</w:t>
      </w:r>
      <w:r>
        <w:tab/>
      </w:r>
      <w:r>
        <w:fldChar w:fldCharType="begin"/>
      </w:r>
      <w:r>
        <w:instrText xml:space="preserve"> PAGEREF _Toc354414579 \h </w:instrText>
      </w:r>
      <w:r>
        <w:fldChar w:fldCharType="separate"/>
      </w:r>
      <w:r>
        <w:t>124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Pleadings subsequent to reply etc., leave required for</w:t>
      </w:r>
      <w:r>
        <w:tab/>
      </w:r>
      <w:r>
        <w:fldChar w:fldCharType="begin"/>
      </w:r>
      <w:r>
        <w:instrText xml:space="preserve"> PAGEREF _Toc354414580 \h </w:instrText>
      </w:r>
      <w:r>
        <w:fldChar w:fldCharType="separate"/>
      </w:r>
      <w:r>
        <w:t>125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Pleadings, formal requirements of</w:t>
      </w:r>
      <w:r>
        <w:tab/>
      </w:r>
      <w:r>
        <w:fldChar w:fldCharType="begin"/>
      </w:r>
      <w:r>
        <w:instrText xml:space="preserve"> PAGEREF _Toc354414581 \h </w:instrText>
      </w:r>
      <w:r>
        <w:fldChar w:fldCharType="separate"/>
      </w:r>
      <w:r>
        <w:t>125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Facts, not evidence, to be pleaded</w:t>
      </w:r>
      <w:r>
        <w:tab/>
      </w:r>
      <w:r>
        <w:fldChar w:fldCharType="begin"/>
      </w:r>
      <w:r>
        <w:instrText xml:space="preserve"> PAGEREF _Toc354414582 \h </w:instrText>
      </w:r>
      <w:r>
        <w:fldChar w:fldCharType="separate"/>
      </w:r>
      <w:r>
        <w:t>126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Matters which must be specifically pleaded</w:t>
      </w:r>
      <w:r>
        <w:tab/>
      </w:r>
      <w:r>
        <w:fldChar w:fldCharType="begin"/>
      </w:r>
      <w:r>
        <w:instrText xml:space="preserve"> PAGEREF _Toc354414583 \h </w:instrText>
      </w:r>
      <w:r>
        <w:fldChar w:fldCharType="separate"/>
      </w:r>
      <w:r>
        <w:t>127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Matter may be pleaded whenever arising</w:t>
      </w:r>
      <w:r>
        <w:tab/>
      </w:r>
      <w:r>
        <w:fldChar w:fldCharType="begin"/>
      </w:r>
      <w:r>
        <w:instrText xml:space="preserve"> PAGEREF _Toc354414584 \h </w:instrText>
      </w:r>
      <w:r>
        <w:fldChar w:fldCharType="separate"/>
      </w:r>
      <w:r>
        <w:t>128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Party’s pleadings to be consistent</w:t>
      </w:r>
      <w:r>
        <w:tab/>
      </w:r>
      <w:r>
        <w:fldChar w:fldCharType="begin"/>
      </w:r>
      <w:r>
        <w:instrText xml:space="preserve"> PAGEREF _Toc354414585 \h </w:instrText>
      </w:r>
      <w:r>
        <w:fldChar w:fldCharType="separate"/>
      </w:r>
      <w:r>
        <w:t>128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Points of law may be pleaded</w:t>
      </w:r>
      <w:r>
        <w:tab/>
      </w:r>
      <w:r>
        <w:fldChar w:fldCharType="begin"/>
      </w:r>
      <w:r>
        <w:instrText xml:space="preserve"> PAGEREF _Toc354414586 \h </w:instrText>
      </w:r>
      <w:r>
        <w:fldChar w:fldCharType="separate"/>
      </w:r>
      <w:r>
        <w:t>128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Particulars of claims etc.</w:t>
      </w:r>
      <w:r>
        <w:tab/>
      </w:r>
      <w:r>
        <w:fldChar w:fldCharType="begin"/>
      </w:r>
      <w:r>
        <w:instrText xml:space="preserve"> PAGEREF _Toc354414587 \h </w:instrText>
      </w:r>
      <w:r>
        <w:fldChar w:fldCharType="separate"/>
      </w:r>
      <w:r>
        <w:t>128</w:t>
      </w:r>
      <w:r>
        <w:fldChar w:fldCharType="end"/>
      </w:r>
    </w:p>
    <w:p>
      <w:pPr>
        <w:pStyle w:val="TOC8"/>
        <w:rPr>
          <w:rFonts w:asciiTheme="minorHAnsi" w:eastAsiaTheme="minorEastAsia" w:hAnsiTheme="minorHAnsi" w:cstheme="minorBidi"/>
          <w:szCs w:val="22"/>
          <w:lang w:eastAsia="en-AU"/>
        </w:rPr>
      </w:pPr>
      <w:r>
        <w:t>13A</w:t>
      </w:r>
      <w:r>
        <w:rPr>
          <w:snapToGrid w:val="0"/>
        </w:rPr>
        <w:t>.</w:t>
      </w:r>
      <w:r>
        <w:rPr>
          <w:snapToGrid w:val="0"/>
        </w:rPr>
        <w:tab/>
        <w:t>Particulars in defamation actions</w:t>
      </w:r>
      <w:r>
        <w:tab/>
      </w:r>
      <w:r>
        <w:fldChar w:fldCharType="begin"/>
      </w:r>
      <w:r>
        <w:instrText xml:space="preserve"> PAGEREF _Toc354414588 \h </w:instrText>
      </w:r>
      <w:r>
        <w:fldChar w:fldCharType="separate"/>
      </w:r>
      <w:r>
        <w:t>130</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Admissions, traverses etc.</w:t>
      </w:r>
      <w:r>
        <w:tab/>
      </w:r>
      <w:r>
        <w:fldChar w:fldCharType="begin"/>
      </w:r>
      <w:r>
        <w:instrText xml:space="preserve"> PAGEREF _Toc354414589 \h </w:instrText>
      </w:r>
      <w:r>
        <w:fldChar w:fldCharType="separate"/>
      </w:r>
      <w:r>
        <w:t>131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Denial by joinder of issue</w:t>
      </w:r>
      <w:r>
        <w:tab/>
      </w:r>
      <w:r>
        <w:fldChar w:fldCharType="begin"/>
      </w:r>
      <w:r>
        <w:instrText xml:space="preserve"> PAGEREF _Toc354414590 \h </w:instrText>
      </w:r>
      <w:r>
        <w:fldChar w:fldCharType="separate"/>
      </w:r>
      <w:r>
        <w:t>131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Defence of tender not available without payment into court</w:t>
      </w:r>
      <w:r>
        <w:tab/>
      </w:r>
      <w:r>
        <w:fldChar w:fldCharType="begin"/>
      </w:r>
      <w:r>
        <w:instrText xml:space="preserve"> PAGEREF _Toc354414591 \h </w:instrText>
      </w:r>
      <w:r>
        <w:fldChar w:fldCharType="separate"/>
      </w:r>
      <w:r>
        <w:t>132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Defence of set</w:t>
      </w:r>
      <w:r>
        <w:rPr>
          <w:snapToGrid w:val="0"/>
        </w:rPr>
        <w:noBreakHyphen/>
        <w:t>off</w:t>
      </w:r>
      <w:r>
        <w:tab/>
      </w:r>
      <w:r>
        <w:fldChar w:fldCharType="begin"/>
      </w:r>
      <w:r>
        <w:instrText xml:space="preserve"> PAGEREF _Toc354414592 \h </w:instrText>
      </w:r>
      <w:r>
        <w:fldChar w:fldCharType="separate"/>
      </w:r>
      <w:r>
        <w:t>132</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Counterclaim and defence to counterclaim</w:t>
      </w:r>
      <w:r>
        <w:tab/>
      </w:r>
      <w:r>
        <w:fldChar w:fldCharType="begin"/>
      </w:r>
      <w:r>
        <w:instrText xml:space="preserve"> PAGEREF _Toc354414593 \h </w:instrText>
      </w:r>
      <w:r>
        <w:fldChar w:fldCharType="separate"/>
      </w:r>
      <w:r>
        <w:t>132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Striking out pleadings etc.</w:t>
      </w:r>
      <w:r>
        <w:tab/>
      </w:r>
      <w:r>
        <w:fldChar w:fldCharType="begin"/>
      </w:r>
      <w:r>
        <w:instrText xml:space="preserve"> PAGEREF _Toc354414594 \h </w:instrText>
      </w:r>
      <w:r>
        <w:fldChar w:fldCharType="separate"/>
      </w:r>
      <w:r>
        <w:t>132</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Close of pleadings</w:t>
      </w:r>
      <w:r>
        <w:tab/>
      </w:r>
      <w:r>
        <w:fldChar w:fldCharType="begin"/>
      </w:r>
      <w:r>
        <w:instrText xml:space="preserve"> PAGEREF _Toc354414595 \h </w:instrText>
      </w:r>
      <w:r>
        <w:fldChar w:fldCharType="separate"/>
      </w:r>
      <w:r>
        <w:t>134</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Trial without pleadings</w:t>
      </w:r>
      <w:r>
        <w:tab/>
      </w:r>
      <w:r>
        <w:fldChar w:fldCharType="begin"/>
      </w:r>
      <w:r>
        <w:instrText xml:space="preserve"> PAGEREF _Toc354414596 \h </w:instrText>
      </w:r>
      <w:r>
        <w:fldChar w:fldCharType="separate"/>
      </w:r>
      <w:r>
        <w:t>134</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Preparation of issues</w:t>
      </w:r>
      <w:r>
        <w:tab/>
      </w:r>
      <w:r>
        <w:fldChar w:fldCharType="begin"/>
      </w:r>
      <w:r>
        <w:instrText xml:space="preserve"> PAGEREF _Toc354414597 \h </w:instrText>
      </w:r>
      <w:r>
        <w:fldChar w:fldCharType="separate"/>
      </w:r>
      <w:r>
        <w:t>135</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Collision between vessels, content etc. of “Preliminary Act”</w:t>
      </w:r>
      <w:r>
        <w:tab/>
      </w:r>
      <w:r>
        <w:fldChar w:fldCharType="begin"/>
      </w:r>
      <w:r>
        <w:instrText xml:space="preserve"> PAGEREF _Toc354414598 \h </w:instrText>
      </w:r>
      <w:r>
        <w:fldChar w:fldCharType="separate"/>
      </w:r>
      <w:r>
        <w:t>135</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Failure to lodge Preliminary Act</w:t>
      </w:r>
      <w:r>
        <w:tab/>
      </w:r>
      <w:r>
        <w:fldChar w:fldCharType="begin"/>
      </w:r>
      <w:r>
        <w:instrText xml:space="preserve"> PAGEREF _Toc354414599 \h </w:instrText>
      </w:r>
      <w:r>
        <w:fldChar w:fldCharType="separate"/>
      </w:r>
      <w:r>
        <w:t>137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21 — Amendment</w:t>
      </w:r>
    </w:p>
    <w:p>
      <w:pPr>
        <w:pStyle w:val="TOC8"/>
        <w:rPr>
          <w:rFonts w:asciiTheme="minorHAnsi" w:eastAsiaTheme="minorEastAsia" w:hAnsiTheme="minorHAnsi" w:cstheme="minorBidi"/>
          <w:szCs w:val="22"/>
          <w:lang w:eastAsia="en-AU"/>
        </w:rPr>
      </w:pPr>
      <w:r>
        <w:t>1</w:t>
      </w:r>
      <w:r>
        <w:rPr>
          <w:snapToGrid w:val="0"/>
        </w:rPr>
        <w:t>.</w:t>
      </w:r>
      <w:r>
        <w:rPr>
          <w:snapToGrid w:val="0"/>
        </w:rPr>
        <w:tab/>
        <w:t>Amending writ without leave</w:t>
      </w:r>
      <w:r>
        <w:tab/>
      </w:r>
      <w:r>
        <w:fldChar w:fldCharType="begin"/>
      </w:r>
      <w:r>
        <w:instrText xml:space="preserve"> PAGEREF _Toc354414601 \h </w:instrText>
      </w:r>
      <w:r>
        <w:fldChar w:fldCharType="separate"/>
      </w:r>
      <w:r>
        <w:t>138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Amending memorandum of appearance</w:t>
      </w:r>
      <w:r>
        <w:tab/>
      </w:r>
      <w:r>
        <w:fldChar w:fldCharType="begin"/>
      </w:r>
      <w:r>
        <w:instrText xml:space="preserve"> PAGEREF _Toc354414602 \h </w:instrText>
      </w:r>
      <w:r>
        <w:fldChar w:fldCharType="separate"/>
      </w:r>
      <w:r>
        <w:t>138</w:t>
      </w:r>
      <w:r>
        <w:fldChar w:fldCharType="end"/>
      </w:r>
    </w:p>
    <w:p>
      <w:pPr>
        <w:pStyle w:val="TOC8"/>
        <w:rPr>
          <w:rFonts w:asciiTheme="minorHAnsi" w:eastAsiaTheme="minorEastAsia" w:hAnsiTheme="minorHAnsi" w:cstheme="minorBidi"/>
          <w:szCs w:val="22"/>
          <w:lang w:eastAsia="en-AU"/>
        </w:rPr>
      </w:pPr>
      <w:r>
        <w:t>3.</w:t>
      </w:r>
      <w:r>
        <w:tab/>
        <w:t>Amending pleadings without leave</w:t>
      </w:r>
      <w:r>
        <w:tab/>
      </w:r>
      <w:r>
        <w:fldChar w:fldCharType="begin"/>
      </w:r>
      <w:r>
        <w:instrText xml:space="preserve"> PAGEREF _Toc354414603 \h </w:instrText>
      </w:r>
      <w:r>
        <w:fldChar w:fldCharType="separate"/>
      </w:r>
      <w:r>
        <w:t>138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Amending writ or pleading with leave</w:t>
      </w:r>
      <w:r>
        <w:tab/>
      </w:r>
      <w:r>
        <w:fldChar w:fldCharType="begin"/>
      </w:r>
      <w:r>
        <w:instrText xml:space="preserve"> PAGEREF _Toc354414604 \h </w:instrText>
      </w:r>
      <w:r>
        <w:fldChar w:fldCharType="separate"/>
      </w:r>
      <w:r>
        <w:t>139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Amending other originating process</w:t>
      </w:r>
      <w:r>
        <w:tab/>
      </w:r>
      <w:r>
        <w:fldChar w:fldCharType="begin"/>
      </w:r>
      <w:r>
        <w:instrText xml:space="preserve"> PAGEREF _Toc354414605 \h </w:instrText>
      </w:r>
      <w:r>
        <w:fldChar w:fldCharType="separate"/>
      </w:r>
      <w:r>
        <w:t>140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Amending other documents</w:t>
      </w:r>
      <w:r>
        <w:tab/>
      </w:r>
      <w:r>
        <w:fldChar w:fldCharType="begin"/>
      </w:r>
      <w:r>
        <w:instrText xml:space="preserve"> PAGEREF _Toc354414606 \h </w:instrText>
      </w:r>
      <w:r>
        <w:fldChar w:fldCharType="separate"/>
      </w:r>
      <w:r>
        <w:t>140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Failure to amend after order</w:t>
      </w:r>
      <w:r>
        <w:tab/>
      </w:r>
      <w:r>
        <w:fldChar w:fldCharType="begin"/>
      </w:r>
      <w:r>
        <w:instrText xml:space="preserve"> PAGEREF _Toc354414607 \h </w:instrText>
      </w:r>
      <w:r>
        <w:fldChar w:fldCharType="separate"/>
      </w:r>
      <w:r>
        <w:t>141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How amendments to be made</w:t>
      </w:r>
      <w:r>
        <w:tab/>
      </w:r>
      <w:r>
        <w:fldChar w:fldCharType="begin"/>
      </w:r>
      <w:r>
        <w:instrText xml:space="preserve"> PAGEREF _Toc354414608 \h </w:instrText>
      </w:r>
      <w:r>
        <w:fldChar w:fldCharType="separate"/>
      </w:r>
      <w:r>
        <w:t>141</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Clerical errors etc., correcting (slip rule)</w:t>
      </w:r>
      <w:r>
        <w:tab/>
      </w:r>
      <w:r>
        <w:fldChar w:fldCharType="begin"/>
      </w:r>
      <w:r>
        <w:instrText xml:space="preserve"> PAGEREF _Toc354414609 \h </w:instrText>
      </w:r>
      <w:r>
        <w:fldChar w:fldCharType="separate"/>
      </w:r>
      <w:r>
        <w:t>142</w:t>
      </w:r>
      <w:r>
        <w:fldChar w:fldCharType="end"/>
      </w:r>
    </w:p>
    <w:p>
      <w:pPr>
        <w:pStyle w:val="TOC8"/>
        <w:rPr>
          <w:rFonts w:asciiTheme="minorHAnsi" w:eastAsiaTheme="minorEastAsia" w:hAnsiTheme="minorHAnsi" w:cstheme="minorBidi"/>
          <w:szCs w:val="22"/>
          <w:lang w:eastAsia="en-AU"/>
        </w:rPr>
      </w:pPr>
      <w:r>
        <w:t>11.</w:t>
      </w:r>
      <w:r>
        <w:tab/>
        <w:t>Service of amended documents</w:t>
      </w:r>
      <w:r>
        <w:tab/>
      </w:r>
      <w:r>
        <w:fldChar w:fldCharType="begin"/>
      </w:r>
      <w:r>
        <w:instrText xml:space="preserve"> PAGEREF _Toc354414610 \h </w:instrText>
      </w:r>
      <w:r>
        <w:fldChar w:fldCharType="separate"/>
      </w:r>
      <w:r>
        <w:t>142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22 — Default of pleadings</w:t>
      </w:r>
    </w:p>
    <w:p>
      <w:pPr>
        <w:pStyle w:val="TOC8"/>
        <w:rPr>
          <w:rFonts w:asciiTheme="minorHAnsi" w:eastAsiaTheme="minorEastAsia" w:hAnsiTheme="minorHAnsi" w:cstheme="minorBidi"/>
          <w:szCs w:val="22"/>
          <w:lang w:eastAsia="en-AU"/>
        </w:rPr>
      </w:pPr>
      <w:r>
        <w:t>1</w:t>
      </w:r>
      <w:r>
        <w:rPr>
          <w:snapToGrid w:val="0"/>
        </w:rPr>
        <w:t>.</w:t>
      </w:r>
      <w:r>
        <w:rPr>
          <w:snapToGrid w:val="0"/>
        </w:rPr>
        <w:tab/>
        <w:t>Default in service of statement of claim</w:t>
      </w:r>
      <w:r>
        <w:tab/>
      </w:r>
      <w:r>
        <w:fldChar w:fldCharType="begin"/>
      </w:r>
      <w:r>
        <w:instrText xml:space="preserve"> PAGEREF _Toc354414612 \h </w:instrText>
      </w:r>
      <w:r>
        <w:fldChar w:fldCharType="separate"/>
      </w:r>
      <w:r>
        <w:t>143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Default of defence to claim for liquidated demand</w:t>
      </w:r>
      <w:r>
        <w:tab/>
      </w:r>
      <w:r>
        <w:fldChar w:fldCharType="begin"/>
      </w:r>
      <w:r>
        <w:instrText xml:space="preserve"> PAGEREF _Toc354414613 \h </w:instrText>
      </w:r>
      <w:r>
        <w:fldChar w:fldCharType="separate"/>
      </w:r>
      <w:r>
        <w:t>143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Default of defence to claim for unliquidated damages</w:t>
      </w:r>
      <w:r>
        <w:tab/>
      </w:r>
      <w:r>
        <w:fldChar w:fldCharType="begin"/>
      </w:r>
      <w:r>
        <w:instrText xml:space="preserve"> PAGEREF _Toc354414614 \h </w:instrText>
      </w:r>
      <w:r>
        <w:fldChar w:fldCharType="separate"/>
      </w:r>
      <w:r>
        <w:t>143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Default of defence to claim in detinue</w:t>
      </w:r>
      <w:r>
        <w:tab/>
      </w:r>
      <w:r>
        <w:fldChar w:fldCharType="begin"/>
      </w:r>
      <w:r>
        <w:instrText xml:space="preserve"> PAGEREF _Toc354414615 \h </w:instrText>
      </w:r>
      <w:r>
        <w:fldChar w:fldCharType="separate"/>
      </w:r>
      <w:r>
        <w:t>144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Default of defence to claim for possession of land</w:t>
      </w:r>
      <w:r>
        <w:tab/>
      </w:r>
      <w:r>
        <w:fldChar w:fldCharType="begin"/>
      </w:r>
      <w:r>
        <w:instrText xml:space="preserve"> PAGEREF _Toc354414616 \h </w:instrText>
      </w:r>
      <w:r>
        <w:fldChar w:fldCharType="separate"/>
      </w:r>
      <w:r>
        <w:t>144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Default of defence to 2 or more claims in r. 2 to 5</w:t>
      </w:r>
      <w:r>
        <w:tab/>
      </w:r>
      <w:r>
        <w:fldChar w:fldCharType="begin"/>
      </w:r>
      <w:r>
        <w:instrText xml:space="preserve"> PAGEREF _Toc354414617 \h </w:instrText>
      </w:r>
      <w:r>
        <w:fldChar w:fldCharType="separate"/>
      </w:r>
      <w:r>
        <w:t>145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Default of defence to other claims</w:t>
      </w:r>
      <w:r>
        <w:tab/>
      </w:r>
      <w:r>
        <w:fldChar w:fldCharType="begin"/>
      </w:r>
      <w:r>
        <w:instrText xml:space="preserve"> PAGEREF _Toc354414618 \h </w:instrText>
      </w:r>
      <w:r>
        <w:fldChar w:fldCharType="separate"/>
      </w:r>
      <w:r>
        <w:t>145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Default of defence to counterclaim</w:t>
      </w:r>
      <w:r>
        <w:tab/>
      </w:r>
      <w:r>
        <w:fldChar w:fldCharType="begin"/>
      </w:r>
      <w:r>
        <w:instrText xml:space="preserve"> PAGEREF _Toc354414619 \h </w:instrText>
      </w:r>
      <w:r>
        <w:fldChar w:fldCharType="separate"/>
      </w:r>
      <w:r>
        <w:t>146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Reference to Court in case of doubt</w:t>
      </w:r>
      <w:r>
        <w:tab/>
      </w:r>
      <w:r>
        <w:fldChar w:fldCharType="begin"/>
      </w:r>
      <w:r>
        <w:instrText xml:space="preserve"> PAGEREF _Toc354414620 \h </w:instrText>
      </w:r>
      <w:r>
        <w:fldChar w:fldCharType="separate"/>
      </w:r>
      <w:r>
        <w:t>146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Setting aside judgment in default</w:t>
      </w:r>
      <w:r>
        <w:tab/>
      </w:r>
      <w:r>
        <w:fldChar w:fldCharType="begin"/>
      </w:r>
      <w:r>
        <w:instrText xml:space="preserve"> PAGEREF _Toc354414621 \h </w:instrText>
      </w:r>
      <w:r>
        <w:fldChar w:fldCharType="separate"/>
      </w:r>
      <w:r>
        <w:t>146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23 — Discontinuance</w:t>
      </w:r>
    </w:p>
    <w:p>
      <w:pPr>
        <w:pStyle w:val="TOC8"/>
        <w:rPr>
          <w:rFonts w:asciiTheme="minorHAnsi" w:eastAsiaTheme="minorEastAsia" w:hAnsiTheme="minorHAnsi" w:cstheme="minorBidi"/>
          <w:szCs w:val="22"/>
          <w:lang w:eastAsia="en-AU"/>
        </w:rPr>
      </w:pPr>
      <w:r>
        <w:t>1</w:t>
      </w:r>
      <w:r>
        <w:rPr>
          <w:snapToGrid w:val="0"/>
        </w:rPr>
        <w:t>.</w:t>
      </w:r>
      <w:r>
        <w:rPr>
          <w:snapToGrid w:val="0"/>
        </w:rPr>
        <w:tab/>
        <w:t>Withdrawing appearance</w:t>
      </w:r>
      <w:r>
        <w:tab/>
      </w:r>
      <w:r>
        <w:fldChar w:fldCharType="begin"/>
      </w:r>
      <w:r>
        <w:instrText xml:space="preserve"> PAGEREF _Toc354414623 \h </w:instrText>
      </w:r>
      <w:r>
        <w:fldChar w:fldCharType="separate"/>
      </w:r>
      <w:r>
        <w:t>147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Plaintiff may discontinue; defence etc. may be withdrawn</w:t>
      </w:r>
      <w:r>
        <w:tab/>
      </w:r>
      <w:r>
        <w:fldChar w:fldCharType="begin"/>
      </w:r>
      <w:r>
        <w:instrText xml:space="preserve"> PAGEREF _Toc354414624 \h </w:instrText>
      </w:r>
      <w:r>
        <w:fldChar w:fldCharType="separate"/>
      </w:r>
      <w:r>
        <w:t>147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Costs</w:t>
      </w:r>
      <w:r>
        <w:tab/>
      </w:r>
      <w:r>
        <w:fldChar w:fldCharType="begin"/>
      </w:r>
      <w:r>
        <w:instrText xml:space="preserve"> PAGEREF _Toc354414625 \h </w:instrText>
      </w:r>
      <w:r>
        <w:fldChar w:fldCharType="separate"/>
      </w:r>
      <w:r>
        <w:t>148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Subsequent action stayed pending payment</w:t>
      </w:r>
      <w:r>
        <w:tab/>
      </w:r>
      <w:r>
        <w:fldChar w:fldCharType="begin"/>
      </w:r>
      <w:r>
        <w:instrText xml:space="preserve"> PAGEREF _Toc354414626 \h </w:instrText>
      </w:r>
      <w:r>
        <w:fldChar w:fldCharType="separate"/>
      </w:r>
      <w:r>
        <w:t>148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Withdrawal of summons</w:t>
      </w:r>
      <w:r>
        <w:tab/>
      </w:r>
      <w:r>
        <w:fldChar w:fldCharType="begin"/>
      </w:r>
      <w:r>
        <w:instrText xml:space="preserve"> PAGEREF _Toc354414627 \h </w:instrText>
      </w:r>
      <w:r>
        <w:fldChar w:fldCharType="separate"/>
      </w:r>
      <w:r>
        <w:t>148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24 — Payment into court — offers to consent to judgment</w:t>
      </w:r>
    </w:p>
    <w:p>
      <w:pPr>
        <w:pStyle w:val="TOC8"/>
        <w:rPr>
          <w:rFonts w:asciiTheme="minorHAnsi" w:eastAsiaTheme="minorEastAsia" w:hAnsiTheme="minorHAnsi" w:cstheme="minorBidi"/>
          <w:szCs w:val="22"/>
          <w:lang w:eastAsia="en-AU"/>
        </w:rPr>
      </w:pPr>
      <w:r>
        <w:t>9</w:t>
      </w:r>
      <w:r>
        <w:rPr>
          <w:snapToGrid w:val="0"/>
        </w:rPr>
        <w:t>.</w:t>
      </w:r>
      <w:r>
        <w:rPr>
          <w:snapToGrid w:val="0"/>
        </w:rPr>
        <w:tab/>
        <w:t>In certain cases no payment out without order</w:t>
      </w:r>
      <w:r>
        <w:tab/>
      </w:r>
      <w:r>
        <w:fldChar w:fldCharType="begin"/>
      </w:r>
      <w:r>
        <w:instrText xml:space="preserve"> PAGEREF _Toc354414629 \h </w:instrText>
      </w:r>
      <w:r>
        <w:fldChar w:fldCharType="separate"/>
      </w:r>
      <w:r>
        <w:t>149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Intestate’s estate, Court may direct some payments without administration</w:t>
      </w:r>
      <w:r>
        <w:tab/>
      </w:r>
      <w:r>
        <w:fldChar w:fldCharType="begin"/>
      </w:r>
      <w:r>
        <w:instrText xml:space="preserve"> PAGEREF _Toc354414630 \h </w:instrText>
      </w:r>
      <w:r>
        <w:fldChar w:fldCharType="separate"/>
      </w:r>
      <w:r>
        <w:t>149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Regulations (Sch. 3)</w:t>
      </w:r>
      <w:r>
        <w:tab/>
      </w:r>
      <w:r>
        <w:fldChar w:fldCharType="begin"/>
      </w:r>
      <w:r>
        <w:instrText xml:space="preserve"> PAGEREF _Toc354414631 \h </w:instrText>
      </w:r>
      <w:r>
        <w:fldChar w:fldCharType="separate"/>
      </w:r>
      <w:r>
        <w:t>150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24A — Offer of compromise</w:t>
      </w:r>
    </w:p>
    <w:p>
      <w:pPr>
        <w:pStyle w:val="TOC8"/>
        <w:rPr>
          <w:rFonts w:asciiTheme="minorHAnsi" w:eastAsiaTheme="minorEastAsia" w:hAnsiTheme="minorHAnsi" w:cstheme="minorBidi"/>
          <w:szCs w:val="22"/>
          <w:lang w:eastAsia="en-AU"/>
        </w:rPr>
      </w:pPr>
      <w:r>
        <w:t>1</w:t>
      </w:r>
      <w:r>
        <w:rPr>
          <w:snapToGrid w:val="0"/>
        </w:rPr>
        <w:t>.</w:t>
      </w:r>
      <w:r>
        <w:rPr>
          <w:snapToGrid w:val="0"/>
        </w:rPr>
        <w:tab/>
        <w:t>How to make offer</w:t>
      </w:r>
      <w:r>
        <w:tab/>
      </w:r>
      <w:r>
        <w:fldChar w:fldCharType="begin"/>
      </w:r>
      <w:r>
        <w:instrText xml:space="preserve"> PAGEREF _Toc354414633 \h </w:instrText>
      </w:r>
      <w:r>
        <w:fldChar w:fldCharType="separate"/>
      </w:r>
      <w:r>
        <w:t>151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Parties entitled to make offer</w:t>
      </w:r>
      <w:r>
        <w:tab/>
      </w:r>
      <w:r>
        <w:fldChar w:fldCharType="begin"/>
      </w:r>
      <w:r>
        <w:instrText xml:space="preserve"> PAGEREF _Toc354414634 \h </w:instrText>
      </w:r>
      <w:r>
        <w:fldChar w:fldCharType="separate"/>
      </w:r>
      <w:r>
        <w:t>151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Time etc. for making, accepting etc. offer</w:t>
      </w:r>
      <w:r>
        <w:tab/>
      </w:r>
      <w:r>
        <w:fldChar w:fldCharType="begin"/>
      </w:r>
      <w:r>
        <w:instrText xml:space="preserve"> PAGEREF _Toc354414635 \h </w:instrText>
      </w:r>
      <w:r>
        <w:fldChar w:fldCharType="separate"/>
      </w:r>
      <w:r>
        <w:t>151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for payment of sum offered</w:t>
      </w:r>
      <w:r>
        <w:tab/>
      </w:r>
      <w:r>
        <w:fldChar w:fldCharType="begin"/>
      </w:r>
      <w:r>
        <w:instrText xml:space="preserve"> PAGEREF _Toc354414636 \h </w:instrText>
      </w:r>
      <w:r>
        <w:fldChar w:fldCharType="separate"/>
      </w:r>
      <w:r>
        <w:t>153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Withdrawing acceptance of offer</w:t>
      </w:r>
      <w:r>
        <w:tab/>
      </w:r>
      <w:r>
        <w:fldChar w:fldCharType="begin"/>
      </w:r>
      <w:r>
        <w:instrText xml:space="preserve"> PAGEREF _Toc354414637 \h </w:instrText>
      </w:r>
      <w:r>
        <w:fldChar w:fldCharType="separate"/>
      </w:r>
      <w:r>
        <w:t>153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Offer without prejudice</w:t>
      </w:r>
      <w:r>
        <w:tab/>
      </w:r>
      <w:r>
        <w:fldChar w:fldCharType="begin"/>
      </w:r>
      <w:r>
        <w:instrText xml:space="preserve"> PAGEREF _Toc354414638 \h </w:instrText>
      </w:r>
      <w:r>
        <w:fldChar w:fldCharType="separate"/>
      </w:r>
      <w:r>
        <w:t>153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Disclosure of offer to Court</w:t>
      </w:r>
      <w:r>
        <w:tab/>
      </w:r>
      <w:r>
        <w:fldChar w:fldCharType="begin"/>
      </w:r>
      <w:r>
        <w:instrText xml:space="preserve"> PAGEREF _Toc354414639 \h </w:instrText>
      </w:r>
      <w:r>
        <w:fldChar w:fldCharType="separate"/>
      </w:r>
      <w:r>
        <w:t>154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Failure to comply with accepted offer</w:t>
      </w:r>
      <w:r>
        <w:tab/>
      </w:r>
      <w:r>
        <w:fldChar w:fldCharType="begin"/>
      </w:r>
      <w:r>
        <w:instrText xml:space="preserve"> PAGEREF _Toc354414640 \h </w:instrText>
      </w:r>
      <w:r>
        <w:fldChar w:fldCharType="separate"/>
      </w:r>
      <w:r>
        <w:t>154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Multiple defendants</w:t>
      </w:r>
      <w:r>
        <w:tab/>
      </w:r>
      <w:r>
        <w:fldChar w:fldCharType="begin"/>
      </w:r>
      <w:r>
        <w:instrText xml:space="preserve"> PAGEREF _Toc354414641 \h </w:instrText>
      </w:r>
      <w:r>
        <w:fldChar w:fldCharType="separate"/>
      </w:r>
      <w:r>
        <w:t>155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Costs</w:t>
      </w:r>
      <w:r>
        <w:tab/>
      </w:r>
      <w:r>
        <w:fldChar w:fldCharType="begin"/>
      </w:r>
      <w:r>
        <w:instrText xml:space="preserve"> PAGEREF _Toc354414642 \h </w:instrText>
      </w:r>
      <w:r>
        <w:fldChar w:fldCharType="separate"/>
      </w:r>
      <w:r>
        <w:t>155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25 — Security for costs</w:t>
      </w:r>
    </w:p>
    <w:p>
      <w:pPr>
        <w:pStyle w:val="TOC8"/>
        <w:rPr>
          <w:rFonts w:asciiTheme="minorHAnsi" w:eastAsiaTheme="minorEastAsia" w:hAnsiTheme="minorHAnsi" w:cstheme="minorBidi"/>
          <w:szCs w:val="22"/>
          <w:lang w:eastAsia="en-AU"/>
        </w:rPr>
      </w:pPr>
      <w:r>
        <w:t>1</w:t>
      </w:r>
      <w:r>
        <w:rPr>
          <w:snapToGrid w:val="0"/>
        </w:rPr>
        <w:t>.</w:t>
      </w:r>
      <w:r>
        <w:rPr>
          <w:snapToGrid w:val="0"/>
        </w:rPr>
        <w:tab/>
        <w:t>Factors that are not grounds for ordering security for costs</w:t>
      </w:r>
      <w:r>
        <w:tab/>
      </w:r>
      <w:r>
        <w:fldChar w:fldCharType="begin"/>
      </w:r>
      <w:r>
        <w:instrText xml:space="preserve"> PAGEREF _Toc354414644 \h </w:instrText>
      </w:r>
      <w:r>
        <w:fldChar w:fldCharType="separate"/>
      </w:r>
      <w:r>
        <w:t>158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Grounds for ordering security for costs</w:t>
      </w:r>
      <w:r>
        <w:tab/>
      </w:r>
      <w:r>
        <w:fldChar w:fldCharType="begin"/>
      </w:r>
      <w:r>
        <w:instrText xml:space="preserve"> PAGEREF _Toc354414645 \h </w:instrText>
      </w:r>
      <w:r>
        <w:fldChar w:fldCharType="separate"/>
      </w:r>
      <w:r>
        <w:t>158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 has discretion</w:t>
      </w:r>
      <w:r>
        <w:tab/>
      </w:r>
      <w:r>
        <w:fldChar w:fldCharType="begin"/>
      </w:r>
      <w:r>
        <w:instrText xml:space="preserve"> PAGEREF _Toc354414646 \h </w:instrText>
      </w:r>
      <w:r>
        <w:fldChar w:fldCharType="separate"/>
      </w:r>
      <w:r>
        <w:t>159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 used: plaintiff</w:t>
      </w:r>
      <w:r>
        <w:tab/>
      </w:r>
      <w:r>
        <w:fldChar w:fldCharType="begin"/>
      </w:r>
      <w:r>
        <w:instrText xml:space="preserve"> PAGEREF _Toc354414647 \h </w:instrText>
      </w:r>
      <w:r>
        <w:fldChar w:fldCharType="separate"/>
      </w:r>
      <w:r>
        <w:t>159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Manner of giving security</w:t>
      </w:r>
      <w:r>
        <w:tab/>
      </w:r>
      <w:r>
        <w:fldChar w:fldCharType="begin"/>
      </w:r>
      <w:r>
        <w:instrText xml:space="preserve"> PAGEREF _Toc354414648 \h </w:instrText>
      </w:r>
      <w:r>
        <w:fldChar w:fldCharType="separate"/>
      </w:r>
      <w:r>
        <w:t>159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Action may be stayed</w:t>
      </w:r>
      <w:r>
        <w:tab/>
      </w:r>
      <w:r>
        <w:fldChar w:fldCharType="begin"/>
      </w:r>
      <w:r>
        <w:instrText xml:space="preserve"> PAGEREF _Toc354414649 \h </w:instrText>
      </w:r>
      <w:r>
        <w:fldChar w:fldCharType="separate"/>
      </w:r>
      <w:r>
        <w:t>159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Payment out</w:t>
      </w:r>
      <w:r>
        <w:tab/>
      </w:r>
      <w:r>
        <w:fldChar w:fldCharType="begin"/>
      </w:r>
      <w:r>
        <w:instrText xml:space="preserve"> PAGEREF _Toc354414650 \h </w:instrText>
      </w:r>
      <w:r>
        <w:fldChar w:fldCharType="separate"/>
      </w:r>
      <w:r>
        <w:t>159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Saving</w:t>
      </w:r>
      <w:r>
        <w:tab/>
      </w:r>
      <w:r>
        <w:fldChar w:fldCharType="begin"/>
      </w:r>
      <w:r>
        <w:instrText xml:space="preserve"> PAGEREF _Toc354414651 \h </w:instrText>
      </w:r>
      <w:r>
        <w:fldChar w:fldCharType="separate"/>
      </w:r>
      <w:r>
        <w:t>160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26 — Discovery and inspection</w:t>
      </w:r>
    </w:p>
    <w:p>
      <w:pPr>
        <w:pStyle w:val="TOC8"/>
        <w:rPr>
          <w:rFonts w:asciiTheme="minorHAnsi" w:eastAsiaTheme="minorEastAsia" w:hAnsiTheme="minorHAnsi" w:cstheme="minorBidi"/>
          <w:szCs w:val="22"/>
          <w:lang w:eastAsia="en-AU"/>
        </w:rPr>
      </w:pPr>
      <w:r>
        <w:t>1A</w:t>
      </w:r>
      <w:r>
        <w:rPr>
          <w:snapToGrid w:val="0"/>
        </w:rPr>
        <w:t>.</w:t>
      </w:r>
      <w:r>
        <w:rPr>
          <w:snapToGrid w:val="0"/>
        </w:rPr>
        <w:tab/>
        <w:t>Terms used</w:t>
      </w:r>
      <w:r>
        <w:tab/>
      </w:r>
      <w:r>
        <w:fldChar w:fldCharType="begin"/>
      </w:r>
      <w:r>
        <w:instrText xml:space="preserve"> PAGEREF _Toc354414653 \h </w:instrText>
      </w:r>
      <w:r>
        <w:fldChar w:fldCharType="separate"/>
      </w:r>
      <w:r>
        <w:t>161</w:t>
      </w:r>
      <w:r>
        <w:fldChar w:fldCharType="end"/>
      </w:r>
    </w:p>
    <w:p>
      <w:pPr>
        <w:pStyle w:val="TOC8"/>
        <w:rPr>
          <w:rFonts w:asciiTheme="minorHAnsi" w:eastAsiaTheme="minorEastAsia" w:hAnsiTheme="minorHAnsi" w:cstheme="minorBidi"/>
          <w:szCs w:val="22"/>
          <w:lang w:eastAsia="en-AU"/>
        </w:rPr>
      </w:pPr>
      <w:r>
        <w:t>1B.</w:t>
      </w:r>
      <w:r>
        <w:tab/>
        <w:t>Documents not wholly discoverable</w:t>
      </w:r>
      <w:r>
        <w:tab/>
      </w:r>
      <w:r>
        <w:fldChar w:fldCharType="begin"/>
      </w:r>
      <w:r>
        <w:instrText xml:space="preserve"> PAGEREF _Toc354414654 \h </w:instrText>
      </w:r>
      <w:r>
        <w:fldChar w:fldCharType="separate"/>
      </w:r>
      <w:r>
        <w:t>161</w:t>
      </w:r>
      <w:r>
        <w:fldChar w:fldCharType="end"/>
      </w:r>
    </w:p>
    <w:p>
      <w:pPr>
        <w:pStyle w:val="TOC8"/>
        <w:rPr>
          <w:rFonts w:asciiTheme="minorHAnsi" w:eastAsiaTheme="minorEastAsia" w:hAnsiTheme="minorHAnsi" w:cstheme="minorBidi"/>
          <w:szCs w:val="22"/>
          <w:lang w:eastAsia="en-AU"/>
        </w:rPr>
      </w:pPr>
      <w:r>
        <w:t>1</w:t>
      </w:r>
      <w:r>
        <w:rPr>
          <w:snapToGrid w:val="0"/>
        </w:rPr>
        <w:t>.</w:t>
      </w:r>
      <w:r>
        <w:rPr>
          <w:snapToGrid w:val="0"/>
        </w:rPr>
        <w:tab/>
        <w:t>Discovery without order</w:t>
      </w:r>
      <w:r>
        <w:tab/>
      </w:r>
      <w:r>
        <w:fldChar w:fldCharType="begin"/>
      </w:r>
      <w:r>
        <w:instrText xml:space="preserve"> PAGEREF _Toc354414655 \h </w:instrText>
      </w:r>
      <w:r>
        <w:fldChar w:fldCharType="separate"/>
      </w:r>
      <w:r>
        <w:t>162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Continuing obligation to give discovery</w:t>
      </w:r>
      <w:r>
        <w:tab/>
      </w:r>
      <w:r>
        <w:fldChar w:fldCharType="begin"/>
      </w:r>
      <w:r>
        <w:instrText xml:space="preserve"> PAGEREF _Toc354414656 \h </w:instrText>
      </w:r>
      <w:r>
        <w:fldChar w:fldCharType="separate"/>
      </w:r>
      <w:r>
        <w:t>163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Determination of issue relevant to right to discovery</w:t>
      </w:r>
      <w:r>
        <w:tab/>
      </w:r>
      <w:r>
        <w:fldChar w:fldCharType="begin"/>
      </w:r>
      <w:r>
        <w:instrText xml:space="preserve"> PAGEREF _Toc354414657 \h </w:instrText>
      </w:r>
      <w:r>
        <w:fldChar w:fldCharType="separate"/>
      </w:r>
      <w:r>
        <w:t>164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List of documents and verifying affidavit, form, content and making of</w:t>
      </w:r>
      <w:r>
        <w:tab/>
      </w:r>
      <w:r>
        <w:fldChar w:fldCharType="begin"/>
      </w:r>
      <w:r>
        <w:instrText xml:space="preserve"> PAGEREF _Toc354414658 \h </w:instrText>
      </w:r>
      <w:r>
        <w:fldChar w:fldCharType="separate"/>
      </w:r>
      <w:r>
        <w:t>164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_Toc354414659 \h </w:instrText>
      </w:r>
      <w:r>
        <w:fldChar w:fldCharType="separate"/>
      </w:r>
      <w:r>
        <w:t>165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for information as to particular documents</w:t>
      </w:r>
      <w:r>
        <w:tab/>
      </w:r>
      <w:r>
        <w:fldChar w:fldCharType="begin"/>
      </w:r>
      <w:r>
        <w:instrText xml:space="preserve"> PAGEREF _Toc354414660 \h </w:instrText>
      </w:r>
      <w:r>
        <w:fldChar w:fldCharType="separate"/>
      </w:r>
      <w:r>
        <w:t>166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Orders as to discovery</w:t>
      </w:r>
      <w:r>
        <w:tab/>
      </w:r>
      <w:r>
        <w:fldChar w:fldCharType="begin"/>
      </w:r>
      <w:r>
        <w:instrText xml:space="preserve"> PAGEREF _Toc354414661 \h </w:instrText>
      </w:r>
      <w:r>
        <w:fldChar w:fldCharType="separate"/>
      </w:r>
      <w:r>
        <w:t>166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Inspection of documents in list</w:t>
      </w:r>
      <w:r>
        <w:tab/>
      </w:r>
      <w:r>
        <w:fldChar w:fldCharType="begin"/>
      </w:r>
      <w:r>
        <w:instrText xml:space="preserve"> PAGEREF _Toc354414662 \h </w:instrText>
      </w:r>
      <w:r>
        <w:fldChar w:fldCharType="separate"/>
      </w:r>
      <w:r>
        <w:t>167</w:t>
      </w:r>
      <w:r>
        <w:fldChar w:fldCharType="end"/>
      </w:r>
    </w:p>
    <w:p>
      <w:pPr>
        <w:pStyle w:val="TOC8"/>
        <w:rPr>
          <w:rFonts w:asciiTheme="minorHAnsi" w:eastAsiaTheme="minorEastAsia" w:hAnsiTheme="minorHAnsi" w:cstheme="minorBidi"/>
          <w:szCs w:val="22"/>
          <w:lang w:eastAsia="en-AU"/>
        </w:rPr>
      </w:pPr>
      <w:r>
        <w:t>8A</w:t>
      </w:r>
      <w:r>
        <w:rPr>
          <w:snapToGrid w:val="0"/>
        </w:rPr>
        <w:t>.</w:t>
      </w:r>
      <w:r>
        <w:rPr>
          <w:snapToGrid w:val="0"/>
        </w:rPr>
        <w:tab/>
        <w:t>Procedure on discovery</w:t>
      </w:r>
      <w:r>
        <w:tab/>
      </w:r>
      <w:r>
        <w:fldChar w:fldCharType="begin"/>
      </w:r>
      <w:r>
        <w:instrText xml:space="preserve"> PAGEREF _Toc354414663 \h </w:instrText>
      </w:r>
      <w:r>
        <w:fldChar w:fldCharType="separate"/>
      </w:r>
      <w:r>
        <w:t>168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Order for inspection of documents</w:t>
      </w:r>
      <w:r>
        <w:tab/>
      </w:r>
      <w:r>
        <w:fldChar w:fldCharType="begin"/>
      </w:r>
      <w:r>
        <w:instrText xml:space="preserve"> PAGEREF _Toc354414664 \h </w:instrText>
      </w:r>
      <w:r>
        <w:fldChar w:fldCharType="separate"/>
      </w:r>
      <w:r>
        <w:t>169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Order for production to Court</w:t>
      </w:r>
      <w:r>
        <w:tab/>
      </w:r>
      <w:r>
        <w:fldChar w:fldCharType="begin"/>
      </w:r>
      <w:r>
        <w:instrText xml:space="preserve"> PAGEREF _Toc354414665 \h </w:instrText>
      </w:r>
      <w:r>
        <w:fldChar w:fldCharType="separate"/>
      </w:r>
      <w:r>
        <w:t>170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Order for production etc. only if necessary</w:t>
      </w:r>
      <w:r>
        <w:tab/>
      </w:r>
      <w:r>
        <w:fldChar w:fldCharType="begin"/>
      </w:r>
      <w:r>
        <w:instrText xml:space="preserve"> PAGEREF _Toc354414666 \h </w:instrText>
      </w:r>
      <w:r>
        <w:fldChar w:fldCharType="separate"/>
      </w:r>
      <w:r>
        <w:t>170</w:t>
      </w:r>
      <w:r>
        <w:fldChar w:fldCharType="end"/>
      </w:r>
    </w:p>
    <w:p>
      <w:pPr>
        <w:pStyle w:val="TOC8"/>
        <w:rPr>
          <w:rFonts w:asciiTheme="minorHAnsi" w:eastAsiaTheme="minorEastAsia" w:hAnsiTheme="minorHAnsi" w:cstheme="minorBidi"/>
          <w:szCs w:val="22"/>
          <w:lang w:eastAsia="en-AU"/>
        </w:rPr>
      </w:pPr>
      <w:r>
        <w:t>11A</w:t>
      </w:r>
      <w:r>
        <w:rPr>
          <w:snapToGrid w:val="0"/>
        </w:rPr>
        <w:t>.</w:t>
      </w:r>
      <w:r>
        <w:rPr>
          <w:snapToGrid w:val="0"/>
        </w:rPr>
        <w:tab/>
        <w:t>Costs of preparing document to facilitate inspection</w:t>
      </w:r>
      <w:r>
        <w:tab/>
      </w:r>
      <w:r>
        <w:fldChar w:fldCharType="begin"/>
      </w:r>
      <w:r>
        <w:instrText xml:space="preserve"> PAGEREF _Toc354414667 \h </w:instrText>
      </w:r>
      <w:r>
        <w:fldChar w:fldCharType="separate"/>
      </w:r>
      <w:r>
        <w:t>171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Claim of privilege</w:t>
      </w:r>
      <w:r>
        <w:tab/>
      </w:r>
      <w:r>
        <w:fldChar w:fldCharType="begin"/>
      </w:r>
      <w:r>
        <w:instrText xml:space="preserve"> PAGEREF _Toc354414668 \h </w:instrText>
      </w:r>
      <w:r>
        <w:fldChar w:fldCharType="separate"/>
      </w:r>
      <w:r>
        <w:t>171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Inspection of copies of business books</w:t>
      </w:r>
      <w:r>
        <w:tab/>
      </w:r>
      <w:r>
        <w:fldChar w:fldCharType="begin"/>
      </w:r>
      <w:r>
        <w:instrText xml:space="preserve"> PAGEREF _Toc354414669 \h </w:instrText>
      </w:r>
      <w:r>
        <w:fldChar w:fldCharType="separate"/>
      </w:r>
      <w:r>
        <w:t>171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Public interest immunity not affected</w:t>
      </w:r>
      <w:r>
        <w:tab/>
      </w:r>
      <w:r>
        <w:fldChar w:fldCharType="begin"/>
      </w:r>
      <w:r>
        <w:instrText xml:space="preserve"> PAGEREF _Toc354414670 \h </w:instrText>
      </w:r>
      <w:r>
        <w:fldChar w:fldCharType="separate"/>
      </w:r>
      <w:r>
        <w:t>172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_Toc354414671 \h </w:instrText>
      </w:r>
      <w:r>
        <w:fldChar w:fldCharType="separate"/>
      </w:r>
      <w:r>
        <w:t>172</w:t>
      </w:r>
      <w:r>
        <w:fldChar w:fldCharType="end"/>
      </w:r>
    </w:p>
    <w:p>
      <w:pPr>
        <w:pStyle w:val="TOC8"/>
        <w:rPr>
          <w:rFonts w:asciiTheme="minorHAnsi" w:eastAsiaTheme="minorEastAsia" w:hAnsiTheme="minorHAnsi" w:cstheme="minorBidi"/>
          <w:szCs w:val="22"/>
          <w:lang w:eastAsia="en-AU"/>
        </w:rPr>
      </w:pPr>
      <w:r>
        <w:t>16A.</w:t>
      </w:r>
      <w:r>
        <w:tab/>
        <w:t>Certificate by practitioner</w:t>
      </w:r>
      <w:r>
        <w:tab/>
      </w:r>
      <w:r>
        <w:fldChar w:fldCharType="begin"/>
      </w:r>
      <w:r>
        <w:instrText xml:space="preserve"> PAGEREF _Toc354414672 \h </w:instrText>
      </w:r>
      <w:r>
        <w:fldChar w:fldCharType="separate"/>
      </w:r>
      <w:r>
        <w:t>173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Revocation and variation of orders</w:t>
      </w:r>
      <w:r>
        <w:tab/>
      </w:r>
      <w:r>
        <w:fldChar w:fldCharType="begin"/>
      </w:r>
      <w:r>
        <w:instrText xml:space="preserve"> PAGEREF _Toc354414673 \h </w:instrText>
      </w:r>
      <w:r>
        <w:fldChar w:fldCharType="separate"/>
      </w:r>
      <w:r>
        <w:t>173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26A — Discovery etc. from non</w:t>
      </w:r>
      <w:r>
        <w:noBreakHyphen/>
        <w:t>parties and potential parties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_Toc354414675 \h </w:instrText>
      </w:r>
      <w:r>
        <w:fldChar w:fldCharType="separate"/>
      </w:r>
      <w:r>
        <w:t>174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Public interest immunity not affected</w:t>
      </w:r>
      <w:r>
        <w:tab/>
      </w:r>
      <w:r>
        <w:fldChar w:fldCharType="begin"/>
      </w:r>
      <w:r>
        <w:instrText xml:space="preserve"> PAGEREF _Toc354414676 \h </w:instrText>
      </w:r>
      <w:r>
        <w:fldChar w:fldCharType="separate"/>
      </w:r>
      <w:r>
        <w:t>174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Discovery etc. to identify a potential party</w:t>
      </w:r>
      <w:r>
        <w:tab/>
      </w:r>
      <w:r>
        <w:fldChar w:fldCharType="begin"/>
      </w:r>
      <w:r>
        <w:instrText xml:space="preserve"> PAGEREF _Toc354414677 \h </w:instrText>
      </w:r>
      <w:r>
        <w:fldChar w:fldCharType="separate"/>
      </w:r>
      <w:r>
        <w:t>174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Discovery from potential party</w:t>
      </w:r>
      <w:r>
        <w:tab/>
      </w:r>
      <w:r>
        <w:fldChar w:fldCharType="begin"/>
      </w:r>
      <w:r>
        <w:instrText xml:space="preserve"> PAGEREF _Toc354414678 \h </w:instrText>
      </w:r>
      <w:r>
        <w:fldChar w:fldCharType="separate"/>
      </w:r>
      <w:r>
        <w:t>175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Discovery from non</w:t>
      </w:r>
      <w:r>
        <w:rPr>
          <w:snapToGrid w:val="0"/>
        </w:rPr>
        <w:noBreakHyphen/>
        <w:t>party</w:t>
      </w:r>
      <w:r>
        <w:tab/>
      </w:r>
      <w:r>
        <w:fldChar w:fldCharType="begin"/>
      </w:r>
      <w:r>
        <w:instrText xml:space="preserve"> PAGEREF _Toc354414679 \h </w:instrText>
      </w:r>
      <w:r>
        <w:fldChar w:fldCharType="separate"/>
      </w:r>
      <w:r>
        <w:t>176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26 applies to discovery ordered under this Order</w:t>
      </w:r>
      <w:r>
        <w:tab/>
      </w:r>
      <w:r>
        <w:fldChar w:fldCharType="begin"/>
      </w:r>
      <w:r>
        <w:instrText xml:space="preserve"> PAGEREF _Toc354414680 \h </w:instrText>
      </w:r>
      <w:r>
        <w:fldChar w:fldCharType="separate"/>
      </w:r>
      <w:r>
        <w:t>177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Costs</w:t>
      </w:r>
      <w:r>
        <w:tab/>
      </w:r>
      <w:r>
        <w:fldChar w:fldCharType="begin"/>
      </w:r>
      <w:r>
        <w:instrText xml:space="preserve"> PAGEREF _Toc354414681 \h </w:instrText>
      </w:r>
      <w:r>
        <w:fldChar w:fldCharType="separate"/>
      </w:r>
      <w:r>
        <w:t>177</w:t>
      </w:r>
      <w:r>
        <w:fldChar w:fldCharType="end"/>
      </w:r>
    </w:p>
    <w:p>
      <w:pPr>
        <w:pStyle w:val="TOC8"/>
        <w:rPr>
          <w:rFonts w:asciiTheme="minorHAnsi" w:eastAsiaTheme="minorEastAsia" w:hAnsiTheme="minorHAnsi" w:cstheme="minorBidi"/>
          <w:szCs w:val="22"/>
          <w:lang w:eastAsia="en-AU"/>
        </w:rPr>
      </w:pPr>
      <w:r>
        <w:t>8.</w:t>
      </w:r>
      <w:r>
        <w:tab/>
        <w:t>Certificate by practitioner for non</w:t>
      </w:r>
      <w:r>
        <w:noBreakHyphen/>
        <w:t>party or potential party</w:t>
      </w:r>
      <w:r>
        <w:tab/>
      </w:r>
      <w:r>
        <w:fldChar w:fldCharType="begin"/>
      </w:r>
      <w:r>
        <w:instrText xml:space="preserve"> PAGEREF _Toc354414682 \h </w:instrText>
      </w:r>
      <w:r>
        <w:fldChar w:fldCharType="separate"/>
      </w:r>
      <w:r>
        <w:t>177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27 — Interrogatories</w:t>
      </w:r>
    </w:p>
    <w:p>
      <w:pPr>
        <w:pStyle w:val="TOC8"/>
        <w:rPr>
          <w:rFonts w:asciiTheme="minorHAnsi" w:eastAsiaTheme="minorEastAsia" w:hAnsiTheme="minorHAnsi" w:cstheme="minorBidi"/>
          <w:szCs w:val="22"/>
          <w:lang w:eastAsia="en-AU"/>
        </w:rPr>
      </w:pPr>
      <w:r>
        <w:t>1</w:t>
      </w:r>
      <w:r>
        <w:rPr>
          <w:snapToGrid w:val="0"/>
        </w:rPr>
        <w:t>.</w:t>
      </w:r>
      <w:r>
        <w:rPr>
          <w:snapToGrid w:val="0"/>
        </w:rPr>
        <w:tab/>
        <w:t>Notice of and answers to interrogatories</w:t>
      </w:r>
      <w:r>
        <w:tab/>
      </w:r>
      <w:r>
        <w:fldChar w:fldCharType="begin"/>
      </w:r>
      <w:r>
        <w:instrText xml:space="preserve"> PAGEREF _Toc354414684 \h </w:instrText>
      </w:r>
      <w:r>
        <w:fldChar w:fldCharType="separate"/>
      </w:r>
      <w:r>
        <w:t>179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Answers, time for and manner of giving</w:t>
      </w:r>
      <w:r>
        <w:tab/>
      </w:r>
      <w:r>
        <w:fldChar w:fldCharType="begin"/>
      </w:r>
      <w:r>
        <w:instrText xml:space="preserve"> PAGEREF _Toc354414685 \h </w:instrText>
      </w:r>
      <w:r>
        <w:fldChar w:fldCharType="separate"/>
      </w:r>
      <w:r>
        <w:t>179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Interrogatories given to 2 or more parties etc., who has to answer</w:t>
      </w:r>
      <w:r>
        <w:tab/>
      </w:r>
      <w:r>
        <w:fldChar w:fldCharType="begin"/>
      </w:r>
      <w:r>
        <w:instrText xml:space="preserve"> PAGEREF _Toc354414686 \h </w:instrText>
      </w:r>
      <w:r>
        <w:fldChar w:fldCharType="separate"/>
      </w:r>
      <w:r>
        <w:t>179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Content of answers</w:t>
      </w:r>
      <w:r>
        <w:tab/>
      </w:r>
      <w:r>
        <w:fldChar w:fldCharType="begin"/>
      </w:r>
      <w:r>
        <w:instrText xml:space="preserve"> PAGEREF _Toc354414687 \h </w:instrText>
      </w:r>
      <w:r>
        <w:fldChar w:fldCharType="separate"/>
      </w:r>
      <w:r>
        <w:t>180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Grounds for objecting to answer</w:t>
      </w:r>
      <w:r>
        <w:tab/>
      </w:r>
      <w:r>
        <w:fldChar w:fldCharType="begin"/>
      </w:r>
      <w:r>
        <w:instrText xml:space="preserve"> PAGEREF _Toc354414688 \h </w:instrText>
      </w:r>
      <w:r>
        <w:fldChar w:fldCharType="separate"/>
      </w:r>
      <w:r>
        <w:t>180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Answers, who can make</w:t>
      </w:r>
      <w:r>
        <w:tab/>
      </w:r>
      <w:r>
        <w:fldChar w:fldCharType="begin"/>
      </w:r>
      <w:r>
        <w:instrText xml:space="preserve"> PAGEREF _Toc354414689 \h </w:instrText>
      </w:r>
      <w:r>
        <w:fldChar w:fldCharType="separate"/>
      </w:r>
      <w:r>
        <w:t>180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Failing to answer or to answer sufficiently</w:t>
      </w:r>
      <w:r>
        <w:tab/>
      </w:r>
      <w:r>
        <w:fldChar w:fldCharType="begin"/>
      </w:r>
      <w:r>
        <w:instrText xml:space="preserve"> PAGEREF _Toc354414690 \h </w:instrText>
      </w:r>
      <w:r>
        <w:fldChar w:fldCharType="separate"/>
      </w:r>
      <w:r>
        <w:t>181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_Toc354414691 \h </w:instrText>
      </w:r>
      <w:r>
        <w:fldChar w:fldCharType="separate"/>
      </w:r>
      <w:r>
        <w:t>181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Use of answers in evidence</w:t>
      </w:r>
      <w:r>
        <w:tab/>
      </w:r>
      <w:r>
        <w:fldChar w:fldCharType="begin"/>
      </w:r>
      <w:r>
        <w:instrText xml:space="preserve"> PAGEREF _Toc354414692 \h </w:instrText>
      </w:r>
      <w:r>
        <w:fldChar w:fldCharType="separate"/>
      </w:r>
      <w:r>
        <w:t>182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Revoking and varying orders</w:t>
      </w:r>
      <w:r>
        <w:tab/>
      </w:r>
      <w:r>
        <w:fldChar w:fldCharType="begin"/>
      </w:r>
      <w:r>
        <w:instrText xml:space="preserve"> PAGEREF _Toc354414693 \h </w:instrText>
      </w:r>
      <w:r>
        <w:fldChar w:fldCharType="separate"/>
      </w:r>
      <w:r>
        <w:t>182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28 — Medical examination: Inspection of physical objects</w:t>
      </w:r>
    </w:p>
    <w:p>
      <w:pPr>
        <w:pStyle w:val="TOC8"/>
        <w:rPr>
          <w:rFonts w:asciiTheme="minorHAnsi" w:eastAsiaTheme="minorEastAsia" w:hAnsiTheme="minorHAnsi" w:cstheme="minorBidi"/>
          <w:szCs w:val="22"/>
          <w:lang w:eastAsia="en-AU"/>
        </w:rPr>
      </w:pPr>
      <w:r>
        <w:t>1</w:t>
      </w:r>
      <w:r>
        <w:rPr>
          <w:snapToGrid w:val="0"/>
        </w:rPr>
        <w:t>.</w:t>
      </w:r>
      <w:r>
        <w:rPr>
          <w:snapToGrid w:val="0"/>
        </w:rPr>
        <w:tab/>
        <w:t>Medical examination of a party</w:t>
      </w:r>
      <w:r>
        <w:tab/>
      </w:r>
      <w:r>
        <w:fldChar w:fldCharType="begin"/>
      </w:r>
      <w:r>
        <w:instrText xml:space="preserve"> PAGEREF _Toc354414695 \h </w:instrText>
      </w:r>
      <w:r>
        <w:fldChar w:fldCharType="separate"/>
      </w:r>
      <w:r>
        <w:t>183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Inspection of physical objects</w:t>
      </w:r>
      <w:r>
        <w:tab/>
      </w:r>
      <w:r>
        <w:fldChar w:fldCharType="begin"/>
      </w:r>
      <w:r>
        <w:instrText xml:space="preserve"> PAGEREF _Toc354414696 \h </w:instrText>
      </w:r>
      <w:r>
        <w:fldChar w:fldCharType="separate"/>
      </w:r>
      <w:r>
        <w:t>184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29</w:t>
      </w:r>
      <w:r>
        <w:rPr>
          <w:b w:val="0"/>
        </w:rPr>
        <w:t> </w:t>
      </w:r>
      <w:r>
        <w:t>—</w:t>
      </w:r>
      <w:r>
        <w:rPr>
          <w:b w:val="0"/>
        </w:rPr>
        <w:t> </w:t>
      </w:r>
      <w:r>
        <w:t>Directions</w:t>
      </w:r>
    </w:p>
    <w:p>
      <w:pPr>
        <w:pStyle w:val="TOC8"/>
        <w:rPr>
          <w:rFonts w:asciiTheme="minorHAnsi" w:eastAsiaTheme="minorEastAsia" w:hAnsiTheme="minorHAnsi" w:cstheme="minorBidi"/>
          <w:szCs w:val="22"/>
          <w:lang w:eastAsia="en-AU"/>
        </w:rPr>
      </w:pPr>
      <w:r>
        <w:t>1.</w:t>
      </w:r>
      <w:r>
        <w:tab/>
        <w:t>Summons for directions</w:t>
      </w:r>
      <w:r>
        <w:tab/>
      </w:r>
      <w:r>
        <w:fldChar w:fldCharType="begin"/>
      </w:r>
      <w:r>
        <w:instrText xml:space="preserve"> PAGEREF _Toc354414698 \h </w:instrText>
      </w:r>
      <w:r>
        <w:fldChar w:fldCharType="separate"/>
      </w:r>
      <w:r>
        <w:t>185</w:t>
      </w:r>
      <w:r>
        <w:fldChar w:fldCharType="end"/>
      </w:r>
    </w:p>
    <w:p>
      <w:pPr>
        <w:pStyle w:val="TOC8"/>
        <w:rPr>
          <w:rFonts w:asciiTheme="minorHAnsi" w:eastAsiaTheme="minorEastAsia" w:hAnsiTheme="minorHAnsi" w:cstheme="minorBidi"/>
          <w:szCs w:val="22"/>
          <w:lang w:eastAsia="en-AU"/>
        </w:rPr>
      </w:pPr>
      <w:r>
        <w:t>2.</w:t>
      </w:r>
      <w:r>
        <w:tab/>
        <w:t>Directions hearings</w:t>
      </w:r>
      <w:r>
        <w:tab/>
      </w:r>
      <w:r>
        <w:fldChar w:fldCharType="begin"/>
      </w:r>
      <w:r>
        <w:instrText xml:space="preserve"> PAGEREF _Toc354414699 \h </w:instrText>
      </w:r>
      <w:r>
        <w:fldChar w:fldCharType="separate"/>
      </w:r>
      <w:r>
        <w:t>185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30 — Admissions</w:t>
      </w:r>
    </w:p>
    <w:p>
      <w:pPr>
        <w:pStyle w:val="TOC8"/>
        <w:rPr>
          <w:rFonts w:asciiTheme="minorHAnsi" w:eastAsiaTheme="minorEastAsia" w:hAnsiTheme="minorHAnsi" w:cstheme="minorBidi"/>
          <w:szCs w:val="22"/>
          <w:lang w:eastAsia="en-AU"/>
        </w:rPr>
      </w:pPr>
      <w:r>
        <w:t>1</w:t>
      </w:r>
      <w:r>
        <w:rPr>
          <w:snapToGrid w:val="0"/>
        </w:rPr>
        <w:t>.</w:t>
      </w:r>
      <w:r>
        <w:rPr>
          <w:snapToGrid w:val="0"/>
        </w:rPr>
        <w:tab/>
        <w:t>Admission of other party’s case</w:t>
      </w:r>
      <w:r>
        <w:tab/>
      </w:r>
      <w:r>
        <w:fldChar w:fldCharType="begin"/>
      </w:r>
      <w:r>
        <w:instrText xml:space="preserve"> PAGEREF _Toc354414701 \h </w:instrText>
      </w:r>
      <w:r>
        <w:fldChar w:fldCharType="separate"/>
      </w:r>
      <w:r>
        <w:t>187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Notice to admit facts</w:t>
      </w:r>
      <w:r>
        <w:tab/>
      </w:r>
      <w:r>
        <w:fldChar w:fldCharType="begin"/>
      </w:r>
      <w:r>
        <w:instrText xml:space="preserve"> PAGEREF _Toc354414702 \h </w:instrText>
      </w:r>
      <w:r>
        <w:fldChar w:fldCharType="separate"/>
      </w:r>
      <w:r>
        <w:t>187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Judgment on admissions</w:t>
      </w:r>
      <w:r>
        <w:tab/>
      </w:r>
      <w:r>
        <w:fldChar w:fldCharType="begin"/>
      </w:r>
      <w:r>
        <w:instrText xml:space="preserve"> PAGEREF _Toc354414703 \h </w:instrText>
      </w:r>
      <w:r>
        <w:fldChar w:fldCharType="separate"/>
      </w:r>
      <w:r>
        <w:t>187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Admissions as to and production of documents</w:t>
      </w:r>
      <w:r>
        <w:tab/>
      </w:r>
      <w:r>
        <w:fldChar w:fldCharType="begin"/>
      </w:r>
      <w:r>
        <w:instrText xml:space="preserve"> PAGEREF _Toc354414704 \h </w:instrText>
      </w:r>
      <w:r>
        <w:fldChar w:fldCharType="separate"/>
      </w:r>
      <w:r>
        <w:t>188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_Toc354414705 \h </w:instrText>
      </w:r>
      <w:r>
        <w:fldChar w:fldCharType="separate"/>
      </w:r>
      <w:r>
        <w:t>189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31 — Special cases and stated cases</w:t>
      </w:r>
    </w:p>
    <w:p>
      <w:pPr>
        <w:pStyle w:val="TOC8"/>
        <w:rPr>
          <w:rFonts w:asciiTheme="minorHAnsi" w:eastAsiaTheme="minorEastAsia" w:hAnsiTheme="minorHAnsi" w:cstheme="minorBidi"/>
          <w:szCs w:val="22"/>
          <w:lang w:eastAsia="en-AU"/>
        </w:rPr>
      </w:pPr>
      <w:r>
        <w:t>1</w:t>
      </w:r>
      <w:r>
        <w:rPr>
          <w:snapToGrid w:val="0"/>
        </w:rPr>
        <w:t>.</w:t>
      </w:r>
      <w:r>
        <w:rPr>
          <w:snapToGrid w:val="0"/>
        </w:rPr>
        <w:tab/>
        <w:t>Questions of law, stating of in special case</w:t>
      </w:r>
      <w:r>
        <w:tab/>
      </w:r>
      <w:r>
        <w:fldChar w:fldCharType="begin"/>
      </w:r>
      <w:r>
        <w:instrText xml:space="preserve"> PAGEREF _Toc354414707 \h </w:instrText>
      </w:r>
      <w:r>
        <w:fldChar w:fldCharType="separate"/>
      </w:r>
      <w:r>
        <w:t>190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Preliminary question of law, orders as to</w:t>
      </w:r>
      <w:r>
        <w:tab/>
      </w:r>
      <w:r>
        <w:fldChar w:fldCharType="begin"/>
      </w:r>
      <w:r>
        <w:instrText xml:space="preserve"> PAGEREF _Toc354414708 \h </w:instrText>
      </w:r>
      <w:r>
        <w:fldChar w:fldCharType="separate"/>
      </w:r>
      <w:r>
        <w:t>190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Preparing special case</w:t>
      </w:r>
      <w:r>
        <w:tab/>
      </w:r>
      <w:r>
        <w:fldChar w:fldCharType="begin"/>
      </w:r>
      <w:r>
        <w:instrText xml:space="preserve"> PAGEREF _Toc354414709 \h </w:instrText>
      </w:r>
      <w:r>
        <w:fldChar w:fldCharType="separate"/>
      </w:r>
      <w:r>
        <w:t>190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Special case affecting person under disability, leave needed to enter for argument</w:t>
      </w:r>
      <w:r>
        <w:tab/>
      </w:r>
      <w:r>
        <w:fldChar w:fldCharType="begin"/>
      </w:r>
      <w:r>
        <w:instrText xml:space="preserve"> PAGEREF _Toc354414710 \h </w:instrText>
      </w:r>
      <w:r>
        <w:fldChar w:fldCharType="separate"/>
      </w:r>
      <w:r>
        <w:t>191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Entering special case for argument</w:t>
      </w:r>
      <w:r>
        <w:tab/>
      </w:r>
      <w:r>
        <w:fldChar w:fldCharType="begin"/>
      </w:r>
      <w:r>
        <w:instrText xml:space="preserve"> PAGEREF _Toc354414711 \h </w:instrText>
      </w:r>
      <w:r>
        <w:fldChar w:fldCharType="separate"/>
      </w:r>
      <w:r>
        <w:t>191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Agreement as to payment of money and costs</w:t>
      </w:r>
      <w:r>
        <w:tab/>
      </w:r>
      <w:r>
        <w:fldChar w:fldCharType="begin"/>
      </w:r>
      <w:r>
        <w:instrText xml:space="preserve"> PAGEREF _Toc354414712 \h </w:instrText>
      </w:r>
      <w:r>
        <w:fldChar w:fldCharType="separate"/>
      </w:r>
      <w:r>
        <w:t>191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_Toc354414713 \h </w:instrText>
      </w:r>
      <w:r>
        <w:fldChar w:fldCharType="separate"/>
      </w:r>
      <w:r>
        <w:t>192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Cases stated to Court (not Court of Appeal) by other courts etc.</w:t>
      </w:r>
      <w:r>
        <w:tab/>
      </w:r>
      <w:r>
        <w:fldChar w:fldCharType="begin"/>
      </w:r>
      <w:r>
        <w:instrText xml:space="preserve"> PAGEREF _Toc354414714 \h </w:instrText>
      </w:r>
      <w:r>
        <w:fldChar w:fldCharType="separate"/>
      </w:r>
      <w:r>
        <w:t>192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32 — Place and mode of trial</w:t>
      </w:r>
    </w:p>
    <w:p>
      <w:pPr>
        <w:pStyle w:val="TOC8"/>
        <w:rPr>
          <w:rFonts w:asciiTheme="minorHAnsi" w:eastAsiaTheme="minorEastAsia" w:hAnsiTheme="minorHAnsi" w:cstheme="minorBidi"/>
          <w:szCs w:val="22"/>
          <w:lang w:eastAsia="en-AU"/>
        </w:rPr>
      </w:pPr>
      <w:r>
        <w:t>1</w:t>
      </w:r>
      <w:r>
        <w:rPr>
          <w:snapToGrid w:val="0"/>
        </w:rPr>
        <w:t>.</w:t>
      </w:r>
      <w:r>
        <w:rPr>
          <w:snapToGrid w:val="0"/>
        </w:rPr>
        <w:tab/>
        <w:t>Trial in circuit town</w:t>
      </w:r>
      <w:r>
        <w:tab/>
      </w:r>
      <w:r>
        <w:fldChar w:fldCharType="begin"/>
      </w:r>
      <w:r>
        <w:instrText xml:space="preserve"> PAGEREF _Toc354414716 \h </w:instrText>
      </w:r>
      <w:r>
        <w:fldChar w:fldCharType="separate"/>
      </w:r>
      <w:r>
        <w:t>194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trial by jury</w:t>
      </w:r>
      <w:r>
        <w:tab/>
      </w:r>
      <w:r>
        <w:fldChar w:fldCharType="begin"/>
      </w:r>
      <w:r>
        <w:instrText xml:space="preserve"> PAGEREF _Toc354414717 \h </w:instrText>
      </w:r>
      <w:r>
        <w:fldChar w:fldCharType="separate"/>
      </w:r>
      <w:r>
        <w:t>194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Usual mode of trial, other modes</w:t>
      </w:r>
      <w:r>
        <w:tab/>
      </w:r>
      <w:r>
        <w:fldChar w:fldCharType="begin"/>
      </w:r>
      <w:r>
        <w:instrText xml:space="preserve"> PAGEREF _Toc354414718 \h </w:instrText>
      </w:r>
      <w:r>
        <w:fldChar w:fldCharType="separate"/>
      </w:r>
      <w:r>
        <w:t>194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of trial of questions or issues</w:t>
      </w:r>
      <w:r>
        <w:tab/>
      </w:r>
      <w:r>
        <w:fldChar w:fldCharType="begin"/>
      </w:r>
      <w:r>
        <w:instrText xml:space="preserve"> PAGEREF _Toc354414719 \h </w:instrText>
      </w:r>
      <w:r>
        <w:fldChar w:fldCharType="separate"/>
      </w:r>
      <w:r>
        <w:t>194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Issues may be tried differently</w:t>
      </w:r>
      <w:r>
        <w:tab/>
      </w:r>
      <w:r>
        <w:fldChar w:fldCharType="begin"/>
      </w:r>
      <w:r>
        <w:instrText xml:space="preserve"> PAGEREF _Toc354414720 \h </w:instrText>
      </w:r>
      <w:r>
        <w:fldChar w:fldCharType="separate"/>
      </w:r>
      <w:r>
        <w:t>194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 with jury to be by single judge</w:t>
      </w:r>
      <w:r>
        <w:tab/>
      </w:r>
      <w:r>
        <w:fldChar w:fldCharType="begin"/>
      </w:r>
      <w:r>
        <w:instrText xml:space="preserve"> PAGEREF _Toc354414721 \h </w:instrText>
      </w:r>
      <w:r>
        <w:fldChar w:fldCharType="separate"/>
      </w:r>
      <w:r>
        <w:t>195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Disposal of action</w:t>
      </w:r>
      <w:r>
        <w:tab/>
      </w:r>
      <w:r>
        <w:fldChar w:fldCharType="begin"/>
      </w:r>
      <w:r>
        <w:instrText xml:space="preserve"> PAGEREF _Toc354414722 \h </w:instrText>
      </w:r>
      <w:r>
        <w:fldChar w:fldCharType="separate"/>
      </w:r>
      <w:r>
        <w:t>195</w:t>
      </w:r>
      <w:r>
        <w:fldChar w:fldCharType="end"/>
      </w:r>
    </w:p>
    <w:p>
      <w:pPr>
        <w:pStyle w:val="TOC8"/>
        <w:rPr>
          <w:rFonts w:asciiTheme="minorHAnsi" w:eastAsiaTheme="minorEastAsia" w:hAnsiTheme="minorHAnsi" w:cstheme="minorBidi"/>
          <w:szCs w:val="22"/>
          <w:lang w:eastAsia="en-AU"/>
        </w:rPr>
      </w:pPr>
      <w:r>
        <w:t>8.</w:t>
      </w:r>
      <w:r>
        <w:tab/>
        <w:t>Trial by jury, precepts for etc.</w:t>
      </w:r>
      <w:r>
        <w:tab/>
      </w:r>
      <w:r>
        <w:fldChar w:fldCharType="begin"/>
      </w:r>
      <w:r>
        <w:instrText xml:space="preserve"> PAGEREF _Toc354414723 \h </w:instrText>
      </w:r>
      <w:r>
        <w:fldChar w:fldCharType="separate"/>
      </w:r>
      <w:r>
        <w:t>195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33 — Entry for trial</w:t>
      </w:r>
    </w:p>
    <w:p>
      <w:pPr>
        <w:pStyle w:val="TOC8"/>
        <w:rPr>
          <w:rFonts w:asciiTheme="minorHAnsi" w:eastAsiaTheme="minorEastAsia" w:hAnsiTheme="minorHAnsi" w:cstheme="minorBidi"/>
          <w:szCs w:val="22"/>
          <w:lang w:eastAsia="en-AU"/>
        </w:rPr>
      </w:pPr>
      <w:r>
        <w:t>1</w:t>
      </w:r>
      <w:r>
        <w:rPr>
          <w:snapToGrid w:val="0"/>
        </w:rPr>
        <w:t>.</w:t>
      </w:r>
      <w:r>
        <w:rPr>
          <w:snapToGrid w:val="0"/>
        </w:rPr>
        <w:tab/>
        <w:t>When cause etc. can be entered for trial</w:t>
      </w:r>
      <w:r>
        <w:tab/>
      </w:r>
      <w:r>
        <w:fldChar w:fldCharType="begin"/>
      </w:r>
      <w:r>
        <w:instrText xml:space="preserve"> PAGEREF _Toc354414725 \h </w:instrText>
      </w:r>
      <w:r>
        <w:fldChar w:fldCharType="separate"/>
      </w:r>
      <w:r>
        <w:t>196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If plaintiff does not enter cause etc. for trial, other party may act</w:t>
      </w:r>
      <w:r>
        <w:tab/>
      </w:r>
      <w:r>
        <w:fldChar w:fldCharType="begin"/>
      </w:r>
      <w:r>
        <w:instrText xml:space="preserve"> PAGEREF _Toc354414726 \h </w:instrText>
      </w:r>
      <w:r>
        <w:fldChar w:fldCharType="separate"/>
      </w:r>
      <w:r>
        <w:t>196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entry</w:t>
      </w:r>
      <w:r>
        <w:tab/>
      </w:r>
      <w:r>
        <w:fldChar w:fldCharType="begin"/>
      </w:r>
      <w:r>
        <w:instrText xml:space="preserve"> PAGEREF _Toc354414727 \h </w:instrText>
      </w:r>
      <w:r>
        <w:fldChar w:fldCharType="separate"/>
      </w:r>
      <w:r>
        <w:t>196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Form of entry for trial</w:t>
      </w:r>
      <w:r>
        <w:tab/>
      </w:r>
      <w:r>
        <w:fldChar w:fldCharType="begin"/>
      </w:r>
      <w:r>
        <w:instrText xml:space="preserve"> PAGEREF _Toc354414728 \h </w:instrText>
      </w:r>
      <w:r>
        <w:fldChar w:fldCharType="separate"/>
      </w:r>
      <w:r>
        <w:t>197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Time to elapse before hearing</w:t>
      </w:r>
      <w:r>
        <w:tab/>
      </w:r>
      <w:r>
        <w:fldChar w:fldCharType="begin"/>
      </w:r>
      <w:r>
        <w:instrText xml:space="preserve"> PAGEREF _Toc354414729 \h </w:instrText>
      </w:r>
      <w:r>
        <w:fldChar w:fldCharType="separate"/>
      </w:r>
      <w:r>
        <w:t>197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 dates for Perth</w:t>
      </w:r>
      <w:r>
        <w:tab/>
      </w:r>
      <w:r>
        <w:fldChar w:fldCharType="begin"/>
      </w:r>
      <w:r>
        <w:instrText xml:space="preserve"> PAGEREF _Toc354414730 \h </w:instrText>
      </w:r>
      <w:r>
        <w:fldChar w:fldCharType="separate"/>
      </w:r>
      <w:r>
        <w:t>197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Trial dates for circuit courts</w:t>
      </w:r>
      <w:r>
        <w:tab/>
      </w:r>
      <w:r>
        <w:fldChar w:fldCharType="begin"/>
      </w:r>
      <w:r>
        <w:instrText xml:space="preserve"> PAGEREF _Toc354414731 \h </w:instrText>
      </w:r>
      <w:r>
        <w:fldChar w:fldCharType="separate"/>
      </w:r>
      <w:r>
        <w:t>197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Certificate of readiness for trial required</w:t>
      </w:r>
      <w:r>
        <w:tab/>
      </w:r>
      <w:r>
        <w:fldChar w:fldCharType="begin"/>
      </w:r>
      <w:r>
        <w:instrText xml:space="preserve"> PAGEREF _Toc354414732 \h </w:instrText>
      </w:r>
      <w:r>
        <w:fldChar w:fldCharType="separate"/>
      </w:r>
      <w:r>
        <w:t>197</w:t>
      </w:r>
      <w:r>
        <w:fldChar w:fldCharType="end"/>
      </w:r>
    </w:p>
    <w:p>
      <w:pPr>
        <w:pStyle w:val="TOC8"/>
        <w:rPr>
          <w:rFonts w:asciiTheme="minorHAnsi" w:eastAsiaTheme="minorEastAsia" w:hAnsiTheme="minorHAnsi" w:cstheme="minorBidi"/>
          <w:szCs w:val="22"/>
          <w:lang w:eastAsia="en-AU"/>
        </w:rPr>
      </w:pPr>
      <w:r>
        <w:t>8A</w:t>
      </w:r>
      <w:r>
        <w:rPr>
          <w:snapToGrid w:val="0"/>
        </w:rPr>
        <w:t>.</w:t>
      </w:r>
      <w:r>
        <w:rPr>
          <w:snapToGrid w:val="0"/>
        </w:rPr>
        <w:tab/>
        <w:t>Affidavit of service of notice of entry for trial</w:t>
      </w:r>
      <w:r>
        <w:tab/>
      </w:r>
      <w:r>
        <w:fldChar w:fldCharType="begin"/>
      </w:r>
      <w:r>
        <w:instrText xml:space="preserve"> PAGEREF _Toc354414733 \h </w:instrText>
      </w:r>
      <w:r>
        <w:fldChar w:fldCharType="separate"/>
      </w:r>
      <w:r>
        <w:t>198</w:t>
      </w:r>
      <w:r>
        <w:fldChar w:fldCharType="end"/>
      </w:r>
    </w:p>
    <w:p>
      <w:pPr>
        <w:pStyle w:val="TOC8"/>
        <w:rPr>
          <w:rFonts w:asciiTheme="minorHAnsi" w:eastAsiaTheme="minorEastAsia" w:hAnsiTheme="minorHAnsi" w:cstheme="minorBidi"/>
          <w:szCs w:val="22"/>
          <w:lang w:eastAsia="en-AU"/>
        </w:rPr>
      </w:pPr>
      <w:r>
        <w:t>8B</w:t>
      </w:r>
      <w:r>
        <w:rPr>
          <w:snapToGrid w:val="0"/>
        </w:rPr>
        <w:t>.</w:t>
      </w:r>
      <w:r>
        <w:rPr>
          <w:snapToGrid w:val="0"/>
        </w:rPr>
        <w:tab/>
        <w:t>Application for adjournment of trial etc. after entry</w:t>
      </w:r>
      <w:r>
        <w:tab/>
      </w:r>
      <w:r>
        <w:fldChar w:fldCharType="begin"/>
      </w:r>
      <w:r>
        <w:instrText xml:space="preserve"> PAGEREF _Toc354414734 \h </w:instrText>
      </w:r>
      <w:r>
        <w:fldChar w:fldCharType="separate"/>
      </w:r>
      <w:r>
        <w:t>198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Countermanding entry</w:t>
      </w:r>
      <w:r>
        <w:tab/>
      </w:r>
      <w:r>
        <w:fldChar w:fldCharType="begin"/>
      </w:r>
      <w:r>
        <w:instrText xml:space="preserve"> PAGEREF _Toc354414735 \h </w:instrText>
      </w:r>
      <w:r>
        <w:fldChar w:fldCharType="separate"/>
      </w:r>
      <w:r>
        <w:t>199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After entry no interlocutory applications without leave</w:t>
      </w:r>
      <w:r>
        <w:tab/>
      </w:r>
      <w:r>
        <w:fldChar w:fldCharType="begin"/>
      </w:r>
      <w:r>
        <w:instrText xml:space="preserve"> PAGEREF _Toc354414736 \h </w:instrText>
      </w:r>
      <w:r>
        <w:fldChar w:fldCharType="separate"/>
      </w:r>
      <w:r>
        <w:t>199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No withdrawal from list after date fixed except by leave</w:t>
      </w:r>
      <w:r>
        <w:tab/>
      </w:r>
      <w:r>
        <w:fldChar w:fldCharType="begin"/>
      </w:r>
      <w:r>
        <w:instrText xml:space="preserve"> PAGEREF _Toc354414737 \h </w:instrText>
      </w:r>
      <w:r>
        <w:fldChar w:fldCharType="separate"/>
      </w:r>
      <w:r>
        <w:t>200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Fixing dates of trial</w:t>
      </w:r>
      <w:r>
        <w:tab/>
      </w:r>
      <w:r>
        <w:fldChar w:fldCharType="begin"/>
      </w:r>
      <w:r>
        <w:instrText xml:space="preserve"> PAGEREF _Toc354414738 \h </w:instrText>
      </w:r>
      <w:r>
        <w:fldChar w:fldCharType="separate"/>
      </w:r>
      <w:r>
        <w:t>200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w:t>
      </w:r>
      <w:r>
        <w:rPr>
          <w:snapToGrid w:val="0"/>
        </w:rPr>
        <w:noBreakHyphen/>
        <w:t>listing adjourned trial</w:t>
      </w:r>
      <w:r>
        <w:tab/>
      </w:r>
      <w:r>
        <w:fldChar w:fldCharType="begin"/>
      </w:r>
      <w:r>
        <w:instrText xml:space="preserve"> PAGEREF _Toc354414739 \h </w:instrText>
      </w:r>
      <w:r>
        <w:fldChar w:fldCharType="separate"/>
      </w:r>
      <w:r>
        <w:t>201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Papers for the judge</w:t>
      </w:r>
      <w:r>
        <w:tab/>
      </w:r>
      <w:r>
        <w:fldChar w:fldCharType="begin"/>
      </w:r>
      <w:r>
        <w:instrText xml:space="preserve"> PAGEREF _Toc354414740 \h </w:instrText>
      </w:r>
      <w:r>
        <w:fldChar w:fldCharType="separate"/>
      </w:r>
      <w:r>
        <w:t>202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34 — Proceedings at trial</w:t>
      </w:r>
    </w:p>
    <w:p>
      <w:pPr>
        <w:pStyle w:val="TOC8"/>
        <w:rPr>
          <w:rFonts w:asciiTheme="minorHAnsi" w:eastAsiaTheme="minorEastAsia" w:hAnsiTheme="minorHAnsi" w:cstheme="minorBidi"/>
          <w:szCs w:val="22"/>
          <w:lang w:eastAsia="en-AU"/>
        </w:rPr>
      </w:pPr>
      <w:r>
        <w:t>1</w:t>
      </w:r>
      <w:r>
        <w:rPr>
          <w:snapToGrid w:val="0"/>
        </w:rPr>
        <w:t>.</w:t>
      </w:r>
      <w:r>
        <w:rPr>
          <w:snapToGrid w:val="0"/>
        </w:rPr>
        <w:tab/>
        <w:t>Absence of both parties at trial</w:t>
      </w:r>
      <w:r>
        <w:tab/>
      </w:r>
      <w:r>
        <w:fldChar w:fldCharType="begin"/>
      </w:r>
      <w:r>
        <w:instrText xml:space="preserve"> PAGEREF _Toc354414742 \h </w:instrText>
      </w:r>
      <w:r>
        <w:fldChar w:fldCharType="separate"/>
      </w:r>
      <w:r>
        <w:t>203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Absence of one party at trial</w:t>
      </w:r>
      <w:r>
        <w:tab/>
      </w:r>
      <w:r>
        <w:fldChar w:fldCharType="begin"/>
      </w:r>
      <w:r>
        <w:instrText xml:space="preserve"> PAGEREF _Toc354414743 \h </w:instrText>
      </w:r>
      <w:r>
        <w:fldChar w:fldCharType="separate"/>
      </w:r>
      <w:r>
        <w:t>203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Setting aside judgment given in absence of party</w:t>
      </w:r>
      <w:r>
        <w:tab/>
      </w:r>
      <w:r>
        <w:fldChar w:fldCharType="begin"/>
      </w:r>
      <w:r>
        <w:instrText xml:space="preserve"> PAGEREF _Toc354414744 \h </w:instrText>
      </w:r>
      <w:r>
        <w:fldChar w:fldCharType="separate"/>
      </w:r>
      <w:r>
        <w:t>203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Adjournment of trial</w:t>
      </w:r>
      <w:r>
        <w:tab/>
      </w:r>
      <w:r>
        <w:fldChar w:fldCharType="begin"/>
      </w:r>
      <w:r>
        <w:instrText xml:space="preserve"> PAGEREF _Toc354414745 \h </w:instrText>
      </w:r>
      <w:r>
        <w:fldChar w:fldCharType="separate"/>
      </w:r>
      <w:r>
        <w:t>203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Conduct of trial</w:t>
      </w:r>
      <w:r>
        <w:tab/>
      </w:r>
      <w:r>
        <w:fldChar w:fldCharType="begin"/>
      </w:r>
      <w:r>
        <w:instrText xml:space="preserve"> PAGEREF _Toc354414746 \h </w:instrText>
      </w:r>
      <w:r>
        <w:fldChar w:fldCharType="separate"/>
      </w:r>
      <w:r>
        <w:t>203</w:t>
      </w:r>
      <w:r>
        <w:fldChar w:fldCharType="end"/>
      </w:r>
    </w:p>
    <w:p>
      <w:pPr>
        <w:pStyle w:val="TOC8"/>
        <w:rPr>
          <w:rFonts w:asciiTheme="minorHAnsi" w:eastAsiaTheme="minorEastAsia" w:hAnsiTheme="minorHAnsi" w:cstheme="minorBidi"/>
          <w:szCs w:val="22"/>
          <w:lang w:eastAsia="en-AU"/>
        </w:rPr>
      </w:pPr>
      <w:r>
        <w:t>5A</w:t>
      </w:r>
      <w:r>
        <w:rPr>
          <w:snapToGrid w:val="0"/>
        </w:rPr>
        <w:t>.</w:t>
      </w:r>
      <w:r>
        <w:rPr>
          <w:snapToGrid w:val="0"/>
        </w:rPr>
        <w:tab/>
        <w:t>Time etc. limits at trial</w:t>
      </w:r>
      <w:r>
        <w:tab/>
      </w:r>
      <w:r>
        <w:fldChar w:fldCharType="begin"/>
      </w:r>
      <w:r>
        <w:instrText xml:space="preserve"> PAGEREF _Toc354414747 \h </w:instrText>
      </w:r>
      <w:r>
        <w:fldChar w:fldCharType="separate"/>
      </w:r>
      <w:r>
        <w:t>204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Evidence in mitigation of damages in libel or slander</w:t>
      </w:r>
      <w:r>
        <w:tab/>
      </w:r>
      <w:r>
        <w:fldChar w:fldCharType="begin"/>
      </w:r>
      <w:r>
        <w:instrText xml:space="preserve"> PAGEREF _Toc354414748 \h </w:instrText>
      </w:r>
      <w:r>
        <w:fldChar w:fldCharType="separate"/>
      </w:r>
      <w:r>
        <w:t>205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Inspection by judge or jury</w:t>
      </w:r>
      <w:r>
        <w:tab/>
      </w:r>
      <w:r>
        <w:fldChar w:fldCharType="begin"/>
      </w:r>
      <w:r>
        <w:instrText xml:space="preserve"> PAGEREF _Toc354414749 \h </w:instrText>
      </w:r>
      <w:r>
        <w:fldChar w:fldCharType="separate"/>
      </w:r>
      <w:r>
        <w:t>205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Judgment at or after trial</w:t>
      </w:r>
      <w:r>
        <w:tab/>
      </w:r>
      <w:r>
        <w:fldChar w:fldCharType="begin"/>
      </w:r>
      <w:r>
        <w:instrText xml:space="preserve"> PAGEREF _Toc354414750 \h </w:instrText>
      </w:r>
      <w:r>
        <w:fldChar w:fldCharType="separate"/>
      </w:r>
      <w:r>
        <w:t>206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Record of proceedings</w:t>
      </w:r>
      <w:r>
        <w:tab/>
      </w:r>
      <w:r>
        <w:fldChar w:fldCharType="begin"/>
      </w:r>
      <w:r>
        <w:instrText xml:space="preserve"> PAGEREF _Toc354414751 \h </w:instrText>
      </w:r>
      <w:r>
        <w:fldChar w:fldCharType="separate"/>
      </w:r>
      <w:r>
        <w:t>206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Where time occupied by trial excessive</w:t>
      </w:r>
      <w:r>
        <w:tab/>
      </w:r>
      <w:r>
        <w:fldChar w:fldCharType="begin"/>
      </w:r>
      <w:r>
        <w:instrText xml:space="preserve"> PAGEREF _Toc354414752 \h </w:instrText>
      </w:r>
      <w:r>
        <w:fldChar w:fldCharType="separate"/>
      </w:r>
      <w:r>
        <w:t>206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Entry of findings of fact on trial</w:t>
      </w:r>
      <w:r>
        <w:tab/>
      </w:r>
      <w:r>
        <w:fldChar w:fldCharType="begin"/>
      </w:r>
      <w:r>
        <w:instrText xml:space="preserve"> PAGEREF _Toc354414753 \h </w:instrText>
      </w:r>
      <w:r>
        <w:fldChar w:fldCharType="separate"/>
      </w:r>
      <w:r>
        <w:t>206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Certificate for entry of judgment</w:t>
      </w:r>
      <w:r>
        <w:tab/>
      </w:r>
      <w:r>
        <w:fldChar w:fldCharType="begin"/>
      </w:r>
      <w:r>
        <w:instrText xml:space="preserve"> PAGEREF _Toc354414754 \h </w:instrText>
      </w:r>
      <w:r>
        <w:fldChar w:fldCharType="separate"/>
      </w:r>
      <w:r>
        <w:t>206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Exhibits</w:t>
      </w:r>
      <w:r>
        <w:tab/>
      </w:r>
      <w:r>
        <w:fldChar w:fldCharType="begin"/>
      </w:r>
      <w:r>
        <w:instrText xml:space="preserve"> PAGEREF _Toc354414755 \h </w:instrText>
      </w:r>
      <w:r>
        <w:fldChar w:fldCharType="separate"/>
      </w:r>
      <w:r>
        <w:t>207</w:t>
      </w:r>
      <w:r>
        <w:fldChar w:fldCharType="end"/>
      </w:r>
    </w:p>
    <w:p>
      <w:pPr>
        <w:pStyle w:val="TOC8"/>
        <w:rPr>
          <w:rFonts w:asciiTheme="minorHAnsi" w:eastAsiaTheme="minorEastAsia" w:hAnsiTheme="minorHAnsi" w:cstheme="minorBidi"/>
          <w:szCs w:val="22"/>
          <w:lang w:eastAsia="en-AU"/>
        </w:rPr>
      </w:pPr>
      <w:r>
        <w:t>14.</w:t>
      </w:r>
      <w:r>
        <w:tab/>
        <w:t>Return of exhibits</w:t>
      </w:r>
      <w:r>
        <w:tab/>
      </w:r>
      <w:r>
        <w:fldChar w:fldCharType="begin"/>
      </w:r>
      <w:r>
        <w:instrText xml:space="preserve"> PAGEREF _Toc354414756 \h </w:instrText>
      </w:r>
      <w:r>
        <w:fldChar w:fldCharType="separate"/>
      </w:r>
      <w:r>
        <w:t>207</w:t>
      </w:r>
      <w:r>
        <w:fldChar w:fldCharType="end"/>
      </w:r>
    </w:p>
    <w:p>
      <w:pPr>
        <w:pStyle w:val="TOC8"/>
        <w:rPr>
          <w:rFonts w:asciiTheme="minorHAnsi" w:eastAsiaTheme="minorEastAsia" w:hAnsiTheme="minorHAnsi" w:cstheme="minorBidi"/>
          <w:szCs w:val="22"/>
          <w:lang w:eastAsia="en-AU"/>
        </w:rPr>
      </w:pPr>
      <w:r>
        <w:t>15A</w:t>
      </w:r>
      <w:r>
        <w:rPr>
          <w:snapToGrid w:val="0"/>
        </w:rPr>
        <w:t>.</w:t>
      </w:r>
      <w:r>
        <w:rPr>
          <w:snapToGrid w:val="0"/>
        </w:rPr>
        <w:tab/>
        <w:t>Return of document etc. to non-party who produced it under subpoena</w:t>
      </w:r>
      <w:r>
        <w:tab/>
      </w:r>
      <w:r>
        <w:fldChar w:fldCharType="begin"/>
      </w:r>
      <w:r>
        <w:instrText xml:space="preserve"> PAGEREF _Toc354414757 \h </w:instrText>
      </w:r>
      <w:r>
        <w:fldChar w:fldCharType="separate"/>
      </w:r>
      <w:r>
        <w:t>208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Death of party before judgment is given</w:t>
      </w:r>
      <w:r>
        <w:tab/>
      </w:r>
      <w:r>
        <w:fldChar w:fldCharType="begin"/>
      </w:r>
      <w:r>
        <w:instrText xml:space="preserve"> PAGEREF _Toc354414758 \h </w:instrText>
      </w:r>
      <w:r>
        <w:fldChar w:fldCharType="separate"/>
      </w:r>
      <w:r>
        <w:t>209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Impounded documents</w:t>
      </w:r>
      <w:r>
        <w:tab/>
      </w:r>
      <w:r>
        <w:fldChar w:fldCharType="begin"/>
      </w:r>
      <w:r>
        <w:instrText xml:space="preserve"> PAGEREF _Toc354414759 \h </w:instrText>
      </w:r>
      <w:r>
        <w:fldChar w:fldCharType="separate"/>
      </w:r>
      <w:r>
        <w:t>209</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Assessment of damages by master</w:t>
      </w:r>
      <w:r>
        <w:tab/>
      </w:r>
      <w:r>
        <w:fldChar w:fldCharType="begin"/>
      </w:r>
      <w:r>
        <w:instrText xml:space="preserve"> PAGEREF _Toc354414760 \h </w:instrText>
      </w:r>
      <w:r>
        <w:fldChar w:fldCharType="separate"/>
      </w:r>
      <w:r>
        <w:t>209</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Damages to time of assessment</w:t>
      </w:r>
      <w:r>
        <w:tab/>
      </w:r>
      <w:r>
        <w:fldChar w:fldCharType="begin"/>
      </w:r>
      <w:r>
        <w:instrText xml:space="preserve"> PAGEREF _Toc354414761 \h </w:instrText>
      </w:r>
      <w:r>
        <w:fldChar w:fldCharType="separate"/>
      </w:r>
      <w:r>
        <w:t>210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Writ of inquiry not to be used</w:t>
      </w:r>
      <w:r>
        <w:tab/>
      </w:r>
      <w:r>
        <w:fldChar w:fldCharType="begin"/>
      </w:r>
      <w:r>
        <w:instrText xml:space="preserve"> PAGEREF _Toc354414762 \h </w:instrText>
      </w:r>
      <w:r>
        <w:fldChar w:fldCharType="separate"/>
      </w:r>
      <w:r>
        <w:t>210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35 — Assessors and referees</w:t>
      </w:r>
    </w:p>
    <w:p>
      <w:pPr>
        <w:pStyle w:val="TOC8"/>
        <w:rPr>
          <w:rFonts w:asciiTheme="minorHAnsi" w:eastAsiaTheme="minorEastAsia" w:hAnsiTheme="minorHAnsi" w:cstheme="minorBidi"/>
          <w:szCs w:val="22"/>
          <w:lang w:eastAsia="en-AU"/>
        </w:rPr>
      </w:pPr>
      <w:r>
        <w:t>1</w:t>
      </w:r>
      <w:r>
        <w:rPr>
          <w:snapToGrid w:val="0"/>
        </w:rPr>
        <w:t>.</w:t>
      </w:r>
      <w:r>
        <w:rPr>
          <w:snapToGrid w:val="0"/>
        </w:rPr>
        <w:tab/>
        <w:t>Trial with assessors</w:t>
      </w:r>
      <w:r>
        <w:tab/>
      </w:r>
      <w:r>
        <w:fldChar w:fldCharType="begin"/>
      </w:r>
      <w:r>
        <w:instrText xml:space="preserve"> PAGEREF _Toc354414764 \h </w:instrText>
      </w:r>
      <w:r>
        <w:fldChar w:fldCharType="separate"/>
      </w:r>
      <w:r>
        <w:t>211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Trial before referee</w:t>
      </w:r>
      <w:r>
        <w:tab/>
      </w:r>
      <w:r>
        <w:fldChar w:fldCharType="begin"/>
      </w:r>
      <w:r>
        <w:instrText xml:space="preserve"> PAGEREF _Toc354414765 \h </w:instrText>
      </w:r>
      <w:r>
        <w:fldChar w:fldCharType="separate"/>
      </w:r>
      <w:r>
        <w:t>211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Evidence before referee</w:t>
      </w:r>
      <w:r>
        <w:tab/>
      </w:r>
      <w:r>
        <w:fldChar w:fldCharType="begin"/>
      </w:r>
      <w:r>
        <w:instrText xml:space="preserve"> PAGEREF _Toc354414766 \h </w:instrText>
      </w:r>
      <w:r>
        <w:fldChar w:fldCharType="separate"/>
      </w:r>
      <w:r>
        <w:t>211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Authority of referee</w:t>
      </w:r>
      <w:r>
        <w:tab/>
      </w:r>
      <w:r>
        <w:fldChar w:fldCharType="begin"/>
      </w:r>
      <w:r>
        <w:instrText xml:space="preserve"> PAGEREF _Toc354414767 \h </w:instrText>
      </w:r>
      <w:r>
        <w:fldChar w:fldCharType="separate"/>
      </w:r>
      <w:r>
        <w:t>211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Referee cannot order imprisonment</w:t>
      </w:r>
      <w:r>
        <w:tab/>
      </w:r>
      <w:r>
        <w:fldChar w:fldCharType="begin"/>
      </w:r>
      <w:r>
        <w:instrText xml:space="preserve"> PAGEREF _Toc354414768 \h </w:instrText>
      </w:r>
      <w:r>
        <w:fldChar w:fldCharType="separate"/>
      </w:r>
      <w:r>
        <w:t>211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Referee may submit question to Court</w:t>
      </w:r>
      <w:r>
        <w:tab/>
      </w:r>
      <w:r>
        <w:fldChar w:fldCharType="begin"/>
      </w:r>
      <w:r>
        <w:instrText xml:space="preserve"> PAGEREF _Toc354414769 \h </w:instrText>
      </w:r>
      <w:r>
        <w:fldChar w:fldCharType="separate"/>
      </w:r>
      <w:r>
        <w:t>212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Notice of referee’s report</w:t>
      </w:r>
      <w:r>
        <w:tab/>
      </w:r>
      <w:r>
        <w:fldChar w:fldCharType="begin"/>
      </w:r>
      <w:r>
        <w:instrText xml:space="preserve"> PAGEREF _Toc354414770 \h </w:instrText>
      </w:r>
      <w:r>
        <w:fldChar w:fldCharType="separate"/>
      </w:r>
      <w:r>
        <w:t>212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Adoption etc. of referee’s report in adjourned case</w:t>
      </w:r>
      <w:r>
        <w:tab/>
      </w:r>
      <w:r>
        <w:fldChar w:fldCharType="begin"/>
      </w:r>
      <w:r>
        <w:instrText xml:space="preserve"> PAGEREF _Toc354414771 \h </w:instrText>
      </w:r>
      <w:r>
        <w:fldChar w:fldCharType="separate"/>
      </w:r>
      <w:r>
        <w:t>212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Adoption etc. of referee’s report where case not adjourned</w:t>
      </w:r>
      <w:r>
        <w:tab/>
      </w:r>
      <w:r>
        <w:fldChar w:fldCharType="begin"/>
      </w:r>
      <w:r>
        <w:instrText xml:space="preserve"> PAGEREF _Toc354414772 \h </w:instrText>
      </w:r>
      <w:r>
        <w:fldChar w:fldCharType="separate"/>
      </w:r>
      <w:r>
        <w:t>212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Costs</w:t>
      </w:r>
      <w:r>
        <w:tab/>
      </w:r>
      <w:r>
        <w:fldChar w:fldCharType="begin"/>
      </w:r>
      <w:r>
        <w:instrText xml:space="preserve"> PAGEREF _Toc354414773 \h </w:instrText>
      </w:r>
      <w:r>
        <w:fldChar w:fldCharType="separate"/>
      </w:r>
      <w:r>
        <w:t>213</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Application of this Order to other references</w:t>
      </w:r>
      <w:r>
        <w:tab/>
      </w:r>
      <w:r>
        <w:fldChar w:fldCharType="begin"/>
      </w:r>
      <w:r>
        <w:instrText xml:space="preserve"> PAGEREF _Toc354414774 \h </w:instrText>
      </w:r>
      <w:r>
        <w:fldChar w:fldCharType="separate"/>
      </w:r>
      <w:r>
        <w:t>213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 — Evidence: General</w:t>
      </w:r>
    </w:p>
    <w:p>
      <w:pPr>
        <w:pStyle w:val="TOC8"/>
        <w:rPr>
          <w:rFonts w:asciiTheme="minorHAnsi" w:eastAsiaTheme="minorEastAsia" w:hAnsiTheme="minorHAnsi" w:cstheme="minorBidi"/>
          <w:szCs w:val="22"/>
          <w:lang w:eastAsia="en-AU"/>
        </w:rPr>
      </w:pPr>
      <w:r>
        <w:t>1</w:t>
      </w:r>
      <w:r>
        <w:rPr>
          <w:snapToGrid w:val="0"/>
        </w:rPr>
        <w:t>.</w:t>
      </w:r>
      <w:r>
        <w:rPr>
          <w:snapToGrid w:val="0"/>
        </w:rPr>
        <w:tab/>
        <w:t>Facts to be proved usually by oral evidence in open court</w:t>
      </w:r>
      <w:r>
        <w:tab/>
      </w:r>
      <w:r>
        <w:fldChar w:fldCharType="begin"/>
      </w:r>
      <w:r>
        <w:instrText xml:space="preserve"> PAGEREF _Toc354414776 \h </w:instrText>
      </w:r>
      <w:r>
        <w:fldChar w:fldCharType="separate"/>
      </w:r>
      <w:r>
        <w:t>214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Evidence by affidavit</w:t>
      </w:r>
      <w:r>
        <w:tab/>
      </w:r>
      <w:r>
        <w:fldChar w:fldCharType="begin"/>
      </w:r>
      <w:r>
        <w:instrText xml:space="preserve"> PAGEREF _Toc354414777 \h </w:instrText>
      </w:r>
      <w:r>
        <w:fldChar w:fldCharType="separate"/>
      </w:r>
      <w:r>
        <w:t>214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_Toc354414778 \h </w:instrText>
      </w:r>
      <w:r>
        <w:fldChar w:fldCharType="separate"/>
      </w:r>
      <w:r>
        <w:t>214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Reception of plans etc. in evidence</w:t>
      </w:r>
      <w:r>
        <w:tab/>
      </w:r>
      <w:r>
        <w:fldChar w:fldCharType="begin"/>
      </w:r>
      <w:r>
        <w:instrText xml:space="preserve"> PAGEREF _Toc354414779 \h </w:instrText>
      </w:r>
      <w:r>
        <w:fldChar w:fldCharType="separate"/>
      </w:r>
      <w:r>
        <w:t>215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Orders under r. 2 or 4 may be revoked or varied</w:t>
      </w:r>
      <w:r>
        <w:tab/>
      </w:r>
      <w:r>
        <w:fldChar w:fldCharType="begin"/>
      </w:r>
      <w:r>
        <w:instrText xml:space="preserve"> PAGEREF _Toc354414780 \h </w:instrText>
      </w:r>
      <w:r>
        <w:fldChar w:fldCharType="separate"/>
      </w:r>
      <w:r>
        <w:t>215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Trials of issues etc., evidence in</w:t>
      </w:r>
      <w:r>
        <w:tab/>
      </w:r>
      <w:r>
        <w:fldChar w:fldCharType="begin"/>
      </w:r>
      <w:r>
        <w:instrText xml:space="preserve"> PAGEREF _Toc354414781 \h </w:instrText>
      </w:r>
      <w:r>
        <w:fldChar w:fldCharType="separate"/>
      </w:r>
      <w:r>
        <w:t>215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Depositions as evidence</w:t>
      </w:r>
      <w:r>
        <w:tab/>
      </w:r>
      <w:r>
        <w:fldChar w:fldCharType="begin"/>
      </w:r>
      <w:r>
        <w:instrText xml:space="preserve"> PAGEREF _Toc354414782 \h </w:instrText>
      </w:r>
      <w:r>
        <w:fldChar w:fldCharType="separate"/>
      </w:r>
      <w:r>
        <w:t>215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Court documents admissible in evidence</w:t>
      </w:r>
      <w:r>
        <w:tab/>
      </w:r>
      <w:r>
        <w:fldChar w:fldCharType="begin"/>
      </w:r>
      <w:r>
        <w:instrText xml:space="preserve"> PAGEREF _Toc354414783 \h </w:instrText>
      </w:r>
      <w:r>
        <w:fldChar w:fldCharType="separate"/>
      </w:r>
      <w:r>
        <w:t>216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Evidence at trial may be used in subsequent proceedings</w:t>
      </w:r>
      <w:r>
        <w:tab/>
      </w:r>
      <w:r>
        <w:fldChar w:fldCharType="begin"/>
      </w:r>
      <w:r>
        <w:instrText xml:space="preserve"> PAGEREF _Toc354414784 \h </w:instrText>
      </w:r>
      <w:r>
        <w:fldChar w:fldCharType="separate"/>
      </w:r>
      <w:r>
        <w:t>216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Evidence in another cause</w:t>
      </w:r>
      <w:r>
        <w:tab/>
      </w:r>
      <w:r>
        <w:fldChar w:fldCharType="begin"/>
      </w:r>
      <w:r>
        <w:instrText xml:space="preserve"> PAGEREF _Toc354414785 \h </w:instrText>
      </w:r>
      <w:r>
        <w:fldChar w:fldCharType="separate"/>
      </w:r>
      <w:r>
        <w:t>216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Production of documents</w:t>
      </w:r>
      <w:r>
        <w:tab/>
      </w:r>
      <w:r>
        <w:fldChar w:fldCharType="begin"/>
      </w:r>
      <w:r>
        <w:instrText xml:space="preserve"> PAGEREF _Toc354414786 \h </w:instrText>
      </w:r>
      <w:r>
        <w:fldChar w:fldCharType="separate"/>
      </w:r>
      <w:r>
        <w:t>217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Interest for purposes of Act s. 32</w:t>
      </w:r>
      <w:r>
        <w:tab/>
      </w:r>
      <w:r>
        <w:fldChar w:fldCharType="begin"/>
      </w:r>
      <w:r>
        <w:instrText xml:space="preserve"> PAGEREF _Toc354414787 \h </w:instrText>
      </w:r>
      <w:r>
        <w:fldChar w:fldCharType="separate"/>
      </w:r>
      <w:r>
        <w:t>217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36A — Expert evidence</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_Toc354414789 \h </w:instrText>
      </w:r>
      <w:r>
        <w:fldChar w:fldCharType="separate"/>
      </w:r>
      <w:r>
        <w:t>218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Medical evidence in actions for personal injuries</w:t>
      </w:r>
      <w:r>
        <w:tab/>
      </w:r>
      <w:r>
        <w:fldChar w:fldCharType="begin"/>
      </w:r>
      <w:r>
        <w:instrText xml:space="preserve"> PAGEREF _Toc354414790 \h </w:instrText>
      </w:r>
      <w:r>
        <w:fldChar w:fldCharType="separate"/>
      </w:r>
      <w:r>
        <w:t>218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Other expert evidence</w:t>
      </w:r>
      <w:r>
        <w:tab/>
      </w:r>
      <w:r>
        <w:fldChar w:fldCharType="begin"/>
      </w:r>
      <w:r>
        <w:instrText xml:space="preserve"> PAGEREF _Toc354414791 \h </w:instrText>
      </w:r>
      <w:r>
        <w:fldChar w:fldCharType="separate"/>
      </w:r>
      <w:r>
        <w:t>220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Exceptions to r. 2(5) and 3(2)</w:t>
      </w:r>
      <w:r>
        <w:tab/>
      </w:r>
      <w:r>
        <w:fldChar w:fldCharType="begin"/>
      </w:r>
      <w:r>
        <w:instrText xml:space="preserve"> PAGEREF _Toc354414792 \h </w:instrText>
      </w:r>
      <w:r>
        <w:fldChar w:fldCharType="separate"/>
      </w:r>
      <w:r>
        <w:t>221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limit expert evidence</w:t>
      </w:r>
      <w:r>
        <w:tab/>
      </w:r>
      <w:r>
        <w:fldChar w:fldCharType="begin"/>
      </w:r>
      <w:r>
        <w:instrText xml:space="preserve"> PAGEREF _Toc354414793 \h </w:instrText>
      </w:r>
      <w:r>
        <w:fldChar w:fldCharType="separate"/>
      </w:r>
      <w:r>
        <w:t>221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Disclosure of part of expert evidence</w:t>
      </w:r>
      <w:r>
        <w:tab/>
      </w:r>
      <w:r>
        <w:fldChar w:fldCharType="begin"/>
      </w:r>
      <w:r>
        <w:instrText xml:space="preserve"> PAGEREF _Toc354414794 \h </w:instrText>
      </w:r>
      <w:r>
        <w:fldChar w:fldCharType="separate"/>
      </w:r>
      <w:r>
        <w:t>221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Derogation of privilege</w:t>
      </w:r>
      <w:r>
        <w:tab/>
      </w:r>
      <w:r>
        <w:fldChar w:fldCharType="begin"/>
      </w:r>
      <w:r>
        <w:instrText xml:space="preserve"> PAGEREF _Toc354414795 \h </w:instrText>
      </w:r>
      <w:r>
        <w:fldChar w:fldCharType="separate"/>
      </w:r>
      <w:r>
        <w:t>221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Mode of application</w:t>
      </w:r>
      <w:r>
        <w:tab/>
      </w:r>
      <w:r>
        <w:fldChar w:fldCharType="begin"/>
      </w:r>
      <w:r>
        <w:instrText xml:space="preserve"> PAGEREF _Toc354414796 \h </w:instrText>
      </w:r>
      <w:r>
        <w:fldChar w:fldCharType="separate"/>
      </w:r>
      <w:r>
        <w:t>221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Revoking and varying directions</w:t>
      </w:r>
      <w:r>
        <w:tab/>
      </w:r>
      <w:r>
        <w:fldChar w:fldCharType="begin"/>
      </w:r>
      <w:r>
        <w:instrText xml:space="preserve"> PAGEREF _Toc354414797 \h </w:instrText>
      </w:r>
      <w:r>
        <w:fldChar w:fldCharType="separate"/>
      </w:r>
      <w:r>
        <w:t>222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36B — Subpoenas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_Toc354414799 \h </w:instrText>
      </w:r>
      <w:r>
        <w:fldChar w:fldCharType="separate"/>
      </w:r>
      <w:r>
        <w:t>223</w:t>
      </w:r>
      <w:r>
        <w:fldChar w:fldCharType="end"/>
      </w:r>
    </w:p>
    <w:p>
      <w:pPr>
        <w:pStyle w:val="TOC8"/>
        <w:rPr>
          <w:rFonts w:asciiTheme="minorHAnsi" w:eastAsiaTheme="minorEastAsia" w:hAnsiTheme="minorHAnsi" w:cstheme="minorBidi"/>
          <w:szCs w:val="22"/>
          <w:lang w:eastAsia="en-AU"/>
        </w:rPr>
      </w:pPr>
      <w:r>
        <w:t>2.</w:t>
      </w:r>
      <w:r>
        <w:tab/>
        <w:t>Issuing subpoenas</w:t>
      </w:r>
      <w:r>
        <w:tab/>
      </w:r>
      <w:r>
        <w:fldChar w:fldCharType="begin"/>
      </w:r>
      <w:r>
        <w:instrText xml:space="preserve"> PAGEREF _Toc354414800 \h </w:instrText>
      </w:r>
      <w:r>
        <w:fldChar w:fldCharType="separate"/>
      </w:r>
      <w:r>
        <w:t>224</w:t>
      </w:r>
      <w:r>
        <w:fldChar w:fldCharType="end"/>
      </w:r>
    </w:p>
    <w:p>
      <w:pPr>
        <w:pStyle w:val="TOC8"/>
        <w:rPr>
          <w:rFonts w:asciiTheme="minorHAnsi" w:eastAsiaTheme="minorEastAsia" w:hAnsiTheme="minorHAnsi" w:cstheme="minorBidi"/>
          <w:szCs w:val="22"/>
          <w:lang w:eastAsia="en-AU"/>
        </w:rPr>
      </w:pPr>
      <w:r>
        <w:t>3.</w:t>
      </w:r>
      <w:r>
        <w:tab/>
        <w:t>Form of subpoena</w:t>
      </w:r>
      <w:r>
        <w:tab/>
      </w:r>
      <w:r>
        <w:fldChar w:fldCharType="begin"/>
      </w:r>
      <w:r>
        <w:instrText xml:space="preserve"> PAGEREF _Toc354414801 \h </w:instrText>
      </w:r>
      <w:r>
        <w:fldChar w:fldCharType="separate"/>
      </w:r>
      <w:r>
        <w:t>225</w:t>
      </w:r>
      <w:r>
        <w:fldChar w:fldCharType="end"/>
      </w:r>
    </w:p>
    <w:p>
      <w:pPr>
        <w:pStyle w:val="TOC8"/>
        <w:rPr>
          <w:rFonts w:asciiTheme="minorHAnsi" w:eastAsiaTheme="minorEastAsia" w:hAnsiTheme="minorHAnsi" w:cstheme="minorBidi"/>
          <w:szCs w:val="22"/>
          <w:lang w:eastAsia="en-AU"/>
        </w:rPr>
      </w:pPr>
      <w:r>
        <w:t>3A.</w:t>
      </w:r>
      <w:r>
        <w:tab/>
        <w:t>Altering date for attendance or production</w:t>
      </w:r>
      <w:r>
        <w:tab/>
      </w:r>
      <w:r>
        <w:fldChar w:fldCharType="begin"/>
      </w:r>
      <w:r>
        <w:instrText xml:space="preserve"> PAGEREF _Toc354414802 \h </w:instrText>
      </w:r>
      <w:r>
        <w:fldChar w:fldCharType="separate"/>
      </w:r>
      <w:r>
        <w:t>226</w:t>
      </w:r>
      <w:r>
        <w:fldChar w:fldCharType="end"/>
      </w:r>
    </w:p>
    <w:p>
      <w:pPr>
        <w:pStyle w:val="TOC8"/>
        <w:rPr>
          <w:rFonts w:asciiTheme="minorHAnsi" w:eastAsiaTheme="minorEastAsia" w:hAnsiTheme="minorHAnsi" w:cstheme="minorBidi"/>
          <w:szCs w:val="22"/>
          <w:lang w:eastAsia="en-AU"/>
        </w:rPr>
      </w:pPr>
      <w:r>
        <w:t>4.</w:t>
      </w:r>
      <w:r>
        <w:tab/>
        <w:t>Setting aside subpoena or other relief</w:t>
      </w:r>
      <w:r>
        <w:tab/>
      </w:r>
      <w:r>
        <w:fldChar w:fldCharType="begin"/>
      </w:r>
      <w:r>
        <w:instrText xml:space="preserve"> PAGEREF _Toc354414803 \h </w:instrText>
      </w:r>
      <w:r>
        <w:fldChar w:fldCharType="separate"/>
      </w:r>
      <w:r>
        <w:t>226</w:t>
      </w:r>
      <w:r>
        <w:fldChar w:fldCharType="end"/>
      </w:r>
    </w:p>
    <w:p>
      <w:pPr>
        <w:pStyle w:val="TOC8"/>
        <w:rPr>
          <w:rFonts w:asciiTheme="minorHAnsi" w:eastAsiaTheme="minorEastAsia" w:hAnsiTheme="minorHAnsi" w:cstheme="minorBidi"/>
          <w:szCs w:val="22"/>
          <w:lang w:eastAsia="en-AU"/>
        </w:rPr>
      </w:pPr>
      <w:r>
        <w:t>5.</w:t>
      </w:r>
      <w:r>
        <w:tab/>
        <w:t>Service</w:t>
      </w:r>
      <w:r>
        <w:tab/>
      </w:r>
      <w:r>
        <w:fldChar w:fldCharType="begin"/>
      </w:r>
      <w:r>
        <w:instrText xml:space="preserve"> PAGEREF _Toc354414804 \h </w:instrText>
      </w:r>
      <w:r>
        <w:fldChar w:fldCharType="separate"/>
      </w:r>
      <w:r>
        <w:t>226</w:t>
      </w:r>
      <w:r>
        <w:fldChar w:fldCharType="end"/>
      </w:r>
    </w:p>
    <w:p>
      <w:pPr>
        <w:pStyle w:val="TOC8"/>
        <w:rPr>
          <w:rFonts w:asciiTheme="minorHAnsi" w:eastAsiaTheme="minorEastAsia" w:hAnsiTheme="minorHAnsi" w:cstheme="minorBidi"/>
          <w:szCs w:val="22"/>
          <w:lang w:eastAsia="en-AU"/>
        </w:rPr>
      </w:pPr>
      <w:r>
        <w:t>6.</w:t>
      </w:r>
      <w:r>
        <w:tab/>
        <w:t>Compliance with subpoena</w:t>
      </w:r>
      <w:r>
        <w:tab/>
      </w:r>
      <w:r>
        <w:fldChar w:fldCharType="begin"/>
      </w:r>
      <w:r>
        <w:instrText xml:space="preserve"> PAGEREF _Toc354414805 \h </w:instrText>
      </w:r>
      <w:r>
        <w:fldChar w:fldCharType="separate"/>
      </w:r>
      <w:r>
        <w:t>227</w:t>
      </w:r>
      <w:r>
        <w:fldChar w:fldCharType="end"/>
      </w:r>
    </w:p>
    <w:p>
      <w:pPr>
        <w:pStyle w:val="TOC8"/>
        <w:rPr>
          <w:rFonts w:asciiTheme="minorHAnsi" w:eastAsiaTheme="minorEastAsia" w:hAnsiTheme="minorHAnsi" w:cstheme="minorBidi"/>
          <w:szCs w:val="22"/>
          <w:lang w:eastAsia="en-AU"/>
        </w:rPr>
      </w:pPr>
      <w:r>
        <w:t>7.</w:t>
      </w:r>
      <w:r>
        <w:tab/>
        <w:t>Production otherwise than upon attendance</w:t>
      </w:r>
      <w:r>
        <w:tab/>
      </w:r>
      <w:r>
        <w:fldChar w:fldCharType="begin"/>
      </w:r>
      <w:r>
        <w:instrText xml:space="preserve"> PAGEREF _Toc354414806 \h </w:instrText>
      </w:r>
      <w:r>
        <w:fldChar w:fldCharType="separate"/>
      </w:r>
      <w:r>
        <w:t>228</w:t>
      </w:r>
      <w:r>
        <w:fldChar w:fldCharType="end"/>
      </w:r>
    </w:p>
    <w:p>
      <w:pPr>
        <w:pStyle w:val="TOC8"/>
        <w:rPr>
          <w:rFonts w:asciiTheme="minorHAnsi" w:eastAsiaTheme="minorEastAsia" w:hAnsiTheme="minorHAnsi" w:cstheme="minorBidi"/>
          <w:szCs w:val="22"/>
          <w:lang w:eastAsia="en-AU"/>
        </w:rPr>
      </w:pPr>
      <w:r>
        <w:t>8.</w:t>
      </w:r>
      <w:r>
        <w:tab/>
        <w:t>Removal, return, inspection, copying and disposal of documents and things</w:t>
      </w:r>
      <w:r>
        <w:tab/>
      </w:r>
      <w:r>
        <w:fldChar w:fldCharType="begin"/>
      </w:r>
      <w:r>
        <w:instrText xml:space="preserve"> PAGEREF _Toc354414807 \h </w:instrText>
      </w:r>
      <w:r>
        <w:fldChar w:fldCharType="separate"/>
      </w:r>
      <w:r>
        <w:t>228</w:t>
      </w:r>
      <w:r>
        <w:fldChar w:fldCharType="end"/>
      </w:r>
    </w:p>
    <w:p>
      <w:pPr>
        <w:pStyle w:val="TOC8"/>
        <w:rPr>
          <w:rFonts w:asciiTheme="minorHAnsi" w:eastAsiaTheme="minorEastAsia" w:hAnsiTheme="minorHAnsi" w:cstheme="minorBidi"/>
          <w:szCs w:val="22"/>
          <w:lang w:eastAsia="en-AU"/>
        </w:rPr>
      </w:pPr>
      <w:r>
        <w:t>9.</w:t>
      </w:r>
      <w:r>
        <w:tab/>
        <w:t>Inspection of, and dealing with, documents and things produced otherwise than on attendance</w:t>
      </w:r>
      <w:r>
        <w:tab/>
      </w:r>
      <w:r>
        <w:fldChar w:fldCharType="begin"/>
      </w:r>
      <w:r>
        <w:instrText xml:space="preserve"> PAGEREF _Toc354414808 \h </w:instrText>
      </w:r>
      <w:r>
        <w:fldChar w:fldCharType="separate"/>
      </w:r>
      <w:r>
        <w:t>229</w:t>
      </w:r>
      <w:r>
        <w:fldChar w:fldCharType="end"/>
      </w:r>
    </w:p>
    <w:p>
      <w:pPr>
        <w:pStyle w:val="TOC8"/>
        <w:rPr>
          <w:rFonts w:asciiTheme="minorHAnsi" w:eastAsiaTheme="minorEastAsia" w:hAnsiTheme="minorHAnsi" w:cstheme="minorBidi"/>
          <w:szCs w:val="22"/>
          <w:lang w:eastAsia="en-AU"/>
        </w:rPr>
      </w:pPr>
      <w:r>
        <w:t>10.</w:t>
      </w:r>
      <w:r>
        <w:tab/>
        <w:t>Disposal of documents and things produced</w:t>
      </w:r>
      <w:r>
        <w:tab/>
      </w:r>
      <w:r>
        <w:fldChar w:fldCharType="begin"/>
      </w:r>
      <w:r>
        <w:instrText xml:space="preserve"> PAGEREF _Toc354414809 \h </w:instrText>
      </w:r>
      <w:r>
        <w:fldChar w:fldCharType="separate"/>
      </w:r>
      <w:r>
        <w:t>230</w:t>
      </w:r>
      <w:r>
        <w:fldChar w:fldCharType="end"/>
      </w:r>
    </w:p>
    <w:p>
      <w:pPr>
        <w:pStyle w:val="TOC8"/>
        <w:rPr>
          <w:rFonts w:asciiTheme="minorHAnsi" w:eastAsiaTheme="minorEastAsia" w:hAnsiTheme="minorHAnsi" w:cstheme="minorBidi"/>
          <w:szCs w:val="22"/>
          <w:lang w:eastAsia="en-AU"/>
        </w:rPr>
      </w:pPr>
      <w:r>
        <w:t>11.</w:t>
      </w:r>
      <w:r>
        <w:tab/>
        <w:t>Costs and expenses of compliance</w:t>
      </w:r>
      <w:r>
        <w:tab/>
      </w:r>
      <w:r>
        <w:fldChar w:fldCharType="begin"/>
      </w:r>
      <w:r>
        <w:instrText xml:space="preserve"> PAGEREF _Toc354414810 \h </w:instrText>
      </w:r>
      <w:r>
        <w:fldChar w:fldCharType="separate"/>
      </w:r>
      <w:r>
        <w:t>231</w:t>
      </w:r>
      <w:r>
        <w:fldChar w:fldCharType="end"/>
      </w:r>
    </w:p>
    <w:p>
      <w:pPr>
        <w:pStyle w:val="TOC8"/>
        <w:rPr>
          <w:rFonts w:asciiTheme="minorHAnsi" w:eastAsiaTheme="minorEastAsia" w:hAnsiTheme="minorHAnsi" w:cstheme="minorBidi"/>
          <w:szCs w:val="22"/>
          <w:lang w:eastAsia="en-AU"/>
        </w:rPr>
      </w:pPr>
      <w:r>
        <w:t>12.</w:t>
      </w:r>
      <w:r>
        <w:tab/>
        <w:t>Failure to comply with subpoena is contempt of court</w:t>
      </w:r>
      <w:r>
        <w:tab/>
      </w:r>
      <w:r>
        <w:fldChar w:fldCharType="begin"/>
      </w:r>
      <w:r>
        <w:instrText xml:space="preserve"> PAGEREF _Toc354414811 \h </w:instrText>
      </w:r>
      <w:r>
        <w:fldChar w:fldCharType="separate"/>
      </w:r>
      <w:r>
        <w:t>231</w:t>
      </w:r>
      <w:r>
        <w:fldChar w:fldCharType="end"/>
      </w:r>
    </w:p>
    <w:p>
      <w:pPr>
        <w:pStyle w:val="TOC8"/>
        <w:rPr>
          <w:rFonts w:asciiTheme="minorHAnsi" w:eastAsiaTheme="minorEastAsia" w:hAnsiTheme="minorHAnsi" w:cstheme="minorBidi"/>
          <w:szCs w:val="22"/>
          <w:lang w:eastAsia="en-AU"/>
        </w:rPr>
      </w:pPr>
      <w:r>
        <w:t>13.</w:t>
      </w:r>
      <w:r>
        <w:tab/>
        <w:t>Documents and things in custody of court</w:t>
      </w:r>
      <w:r>
        <w:tab/>
      </w:r>
      <w:r>
        <w:fldChar w:fldCharType="begin"/>
      </w:r>
      <w:r>
        <w:instrText xml:space="preserve"> PAGEREF _Toc354414812 \h </w:instrText>
      </w:r>
      <w:r>
        <w:fldChar w:fldCharType="separate"/>
      </w:r>
      <w:r>
        <w:t>232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37 — Affidavits</w:t>
      </w:r>
    </w:p>
    <w:p>
      <w:pPr>
        <w:pStyle w:val="TOC8"/>
        <w:rPr>
          <w:rFonts w:asciiTheme="minorHAnsi" w:eastAsiaTheme="minorEastAsia" w:hAnsiTheme="minorHAnsi" w:cstheme="minorBidi"/>
          <w:szCs w:val="22"/>
          <w:lang w:eastAsia="en-AU"/>
        </w:rPr>
      </w:pPr>
      <w:r>
        <w:t>1</w:t>
      </w:r>
      <w:r>
        <w:rPr>
          <w:snapToGrid w:val="0"/>
        </w:rPr>
        <w:t>.</w:t>
      </w:r>
      <w:r>
        <w:rPr>
          <w:snapToGrid w:val="0"/>
        </w:rPr>
        <w:tab/>
        <w:t>Title of affidavits</w:t>
      </w:r>
      <w:r>
        <w:tab/>
      </w:r>
      <w:r>
        <w:fldChar w:fldCharType="begin"/>
      </w:r>
      <w:r>
        <w:instrText xml:space="preserve"> PAGEREF _Toc354414814 \h </w:instrText>
      </w:r>
      <w:r>
        <w:fldChar w:fldCharType="separate"/>
      </w:r>
      <w:r>
        <w:t>233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Form of affidavits</w:t>
      </w:r>
      <w:r>
        <w:tab/>
      </w:r>
      <w:r>
        <w:fldChar w:fldCharType="begin"/>
      </w:r>
      <w:r>
        <w:instrText xml:space="preserve"> PAGEREF _Toc354414815 \h </w:instrText>
      </w:r>
      <w:r>
        <w:fldChar w:fldCharType="separate"/>
      </w:r>
      <w:r>
        <w:t>233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Affidavits by 2 or more deponents</w:t>
      </w:r>
      <w:r>
        <w:tab/>
      </w:r>
      <w:r>
        <w:fldChar w:fldCharType="begin"/>
      </w:r>
      <w:r>
        <w:instrText xml:space="preserve"> PAGEREF _Toc354414816 \h </w:instrText>
      </w:r>
      <w:r>
        <w:fldChar w:fldCharType="separate"/>
      </w:r>
      <w:r>
        <w:t>234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Irregularity</w:t>
      </w:r>
      <w:r>
        <w:tab/>
      </w:r>
      <w:r>
        <w:fldChar w:fldCharType="begin"/>
      </w:r>
      <w:r>
        <w:instrText xml:space="preserve"> PAGEREF _Toc354414817 \h </w:instrText>
      </w:r>
      <w:r>
        <w:fldChar w:fldCharType="separate"/>
      </w:r>
      <w:r>
        <w:t>234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Contents of affidavits</w:t>
      </w:r>
      <w:r>
        <w:tab/>
      </w:r>
      <w:r>
        <w:fldChar w:fldCharType="begin"/>
      </w:r>
      <w:r>
        <w:instrText xml:space="preserve"> PAGEREF _Toc354414818 \h </w:instrText>
      </w:r>
      <w:r>
        <w:fldChar w:fldCharType="separate"/>
      </w:r>
      <w:r>
        <w:t>235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Scandalous matter</w:t>
      </w:r>
      <w:r>
        <w:tab/>
      </w:r>
      <w:r>
        <w:fldChar w:fldCharType="begin"/>
      </w:r>
      <w:r>
        <w:instrText xml:space="preserve"> PAGEREF _Toc354414819 \h </w:instrText>
      </w:r>
      <w:r>
        <w:fldChar w:fldCharType="separate"/>
      </w:r>
      <w:r>
        <w:t>236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Exhibits</w:t>
      </w:r>
      <w:r>
        <w:tab/>
      </w:r>
      <w:r>
        <w:fldChar w:fldCharType="begin"/>
      </w:r>
      <w:r>
        <w:instrText xml:space="preserve"> PAGEREF _Toc354414820 \h </w:instrText>
      </w:r>
      <w:r>
        <w:fldChar w:fldCharType="separate"/>
      </w:r>
      <w:r>
        <w:t>236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Affidavits to be filed</w:t>
      </w:r>
      <w:r>
        <w:tab/>
      </w:r>
      <w:r>
        <w:fldChar w:fldCharType="begin"/>
      </w:r>
      <w:r>
        <w:instrText xml:space="preserve"> PAGEREF _Toc354414821 \h </w:instrText>
      </w:r>
      <w:r>
        <w:fldChar w:fldCharType="separate"/>
      </w:r>
      <w:r>
        <w:t>236</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Affidavits not to be filed out of time without leave</w:t>
      </w:r>
      <w:r>
        <w:tab/>
      </w:r>
      <w:r>
        <w:fldChar w:fldCharType="begin"/>
      </w:r>
      <w:r>
        <w:instrText xml:space="preserve"> PAGEREF _Toc354414822 \h </w:instrText>
      </w:r>
      <w:r>
        <w:fldChar w:fldCharType="separate"/>
      </w:r>
      <w:r>
        <w:t>237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Alterations in accounts</w:t>
      </w:r>
      <w:r>
        <w:tab/>
      </w:r>
      <w:r>
        <w:fldChar w:fldCharType="begin"/>
      </w:r>
      <w:r>
        <w:instrText xml:space="preserve"> PAGEREF _Toc354414823 \h </w:instrText>
      </w:r>
      <w:r>
        <w:fldChar w:fldCharType="separate"/>
      </w:r>
      <w:r>
        <w:t>237</w:t>
      </w:r>
      <w:r>
        <w:fldChar w:fldCharType="end"/>
      </w:r>
    </w:p>
    <w:p>
      <w:pPr>
        <w:pStyle w:val="TOC8"/>
        <w:rPr>
          <w:rFonts w:asciiTheme="minorHAnsi" w:eastAsiaTheme="minorEastAsia" w:hAnsiTheme="minorHAnsi" w:cstheme="minorBidi"/>
          <w:szCs w:val="22"/>
          <w:lang w:eastAsia="en-AU"/>
        </w:rPr>
      </w:pPr>
      <w:r>
        <w:t>16.</w:t>
      </w:r>
      <w:r>
        <w:tab/>
        <w:t xml:space="preserve">This Order additional to </w:t>
      </w:r>
      <w:r>
        <w:rPr>
          <w:i/>
        </w:rPr>
        <w:t>Oaths, Affidavits and Statutory Declarations Act 2005</w:t>
      </w:r>
      <w:r>
        <w:tab/>
      </w:r>
      <w:r>
        <w:fldChar w:fldCharType="begin"/>
      </w:r>
      <w:r>
        <w:instrText xml:space="preserve"> PAGEREF _Toc354414824 \h </w:instrText>
      </w:r>
      <w:r>
        <w:fldChar w:fldCharType="separate"/>
      </w:r>
      <w:r>
        <w:t>237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38 — Evidence by deposition</w:t>
      </w:r>
    </w:p>
    <w:p>
      <w:pPr>
        <w:pStyle w:val="TOC8"/>
        <w:rPr>
          <w:rFonts w:asciiTheme="minorHAnsi" w:eastAsiaTheme="minorEastAsia" w:hAnsiTheme="minorHAnsi" w:cstheme="minorBidi"/>
          <w:szCs w:val="22"/>
          <w:lang w:eastAsia="en-AU"/>
        </w:rPr>
      </w:pPr>
      <w:r>
        <w:t>1</w:t>
      </w:r>
      <w:r>
        <w:rPr>
          <w:snapToGrid w:val="0"/>
        </w:rPr>
        <w:t>.</w:t>
      </w:r>
      <w:r>
        <w:rPr>
          <w:snapToGrid w:val="0"/>
        </w:rPr>
        <w:tab/>
        <w:t>Power to order depositions to be taken</w:t>
      </w:r>
      <w:r>
        <w:tab/>
      </w:r>
      <w:r>
        <w:fldChar w:fldCharType="begin"/>
      </w:r>
      <w:r>
        <w:instrText xml:space="preserve"> PAGEREF _Toc354414826 \h </w:instrText>
      </w:r>
      <w:r>
        <w:fldChar w:fldCharType="separate"/>
      </w:r>
      <w:r>
        <w:t>238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Enforcing attendance of witness</w:t>
      </w:r>
      <w:r>
        <w:tab/>
      </w:r>
      <w:r>
        <w:fldChar w:fldCharType="begin"/>
      </w:r>
      <w:r>
        <w:instrText xml:space="preserve"> PAGEREF _Toc354414827 \h </w:instrText>
      </w:r>
      <w:r>
        <w:fldChar w:fldCharType="separate"/>
      </w:r>
      <w:r>
        <w:t>238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Refusal of witness to attend or be sworn</w:t>
      </w:r>
      <w:r>
        <w:tab/>
      </w:r>
      <w:r>
        <w:fldChar w:fldCharType="begin"/>
      </w:r>
      <w:r>
        <w:instrText xml:space="preserve"> PAGEREF _Toc354414828 \h </w:instrText>
      </w:r>
      <w:r>
        <w:fldChar w:fldCharType="separate"/>
      </w:r>
      <w:r>
        <w:t>239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Time and place of examination, notice of</w:t>
      </w:r>
      <w:r>
        <w:tab/>
      </w:r>
      <w:r>
        <w:fldChar w:fldCharType="begin"/>
      </w:r>
      <w:r>
        <w:instrText xml:space="preserve"> PAGEREF _Toc354414829 \h </w:instrText>
      </w:r>
      <w:r>
        <w:fldChar w:fldCharType="separate"/>
      </w:r>
      <w:r>
        <w:t>239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Documents to be given to examiner</w:t>
      </w:r>
      <w:r>
        <w:tab/>
      </w:r>
      <w:r>
        <w:fldChar w:fldCharType="begin"/>
      </w:r>
      <w:r>
        <w:instrText xml:space="preserve"> PAGEREF _Toc354414830 \h </w:instrText>
      </w:r>
      <w:r>
        <w:fldChar w:fldCharType="separate"/>
      </w:r>
      <w:r>
        <w:t>239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Practice on examination</w:t>
      </w:r>
      <w:r>
        <w:tab/>
      </w:r>
      <w:r>
        <w:fldChar w:fldCharType="begin"/>
      </w:r>
      <w:r>
        <w:instrText xml:space="preserve"> PAGEREF _Toc354414831 \h </w:instrText>
      </w:r>
      <w:r>
        <w:fldChar w:fldCharType="separate"/>
      </w:r>
      <w:r>
        <w:t>240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Expenses of witnesses</w:t>
      </w:r>
      <w:r>
        <w:tab/>
      </w:r>
      <w:r>
        <w:fldChar w:fldCharType="begin"/>
      </w:r>
      <w:r>
        <w:instrText xml:space="preserve"> PAGEREF _Toc354414832 \h </w:instrText>
      </w:r>
      <w:r>
        <w:fldChar w:fldCharType="separate"/>
      </w:r>
      <w:r>
        <w:t>240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Additional witnesses may be examined with parties’ consent</w:t>
      </w:r>
      <w:r>
        <w:tab/>
      </w:r>
      <w:r>
        <w:fldChar w:fldCharType="begin"/>
      </w:r>
      <w:r>
        <w:instrText xml:space="preserve"> PAGEREF _Toc354414833 \h </w:instrText>
      </w:r>
      <w:r>
        <w:fldChar w:fldCharType="separate"/>
      </w:r>
      <w:r>
        <w:t>240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How depositions to be taken</w:t>
      </w:r>
      <w:r>
        <w:tab/>
      </w:r>
      <w:r>
        <w:fldChar w:fldCharType="begin"/>
      </w:r>
      <w:r>
        <w:instrText xml:space="preserve"> PAGEREF _Toc354414834 \h </w:instrText>
      </w:r>
      <w:r>
        <w:fldChar w:fldCharType="separate"/>
      </w:r>
      <w:r>
        <w:t>241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Objection to questions</w:t>
      </w:r>
      <w:r>
        <w:tab/>
      </w:r>
      <w:r>
        <w:fldChar w:fldCharType="begin"/>
      </w:r>
      <w:r>
        <w:instrText xml:space="preserve"> PAGEREF _Toc354414835 \h </w:instrText>
      </w:r>
      <w:r>
        <w:fldChar w:fldCharType="separate"/>
      </w:r>
      <w:r>
        <w:t>242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Examiner may give Court special report</w:t>
      </w:r>
      <w:r>
        <w:tab/>
      </w:r>
      <w:r>
        <w:fldChar w:fldCharType="begin"/>
      </w:r>
      <w:r>
        <w:instrText xml:space="preserve"> PAGEREF _Toc354414836 \h </w:instrText>
      </w:r>
      <w:r>
        <w:fldChar w:fldCharType="separate"/>
      </w:r>
      <w:r>
        <w:t>242</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Oaths</w:t>
      </w:r>
      <w:r>
        <w:tab/>
      </w:r>
      <w:r>
        <w:fldChar w:fldCharType="begin"/>
      </w:r>
      <w:r>
        <w:instrText xml:space="preserve"> PAGEREF _Toc354414837 \h </w:instrText>
      </w:r>
      <w:r>
        <w:fldChar w:fldCharType="separate"/>
      </w:r>
      <w:r>
        <w:t>242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Perpetuating testimony</w:t>
      </w:r>
      <w:r>
        <w:tab/>
      </w:r>
      <w:r>
        <w:fldChar w:fldCharType="begin"/>
      </w:r>
      <w:r>
        <w:instrText xml:space="preserve"> PAGEREF _Toc354414838 \h </w:instrText>
      </w:r>
      <w:r>
        <w:fldChar w:fldCharType="separate"/>
      </w:r>
      <w:r>
        <w:t>242</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Examiner’s fees</w:t>
      </w:r>
      <w:r>
        <w:tab/>
      </w:r>
      <w:r>
        <w:fldChar w:fldCharType="begin"/>
      </w:r>
      <w:r>
        <w:instrText xml:space="preserve"> PAGEREF _Toc354414839 \h </w:instrText>
      </w:r>
      <w:r>
        <w:fldChar w:fldCharType="separate"/>
      </w:r>
      <w:r>
        <w:t>243</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Payment of examiner’s fees</w:t>
      </w:r>
      <w:r>
        <w:tab/>
      </w:r>
      <w:r>
        <w:fldChar w:fldCharType="begin"/>
      </w:r>
      <w:r>
        <w:instrText xml:space="preserve"> PAGEREF _Toc354414840 \h </w:instrText>
      </w:r>
      <w:r>
        <w:fldChar w:fldCharType="separate"/>
      </w:r>
      <w:r>
        <w:t>244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38A — Examination of witnesses outside the State</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_Toc354414842 \h </w:instrText>
      </w:r>
      <w:r>
        <w:fldChar w:fldCharType="separate"/>
      </w:r>
      <w:r>
        <w:t>245</w:t>
      </w:r>
      <w:r>
        <w:fldChar w:fldCharType="end"/>
      </w:r>
    </w:p>
    <w:p>
      <w:pPr>
        <w:pStyle w:val="TOC8"/>
        <w:rPr>
          <w:rFonts w:asciiTheme="minorHAnsi" w:eastAsiaTheme="minorEastAsia" w:hAnsiTheme="minorHAnsi" w:cstheme="minorBidi"/>
          <w:szCs w:val="22"/>
          <w:lang w:eastAsia="en-AU"/>
        </w:rPr>
      </w:pPr>
      <w:r>
        <w:t>2.</w:t>
      </w:r>
      <w:r>
        <w:tab/>
        <w:t>Order applies to Act s. 110 and 111</w:t>
      </w:r>
      <w:r>
        <w:tab/>
      </w:r>
      <w:r>
        <w:fldChar w:fldCharType="begin"/>
      </w:r>
      <w:r>
        <w:instrText xml:space="preserve"> PAGEREF _Toc354414843 \h </w:instrText>
      </w:r>
      <w:r>
        <w:fldChar w:fldCharType="separate"/>
      </w:r>
      <w:r>
        <w:t>245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Applications under Act s. 110 and 111 in civil proceedings</w:t>
      </w:r>
      <w:r>
        <w:tab/>
      </w:r>
      <w:r>
        <w:fldChar w:fldCharType="begin"/>
      </w:r>
      <w:r>
        <w:instrText xml:space="preserve"> PAGEREF _Toc354414844 \h </w:instrText>
      </w:r>
      <w:r>
        <w:fldChar w:fldCharType="separate"/>
      </w:r>
      <w:r>
        <w:t>245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under Act s. 110 and 111 in criminal proceedings</w:t>
      </w:r>
      <w:r>
        <w:tab/>
      </w:r>
      <w:r>
        <w:fldChar w:fldCharType="begin"/>
      </w:r>
      <w:r>
        <w:instrText xml:space="preserve"> PAGEREF _Toc354414845 \h </w:instrText>
      </w:r>
      <w:r>
        <w:fldChar w:fldCharType="separate"/>
      </w:r>
      <w:r>
        <w:t>246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Orders under Act s. 110 and 111</w:t>
      </w:r>
      <w:r>
        <w:tab/>
      </w:r>
      <w:r>
        <w:fldChar w:fldCharType="begin"/>
      </w:r>
      <w:r>
        <w:instrText xml:space="preserve"> PAGEREF _Toc354414846 \h </w:instrText>
      </w:r>
      <w:r>
        <w:fldChar w:fldCharType="separate"/>
      </w:r>
      <w:r>
        <w:t>246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Manner of examination</w:t>
      </w:r>
      <w:r>
        <w:tab/>
      </w:r>
      <w:r>
        <w:fldChar w:fldCharType="begin"/>
      </w:r>
      <w:r>
        <w:instrText xml:space="preserve"> PAGEREF _Toc354414847 \h </w:instrText>
      </w:r>
      <w:r>
        <w:fldChar w:fldCharType="separate"/>
      </w:r>
      <w:r>
        <w:t>247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Examiner’s remuneration</w:t>
      </w:r>
      <w:r>
        <w:tab/>
      </w:r>
      <w:r>
        <w:fldChar w:fldCharType="begin"/>
      </w:r>
      <w:r>
        <w:instrText xml:space="preserve"> PAGEREF _Toc354414848 \h </w:instrText>
      </w:r>
      <w:r>
        <w:fldChar w:fldCharType="separate"/>
      </w:r>
      <w:r>
        <w:t>247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39 — Taking of evidence for foreign and Australian courts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_Toc354414850 \h </w:instrText>
      </w:r>
      <w:r>
        <w:fldChar w:fldCharType="separate"/>
      </w:r>
      <w:r>
        <w:t>248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under Act s. 116</w:t>
      </w:r>
      <w:r>
        <w:tab/>
      </w:r>
      <w:r>
        <w:fldChar w:fldCharType="begin"/>
      </w:r>
      <w:r>
        <w:instrText xml:space="preserve"> PAGEREF _Toc354414851 \h </w:instrText>
      </w:r>
      <w:r>
        <w:fldChar w:fldCharType="separate"/>
      </w:r>
      <w:r>
        <w:t>248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Orders under Act s. 117</w:t>
      </w:r>
      <w:r>
        <w:tab/>
      </w:r>
      <w:r>
        <w:fldChar w:fldCharType="begin"/>
      </w:r>
      <w:r>
        <w:instrText xml:space="preserve"> PAGEREF _Toc354414852 \h </w:instrText>
      </w:r>
      <w:r>
        <w:fldChar w:fldCharType="separate"/>
      </w:r>
      <w:r>
        <w:t>248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Examiner’s remuneration</w:t>
      </w:r>
      <w:r>
        <w:tab/>
      </w:r>
      <w:r>
        <w:fldChar w:fldCharType="begin"/>
      </w:r>
      <w:r>
        <w:instrText xml:space="preserve"> PAGEREF _Toc354414853 \h </w:instrText>
      </w:r>
      <w:r>
        <w:fldChar w:fldCharType="separate"/>
      </w:r>
      <w:r>
        <w:t>249</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Examiner’s power to administer oaths</w:t>
      </w:r>
      <w:r>
        <w:tab/>
      </w:r>
      <w:r>
        <w:fldChar w:fldCharType="begin"/>
      </w:r>
      <w:r>
        <w:instrText xml:space="preserve"> PAGEREF _Toc354414854 \h </w:instrText>
      </w:r>
      <w:r>
        <w:fldChar w:fldCharType="separate"/>
      </w:r>
      <w:r>
        <w:t>249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Transmission of depositions</w:t>
      </w:r>
      <w:r>
        <w:tab/>
      </w:r>
      <w:r>
        <w:fldChar w:fldCharType="begin"/>
      </w:r>
      <w:r>
        <w:instrText xml:space="preserve"> PAGEREF _Toc354414855 \h </w:instrText>
      </w:r>
      <w:r>
        <w:fldChar w:fldCharType="separate"/>
      </w:r>
      <w:r>
        <w:t>249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Procedure where witness claims privilege</w:t>
      </w:r>
      <w:r>
        <w:tab/>
      </w:r>
      <w:r>
        <w:fldChar w:fldCharType="begin"/>
      </w:r>
      <w:r>
        <w:instrText xml:space="preserve"> PAGEREF _Toc354414856 \h </w:instrText>
      </w:r>
      <w:r>
        <w:fldChar w:fldCharType="separate"/>
      </w:r>
      <w:r>
        <w:t>250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39A — Trans</w:t>
      </w:r>
      <w:r>
        <w:noBreakHyphen/>
        <w:t>Tasman proceedings</w:t>
      </w:r>
    </w:p>
    <w:p>
      <w:pPr>
        <w:pStyle w:val="TOC8"/>
        <w:rPr>
          <w:rFonts w:asciiTheme="minorHAnsi" w:eastAsiaTheme="minorEastAsia" w:hAnsiTheme="minorHAnsi" w:cstheme="minorBidi"/>
          <w:szCs w:val="22"/>
          <w:lang w:eastAsia="en-AU"/>
        </w:rPr>
      </w:pPr>
      <w:r>
        <w:t>1.</w:t>
      </w:r>
      <w:r>
        <w:tab/>
        <w:t>Term used: Act</w:t>
      </w:r>
      <w:r>
        <w:tab/>
      </w:r>
      <w:r>
        <w:fldChar w:fldCharType="begin"/>
      </w:r>
      <w:r>
        <w:instrText xml:space="preserve"> PAGEREF _Toc354414858 \h </w:instrText>
      </w:r>
      <w:r>
        <w:fldChar w:fldCharType="separate"/>
      </w:r>
      <w:r>
        <w:t>252</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_Toc354414859 \h </w:instrText>
      </w:r>
      <w:r>
        <w:fldChar w:fldCharType="separate"/>
      </w:r>
      <w:r>
        <w:t>252</w:t>
      </w:r>
      <w:r>
        <w:fldChar w:fldCharType="end"/>
      </w:r>
    </w:p>
    <w:p>
      <w:pPr>
        <w:pStyle w:val="TOC8"/>
        <w:rPr>
          <w:rFonts w:asciiTheme="minorHAnsi" w:eastAsiaTheme="minorEastAsia" w:hAnsiTheme="minorHAnsi" w:cstheme="minorBidi"/>
          <w:szCs w:val="22"/>
          <w:lang w:eastAsia="en-AU"/>
        </w:rPr>
      </w:pPr>
      <w:r>
        <w:t>3.</w:t>
      </w:r>
      <w:r>
        <w:tab/>
        <w:t>Leave to serve subpoena</w:t>
      </w:r>
      <w:r>
        <w:tab/>
      </w:r>
      <w:r>
        <w:fldChar w:fldCharType="begin"/>
      </w:r>
      <w:r>
        <w:instrText xml:space="preserve"> PAGEREF _Toc354414860 \h </w:instrText>
      </w:r>
      <w:r>
        <w:fldChar w:fldCharType="separate"/>
      </w:r>
      <w:r>
        <w:t>252</w:t>
      </w:r>
      <w:r>
        <w:fldChar w:fldCharType="end"/>
      </w:r>
    </w:p>
    <w:p>
      <w:pPr>
        <w:pStyle w:val="TOC8"/>
        <w:rPr>
          <w:rFonts w:asciiTheme="minorHAnsi" w:eastAsiaTheme="minorEastAsia" w:hAnsiTheme="minorHAnsi" w:cstheme="minorBidi"/>
          <w:szCs w:val="22"/>
          <w:lang w:eastAsia="en-AU"/>
        </w:rPr>
      </w:pPr>
      <w:r>
        <w:t>4.</w:t>
      </w:r>
      <w:r>
        <w:tab/>
        <w:t>Setting aside subpoena (Act s. 13)</w:t>
      </w:r>
      <w:r>
        <w:tab/>
      </w:r>
      <w:r>
        <w:fldChar w:fldCharType="begin"/>
      </w:r>
      <w:r>
        <w:instrText xml:space="preserve"> PAGEREF _Toc354414861 \h </w:instrText>
      </w:r>
      <w:r>
        <w:fldChar w:fldCharType="separate"/>
      </w:r>
      <w:r>
        <w:t>254</w:t>
      </w:r>
      <w:r>
        <w:fldChar w:fldCharType="end"/>
      </w:r>
    </w:p>
    <w:p>
      <w:pPr>
        <w:pStyle w:val="TOC8"/>
        <w:rPr>
          <w:rFonts w:asciiTheme="minorHAnsi" w:eastAsiaTheme="minorEastAsia" w:hAnsiTheme="minorHAnsi" w:cstheme="minorBidi"/>
          <w:szCs w:val="22"/>
          <w:lang w:eastAsia="en-AU"/>
        </w:rPr>
      </w:pPr>
      <w:r>
        <w:t>5.</w:t>
      </w:r>
      <w:r>
        <w:tab/>
        <w:t>Failure to comply with subpoena (Act s. 16)</w:t>
      </w:r>
      <w:r>
        <w:tab/>
      </w:r>
      <w:r>
        <w:fldChar w:fldCharType="begin"/>
      </w:r>
      <w:r>
        <w:instrText xml:space="preserve"> PAGEREF _Toc354414862 \h </w:instrText>
      </w:r>
      <w:r>
        <w:fldChar w:fldCharType="separate"/>
      </w:r>
      <w:r>
        <w:t>255</w:t>
      </w:r>
      <w:r>
        <w:fldChar w:fldCharType="end"/>
      </w:r>
    </w:p>
    <w:p>
      <w:pPr>
        <w:pStyle w:val="TOC8"/>
        <w:rPr>
          <w:rFonts w:asciiTheme="minorHAnsi" w:eastAsiaTheme="minorEastAsia" w:hAnsiTheme="minorHAnsi" w:cstheme="minorBidi"/>
          <w:szCs w:val="22"/>
          <w:lang w:eastAsia="en-AU"/>
        </w:rPr>
      </w:pPr>
      <w:r>
        <w:t>6.</w:t>
      </w:r>
      <w:r>
        <w:tab/>
        <w:t>Evidence by video link or telephone (Act s. 25)</w:t>
      </w:r>
      <w:r>
        <w:tab/>
      </w:r>
      <w:r>
        <w:fldChar w:fldCharType="begin"/>
      </w:r>
      <w:r>
        <w:instrText xml:space="preserve"> PAGEREF _Toc354414863 \h </w:instrText>
      </w:r>
      <w:r>
        <w:fldChar w:fldCharType="separate"/>
      </w:r>
      <w:r>
        <w:t>255</w:t>
      </w:r>
      <w:r>
        <w:fldChar w:fldCharType="end"/>
      </w:r>
    </w:p>
    <w:p>
      <w:pPr>
        <w:pStyle w:val="TOC8"/>
        <w:rPr>
          <w:rFonts w:asciiTheme="minorHAnsi" w:eastAsiaTheme="minorEastAsia" w:hAnsiTheme="minorHAnsi" w:cstheme="minorBidi"/>
          <w:szCs w:val="22"/>
          <w:lang w:eastAsia="en-AU"/>
        </w:rPr>
      </w:pPr>
      <w:r>
        <w:t>7.</w:t>
      </w:r>
      <w:r>
        <w:tab/>
        <w:t>Fax copies</w:t>
      </w:r>
      <w:r>
        <w:tab/>
      </w:r>
      <w:r>
        <w:fldChar w:fldCharType="begin"/>
      </w:r>
      <w:r>
        <w:instrText xml:space="preserve"> PAGEREF _Toc354414864 \h </w:instrText>
      </w:r>
      <w:r>
        <w:fldChar w:fldCharType="separate"/>
      </w:r>
      <w:r>
        <w:t>257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40 — Court experts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_Toc354414866 \h </w:instrText>
      </w:r>
      <w:r>
        <w:fldChar w:fldCharType="separate"/>
      </w:r>
      <w:r>
        <w:t>258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Court expert, appointment of etc.</w:t>
      </w:r>
      <w:r>
        <w:tab/>
      </w:r>
      <w:r>
        <w:fldChar w:fldCharType="begin"/>
      </w:r>
      <w:r>
        <w:instrText xml:space="preserve"> PAGEREF _Toc354414867 \h </w:instrText>
      </w:r>
      <w:r>
        <w:fldChar w:fldCharType="separate"/>
      </w:r>
      <w:r>
        <w:t>258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Report of Court expert</w:t>
      </w:r>
      <w:r>
        <w:tab/>
      </w:r>
      <w:r>
        <w:fldChar w:fldCharType="begin"/>
      </w:r>
      <w:r>
        <w:instrText xml:space="preserve"> PAGEREF _Toc354414868 \h </w:instrText>
      </w:r>
      <w:r>
        <w:fldChar w:fldCharType="separate"/>
      </w:r>
      <w:r>
        <w:t>259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Cross</w:t>
      </w:r>
      <w:r>
        <w:rPr>
          <w:snapToGrid w:val="0"/>
        </w:rPr>
        <w:noBreakHyphen/>
        <w:t>examination of Court expert</w:t>
      </w:r>
      <w:r>
        <w:tab/>
      </w:r>
      <w:r>
        <w:fldChar w:fldCharType="begin"/>
      </w:r>
      <w:r>
        <w:instrText xml:space="preserve"> PAGEREF _Toc354414869 \h </w:instrText>
      </w:r>
      <w:r>
        <w:fldChar w:fldCharType="separate"/>
      </w:r>
      <w:r>
        <w:t>259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Remuneration of Court expert</w:t>
      </w:r>
      <w:r>
        <w:tab/>
      </w:r>
      <w:r>
        <w:fldChar w:fldCharType="begin"/>
      </w:r>
      <w:r>
        <w:instrText xml:space="preserve"> PAGEREF _Toc354414870 \h </w:instrText>
      </w:r>
      <w:r>
        <w:fldChar w:fldCharType="separate"/>
      </w:r>
      <w:r>
        <w:t>259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Further expert witnesses</w:t>
      </w:r>
      <w:r>
        <w:tab/>
      </w:r>
      <w:r>
        <w:fldChar w:fldCharType="begin"/>
      </w:r>
      <w:r>
        <w:instrText xml:space="preserve"> PAGEREF _Toc354414871 \h </w:instrText>
      </w:r>
      <w:r>
        <w:fldChar w:fldCharType="separate"/>
      </w:r>
      <w:r>
        <w:t>260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41 — Motion for judgment</w:t>
      </w:r>
    </w:p>
    <w:p>
      <w:pPr>
        <w:pStyle w:val="TOC8"/>
        <w:rPr>
          <w:rFonts w:asciiTheme="minorHAnsi" w:eastAsiaTheme="minorEastAsia" w:hAnsiTheme="minorHAnsi" w:cstheme="minorBidi"/>
          <w:szCs w:val="22"/>
          <w:lang w:eastAsia="en-AU"/>
        </w:rPr>
      </w:pPr>
      <w:r>
        <w:t>1</w:t>
      </w:r>
      <w:r>
        <w:rPr>
          <w:snapToGrid w:val="0"/>
        </w:rPr>
        <w:t>.</w:t>
      </w:r>
      <w:r>
        <w:rPr>
          <w:snapToGrid w:val="0"/>
        </w:rPr>
        <w:tab/>
        <w:t>Judgment to be on motion</w:t>
      </w:r>
      <w:r>
        <w:tab/>
      </w:r>
      <w:r>
        <w:fldChar w:fldCharType="begin"/>
      </w:r>
      <w:r>
        <w:instrText xml:space="preserve"> PAGEREF _Toc354414873 \h </w:instrText>
      </w:r>
      <w:r>
        <w:fldChar w:fldCharType="separate"/>
      </w:r>
      <w:r>
        <w:t>261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When motion for judgment may be set down after trial etc.</w:t>
      </w:r>
      <w:r>
        <w:tab/>
      </w:r>
      <w:r>
        <w:fldChar w:fldCharType="begin"/>
      </w:r>
      <w:r>
        <w:instrText xml:space="preserve"> PAGEREF _Toc354414874 \h </w:instrText>
      </w:r>
      <w:r>
        <w:fldChar w:fldCharType="separate"/>
      </w:r>
      <w:r>
        <w:t>261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Motion for judgment before trial etc. of all issues</w:t>
      </w:r>
      <w:r>
        <w:tab/>
      </w:r>
      <w:r>
        <w:fldChar w:fldCharType="begin"/>
      </w:r>
      <w:r>
        <w:instrText xml:space="preserve"> PAGEREF _Toc354414875 \h </w:instrText>
      </w:r>
      <w:r>
        <w:fldChar w:fldCharType="separate"/>
      </w:r>
      <w:r>
        <w:t>261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Motion for judgment to be set down within one year</w:t>
      </w:r>
      <w:r>
        <w:tab/>
      </w:r>
      <w:r>
        <w:fldChar w:fldCharType="begin"/>
      </w:r>
      <w:r>
        <w:instrText xml:space="preserve"> PAGEREF _Toc354414876 \h </w:instrText>
      </w:r>
      <w:r>
        <w:fldChar w:fldCharType="separate"/>
      </w:r>
      <w:r>
        <w:t>262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draw inferences and determine questions</w:t>
      </w:r>
      <w:r>
        <w:tab/>
      </w:r>
      <w:r>
        <w:fldChar w:fldCharType="begin"/>
      </w:r>
      <w:r>
        <w:instrText xml:space="preserve"> PAGEREF _Toc354414877 \h </w:instrText>
      </w:r>
      <w:r>
        <w:fldChar w:fldCharType="separate"/>
      </w:r>
      <w:r>
        <w:t>262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42 — Entry of judgment</w:t>
      </w:r>
    </w:p>
    <w:p>
      <w:pPr>
        <w:pStyle w:val="TOC8"/>
        <w:rPr>
          <w:rFonts w:asciiTheme="minorHAnsi" w:eastAsiaTheme="minorEastAsia" w:hAnsiTheme="minorHAnsi" w:cstheme="minorBidi"/>
          <w:szCs w:val="22"/>
          <w:lang w:eastAsia="en-AU"/>
        </w:rPr>
      </w:pPr>
      <w:r>
        <w:t>1</w:t>
      </w:r>
      <w:r>
        <w:rPr>
          <w:snapToGrid w:val="0"/>
        </w:rPr>
        <w:t>.</w:t>
      </w:r>
      <w:r>
        <w:rPr>
          <w:snapToGrid w:val="0"/>
        </w:rPr>
        <w:tab/>
        <w:t>Mode and form of entry</w:t>
      </w:r>
      <w:r>
        <w:tab/>
      </w:r>
      <w:r>
        <w:fldChar w:fldCharType="begin"/>
      </w:r>
      <w:r>
        <w:instrText xml:space="preserve"> PAGEREF _Toc354414879 \h </w:instrText>
      </w:r>
      <w:r>
        <w:fldChar w:fldCharType="separate"/>
      </w:r>
      <w:r>
        <w:t>263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Date from which judgment or order takes effect</w:t>
      </w:r>
      <w:r>
        <w:tab/>
      </w:r>
      <w:r>
        <w:fldChar w:fldCharType="begin"/>
      </w:r>
      <w:r>
        <w:instrText xml:space="preserve"> PAGEREF _Toc354414880 \h </w:instrText>
      </w:r>
      <w:r>
        <w:fldChar w:fldCharType="separate"/>
      </w:r>
      <w:r>
        <w:t>263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Orders to do an act, time for obeying to be specified</w:t>
      </w:r>
      <w:r>
        <w:tab/>
      </w:r>
      <w:r>
        <w:fldChar w:fldCharType="begin"/>
      </w:r>
      <w:r>
        <w:instrText xml:space="preserve"> PAGEREF _Toc354414881 \h </w:instrText>
      </w:r>
      <w:r>
        <w:fldChar w:fldCharType="separate"/>
      </w:r>
      <w:r>
        <w:t>263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Entering judgment on filing of affidavit etc.</w:t>
      </w:r>
      <w:r>
        <w:tab/>
      </w:r>
      <w:r>
        <w:fldChar w:fldCharType="begin"/>
      </w:r>
      <w:r>
        <w:instrText xml:space="preserve"> PAGEREF _Toc354414882 \h </w:instrText>
      </w:r>
      <w:r>
        <w:fldChar w:fldCharType="separate"/>
      </w:r>
      <w:r>
        <w:t>263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Entering judgment pursuant to order etc.</w:t>
      </w:r>
      <w:r>
        <w:tab/>
      </w:r>
      <w:r>
        <w:fldChar w:fldCharType="begin"/>
      </w:r>
      <w:r>
        <w:instrText xml:space="preserve"> PAGEREF _Toc354414883 \h </w:instrText>
      </w:r>
      <w:r>
        <w:fldChar w:fldCharType="separate"/>
      </w:r>
      <w:r>
        <w:t>264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Entering judgment on certificate of master or registrar</w:t>
      </w:r>
      <w:r>
        <w:tab/>
      </w:r>
      <w:r>
        <w:fldChar w:fldCharType="begin"/>
      </w:r>
      <w:r>
        <w:instrText xml:space="preserve"> PAGEREF _Toc354414884 \h </w:instrText>
      </w:r>
      <w:r>
        <w:fldChar w:fldCharType="separate"/>
      </w:r>
      <w:r>
        <w:t>264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Entering judgment by consent when party appears by solicitor</w:t>
      </w:r>
      <w:r>
        <w:tab/>
      </w:r>
      <w:r>
        <w:fldChar w:fldCharType="begin"/>
      </w:r>
      <w:r>
        <w:instrText xml:space="preserve"> PAGEREF _Toc354414885 \h </w:instrText>
      </w:r>
      <w:r>
        <w:fldChar w:fldCharType="separate"/>
      </w:r>
      <w:r>
        <w:t>264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_Toc354414886 \h </w:instrText>
      </w:r>
      <w:r>
        <w:fldChar w:fldCharType="separate"/>
      </w:r>
      <w:r>
        <w:t>264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Satisfaction of judgments</w:t>
      </w:r>
      <w:r>
        <w:tab/>
      </w:r>
      <w:r>
        <w:fldChar w:fldCharType="begin"/>
      </w:r>
      <w:r>
        <w:instrText xml:space="preserve"> PAGEREF _Toc354414887 \h </w:instrText>
      </w:r>
      <w:r>
        <w:fldChar w:fldCharType="separate"/>
      </w:r>
      <w:r>
        <w:t>265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43 — Drawing up judgments and orders</w:t>
      </w:r>
    </w:p>
    <w:p>
      <w:pPr>
        <w:pStyle w:val="TOC8"/>
        <w:rPr>
          <w:rFonts w:asciiTheme="minorHAnsi" w:eastAsiaTheme="minorEastAsia" w:hAnsiTheme="minorHAnsi" w:cstheme="minorBidi"/>
          <w:szCs w:val="22"/>
          <w:lang w:eastAsia="en-AU"/>
        </w:rPr>
      </w:pPr>
      <w:r>
        <w:t>1</w:t>
      </w:r>
      <w:r>
        <w:rPr>
          <w:snapToGrid w:val="0"/>
        </w:rPr>
        <w:t>.</w:t>
      </w:r>
      <w:r>
        <w:rPr>
          <w:snapToGrid w:val="0"/>
        </w:rPr>
        <w:tab/>
        <w:t>Drawing up etc. judgments etc.</w:t>
      </w:r>
      <w:r>
        <w:tab/>
      </w:r>
      <w:r>
        <w:fldChar w:fldCharType="begin"/>
      </w:r>
      <w:r>
        <w:instrText xml:space="preserve"> PAGEREF _Toc354414889 \h </w:instrText>
      </w:r>
      <w:r>
        <w:fldChar w:fldCharType="separate"/>
      </w:r>
      <w:r>
        <w:t>266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When order need not be drawn up</w:t>
      </w:r>
      <w:r>
        <w:tab/>
      </w:r>
      <w:r>
        <w:fldChar w:fldCharType="begin"/>
      </w:r>
      <w:r>
        <w:instrText xml:space="preserve"> PAGEREF _Toc354414890 \h </w:instrText>
      </w:r>
      <w:r>
        <w:fldChar w:fldCharType="separate"/>
      </w:r>
      <w:r>
        <w:t>266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Authentication of judgments and orders</w:t>
      </w:r>
      <w:r>
        <w:tab/>
      </w:r>
      <w:r>
        <w:fldChar w:fldCharType="begin"/>
      </w:r>
      <w:r>
        <w:instrText xml:space="preserve"> PAGEREF _Toc354414891 \h </w:instrText>
      </w:r>
      <w:r>
        <w:fldChar w:fldCharType="separate"/>
      </w:r>
      <w:r>
        <w:t>267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Judgments and orders to be court record; issue and use of duplicates</w:t>
      </w:r>
      <w:r>
        <w:tab/>
      </w:r>
      <w:r>
        <w:fldChar w:fldCharType="begin"/>
      </w:r>
      <w:r>
        <w:instrText xml:space="preserve"> PAGEREF _Toc354414892 \h </w:instrText>
      </w:r>
      <w:r>
        <w:fldChar w:fldCharType="separate"/>
      </w:r>
      <w:r>
        <w:t>267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Amending orders</w:t>
      </w:r>
      <w:r>
        <w:tab/>
      </w:r>
      <w:r>
        <w:fldChar w:fldCharType="begin"/>
      </w:r>
      <w:r>
        <w:instrText xml:space="preserve"> PAGEREF _Toc354414893 \h </w:instrText>
      </w:r>
      <w:r>
        <w:fldChar w:fldCharType="separate"/>
      </w:r>
      <w:r>
        <w:t>268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Draft judgment or order etc. to be lodged</w:t>
      </w:r>
      <w:r>
        <w:tab/>
      </w:r>
      <w:r>
        <w:fldChar w:fldCharType="begin"/>
      </w:r>
      <w:r>
        <w:instrText xml:space="preserve"> PAGEREF _Toc354414894 \h </w:instrText>
      </w:r>
      <w:r>
        <w:fldChar w:fldCharType="separate"/>
      </w:r>
      <w:r>
        <w:t>268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Appointment to settle draft</w:t>
      </w:r>
      <w:r>
        <w:tab/>
      </w:r>
      <w:r>
        <w:fldChar w:fldCharType="begin"/>
      </w:r>
      <w:r>
        <w:instrText xml:space="preserve"> PAGEREF _Toc354414895 \h </w:instrText>
      </w:r>
      <w:r>
        <w:fldChar w:fldCharType="separate"/>
      </w:r>
      <w:r>
        <w:t>269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Attendance on settling draft</w:t>
      </w:r>
      <w:r>
        <w:tab/>
      </w:r>
      <w:r>
        <w:fldChar w:fldCharType="begin"/>
      </w:r>
      <w:r>
        <w:instrText xml:space="preserve"> PAGEREF _Toc354414896 \h </w:instrText>
      </w:r>
      <w:r>
        <w:fldChar w:fldCharType="separate"/>
      </w:r>
      <w:r>
        <w:t>269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Default of attendance on settling draft</w:t>
      </w:r>
      <w:r>
        <w:tab/>
      </w:r>
      <w:r>
        <w:fldChar w:fldCharType="begin"/>
      </w:r>
      <w:r>
        <w:instrText xml:space="preserve"> PAGEREF _Toc354414897 \h </w:instrText>
      </w:r>
      <w:r>
        <w:fldChar w:fldCharType="separate"/>
      </w:r>
      <w:r>
        <w:t>269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Dispensing with appointment</w:t>
      </w:r>
      <w:r>
        <w:tab/>
      </w:r>
      <w:r>
        <w:fldChar w:fldCharType="begin"/>
      </w:r>
      <w:r>
        <w:instrText xml:space="preserve"> PAGEREF _Toc354414898 \h </w:instrText>
      </w:r>
      <w:r>
        <w:fldChar w:fldCharType="separate"/>
      </w:r>
      <w:r>
        <w:t>270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Registrar’s and Court’s powers to settle judgments etc.</w:t>
      </w:r>
      <w:r>
        <w:tab/>
      </w:r>
      <w:r>
        <w:fldChar w:fldCharType="begin"/>
      </w:r>
      <w:r>
        <w:instrText xml:space="preserve"> PAGEREF _Toc354414899 \h </w:instrText>
      </w:r>
      <w:r>
        <w:fldChar w:fldCharType="separate"/>
      </w:r>
      <w:r>
        <w:t>270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Party to engross settled judgment or order</w:t>
      </w:r>
      <w:r>
        <w:tab/>
      </w:r>
      <w:r>
        <w:fldChar w:fldCharType="begin"/>
      </w:r>
      <w:r>
        <w:instrText xml:space="preserve"> PAGEREF _Toc354414900 \h </w:instrText>
      </w:r>
      <w:r>
        <w:fldChar w:fldCharType="separate"/>
      </w:r>
      <w:r>
        <w:t>271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Certificate for special allowance on taxation of costs</w:t>
      </w:r>
      <w:r>
        <w:tab/>
      </w:r>
      <w:r>
        <w:fldChar w:fldCharType="begin"/>
      </w:r>
      <w:r>
        <w:instrText xml:space="preserve"> PAGEREF _Toc354414901 \h </w:instrText>
      </w:r>
      <w:r>
        <w:fldChar w:fldCharType="separate"/>
      </w:r>
      <w:r>
        <w:t>271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Entry of judgments and orders</w:t>
      </w:r>
      <w:r>
        <w:tab/>
      </w:r>
      <w:r>
        <w:fldChar w:fldCharType="begin"/>
      </w:r>
      <w:r>
        <w:instrText xml:space="preserve"> PAGEREF _Toc354414902 \h </w:instrText>
      </w:r>
      <w:r>
        <w:fldChar w:fldCharType="separate"/>
      </w:r>
      <w:r>
        <w:t>271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Application to vary</w:t>
      </w:r>
      <w:r>
        <w:tab/>
      </w:r>
      <w:r>
        <w:fldChar w:fldCharType="begin"/>
      </w:r>
      <w:r>
        <w:instrText xml:space="preserve"> PAGEREF _Toc354414903 \h </w:instrText>
      </w:r>
      <w:r>
        <w:fldChar w:fldCharType="separate"/>
      </w:r>
      <w:r>
        <w:t>271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Consent orders</w:t>
      </w:r>
      <w:r>
        <w:tab/>
      </w:r>
      <w:r>
        <w:fldChar w:fldCharType="begin"/>
      </w:r>
      <w:r>
        <w:instrText xml:space="preserve"> PAGEREF _Toc354414904 \h </w:instrText>
      </w:r>
      <w:r>
        <w:fldChar w:fldCharType="separate"/>
      </w:r>
      <w:r>
        <w:t>272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_Toc354414906 \h </w:instrText>
      </w:r>
      <w:r>
        <w:fldChar w:fldCharType="separate"/>
      </w:r>
      <w:r>
        <w:t>273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of this Order</w:t>
      </w:r>
      <w:r>
        <w:tab/>
      </w:r>
      <w:r>
        <w:fldChar w:fldCharType="begin"/>
      </w:r>
      <w:r>
        <w:instrText xml:space="preserve"> PAGEREF _Toc354414907 \h </w:instrText>
      </w:r>
      <w:r>
        <w:fldChar w:fldCharType="separate"/>
      </w:r>
      <w:r>
        <w:t>273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 for registration (Act s. 6)</w:t>
      </w:r>
      <w:r>
        <w:tab/>
      </w:r>
      <w:r>
        <w:fldChar w:fldCharType="begin"/>
      </w:r>
      <w:r>
        <w:instrText xml:space="preserve"> PAGEREF _Toc354414908 \h </w:instrText>
      </w:r>
      <w:r>
        <w:fldChar w:fldCharType="separate"/>
      </w:r>
      <w:r>
        <w:t>273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Evidence in support of application</w:t>
      </w:r>
      <w:r>
        <w:tab/>
      </w:r>
      <w:r>
        <w:fldChar w:fldCharType="begin"/>
      </w:r>
      <w:r>
        <w:instrText xml:space="preserve"> PAGEREF _Toc354414909 \h </w:instrText>
      </w:r>
      <w:r>
        <w:fldChar w:fldCharType="separate"/>
      </w:r>
      <w:r>
        <w:t>274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Security for costs</w:t>
      </w:r>
      <w:r>
        <w:tab/>
      </w:r>
      <w:r>
        <w:fldChar w:fldCharType="begin"/>
      </w:r>
      <w:r>
        <w:instrText xml:space="preserve"> PAGEREF _Toc354414910 \h </w:instrText>
      </w:r>
      <w:r>
        <w:fldChar w:fldCharType="separate"/>
      </w:r>
      <w:r>
        <w:t>275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for registration</w:t>
      </w:r>
      <w:r>
        <w:tab/>
      </w:r>
      <w:r>
        <w:fldChar w:fldCharType="begin"/>
      </w:r>
      <w:r>
        <w:instrText xml:space="preserve"> PAGEREF _Toc354414911 \h </w:instrText>
      </w:r>
      <w:r>
        <w:fldChar w:fldCharType="separate"/>
      </w:r>
      <w:r>
        <w:t>275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Register of judgments registered</w:t>
      </w:r>
      <w:r>
        <w:tab/>
      </w:r>
      <w:r>
        <w:fldChar w:fldCharType="begin"/>
      </w:r>
      <w:r>
        <w:instrText xml:space="preserve"> PAGEREF _Toc354414912 \h </w:instrText>
      </w:r>
      <w:r>
        <w:fldChar w:fldCharType="separate"/>
      </w:r>
      <w:r>
        <w:t>276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Notice of registration</w:t>
      </w:r>
      <w:r>
        <w:tab/>
      </w:r>
      <w:r>
        <w:fldChar w:fldCharType="begin"/>
      </w:r>
      <w:r>
        <w:instrText xml:space="preserve"> PAGEREF _Toc354414913 \h </w:instrText>
      </w:r>
      <w:r>
        <w:fldChar w:fldCharType="separate"/>
      </w:r>
      <w:r>
        <w:t>276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Indorsement of service</w:t>
      </w:r>
      <w:r>
        <w:tab/>
      </w:r>
      <w:r>
        <w:fldChar w:fldCharType="begin"/>
      </w:r>
      <w:r>
        <w:instrText xml:space="preserve"> PAGEREF _Toc354414914 \h </w:instrText>
      </w:r>
      <w:r>
        <w:fldChar w:fldCharType="separate"/>
      </w:r>
      <w:r>
        <w:t>277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Application to set aside registration</w:t>
      </w:r>
      <w:r>
        <w:tab/>
      </w:r>
      <w:r>
        <w:fldChar w:fldCharType="begin"/>
      </w:r>
      <w:r>
        <w:instrText xml:space="preserve"> PAGEREF _Toc354414915 \h </w:instrText>
      </w:r>
      <w:r>
        <w:fldChar w:fldCharType="separate"/>
      </w:r>
      <w:r>
        <w:t>277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Enforcing registered judgment</w:t>
      </w:r>
      <w:r>
        <w:tab/>
      </w:r>
      <w:r>
        <w:fldChar w:fldCharType="begin"/>
      </w:r>
      <w:r>
        <w:instrText xml:space="preserve"> PAGEREF _Toc354414916 \h </w:instrText>
      </w:r>
      <w:r>
        <w:fldChar w:fldCharType="separate"/>
      </w:r>
      <w:r>
        <w:t>277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Determination of certain questions</w:t>
      </w:r>
      <w:r>
        <w:tab/>
      </w:r>
      <w:r>
        <w:fldChar w:fldCharType="begin"/>
      </w:r>
      <w:r>
        <w:instrText xml:space="preserve"> PAGEREF _Toc354414917 \h </w:instrText>
      </w:r>
      <w:r>
        <w:fldChar w:fldCharType="separate"/>
      </w:r>
      <w:r>
        <w:t>278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Certified copy of judgment obtained in this State</w:t>
      </w:r>
      <w:r>
        <w:tab/>
      </w:r>
      <w:r>
        <w:fldChar w:fldCharType="begin"/>
      </w:r>
      <w:r>
        <w:instrText xml:space="preserve"> PAGEREF _Toc354414918 \h </w:instrText>
      </w:r>
      <w:r>
        <w:fldChar w:fldCharType="separate"/>
      </w:r>
      <w:r>
        <w:t>278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45 — Accounts and inquiries</w:t>
      </w:r>
    </w:p>
    <w:p>
      <w:pPr>
        <w:pStyle w:val="TOC8"/>
        <w:rPr>
          <w:rFonts w:asciiTheme="minorHAnsi" w:eastAsiaTheme="minorEastAsia" w:hAnsiTheme="minorHAnsi" w:cstheme="minorBidi"/>
          <w:szCs w:val="22"/>
          <w:lang w:eastAsia="en-AU"/>
        </w:rPr>
      </w:pPr>
      <w:r>
        <w:t>1</w:t>
      </w:r>
      <w:r>
        <w:rPr>
          <w:snapToGrid w:val="0"/>
        </w:rPr>
        <w:t>.</w:t>
      </w:r>
      <w:r>
        <w:rPr>
          <w:snapToGrid w:val="0"/>
        </w:rPr>
        <w:tab/>
        <w:t>Summary order for account to be taken</w:t>
      </w:r>
      <w:r>
        <w:tab/>
      </w:r>
      <w:r>
        <w:fldChar w:fldCharType="begin"/>
      </w:r>
      <w:r>
        <w:instrText xml:space="preserve"> PAGEREF _Toc354414920 \h </w:instrText>
      </w:r>
      <w:r>
        <w:fldChar w:fldCharType="separate"/>
      </w:r>
      <w:r>
        <w:t>281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Direction for accounts etc. may be made at any stage</w:t>
      </w:r>
      <w:r>
        <w:tab/>
      </w:r>
      <w:r>
        <w:fldChar w:fldCharType="begin"/>
      </w:r>
      <w:r>
        <w:instrText xml:space="preserve"> PAGEREF _Toc354414921 \h </w:instrText>
      </w:r>
      <w:r>
        <w:fldChar w:fldCharType="separate"/>
      </w:r>
      <w:r>
        <w:t>281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Directions to be numbered</w:t>
      </w:r>
      <w:r>
        <w:tab/>
      </w:r>
      <w:r>
        <w:fldChar w:fldCharType="begin"/>
      </w:r>
      <w:r>
        <w:instrText xml:space="preserve"> PAGEREF _Toc354414922 \h </w:instrText>
      </w:r>
      <w:r>
        <w:fldChar w:fldCharType="separate"/>
      </w:r>
      <w:r>
        <w:t>281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Directions as to mode of taking account</w:t>
      </w:r>
      <w:r>
        <w:tab/>
      </w:r>
      <w:r>
        <w:fldChar w:fldCharType="begin"/>
      </w:r>
      <w:r>
        <w:instrText xml:space="preserve"> PAGEREF _Toc354414923 \h </w:instrText>
      </w:r>
      <w:r>
        <w:fldChar w:fldCharType="separate"/>
      </w:r>
      <w:r>
        <w:t>281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Account to be verified</w:t>
      </w:r>
      <w:r>
        <w:tab/>
      </w:r>
      <w:r>
        <w:fldChar w:fldCharType="begin"/>
      </w:r>
      <w:r>
        <w:instrText xml:space="preserve"> PAGEREF _Toc354414924 \h </w:instrText>
      </w:r>
      <w:r>
        <w:fldChar w:fldCharType="separate"/>
      </w:r>
      <w:r>
        <w:t>282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Vouchers and contested etc. items, directions as to</w:t>
      </w:r>
      <w:r>
        <w:tab/>
      </w:r>
      <w:r>
        <w:fldChar w:fldCharType="begin"/>
      </w:r>
      <w:r>
        <w:instrText xml:space="preserve"> PAGEREF _Toc354414925 \h </w:instrText>
      </w:r>
      <w:r>
        <w:fldChar w:fldCharType="separate"/>
      </w:r>
      <w:r>
        <w:t>282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Surcharge or error, notice of</w:t>
      </w:r>
      <w:r>
        <w:tab/>
      </w:r>
      <w:r>
        <w:fldChar w:fldCharType="begin"/>
      </w:r>
      <w:r>
        <w:instrText xml:space="preserve"> PAGEREF _Toc354414926 \h </w:instrText>
      </w:r>
      <w:r>
        <w:fldChar w:fldCharType="separate"/>
      </w:r>
      <w:r>
        <w:t>282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Allowances that can be made without direction</w:t>
      </w:r>
      <w:r>
        <w:tab/>
      </w:r>
      <w:r>
        <w:fldChar w:fldCharType="begin"/>
      </w:r>
      <w:r>
        <w:instrText xml:space="preserve"> PAGEREF _Toc354414927 \h </w:instrText>
      </w:r>
      <w:r>
        <w:fldChar w:fldCharType="separate"/>
      </w:r>
      <w:r>
        <w:t>283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Expediting proceedings</w:t>
      </w:r>
      <w:r>
        <w:tab/>
      </w:r>
      <w:r>
        <w:fldChar w:fldCharType="begin"/>
      </w:r>
      <w:r>
        <w:instrText xml:space="preserve"> PAGEREF _Toc354414928 \h </w:instrText>
      </w:r>
      <w:r>
        <w:fldChar w:fldCharType="separate"/>
      </w:r>
      <w:r>
        <w:t>283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Distributing fund before all persons entitled are ascertained</w:t>
      </w:r>
      <w:r>
        <w:tab/>
      </w:r>
      <w:r>
        <w:fldChar w:fldCharType="begin"/>
      </w:r>
      <w:r>
        <w:instrText xml:space="preserve"> PAGEREF _Toc354414929 \h </w:instrText>
      </w:r>
      <w:r>
        <w:fldChar w:fldCharType="separate"/>
      </w:r>
      <w:r>
        <w:t>283</w:t>
      </w:r>
      <w:r>
        <w:fldChar w:fldCharType="end"/>
      </w:r>
    </w:p>
    <w:p>
      <w:pPr>
        <w:pStyle w:val="TOC8"/>
        <w:rPr>
          <w:rFonts w:asciiTheme="minorHAnsi" w:eastAsiaTheme="minorEastAsia" w:hAnsiTheme="minorHAnsi" w:cstheme="minorBidi"/>
          <w:szCs w:val="22"/>
          <w:lang w:eastAsia="en-AU"/>
        </w:rPr>
      </w:pPr>
      <w:r>
        <w:t>11.</w:t>
      </w:r>
      <w:r>
        <w:tab/>
        <w:t>Master etc. may be ordered to take accounts or make inquiries</w:t>
      </w:r>
      <w:r>
        <w:tab/>
      </w:r>
      <w:r>
        <w:fldChar w:fldCharType="begin"/>
      </w:r>
      <w:r>
        <w:instrText xml:space="preserve"> PAGEREF _Toc354414930 \h </w:instrText>
      </w:r>
      <w:r>
        <w:fldChar w:fldCharType="separate"/>
      </w:r>
      <w:r>
        <w:t>284</w:t>
      </w:r>
      <w:r>
        <w:fldChar w:fldCharType="end"/>
      </w:r>
    </w:p>
    <w:p>
      <w:pPr>
        <w:pStyle w:val="TOC8"/>
        <w:rPr>
          <w:rFonts w:asciiTheme="minorHAnsi" w:eastAsiaTheme="minorEastAsia" w:hAnsiTheme="minorHAnsi" w:cstheme="minorBidi"/>
          <w:szCs w:val="22"/>
          <w:lang w:eastAsia="en-AU"/>
        </w:rPr>
      </w:pPr>
      <w:r>
        <w:t>12.</w:t>
      </w:r>
      <w:r>
        <w:tab/>
        <w:t>Right to adjournment from registrar etc.</w:t>
      </w:r>
      <w:r>
        <w:tab/>
      </w:r>
      <w:r>
        <w:fldChar w:fldCharType="begin"/>
      </w:r>
      <w:r>
        <w:instrText xml:space="preserve"> PAGEREF _Toc354414931 \h </w:instrText>
      </w:r>
      <w:r>
        <w:fldChar w:fldCharType="separate"/>
      </w:r>
      <w:r>
        <w:t>284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_Toc354414933 \h </w:instrText>
      </w:r>
      <w:r>
        <w:fldChar w:fldCharType="separate"/>
      </w:r>
      <w:r>
        <w:t>285</w:t>
      </w:r>
      <w:r>
        <w:fldChar w:fldCharType="end"/>
      </w:r>
    </w:p>
    <w:p>
      <w:pPr>
        <w:pStyle w:val="TOC8"/>
        <w:rPr>
          <w:rFonts w:asciiTheme="minorHAnsi" w:eastAsiaTheme="minorEastAsia" w:hAnsiTheme="minorHAnsi" w:cstheme="minorBidi"/>
          <w:szCs w:val="22"/>
          <w:lang w:eastAsia="en-AU"/>
        </w:rPr>
      </w:pPr>
      <w:r>
        <w:t>2.</w:t>
      </w:r>
      <w:r>
        <w:tab/>
        <w:t>Applications that may be dealt with by registrar</w:t>
      </w:r>
      <w:r>
        <w:tab/>
      </w:r>
      <w:r>
        <w:fldChar w:fldCharType="begin"/>
      </w:r>
      <w:r>
        <w:instrText xml:space="preserve"> PAGEREF _Toc354414934 \h </w:instrText>
      </w:r>
      <w:r>
        <w:fldChar w:fldCharType="separate"/>
      </w:r>
      <w:r>
        <w:t>285</w:t>
      </w:r>
      <w:r>
        <w:fldChar w:fldCharType="end"/>
      </w:r>
    </w:p>
    <w:p>
      <w:pPr>
        <w:pStyle w:val="TOC8"/>
        <w:rPr>
          <w:rFonts w:asciiTheme="minorHAnsi" w:eastAsiaTheme="minorEastAsia" w:hAnsiTheme="minorHAnsi" w:cstheme="minorBidi"/>
          <w:szCs w:val="22"/>
          <w:lang w:eastAsia="en-AU"/>
        </w:rPr>
      </w:pPr>
      <w:r>
        <w:t>3.</w:t>
      </w:r>
      <w:r>
        <w:tab/>
        <w:t>Enforcing judgment in action between partners</w:t>
      </w:r>
      <w:r>
        <w:tab/>
      </w:r>
      <w:r>
        <w:fldChar w:fldCharType="begin"/>
      </w:r>
      <w:r>
        <w:instrText xml:space="preserve"> PAGEREF _Toc354414935 \h </w:instrText>
      </w:r>
      <w:r>
        <w:fldChar w:fldCharType="separate"/>
      </w:r>
      <w:r>
        <w:t>286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51 — Receivers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receiver and injunction</w:t>
      </w:r>
      <w:r>
        <w:tab/>
      </w:r>
      <w:r>
        <w:fldChar w:fldCharType="begin"/>
      </w:r>
      <w:r>
        <w:instrText xml:space="preserve"> PAGEREF _Toc354414937 \h </w:instrText>
      </w:r>
      <w:r>
        <w:fldChar w:fldCharType="separate"/>
      </w:r>
      <w:r>
        <w:t>287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Security to be given by receiver</w:t>
      </w:r>
      <w:r>
        <w:tab/>
      </w:r>
      <w:r>
        <w:fldChar w:fldCharType="begin"/>
      </w:r>
      <w:r>
        <w:instrText xml:space="preserve"> PAGEREF _Toc354414938 \h </w:instrText>
      </w:r>
      <w:r>
        <w:fldChar w:fldCharType="separate"/>
      </w:r>
      <w:r>
        <w:t>287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Remuneration of receiver</w:t>
      </w:r>
      <w:r>
        <w:tab/>
      </w:r>
      <w:r>
        <w:fldChar w:fldCharType="begin"/>
      </w:r>
      <w:r>
        <w:instrText xml:space="preserve"> PAGEREF _Toc354414939 \h </w:instrText>
      </w:r>
      <w:r>
        <w:fldChar w:fldCharType="separate"/>
      </w:r>
      <w:r>
        <w:t>288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Accounts by receiver</w:t>
      </w:r>
      <w:r>
        <w:tab/>
      </w:r>
      <w:r>
        <w:fldChar w:fldCharType="begin"/>
      </w:r>
      <w:r>
        <w:instrText xml:space="preserve"> PAGEREF _Toc354414940 \h </w:instrText>
      </w:r>
      <w:r>
        <w:fldChar w:fldCharType="separate"/>
      </w:r>
      <w:r>
        <w:t>288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Payment of balances by receiver</w:t>
      </w:r>
      <w:r>
        <w:tab/>
      </w:r>
      <w:r>
        <w:fldChar w:fldCharType="begin"/>
      </w:r>
      <w:r>
        <w:instrText xml:space="preserve"> PAGEREF _Toc354414941 \h </w:instrText>
      </w:r>
      <w:r>
        <w:fldChar w:fldCharType="separate"/>
      </w:r>
      <w:r>
        <w:t>288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Default by receiver</w:t>
      </w:r>
      <w:r>
        <w:tab/>
      </w:r>
      <w:r>
        <w:fldChar w:fldCharType="begin"/>
      </w:r>
      <w:r>
        <w:instrText xml:space="preserve"> PAGEREF _Toc354414942 \h </w:instrText>
      </w:r>
      <w:r>
        <w:fldChar w:fldCharType="separate"/>
      </w:r>
      <w:r>
        <w:t>289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Books of accounts to be deposited with Court</w:t>
      </w:r>
      <w:r>
        <w:tab/>
      </w:r>
      <w:r>
        <w:fldChar w:fldCharType="begin"/>
      </w:r>
      <w:r>
        <w:instrText xml:space="preserve"> PAGEREF _Toc354414943 \h </w:instrText>
      </w:r>
      <w:r>
        <w:fldChar w:fldCharType="separate"/>
      </w:r>
      <w:r>
        <w:t>289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Compensation to party restrained</w:t>
      </w:r>
      <w:r>
        <w:tab/>
      </w:r>
      <w:r>
        <w:fldChar w:fldCharType="begin"/>
      </w:r>
      <w:r>
        <w:instrText xml:space="preserve"> PAGEREF _Toc354414944 \h </w:instrText>
      </w:r>
      <w:r>
        <w:fldChar w:fldCharType="separate"/>
      </w:r>
      <w:r>
        <w:t>290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Compensation by applicant to party restrained</w:t>
      </w:r>
      <w:r>
        <w:tab/>
      </w:r>
      <w:r>
        <w:fldChar w:fldCharType="begin"/>
      </w:r>
      <w:r>
        <w:instrText xml:space="preserve"> PAGEREF _Toc354414945 \h </w:instrText>
      </w:r>
      <w:r>
        <w:fldChar w:fldCharType="separate"/>
      </w:r>
      <w:r>
        <w:t>290</w:t>
      </w:r>
      <w:r>
        <w:fldChar w:fldCharType="end"/>
      </w:r>
    </w:p>
    <w:p>
      <w:pPr>
        <w:pStyle w:val="TOC8"/>
        <w:rPr>
          <w:rFonts w:asciiTheme="minorHAnsi" w:eastAsiaTheme="minorEastAsia" w:hAnsiTheme="minorHAnsi" w:cstheme="minorBidi"/>
          <w:szCs w:val="22"/>
          <w:lang w:eastAsia="en-AU"/>
        </w:rPr>
      </w:pPr>
      <w:r>
        <w:t>11.</w:t>
      </w:r>
      <w:r>
        <w:tab/>
        <w:t xml:space="preserve">Application to </w:t>
      </w:r>
      <w:r>
        <w:rPr>
          <w:i/>
        </w:rPr>
        <w:t>Civil Judgments Enforcement Act 2004</w:t>
      </w:r>
      <w:r>
        <w:tab/>
      </w:r>
      <w:r>
        <w:fldChar w:fldCharType="begin"/>
      </w:r>
      <w:r>
        <w:instrText xml:space="preserve"> PAGEREF _Toc354414946 \h </w:instrText>
      </w:r>
      <w:r>
        <w:fldChar w:fldCharType="separate"/>
      </w:r>
      <w:r>
        <w:t>290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 — Interlocutory injunctions, interim preservation of property</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injunction</w:t>
      </w:r>
      <w:r>
        <w:tab/>
      </w:r>
      <w:r>
        <w:fldChar w:fldCharType="begin"/>
      </w:r>
      <w:r>
        <w:instrText xml:space="preserve"> PAGEREF _Toc354414948 \h </w:instrText>
      </w:r>
      <w:r>
        <w:fldChar w:fldCharType="separate"/>
      </w:r>
      <w:r>
        <w:t>291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Detention etc. of property; securing funds in dispute</w:t>
      </w:r>
      <w:r>
        <w:tab/>
      </w:r>
      <w:r>
        <w:fldChar w:fldCharType="begin"/>
      </w:r>
      <w:r>
        <w:instrText xml:space="preserve"> PAGEREF _Toc354414949 \h </w:instrText>
      </w:r>
      <w:r>
        <w:fldChar w:fldCharType="separate"/>
      </w:r>
      <w:r>
        <w:t>291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Power to order taking of samples etc.</w:t>
      </w:r>
      <w:r>
        <w:tab/>
      </w:r>
      <w:r>
        <w:fldChar w:fldCharType="begin"/>
      </w:r>
      <w:r>
        <w:instrText xml:space="preserve"> PAGEREF _Toc354414950 \h </w:instrText>
      </w:r>
      <w:r>
        <w:fldChar w:fldCharType="separate"/>
      </w:r>
      <w:r>
        <w:t>292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Disposal of perishable property etc.</w:t>
      </w:r>
      <w:r>
        <w:tab/>
      </w:r>
      <w:r>
        <w:fldChar w:fldCharType="begin"/>
      </w:r>
      <w:r>
        <w:instrText xml:space="preserve"> PAGEREF _Toc354414951 \h </w:instrText>
      </w:r>
      <w:r>
        <w:fldChar w:fldCharType="separate"/>
      </w:r>
      <w:r>
        <w:t>292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 for early trial on application for receiver, injunction etc.</w:t>
      </w:r>
      <w:r>
        <w:tab/>
      </w:r>
      <w:r>
        <w:fldChar w:fldCharType="begin"/>
      </w:r>
      <w:r>
        <w:instrText xml:space="preserve"> PAGEREF _Toc354414952 \h </w:instrText>
      </w:r>
      <w:r>
        <w:fldChar w:fldCharType="separate"/>
      </w:r>
      <w:r>
        <w:t>293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Recovering personal property subject to lien</w:t>
      </w:r>
      <w:r>
        <w:tab/>
      </w:r>
      <w:r>
        <w:fldChar w:fldCharType="begin"/>
      </w:r>
      <w:r>
        <w:instrText xml:space="preserve"> PAGEREF _Toc354414953 \h </w:instrText>
      </w:r>
      <w:r>
        <w:fldChar w:fldCharType="separate"/>
      </w:r>
      <w:r>
        <w:t>293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Directions</w:t>
      </w:r>
      <w:r>
        <w:tab/>
      </w:r>
      <w:r>
        <w:fldChar w:fldCharType="begin"/>
      </w:r>
      <w:r>
        <w:instrText xml:space="preserve"> PAGEREF _Toc354414954 \h </w:instrText>
      </w:r>
      <w:r>
        <w:fldChar w:fldCharType="separate"/>
      </w:r>
      <w:r>
        <w:t>294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Allowance of income or transfer of property during case</w:t>
      </w:r>
      <w:r>
        <w:tab/>
      </w:r>
      <w:r>
        <w:fldChar w:fldCharType="begin"/>
      </w:r>
      <w:r>
        <w:instrText xml:space="preserve"> PAGEREF _Toc354414955 \h </w:instrText>
      </w:r>
      <w:r>
        <w:fldChar w:fldCharType="separate"/>
      </w:r>
      <w:r>
        <w:t>294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Injunction to include undertaking as to compensation to party restrained</w:t>
      </w:r>
      <w:r>
        <w:tab/>
      </w:r>
      <w:r>
        <w:fldChar w:fldCharType="begin"/>
      </w:r>
      <w:r>
        <w:instrText xml:space="preserve"> PAGEREF _Toc354414956 \h </w:instrText>
      </w:r>
      <w:r>
        <w:fldChar w:fldCharType="separate"/>
      </w:r>
      <w:r>
        <w:t>294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Compensation to party restrained by undertaking</w:t>
      </w:r>
      <w:r>
        <w:tab/>
      </w:r>
      <w:r>
        <w:fldChar w:fldCharType="begin"/>
      </w:r>
      <w:r>
        <w:instrText xml:space="preserve"> PAGEREF _Toc354414957 \h </w:instrText>
      </w:r>
      <w:r>
        <w:fldChar w:fldCharType="separate"/>
      </w:r>
      <w:r>
        <w:t>295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52A</w:t>
      </w:r>
      <w:r>
        <w:rPr>
          <w:b w:val="0"/>
        </w:rPr>
        <w:t> </w:t>
      </w:r>
      <w:r>
        <w:t>—</w:t>
      </w:r>
      <w:r>
        <w:rPr>
          <w:b w:val="0"/>
        </w:rPr>
        <w:t> </w:t>
      </w:r>
      <w:r>
        <w:t>Freezing orders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_Toc354414959 \h </w:instrText>
      </w:r>
      <w:r>
        <w:fldChar w:fldCharType="separate"/>
      </w:r>
      <w:r>
        <w:t>296</w:t>
      </w:r>
      <w:r>
        <w:fldChar w:fldCharType="end"/>
      </w:r>
    </w:p>
    <w:p>
      <w:pPr>
        <w:pStyle w:val="TOC8"/>
        <w:rPr>
          <w:rFonts w:asciiTheme="minorHAnsi" w:eastAsiaTheme="minorEastAsia" w:hAnsiTheme="minorHAnsi" w:cstheme="minorBidi"/>
          <w:szCs w:val="22"/>
          <w:lang w:eastAsia="en-AU"/>
        </w:rPr>
      </w:pPr>
      <w:r>
        <w:t>2.</w:t>
      </w:r>
      <w:r>
        <w:tab/>
        <w:t>Freezing order</w:t>
      </w:r>
      <w:r>
        <w:tab/>
      </w:r>
      <w:r>
        <w:fldChar w:fldCharType="begin"/>
      </w:r>
      <w:r>
        <w:instrText xml:space="preserve"> PAGEREF _Toc354414960 \h </w:instrText>
      </w:r>
      <w:r>
        <w:fldChar w:fldCharType="separate"/>
      </w:r>
      <w:r>
        <w:t>296</w:t>
      </w:r>
      <w:r>
        <w:fldChar w:fldCharType="end"/>
      </w:r>
    </w:p>
    <w:p>
      <w:pPr>
        <w:pStyle w:val="TOC8"/>
        <w:rPr>
          <w:rFonts w:asciiTheme="minorHAnsi" w:eastAsiaTheme="minorEastAsia" w:hAnsiTheme="minorHAnsi" w:cstheme="minorBidi"/>
          <w:szCs w:val="22"/>
          <w:lang w:eastAsia="en-AU"/>
        </w:rPr>
      </w:pPr>
      <w:r>
        <w:t>3.</w:t>
      </w:r>
      <w:r>
        <w:tab/>
        <w:t>Ancillary order</w:t>
      </w:r>
      <w:r>
        <w:tab/>
      </w:r>
      <w:r>
        <w:fldChar w:fldCharType="begin"/>
      </w:r>
      <w:r>
        <w:instrText xml:space="preserve"> PAGEREF _Toc354414961 \h </w:instrText>
      </w:r>
      <w:r>
        <w:fldChar w:fldCharType="separate"/>
      </w:r>
      <w:r>
        <w:t>296</w:t>
      </w:r>
      <w:r>
        <w:fldChar w:fldCharType="end"/>
      </w:r>
    </w:p>
    <w:p>
      <w:pPr>
        <w:pStyle w:val="TOC8"/>
        <w:rPr>
          <w:rFonts w:asciiTheme="minorHAnsi" w:eastAsiaTheme="minorEastAsia" w:hAnsiTheme="minorHAnsi" w:cstheme="minorBidi"/>
          <w:szCs w:val="22"/>
          <w:lang w:eastAsia="en-AU"/>
        </w:rPr>
      </w:pPr>
      <w:r>
        <w:t>4.</w:t>
      </w:r>
      <w:r>
        <w:tab/>
        <w:t>Respondent need not be party to proceeding</w:t>
      </w:r>
      <w:r>
        <w:tab/>
      </w:r>
      <w:r>
        <w:fldChar w:fldCharType="begin"/>
      </w:r>
      <w:r>
        <w:instrText xml:space="preserve"> PAGEREF _Toc354414962 \h </w:instrText>
      </w:r>
      <w:r>
        <w:fldChar w:fldCharType="separate"/>
      </w:r>
      <w:r>
        <w:t>297</w:t>
      </w:r>
      <w:r>
        <w:fldChar w:fldCharType="end"/>
      </w:r>
    </w:p>
    <w:p>
      <w:pPr>
        <w:pStyle w:val="TOC8"/>
        <w:rPr>
          <w:rFonts w:asciiTheme="minorHAnsi" w:eastAsiaTheme="minorEastAsia" w:hAnsiTheme="minorHAnsi" w:cstheme="minorBidi"/>
          <w:szCs w:val="22"/>
          <w:lang w:eastAsia="en-AU"/>
        </w:rPr>
      </w:pPr>
      <w:r>
        <w:t>5.</w:t>
      </w:r>
      <w:r>
        <w:tab/>
        <w:t>Order against judgment debtor, prospective judgment debtor or third party</w:t>
      </w:r>
      <w:r>
        <w:tab/>
      </w:r>
      <w:r>
        <w:fldChar w:fldCharType="begin"/>
      </w:r>
      <w:r>
        <w:instrText xml:space="preserve"> PAGEREF _Toc354414963 \h </w:instrText>
      </w:r>
      <w:r>
        <w:fldChar w:fldCharType="separate"/>
      </w:r>
      <w:r>
        <w:t>297</w:t>
      </w:r>
      <w:r>
        <w:fldChar w:fldCharType="end"/>
      </w:r>
    </w:p>
    <w:p>
      <w:pPr>
        <w:pStyle w:val="TOC8"/>
        <w:rPr>
          <w:rFonts w:asciiTheme="minorHAnsi" w:eastAsiaTheme="minorEastAsia" w:hAnsiTheme="minorHAnsi" w:cstheme="minorBidi"/>
          <w:szCs w:val="22"/>
          <w:lang w:eastAsia="en-AU"/>
        </w:rPr>
      </w:pPr>
      <w:r>
        <w:t>6.</w:t>
      </w:r>
      <w:r>
        <w:tab/>
        <w:t>Court’s other jurisdiction not affected</w:t>
      </w:r>
      <w:r>
        <w:tab/>
      </w:r>
      <w:r>
        <w:fldChar w:fldCharType="begin"/>
      </w:r>
      <w:r>
        <w:instrText xml:space="preserve"> PAGEREF _Toc354414964 \h </w:instrText>
      </w:r>
      <w:r>
        <w:fldChar w:fldCharType="separate"/>
      </w:r>
      <w:r>
        <w:t>299</w:t>
      </w:r>
      <w:r>
        <w:fldChar w:fldCharType="end"/>
      </w:r>
    </w:p>
    <w:p>
      <w:pPr>
        <w:pStyle w:val="TOC8"/>
        <w:rPr>
          <w:rFonts w:asciiTheme="minorHAnsi" w:eastAsiaTheme="minorEastAsia" w:hAnsiTheme="minorHAnsi" w:cstheme="minorBidi"/>
          <w:szCs w:val="22"/>
          <w:lang w:eastAsia="en-AU"/>
        </w:rPr>
      </w:pPr>
      <w:r>
        <w:t>7.</w:t>
      </w:r>
      <w:r>
        <w:tab/>
        <w:t>Service outside Australia of application for order</w:t>
      </w:r>
      <w:r>
        <w:tab/>
      </w:r>
      <w:r>
        <w:fldChar w:fldCharType="begin"/>
      </w:r>
      <w:r>
        <w:instrText xml:space="preserve"> PAGEREF _Toc354414965 \h </w:instrText>
      </w:r>
      <w:r>
        <w:fldChar w:fldCharType="separate"/>
      </w:r>
      <w:r>
        <w:t>299</w:t>
      </w:r>
      <w:r>
        <w:fldChar w:fldCharType="end"/>
      </w:r>
    </w:p>
    <w:p>
      <w:pPr>
        <w:pStyle w:val="TOC8"/>
        <w:rPr>
          <w:rFonts w:asciiTheme="minorHAnsi" w:eastAsiaTheme="minorEastAsia" w:hAnsiTheme="minorHAnsi" w:cstheme="minorBidi"/>
          <w:szCs w:val="22"/>
          <w:lang w:eastAsia="en-AU"/>
        </w:rPr>
      </w:pPr>
      <w:r>
        <w:t>8.</w:t>
      </w:r>
      <w:r>
        <w:tab/>
        <w:t>Costs</w:t>
      </w:r>
      <w:r>
        <w:tab/>
      </w:r>
      <w:r>
        <w:fldChar w:fldCharType="begin"/>
      </w:r>
      <w:r>
        <w:instrText xml:space="preserve"> PAGEREF _Toc354414966 \h </w:instrText>
      </w:r>
      <w:r>
        <w:fldChar w:fldCharType="separate"/>
      </w:r>
      <w:r>
        <w:t>299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52B</w:t>
      </w:r>
      <w:r>
        <w:rPr>
          <w:b w:val="0"/>
        </w:rPr>
        <w:t> </w:t>
      </w:r>
      <w:r>
        <w:t>—</w:t>
      </w:r>
      <w:r>
        <w:rPr>
          <w:b w:val="0"/>
        </w:rPr>
        <w:t> </w:t>
      </w:r>
      <w:r>
        <w:t>Search orders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_Toc354414968 \h </w:instrText>
      </w:r>
      <w:r>
        <w:fldChar w:fldCharType="separate"/>
      </w:r>
      <w:r>
        <w:t>300</w:t>
      </w:r>
      <w:r>
        <w:fldChar w:fldCharType="end"/>
      </w:r>
    </w:p>
    <w:p>
      <w:pPr>
        <w:pStyle w:val="TOC8"/>
        <w:rPr>
          <w:rFonts w:asciiTheme="minorHAnsi" w:eastAsiaTheme="minorEastAsia" w:hAnsiTheme="minorHAnsi" w:cstheme="minorBidi"/>
          <w:szCs w:val="22"/>
          <w:lang w:eastAsia="en-AU"/>
        </w:rPr>
      </w:pPr>
      <w:r>
        <w:t>2.</w:t>
      </w:r>
      <w:r>
        <w:tab/>
        <w:t>Search order</w:t>
      </w:r>
      <w:r>
        <w:tab/>
      </w:r>
      <w:r>
        <w:fldChar w:fldCharType="begin"/>
      </w:r>
      <w:r>
        <w:instrText xml:space="preserve"> PAGEREF _Toc354414969 \h </w:instrText>
      </w:r>
      <w:r>
        <w:fldChar w:fldCharType="separate"/>
      </w:r>
      <w:r>
        <w:t>300</w:t>
      </w:r>
      <w:r>
        <w:fldChar w:fldCharType="end"/>
      </w:r>
    </w:p>
    <w:p>
      <w:pPr>
        <w:pStyle w:val="TOC8"/>
        <w:rPr>
          <w:rFonts w:asciiTheme="minorHAnsi" w:eastAsiaTheme="minorEastAsia" w:hAnsiTheme="minorHAnsi" w:cstheme="minorBidi"/>
          <w:szCs w:val="22"/>
          <w:lang w:eastAsia="en-AU"/>
        </w:rPr>
      </w:pPr>
      <w:r>
        <w:t>3.</w:t>
      </w:r>
      <w:r>
        <w:tab/>
        <w:t>Requirements for making of search order</w:t>
      </w:r>
      <w:r>
        <w:tab/>
      </w:r>
      <w:r>
        <w:fldChar w:fldCharType="begin"/>
      </w:r>
      <w:r>
        <w:instrText xml:space="preserve"> PAGEREF _Toc354414970 \h </w:instrText>
      </w:r>
      <w:r>
        <w:fldChar w:fldCharType="separate"/>
      </w:r>
      <w:r>
        <w:t>300</w:t>
      </w:r>
      <w:r>
        <w:fldChar w:fldCharType="end"/>
      </w:r>
    </w:p>
    <w:p>
      <w:pPr>
        <w:pStyle w:val="TOC8"/>
        <w:rPr>
          <w:rFonts w:asciiTheme="minorHAnsi" w:eastAsiaTheme="minorEastAsia" w:hAnsiTheme="minorHAnsi" w:cstheme="minorBidi"/>
          <w:szCs w:val="22"/>
          <w:lang w:eastAsia="en-AU"/>
        </w:rPr>
      </w:pPr>
      <w:r>
        <w:t>4.</w:t>
      </w:r>
      <w:r>
        <w:tab/>
        <w:t>Court’s other jurisdiction not affected</w:t>
      </w:r>
      <w:r>
        <w:tab/>
      </w:r>
      <w:r>
        <w:fldChar w:fldCharType="begin"/>
      </w:r>
      <w:r>
        <w:instrText xml:space="preserve"> PAGEREF _Toc354414971 \h </w:instrText>
      </w:r>
      <w:r>
        <w:fldChar w:fldCharType="separate"/>
      </w:r>
      <w:r>
        <w:t>301</w:t>
      </w:r>
      <w:r>
        <w:fldChar w:fldCharType="end"/>
      </w:r>
    </w:p>
    <w:p>
      <w:pPr>
        <w:pStyle w:val="TOC8"/>
        <w:rPr>
          <w:rFonts w:asciiTheme="minorHAnsi" w:eastAsiaTheme="minorEastAsia" w:hAnsiTheme="minorHAnsi" w:cstheme="minorBidi"/>
          <w:szCs w:val="22"/>
          <w:lang w:eastAsia="en-AU"/>
        </w:rPr>
      </w:pPr>
      <w:r>
        <w:t>5.</w:t>
      </w:r>
      <w:r>
        <w:tab/>
        <w:t>Terms of search order</w:t>
      </w:r>
      <w:r>
        <w:tab/>
      </w:r>
      <w:r>
        <w:fldChar w:fldCharType="begin"/>
      </w:r>
      <w:r>
        <w:instrText xml:space="preserve"> PAGEREF _Toc354414972 \h </w:instrText>
      </w:r>
      <w:r>
        <w:fldChar w:fldCharType="separate"/>
      </w:r>
      <w:r>
        <w:t>301</w:t>
      </w:r>
      <w:r>
        <w:fldChar w:fldCharType="end"/>
      </w:r>
    </w:p>
    <w:p>
      <w:pPr>
        <w:pStyle w:val="TOC8"/>
        <w:rPr>
          <w:rFonts w:asciiTheme="minorHAnsi" w:eastAsiaTheme="minorEastAsia" w:hAnsiTheme="minorHAnsi" w:cstheme="minorBidi"/>
          <w:szCs w:val="22"/>
          <w:lang w:eastAsia="en-AU"/>
        </w:rPr>
      </w:pPr>
      <w:r>
        <w:t>6.</w:t>
      </w:r>
      <w:r>
        <w:tab/>
        <w:t>Independent solicitors, appointment of etc.</w:t>
      </w:r>
      <w:r>
        <w:tab/>
      </w:r>
      <w:r>
        <w:fldChar w:fldCharType="begin"/>
      </w:r>
      <w:r>
        <w:instrText xml:space="preserve"> PAGEREF _Toc354414973 \h </w:instrText>
      </w:r>
      <w:r>
        <w:fldChar w:fldCharType="separate"/>
      </w:r>
      <w:r>
        <w:t>302</w:t>
      </w:r>
      <w:r>
        <w:fldChar w:fldCharType="end"/>
      </w:r>
    </w:p>
    <w:p>
      <w:pPr>
        <w:pStyle w:val="TOC8"/>
        <w:rPr>
          <w:rFonts w:asciiTheme="minorHAnsi" w:eastAsiaTheme="minorEastAsia" w:hAnsiTheme="minorHAnsi" w:cstheme="minorBidi"/>
          <w:szCs w:val="22"/>
          <w:lang w:eastAsia="en-AU"/>
        </w:rPr>
      </w:pPr>
      <w:r>
        <w:t>7.</w:t>
      </w:r>
      <w:r>
        <w:tab/>
        <w:t>Costs</w:t>
      </w:r>
      <w:r>
        <w:tab/>
      </w:r>
      <w:r>
        <w:fldChar w:fldCharType="begin"/>
      </w:r>
      <w:r>
        <w:instrText xml:space="preserve"> PAGEREF _Toc354414974 \h </w:instrText>
      </w:r>
      <w:r>
        <w:fldChar w:fldCharType="separate"/>
      </w:r>
      <w:r>
        <w:t>302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53 — Sales of land by the Court</w:t>
      </w:r>
    </w:p>
    <w:p>
      <w:pPr>
        <w:pStyle w:val="TOC8"/>
        <w:rPr>
          <w:rFonts w:asciiTheme="minorHAnsi" w:eastAsiaTheme="minorEastAsia" w:hAnsiTheme="minorHAnsi" w:cstheme="minorBidi"/>
          <w:szCs w:val="22"/>
          <w:lang w:eastAsia="en-AU"/>
        </w:rPr>
      </w:pPr>
      <w:r>
        <w:t>1</w:t>
      </w:r>
      <w:r>
        <w:rPr>
          <w:snapToGrid w:val="0"/>
        </w:rPr>
        <w:t>.</w:t>
      </w:r>
      <w:r>
        <w:rPr>
          <w:snapToGrid w:val="0"/>
        </w:rPr>
        <w:tab/>
        <w:t>Term used: land</w:t>
      </w:r>
      <w:r>
        <w:tab/>
      </w:r>
      <w:r>
        <w:fldChar w:fldCharType="begin"/>
      </w:r>
      <w:r>
        <w:instrText xml:space="preserve"> PAGEREF _Toc354414976 \h </w:instrText>
      </w:r>
      <w:r>
        <w:fldChar w:fldCharType="separate"/>
      </w:r>
      <w:r>
        <w:t>304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Power to order sale of land</w:t>
      </w:r>
      <w:r>
        <w:tab/>
      </w:r>
      <w:r>
        <w:fldChar w:fldCharType="begin"/>
      </w:r>
      <w:r>
        <w:instrText xml:space="preserve"> PAGEREF _Toc354414977 \h </w:instrText>
      </w:r>
      <w:r>
        <w:fldChar w:fldCharType="separate"/>
      </w:r>
      <w:r>
        <w:t>304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Manner of sale</w:t>
      </w:r>
      <w:r>
        <w:tab/>
      </w:r>
      <w:r>
        <w:fldChar w:fldCharType="begin"/>
      </w:r>
      <w:r>
        <w:instrText xml:space="preserve"> PAGEREF _Toc354414978 \h </w:instrText>
      </w:r>
      <w:r>
        <w:fldChar w:fldCharType="separate"/>
      </w:r>
      <w:r>
        <w:t>304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Directions</w:t>
      </w:r>
      <w:r>
        <w:tab/>
      </w:r>
      <w:r>
        <w:fldChar w:fldCharType="begin"/>
      </w:r>
      <w:r>
        <w:instrText xml:space="preserve"> PAGEREF _Toc354414979 \h </w:instrText>
      </w:r>
      <w:r>
        <w:fldChar w:fldCharType="separate"/>
      </w:r>
      <w:r>
        <w:t>304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Certificate of sale</w:t>
      </w:r>
      <w:r>
        <w:tab/>
      </w:r>
      <w:r>
        <w:fldChar w:fldCharType="begin"/>
      </w:r>
      <w:r>
        <w:instrText xml:space="preserve"> PAGEREF _Toc354414980 \h </w:instrText>
      </w:r>
      <w:r>
        <w:fldChar w:fldCharType="separate"/>
      </w:r>
      <w:r>
        <w:t>305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Mortgage, exchange or partition</w:t>
      </w:r>
      <w:r>
        <w:tab/>
      </w:r>
      <w:r>
        <w:fldChar w:fldCharType="begin"/>
      </w:r>
      <w:r>
        <w:instrText xml:space="preserve"> PAGEREF _Toc354414981 \h </w:instrText>
      </w:r>
      <w:r>
        <w:fldChar w:fldCharType="separate"/>
      </w:r>
      <w:r>
        <w:t>305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Reference of matters to counsel</w:t>
      </w:r>
      <w:r>
        <w:tab/>
      </w:r>
      <w:r>
        <w:fldChar w:fldCharType="begin"/>
      </w:r>
      <w:r>
        <w:instrText xml:space="preserve"> PAGEREF _Toc354414982 \h </w:instrText>
      </w:r>
      <w:r>
        <w:fldChar w:fldCharType="separate"/>
      </w:r>
      <w:r>
        <w:t>306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Objection to counsel’s opinion</w:t>
      </w:r>
      <w:r>
        <w:tab/>
      </w:r>
      <w:r>
        <w:fldChar w:fldCharType="begin"/>
      </w:r>
      <w:r>
        <w:instrText xml:space="preserve"> PAGEREF _Toc354414983 \h </w:instrText>
      </w:r>
      <w:r>
        <w:fldChar w:fldCharType="separate"/>
      </w:r>
      <w:r>
        <w:t>306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54 — Originating and other motions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w:t>
      </w:r>
      <w:r>
        <w:tab/>
      </w:r>
      <w:r>
        <w:fldChar w:fldCharType="begin"/>
      </w:r>
      <w:r>
        <w:instrText xml:space="preserve"> PAGEREF _Toc354414985 \h </w:instrText>
      </w:r>
      <w:r>
        <w:fldChar w:fldCharType="separate"/>
      </w:r>
      <w:r>
        <w:t>307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Which applications to be made by motion</w:t>
      </w:r>
      <w:r>
        <w:tab/>
      </w:r>
      <w:r>
        <w:fldChar w:fldCharType="begin"/>
      </w:r>
      <w:r>
        <w:instrText xml:space="preserve"> PAGEREF _Toc354414986 \h </w:instrText>
      </w:r>
      <w:r>
        <w:fldChar w:fldCharType="separate"/>
      </w:r>
      <w:r>
        <w:t>307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motion</w:t>
      </w:r>
      <w:r>
        <w:tab/>
      </w:r>
      <w:r>
        <w:fldChar w:fldCharType="begin"/>
      </w:r>
      <w:r>
        <w:instrText xml:space="preserve"> PAGEREF _Toc354414987 \h </w:instrText>
      </w:r>
      <w:r>
        <w:fldChar w:fldCharType="separate"/>
      </w:r>
      <w:r>
        <w:t>307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of notice of motion</w:t>
      </w:r>
      <w:r>
        <w:tab/>
      </w:r>
      <w:r>
        <w:fldChar w:fldCharType="begin"/>
      </w:r>
      <w:r>
        <w:instrText xml:space="preserve"> PAGEREF _Toc354414988 \h </w:instrText>
      </w:r>
      <w:r>
        <w:fldChar w:fldCharType="separate"/>
      </w:r>
      <w:r>
        <w:t>307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Form of notice of motion</w:t>
      </w:r>
      <w:r>
        <w:tab/>
      </w:r>
      <w:r>
        <w:fldChar w:fldCharType="begin"/>
      </w:r>
      <w:r>
        <w:instrText xml:space="preserve"> PAGEREF _Toc354414989 \h </w:instrText>
      </w:r>
      <w:r>
        <w:fldChar w:fldCharType="separate"/>
      </w:r>
      <w:r>
        <w:t>307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Issue of notice of motion</w:t>
      </w:r>
      <w:r>
        <w:tab/>
      </w:r>
      <w:r>
        <w:fldChar w:fldCharType="begin"/>
      </w:r>
      <w:r>
        <w:instrText xml:space="preserve"> PAGEREF _Toc354414990 \h </w:instrText>
      </w:r>
      <w:r>
        <w:fldChar w:fldCharType="separate"/>
      </w:r>
      <w:r>
        <w:t>308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Service of notice of motion with writ etc.</w:t>
      </w:r>
      <w:r>
        <w:tab/>
      </w:r>
      <w:r>
        <w:fldChar w:fldCharType="begin"/>
      </w:r>
      <w:r>
        <w:instrText xml:space="preserve"> PAGEREF _Toc354414991 \h </w:instrText>
      </w:r>
      <w:r>
        <w:fldChar w:fldCharType="separate"/>
      </w:r>
      <w:r>
        <w:t>308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Adjournment etc.</w:t>
      </w:r>
      <w:r>
        <w:tab/>
      </w:r>
      <w:r>
        <w:fldChar w:fldCharType="begin"/>
      </w:r>
      <w:r>
        <w:instrText xml:space="preserve"> PAGEREF _Toc354414992 \h </w:instrText>
      </w:r>
      <w:r>
        <w:fldChar w:fldCharType="separate"/>
      </w:r>
      <w:r>
        <w:t>308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55 — Committal and attachment</w:t>
      </w:r>
    </w:p>
    <w:p>
      <w:pPr>
        <w:pStyle w:val="TOC8"/>
        <w:rPr>
          <w:rFonts w:asciiTheme="minorHAnsi" w:eastAsiaTheme="minorEastAsia" w:hAnsiTheme="minorHAnsi" w:cstheme="minorBidi"/>
          <w:szCs w:val="22"/>
          <w:lang w:eastAsia="en-AU"/>
        </w:rPr>
      </w:pPr>
      <w:r>
        <w:t>1</w:t>
      </w:r>
      <w:r>
        <w:rPr>
          <w:snapToGrid w:val="0"/>
        </w:rPr>
        <w:t>.</w:t>
      </w:r>
      <w:r>
        <w:rPr>
          <w:snapToGrid w:val="0"/>
        </w:rPr>
        <w:tab/>
        <w:t>Term used: contemnor</w:t>
      </w:r>
      <w:r>
        <w:tab/>
      </w:r>
      <w:r>
        <w:fldChar w:fldCharType="begin"/>
      </w:r>
      <w:r>
        <w:instrText xml:space="preserve"> PAGEREF _Toc354414994 \h </w:instrText>
      </w:r>
      <w:r>
        <w:fldChar w:fldCharType="separate"/>
      </w:r>
      <w:r>
        <w:t>309</w:t>
      </w:r>
      <w:r>
        <w:fldChar w:fldCharType="end"/>
      </w:r>
    </w:p>
    <w:p>
      <w:pPr>
        <w:pStyle w:val="TOC8"/>
        <w:rPr>
          <w:rFonts w:asciiTheme="minorHAnsi" w:eastAsiaTheme="minorEastAsia" w:hAnsiTheme="minorHAnsi" w:cstheme="minorBidi"/>
          <w:szCs w:val="22"/>
          <w:lang w:eastAsia="en-AU"/>
        </w:rPr>
      </w:pPr>
      <w:r>
        <w:t>2.</w:t>
      </w:r>
      <w:r>
        <w:tab/>
        <w:t>Committal for contempt of court</w:t>
      </w:r>
      <w:r>
        <w:tab/>
      </w:r>
      <w:r>
        <w:fldChar w:fldCharType="begin"/>
      </w:r>
      <w:r>
        <w:instrText xml:space="preserve"> PAGEREF _Toc354414995 \h </w:instrText>
      </w:r>
      <w:r>
        <w:fldChar w:fldCharType="separate"/>
      </w:r>
      <w:r>
        <w:t>309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Contempt in face of Court</w:t>
      </w:r>
      <w:r>
        <w:tab/>
      </w:r>
      <w:r>
        <w:fldChar w:fldCharType="begin"/>
      </w:r>
      <w:r>
        <w:instrText xml:space="preserve"> PAGEREF _Toc354414996 \h </w:instrText>
      </w:r>
      <w:r>
        <w:fldChar w:fldCharType="separate"/>
      </w:r>
      <w:r>
        <w:t>309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Other cases of contempt</w:t>
      </w:r>
      <w:r>
        <w:tab/>
      </w:r>
      <w:r>
        <w:fldChar w:fldCharType="begin"/>
      </w:r>
      <w:r>
        <w:instrText xml:space="preserve"> PAGEREF _Toc354414997 \h </w:instrText>
      </w:r>
      <w:r>
        <w:fldChar w:fldCharType="separate"/>
      </w:r>
      <w:r>
        <w:t>310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Form and service of notice or summons</w:t>
      </w:r>
      <w:r>
        <w:tab/>
      </w:r>
      <w:r>
        <w:fldChar w:fldCharType="begin"/>
      </w:r>
      <w:r>
        <w:instrText xml:space="preserve"> PAGEREF _Toc354414998 \h </w:instrText>
      </w:r>
      <w:r>
        <w:fldChar w:fldCharType="separate"/>
      </w:r>
      <w:r>
        <w:t>310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Arresting contemnors</w:t>
      </w:r>
      <w:r>
        <w:tab/>
      </w:r>
      <w:r>
        <w:fldChar w:fldCharType="begin"/>
      </w:r>
      <w:r>
        <w:instrText xml:space="preserve"> PAGEREF _Toc354414999 \h </w:instrText>
      </w:r>
      <w:r>
        <w:fldChar w:fldCharType="separate"/>
      </w:r>
      <w:r>
        <w:t>311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Punishing contemnors</w:t>
      </w:r>
      <w:r>
        <w:tab/>
      </w:r>
      <w:r>
        <w:fldChar w:fldCharType="begin"/>
      </w:r>
      <w:r>
        <w:instrText xml:space="preserve"> PAGEREF _Toc354415000 \h </w:instrText>
      </w:r>
      <w:r>
        <w:fldChar w:fldCharType="separate"/>
      </w:r>
      <w:r>
        <w:t>311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Execution of committal order may be suspended</w:t>
      </w:r>
      <w:r>
        <w:tab/>
      </w:r>
      <w:r>
        <w:fldChar w:fldCharType="begin"/>
      </w:r>
      <w:r>
        <w:instrText xml:space="preserve"> PAGEREF _Toc354415001 \h </w:instrText>
      </w:r>
      <w:r>
        <w:fldChar w:fldCharType="separate"/>
      </w:r>
      <w:r>
        <w:t>311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Discharge from committal</w:t>
      </w:r>
      <w:r>
        <w:tab/>
      </w:r>
      <w:r>
        <w:fldChar w:fldCharType="begin"/>
      </w:r>
      <w:r>
        <w:instrText xml:space="preserve"> PAGEREF _Toc354415002 \h </w:instrText>
      </w:r>
      <w:r>
        <w:fldChar w:fldCharType="separate"/>
      </w:r>
      <w:r>
        <w:t>312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Saving for other powers</w:t>
      </w:r>
      <w:r>
        <w:tab/>
      </w:r>
      <w:r>
        <w:fldChar w:fldCharType="begin"/>
      </w:r>
      <w:r>
        <w:instrText xml:space="preserve"> PAGEREF _Toc354415003 \h </w:instrText>
      </w:r>
      <w:r>
        <w:fldChar w:fldCharType="separate"/>
      </w:r>
      <w:r>
        <w:t>312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Court may make peremptory order in first instance</w:t>
      </w:r>
      <w:r>
        <w:tab/>
      </w:r>
      <w:r>
        <w:fldChar w:fldCharType="begin"/>
      </w:r>
      <w:r>
        <w:instrText xml:space="preserve"> PAGEREF _Toc354415004 \h </w:instrText>
      </w:r>
      <w:r>
        <w:fldChar w:fldCharType="separate"/>
      </w:r>
      <w:r>
        <w:t>312</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Application of r. 6 to 9 to attachment etc.</w:t>
      </w:r>
      <w:r>
        <w:tab/>
      </w:r>
      <w:r>
        <w:fldChar w:fldCharType="begin"/>
      </w:r>
      <w:r>
        <w:instrText xml:space="preserve"> PAGEREF _Toc354415005 \h </w:instrText>
      </w:r>
      <w:r>
        <w:fldChar w:fldCharType="separate"/>
      </w:r>
      <w:r>
        <w:t>313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 xml:space="preserve">Order 56 — Mandamus, certiorari, prohibition, </w:t>
      </w:r>
      <w:r>
        <w:rPr>
          <w:i/>
        </w:rPr>
        <w:t>quo warranto</w:t>
      </w:r>
    </w:p>
    <w:p>
      <w:pPr>
        <w:pStyle w:val="TOC4"/>
        <w:tabs>
          <w:tab w:val="right" w:leader="dot" w:pos="7088"/>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w:t>
      </w:r>
      <w:r>
        <w:rPr>
          <w:snapToGrid w:val="0"/>
        </w:rPr>
        <w:t>.</w:t>
      </w:r>
      <w:r>
        <w:rPr>
          <w:snapToGrid w:val="0"/>
        </w:rPr>
        <w:tab/>
        <w:t xml:space="preserve">Application </w:t>
      </w:r>
      <w:r>
        <w:rPr>
          <w:i/>
          <w:snapToGrid w:val="0"/>
        </w:rPr>
        <w:t>ex parte</w:t>
      </w:r>
      <w:r>
        <w:tab/>
      </w:r>
      <w:r>
        <w:fldChar w:fldCharType="begin"/>
      </w:r>
      <w:r>
        <w:instrText xml:space="preserve"> PAGEREF _Toc354415008 \h </w:instrText>
      </w:r>
      <w:r>
        <w:fldChar w:fldCharType="separate"/>
      </w:r>
      <w:r>
        <w:t>314</w:t>
      </w:r>
      <w:r>
        <w:fldChar w:fldCharType="end"/>
      </w:r>
    </w:p>
    <w:p>
      <w:pPr>
        <w:pStyle w:val="TOC8"/>
        <w:rPr>
          <w:rFonts w:asciiTheme="minorHAnsi" w:eastAsiaTheme="minorEastAsia" w:hAnsiTheme="minorHAnsi" w:cstheme="minorBidi"/>
          <w:szCs w:val="22"/>
          <w:lang w:eastAsia="en-AU"/>
        </w:rPr>
      </w:pPr>
      <w:r>
        <w:t>2.</w:t>
      </w:r>
      <w:r>
        <w:tab/>
        <w:t>Application for order to show cause, procedure on</w:t>
      </w:r>
      <w:r>
        <w:tab/>
      </w:r>
      <w:r>
        <w:fldChar w:fldCharType="begin"/>
      </w:r>
      <w:r>
        <w:instrText xml:space="preserve"> PAGEREF _Toc354415009 \h </w:instrText>
      </w:r>
      <w:r>
        <w:fldChar w:fldCharType="separate"/>
      </w:r>
      <w:r>
        <w:t>315</w:t>
      </w:r>
      <w:r>
        <w:fldChar w:fldCharType="end"/>
      </w:r>
    </w:p>
    <w:p>
      <w:pPr>
        <w:pStyle w:val="TOC8"/>
        <w:rPr>
          <w:rFonts w:asciiTheme="minorHAnsi" w:eastAsiaTheme="minorEastAsia" w:hAnsiTheme="minorHAnsi" w:cstheme="minorBidi"/>
          <w:szCs w:val="22"/>
          <w:lang w:eastAsia="en-AU"/>
        </w:rPr>
      </w:pPr>
      <w:r>
        <w:t>3.</w:t>
      </w:r>
      <w:r>
        <w:tab/>
        <w:t>Order to show cause, terms of</w:t>
      </w:r>
      <w:r>
        <w:tab/>
      </w:r>
      <w:r>
        <w:fldChar w:fldCharType="begin"/>
      </w:r>
      <w:r>
        <w:instrText xml:space="preserve"> PAGEREF _Toc354415010 \h </w:instrText>
      </w:r>
      <w:r>
        <w:fldChar w:fldCharType="separate"/>
      </w:r>
      <w:r>
        <w:t>316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Service of order to show cause or notice of motion</w:t>
      </w:r>
      <w:r>
        <w:tab/>
      </w:r>
      <w:r>
        <w:fldChar w:fldCharType="begin"/>
      </w:r>
      <w:r>
        <w:instrText xml:space="preserve"> PAGEREF _Toc354415011 \h </w:instrText>
      </w:r>
      <w:r>
        <w:fldChar w:fldCharType="separate"/>
      </w:r>
      <w:r>
        <w:t>316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Applicant’s grounds etc. to be in order nisi</w:t>
      </w:r>
      <w:r>
        <w:tab/>
      </w:r>
      <w:r>
        <w:fldChar w:fldCharType="begin"/>
      </w:r>
      <w:r>
        <w:instrText xml:space="preserve"> PAGEREF _Toc354415012 \h </w:instrText>
      </w:r>
      <w:r>
        <w:fldChar w:fldCharType="separate"/>
      </w:r>
      <w:r>
        <w:t>317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Right to be heard in opposition</w:t>
      </w:r>
      <w:r>
        <w:tab/>
      </w:r>
      <w:r>
        <w:fldChar w:fldCharType="begin"/>
      </w:r>
      <w:r>
        <w:instrText xml:space="preserve"> PAGEREF _Toc354415013 \h </w:instrText>
      </w:r>
      <w:r>
        <w:fldChar w:fldCharType="separate"/>
      </w:r>
      <w:r>
        <w:t>317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Additional affidavits, determination of issue etc.</w:t>
      </w:r>
      <w:r>
        <w:tab/>
      </w:r>
      <w:r>
        <w:fldChar w:fldCharType="begin"/>
      </w:r>
      <w:r>
        <w:instrText xml:space="preserve"> PAGEREF _Toc354415014 \h </w:instrText>
      </w:r>
      <w:r>
        <w:fldChar w:fldCharType="separate"/>
      </w:r>
      <w:r>
        <w:t>317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Order absolute, costs</w:t>
      </w:r>
      <w:r>
        <w:tab/>
      </w:r>
      <w:r>
        <w:fldChar w:fldCharType="begin"/>
      </w:r>
      <w:r>
        <w:instrText xml:space="preserve"> PAGEREF _Toc354415015 \h </w:instrText>
      </w:r>
      <w:r>
        <w:fldChar w:fldCharType="separate"/>
      </w:r>
      <w:r>
        <w:t>318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Issue and filing of writs</w:t>
      </w:r>
      <w:r>
        <w:tab/>
      </w:r>
      <w:r>
        <w:fldChar w:fldCharType="begin"/>
      </w:r>
      <w:r>
        <w:instrText xml:space="preserve"> PAGEREF _Toc354415016 \h </w:instrText>
      </w:r>
      <w:r>
        <w:fldChar w:fldCharType="separate"/>
      </w:r>
      <w:r>
        <w:t>318</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Certiorari</w:t>
      </w:r>
    </w:p>
    <w:p>
      <w:pPr>
        <w:pStyle w:val="TOC8"/>
        <w:rPr>
          <w:rFonts w:asciiTheme="minorHAnsi" w:eastAsiaTheme="minorEastAsia" w:hAnsiTheme="minorHAnsi" w:cstheme="minorBidi"/>
          <w:szCs w:val="22"/>
          <w:lang w:eastAsia="en-AU"/>
        </w:rPr>
      </w:pPr>
      <w:r>
        <w:t>11</w:t>
      </w:r>
      <w:r>
        <w:rPr>
          <w:snapToGrid w:val="0"/>
        </w:rPr>
        <w:t>.</w:t>
      </w:r>
      <w:r>
        <w:rPr>
          <w:snapToGrid w:val="0"/>
        </w:rPr>
        <w:tab/>
        <w:t>Time for application</w:t>
      </w:r>
      <w:r>
        <w:tab/>
      </w:r>
      <w:r>
        <w:fldChar w:fldCharType="begin"/>
      </w:r>
      <w:r>
        <w:instrText xml:space="preserve"> PAGEREF _Toc354415018 \h </w:instrText>
      </w:r>
      <w:r>
        <w:fldChar w:fldCharType="separate"/>
      </w:r>
      <w:r>
        <w:t>319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Copy of warrant, order etc. to be produced</w:t>
      </w:r>
      <w:r>
        <w:tab/>
      </w:r>
      <w:r>
        <w:fldChar w:fldCharType="begin"/>
      </w:r>
      <w:r>
        <w:instrText xml:space="preserve"> PAGEREF _Toc354415019 \h </w:instrText>
      </w:r>
      <w:r>
        <w:fldChar w:fldCharType="separate"/>
      </w:r>
      <w:r>
        <w:t>319</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Order to quash in first instance</w:t>
      </w:r>
      <w:r>
        <w:tab/>
      </w:r>
      <w:r>
        <w:fldChar w:fldCharType="begin"/>
      </w:r>
      <w:r>
        <w:instrText xml:space="preserve"> PAGEREF _Toc354415020 \h </w:instrText>
      </w:r>
      <w:r>
        <w:fldChar w:fldCharType="separate"/>
      </w:r>
      <w:r>
        <w:t>319</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Forms</w:t>
      </w:r>
      <w:r>
        <w:tab/>
      </w:r>
      <w:r>
        <w:fldChar w:fldCharType="begin"/>
      </w:r>
      <w:r>
        <w:instrText xml:space="preserve"> PAGEREF _Toc354415021 \h </w:instrText>
      </w:r>
      <w:r>
        <w:fldChar w:fldCharType="separate"/>
      </w:r>
      <w:r>
        <w:t>320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Mandamus</w:t>
      </w:r>
    </w:p>
    <w:p>
      <w:pPr>
        <w:pStyle w:val="TOC8"/>
        <w:rPr>
          <w:rFonts w:asciiTheme="minorHAnsi" w:eastAsiaTheme="minorEastAsia" w:hAnsiTheme="minorHAnsi" w:cstheme="minorBidi"/>
          <w:szCs w:val="22"/>
          <w:lang w:eastAsia="en-AU"/>
        </w:rPr>
      </w:pPr>
      <w:r>
        <w:t>15</w:t>
      </w:r>
      <w:r>
        <w:rPr>
          <w:snapToGrid w:val="0"/>
        </w:rPr>
        <w:t>.</w:t>
      </w:r>
      <w:r>
        <w:rPr>
          <w:snapToGrid w:val="0"/>
        </w:rPr>
        <w:tab/>
        <w:t>Applicant to show interest etc.</w:t>
      </w:r>
      <w:r>
        <w:tab/>
      </w:r>
      <w:r>
        <w:fldChar w:fldCharType="begin"/>
      </w:r>
      <w:r>
        <w:instrText xml:space="preserve"> PAGEREF _Toc354415023 \h </w:instrText>
      </w:r>
      <w:r>
        <w:fldChar w:fldCharType="separate"/>
      </w:r>
      <w:r>
        <w:t>320</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Form of writ</w:t>
      </w:r>
      <w:r>
        <w:tab/>
      </w:r>
      <w:r>
        <w:fldChar w:fldCharType="begin"/>
      </w:r>
      <w:r>
        <w:instrText xml:space="preserve"> PAGEREF _Toc354415024 \h </w:instrText>
      </w:r>
      <w:r>
        <w:fldChar w:fldCharType="separate"/>
      </w:r>
      <w:r>
        <w:t>320</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Time for return of writ</w:t>
      </w:r>
      <w:r>
        <w:tab/>
      </w:r>
      <w:r>
        <w:fldChar w:fldCharType="begin"/>
      </w:r>
      <w:r>
        <w:instrText xml:space="preserve"> PAGEREF _Toc354415025 \h </w:instrText>
      </w:r>
      <w:r>
        <w:fldChar w:fldCharType="separate"/>
      </w:r>
      <w:r>
        <w:t>321</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Service</w:t>
      </w:r>
      <w:r>
        <w:tab/>
      </w:r>
      <w:r>
        <w:fldChar w:fldCharType="begin"/>
      </w:r>
      <w:r>
        <w:instrText xml:space="preserve"> PAGEREF _Toc354415026 \h </w:instrText>
      </w:r>
      <w:r>
        <w:fldChar w:fldCharType="separate"/>
      </w:r>
      <w:r>
        <w:t>321</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Service on corporate body, or justices</w:t>
      </w:r>
      <w:r>
        <w:tab/>
      </w:r>
      <w:r>
        <w:fldChar w:fldCharType="begin"/>
      </w:r>
      <w:r>
        <w:instrText xml:space="preserve"> PAGEREF _Toc354415027 \h </w:instrText>
      </w:r>
      <w:r>
        <w:fldChar w:fldCharType="separate"/>
      </w:r>
      <w:r>
        <w:t>321</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Return, content etc. of</w:t>
      </w:r>
      <w:r>
        <w:tab/>
      </w:r>
      <w:r>
        <w:fldChar w:fldCharType="begin"/>
      </w:r>
      <w:r>
        <w:instrText xml:space="preserve"> PAGEREF _Toc354415028 \h </w:instrText>
      </w:r>
      <w:r>
        <w:fldChar w:fldCharType="separate"/>
      </w:r>
      <w:r>
        <w:t>322</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Pleading to return</w:t>
      </w:r>
      <w:r>
        <w:tab/>
      </w:r>
      <w:r>
        <w:fldChar w:fldCharType="begin"/>
      </w:r>
      <w:r>
        <w:instrText xml:space="preserve"> PAGEREF _Toc354415029 \h </w:instrText>
      </w:r>
      <w:r>
        <w:fldChar w:fldCharType="separate"/>
      </w:r>
      <w:r>
        <w:t>322</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No motion for judgment needed in some cases</w:t>
      </w:r>
      <w:r>
        <w:tab/>
      </w:r>
      <w:r>
        <w:fldChar w:fldCharType="begin"/>
      </w:r>
      <w:r>
        <w:instrText xml:space="preserve"> PAGEREF _Toc354415030 \h </w:instrText>
      </w:r>
      <w:r>
        <w:fldChar w:fldCharType="separate"/>
      </w:r>
      <w:r>
        <w:t>322</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Peremptory writ</w:t>
      </w:r>
      <w:r>
        <w:tab/>
      </w:r>
      <w:r>
        <w:fldChar w:fldCharType="begin"/>
      </w:r>
      <w:r>
        <w:instrText xml:space="preserve"> PAGEREF _Toc354415031 \h </w:instrText>
      </w:r>
      <w:r>
        <w:fldChar w:fldCharType="separate"/>
      </w:r>
      <w:r>
        <w:t>322</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Costs</w:t>
      </w:r>
      <w:r>
        <w:tab/>
      </w:r>
      <w:r>
        <w:fldChar w:fldCharType="begin"/>
      </w:r>
      <w:r>
        <w:instrText xml:space="preserve"> PAGEREF _Toc354415032 \h </w:instrText>
      </w:r>
      <w:r>
        <w:fldChar w:fldCharType="separate"/>
      </w:r>
      <w:r>
        <w:t>323</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Proceedings in nature of interpleader</w:t>
      </w:r>
      <w:r>
        <w:tab/>
      </w:r>
      <w:r>
        <w:fldChar w:fldCharType="begin"/>
      </w:r>
      <w:r>
        <w:instrText xml:space="preserve"> PAGEREF _Toc354415033 \h </w:instrText>
      </w:r>
      <w:r>
        <w:fldChar w:fldCharType="separate"/>
      </w:r>
      <w:r>
        <w:t>323</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Proceedings not to abate due to death etc.</w:t>
      </w:r>
      <w:r>
        <w:tab/>
      </w:r>
      <w:r>
        <w:fldChar w:fldCharType="begin"/>
      </w:r>
      <w:r>
        <w:instrText xml:space="preserve"> PAGEREF _Toc354415034 \h </w:instrText>
      </w:r>
      <w:r>
        <w:fldChar w:fldCharType="separate"/>
      </w:r>
      <w:r>
        <w:t>323</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Time for application for writ</w:t>
      </w:r>
      <w:r>
        <w:tab/>
      </w:r>
      <w:r>
        <w:fldChar w:fldCharType="begin"/>
      </w:r>
      <w:r>
        <w:instrText xml:space="preserve"> PAGEREF _Toc354415035 \h </w:instrText>
      </w:r>
      <w:r>
        <w:fldChar w:fldCharType="separate"/>
      </w:r>
      <w:r>
        <w:t>324</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Mandamus by order</w:t>
      </w:r>
      <w:r>
        <w:tab/>
      </w:r>
      <w:r>
        <w:fldChar w:fldCharType="begin"/>
      </w:r>
      <w:r>
        <w:instrText xml:space="preserve"> PAGEREF _Toc354415036 \h </w:instrText>
      </w:r>
      <w:r>
        <w:fldChar w:fldCharType="separate"/>
      </w:r>
      <w:r>
        <w:t>324</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No action against party obeying writ or order</w:t>
      </w:r>
      <w:r>
        <w:tab/>
      </w:r>
      <w:r>
        <w:fldChar w:fldCharType="begin"/>
      </w:r>
      <w:r>
        <w:instrText xml:space="preserve"> PAGEREF _Toc354415037 \h </w:instrText>
      </w:r>
      <w:r>
        <w:fldChar w:fldCharType="separate"/>
      </w:r>
      <w:r>
        <w:t>324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Prohibition</w:t>
      </w:r>
    </w:p>
    <w:p>
      <w:pPr>
        <w:pStyle w:val="TOC8"/>
        <w:rPr>
          <w:rFonts w:asciiTheme="minorHAnsi" w:eastAsiaTheme="minorEastAsia" w:hAnsiTheme="minorHAnsi" w:cstheme="minorBidi"/>
          <w:szCs w:val="22"/>
          <w:lang w:eastAsia="en-AU"/>
        </w:rPr>
      </w:pPr>
      <w:r>
        <w:t>30</w:t>
      </w:r>
      <w:r>
        <w:rPr>
          <w:snapToGrid w:val="0"/>
        </w:rPr>
        <w:t>.</w:t>
      </w:r>
      <w:r>
        <w:rPr>
          <w:snapToGrid w:val="0"/>
        </w:rPr>
        <w:tab/>
        <w:t>Court may direct service of statement of claim instead of issuing prohibition</w:t>
      </w:r>
      <w:r>
        <w:tab/>
      </w:r>
      <w:r>
        <w:fldChar w:fldCharType="begin"/>
      </w:r>
      <w:r>
        <w:instrText xml:space="preserve"> PAGEREF _Toc354415039 \h </w:instrText>
      </w:r>
      <w:r>
        <w:fldChar w:fldCharType="separate"/>
      </w:r>
      <w:r>
        <w:t>324</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Proceedings on judgment</w:t>
      </w:r>
      <w:r>
        <w:tab/>
      </w:r>
      <w:r>
        <w:fldChar w:fldCharType="begin"/>
      </w:r>
      <w:r>
        <w:instrText xml:space="preserve"> PAGEREF _Toc354415040 \h </w:instrText>
      </w:r>
      <w:r>
        <w:fldChar w:fldCharType="separate"/>
      </w:r>
      <w:r>
        <w:t>325</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 xml:space="preserve">Writ of </w:t>
      </w:r>
      <w:r>
        <w:rPr>
          <w:i/>
          <w:snapToGrid w:val="0"/>
        </w:rPr>
        <w:t>procedendo</w:t>
      </w:r>
      <w:r>
        <w:tab/>
      </w:r>
      <w:r>
        <w:fldChar w:fldCharType="begin"/>
      </w:r>
      <w:r>
        <w:instrText xml:space="preserve"> PAGEREF _Toc354415041 \h </w:instrText>
      </w:r>
      <w:r>
        <w:fldChar w:fldCharType="separate"/>
      </w:r>
      <w:r>
        <w:t>325</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Prohibition by order</w:t>
      </w:r>
      <w:r>
        <w:tab/>
      </w:r>
      <w:r>
        <w:fldChar w:fldCharType="begin"/>
      </w:r>
      <w:r>
        <w:instrText xml:space="preserve"> PAGEREF _Toc354415042 \h </w:instrText>
      </w:r>
      <w:r>
        <w:fldChar w:fldCharType="separate"/>
      </w:r>
      <w:r>
        <w:t>325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w:t>
      </w:r>
      <w:r>
        <w:rPr>
          <w:i/>
          <w:iCs/>
        </w:rPr>
        <w:t>Quo warranto</w:t>
      </w:r>
    </w:p>
    <w:p>
      <w:pPr>
        <w:pStyle w:val="TOC8"/>
        <w:rPr>
          <w:rFonts w:asciiTheme="minorHAnsi" w:eastAsiaTheme="minorEastAsia" w:hAnsiTheme="minorHAnsi" w:cstheme="minorBidi"/>
          <w:szCs w:val="22"/>
          <w:lang w:eastAsia="en-AU"/>
        </w:rPr>
      </w:pPr>
      <w:r>
        <w:t>34</w:t>
      </w:r>
      <w:r>
        <w:rPr>
          <w:snapToGrid w:val="0"/>
        </w:rPr>
        <w:t>.</w:t>
      </w:r>
      <w:r>
        <w:rPr>
          <w:snapToGrid w:val="0"/>
        </w:rPr>
        <w:tab/>
        <w:t>Rules of court applicable</w:t>
      </w:r>
      <w:r>
        <w:tab/>
      </w:r>
      <w:r>
        <w:fldChar w:fldCharType="begin"/>
      </w:r>
      <w:r>
        <w:instrText xml:space="preserve"> PAGEREF _Toc354415044 \h </w:instrText>
      </w:r>
      <w:r>
        <w:fldChar w:fldCharType="separate"/>
      </w:r>
      <w:r>
        <w:t>325</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Signature and service of information</w:t>
      </w:r>
      <w:r>
        <w:tab/>
      </w:r>
      <w:r>
        <w:fldChar w:fldCharType="begin"/>
      </w:r>
      <w:r>
        <w:instrText xml:space="preserve"> PAGEREF _Toc354415045 \h </w:instrText>
      </w:r>
      <w:r>
        <w:fldChar w:fldCharType="separate"/>
      </w:r>
      <w:r>
        <w:t>326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 xml:space="preserve">Order 56A — Review orders under the </w:t>
      </w:r>
      <w:r>
        <w:rPr>
          <w:i/>
        </w:rPr>
        <w:t>Magistrates Court Act 2004</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_Toc354415047 \h </w:instrText>
      </w:r>
      <w:r>
        <w:fldChar w:fldCharType="separate"/>
      </w:r>
      <w:r>
        <w:t>327</w:t>
      </w:r>
      <w:r>
        <w:fldChar w:fldCharType="end"/>
      </w:r>
    </w:p>
    <w:p>
      <w:pPr>
        <w:pStyle w:val="TOC8"/>
        <w:rPr>
          <w:rFonts w:asciiTheme="minorHAnsi" w:eastAsiaTheme="minorEastAsia" w:hAnsiTheme="minorHAnsi" w:cstheme="minorBidi"/>
          <w:szCs w:val="22"/>
          <w:lang w:eastAsia="en-AU"/>
        </w:rPr>
      </w:pPr>
      <w:r>
        <w:t>2.</w:t>
      </w:r>
      <w:r>
        <w:tab/>
        <w:t>Application for review order, making</w:t>
      </w:r>
      <w:r>
        <w:tab/>
      </w:r>
      <w:r>
        <w:fldChar w:fldCharType="begin"/>
      </w:r>
      <w:r>
        <w:instrText xml:space="preserve"> PAGEREF _Toc354415048 \h </w:instrText>
      </w:r>
      <w:r>
        <w:fldChar w:fldCharType="separate"/>
      </w:r>
      <w:r>
        <w:t>327</w:t>
      </w:r>
      <w:r>
        <w:fldChar w:fldCharType="end"/>
      </w:r>
    </w:p>
    <w:p>
      <w:pPr>
        <w:pStyle w:val="TOC8"/>
        <w:rPr>
          <w:rFonts w:asciiTheme="minorHAnsi" w:eastAsiaTheme="minorEastAsia" w:hAnsiTheme="minorHAnsi" w:cstheme="minorBidi"/>
          <w:szCs w:val="22"/>
          <w:lang w:eastAsia="en-AU"/>
        </w:rPr>
      </w:pPr>
      <w:r>
        <w:t>3.</w:t>
      </w:r>
      <w:r>
        <w:tab/>
        <w:t>Application for review order, procedure on</w:t>
      </w:r>
      <w:r>
        <w:tab/>
      </w:r>
      <w:r>
        <w:fldChar w:fldCharType="begin"/>
      </w:r>
      <w:r>
        <w:instrText xml:space="preserve"> PAGEREF _Toc354415049 \h </w:instrText>
      </w:r>
      <w:r>
        <w:fldChar w:fldCharType="separate"/>
      </w:r>
      <w:r>
        <w:t>328</w:t>
      </w:r>
      <w:r>
        <w:fldChar w:fldCharType="end"/>
      </w:r>
    </w:p>
    <w:p>
      <w:pPr>
        <w:pStyle w:val="TOC8"/>
        <w:rPr>
          <w:rFonts w:asciiTheme="minorHAnsi" w:eastAsiaTheme="minorEastAsia" w:hAnsiTheme="minorHAnsi" w:cstheme="minorBidi"/>
          <w:szCs w:val="22"/>
          <w:lang w:eastAsia="en-AU"/>
        </w:rPr>
      </w:pPr>
      <w:r>
        <w:t>4.</w:t>
      </w:r>
      <w:r>
        <w:tab/>
        <w:t>Review order, service of</w:t>
      </w:r>
      <w:r>
        <w:tab/>
      </w:r>
      <w:r>
        <w:fldChar w:fldCharType="begin"/>
      </w:r>
      <w:r>
        <w:instrText xml:space="preserve"> PAGEREF _Toc354415050 \h </w:instrText>
      </w:r>
      <w:r>
        <w:fldChar w:fldCharType="separate"/>
      </w:r>
      <w:r>
        <w:t>329</w:t>
      </w:r>
      <w:r>
        <w:fldChar w:fldCharType="end"/>
      </w:r>
    </w:p>
    <w:p>
      <w:pPr>
        <w:pStyle w:val="TOC8"/>
        <w:rPr>
          <w:rFonts w:asciiTheme="minorHAnsi" w:eastAsiaTheme="minorEastAsia" w:hAnsiTheme="minorHAnsi" w:cstheme="minorBidi"/>
          <w:szCs w:val="22"/>
          <w:lang w:eastAsia="en-AU"/>
        </w:rPr>
      </w:pPr>
      <w:r>
        <w:t>5.</w:t>
      </w:r>
      <w:r>
        <w:tab/>
        <w:t>Review order, hearing of</w:t>
      </w:r>
      <w:r>
        <w:tab/>
      </w:r>
      <w:r>
        <w:fldChar w:fldCharType="begin"/>
      </w:r>
      <w:r>
        <w:instrText xml:space="preserve"> PAGEREF _Toc354415051 \h </w:instrText>
      </w:r>
      <w:r>
        <w:fldChar w:fldCharType="separate"/>
      </w:r>
      <w:r>
        <w:t>329</w:t>
      </w:r>
      <w:r>
        <w:fldChar w:fldCharType="end"/>
      </w:r>
    </w:p>
    <w:p>
      <w:pPr>
        <w:pStyle w:val="TOC8"/>
        <w:rPr>
          <w:rFonts w:asciiTheme="minorHAnsi" w:eastAsiaTheme="minorEastAsia" w:hAnsiTheme="minorHAnsi" w:cstheme="minorBidi"/>
          <w:szCs w:val="22"/>
          <w:lang w:eastAsia="en-AU"/>
        </w:rPr>
      </w:pPr>
      <w:r>
        <w:t>6.</w:t>
      </w:r>
      <w:r>
        <w:tab/>
        <w:t>Final order, making and service of</w:t>
      </w:r>
      <w:r>
        <w:tab/>
      </w:r>
      <w:r>
        <w:fldChar w:fldCharType="begin"/>
      </w:r>
      <w:r>
        <w:instrText xml:space="preserve"> PAGEREF _Toc354415052 \h </w:instrText>
      </w:r>
      <w:r>
        <w:fldChar w:fldCharType="separate"/>
      </w:r>
      <w:r>
        <w:t>330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57 — Habeas corpus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writ</w:t>
      </w:r>
      <w:r>
        <w:tab/>
      </w:r>
      <w:r>
        <w:fldChar w:fldCharType="begin"/>
      </w:r>
      <w:r>
        <w:instrText xml:space="preserve"> PAGEREF _Toc354415054 \h </w:instrText>
      </w:r>
      <w:r>
        <w:fldChar w:fldCharType="separate"/>
      </w:r>
      <w:r>
        <w:t>331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_Toc354415055 \h </w:instrText>
      </w:r>
      <w:r>
        <w:fldChar w:fldCharType="separate"/>
      </w:r>
      <w:r>
        <w:t>331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Copies of affidavits to be supplied</w:t>
      </w:r>
      <w:r>
        <w:tab/>
      </w:r>
      <w:r>
        <w:fldChar w:fldCharType="begin"/>
      </w:r>
      <w:r>
        <w:instrText xml:space="preserve"> PAGEREF _Toc354415056 \h </w:instrText>
      </w:r>
      <w:r>
        <w:fldChar w:fldCharType="separate"/>
      </w:r>
      <w:r>
        <w:t>332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Court may order release of person restrained</w:t>
      </w:r>
      <w:r>
        <w:tab/>
      </w:r>
      <w:r>
        <w:fldChar w:fldCharType="begin"/>
      </w:r>
      <w:r>
        <w:instrText xml:space="preserve"> PAGEREF _Toc354415057 \h </w:instrText>
      </w:r>
      <w:r>
        <w:fldChar w:fldCharType="separate"/>
      </w:r>
      <w:r>
        <w:t>332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Signed copy of writ to be filed</w:t>
      </w:r>
      <w:r>
        <w:tab/>
      </w:r>
      <w:r>
        <w:fldChar w:fldCharType="begin"/>
      </w:r>
      <w:r>
        <w:instrText xml:space="preserve"> PAGEREF _Toc354415058 \h </w:instrText>
      </w:r>
      <w:r>
        <w:fldChar w:fldCharType="separate"/>
      </w:r>
      <w:r>
        <w:t>332</w:t>
      </w:r>
      <w:r>
        <w:fldChar w:fldCharType="end"/>
      </w:r>
    </w:p>
    <w:p>
      <w:pPr>
        <w:pStyle w:val="TOC8"/>
        <w:rPr>
          <w:rFonts w:asciiTheme="minorHAnsi" w:eastAsiaTheme="minorEastAsia" w:hAnsiTheme="minorHAnsi" w:cstheme="minorBidi"/>
          <w:szCs w:val="22"/>
          <w:lang w:eastAsia="en-AU"/>
        </w:rPr>
      </w:pPr>
      <w:r>
        <w:t>6.</w:t>
      </w:r>
      <w:r>
        <w:tab/>
        <w:t>Order for issue of writ, contents of</w:t>
      </w:r>
      <w:r>
        <w:tab/>
      </w:r>
      <w:r>
        <w:fldChar w:fldCharType="begin"/>
      </w:r>
      <w:r>
        <w:instrText xml:space="preserve"> PAGEREF _Toc354415059 \h </w:instrText>
      </w:r>
      <w:r>
        <w:fldChar w:fldCharType="separate"/>
      </w:r>
      <w:r>
        <w:t>333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Service of writ and notice</w:t>
      </w:r>
      <w:r>
        <w:tab/>
      </w:r>
      <w:r>
        <w:fldChar w:fldCharType="begin"/>
      </w:r>
      <w:r>
        <w:instrText xml:space="preserve"> PAGEREF _Toc354415060 \h </w:instrText>
      </w:r>
      <w:r>
        <w:fldChar w:fldCharType="separate"/>
      </w:r>
      <w:r>
        <w:t>333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Return to writ of habeas corpus</w:t>
      </w:r>
      <w:r>
        <w:tab/>
      </w:r>
      <w:r>
        <w:fldChar w:fldCharType="begin"/>
      </w:r>
      <w:r>
        <w:instrText xml:space="preserve"> PAGEREF _Toc354415061 \h </w:instrText>
      </w:r>
      <w:r>
        <w:fldChar w:fldCharType="separate"/>
      </w:r>
      <w:r>
        <w:t>333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Procedure on hearing</w:t>
      </w:r>
      <w:r>
        <w:tab/>
      </w:r>
      <w:r>
        <w:fldChar w:fldCharType="begin"/>
      </w:r>
      <w:r>
        <w:instrText xml:space="preserve"> PAGEREF _Toc354415062 \h </w:instrText>
      </w:r>
      <w:r>
        <w:fldChar w:fldCharType="separate"/>
      </w:r>
      <w:r>
        <w:t>334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Form of writ</w:t>
      </w:r>
      <w:r>
        <w:tab/>
      </w:r>
      <w:r>
        <w:fldChar w:fldCharType="begin"/>
      </w:r>
      <w:r>
        <w:instrText xml:space="preserve"> PAGEREF _Toc354415063 \h </w:instrText>
      </w:r>
      <w:r>
        <w:fldChar w:fldCharType="separate"/>
      </w:r>
      <w:r>
        <w:t>334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58 — Proceedings by originating summons</w:t>
      </w:r>
    </w:p>
    <w:p>
      <w:pPr>
        <w:pStyle w:val="TOC4"/>
        <w:tabs>
          <w:tab w:val="right" w:leader="dot" w:pos="7088"/>
        </w:tabs>
        <w:rPr>
          <w:rFonts w:asciiTheme="minorHAnsi" w:eastAsiaTheme="minorEastAsia" w:hAnsiTheme="minorHAnsi" w:cstheme="minorBidi"/>
          <w:b w:val="0"/>
          <w:szCs w:val="22"/>
          <w:lang w:eastAsia="en-AU"/>
        </w:rPr>
      </w:pPr>
      <w:r>
        <w:t>Division 1 — Introductory</w:t>
      </w:r>
    </w:p>
    <w:p>
      <w:pPr>
        <w:pStyle w:val="TOC8"/>
        <w:rPr>
          <w:rFonts w:asciiTheme="minorHAnsi" w:eastAsiaTheme="minorEastAsia" w:hAnsiTheme="minorHAnsi" w:cstheme="minorBidi"/>
          <w:szCs w:val="22"/>
          <w:lang w:eastAsia="en-AU"/>
        </w:rPr>
      </w:pPr>
      <w:r>
        <w:t>1</w:t>
      </w:r>
      <w:r>
        <w:rPr>
          <w:snapToGrid w:val="0"/>
        </w:rPr>
        <w:t>.</w:t>
      </w:r>
      <w:r>
        <w:rPr>
          <w:snapToGrid w:val="0"/>
        </w:rPr>
        <w:tab/>
        <w:t>Which proceedings to be commenced by originating summons</w:t>
      </w:r>
      <w:r>
        <w:tab/>
      </w:r>
      <w:r>
        <w:fldChar w:fldCharType="begin"/>
      </w:r>
      <w:r>
        <w:instrText xml:space="preserve"> PAGEREF _Toc354415066 \h </w:instrText>
      </w:r>
      <w:r>
        <w:fldChar w:fldCharType="separate"/>
      </w:r>
      <w:r>
        <w:t>335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Administration and trusts</w:t>
      </w:r>
    </w:p>
    <w:p>
      <w:pPr>
        <w:pStyle w:val="TOC8"/>
        <w:rPr>
          <w:rFonts w:asciiTheme="minorHAnsi" w:eastAsiaTheme="minorEastAsia" w:hAnsiTheme="minorHAnsi" w:cstheme="minorBidi"/>
          <w:szCs w:val="22"/>
          <w:lang w:eastAsia="en-AU"/>
        </w:rPr>
      </w:pPr>
      <w:r>
        <w:t>2</w:t>
      </w:r>
      <w:r>
        <w:rPr>
          <w:snapToGrid w:val="0"/>
        </w:rPr>
        <w:t>.</w:t>
      </w:r>
      <w:r>
        <w:rPr>
          <w:snapToGrid w:val="0"/>
        </w:rPr>
        <w:tab/>
        <w:t>Executors etc. seeking certain relief without administration</w:t>
      </w:r>
      <w:r>
        <w:tab/>
      </w:r>
      <w:r>
        <w:fldChar w:fldCharType="begin"/>
      </w:r>
      <w:r>
        <w:instrText xml:space="preserve"> PAGEREF _Toc354415068 \h </w:instrText>
      </w:r>
      <w:r>
        <w:fldChar w:fldCharType="separate"/>
      </w:r>
      <w:r>
        <w:t>335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Executors etc. applying for administration</w:t>
      </w:r>
      <w:r>
        <w:tab/>
      </w:r>
      <w:r>
        <w:fldChar w:fldCharType="begin"/>
      </w:r>
      <w:r>
        <w:instrText xml:space="preserve"> PAGEREF _Toc354415069 \h </w:instrText>
      </w:r>
      <w:r>
        <w:fldChar w:fldCharType="separate"/>
      </w:r>
      <w:r>
        <w:t>336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Service of summons issued under r. 2 or 3</w:t>
      </w:r>
      <w:r>
        <w:tab/>
      </w:r>
      <w:r>
        <w:fldChar w:fldCharType="begin"/>
      </w:r>
      <w:r>
        <w:instrText xml:space="preserve"> PAGEREF _Toc354415070 \h </w:instrText>
      </w:r>
      <w:r>
        <w:fldChar w:fldCharType="separate"/>
      </w:r>
      <w:r>
        <w:t>336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Decision without judgment for administration</w:t>
      </w:r>
      <w:r>
        <w:tab/>
      </w:r>
      <w:r>
        <w:fldChar w:fldCharType="begin"/>
      </w:r>
      <w:r>
        <w:instrText xml:space="preserve"> PAGEREF _Toc354415071 \h </w:instrText>
      </w:r>
      <w:r>
        <w:fldChar w:fldCharType="separate"/>
      </w:r>
      <w:r>
        <w:t>337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Orders which may be made on application for administration etc. of trusts</w:t>
      </w:r>
      <w:r>
        <w:tab/>
      </w:r>
      <w:r>
        <w:fldChar w:fldCharType="begin"/>
      </w:r>
      <w:r>
        <w:instrText xml:space="preserve"> PAGEREF _Toc354415072 \h </w:instrText>
      </w:r>
      <w:r>
        <w:fldChar w:fldCharType="separate"/>
      </w:r>
      <w:r>
        <w:t>337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Interference with discretion of trustee etc.</w:t>
      </w:r>
      <w:r>
        <w:tab/>
      </w:r>
      <w:r>
        <w:fldChar w:fldCharType="begin"/>
      </w:r>
      <w:r>
        <w:instrText xml:space="preserve"> PAGEREF _Toc354415073 \h </w:instrText>
      </w:r>
      <w:r>
        <w:fldChar w:fldCharType="separate"/>
      </w:r>
      <w:r>
        <w:t>338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Conduct of sale of trust property</w:t>
      </w:r>
      <w:r>
        <w:tab/>
      </w:r>
      <w:r>
        <w:fldChar w:fldCharType="begin"/>
      </w:r>
      <w:r>
        <w:instrText xml:space="preserve"> PAGEREF _Toc354415074 \h </w:instrText>
      </w:r>
      <w:r>
        <w:fldChar w:fldCharType="separate"/>
      </w:r>
      <w:r>
        <w:t>338</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Declaration on originating summons</w:t>
      </w:r>
    </w:p>
    <w:p>
      <w:pPr>
        <w:pStyle w:val="TOC8"/>
        <w:rPr>
          <w:rFonts w:asciiTheme="minorHAnsi" w:eastAsiaTheme="minorEastAsia" w:hAnsiTheme="minorHAnsi" w:cstheme="minorBidi"/>
          <w:szCs w:val="22"/>
          <w:lang w:eastAsia="en-AU"/>
        </w:rPr>
      </w:pPr>
      <w:r>
        <w:t>10</w:t>
      </w:r>
      <w:r>
        <w:rPr>
          <w:snapToGrid w:val="0"/>
        </w:rPr>
        <w:t>.</w:t>
      </w:r>
      <w:r>
        <w:rPr>
          <w:snapToGrid w:val="0"/>
        </w:rPr>
        <w:tab/>
        <w:t>Construction of written instruments</w:t>
      </w:r>
      <w:r>
        <w:tab/>
      </w:r>
      <w:r>
        <w:fldChar w:fldCharType="begin"/>
      </w:r>
      <w:r>
        <w:instrText xml:space="preserve"> PAGEREF _Toc354415076 \h </w:instrText>
      </w:r>
      <w:r>
        <w:fldChar w:fldCharType="separate"/>
      </w:r>
      <w:r>
        <w:t>338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Construction or validity of legislation</w:t>
      </w:r>
      <w:r>
        <w:tab/>
      </w:r>
      <w:r>
        <w:fldChar w:fldCharType="begin"/>
      </w:r>
      <w:r>
        <w:instrText xml:space="preserve"> PAGEREF _Toc354415077 \h </w:instrText>
      </w:r>
      <w:r>
        <w:fldChar w:fldCharType="separate"/>
      </w:r>
      <w:r>
        <w:t>339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Court may refuse to determine summons in some cases</w:t>
      </w:r>
      <w:r>
        <w:tab/>
      </w:r>
      <w:r>
        <w:fldChar w:fldCharType="begin"/>
      </w:r>
      <w:r>
        <w:instrText xml:space="preserve"> PAGEREF _Toc354415078 \h </w:instrText>
      </w:r>
      <w:r>
        <w:fldChar w:fldCharType="separate"/>
      </w:r>
      <w:r>
        <w:t>339</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Effect of contracts for sale etc. of land</w:t>
      </w:r>
      <w:r>
        <w:tab/>
      </w:r>
      <w:r>
        <w:fldChar w:fldCharType="begin"/>
      </w:r>
      <w:r>
        <w:instrText xml:space="preserve"> PAGEREF _Toc354415079 \h </w:instrText>
      </w:r>
      <w:r>
        <w:fldChar w:fldCharType="separate"/>
      </w:r>
      <w:r>
        <w:t>339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General</w:t>
      </w:r>
    </w:p>
    <w:p>
      <w:pPr>
        <w:pStyle w:val="TOC8"/>
        <w:rPr>
          <w:rFonts w:asciiTheme="minorHAnsi" w:eastAsiaTheme="minorEastAsia" w:hAnsiTheme="minorHAnsi" w:cstheme="minorBidi"/>
          <w:szCs w:val="22"/>
          <w:lang w:eastAsia="en-AU"/>
        </w:rPr>
      </w:pPr>
      <w:r>
        <w:t>14</w:t>
      </w:r>
      <w:r>
        <w:rPr>
          <w:snapToGrid w:val="0"/>
        </w:rPr>
        <w:t>.</w:t>
      </w:r>
      <w:r>
        <w:rPr>
          <w:snapToGrid w:val="0"/>
        </w:rPr>
        <w:tab/>
        <w:t>Form and issue of originating summons</w:t>
      </w:r>
      <w:r>
        <w:tab/>
      </w:r>
      <w:r>
        <w:fldChar w:fldCharType="begin"/>
      </w:r>
      <w:r>
        <w:instrText xml:space="preserve"> PAGEREF _Toc354415081 \h </w:instrText>
      </w:r>
      <w:r>
        <w:fldChar w:fldCharType="separate"/>
      </w:r>
      <w:r>
        <w:t>339</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Order 7 applies to originating summonses</w:t>
      </w:r>
      <w:r>
        <w:tab/>
      </w:r>
      <w:r>
        <w:fldChar w:fldCharType="begin"/>
      </w:r>
      <w:r>
        <w:instrText xml:space="preserve"> PAGEREF _Toc354415082 \h </w:instrText>
      </w:r>
      <w:r>
        <w:fldChar w:fldCharType="separate"/>
      </w:r>
      <w:r>
        <w:t>340</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Time for appearance</w:t>
      </w:r>
      <w:r>
        <w:tab/>
      </w:r>
      <w:r>
        <w:fldChar w:fldCharType="begin"/>
      </w:r>
      <w:r>
        <w:instrText xml:space="preserve"> PAGEREF _Toc354415083 \h </w:instrText>
      </w:r>
      <w:r>
        <w:fldChar w:fldCharType="separate"/>
      </w:r>
      <w:r>
        <w:t>340</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Entry of appearance</w:t>
      </w:r>
      <w:r>
        <w:tab/>
      </w:r>
      <w:r>
        <w:fldChar w:fldCharType="begin"/>
      </w:r>
      <w:r>
        <w:instrText xml:space="preserve"> PAGEREF _Toc354415084 \h </w:instrText>
      </w:r>
      <w:r>
        <w:fldChar w:fldCharType="separate"/>
      </w:r>
      <w:r>
        <w:t>340</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When appearance not required</w:t>
      </w:r>
      <w:r>
        <w:tab/>
      </w:r>
      <w:r>
        <w:fldChar w:fldCharType="begin"/>
      </w:r>
      <w:r>
        <w:instrText xml:space="preserve"> PAGEREF _Toc354415085 \h </w:instrText>
      </w:r>
      <w:r>
        <w:fldChar w:fldCharType="separate"/>
      </w:r>
      <w:r>
        <w:t>341</w:t>
      </w:r>
      <w:r>
        <w:fldChar w:fldCharType="end"/>
      </w:r>
    </w:p>
    <w:p>
      <w:pPr>
        <w:pStyle w:val="TOC8"/>
        <w:rPr>
          <w:rFonts w:asciiTheme="minorHAnsi" w:eastAsiaTheme="minorEastAsia" w:hAnsiTheme="minorHAnsi" w:cstheme="minorBidi"/>
          <w:szCs w:val="22"/>
          <w:lang w:eastAsia="en-AU"/>
        </w:rPr>
      </w:pPr>
      <w:r>
        <w:t>18A</w:t>
      </w:r>
      <w:r>
        <w:rPr>
          <w:snapToGrid w:val="0"/>
        </w:rPr>
        <w:t>.</w:t>
      </w:r>
      <w:r>
        <w:rPr>
          <w:snapToGrid w:val="0"/>
        </w:rPr>
        <w:tab/>
        <w:t>Time for service where appearance not required</w:t>
      </w:r>
      <w:r>
        <w:tab/>
      </w:r>
      <w:r>
        <w:fldChar w:fldCharType="begin"/>
      </w:r>
      <w:r>
        <w:instrText xml:space="preserve"> PAGEREF _Toc354415086 \h </w:instrText>
      </w:r>
      <w:r>
        <w:fldChar w:fldCharType="separate"/>
      </w:r>
      <w:r>
        <w:t>341</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Fixing time for hearing summons</w:t>
      </w:r>
      <w:r>
        <w:tab/>
      </w:r>
      <w:r>
        <w:fldChar w:fldCharType="begin"/>
      </w:r>
      <w:r>
        <w:instrText xml:space="preserve"> PAGEREF _Toc354415087 \h </w:instrText>
      </w:r>
      <w:r>
        <w:fldChar w:fldCharType="separate"/>
      </w:r>
      <w:r>
        <w:t>342</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Notice of hearing of summons</w:t>
      </w:r>
      <w:r>
        <w:tab/>
      </w:r>
      <w:r>
        <w:fldChar w:fldCharType="begin"/>
      </w:r>
      <w:r>
        <w:instrText xml:space="preserve"> PAGEREF _Toc354415088 \h </w:instrText>
      </w:r>
      <w:r>
        <w:fldChar w:fldCharType="separate"/>
      </w:r>
      <w:r>
        <w:t>343</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Evidence at hearing to be by affidavit</w:t>
      </w:r>
      <w:r>
        <w:tab/>
      </w:r>
      <w:r>
        <w:fldChar w:fldCharType="begin"/>
      </w:r>
      <w:r>
        <w:instrText xml:space="preserve"> PAGEREF _Toc354415089 \h </w:instrText>
      </w:r>
      <w:r>
        <w:fldChar w:fldCharType="separate"/>
      </w:r>
      <w:r>
        <w:t>343</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Hearings in absence of party</w:t>
      </w:r>
      <w:r>
        <w:tab/>
      </w:r>
      <w:r>
        <w:fldChar w:fldCharType="begin"/>
      </w:r>
      <w:r>
        <w:instrText xml:space="preserve"> PAGEREF _Toc354415090 \h </w:instrText>
      </w:r>
      <w:r>
        <w:fldChar w:fldCharType="separate"/>
      </w:r>
      <w:r>
        <w:t>343</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_Toc354415091 \h </w:instrText>
      </w:r>
      <w:r>
        <w:fldChar w:fldCharType="separate"/>
      </w:r>
      <w:r>
        <w:t>344</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_Toc354415092 \h </w:instrText>
      </w:r>
      <w:r>
        <w:fldChar w:fldCharType="separate"/>
      </w:r>
      <w:r>
        <w:t>344</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Hearings not completed on hearing date</w:t>
      </w:r>
      <w:r>
        <w:tab/>
      </w:r>
      <w:r>
        <w:fldChar w:fldCharType="begin"/>
      </w:r>
      <w:r>
        <w:instrText xml:space="preserve"> PAGEREF _Toc354415093 \h </w:instrText>
      </w:r>
      <w:r>
        <w:fldChar w:fldCharType="separate"/>
      </w:r>
      <w:r>
        <w:t>344</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Other matters that may be included in one summons</w:t>
      </w:r>
      <w:r>
        <w:tab/>
      </w:r>
      <w:r>
        <w:fldChar w:fldCharType="begin"/>
      </w:r>
      <w:r>
        <w:instrText xml:space="preserve"> PAGEREF _Toc354415094 \h </w:instrText>
      </w:r>
      <w:r>
        <w:fldChar w:fldCharType="separate"/>
      </w:r>
      <w:r>
        <w:t>344</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Directions as to hearings, evidence etc.</w:t>
      </w:r>
      <w:r>
        <w:tab/>
      </w:r>
      <w:r>
        <w:fldChar w:fldCharType="begin"/>
      </w:r>
      <w:r>
        <w:instrText xml:space="preserve"> PAGEREF _Toc354415095 \h </w:instrText>
      </w:r>
      <w:r>
        <w:fldChar w:fldCharType="separate"/>
      </w:r>
      <w:r>
        <w:t>345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Adjourning hearings</w:t>
      </w:r>
      <w:r>
        <w:tab/>
      </w:r>
      <w:r>
        <w:fldChar w:fldCharType="begin"/>
      </w:r>
      <w:r>
        <w:instrText xml:space="preserve"> PAGEREF _Toc354415096 \h </w:instrText>
      </w:r>
      <w:r>
        <w:fldChar w:fldCharType="separate"/>
      </w:r>
      <w:r>
        <w:t>345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Court’s powers and procedure at hearings</w:t>
      </w:r>
      <w:r>
        <w:tab/>
      </w:r>
      <w:r>
        <w:fldChar w:fldCharType="begin"/>
      </w:r>
      <w:r>
        <w:instrText xml:space="preserve"> PAGEREF _Toc354415097 \h </w:instrText>
      </w:r>
      <w:r>
        <w:fldChar w:fldCharType="separate"/>
      </w:r>
      <w:r>
        <w:t>346</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r>
        <w:tab/>
      </w:r>
      <w:r>
        <w:fldChar w:fldCharType="begin"/>
      </w:r>
      <w:r>
        <w:instrText xml:space="preserve"> PAGEREF _Toc354415098 \h </w:instrText>
      </w:r>
      <w:r>
        <w:fldChar w:fldCharType="separate"/>
      </w:r>
      <w:r>
        <w:t>346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59 — Applications and proceedings in chambers</w:t>
      </w:r>
    </w:p>
    <w:p>
      <w:pPr>
        <w:pStyle w:val="TOC8"/>
        <w:rPr>
          <w:rFonts w:asciiTheme="minorHAnsi" w:eastAsiaTheme="minorEastAsia" w:hAnsiTheme="minorHAnsi" w:cstheme="minorBidi"/>
          <w:szCs w:val="22"/>
          <w:lang w:eastAsia="en-AU"/>
        </w:rPr>
      </w:pPr>
      <w:r>
        <w:t>1</w:t>
      </w:r>
      <w:r>
        <w:rPr>
          <w:snapToGrid w:val="0"/>
        </w:rPr>
        <w:t>.</w:t>
      </w:r>
      <w:r>
        <w:rPr>
          <w:snapToGrid w:val="0"/>
        </w:rPr>
        <w:tab/>
        <w:t>Business to be dealt with in chambers</w:t>
      </w:r>
      <w:r>
        <w:tab/>
      </w:r>
      <w:r>
        <w:fldChar w:fldCharType="begin"/>
      </w:r>
      <w:r>
        <w:instrText xml:space="preserve"> PAGEREF _Toc354415100 \h </w:instrText>
      </w:r>
      <w:r>
        <w:fldChar w:fldCharType="separate"/>
      </w:r>
      <w:r>
        <w:t>348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Hearings may be in open court or chambers</w:t>
      </w:r>
      <w:r>
        <w:tab/>
      </w:r>
      <w:r>
        <w:fldChar w:fldCharType="begin"/>
      </w:r>
      <w:r>
        <w:instrText xml:space="preserve"> PAGEREF _Toc354415101 \h </w:instrText>
      </w:r>
      <w:r>
        <w:fldChar w:fldCharType="separate"/>
      </w:r>
      <w:r>
        <w:t>349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Applications in chambers, form of</w:t>
      </w:r>
      <w:r>
        <w:tab/>
      </w:r>
      <w:r>
        <w:fldChar w:fldCharType="begin"/>
      </w:r>
      <w:r>
        <w:instrText xml:space="preserve"> PAGEREF _Toc354415102 \h </w:instrText>
      </w:r>
      <w:r>
        <w:fldChar w:fldCharType="separate"/>
      </w:r>
      <w:r>
        <w:t>350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Summons, form and issue of</w:t>
      </w:r>
      <w:r>
        <w:tab/>
      </w:r>
      <w:r>
        <w:fldChar w:fldCharType="begin"/>
      </w:r>
      <w:r>
        <w:instrText xml:space="preserve"> PAGEREF _Toc354415103 \h </w:instrText>
      </w:r>
      <w:r>
        <w:fldChar w:fldCharType="separate"/>
      </w:r>
      <w:r>
        <w:t>350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Summons, service of</w:t>
      </w:r>
      <w:r>
        <w:tab/>
      </w:r>
      <w:r>
        <w:fldChar w:fldCharType="begin"/>
      </w:r>
      <w:r>
        <w:instrText xml:space="preserve"> PAGEREF _Toc354415104 \h </w:instrText>
      </w:r>
      <w:r>
        <w:fldChar w:fldCharType="separate"/>
      </w:r>
      <w:r>
        <w:t>351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Experts, assistance of</w:t>
      </w:r>
      <w:r>
        <w:tab/>
      </w:r>
      <w:r>
        <w:fldChar w:fldCharType="begin"/>
      </w:r>
      <w:r>
        <w:instrText xml:space="preserve"> PAGEREF _Toc354415105 \h </w:instrText>
      </w:r>
      <w:r>
        <w:fldChar w:fldCharType="separate"/>
      </w:r>
      <w:r>
        <w:t>351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Application of O. 58 r. 22 to 28</w:t>
      </w:r>
      <w:r>
        <w:tab/>
      </w:r>
      <w:r>
        <w:fldChar w:fldCharType="begin"/>
      </w:r>
      <w:r>
        <w:instrText xml:space="preserve"> PAGEREF _Toc354415106 \h </w:instrText>
      </w:r>
      <w:r>
        <w:fldChar w:fldCharType="separate"/>
      </w:r>
      <w:r>
        <w:t>351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Stay of proceedings, ordering</w:t>
      </w:r>
      <w:r>
        <w:tab/>
      </w:r>
      <w:r>
        <w:fldChar w:fldCharType="begin"/>
      </w:r>
      <w:r>
        <w:instrText xml:space="preserve"> PAGEREF _Toc354415107 \h </w:instrText>
      </w:r>
      <w:r>
        <w:fldChar w:fldCharType="separate"/>
      </w:r>
      <w:r>
        <w:t>352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Parties to confer before making application</w:t>
      </w:r>
      <w:r>
        <w:tab/>
      </w:r>
      <w:r>
        <w:fldChar w:fldCharType="begin"/>
      </w:r>
      <w:r>
        <w:instrText xml:space="preserve"> PAGEREF _Toc354415108 \h </w:instrText>
      </w:r>
      <w:r>
        <w:fldChar w:fldCharType="separate"/>
      </w:r>
      <w:r>
        <w:t>352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Orders, form of</w:t>
      </w:r>
      <w:r>
        <w:tab/>
      </w:r>
      <w:r>
        <w:fldChar w:fldCharType="begin"/>
      </w:r>
      <w:r>
        <w:instrText xml:space="preserve"> PAGEREF _Toc354415109 \h </w:instrText>
      </w:r>
      <w:r>
        <w:fldChar w:fldCharType="separate"/>
      </w:r>
      <w:r>
        <w:t>352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60</w:t>
      </w:r>
      <w:r>
        <w:rPr>
          <w:b w:val="0"/>
        </w:rPr>
        <w:t> </w:t>
      </w:r>
      <w:r>
        <w:t>—</w:t>
      </w:r>
      <w:r>
        <w:rPr>
          <w:b w:val="0"/>
        </w:rPr>
        <w:t> </w:t>
      </w:r>
      <w:r>
        <w:t>Masters’ jurisdiction</w:t>
      </w:r>
    </w:p>
    <w:p>
      <w:pPr>
        <w:pStyle w:val="TOC8"/>
        <w:rPr>
          <w:rFonts w:asciiTheme="minorHAnsi" w:eastAsiaTheme="minorEastAsia" w:hAnsiTheme="minorHAnsi" w:cstheme="minorBidi"/>
          <w:szCs w:val="22"/>
          <w:lang w:eastAsia="en-AU"/>
        </w:rPr>
      </w:pPr>
      <w:r>
        <w:t>1.</w:t>
      </w:r>
      <w:r>
        <w:tab/>
        <w:t>Masters’ general jurisdiction</w:t>
      </w:r>
      <w:r>
        <w:tab/>
      </w:r>
      <w:r>
        <w:fldChar w:fldCharType="begin"/>
      </w:r>
      <w:r>
        <w:instrText xml:space="preserve"> PAGEREF _Toc354415111 \h </w:instrText>
      </w:r>
      <w:r>
        <w:fldChar w:fldCharType="separate"/>
      </w:r>
      <w:r>
        <w:t>353</w:t>
      </w:r>
      <w:r>
        <w:fldChar w:fldCharType="end"/>
      </w:r>
    </w:p>
    <w:p>
      <w:pPr>
        <w:pStyle w:val="TOC8"/>
        <w:rPr>
          <w:rFonts w:asciiTheme="minorHAnsi" w:eastAsiaTheme="minorEastAsia" w:hAnsiTheme="minorHAnsi" w:cstheme="minorBidi"/>
          <w:szCs w:val="22"/>
          <w:lang w:eastAsia="en-AU"/>
        </w:rPr>
      </w:pPr>
      <w:r>
        <w:t>2.</w:t>
      </w:r>
      <w:r>
        <w:tab/>
        <w:t>Master may refer matter to judge or Court of Appeal</w:t>
      </w:r>
      <w:r>
        <w:tab/>
      </w:r>
      <w:r>
        <w:fldChar w:fldCharType="begin"/>
      </w:r>
      <w:r>
        <w:instrText xml:space="preserve"> PAGEREF _Toc354415112 \h </w:instrText>
      </w:r>
      <w:r>
        <w:fldChar w:fldCharType="separate"/>
      </w:r>
      <w:r>
        <w:t>354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60A — Jurisdiction of registrars and appeals from registrars’ decisions</w:t>
      </w:r>
    </w:p>
    <w:p>
      <w:pPr>
        <w:pStyle w:val="TOC8"/>
        <w:rPr>
          <w:rFonts w:asciiTheme="minorHAnsi" w:eastAsiaTheme="minorEastAsia" w:hAnsiTheme="minorHAnsi" w:cstheme="minorBidi"/>
          <w:szCs w:val="22"/>
          <w:lang w:eastAsia="en-AU"/>
        </w:rPr>
      </w:pPr>
      <w:r>
        <w:t>1</w:t>
      </w:r>
      <w:r>
        <w:rPr>
          <w:snapToGrid w:val="0"/>
        </w:rPr>
        <w:t>.</w:t>
      </w:r>
      <w:r>
        <w:rPr>
          <w:snapToGrid w:val="0"/>
        </w:rPr>
        <w:tab/>
        <w:t>Registrars’ powers</w:t>
      </w:r>
      <w:r>
        <w:tab/>
      </w:r>
      <w:r>
        <w:fldChar w:fldCharType="begin"/>
      </w:r>
      <w:r>
        <w:instrText xml:space="preserve"> PAGEREF _Toc354415114 \h </w:instrText>
      </w:r>
      <w:r>
        <w:fldChar w:fldCharType="separate"/>
      </w:r>
      <w:r>
        <w:t>355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Case management registrars’ powers</w:t>
      </w:r>
      <w:r>
        <w:tab/>
      </w:r>
      <w:r>
        <w:fldChar w:fldCharType="begin"/>
      </w:r>
      <w:r>
        <w:instrText xml:space="preserve"> PAGEREF _Toc354415115 \h </w:instrText>
      </w:r>
      <w:r>
        <w:fldChar w:fldCharType="separate"/>
      </w:r>
      <w:r>
        <w:t>356</w:t>
      </w:r>
      <w:r>
        <w:fldChar w:fldCharType="end"/>
      </w:r>
    </w:p>
    <w:p>
      <w:pPr>
        <w:pStyle w:val="TOC8"/>
        <w:rPr>
          <w:rFonts w:asciiTheme="minorHAnsi" w:eastAsiaTheme="minorEastAsia" w:hAnsiTheme="minorHAnsi" w:cstheme="minorBidi"/>
          <w:szCs w:val="22"/>
          <w:lang w:eastAsia="en-AU"/>
        </w:rPr>
      </w:pPr>
      <w:r>
        <w:t>2A.</w:t>
      </w:r>
      <w:r>
        <w:tab/>
        <w:t>Applications within registrar’s jurisdiction to be made to registrar</w:t>
      </w:r>
      <w:r>
        <w:tab/>
      </w:r>
      <w:r>
        <w:fldChar w:fldCharType="begin"/>
      </w:r>
      <w:r>
        <w:instrText xml:space="preserve"> PAGEREF _Toc354415116 \h </w:instrText>
      </w:r>
      <w:r>
        <w:fldChar w:fldCharType="separate"/>
      </w:r>
      <w:r>
        <w:t>357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Registrar may refer matter to higher judicial officer</w:t>
      </w:r>
      <w:r>
        <w:tab/>
      </w:r>
      <w:r>
        <w:fldChar w:fldCharType="begin"/>
      </w:r>
      <w:r>
        <w:instrText xml:space="preserve"> PAGEREF _Toc354415117 \h </w:instrText>
      </w:r>
      <w:r>
        <w:fldChar w:fldCharType="separate"/>
      </w:r>
      <w:r>
        <w:t>357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Appeals from registrars’ decisions</w:t>
      </w:r>
      <w:r>
        <w:tab/>
      </w:r>
      <w:r>
        <w:fldChar w:fldCharType="begin"/>
      </w:r>
      <w:r>
        <w:instrText xml:space="preserve"> PAGEREF _Toc354415118 \h </w:instrText>
      </w:r>
      <w:r>
        <w:fldChar w:fldCharType="separate"/>
      </w:r>
      <w:r>
        <w:t>358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Appeal procedure</w:t>
      </w:r>
      <w:r>
        <w:tab/>
      </w:r>
      <w:r>
        <w:fldChar w:fldCharType="begin"/>
      </w:r>
      <w:r>
        <w:instrText xml:space="preserve"> PAGEREF _Toc354415119 \h </w:instrText>
      </w:r>
      <w:r>
        <w:fldChar w:fldCharType="separate"/>
      </w:r>
      <w:r>
        <w:t>359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Powers of judge or master on appeal</w:t>
      </w:r>
      <w:r>
        <w:tab/>
      </w:r>
      <w:r>
        <w:fldChar w:fldCharType="begin"/>
      </w:r>
      <w:r>
        <w:instrText xml:space="preserve"> PAGEREF _Toc354415120 \h </w:instrText>
      </w:r>
      <w:r>
        <w:fldChar w:fldCharType="separate"/>
      </w:r>
      <w:r>
        <w:t>359</w:t>
      </w:r>
      <w:r>
        <w:fldChar w:fldCharType="end"/>
      </w:r>
    </w:p>
    <w:p>
      <w:pPr>
        <w:pStyle w:val="TOC8"/>
        <w:rPr>
          <w:rFonts w:asciiTheme="minorHAnsi" w:eastAsiaTheme="minorEastAsia" w:hAnsiTheme="minorHAnsi" w:cstheme="minorBidi"/>
          <w:szCs w:val="22"/>
          <w:lang w:eastAsia="en-AU"/>
        </w:rPr>
      </w:pPr>
      <w:r>
        <w:t>7.</w:t>
      </w:r>
      <w:r>
        <w:tab/>
        <w:t>This Order not to apply to Court of Appeal Registrar</w:t>
      </w:r>
      <w:r>
        <w:tab/>
      </w:r>
      <w:r>
        <w:fldChar w:fldCharType="begin"/>
      </w:r>
      <w:r>
        <w:instrText xml:space="preserve"> PAGEREF _Toc354415121 \h </w:instrText>
      </w:r>
      <w:r>
        <w:fldChar w:fldCharType="separate"/>
      </w:r>
      <w:r>
        <w:t>360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61 — Proceedings under judgments and orders</w:t>
      </w:r>
    </w:p>
    <w:p>
      <w:pPr>
        <w:pStyle w:val="TOC4"/>
        <w:tabs>
          <w:tab w:val="right" w:leader="dot" w:pos="7088"/>
        </w:tabs>
        <w:rPr>
          <w:rFonts w:asciiTheme="minorHAnsi" w:eastAsiaTheme="minorEastAsia" w:hAnsiTheme="minorHAnsi" w:cstheme="minorBidi"/>
          <w:b w:val="0"/>
          <w:szCs w:val="22"/>
          <w:lang w:eastAsia="en-AU"/>
        </w:rPr>
      </w:pPr>
      <w:r>
        <w:t>Division 1 — Application of order</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to proceedings under orders</w:t>
      </w:r>
      <w:r>
        <w:tab/>
      </w:r>
      <w:r>
        <w:fldChar w:fldCharType="begin"/>
      </w:r>
      <w:r>
        <w:instrText xml:space="preserve"> PAGEREF _Toc354415124 \h </w:instrText>
      </w:r>
      <w:r>
        <w:fldChar w:fldCharType="separate"/>
      </w:r>
      <w:r>
        <w:t>361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Summons to proceed</w:t>
      </w:r>
    </w:p>
    <w:p>
      <w:pPr>
        <w:pStyle w:val="TOC8"/>
        <w:rPr>
          <w:rFonts w:asciiTheme="minorHAnsi" w:eastAsiaTheme="minorEastAsia" w:hAnsiTheme="minorHAnsi" w:cstheme="minorBidi"/>
          <w:szCs w:val="22"/>
          <w:lang w:eastAsia="en-AU"/>
        </w:rPr>
      </w:pPr>
      <w:r>
        <w:t>2</w:t>
      </w:r>
      <w:r>
        <w:rPr>
          <w:snapToGrid w:val="0"/>
        </w:rPr>
        <w:t>.</w:t>
      </w:r>
      <w:r>
        <w:rPr>
          <w:snapToGrid w:val="0"/>
        </w:rPr>
        <w:tab/>
        <w:t>Summons to proceed, requirement for and proceedings on</w:t>
      </w:r>
      <w:r>
        <w:tab/>
      </w:r>
      <w:r>
        <w:fldChar w:fldCharType="begin"/>
      </w:r>
      <w:r>
        <w:instrText xml:space="preserve"> PAGEREF _Toc354415126 \h </w:instrText>
      </w:r>
      <w:r>
        <w:fldChar w:fldCharType="separate"/>
      </w:r>
      <w:r>
        <w:t>361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judgment, Court may order service of in some cases</w:t>
      </w:r>
      <w:r>
        <w:tab/>
      </w:r>
      <w:r>
        <w:fldChar w:fldCharType="begin"/>
      </w:r>
      <w:r>
        <w:instrText xml:space="preserve"> PAGEREF _Toc354415127 \h </w:instrText>
      </w:r>
      <w:r>
        <w:fldChar w:fldCharType="separate"/>
      </w:r>
      <w:r>
        <w:t>362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Settling deed if parties differ, procedure for</w:t>
      </w:r>
      <w:r>
        <w:tab/>
      </w:r>
      <w:r>
        <w:fldChar w:fldCharType="begin"/>
      </w:r>
      <w:r>
        <w:instrText xml:space="preserve"> PAGEREF _Toc354415128 \h </w:instrText>
      </w:r>
      <w:r>
        <w:fldChar w:fldCharType="separate"/>
      </w:r>
      <w:r>
        <w:t>363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When service of notice of judgment may be dispensed with</w:t>
      </w:r>
      <w:r>
        <w:tab/>
      </w:r>
      <w:r>
        <w:fldChar w:fldCharType="begin"/>
      </w:r>
      <w:r>
        <w:instrText xml:space="preserve"> PAGEREF _Toc354415129 \h </w:instrText>
      </w:r>
      <w:r>
        <w:fldChar w:fldCharType="separate"/>
      </w:r>
      <w:r>
        <w:t>364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Judgment for accounts etc., power to bind persons in some cases</w:t>
      </w:r>
      <w:r>
        <w:tab/>
      </w:r>
      <w:r>
        <w:fldChar w:fldCharType="begin"/>
      </w:r>
      <w:r>
        <w:instrText xml:space="preserve"> PAGEREF _Toc354415130 \h </w:instrText>
      </w:r>
      <w:r>
        <w:fldChar w:fldCharType="separate"/>
      </w:r>
      <w:r>
        <w:t>364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Procedure where some parties not served etc.</w:t>
      </w:r>
      <w:r>
        <w:tab/>
      </w:r>
      <w:r>
        <w:fldChar w:fldCharType="begin"/>
      </w:r>
      <w:r>
        <w:instrText xml:space="preserve"> PAGEREF _Toc354415131 \h </w:instrText>
      </w:r>
      <w:r>
        <w:fldChar w:fldCharType="separate"/>
      </w:r>
      <w:r>
        <w:t>364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Course of proceedings in chambers</w:t>
      </w:r>
      <w:r>
        <w:tab/>
      </w:r>
      <w:r>
        <w:fldChar w:fldCharType="begin"/>
      </w:r>
      <w:r>
        <w:instrText xml:space="preserve"> PAGEREF _Toc354415132 \h </w:instrText>
      </w:r>
      <w:r>
        <w:fldChar w:fldCharType="separate"/>
      </w:r>
      <w:r>
        <w:t>365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Attendances</w:t>
      </w:r>
    </w:p>
    <w:p>
      <w:pPr>
        <w:pStyle w:val="TOC8"/>
        <w:rPr>
          <w:rFonts w:asciiTheme="minorHAnsi" w:eastAsiaTheme="minorEastAsia" w:hAnsiTheme="minorHAnsi" w:cstheme="minorBidi"/>
          <w:szCs w:val="22"/>
          <w:lang w:eastAsia="en-AU"/>
        </w:rPr>
      </w:pPr>
      <w:r>
        <w:t>9</w:t>
      </w:r>
      <w:r>
        <w:rPr>
          <w:snapToGrid w:val="0"/>
        </w:rPr>
        <w:t>.</w:t>
      </w:r>
      <w:r>
        <w:rPr>
          <w:snapToGrid w:val="0"/>
        </w:rPr>
        <w:tab/>
        <w:t>Classifying interests of parties</w:t>
      </w:r>
      <w:r>
        <w:tab/>
      </w:r>
      <w:r>
        <w:fldChar w:fldCharType="begin"/>
      </w:r>
      <w:r>
        <w:instrText xml:space="preserve"> PAGEREF _Toc354415134 \h </w:instrText>
      </w:r>
      <w:r>
        <w:fldChar w:fldCharType="separate"/>
      </w:r>
      <w:r>
        <w:t>365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Judge may require distinct solicitor to represent parties</w:t>
      </w:r>
      <w:r>
        <w:tab/>
      </w:r>
      <w:r>
        <w:fldChar w:fldCharType="begin"/>
      </w:r>
      <w:r>
        <w:instrText xml:space="preserve"> PAGEREF _Toc354415135 \h </w:instrText>
      </w:r>
      <w:r>
        <w:fldChar w:fldCharType="separate"/>
      </w:r>
      <w:r>
        <w:t>366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Attendance of parties not directed to attend</w:t>
      </w:r>
      <w:r>
        <w:tab/>
      </w:r>
      <w:r>
        <w:fldChar w:fldCharType="begin"/>
      </w:r>
      <w:r>
        <w:instrText xml:space="preserve"> PAGEREF _Toc354415136 \h </w:instrText>
      </w:r>
      <w:r>
        <w:fldChar w:fldCharType="separate"/>
      </w:r>
      <w:r>
        <w:t>366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Order stating parties directed to attend</w:t>
      </w:r>
      <w:r>
        <w:tab/>
      </w:r>
      <w:r>
        <w:fldChar w:fldCharType="begin"/>
      </w:r>
      <w:r>
        <w:instrText xml:space="preserve"> PAGEREF _Toc354415137 \h </w:instrText>
      </w:r>
      <w:r>
        <w:fldChar w:fldCharType="separate"/>
      </w:r>
      <w:r>
        <w:t>366</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Claims of creditors and other claimants</w:t>
      </w:r>
    </w:p>
    <w:p>
      <w:pPr>
        <w:pStyle w:val="TOC8"/>
        <w:rPr>
          <w:rFonts w:asciiTheme="minorHAnsi" w:eastAsiaTheme="minorEastAsia" w:hAnsiTheme="minorHAnsi" w:cstheme="minorBidi"/>
          <w:szCs w:val="22"/>
          <w:lang w:eastAsia="en-AU"/>
        </w:rPr>
      </w:pPr>
      <w:r>
        <w:t>13</w:t>
      </w:r>
      <w:r>
        <w:rPr>
          <w:snapToGrid w:val="0"/>
        </w:rPr>
        <w:t>.</w:t>
      </w:r>
      <w:r>
        <w:rPr>
          <w:snapToGrid w:val="0"/>
        </w:rPr>
        <w:tab/>
        <w:t>Advertisements for creditors etc., power to direct</w:t>
      </w:r>
      <w:r>
        <w:tab/>
      </w:r>
      <w:r>
        <w:fldChar w:fldCharType="begin"/>
      </w:r>
      <w:r>
        <w:instrText xml:space="preserve"> PAGEREF _Toc354415139 \h </w:instrText>
      </w:r>
      <w:r>
        <w:fldChar w:fldCharType="separate"/>
      </w:r>
      <w:r>
        <w:t>366</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Advertisements, preparation etc. of</w:t>
      </w:r>
      <w:r>
        <w:tab/>
      </w:r>
      <w:r>
        <w:fldChar w:fldCharType="begin"/>
      </w:r>
      <w:r>
        <w:instrText xml:space="preserve"> PAGEREF _Toc354415140 \h </w:instrText>
      </w:r>
      <w:r>
        <w:fldChar w:fldCharType="separate"/>
      </w:r>
      <w:r>
        <w:t>367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Advertisements, contents of</w:t>
      </w:r>
      <w:r>
        <w:tab/>
      </w:r>
      <w:r>
        <w:fldChar w:fldCharType="begin"/>
      </w:r>
      <w:r>
        <w:instrText xml:space="preserve"> PAGEREF _Toc354415141 \h </w:instrText>
      </w:r>
      <w:r>
        <w:fldChar w:fldCharType="separate"/>
      </w:r>
      <w:r>
        <w:t>367</w:t>
      </w:r>
      <w:r>
        <w:fldChar w:fldCharType="end"/>
      </w:r>
    </w:p>
    <w:p>
      <w:pPr>
        <w:pStyle w:val="TOC8"/>
        <w:rPr>
          <w:rFonts w:asciiTheme="minorHAnsi" w:eastAsiaTheme="minorEastAsia" w:hAnsiTheme="minorHAnsi" w:cstheme="minorBidi"/>
          <w:szCs w:val="22"/>
          <w:lang w:eastAsia="en-AU"/>
        </w:rPr>
      </w:pPr>
      <w:r>
        <w:t>15A.</w:t>
      </w:r>
      <w:r>
        <w:tab/>
        <w:t>Claims to state claimant’s contact details</w:t>
      </w:r>
      <w:r>
        <w:tab/>
      </w:r>
      <w:r>
        <w:fldChar w:fldCharType="begin"/>
      </w:r>
      <w:r>
        <w:instrText xml:space="preserve"> PAGEREF _Toc354415142 \h </w:instrText>
      </w:r>
      <w:r>
        <w:fldChar w:fldCharType="separate"/>
      </w:r>
      <w:r>
        <w:t>367</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Failure to claim within specified time</w:t>
      </w:r>
      <w:r>
        <w:tab/>
      </w:r>
      <w:r>
        <w:fldChar w:fldCharType="begin"/>
      </w:r>
      <w:r>
        <w:instrText xml:space="preserve"> PAGEREF _Toc354415143 \h </w:instrText>
      </w:r>
      <w:r>
        <w:fldChar w:fldCharType="separate"/>
      </w:r>
      <w:r>
        <w:t>367</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Examination and verification of claims</w:t>
      </w:r>
      <w:r>
        <w:tab/>
      </w:r>
      <w:r>
        <w:fldChar w:fldCharType="begin"/>
      </w:r>
      <w:r>
        <w:instrText xml:space="preserve"> PAGEREF _Toc354415144 \h </w:instrText>
      </w:r>
      <w:r>
        <w:fldChar w:fldCharType="separate"/>
      </w:r>
      <w:r>
        <w:t>368</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Adjudicating on claims</w:t>
      </w:r>
      <w:r>
        <w:tab/>
      </w:r>
      <w:r>
        <w:fldChar w:fldCharType="begin"/>
      </w:r>
      <w:r>
        <w:instrText xml:space="preserve"> PAGEREF _Toc354415145 \h </w:instrText>
      </w:r>
      <w:r>
        <w:fldChar w:fldCharType="separate"/>
      </w:r>
      <w:r>
        <w:t>369</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Adjourning adjudications; fixing time for filing evidence etc.</w:t>
      </w:r>
      <w:r>
        <w:tab/>
      </w:r>
      <w:r>
        <w:fldChar w:fldCharType="begin"/>
      </w:r>
      <w:r>
        <w:instrText xml:space="preserve"> PAGEREF _Toc354415146 \h </w:instrText>
      </w:r>
      <w:r>
        <w:fldChar w:fldCharType="separate"/>
      </w:r>
      <w:r>
        <w:t>370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Service of notice of judgment on certain claimants</w:t>
      </w:r>
      <w:r>
        <w:tab/>
      </w:r>
      <w:r>
        <w:fldChar w:fldCharType="begin"/>
      </w:r>
      <w:r>
        <w:instrText xml:space="preserve"> PAGEREF _Toc354415147 \h </w:instrText>
      </w:r>
      <w:r>
        <w:fldChar w:fldCharType="separate"/>
      </w:r>
      <w:r>
        <w:t>370</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Notice of claims allowed or disallowed</w:t>
      </w:r>
      <w:r>
        <w:tab/>
      </w:r>
      <w:r>
        <w:fldChar w:fldCharType="begin"/>
      </w:r>
      <w:r>
        <w:instrText xml:space="preserve"> PAGEREF _Toc354415148 \h </w:instrText>
      </w:r>
      <w:r>
        <w:fldChar w:fldCharType="separate"/>
      </w:r>
      <w:r>
        <w:t>371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Interest</w:t>
      </w:r>
    </w:p>
    <w:p>
      <w:pPr>
        <w:pStyle w:val="TOC8"/>
        <w:rPr>
          <w:rFonts w:asciiTheme="minorHAnsi" w:eastAsiaTheme="minorEastAsia" w:hAnsiTheme="minorHAnsi" w:cstheme="minorBidi"/>
          <w:szCs w:val="22"/>
          <w:lang w:eastAsia="en-AU"/>
        </w:rPr>
      </w:pPr>
      <w:r>
        <w:t>23</w:t>
      </w:r>
      <w:r>
        <w:rPr>
          <w:snapToGrid w:val="0"/>
        </w:rPr>
        <w:t>.</w:t>
      </w:r>
      <w:r>
        <w:rPr>
          <w:snapToGrid w:val="0"/>
        </w:rPr>
        <w:tab/>
        <w:t>Interest on debts</w:t>
      </w:r>
      <w:r>
        <w:tab/>
      </w:r>
      <w:r>
        <w:fldChar w:fldCharType="begin"/>
      </w:r>
      <w:r>
        <w:instrText xml:space="preserve"> PAGEREF _Toc354415150 \h </w:instrText>
      </w:r>
      <w:r>
        <w:fldChar w:fldCharType="separate"/>
      </w:r>
      <w:r>
        <w:t>371</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Interest on legacies</w:t>
      </w:r>
      <w:r>
        <w:tab/>
      </w:r>
      <w:r>
        <w:fldChar w:fldCharType="begin"/>
      </w:r>
      <w:r>
        <w:instrText xml:space="preserve"> PAGEREF _Toc354415151 \h </w:instrText>
      </w:r>
      <w:r>
        <w:fldChar w:fldCharType="separate"/>
      </w:r>
      <w:r>
        <w:t>372</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6 — Masters’ and registrars’ certificates</w:t>
      </w:r>
    </w:p>
    <w:p>
      <w:pPr>
        <w:pStyle w:val="TOC8"/>
        <w:rPr>
          <w:rFonts w:asciiTheme="minorHAnsi" w:eastAsiaTheme="minorEastAsia" w:hAnsiTheme="minorHAnsi" w:cstheme="minorBidi"/>
          <w:szCs w:val="22"/>
          <w:lang w:eastAsia="en-AU"/>
        </w:rPr>
      </w:pPr>
      <w:r>
        <w:t>25</w:t>
      </w:r>
      <w:r>
        <w:rPr>
          <w:snapToGrid w:val="0"/>
        </w:rPr>
        <w:t>.</w:t>
      </w:r>
      <w:r>
        <w:rPr>
          <w:snapToGrid w:val="0"/>
        </w:rPr>
        <w:tab/>
        <w:t>Master’s certificate</w:t>
      </w:r>
      <w:r>
        <w:tab/>
      </w:r>
      <w:r>
        <w:fldChar w:fldCharType="begin"/>
      </w:r>
      <w:r>
        <w:instrText xml:space="preserve"> PAGEREF _Toc354415153 \h </w:instrText>
      </w:r>
      <w:r>
        <w:fldChar w:fldCharType="separate"/>
      </w:r>
      <w:r>
        <w:t>372</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Settling and filing master’s certificate</w:t>
      </w:r>
      <w:r>
        <w:tab/>
      </w:r>
      <w:r>
        <w:fldChar w:fldCharType="begin"/>
      </w:r>
      <w:r>
        <w:instrText xml:space="preserve"> PAGEREF _Toc354415154 \h </w:instrText>
      </w:r>
      <w:r>
        <w:fldChar w:fldCharType="separate"/>
      </w:r>
      <w:r>
        <w:t>373</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Judge may determine questions in proceedings before master</w:t>
      </w:r>
      <w:r>
        <w:tab/>
      </w:r>
      <w:r>
        <w:fldChar w:fldCharType="begin"/>
      </w:r>
      <w:r>
        <w:instrText xml:space="preserve"> PAGEREF _Toc354415155 \h </w:instrText>
      </w:r>
      <w:r>
        <w:fldChar w:fldCharType="separate"/>
      </w:r>
      <w:r>
        <w:t>373</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Appeal against master’s certificate</w:t>
      </w:r>
      <w:r>
        <w:tab/>
      </w:r>
      <w:r>
        <w:fldChar w:fldCharType="begin"/>
      </w:r>
      <w:r>
        <w:instrText xml:space="preserve"> PAGEREF _Toc354415156 \h </w:instrText>
      </w:r>
      <w:r>
        <w:fldChar w:fldCharType="separate"/>
      </w:r>
      <w:r>
        <w:t>374</w:t>
      </w:r>
      <w:r>
        <w:fldChar w:fldCharType="end"/>
      </w:r>
    </w:p>
    <w:p>
      <w:pPr>
        <w:pStyle w:val="TOC8"/>
        <w:rPr>
          <w:rFonts w:asciiTheme="minorHAnsi" w:eastAsiaTheme="minorEastAsia" w:hAnsiTheme="minorHAnsi" w:cstheme="minorBidi"/>
          <w:szCs w:val="22"/>
          <w:lang w:eastAsia="en-AU"/>
        </w:rPr>
      </w:pPr>
      <w:r>
        <w:t>28A</w:t>
      </w:r>
      <w:r>
        <w:rPr>
          <w:snapToGrid w:val="0"/>
        </w:rPr>
        <w:t>.</w:t>
      </w:r>
      <w:r>
        <w:rPr>
          <w:snapToGrid w:val="0"/>
        </w:rPr>
        <w:tab/>
        <w:t>Judge may discharge or vary registrar’s certificate</w:t>
      </w:r>
      <w:r>
        <w:tab/>
      </w:r>
      <w:r>
        <w:fldChar w:fldCharType="begin"/>
      </w:r>
      <w:r>
        <w:instrText xml:space="preserve"> PAGEREF _Toc354415157 \h </w:instrText>
      </w:r>
      <w:r>
        <w:fldChar w:fldCharType="separate"/>
      </w:r>
      <w:r>
        <w:t>374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7 — Further consideration</w:t>
      </w:r>
    </w:p>
    <w:p>
      <w:pPr>
        <w:pStyle w:val="TOC8"/>
        <w:rPr>
          <w:rFonts w:asciiTheme="minorHAnsi" w:eastAsiaTheme="minorEastAsia" w:hAnsiTheme="minorHAnsi" w:cstheme="minorBidi"/>
          <w:szCs w:val="22"/>
          <w:lang w:eastAsia="en-AU"/>
        </w:rPr>
      </w:pPr>
      <w:r>
        <w:t>29</w:t>
      </w:r>
      <w:r>
        <w:rPr>
          <w:snapToGrid w:val="0"/>
        </w:rPr>
        <w:t>.</w:t>
      </w:r>
      <w:r>
        <w:rPr>
          <w:snapToGrid w:val="0"/>
        </w:rPr>
        <w:tab/>
        <w:t>Summons to have matter in chambers further considered</w:t>
      </w:r>
      <w:r>
        <w:tab/>
      </w:r>
      <w:r>
        <w:fldChar w:fldCharType="begin"/>
      </w:r>
      <w:r>
        <w:instrText xml:space="preserve"> PAGEREF _Toc354415159 \h </w:instrText>
      </w:r>
      <w:r>
        <w:fldChar w:fldCharType="separate"/>
      </w:r>
      <w:r>
        <w:t>375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62 — </w:t>
      </w:r>
      <w:r>
        <w:rPr>
          <w:i/>
          <w:iCs/>
        </w:rPr>
        <w:t>Trustees Act 1962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Making applications under Act</w:t>
      </w:r>
      <w:r>
        <w:tab/>
      </w:r>
      <w:r>
        <w:fldChar w:fldCharType="begin"/>
      </w:r>
      <w:r>
        <w:instrText xml:space="preserve"> PAGEREF _Toc354415161 \h </w:instrText>
      </w:r>
      <w:r>
        <w:fldChar w:fldCharType="separate"/>
      </w:r>
      <w:r>
        <w:t>377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Title of proceedings</w:t>
      </w:r>
      <w:r>
        <w:tab/>
      </w:r>
      <w:r>
        <w:fldChar w:fldCharType="begin"/>
      </w:r>
      <w:r>
        <w:instrText xml:space="preserve"> PAGEREF _Toc354415162 \h </w:instrText>
      </w:r>
      <w:r>
        <w:fldChar w:fldCharType="separate"/>
      </w:r>
      <w:r>
        <w:t>377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Payment into court under Act s. 99</w:t>
      </w:r>
      <w:r>
        <w:tab/>
      </w:r>
      <w:r>
        <w:fldChar w:fldCharType="begin"/>
      </w:r>
      <w:r>
        <w:instrText xml:space="preserve"> PAGEREF _Toc354415163 \h </w:instrText>
      </w:r>
      <w:r>
        <w:fldChar w:fldCharType="separate"/>
      </w:r>
      <w:r>
        <w:t>377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Notice of payment in etc.</w:t>
      </w:r>
      <w:r>
        <w:tab/>
      </w:r>
      <w:r>
        <w:fldChar w:fldCharType="begin"/>
      </w:r>
      <w:r>
        <w:instrText xml:space="preserve"> PAGEREF _Toc354415164 \h </w:instrText>
      </w:r>
      <w:r>
        <w:fldChar w:fldCharType="separate"/>
      </w:r>
      <w:r>
        <w:t>378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Applications in respect of money etc. paid into court</w:t>
      </w:r>
      <w:r>
        <w:tab/>
      </w:r>
      <w:r>
        <w:fldChar w:fldCharType="begin"/>
      </w:r>
      <w:r>
        <w:instrText xml:space="preserve"> PAGEREF _Toc354415165 \h </w:instrText>
      </w:r>
      <w:r>
        <w:fldChar w:fldCharType="separate"/>
      </w:r>
      <w:r>
        <w:t>378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62A — Mortgage actions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 and terms used</w:t>
      </w:r>
      <w:r>
        <w:tab/>
      </w:r>
      <w:r>
        <w:fldChar w:fldCharType="begin"/>
      </w:r>
      <w:r>
        <w:instrText xml:space="preserve"> PAGEREF _Toc354415167 \h </w:instrText>
      </w:r>
      <w:r>
        <w:fldChar w:fldCharType="separate"/>
      </w:r>
      <w:r>
        <w:t>379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Claim for possession etc., no appearance by defendant</w:t>
      </w:r>
      <w:r>
        <w:tab/>
      </w:r>
      <w:r>
        <w:fldChar w:fldCharType="begin"/>
      </w:r>
      <w:r>
        <w:instrText xml:space="preserve"> PAGEREF _Toc354415168 \h </w:instrText>
      </w:r>
      <w:r>
        <w:fldChar w:fldCharType="separate"/>
      </w:r>
      <w:r>
        <w:t>380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 for possession etc., affidavit in support of</w:t>
      </w:r>
      <w:r>
        <w:tab/>
      </w:r>
      <w:r>
        <w:fldChar w:fldCharType="begin"/>
      </w:r>
      <w:r>
        <w:instrText xml:space="preserve"> PAGEREF _Toc354415169 \h </w:instrText>
      </w:r>
      <w:r>
        <w:fldChar w:fldCharType="separate"/>
      </w:r>
      <w:r>
        <w:t>381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Action by writ, judgment in default in</w:t>
      </w:r>
      <w:r>
        <w:tab/>
      </w:r>
      <w:r>
        <w:fldChar w:fldCharType="begin"/>
      </w:r>
      <w:r>
        <w:instrText xml:space="preserve"> PAGEREF _Toc354415170 \h </w:instrText>
      </w:r>
      <w:r>
        <w:fldChar w:fldCharType="separate"/>
      </w:r>
      <w:r>
        <w:t>382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Foreclosure in redemption action</w:t>
      </w:r>
      <w:r>
        <w:tab/>
      </w:r>
      <w:r>
        <w:fldChar w:fldCharType="begin"/>
      </w:r>
      <w:r>
        <w:instrText xml:space="preserve"> PAGEREF _Toc354415171 \h </w:instrText>
      </w:r>
      <w:r>
        <w:fldChar w:fldCharType="separate"/>
      </w:r>
      <w:r>
        <w:t>383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65</w:t>
      </w:r>
      <w:r>
        <w:rPr>
          <w:b w:val="0"/>
        </w:rPr>
        <w:t> </w:t>
      </w:r>
      <w:r>
        <w:t>—</w:t>
      </w:r>
      <w:r>
        <w:rPr>
          <w:b w:val="0"/>
        </w:rPr>
        <w:t> </w:t>
      </w:r>
      <w:r>
        <w:t>Appeals to the General Division</w:t>
      </w:r>
    </w:p>
    <w:p>
      <w:pPr>
        <w:pStyle w:val="TOC4"/>
        <w:tabs>
          <w:tab w:val="right" w:leader="dot" w:pos="7088"/>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_Toc354415174 \h </w:instrText>
      </w:r>
      <w:r>
        <w:fldChar w:fldCharType="separate"/>
      </w:r>
      <w:r>
        <w:t>384</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_Toc354415175 \h </w:instrText>
      </w:r>
      <w:r>
        <w:fldChar w:fldCharType="separate"/>
      </w:r>
      <w:r>
        <w:t>385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General matters</w:t>
      </w:r>
    </w:p>
    <w:p>
      <w:pPr>
        <w:pStyle w:val="TOC8"/>
        <w:rPr>
          <w:rFonts w:asciiTheme="minorHAnsi" w:eastAsiaTheme="minorEastAsia" w:hAnsiTheme="minorHAnsi" w:cstheme="minorBidi"/>
          <w:szCs w:val="22"/>
          <w:lang w:eastAsia="en-AU"/>
        </w:rPr>
      </w:pPr>
      <w:r>
        <w:t>3.</w:t>
      </w:r>
      <w:r>
        <w:tab/>
        <w:t>Hearings by telephone</w:t>
      </w:r>
      <w:r>
        <w:tab/>
      </w:r>
      <w:r>
        <w:fldChar w:fldCharType="begin"/>
      </w:r>
      <w:r>
        <w:instrText xml:space="preserve"> PAGEREF _Toc354415177 \h </w:instrText>
      </w:r>
      <w:r>
        <w:fldChar w:fldCharType="separate"/>
      </w:r>
      <w:r>
        <w:t>385</w:t>
      </w:r>
      <w:r>
        <w:fldChar w:fldCharType="end"/>
      </w:r>
    </w:p>
    <w:p>
      <w:pPr>
        <w:pStyle w:val="TOC8"/>
        <w:rPr>
          <w:rFonts w:asciiTheme="minorHAnsi" w:eastAsiaTheme="minorEastAsia" w:hAnsiTheme="minorHAnsi" w:cstheme="minorBidi"/>
          <w:szCs w:val="22"/>
          <w:lang w:eastAsia="en-AU"/>
        </w:rPr>
      </w:pPr>
      <w:r>
        <w:t>4.</w:t>
      </w:r>
      <w:r>
        <w:tab/>
        <w:t>Judge’s general jurisdiction</w:t>
      </w:r>
      <w:r>
        <w:tab/>
      </w:r>
      <w:r>
        <w:fldChar w:fldCharType="begin"/>
      </w:r>
      <w:r>
        <w:instrText xml:space="preserve"> PAGEREF _Toc354415178 \h </w:instrText>
      </w:r>
      <w:r>
        <w:fldChar w:fldCharType="separate"/>
      </w:r>
      <w:r>
        <w:t>386</w:t>
      </w:r>
      <w:r>
        <w:fldChar w:fldCharType="end"/>
      </w:r>
    </w:p>
    <w:p>
      <w:pPr>
        <w:pStyle w:val="TOC8"/>
        <w:rPr>
          <w:rFonts w:asciiTheme="minorHAnsi" w:eastAsiaTheme="minorEastAsia" w:hAnsiTheme="minorHAnsi" w:cstheme="minorBidi"/>
          <w:szCs w:val="22"/>
          <w:lang w:eastAsia="en-AU"/>
        </w:rPr>
      </w:pPr>
      <w:r>
        <w:t>5.</w:t>
      </w:r>
      <w:r>
        <w:tab/>
        <w:t>Non</w:t>
      </w:r>
      <w:r>
        <w:noBreakHyphen/>
        <w:t>attendance by party, consequences of</w:t>
      </w:r>
      <w:r>
        <w:tab/>
      </w:r>
      <w:r>
        <w:fldChar w:fldCharType="begin"/>
      </w:r>
      <w:r>
        <w:instrText xml:space="preserve"> PAGEREF _Toc354415179 \h </w:instrText>
      </w:r>
      <w:r>
        <w:fldChar w:fldCharType="separate"/>
      </w:r>
      <w:r>
        <w:t>387</w:t>
      </w:r>
      <w:r>
        <w:fldChar w:fldCharType="end"/>
      </w:r>
    </w:p>
    <w:p>
      <w:pPr>
        <w:pStyle w:val="TOC8"/>
        <w:rPr>
          <w:rFonts w:asciiTheme="minorHAnsi" w:eastAsiaTheme="minorEastAsia" w:hAnsiTheme="minorHAnsi" w:cstheme="minorBidi"/>
          <w:szCs w:val="22"/>
          <w:lang w:eastAsia="en-AU"/>
        </w:rPr>
      </w:pPr>
      <w:r>
        <w:t>6.</w:t>
      </w:r>
      <w:r>
        <w:tab/>
        <w:t>Decisions made in absence of party</w:t>
      </w:r>
      <w:r>
        <w:tab/>
      </w:r>
      <w:r>
        <w:fldChar w:fldCharType="begin"/>
      </w:r>
      <w:r>
        <w:instrText xml:space="preserve"> PAGEREF _Toc354415180 \h </w:instrText>
      </w:r>
      <w:r>
        <w:fldChar w:fldCharType="separate"/>
      </w:r>
      <w:r>
        <w:t>387</w:t>
      </w:r>
      <w:r>
        <w:fldChar w:fldCharType="end"/>
      </w:r>
    </w:p>
    <w:p>
      <w:pPr>
        <w:pStyle w:val="TOC8"/>
        <w:rPr>
          <w:rFonts w:asciiTheme="minorHAnsi" w:eastAsiaTheme="minorEastAsia" w:hAnsiTheme="minorHAnsi" w:cstheme="minorBidi"/>
          <w:szCs w:val="22"/>
          <w:lang w:eastAsia="en-AU"/>
        </w:rPr>
      </w:pPr>
      <w:r>
        <w:t>7.</w:t>
      </w:r>
      <w:r>
        <w:tab/>
        <w:t>Decisions made on the papers</w:t>
      </w:r>
      <w:r>
        <w:tab/>
      </w:r>
      <w:r>
        <w:fldChar w:fldCharType="begin"/>
      </w:r>
      <w:r>
        <w:instrText xml:space="preserve"> PAGEREF _Toc354415181 \h </w:instrText>
      </w:r>
      <w:r>
        <w:fldChar w:fldCharType="separate"/>
      </w:r>
      <w:r>
        <w:t>387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Procedure on appeals</w:t>
      </w:r>
    </w:p>
    <w:p>
      <w:pPr>
        <w:pStyle w:val="TOC8"/>
        <w:rPr>
          <w:rFonts w:asciiTheme="minorHAnsi" w:eastAsiaTheme="minorEastAsia" w:hAnsiTheme="minorHAnsi" w:cstheme="minorBidi"/>
          <w:szCs w:val="22"/>
          <w:lang w:eastAsia="en-AU"/>
        </w:rPr>
      </w:pPr>
      <w:r>
        <w:t>8.</w:t>
      </w:r>
      <w:r>
        <w:tab/>
        <w:t>Nature of appeals</w:t>
      </w:r>
      <w:r>
        <w:tab/>
      </w:r>
      <w:r>
        <w:fldChar w:fldCharType="begin"/>
      </w:r>
      <w:r>
        <w:instrText xml:space="preserve"> PAGEREF _Toc354415183 \h </w:instrText>
      </w:r>
      <w:r>
        <w:fldChar w:fldCharType="separate"/>
      </w:r>
      <w:r>
        <w:t>388</w:t>
      </w:r>
      <w:r>
        <w:fldChar w:fldCharType="end"/>
      </w:r>
    </w:p>
    <w:p>
      <w:pPr>
        <w:pStyle w:val="TOC8"/>
        <w:rPr>
          <w:rFonts w:asciiTheme="minorHAnsi" w:eastAsiaTheme="minorEastAsia" w:hAnsiTheme="minorHAnsi" w:cstheme="minorBidi"/>
          <w:szCs w:val="22"/>
          <w:lang w:eastAsia="en-AU"/>
        </w:rPr>
      </w:pPr>
      <w:r>
        <w:t>9.</w:t>
      </w:r>
      <w:r>
        <w:tab/>
        <w:t>Time for appealing</w:t>
      </w:r>
      <w:r>
        <w:tab/>
      </w:r>
      <w:r>
        <w:fldChar w:fldCharType="begin"/>
      </w:r>
      <w:r>
        <w:instrText xml:space="preserve"> PAGEREF _Toc354415184 \h </w:instrText>
      </w:r>
      <w:r>
        <w:fldChar w:fldCharType="separate"/>
      </w:r>
      <w:r>
        <w:t>388</w:t>
      </w:r>
      <w:r>
        <w:fldChar w:fldCharType="end"/>
      </w:r>
    </w:p>
    <w:p>
      <w:pPr>
        <w:pStyle w:val="TOC8"/>
        <w:rPr>
          <w:rFonts w:asciiTheme="minorHAnsi" w:eastAsiaTheme="minorEastAsia" w:hAnsiTheme="minorHAnsi" w:cstheme="minorBidi"/>
          <w:szCs w:val="22"/>
          <w:lang w:eastAsia="en-AU"/>
        </w:rPr>
      </w:pPr>
      <w:r>
        <w:t>10.</w:t>
      </w:r>
      <w:r>
        <w:tab/>
        <w:t>Appeal, how to commence</w:t>
      </w:r>
      <w:r>
        <w:tab/>
      </w:r>
      <w:r>
        <w:fldChar w:fldCharType="begin"/>
      </w:r>
      <w:r>
        <w:instrText xml:space="preserve"> PAGEREF _Toc354415185 \h </w:instrText>
      </w:r>
      <w:r>
        <w:fldChar w:fldCharType="separate"/>
      </w:r>
      <w:r>
        <w:t>389</w:t>
      </w:r>
      <w:r>
        <w:fldChar w:fldCharType="end"/>
      </w:r>
    </w:p>
    <w:p>
      <w:pPr>
        <w:pStyle w:val="TOC8"/>
        <w:rPr>
          <w:rFonts w:asciiTheme="minorHAnsi" w:eastAsiaTheme="minorEastAsia" w:hAnsiTheme="minorHAnsi" w:cstheme="minorBidi"/>
          <w:szCs w:val="22"/>
          <w:lang w:eastAsia="en-AU"/>
        </w:rPr>
      </w:pPr>
      <w:r>
        <w:t>11.</w:t>
      </w:r>
      <w:r>
        <w:tab/>
        <w:t>Primary court to be notified and to supply records</w:t>
      </w:r>
      <w:r>
        <w:tab/>
      </w:r>
      <w:r>
        <w:fldChar w:fldCharType="begin"/>
      </w:r>
      <w:r>
        <w:instrText xml:space="preserve"> PAGEREF _Toc354415186 \h </w:instrText>
      </w:r>
      <w:r>
        <w:fldChar w:fldCharType="separate"/>
      </w:r>
      <w:r>
        <w:t>390</w:t>
      </w:r>
      <w:r>
        <w:fldChar w:fldCharType="end"/>
      </w:r>
    </w:p>
    <w:p>
      <w:pPr>
        <w:pStyle w:val="TOC8"/>
        <w:rPr>
          <w:rFonts w:asciiTheme="minorHAnsi" w:eastAsiaTheme="minorEastAsia" w:hAnsiTheme="minorHAnsi" w:cstheme="minorBidi"/>
          <w:szCs w:val="22"/>
          <w:lang w:eastAsia="en-AU"/>
        </w:rPr>
      </w:pPr>
      <w:r>
        <w:t>12.</w:t>
      </w:r>
      <w:r>
        <w:tab/>
        <w:t>Respondent’s options</w:t>
      </w:r>
      <w:r>
        <w:tab/>
      </w:r>
      <w:r>
        <w:fldChar w:fldCharType="begin"/>
      </w:r>
      <w:r>
        <w:instrText xml:space="preserve"> PAGEREF _Toc354415187 \h </w:instrText>
      </w:r>
      <w:r>
        <w:fldChar w:fldCharType="separate"/>
      </w:r>
      <w:r>
        <w:t>390</w:t>
      </w:r>
      <w:r>
        <w:fldChar w:fldCharType="end"/>
      </w:r>
    </w:p>
    <w:p>
      <w:pPr>
        <w:pStyle w:val="TOC8"/>
        <w:rPr>
          <w:rFonts w:asciiTheme="minorHAnsi" w:eastAsiaTheme="minorEastAsia" w:hAnsiTheme="minorHAnsi" w:cstheme="minorBidi"/>
          <w:szCs w:val="22"/>
          <w:lang w:eastAsia="en-AU"/>
        </w:rPr>
      </w:pPr>
      <w:r>
        <w:t>13.</w:t>
      </w:r>
      <w:r>
        <w:tab/>
        <w:t>Interim order, applying for</w:t>
      </w:r>
      <w:r>
        <w:tab/>
      </w:r>
      <w:r>
        <w:fldChar w:fldCharType="begin"/>
      </w:r>
      <w:r>
        <w:instrText xml:space="preserve"> PAGEREF _Toc354415188 \h </w:instrText>
      </w:r>
      <w:r>
        <w:fldChar w:fldCharType="separate"/>
      </w:r>
      <w:r>
        <w:t>391</w:t>
      </w:r>
      <w:r>
        <w:fldChar w:fldCharType="end"/>
      </w:r>
    </w:p>
    <w:p>
      <w:pPr>
        <w:pStyle w:val="TOC8"/>
        <w:rPr>
          <w:rFonts w:asciiTheme="minorHAnsi" w:eastAsiaTheme="minorEastAsia" w:hAnsiTheme="minorHAnsi" w:cstheme="minorBidi"/>
          <w:szCs w:val="22"/>
          <w:lang w:eastAsia="en-AU"/>
        </w:rPr>
      </w:pPr>
      <w:r>
        <w:t>14.</w:t>
      </w:r>
      <w:r>
        <w:tab/>
        <w:t>Urgent appeal order, nature of</w:t>
      </w:r>
      <w:r>
        <w:tab/>
      </w:r>
      <w:r>
        <w:fldChar w:fldCharType="begin"/>
      </w:r>
      <w:r>
        <w:instrText xml:space="preserve"> PAGEREF _Toc354415189 \h </w:instrText>
      </w:r>
      <w:r>
        <w:fldChar w:fldCharType="separate"/>
      </w:r>
      <w:r>
        <w:t>391</w:t>
      </w:r>
      <w:r>
        <w:fldChar w:fldCharType="end"/>
      </w:r>
    </w:p>
    <w:p>
      <w:pPr>
        <w:pStyle w:val="TOC8"/>
        <w:rPr>
          <w:rFonts w:asciiTheme="minorHAnsi" w:eastAsiaTheme="minorEastAsia" w:hAnsiTheme="minorHAnsi" w:cstheme="minorBidi"/>
          <w:szCs w:val="22"/>
          <w:lang w:eastAsia="en-AU"/>
        </w:rPr>
      </w:pPr>
      <w:r>
        <w:t>15.</w:t>
      </w:r>
      <w:r>
        <w:tab/>
        <w:t>Consenting to orders</w:t>
      </w:r>
      <w:r>
        <w:tab/>
      </w:r>
      <w:r>
        <w:fldChar w:fldCharType="begin"/>
      </w:r>
      <w:r>
        <w:instrText xml:space="preserve"> PAGEREF _Toc354415190 \h </w:instrText>
      </w:r>
      <w:r>
        <w:fldChar w:fldCharType="separate"/>
      </w:r>
      <w:r>
        <w:t>392</w:t>
      </w:r>
      <w:r>
        <w:fldChar w:fldCharType="end"/>
      </w:r>
    </w:p>
    <w:p>
      <w:pPr>
        <w:pStyle w:val="TOC8"/>
        <w:rPr>
          <w:rFonts w:asciiTheme="minorHAnsi" w:eastAsiaTheme="minorEastAsia" w:hAnsiTheme="minorHAnsi" w:cstheme="minorBidi"/>
          <w:szCs w:val="22"/>
          <w:lang w:eastAsia="en-AU"/>
        </w:rPr>
      </w:pPr>
      <w:r>
        <w:t>16.</w:t>
      </w:r>
      <w:r>
        <w:tab/>
        <w:t>Appeal books not needed unless ordered</w:t>
      </w:r>
      <w:r>
        <w:tab/>
      </w:r>
      <w:r>
        <w:fldChar w:fldCharType="begin"/>
      </w:r>
      <w:r>
        <w:instrText xml:space="preserve"> PAGEREF _Toc354415191 \h </w:instrText>
      </w:r>
      <w:r>
        <w:fldChar w:fldCharType="separate"/>
      </w:r>
      <w:r>
        <w:t>392</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Concluding an appeal</w:t>
      </w:r>
    </w:p>
    <w:p>
      <w:pPr>
        <w:pStyle w:val="TOC8"/>
        <w:rPr>
          <w:rFonts w:asciiTheme="minorHAnsi" w:eastAsiaTheme="minorEastAsia" w:hAnsiTheme="minorHAnsi" w:cstheme="minorBidi"/>
          <w:szCs w:val="22"/>
          <w:lang w:eastAsia="en-AU"/>
        </w:rPr>
      </w:pPr>
      <w:r>
        <w:t>17.</w:t>
      </w:r>
      <w:r>
        <w:tab/>
        <w:t>Discontinuing an appeal</w:t>
      </w:r>
      <w:r>
        <w:tab/>
      </w:r>
      <w:r>
        <w:fldChar w:fldCharType="begin"/>
      </w:r>
      <w:r>
        <w:instrText xml:space="preserve"> PAGEREF _Toc354415193 \h </w:instrText>
      </w:r>
      <w:r>
        <w:fldChar w:fldCharType="separate"/>
      </w:r>
      <w:r>
        <w:t>392</w:t>
      </w:r>
      <w:r>
        <w:fldChar w:fldCharType="end"/>
      </w:r>
    </w:p>
    <w:p>
      <w:pPr>
        <w:pStyle w:val="TOC8"/>
        <w:rPr>
          <w:rFonts w:asciiTheme="minorHAnsi" w:eastAsiaTheme="minorEastAsia" w:hAnsiTheme="minorHAnsi" w:cstheme="minorBidi"/>
          <w:szCs w:val="22"/>
          <w:lang w:eastAsia="en-AU"/>
        </w:rPr>
      </w:pPr>
      <w:r>
        <w:t>18.</w:t>
      </w:r>
      <w:r>
        <w:tab/>
        <w:t>Settling an appeal</w:t>
      </w:r>
      <w:r>
        <w:tab/>
      </w:r>
      <w:r>
        <w:fldChar w:fldCharType="begin"/>
      </w:r>
      <w:r>
        <w:instrText xml:space="preserve"> PAGEREF _Toc354415194 \h </w:instrText>
      </w:r>
      <w:r>
        <w:fldChar w:fldCharType="separate"/>
      </w:r>
      <w:r>
        <w:t>393</w:t>
      </w:r>
      <w:r>
        <w:fldChar w:fldCharType="end"/>
      </w:r>
    </w:p>
    <w:p>
      <w:pPr>
        <w:pStyle w:val="TOC8"/>
        <w:rPr>
          <w:rFonts w:asciiTheme="minorHAnsi" w:eastAsiaTheme="minorEastAsia" w:hAnsiTheme="minorHAnsi" w:cstheme="minorBidi"/>
          <w:szCs w:val="22"/>
          <w:lang w:eastAsia="en-AU"/>
        </w:rPr>
      </w:pPr>
      <w:r>
        <w:t>19.</w:t>
      </w:r>
      <w:r>
        <w:tab/>
        <w:t>Return of exhibits</w:t>
      </w:r>
      <w:r>
        <w:tab/>
      </w:r>
      <w:r>
        <w:fldChar w:fldCharType="begin"/>
      </w:r>
      <w:r>
        <w:instrText xml:space="preserve"> PAGEREF _Toc354415195 \h </w:instrText>
      </w:r>
      <w:r>
        <w:fldChar w:fldCharType="separate"/>
      </w:r>
      <w:r>
        <w:t>393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65C — </w:t>
      </w:r>
      <w:r>
        <w:rPr>
          <w:i/>
          <w:iCs/>
        </w:rPr>
        <w:t>Electoral Act 1907</w:t>
      </w:r>
      <w:r>
        <w:t xml:space="preserve"> section 62N rules</w:t>
      </w:r>
    </w:p>
    <w:p>
      <w:pPr>
        <w:pStyle w:val="TOC8"/>
        <w:rPr>
          <w:rFonts w:asciiTheme="minorHAnsi" w:eastAsiaTheme="minorEastAsia" w:hAnsiTheme="minorHAnsi" w:cstheme="minorBidi"/>
          <w:szCs w:val="22"/>
          <w:lang w:eastAsia="en-AU"/>
        </w:rPr>
      </w:pPr>
      <w:r>
        <w:t>1.</w:t>
      </w:r>
      <w:r>
        <w:tab/>
        <w:t>Term used: Electoral Commissioner</w:t>
      </w:r>
      <w:r>
        <w:tab/>
      </w:r>
      <w:r>
        <w:fldChar w:fldCharType="begin"/>
      </w:r>
      <w:r>
        <w:instrText xml:space="preserve"> PAGEREF _Toc354415197 \h </w:instrText>
      </w:r>
      <w:r>
        <w:fldChar w:fldCharType="separate"/>
      </w:r>
      <w:r>
        <w:t>396</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_Toc354415198 \h </w:instrText>
      </w:r>
      <w:r>
        <w:fldChar w:fldCharType="separate"/>
      </w:r>
      <w:r>
        <w:t>396</w:t>
      </w:r>
      <w:r>
        <w:fldChar w:fldCharType="end"/>
      </w:r>
    </w:p>
    <w:p>
      <w:pPr>
        <w:pStyle w:val="TOC8"/>
        <w:rPr>
          <w:rFonts w:asciiTheme="minorHAnsi" w:eastAsiaTheme="minorEastAsia" w:hAnsiTheme="minorHAnsi" w:cstheme="minorBidi"/>
          <w:szCs w:val="22"/>
          <w:lang w:eastAsia="en-AU"/>
        </w:rPr>
      </w:pPr>
      <w:r>
        <w:t>3.</w:t>
      </w:r>
      <w:r>
        <w:tab/>
        <w:t>Application for review</w:t>
      </w:r>
      <w:r>
        <w:tab/>
      </w:r>
      <w:r>
        <w:fldChar w:fldCharType="begin"/>
      </w:r>
      <w:r>
        <w:instrText xml:space="preserve"> PAGEREF _Toc354415199 \h </w:instrText>
      </w:r>
      <w:r>
        <w:fldChar w:fldCharType="separate"/>
      </w:r>
      <w:r>
        <w:t>396</w:t>
      </w:r>
      <w:r>
        <w:fldChar w:fldCharType="end"/>
      </w:r>
    </w:p>
    <w:p>
      <w:pPr>
        <w:pStyle w:val="TOC8"/>
        <w:rPr>
          <w:rFonts w:asciiTheme="minorHAnsi" w:eastAsiaTheme="minorEastAsia" w:hAnsiTheme="minorHAnsi" w:cstheme="minorBidi"/>
          <w:szCs w:val="22"/>
          <w:lang w:eastAsia="en-AU"/>
        </w:rPr>
      </w:pPr>
      <w:r>
        <w:t>4.</w:t>
      </w:r>
      <w:r>
        <w:tab/>
        <w:t>Title of proceedings</w:t>
      </w:r>
      <w:r>
        <w:tab/>
      </w:r>
      <w:r>
        <w:fldChar w:fldCharType="begin"/>
      </w:r>
      <w:r>
        <w:instrText xml:space="preserve"> PAGEREF _Toc354415200 \h </w:instrText>
      </w:r>
      <w:r>
        <w:fldChar w:fldCharType="separate"/>
      </w:r>
      <w:r>
        <w:t>396</w:t>
      </w:r>
      <w:r>
        <w:fldChar w:fldCharType="end"/>
      </w:r>
    </w:p>
    <w:p>
      <w:pPr>
        <w:pStyle w:val="TOC8"/>
        <w:rPr>
          <w:rFonts w:asciiTheme="minorHAnsi" w:eastAsiaTheme="minorEastAsia" w:hAnsiTheme="minorHAnsi" w:cstheme="minorBidi"/>
          <w:szCs w:val="22"/>
          <w:lang w:eastAsia="en-AU"/>
        </w:rPr>
      </w:pPr>
      <w:r>
        <w:t>5.</w:t>
      </w:r>
      <w:r>
        <w:tab/>
        <w:t>Hearing the review</w:t>
      </w:r>
      <w:r>
        <w:tab/>
      </w:r>
      <w:r>
        <w:fldChar w:fldCharType="begin"/>
      </w:r>
      <w:r>
        <w:instrText xml:space="preserve"> PAGEREF _Toc354415201 \h </w:instrText>
      </w:r>
      <w:r>
        <w:fldChar w:fldCharType="separate"/>
      </w:r>
      <w:r>
        <w:t>397</w:t>
      </w:r>
      <w:r>
        <w:fldChar w:fldCharType="end"/>
      </w:r>
    </w:p>
    <w:p>
      <w:pPr>
        <w:pStyle w:val="TOC8"/>
        <w:rPr>
          <w:rFonts w:asciiTheme="minorHAnsi" w:eastAsiaTheme="minorEastAsia" w:hAnsiTheme="minorHAnsi" w:cstheme="minorBidi"/>
          <w:szCs w:val="22"/>
          <w:lang w:eastAsia="en-AU"/>
        </w:rPr>
      </w:pPr>
      <w:r>
        <w:t>6.</w:t>
      </w:r>
      <w:r>
        <w:tab/>
        <w:t>Date of hearing</w:t>
      </w:r>
      <w:r>
        <w:tab/>
      </w:r>
      <w:r>
        <w:fldChar w:fldCharType="begin"/>
      </w:r>
      <w:r>
        <w:instrText xml:space="preserve"> PAGEREF _Toc354415202 \h </w:instrText>
      </w:r>
      <w:r>
        <w:fldChar w:fldCharType="separate"/>
      </w:r>
      <w:r>
        <w:t>397</w:t>
      </w:r>
      <w:r>
        <w:fldChar w:fldCharType="end"/>
      </w:r>
    </w:p>
    <w:p>
      <w:pPr>
        <w:pStyle w:val="TOC8"/>
        <w:rPr>
          <w:rFonts w:asciiTheme="minorHAnsi" w:eastAsiaTheme="minorEastAsia" w:hAnsiTheme="minorHAnsi" w:cstheme="minorBidi"/>
          <w:szCs w:val="22"/>
          <w:lang w:eastAsia="en-AU"/>
        </w:rPr>
      </w:pPr>
      <w:r>
        <w:t>7.</w:t>
      </w:r>
      <w:r>
        <w:tab/>
        <w:t>Review book</w:t>
      </w:r>
      <w:r>
        <w:tab/>
      </w:r>
      <w:r>
        <w:fldChar w:fldCharType="begin"/>
      </w:r>
      <w:r>
        <w:instrText xml:space="preserve"> PAGEREF _Toc354415203 \h </w:instrText>
      </w:r>
      <w:r>
        <w:fldChar w:fldCharType="separate"/>
      </w:r>
      <w:r>
        <w:t>398</w:t>
      </w:r>
      <w:r>
        <w:fldChar w:fldCharType="end"/>
      </w:r>
    </w:p>
    <w:p>
      <w:pPr>
        <w:pStyle w:val="TOC8"/>
        <w:rPr>
          <w:rFonts w:asciiTheme="minorHAnsi" w:eastAsiaTheme="minorEastAsia" w:hAnsiTheme="minorHAnsi" w:cstheme="minorBidi"/>
          <w:szCs w:val="22"/>
          <w:lang w:eastAsia="en-AU"/>
        </w:rPr>
      </w:pPr>
      <w:r>
        <w:t>8.</w:t>
      </w:r>
      <w:r>
        <w:tab/>
        <w:t>Applicant limited to grounds in originating motion</w:t>
      </w:r>
      <w:r>
        <w:tab/>
      </w:r>
      <w:r>
        <w:fldChar w:fldCharType="begin"/>
      </w:r>
      <w:r>
        <w:instrText xml:space="preserve"> PAGEREF _Toc354415204 \h </w:instrText>
      </w:r>
      <w:r>
        <w:fldChar w:fldCharType="separate"/>
      </w:r>
      <w:r>
        <w:t>398</w:t>
      </w:r>
      <w:r>
        <w:fldChar w:fldCharType="end"/>
      </w:r>
    </w:p>
    <w:p>
      <w:pPr>
        <w:pStyle w:val="TOC8"/>
        <w:rPr>
          <w:rFonts w:asciiTheme="minorHAnsi" w:eastAsiaTheme="minorEastAsia" w:hAnsiTheme="minorHAnsi" w:cstheme="minorBidi"/>
          <w:szCs w:val="22"/>
          <w:lang w:eastAsia="en-AU"/>
        </w:rPr>
      </w:pPr>
      <w:r>
        <w:t>9.</w:t>
      </w:r>
      <w:r>
        <w:tab/>
        <w:t>Right to be heard in opposition</w:t>
      </w:r>
      <w:r>
        <w:tab/>
      </w:r>
      <w:r>
        <w:fldChar w:fldCharType="begin"/>
      </w:r>
      <w:r>
        <w:instrText xml:space="preserve"> PAGEREF _Toc354415205 \h </w:instrText>
      </w:r>
      <w:r>
        <w:fldChar w:fldCharType="separate"/>
      </w:r>
      <w:r>
        <w:t>398</w:t>
      </w:r>
      <w:r>
        <w:fldChar w:fldCharType="end"/>
      </w:r>
    </w:p>
    <w:p>
      <w:pPr>
        <w:pStyle w:val="TOC8"/>
        <w:rPr>
          <w:rFonts w:asciiTheme="minorHAnsi" w:eastAsiaTheme="minorEastAsia" w:hAnsiTheme="minorHAnsi" w:cstheme="minorBidi"/>
          <w:szCs w:val="22"/>
          <w:lang w:eastAsia="en-AU"/>
        </w:rPr>
      </w:pPr>
      <w:r>
        <w:t>10.</w:t>
      </w:r>
      <w:r>
        <w:tab/>
        <w:t>Additional affidavits, determination of issue etc.</w:t>
      </w:r>
      <w:r>
        <w:tab/>
      </w:r>
      <w:r>
        <w:fldChar w:fldCharType="begin"/>
      </w:r>
      <w:r>
        <w:instrText xml:space="preserve"> PAGEREF _Toc354415206 \h </w:instrText>
      </w:r>
      <w:r>
        <w:fldChar w:fldCharType="separate"/>
      </w:r>
      <w:r>
        <w:t>399</w:t>
      </w:r>
      <w:r>
        <w:fldChar w:fldCharType="end"/>
      </w:r>
    </w:p>
    <w:p>
      <w:pPr>
        <w:pStyle w:val="TOC8"/>
        <w:rPr>
          <w:rFonts w:asciiTheme="minorHAnsi" w:eastAsiaTheme="minorEastAsia" w:hAnsiTheme="minorHAnsi" w:cstheme="minorBidi"/>
          <w:szCs w:val="22"/>
          <w:lang w:eastAsia="en-AU"/>
        </w:rPr>
      </w:pPr>
      <w:r>
        <w:t>11.</w:t>
      </w:r>
      <w:r>
        <w:tab/>
        <w:t>Order as to result of review</w:t>
      </w:r>
      <w:r>
        <w:tab/>
      </w:r>
      <w:r>
        <w:fldChar w:fldCharType="begin"/>
      </w:r>
      <w:r>
        <w:instrText xml:space="preserve"> PAGEREF _Toc354415207 \h </w:instrText>
      </w:r>
      <w:r>
        <w:fldChar w:fldCharType="separate"/>
      </w:r>
      <w:r>
        <w:t>399</w:t>
      </w:r>
      <w:r>
        <w:fldChar w:fldCharType="end"/>
      </w:r>
    </w:p>
    <w:p>
      <w:pPr>
        <w:pStyle w:val="TOC8"/>
        <w:rPr>
          <w:rFonts w:asciiTheme="minorHAnsi" w:eastAsiaTheme="minorEastAsia" w:hAnsiTheme="minorHAnsi" w:cstheme="minorBidi"/>
          <w:szCs w:val="22"/>
          <w:lang w:eastAsia="en-AU"/>
        </w:rPr>
      </w:pPr>
      <w:r>
        <w:t>12.</w:t>
      </w:r>
      <w:r>
        <w:tab/>
        <w:t>Application of rules of court</w:t>
      </w:r>
      <w:r>
        <w:tab/>
      </w:r>
      <w:r>
        <w:fldChar w:fldCharType="begin"/>
      </w:r>
      <w:r>
        <w:instrText xml:space="preserve"> PAGEREF _Toc354415208 \h </w:instrText>
      </w:r>
      <w:r>
        <w:fldChar w:fldCharType="separate"/>
      </w:r>
      <w:r>
        <w:t>399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66 — Costs</w:t>
      </w:r>
    </w:p>
    <w:p>
      <w:pPr>
        <w:pStyle w:val="TOC4"/>
        <w:tabs>
          <w:tab w:val="right" w:leader="dot" w:pos="7088"/>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w:t>
      </w:r>
      <w:r>
        <w:rPr>
          <w:snapToGrid w:val="0"/>
        </w:rPr>
        <w:t>.</w:t>
      </w:r>
      <w:r>
        <w:rPr>
          <w:snapToGrid w:val="0"/>
        </w:rPr>
        <w:tab/>
        <w:t>General rules as to costs</w:t>
      </w:r>
      <w:r>
        <w:tab/>
      </w:r>
      <w:r>
        <w:fldChar w:fldCharType="begin"/>
      </w:r>
      <w:r>
        <w:instrText xml:space="preserve"> PAGEREF _Toc354415211 \h </w:instrText>
      </w:r>
      <w:r>
        <w:fldChar w:fldCharType="separate"/>
      </w:r>
      <w:r>
        <w:t>400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Costs where several causes of action, defendants etc.</w:t>
      </w:r>
      <w:r>
        <w:tab/>
      </w:r>
      <w:r>
        <w:fldChar w:fldCharType="begin"/>
      </w:r>
      <w:r>
        <w:instrText xml:space="preserve"> PAGEREF _Toc354415212 \h </w:instrText>
      </w:r>
      <w:r>
        <w:fldChar w:fldCharType="separate"/>
      </w:r>
      <w:r>
        <w:t>401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Costs of amendment without leave or where facts or documents not admitted</w:t>
      </w:r>
      <w:r>
        <w:tab/>
      </w:r>
      <w:r>
        <w:fldChar w:fldCharType="begin"/>
      </w:r>
      <w:r>
        <w:instrText xml:space="preserve"> PAGEREF _Toc354415213 \h </w:instrText>
      </w:r>
      <w:r>
        <w:fldChar w:fldCharType="separate"/>
      </w:r>
      <w:r>
        <w:t>402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Action as to property, ordering costs out of property</w:t>
      </w:r>
      <w:r>
        <w:tab/>
      </w:r>
      <w:r>
        <w:fldChar w:fldCharType="begin"/>
      </w:r>
      <w:r>
        <w:instrText xml:space="preserve"> PAGEREF _Toc354415214 \h </w:instrText>
      </w:r>
      <w:r>
        <w:fldChar w:fldCharType="separate"/>
      </w:r>
      <w:r>
        <w:t>402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Lawyer may be ordered to pay costs etc.</w:t>
      </w:r>
      <w:r>
        <w:tab/>
      </w:r>
      <w:r>
        <w:fldChar w:fldCharType="begin"/>
      </w:r>
      <w:r>
        <w:instrText xml:space="preserve"> PAGEREF _Toc354415215 \h </w:instrText>
      </w:r>
      <w:r>
        <w:fldChar w:fldCharType="separate"/>
      </w:r>
      <w:r>
        <w:t>403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_Toc354415216 \h </w:instrText>
      </w:r>
      <w:r>
        <w:fldChar w:fldCharType="separate"/>
      </w:r>
      <w:r>
        <w:t>404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_Toc354415217 \h </w:instrText>
      </w:r>
      <w:r>
        <w:fldChar w:fldCharType="separate"/>
      </w:r>
      <w:r>
        <w:t>404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State solicitors, costs of</w:t>
      </w:r>
      <w:r>
        <w:tab/>
      </w:r>
      <w:r>
        <w:fldChar w:fldCharType="begin"/>
      </w:r>
      <w:r>
        <w:instrText xml:space="preserve"> PAGEREF _Toc354415218 \h </w:instrText>
      </w:r>
      <w:r>
        <w:fldChar w:fldCharType="separate"/>
      </w:r>
      <w:r>
        <w:t>405</w:t>
      </w:r>
      <w:r>
        <w:fldChar w:fldCharType="end"/>
      </w:r>
    </w:p>
    <w:p>
      <w:pPr>
        <w:pStyle w:val="TOC8"/>
        <w:rPr>
          <w:rFonts w:asciiTheme="minorHAnsi" w:eastAsiaTheme="minorEastAsia" w:hAnsiTheme="minorHAnsi" w:cstheme="minorBidi"/>
          <w:szCs w:val="22"/>
          <w:lang w:eastAsia="en-AU"/>
        </w:rPr>
      </w:pPr>
      <w:r>
        <w:t>8A.</w:t>
      </w:r>
      <w:r>
        <w:tab/>
        <w:t>Lawyer acting pro bono, costs in case of</w:t>
      </w:r>
      <w:r>
        <w:tab/>
      </w:r>
      <w:r>
        <w:fldChar w:fldCharType="begin"/>
      </w:r>
      <w:r>
        <w:instrText xml:space="preserve"> PAGEREF _Toc354415219 \h </w:instrText>
      </w:r>
      <w:r>
        <w:fldChar w:fldCharType="separate"/>
      </w:r>
      <w:r>
        <w:t>405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Restriction of discretion to order costs in some cases</w:t>
      </w:r>
      <w:r>
        <w:tab/>
      </w:r>
      <w:r>
        <w:fldChar w:fldCharType="begin"/>
      </w:r>
      <w:r>
        <w:instrText xml:space="preserve"> PAGEREF _Toc354415220 \h </w:instrText>
      </w:r>
      <w:r>
        <w:fldChar w:fldCharType="separate"/>
      </w:r>
      <w:r>
        <w:t>405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Stage at which costs may be dealt with</w:t>
      </w:r>
      <w:r>
        <w:tab/>
      </w:r>
      <w:r>
        <w:fldChar w:fldCharType="begin"/>
      </w:r>
      <w:r>
        <w:instrText xml:space="preserve"> PAGEREF _Toc354415221 \h </w:instrText>
      </w:r>
      <w:r>
        <w:fldChar w:fldCharType="separate"/>
      </w:r>
      <w:r>
        <w:t>406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Scale of costs</w:t>
      </w:r>
      <w:r>
        <w:tab/>
      </w:r>
      <w:r>
        <w:fldChar w:fldCharType="begin"/>
      </w:r>
      <w:r>
        <w:instrText xml:space="preserve"> PAGEREF _Toc354415222 \h </w:instrText>
      </w:r>
      <w:r>
        <w:fldChar w:fldCharType="separate"/>
      </w:r>
      <w:r>
        <w:t>407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Costs where scale does not apply</w:t>
      </w:r>
      <w:r>
        <w:tab/>
      </w:r>
      <w:r>
        <w:fldChar w:fldCharType="begin"/>
      </w:r>
      <w:r>
        <w:instrText xml:space="preserve"> PAGEREF _Toc354415223 \h </w:instrText>
      </w:r>
      <w:r>
        <w:fldChar w:fldCharType="separate"/>
      </w:r>
      <w:r>
        <w:t>408</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Lump sum award for costs, interim award as to</w:t>
      </w:r>
      <w:r>
        <w:tab/>
      </w:r>
      <w:r>
        <w:fldChar w:fldCharType="begin"/>
      </w:r>
      <w:r>
        <w:instrText xml:space="preserve"> PAGEREF _Toc354415224 \h </w:instrText>
      </w:r>
      <w:r>
        <w:fldChar w:fldCharType="separate"/>
      </w:r>
      <w:r>
        <w:t>408</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Cases that Magistrates Court could have decided, costs in</w:t>
      </w:r>
      <w:r>
        <w:tab/>
      </w:r>
      <w:r>
        <w:fldChar w:fldCharType="begin"/>
      </w:r>
      <w:r>
        <w:instrText xml:space="preserve"> PAGEREF _Toc354415225 \h </w:instrText>
      </w:r>
      <w:r>
        <w:fldChar w:fldCharType="separate"/>
      </w:r>
      <w:r>
        <w:t>408</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Matters not provided for in scale</w:t>
      </w:r>
      <w:r>
        <w:tab/>
      </w:r>
      <w:r>
        <w:fldChar w:fldCharType="begin"/>
      </w:r>
      <w:r>
        <w:instrText xml:space="preserve"> PAGEREF _Toc354415226 \h </w:instrText>
      </w:r>
      <w:r>
        <w:fldChar w:fldCharType="separate"/>
      </w:r>
      <w:r>
        <w:t>409</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Disbursements etc. allowable on taxation</w:t>
      </w:r>
      <w:r>
        <w:tab/>
      </w:r>
      <w:r>
        <w:fldChar w:fldCharType="begin"/>
      </w:r>
      <w:r>
        <w:instrText xml:space="preserve"> PAGEREF _Toc354415227 \h </w:instrText>
      </w:r>
      <w:r>
        <w:fldChar w:fldCharType="separate"/>
      </w:r>
      <w:r>
        <w:t>410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Basis for calculating costs</w:t>
      </w:r>
      <w:r>
        <w:tab/>
      </w:r>
      <w:r>
        <w:fldChar w:fldCharType="begin"/>
      </w:r>
      <w:r>
        <w:instrText xml:space="preserve"> PAGEREF _Toc354415228 \h </w:instrText>
      </w:r>
      <w:r>
        <w:fldChar w:fldCharType="separate"/>
      </w:r>
      <w:r>
        <w:t>410</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No substantial trial, costs in case of</w:t>
      </w:r>
      <w:r>
        <w:tab/>
      </w:r>
      <w:r>
        <w:fldChar w:fldCharType="begin"/>
      </w:r>
      <w:r>
        <w:instrText xml:space="preserve"> PAGEREF _Toc354415229 \h </w:instrText>
      </w:r>
      <w:r>
        <w:fldChar w:fldCharType="separate"/>
      </w:r>
      <w:r>
        <w:t>411</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Certain fees in scales may be increased if inadequate</w:t>
      </w:r>
      <w:r>
        <w:tab/>
      </w:r>
      <w:r>
        <w:fldChar w:fldCharType="begin"/>
      </w:r>
      <w:r>
        <w:instrText xml:space="preserve"> PAGEREF _Toc354415230 \h </w:instrText>
      </w:r>
      <w:r>
        <w:fldChar w:fldCharType="separate"/>
      </w:r>
      <w:r>
        <w:t>411</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Judgment for person under disability, solicitor’s costs in case of</w:t>
      </w:r>
      <w:r>
        <w:tab/>
      </w:r>
      <w:r>
        <w:fldChar w:fldCharType="begin"/>
      </w:r>
      <w:r>
        <w:instrText xml:space="preserve"> PAGEREF _Toc354415231 \h </w:instrText>
      </w:r>
      <w:r>
        <w:fldChar w:fldCharType="separate"/>
      </w:r>
      <w:r>
        <w:t>412</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Taxation of costs</w:t>
      </w:r>
    </w:p>
    <w:p>
      <w:pPr>
        <w:pStyle w:val="TOC8"/>
        <w:rPr>
          <w:rFonts w:asciiTheme="minorHAnsi" w:eastAsiaTheme="minorEastAsia" w:hAnsiTheme="minorHAnsi" w:cstheme="minorBidi"/>
          <w:szCs w:val="22"/>
          <w:lang w:eastAsia="en-AU"/>
        </w:rPr>
      </w:pPr>
      <w:r>
        <w:t>32</w:t>
      </w:r>
      <w:r>
        <w:rPr>
          <w:snapToGrid w:val="0"/>
        </w:rPr>
        <w:t>.</w:t>
      </w:r>
      <w:r>
        <w:rPr>
          <w:snapToGrid w:val="0"/>
        </w:rPr>
        <w:tab/>
        <w:t>Bills of costs to be taxed</w:t>
      </w:r>
      <w:r>
        <w:tab/>
      </w:r>
      <w:r>
        <w:fldChar w:fldCharType="begin"/>
      </w:r>
      <w:r>
        <w:instrText xml:space="preserve"> PAGEREF _Toc354415233 \h </w:instrText>
      </w:r>
      <w:r>
        <w:fldChar w:fldCharType="separate"/>
      </w:r>
      <w:r>
        <w:t>413</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Indorsements on bill of costs</w:t>
      </w:r>
      <w:r>
        <w:tab/>
      </w:r>
      <w:r>
        <w:fldChar w:fldCharType="begin"/>
      </w:r>
      <w:r>
        <w:instrText xml:space="preserve"> PAGEREF _Toc354415234 \h </w:instrText>
      </w:r>
      <w:r>
        <w:fldChar w:fldCharType="separate"/>
      </w:r>
      <w:r>
        <w:t>413</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When notice of taxation need not be given</w:t>
      </w:r>
      <w:r>
        <w:tab/>
      </w:r>
      <w:r>
        <w:fldChar w:fldCharType="begin"/>
      </w:r>
      <w:r>
        <w:instrText xml:space="preserve"> PAGEREF _Toc354415235 \h </w:instrText>
      </w:r>
      <w:r>
        <w:fldChar w:fldCharType="separate"/>
      </w:r>
      <w:r>
        <w:t>414</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Notice of taxation</w:t>
      </w:r>
      <w:r>
        <w:tab/>
      </w:r>
      <w:r>
        <w:fldChar w:fldCharType="begin"/>
      </w:r>
      <w:r>
        <w:instrText xml:space="preserve"> PAGEREF _Toc354415236 \h </w:instrText>
      </w:r>
      <w:r>
        <w:fldChar w:fldCharType="separate"/>
      </w:r>
      <w:r>
        <w:t>414</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Vouchers as to disbursements to be lodged</w:t>
      </w:r>
      <w:r>
        <w:tab/>
      </w:r>
      <w:r>
        <w:fldChar w:fldCharType="begin"/>
      </w:r>
      <w:r>
        <w:instrText xml:space="preserve"> PAGEREF _Toc354415237 \h </w:instrText>
      </w:r>
      <w:r>
        <w:fldChar w:fldCharType="separate"/>
      </w:r>
      <w:r>
        <w:t>414</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Solicitor delaying taxation</w:t>
      </w:r>
      <w:r>
        <w:tab/>
      </w:r>
      <w:r>
        <w:fldChar w:fldCharType="begin"/>
      </w:r>
      <w:r>
        <w:instrText xml:space="preserve"> PAGEREF _Toc354415238 \h </w:instrText>
      </w:r>
      <w:r>
        <w:fldChar w:fldCharType="separate"/>
      </w:r>
      <w:r>
        <w:t>414</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Appointment to tax costs to be peremptory</w:t>
      </w:r>
      <w:r>
        <w:tab/>
      </w:r>
      <w:r>
        <w:fldChar w:fldCharType="begin"/>
      </w:r>
      <w:r>
        <w:instrText xml:space="preserve"> PAGEREF _Toc354415239 \h </w:instrText>
      </w:r>
      <w:r>
        <w:fldChar w:fldCharType="separate"/>
      </w:r>
      <w:r>
        <w:t>414</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Taxing officer may direct bills of costs to be brought in</w:t>
      </w:r>
      <w:r>
        <w:tab/>
      </w:r>
      <w:r>
        <w:fldChar w:fldCharType="begin"/>
      </w:r>
      <w:r>
        <w:instrText xml:space="preserve"> PAGEREF _Toc354415240 \h </w:instrText>
      </w:r>
      <w:r>
        <w:fldChar w:fldCharType="separate"/>
      </w:r>
      <w:r>
        <w:t>415</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Default by party in taxing costs</w:t>
      </w:r>
      <w:r>
        <w:tab/>
      </w:r>
      <w:r>
        <w:fldChar w:fldCharType="begin"/>
      </w:r>
      <w:r>
        <w:instrText xml:space="preserve"> PAGEREF _Toc354415241 \h </w:instrText>
      </w:r>
      <w:r>
        <w:fldChar w:fldCharType="separate"/>
      </w:r>
      <w:r>
        <w:t>415</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If costs payable out of property, notice to clients may be directed</w:t>
      </w:r>
      <w:r>
        <w:tab/>
      </w:r>
      <w:r>
        <w:fldChar w:fldCharType="begin"/>
      </w:r>
      <w:r>
        <w:instrText xml:space="preserve"> PAGEREF _Toc354415242 \h </w:instrText>
      </w:r>
      <w:r>
        <w:fldChar w:fldCharType="separate"/>
      </w:r>
      <w:r>
        <w:t>415</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Bills of costs, content of</w:t>
      </w:r>
      <w:r>
        <w:tab/>
      </w:r>
      <w:r>
        <w:fldChar w:fldCharType="begin"/>
      </w:r>
      <w:r>
        <w:instrText xml:space="preserve"> PAGEREF _Toc354415243 \h </w:instrText>
      </w:r>
      <w:r>
        <w:fldChar w:fldCharType="separate"/>
      </w:r>
      <w:r>
        <w:t>415</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Taxing officer’s decisions on fact are final</w:t>
      </w:r>
      <w:r>
        <w:tab/>
      </w:r>
      <w:r>
        <w:fldChar w:fldCharType="begin"/>
      </w:r>
      <w:r>
        <w:instrText xml:space="preserve"> PAGEREF _Toc354415244 \h </w:instrText>
      </w:r>
      <w:r>
        <w:fldChar w:fldCharType="separate"/>
      </w:r>
      <w:r>
        <w:t>416</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Taxing officer’s powers</w:t>
      </w:r>
      <w:r>
        <w:tab/>
      </w:r>
      <w:r>
        <w:fldChar w:fldCharType="begin"/>
      </w:r>
      <w:r>
        <w:instrText xml:space="preserve"> PAGEREF _Toc354415245 \h </w:instrText>
      </w:r>
      <w:r>
        <w:fldChar w:fldCharType="separate"/>
      </w:r>
      <w:r>
        <w:t>416</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Taxing officer may refer taxation question to Court</w:t>
      </w:r>
      <w:r>
        <w:tab/>
      </w:r>
      <w:r>
        <w:fldChar w:fldCharType="begin"/>
      </w:r>
      <w:r>
        <w:instrText xml:space="preserve"> PAGEREF _Toc354415246 \h </w:instrText>
      </w:r>
      <w:r>
        <w:fldChar w:fldCharType="separate"/>
      </w:r>
      <w:r>
        <w:t>417</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Where proceedings adjourned into court</w:t>
      </w:r>
      <w:r>
        <w:tab/>
      </w:r>
      <w:r>
        <w:fldChar w:fldCharType="begin"/>
      </w:r>
      <w:r>
        <w:instrText xml:space="preserve"> PAGEREF _Toc354415247 \h </w:instrText>
      </w:r>
      <w:r>
        <w:fldChar w:fldCharType="separate"/>
      </w:r>
      <w:r>
        <w:t>417</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Interrogatories and discovery, costs of</w:t>
      </w:r>
      <w:r>
        <w:tab/>
      </w:r>
      <w:r>
        <w:fldChar w:fldCharType="begin"/>
      </w:r>
      <w:r>
        <w:instrText xml:space="preserve"> PAGEREF _Toc354415248 \h </w:instrText>
      </w:r>
      <w:r>
        <w:fldChar w:fldCharType="separate"/>
      </w:r>
      <w:r>
        <w:t>417</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Costs of motion etc. follow event</w:t>
      </w:r>
      <w:r>
        <w:tab/>
      </w:r>
      <w:r>
        <w:fldChar w:fldCharType="begin"/>
      </w:r>
      <w:r>
        <w:instrText xml:space="preserve"> PAGEREF _Toc354415249 \h </w:instrText>
      </w:r>
      <w:r>
        <w:fldChar w:fldCharType="separate"/>
      </w:r>
      <w:r>
        <w:t>418</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Motion etc. stood over to trial and no order made as to costs, costs in case of</w:t>
      </w:r>
      <w:r>
        <w:tab/>
      </w:r>
      <w:r>
        <w:fldChar w:fldCharType="begin"/>
      </w:r>
      <w:r>
        <w:instrText xml:space="preserve"> PAGEREF _Toc354415250 \h </w:instrText>
      </w:r>
      <w:r>
        <w:fldChar w:fldCharType="separate"/>
      </w:r>
      <w:r>
        <w:t>418</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Costs reserved</w:t>
      </w:r>
      <w:r>
        <w:tab/>
      </w:r>
      <w:r>
        <w:fldChar w:fldCharType="begin"/>
      </w:r>
      <w:r>
        <w:instrText xml:space="preserve"> PAGEREF _Toc354415251 \h </w:instrText>
      </w:r>
      <w:r>
        <w:fldChar w:fldCharType="separate"/>
      </w:r>
      <w:r>
        <w:t>418</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When Court may fix costs</w:t>
      </w:r>
      <w:r>
        <w:tab/>
      </w:r>
      <w:r>
        <w:fldChar w:fldCharType="begin"/>
      </w:r>
      <w:r>
        <w:instrText xml:space="preserve"> PAGEREF _Toc354415252 \h </w:instrText>
      </w:r>
      <w:r>
        <w:fldChar w:fldCharType="separate"/>
      </w:r>
      <w:r>
        <w:t>418</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Taxing officer may refer question to judge if costs to be apportioned etc.</w:t>
      </w:r>
      <w:r>
        <w:tab/>
      </w:r>
      <w:r>
        <w:fldChar w:fldCharType="begin"/>
      </w:r>
      <w:r>
        <w:instrText xml:space="preserve"> PAGEREF _Toc354415253 \h </w:instrText>
      </w:r>
      <w:r>
        <w:fldChar w:fldCharType="separate"/>
      </w:r>
      <w:r>
        <w:t>419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Review of taxation</w:t>
      </w:r>
    </w:p>
    <w:p>
      <w:pPr>
        <w:pStyle w:val="TOC8"/>
        <w:rPr>
          <w:rFonts w:asciiTheme="minorHAnsi" w:eastAsiaTheme="minorEastAsia" w:hAnsiTheme="minorHAnsi" w:cstheme="minorBidi"/>
          <w:szCs w:val="22"/>
          <w:lang w:eastAsia="en-AU"/>
        </w:rPr>
      </w:pPr>
      <w:r>
        <w:t>53</w:t>
      </w:r>
      <w:r>
        <w:rPr>
          <w:snapToGrid w:val="0"/>
        </w:rPr>
        <w:t>.</w:t>
      </w:r>
      <w:r>
        <w:rPr>
          <w:snapToGrid w:val="0"/>
        </w:rPr>
        <w:tab/>
        <w:t>Party dissatisfied with taxation may object and apply for review</w:t>
      </w:r>
      <w:r>
        <w:tab/>
      </w:r>
      <w:r>
        <w:fldChar w:fldCharType="begin"/>
      </w:r>
      <w:r>
        <w:instrText xml:space="preserve"> PAGEREF _Toc354415255 \h </w:instrText>
      </w:r>
      <w:r>
        <w:fldChar w:fldCharType="separate"/>
      </w:r>
      <w:r>
        <w:t>419</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Review of taxation by taxing officer</w:t>
      </w:r>
      <w:r>
        <w:tab/>
      </w:r>
      <w:r>
        <w:fldChar w:fldCharType="begin"/>
      </w:r>
      <w:r>
        <w:instrText xml:space="preserve"> PAGEREF _Toc354415256 \h </w:instrText>
      </w:r>
      <w:r>
        <w:fldChar w:fldCharType="separate"/>
      </w:r>
      <w:r>
        <w:t>420</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Review of taxation by judge</w:t>
      </w:r>
      <w:r>
        <w:tab/>
      </w:r>
      <w:r>
        <w:fldChar w:fldCharType="begin"/>
      </w:r>
      <w:r>
        <w:instrText xml:space="preserve"> PAGEREF _Toc354415257 \h </w:instrText>
      </w:r>
      <w:r>
        <w:fldChar w:fldCharType="separate"/>
      </w:r>
      <w:r>
        <w:t>420</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No further evidence on review except with leave</w:t>
      </w:r>
      <w:r>
        <w:tab/>
      </w:r>
      <w:r>
        <w:fldChar w:fldCharType="begin"/>
      </w:r>
      <w:r>
        <w:instrText xml:space="preserve"> PAGEREF _Toc354415258 \h </w:instrText>
      </w:r>
      <w:r>
        <w:fldChar w:fldCharType="separate"/>
      </w:r>
      <w:r>
        <w:t>421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Miscellaneous</w:t>
      </w:r>
    </w:p>
    <w:p>
      <w:pPr>
        <w:pStyle w:val="TOC8"/>
        <w:rPr>
          <w:rFonts w:asciiTheme="minorHAnsi" w:eastAsiaTheme="minorEastAsia" w:hAnsiTheme="minorHAnsi" w:cstheme="minorBidi"/>
          <w:szCs w:val="22"/>
          <w:lang w:eastAsia="en-AU"/>
        </w:rPr>
      </w:pPr>
      <w:r>
        <w:t>57</w:t>
      </w:r>
      <w:r>
        <w:rPr>
          <w:snapToGrid w:val="0"/>
        </w:rPr>
        <w:t>.</w:t>
      </w:r>
      <w:r>
        <w:rPr>
          <w:snapToGrid w:val="0"/>
        </w:rPr>
        <w:tab/>
        <w:t>Taxing officer’s certificate enforceable as judgment</w:t>
      </w:r>
      <w:r>
        <w:tab/>
      </w:r>
      <w:r>
        <w:fldChar w:fldCharType="begin"/>
      </w:r>
      <w:r>
        <w:instrText xml:space="preserve"> PAGEREF _Toc354415260 \h </w:instrText>
      </w:r>
      <w:r>
        <w:fldChar w:fldCharType="separate"/>
      </w:r>
      <w:r>
        <w:t>421</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Stay on review</w:t>
      </w:r>
      <w:r>
        <w:tab/>
      </w:r>
      <w:r>
        <w:fldChar w:fldCharType="begin"/>
      </w:r>
      <w:r>
        <w:instrText xml:space="preserve"> PAGEREF _Toc354415261 \h </w:instrText>
      </w:r>
      <w:r>
        <w:fldChar w:fldCharType="separate"/>
      </w:r>
      <w:r>
        <w:t>421</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Party liable to be paid and to pay costs, taxing officer’s powers in case of</w:t>
      </w:r>
      <w:r>
        <w:tab/>
      </w:r>
      <w:r>
        <w:fldChar w:fldCharType="begin"/>
      </w:r>
      <w:r>
        <w:instrText xml:space="preserve"> PAGEREF _Toc354415262 \h </w:instrText>
      </w:r>
      <w:r>
        <w:fldChar w:fldCharType="separate"/>
      </w:r>
      <w:r>
        <w:t>422</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Taking of accounts, taxing officer’s duties and powers on</w:t>
      </w:r>
      <w:r>
        <w:tab/>
      </w:r>
      <w:r>
        <w:fldChar w:fldCharType="begin"/>
      </w:r>
      <w:r>
        <w:instrText xml:space="preserve"> PAGEREF _Toc354415263 \h </w:instrText>
      </w:r>
      <w:r>
        <w:fldChar w:fldCharType="separate"/>
      </w:r>
      <w:r>
        <w:t>422</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Interim certificate in matters of account</w:t>
      </w:r>
      <w:r>
        <w:tab/>
      </w:r>
      <w:r>
        <w:fldChar w:fldCharType="begin"/>
      </w:r>
      <w:r>
        <w:instrText xml:space="preserve"> PAGEREF _Toc354415264 \h </w:instrText>
      </w:r>
      <w:r>
        <w:fldChar w:fldCharType="separate"/>
      </w:r>
      <w:r>
        <w:t>422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67 — Central Office, officers</w:t>
      </w:r>
    </w:p>
    <w:p>
      <w:pPr>
        <w:pStyle w:val="TOC8"/>
        <w:rPr>
          <w:rFonts w:asciiTheme="minorHAnsi" w:eastAsiaTheme="minorEastAsia" w:hAnsiTheme="minorHAnsi" w:cstheme="minorBidi"/>
          <w:szCs w:val="22"/>
          <w:lang w:eastAsia="en-AU"/>
        </w:rPr>
      </w:pPr>
      <w:r>
        <w:t>1</w:t>
      </w:r>
      <w:r>
        <w:rPr>
          <w:snapToGrid w:val="0"/>
        </w:rPr>
        <w:t>.</w:t>
      </w:r>
      <w:r>
        <w:rPr>
          <w:snapToGrid w:val="0"/>
        </w:rPr>
        <w:tab/>
        <w:t>Superintendence of Central Office</w:t>
      </w:r>
      <w:r>
        <w:tab/>
      </w:r>
      <w:r>
        <w:fldChar w:fldCharType="begin"/>
      </w:r>
      <w:r>
        <w:instrText xml:space="preserve"> PAGEREF _Toc354415266 \h </w:instrText>
      </w:r>
      <w:r>
        <w:fldChar w:fldCharType="separate"/>
      </w:r>
      <w:r>
        <w:t>423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Ministerial acts of registrar</w:t>
      </w:r>
      <w:r>
        <w:tab/>
      </w:r>
      <w:r>
        <w:fldChar w:fldCharType="begin"/>
      </w:r>
      <w:r>
        <w:instrText xml:space="preserve"> PAGEREF _Toc354415267 \h </w:instrText>
      </w:r>
      <w:r>
        <w:fldChar w:fldCharType="separate"/>
      </w:r>
      <w:r>
        <w:t>423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Taking of oaths and affidavits</w:t>
      </w:r>
      <w:r>
        <w:tab/>
      </w:r>
      <w:r>
        <w:fldChar w:fldCharType="begin"/>
      </w:r>
      <w:r>
        <w:instrText xml:space="preserve"> PAGEREF _Toc354415268 \h </w:instrText>
      </w:r>
      <w:r>
        <w:fldChar w:fldCharType="separate"/>
      </w:r>
      <w:r>
        <w:t>423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Seals</w:t>
      </w:r>
      <w:r>
        <w:tab/>
      </w:r>
      <w:r>
        <w:fldChar w:fldCharType="begin"/>
      </w:r>
      <w:r>
        <w:instrText xml:space="preserve"> PAGEREF _Toc354415269 \h </w:instrText>
      </w:r>
      <w:r>
        <w:fldChar w:fldCharType="separate"/>
      </w:r>
      <w:r>
        <w:t>423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Abuse of process etc., procedure in case of</w:t>
      </w:r>
      <w:r>
        <w:tab/>
      </w:r>
      <w:r>
        <w:fldChar w:fldCharType="begin"/>
      </w:r>
      <w:r>
        <w:instrText xml:space="preserve"> PAGEREF _Toc354415270 \h </w:instrText>
      </w:r>
      <w:r>
        <w:fldChar w:fldCharType="separate"/>
      </w:r>
      <w:r>
        <w:t>423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Sealed documents, evidentiary status of</w:t>
      </w:r>
      <w:r>
        <w:tab/>
      </w:r>
      <w:r>
        <w:fldChar w:fldCharType="begin"/>
      </w:r>
      <w:r>
        <w:instrText xml:space="preserve"> PAGEREF _Toc354415271 \h </w:instrText>
      </w:r>
      <w:r>
        <w:fldChar w:fldCharType="separate"/>
      </w:r>
      <w:r>
        <w:t>424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Petition, award etc. to be filed before judgment etc. passed</w:t>
      </w:r>
      <w:r>
        <w:tab/>
      </w:r>
      <w:r>
        <w:fldChar w:fldCharType="begin"/>
      </w:r>
      <w:r>
        <w:instrText xml:space="preserve"> PAGEREF _Toc354415272 \h </w:instrText>
      </w:r>
      <w:r>
        <w:fldChar w:fldCharType="separate"/>
      </w:r>
      <w:r>
        <w:t>424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Indexes to documents etc. in Central Office</w:t>
      </w:r>
      <w:r>
        <w:tab/>
      </w:r>
      <w:r>
        <w:fldChar w:fldCharType="begin"/>
      </w:r>
      <w:r>
        <w:instrText xml:space="preserve"> PAGEREF _Toc354415273 \h </w:instrText>
      </w:r>
      <w:r>
        <w:fldChar w:fldCharType="separate"/>
      </w:r>
      <w:r>
        <w:t>424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Date of filing to be marked etc.</w:t>
      </w:r>
      <w:r>
        <w:tab/>
      </w:r>
      <w:r>
        <w:fldChar w:fldCharType="begin"/>
      </w:r>
      <w:r>
        <w:instrText xml:space="preserve"> PAGEREF _Toc354415274 \h </w:instrText>
      </w:r>
      <w:r>
        <w:fldChar w:fldCharType="separate"/>
      </w:r>
      <w:r>
        <w:t>425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Custody and searches of records in Central Office</w:t>
      </w:r>
      <w:r>
        <w:tab/>
      </w:r>
      <w:r>
        <w:fldChar w:fldCharType="begin"/>
      </w:r>
      <w:r>
        <w:instrText xml:space="preserve"> PAGEREF _Toc354415275 \h </w:instrText>
      </w:r>
      <w:r>
        <w:fldChar w:fldCharType="separate"/>
      </w:r>
      <w:r>
        <w:t>425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Inspection of documents in Central Office</w:t>
      </w:r>
      <w:r>
        <w:tab/>
      </w:r>
      <w:r>
        <w:fldChar w:fldCharType="begin"/>
      </w:r>
      <w:r>
        <w:instrText xml:space="preserve"> PAGEREF _Toc354415276 \h </w:instrText>
      </w:r>
      <w:r>
        <w:fldChar w:fldCharType="separate"/>
      </w:r>
      <w:r>
        <w:t>425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Deposit of documents</w:t>
      </w:r>
      <w:r>
        <w:tab/>
      </w:r>
      <w:r>
        <w:fldChar w:fldCharType="begin"/>
      </w:r>
      <w:r>
        <w:instrText xml:space="preserve"> PAGEREF _Toc354415277 \h </w:instrText>
      </w:r>
      <w:r>
        <w:fldChar w:fldCharType="separate"/>
      </w:r>
      <w:r>
        <w:t>426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Restriction on removal of documents</w:t>
      </w:r>
      <w:r>
        <w:tab/>
      </w:r>
      <w:r>
        <w:fldChar w:fldCharType="begin"/>
      </w:r>
      <w:r>
        <w:instrText xml:space="preserve"> PAGEREF _Toc354415278 \h </w:instrText>
      </w:r>
      <w:r>
        <w:fldChar w:fldCharType="separate"/>
      </w:r>
      <w:r>
        <w:t>426</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Deposit for officer’s expenses</w:t>
      </w:r>
      <w:r>
        <w:tab/>
      </w:r>
      <w:r>
        <w:fldChar w:fldCharType="begin"/>
      </w:r>
      <w:r>
        <w:instrText xml:space="preserve"> PAGEREF _Toc354415279 \h </w:instrText>
      </w:r>
      <w:r>
        <w:fldChar w:fldCharType="separate"/>
      </w:r>
      <w:r>
        <w:t>427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Admissions, awards etc. to be filed</w:t>
      </w:r>
      <w:r>
        <w:tab/>
      </w:r>
      <w:r>
        <w:fldChar w:fldCharType="begin"/>
      </w:r>
      <w:r>
        <w:instrText xml:space="preserve"> PAGEREF _Toc354415280 \h </w:instrText>
      </w:r>
      <w:r>
        <w:fldChar w:fldCharType="separate"/>
      </w:r>
      <w:r>
        <w:t>427</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New forms</w:t>
      </w:r>
      <w:r>
        <w:tab/>
      </w:r>
      <w:r>
        <w:fldChar w:fldCharType="begin"/>
      </w:r>
      <w:r>
        <w:instrText xml:space="preserve"> PAGEREF _Toc354415281 \h </w:instrText>
      </w:r>
      <w:r>
        <w:fldChar w:fldCharType="separate"/>
      </w:r>
      <w:r>
        <w:t>427</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Accounts etc. to be taken by registrar, rules applying to</w:t>
      </w:r>
      <w:r>
        <w:tab/>
      </w:r>
      <w:r>
        <w:fldChar w:fldCharType="begin"/>
      </w:r>
      <w:r>
        <w:instrText xml:space="preserve"> PAGEREF _Toc354415282 \h </w:instrText>
      </w:r>
      <w:r>
        <w:fldChar w:fldCharType="separate"/>
      </w:r>
      <w:r>
        <w:t>427</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Reference in judgment etc. to registrar, effect of</w:t>
      </w:r>
      <w:r>
        <w:tab/>
      </w:r>
      <w:r>
        <w:fldChar w:fldCharType="begin"/>
      </w:r>
      <w:r>
        <w:instrText xml:space="preserve"> PAGEREF _Toc354415283 \h </w:instrText>
      </w:r>
      <w:r>
        <w:fldChar w:fldCharType="separate"/>
      </w:r>
      <w:r>
        <w:t>428</w:t>
      </w:r>
      <w:r>
        <w:fldChar w:fldCharType="end"/>
      </w:r>
    </w:p>
    <w:p>
      <w:pPr>
        <w:pStyle w:val="TOC8"/>
        <w:rPr>
          <w:rFonts w:asciiTheme="minorHAnsi" w:eastAsiaTheme="minorEastAsia" w:hAnsiTheme="minorHAnsi" w:cstheme="minorBidi"/>
          <w:szCs w:val="22"/>
          <w:lang w:eastAsia="en-AU"/>
        </w:rPr>
      </w:pPr>
      <w:r>
        <w:t>19.</w:t>
      </w:r>
      <w:r>
        <w:tab/>
        <w:t>Some documents may be filed by fax</w:t>
      </w:r>
      <w:r>
        <w:tab/>
      </w:r>
      <w:r>
        <w:fldChar w:fldCharType="begin"/>
      </w:r>
      <w:r>
        <w:instrText xml:space="preserve"> PAGEREF _Toc354415284 \h </w:instrText>
      </w:r>
      <w:r>
        <w:fldChar w:fldCharType="separate"/>
      </w:r>
      <w:r>
        <w:t>428</w:t>
      </w:r>
      <w:r>
        <w:fldChar w:fldCharType="end"/>
      </w:r>
    </w:p>
    <w:p>
      <w:pPr>
        <w:pStyle w:val="TOC8"/>
        <w:rPr>
          <w:rFonts w:asciiTheme="minorHAnsi" w:eastAsiaTheme="minorEastAsia" w:hAnsiTheme="minorHAnsi" w:cstheme="minorBidi"/>
          <w:szCs w:val="22"/>
          <w:lang w:eastAsia="en-AU"/>
        </w:rPr>
      </w:pPr>
      <w:r>
        <w:t>20.</w:t>
      </w:r>
      <w:r>
        <w:tab/>
        <w:t>Some documents may be filed using Court’s website</w:t>
      </w:r>
      <w:r>
        <w:tab/>
      </w:r>
      <w:r>
        <w:fldChar w:fldCharType="begin"/>
      </w:r>
      <w:r>
        <w:instrText xml:space="preserve"> PAGEREF _Toc354415285 \h </w:instrText>
      </w:r>
      <w:r>
        <w:fldChar w:fldCharType="separate"/>
      </w:r>
      <w:r>
        <w:t>429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68 — Sittings, vacations and office hours</w:t>
      </w:r>
    </w:p>
    <w:p>
      <w:pPr>
        <w:pStyle w:val="TOC8"/>
        <w:rPr>
          <w:rFonts w:asciiTheme="minorHAnsi" w:eastAsiaTheme="minorEastAsia" w:hAnsiTheme="minorHAnsi" w:cstheme="minorBidi"/>
          <w:szCs w:val="22"/>
          <w:lang w:eastAsia="en-AU"/>
        </w:rPr>
      </w:pPr>
      <w:r>
        <w:t>1</w:t>
      </w:r>
      <w:r>
        <w:rPr>
          <w:snapToGrid w:val="0"/>
        </w:rPr>
        <w:t>.</w:t>
      </w:r>
      <w:r>
        <w:rPr>
          <w:snapToGrid w:val="0"/>
        </w:rPr>
        <w:tab/>
        <w:t>Civil sittings</w:t>
      </w:r>
      <w:r>
        <w:tab/>
      </w:r>
      <w:r>
        <w:fldChar w:fldCharType="begin"/>
      </w:r>
      <w:r>
        <w:instrText xml:space="preserve"> PAGEREF _Toc354415287 \h </w:instrText>
      </w:r>
      <w:r>
        <w:fldChar w:fldCharType="separate"/>
      </w:r>
      <w:r>
        <w:t>432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Criminal sittings</w:t>
      </w:r>
      <w:r>
        <w:tab/>
      </w:r>
      <w:r>
        <w:fldChar w:fldCharType="begin"/>
      </w:r>
      <w:r>
        <w:instrText xml:space="preserve"> PAGEREF _Toc354415288 \h </w:instrText>
      </w:r>
      <w:r>
        <w:fldChar w:fldCharType="separate"/>
      </w:r>
      <w:r>
        <w:t>432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 vacations</w:t>
      </w:r>
      <w:r>
        <w:tab/>
      </w:r>
      <w:r>
        <w:fldChar w:fldCharType="begin"/>
      </w:r>
      <w:r>
        <w:instrText xml:space="preserve"> PAGEREF _Toc354415289 \h </w:instrText>
      </w:r>
      <w:r>
        <w:fldChar w:fldCharType="separate"/>
      </w:r>
      <w:r>
        <w:t>432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Days included in sitting and vacation</w:t>
      </w:r>
      <w:r>
        <w:tab/>
      </w:r>
      <w:r>
        <w:fldChar w:fldCharType="begin"/>
      </w:r>
      <w:r>
        <w:instrText xml:space="preserve"> PAGEREF _Toc354415290 \h </w:instrText>
      </w:r>
      <w:r>
        <w:fldChar w:fldCharType="separate"/>
      </w:r>
      <w:r>
        <w:t>433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When Court’s offices are open</w:t>
      </w:r>
      <w:r>
        <w:tab/>
      </w:r>
      <w:r>
        <w:fldChar w:fldCharType="begin"/>
      </w:r>
      <w:r>
        <w:instrText xml:space="preserve"> PAGEREF _Toc354415291 \h </w:instrText>
      </w:r>
      <w:r>
        <w:fldChar w:fldCharType="separate"/>
      </w:r>
      <w:r>
        <w:t>433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Office hours</w:t>
      </w:r>
      <w:r>
        <w:tab/>
      </w:r>
      <w:r>
        <w:fldChar w:fldCharType="begin"/>
      </w:r>
      <w:r>
        <w:instrText xml:space="preserve"> PAGEREF _Toc354415292 \h </w:instrText>
      </w:r>
      <w:r>
        <w:fldChar w:fldCharType="separate"/>
      </w:r>
      <w:r>
        <w:t>433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Vacation Judge</w:t>
      </w:r>
      <w:r>
        <w:tab/>
      </w:r>
      <w:r>
        <w:fldChar w:fldCharType="begin"/>
      </w:r>
      <w:r>
        <w:instrText xml:space="preserve"> PAGEREF _Toc354415293 \h </w:instrText>
      </w:r>
      <w:r>
        <w:fldChar w:fldCharType="separate"/>
      </w:r>
      <w:r>
        <w:t>433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69 — Paper, printing, notice, and copies</w:t>
      </w:r>
    </w:p>
    <w:p>
      <w:pPr>
        <w:pStyle w:val="TOC8"/>
        <w:rPr>
          <w:rFonts w:asciiTheme="minorHAnsi" w:eastAsiaTheme="minorEastAsia" w:hAnsiTheme="minorHAnsi" w:cstheme="minorBidi"/>
          <w:szCs w:val="22"/>
          <w:lang w:eastAsia="en-AU"/>
        </w:rPr>
      </w:pPr>
      <w:r>
        <w:t>1</w:t>
      </w:r>
      <w:r>
        <w:rPr>
          <w:snapToGrid w:val="0"/>
        </w:rPr>
        <w:t>.</w:t>
      </w:r>
      <w:r>
        <w:rPr>
          <w:snapToGrid w:val="0"/>
        </w:rPr>
        <w:tab/>
        <w:t>Printing of documents, rules as to</w:t>
      </w:r>
      <w:r>
        <w:tab/>
      </w:r>
      <w:r>
        <w:fldChar w:fldCharType="begin"/>
      </w:r>
      <w:r>
        <w:instrText xml:space="preserve"> PAGEREF _Toc354415295 \h </w:instrText>
      </w:r>
      <w:r>
        <w:fldChar w:fldCharType="separate"/>
      </w:r>
      <w:r>
        <w:t>434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Documents prepared by parties, requirements as to</w:t>
      </w:r>
      <w:r>
        <w:tab/>
      </w:r>
      <w:r>
        <w:fldChar w:fldCharType="begin"/>
      </w:r>
      <w:r>
        <w:instrText xml:space="preserve"> PAGEREF _Toc354415296 \h </w:instrText>
      </w:r>
      <w:r>
        <w:fldChar w:fldCharType="separate"/>
      </w:r>
      <w:r>
        <w:t>434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 of printing, shorthand or recording, orders as to</w:t>
      </w:r>
      <w:r>
        <w:tab/>
      </w:r>
      <w:r>
        <w:fldChar w:fldCharType="begin"/>
      </w:r>
      <w:r>
        <w:instrText xml:space="preserve"> PAGEREF _Toc354415297 \h </w:instrText>
      </w:r>
      <w:r>
        <w:fldChar w:fldCharType="separate"/>
      </w:r>
      <w:r>
        <w:t>436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Copies of documents for other parties</w:t>
      </w:r>
      <w:r>
        <w:tab/>
      </w:r>
      <w:r>
        <w:fldChar w:fldCharType="begin"/>
      </w:r>
      <w:r>
        <w:instrText xml:space="preserve"> PAGEREF _Toc354415298 \h </w:instrText>
      </w:r>
      <w:r>
        <w:fldChar w:fldCharType="separate"/>
      </w:r>
      <w:r>
        <w:t>437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Requirements as to copies</w:t>
      </w:r>
      <w:r>
        <w:tab/>
      </w:r>
      <w:r>
        <w:fldChar w:fldCharType="begin"/>
      </w:r>
      <w:r>
        <w:instrText xml:space="preserve"> PAGEREF _Toc354415299 \h </w:instrText>
      </w:r>
      <w:r>
        <w:fldChar w:fldCharType="separate"/>
      </w:r>
      <w:r>
        <w:t>437</w:t>
      </w:r>
      <w:r>
        <w:fldChar w:fldCharType="end"/>
      </w:r>
    </w:p>
    <w:p>
      <w:pPr>
        <w:pStyle w:val="TOC8"/>
        <w:rPr>
          <w:rFonts w:asciiTheme="minorHAnsi" w:eastAsiaTheme="minorEastAsia" w:hAnsiTheme="minorHAnsi" w:cstheme="minorBidi"/>
          <w:szCs w:val="22"/>
          <w:lang w:eastAsia="en-AU"/>
        </w:rPr>
      </w:pPr>
      <w:r>
        <w:rPr>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r>
        <w:tab/>
      </w:r>
      <w:r>
        <w:fldChar w:fldCharType="begin"/>
      </w:r>
      <w:r>
        <w:instrText xml:space="preserve"> PAGEREF _Toc354415300 \h </w:instrText>
      </w:r>
      <w:r>
        <w:fldChar w:fldCharType="separate"/>
      </w:r>
      <w:r>
        <w:t>437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70 — Disability</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_Toc354415302 \h </w:instrText>
      </w:r>
      <w:r>
        <w:fldChar w:fldCharType="separate"/>
      </w:r>
      <w:r>
        <w:t>439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Persons under disability suing or defending</w:t>
      </w:r>
      <w:r>
        <w:tab/>
      </w:r>
      <w:r>
        <w:fldChar w:fldCharType="begin"/>
      </w:r>
      <w:r>
        <w:instrText xml:space="preserve"> PAGEREF _Toc354415303 \h </w:instrText>
      </w:r>
      <w:r>
        <w:fldChar w:fldCharType="separate"/>
      </w:r>
      <w:r>
        <w:t>439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_Toc354415304 \h </w:instrText>
      </w:r>
      <w:r>
        <w:fldChar w:fldCharType="separate"/>
      </w:r>
      <w:r>
        <w:t>440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Probate actions, special provisions for</w:t>
      </w:r>
      <w:r>
        <w:tab/>
      </w:r>
      <w:r>
        <w:fldChar w:fldCharType="begin"/>
      </w:r>
      <w:r>
        <w:instrText xml:space="preserve"> PAGEREF _Toc354415305 \h </w:instrText>
      </w:r>
      <w:r>
        <w:fldChar w:fldCharType="separate"/>
      </w:r>
      <w:r>
        <w:t>442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No appearance by person under disability, procedure on</w:t>
      </w:r>
      <w:r>
        <w:tab/>
      </w:r>
      <w:r>
        <w:fldChar w:fldCharType="begin"/>
      </w:r>
      <w:r>
        <w:instrText xml:space="preserve"> PAGEREF _Toc354415306 \h </w:instrText>
      </w:r>
      <w:r>
        <w:fldChar w:fldCharType="separate"/>
      </w:r>
      <w:r>
        <w:t>444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_Toc354415307 \h </w:instrText>
      </w:r>
      <w:r>
        <w:fldChar w:fldCharType="separate"/>
      </w:r>
      <w:r>
        <w:t>446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Removal of next friend or guardian</w:t>
      </w:r>
      <w:r>
        <w:tab/>
      </w:r>
      <w:r>
        <w:fldChar w:fldCharType="begin"/>
      </w:r>
      <w:r>
        <w:instrText xml:space="preserve"> PAGEREF _Toc354415308 \h </w:instrText>
      </w:r>
      <w:r>
        <w:fldChar w:fldCharType="separate"/>
      </w:r>
      <w:r>
        <w:t>446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 implied admission from pleading</w:t>
      </w:r>
      <w:r>
        <w:tab/>
      </w:r>
      <w:r>
        <w:fldChar w:fldCharType="begin"/>
      </w:r>
      <w:r>
        <w:instrText xml:space="preserve"> PAGEREF _Toc354415309 \h </w:instrText>
      </w:r>
      <w:r>
        <w:fldChar w:fldCharType="separate"/>
      </w:r>
      <w:r>
        <w:t>446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Discovery and interrogatories</w:t>
      </w:r>
      <w:r>
        <w:tab/>
      </w:r>
      <w:r>
        <w:fldChar w:fldCharType="begin"/>
      </w:r>
      <w:r>
        <w:instrText xml:space="preserve"> PAGEREF _Toc354415310 \h </w:instrText>
      </w:r>
      <w:r>
        <w:fldChar w:fldCharType="separate"/>
      </w:r>
      <w:r>
        <w:t>447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Settlement etc. of action by person under disability</w:t>
      </w:r>
      <w:r>
        <w:tab/>
      </w:r>
      <w:r>
        <w:fldChar w:fldCharType="begin"/>
      </w:r>
      <w:r>
        <w:instrText xml:space="preserve"> PAGEREF _Toc354415311 \h </w:instrText>
      </w:r>
      <w:r>
        <w:fldChar w:fldCharType="separate"/>
      </w:r>
      <w:r>
        <w:t>447</w:t>
      </w:r>
      <w:r>
        <w:fldChar w:fldCharType="end"/>
      </w:r>
    </w:p>
    <w:p>
      <w:pPr>
        <w:pStyle w:val="TOC8"/>
        <w:rPr>
          <w:rFonts w:asciiTheme="minorHAnsi" w:eastAsiaTheme="minorEastAsia" w:hAnsiTheme="minorHAnsi" w:cstheme="minorBidi"/>
          <w:szCs w:val="22"/>
          <w:lang w:eastAsia="en-AU"/>
        </w:rPr>
      </w:pPr>
      <w:r>
        <w:t>10A.</w:t>
      </w:r>
      <w:r>
        <w:tab/>
        <w:t>Settlement etc. of appeal by person under disability</w:t>
      </w:r>
      <w:r>
        <w:tab/>
      </w:r>
      <w:r>
        <w:fldChar w:fldCharType="begin"/>
      </w:r>
      <w:r>
        <w:instrText xml:space="preserve"> PAGEREF _Toc354415312 \h </w:instrText>
      </w:r>
      <w:r>
        <w:fldChar w:fldCharType="separate"/>
      </w:r>
      <w:r>
        <w:t>447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Settlement etc. before action commenced</w:t>
      </w:r>
      <w:r>
        <w:tab/>
      </w:r>
      <w:r>
        <w:fldChar w:fldCharType="begin"/>
      </w:r>
      <w:r>
        <w:instrText xml:space="preserve"> PAGEREF _Toc354415313 \h </w:instrText>
      </w:r>
      <w:r>
        <w:fldChar w:fldCharType="separate"/>
      </w:r>
      <w:r>
        <w:t>447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Control of money recovered for person under disability</w:t>
      </w:r>
      <w:r>
        <w:tab/>
      </w:r>
      <w:r>
        <w:fldChar w:fldCharType="begin"/>
      </w:r>
      <w:r>
        <w:instrText xml:space="preserve"> PAGEREF _Toc354415314 \h </w:instrText>
      </w:r>
      <w:r>
        <w:fldChar w:fldCharType="separate"/>
      </w:r>
      <w:r>
        <w:t>448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Personal service on person under disability</w:t>
      </w:r>
      <w:r>
        <w:tab/>
      </w:r>
      <w:r>
        <w:fldChar w:fldCharType="begin"/>
      </w:r>
      <w:r>
        <w:instrText xml:space="preserve"> PAGEREF _Toc354415315 \h </w:instrText>
      </w:r>
      <w:r>
        <w:fldChar w:fldCharType="separate"/>
      </w:r>
      <w:r>
        <w:t>449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71 — Partners, business names</w:t>
      </w:r>
    </w:p>
    <w:p>
      <w:pPr>
        <w:pStyle w:val="TOC8"/>
        <w:rPr>
          <w:rFonts w:asciiTheme="minorHAnsi" w:eastAsiaTheme="minorEastAsia" w:hAnsiTheme="minorHAnsi" w:cstheme="minorBidi"/>
          <w:szCs w:val="22"/>
          <w:lang w:eastAsia="en-AU"/>
        </w:rPr>
      </w:pPr>
      <w:r>
        <w:t>1</w:t>
      </w:r>
      <w:r>
        <w:rPr>
          <w:snapToGrid w:val="0"/>
        </w:rPr>
        <w:t>.</w:t>
      </w:r>
      <w:r>
        <w:rPr>
          <w:snapToGrid w:val="0"/>
        </w:rPr>
        <w:tab/>
        <w:t>Partners may sue or be sued in name of firm</w:t>
      </w:r>
      <w:r>
        <w:tab/>
      </w:r>
      <w:r>
        <w:fldChar w:fldCharType="begin"/>
      </w:r>
      <w:r>
        <w:instrText xml:space="preserve"> PAGEREF _Toc354415317 \h </w:instrText>
      </w:r>
      <w:r>
        <w:fldChar w:fldCharType="separate"/>
      </w:r>
      <w:r>
        <w:t>451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Disclosure of partners’ names</w:t>
      </w:r>
      <w:r>
        <w:tab/>
      </w:r>
      <w:r>
        <w:fldChar w:fldCharType="begin"/>
      </w:r>
      <w:r>
        <w:instrText xml:space="preserve"> PAGEREF _Toc354415318 \h </w:instrText>
      </w:r>
      <w:r>
        <w:fldChar w:fldCharType="separate"/>
      </w:r>
      <w:r>
        <w:t>451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Service on firm</w:t>
      </w:r>
      <w:r>
        <w:tab/>
      </w:r>
      <w:r>
        <w:fldChar w:fldCharType="begin"/>
      </w:r>
      <w:r>
        <w:instrText xml:space="preserve"> PAGEREF _Toc354415319 \h </w:instrText>
      </w:r>
      <w:r>
        <w:fldChar w:fldCharType="separate"/>
      </w:r>
      <w:r>
        <w:t>452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Person served under r. 3 to be notified of character in which he is served</w:t>
      </w:r>
      <w:r>
        <w:tab/>
      </w:r>
      <w:r>
        <w:fldChar w:fldCharType="begin"/>
      </w:r>
      <w:r>
        <w:instrText xml:space="preserve"> PAGEREF _Toc354415320 \h </w:instrText>
      </w:r>
      <w:r>
        <w:fldChar w:fldCharType="separate"/>
      </w:r>
      <w:r>
        <w:t>452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Appearance of partners</w:t>
      </w:r>
      <w:r>
        <w:tab/>
      </w:r>
      <w:r>
        <w:fldChar w:fldCharType="begin"/>
      </w:r>
      <w:r>
        <w:instrText xml:space="preserve"> PAGEREF _Toc354415321 \h </w:instrText>
      </w:r>
      <w:r>
        <w:fldChar w:fldCharType="separate"/>
      </w:r>
      <w:r>
        <w:t>453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No appearance except by partners</w:t>
      </w:r>
      <w:r>
        <w:tab/>
      </w:r>
      <w:r>
        <w:fldChar w:fldCharType="begin"/>
      </w:r>
      <w:r>
        <w:instrText xml:space="preserve"> PAGEREF _Toc354415322 \h </w:instrText>
      </w:r>
      <w:r>
        <w:fldChar w:fldCharType="separate"/>
      </w:r>
      <w:r>
        <w:t>453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Appearance under protest of person served as partner</w:t>
      </w:r>
      <w:r>
        <w:tab/>
      </w:r>
      <w:r>
        <w:fldChar w:fldCharType="begin"/>
      </w:r>
      <w:r>
        <w:instrText xml:space="preserve"> PAGEREF _Toc354415323 \h </w:instrText>
      </w:r>
      <w:r>
        <w:fldChar w:fldCharType="separate"/>
      </w:r>
      <w:r>
        <w:t>453</w:t>
      </w:r>
      <w:r>
        <w:fldChar w:fldCharType="end"/>
      </w:r>
    </w:p>
    <w:p>
      <w:pPr>
        <w:pStyle w:val="TOC8"/>
        <w:rPr>
          <w:rFonts w:asciiTheme="minorHAnsi" w:eastAsiaTheme="minorEastAsia" w:hAnsiTheme="minorHAnsi" w:cstheme="minorBidi"/>
          <w:szCs w:val="22"/>
          <w:lang w:eastAsia="en-AU"/>
        </w:rPr>
      </w:pPr>
      <w:r>
        <w:t>9.</w:t>
      </w:r>
      <w:r>
        <w:tab/>
        <w:t>Rules 1 to 7 apply also to some actions between firm and its members etc.</w:t>
      </w:r>
      <w:r>
        <w:tab/>
      </w:r>
      <w:r>
        <w:fldChar w:fldCharType="begin"/>
      </w:r>
      <w:r>
        <w:instrText xml:space="preserve"> PAGEREF _Toc354415324 \h </w:instrText>
      </w:r>
      <w:r>
        <w:fldChar w:fldCharType="separate"/>
      </w:r>
      <w:r>
        <w:t>454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Rules 2 to 9 apply to proceedings begun by originating summons</w:t>
      </w:r>
      <w:r>
        <w:tab/>
      </w:r>
      <w:r>
        <w:fldChar w:fldCharType="begin"/>
      </w:r>
      <w:r>
        <w:instrText xml:space="preserve"> PAGEREF _Toc354415325 \h </w:instrText>
      </w:r>
      <w:r>
        <w:fldChar w:fldCharType="separate"/>
      </w:r>
      <w:r>
        <w:t>454</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Application to person using business name</w:t>
      </w:r>
      <w:r>
        <w:tab/>
      </w:r>
      <w:r>
        <w:fldChar w:fldCharType="begin"/>
      </w:r>
      <w:r>
        <w:instrText xml:space="preserve"> PAGEREF _Toc354415326 \h </w:instrText>
      </w:r>
      <w:r>
        <w:fldChar w:fldCharType="separate"/>
      </w:r>
      <w:r>
        <w:t>454</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Application to charge partner’s interest in partnership etc.</w:t>
      </w:r>
      <w:r>
        <w:tab/>
      </w:r>
      <w:r>
        <w:fldChar w:fldCharType="begin"/>
      </w:r>
      <w:r>
        <w:instrText xml:space="preserve"> PAGEREF _Toc354415327 \h </w:instrText>
      </w:r>
      <w:r>
        <w:fldChar w:fldCharType="separate"/>
      </w:r>
      <w:r>
        <w:t>455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lang w:eastAsia="en-AU"/>
        </w:rPr>
      </w:pPr>
      <w:r>
        <w:t>1.</w:t>
      </w:r>
      <w:r>
        <w:tab/>
        <w:t>Addresses of places, requirements for</w:t>
      </w:r>
      <w:r>
        <w:tab/>
      </w:r>
      <w:r>
        <w:fldChar w:fldCharType="begin"/>
      </w:r>
      <w:r>
        <w:instrText xml:space="preserve"> PAGEREF _Toc354415329 \h </w:instrText>
      </w:r>
      <w:r>
        <w:fldChar w:fldCharType="separate"/>
      </w:r>
      <w:r>
        <w:t>456</w:t>
      </w:r>
      <w:r>
        <w:fldChar w:fldCharType="end"/>
      </w:r>
    </w:p>
    <w:p>
      <w:pPr>
        <w:pStyle w:val="TOC8"/>
        <w:rPr>
          <w:rFonts w:asciiTheme="minorHAnsi" w:eastAsiaTheme="minorEastAsia" w:hAnsiTheme="minorHAnsi" w:cstheme="minorBidi"/>
          <w:szCs w:val="22"/>
          <w:lang w:eastAsia="en-AU"/>
        </w:rPr>
      </w:pPr>
      <w:r>
        <w:t>2.</w:t>
      </w:r>
      <w:r>
        <w:tab/>
        <w:t>Geographical addresses</w:t>
      </w:r>
      <w:r>
        <w:tab/>
      </w:r>
      <w:r>
        <w:fldChar w:fldCharType="begin"/>
      </w:r>
      <w:r>
        <w:instrText xml:space="preserve"> PAGEREF _Toc354415330 \h </w:instrText>
      </w:r>
      <w:r>
        <w:fldChar w:fldCharType="separate"/>
      </w:r>
      <w:r>
        <w:t>456</w:t>
      </w:r>
      <w:r>
        <w:fldChar w:fldCharType="end"/>
      </w:r>
    </w:p>
    <w:p>
      <w:pPr>
        <w:pStyle w:val="TOC8"/>
        <w:rPr>
          <w:rFonts w:asciiTheme="minorHAnsi" w:eastAsiaTheme="minorEastAsia" w:hAnsiTheme="minorHAnsi" w:cstheme="minorBidi"/>
          <w:szCs w:val="22"/>
          <w:lang w:eastAsia="en-AU"/>
        </w:rPr>
      </w:pPr>
      <w:r>
        <w:t>3.</w:t>
      </w:r>
      <w:r>
        <w:tab/>
        <w:t>Service details, meaning of</w:t>
      </w:r>
      <w:r>
        <w:tab/>
      </w:r>
      <w:r>
        <w:fldChar w:fldCharType="begin"/>
      </w:r>
      <w:r>
        <w:instrText xml:space="preserve"> PAGEREF _Toc354415331 \h </w:instrText>
      </w:r>
      <w:r>
        <w:fldChar w:fldCharType="separate"/>
      </w:r>
      <w:r>
        <w:t>457</w:t>
      </w:r>
      <w:r>
        <w:fldChar w:fldCharType="end"/>
      </w:r>
    </w:p>
    <w:p>
      <w:pPr>
        <w:pStyle w:val="TOC8"/>
        <w:rPr>
          <w:rFonts w:asciiTheme="minorHAnsi" w:eastAsiaTheme="minorEastAsia" w:hAnsiTheme="minorHAnsi" w:cstheme="minorBidi"/>
          <w:szCs w:val="22"/>
          <w:lang w:eastAsia="en-AU"/>
        </w:rPr>
      </w:pPr>
      <w:r>
        <w:t>4.</w:t>
      </w:r>
      <w:r>
        <w:tab/>
        <w:t>Documents without contact details to be rejected</w:t>
      </w:r>
      <w:r>
        <w:tab/>
      </w:r>
      <w:r>
        <w:fldChar w:fldCharType="begin"/>
      </w:r>
      <w:r>
        <w:instrText xml:space="preserve"> PAGEREF _Toc354415332 \h </w:instrText>
      </w:r>
      <w:r>
        <w:fldChar w:fldCharType="separate"/>
      </w:r>
      <w:r>
        <w:t>459</w:t>
      </w:r>
      <w:r>
        <w:fldChar w:fldCharType="end"/>
      </w:r>
    </w:p>
    <w:p>
      <w:pPr>
        <w:pStyle w:val="TOC8"/>
        <w:rPr>
          <w:rFonts w:asciiTheme="minorHAnsi" w:eastAsiaTheme="minorEastAsia" w:hAnsiTheme="minorHAnsi" w:cstheme="minorBidi"/>
          <w:szCs w:val="22"/>
          <w:lang w:eastAsia="en-AU"/>
        </w:rPr>
      </w:pPr>
      <w:r>
        <w:t>5.</w:t>
      </w:r>
      <w:r>
        <w:tab/>
        <w:t>Changes of information to be notified</w:t>
      </w:r>
      <w:r>
        <w:tab/>
      </w:r>
      <w:r>
        <w:fldChar w:fldCharType="begin"/>
      </w:r>
      <w:r>
        <w:instrText xml:space="preserve"> PAGEREF _Toc354415333 \h </w:instrText>
      </w:r>
      <w:r>
        <w:fldChar w:fldCharType="separate"/>
      </w:r>
      <w:r>
        <w:t>459</w:t>
      </w:r>
      <w:r>
        <w:fldChar w:fldCharType="end"/>
      </w:r>
    </w:p>
    <w:p>
      <w:pPr>
        <w:pStyle w:val="TOC8"/>
        <w:rPr>
          <w:rFonts w:asciiTheme="minorHAnsi" w:eastAsiaTheme="minorEastAsia" w:hAnsiTheme="minorHAnsi" w:cstheme="minorBidi"/>
          <w:szCs w:val="22"/>
          <w:lang w:eastAsia="en-AU"/>
        </w:rPr>
      </w:pPr>
      <w:r>
        <w:t>6.</w:t>
      </w:r>
      <w:r>
        <w:tab/>
        <w:t>Fictitious details in documents, court powers as to</w:t>
      </w:r>
      <w:r>
        <w:tab/>
      </w:r>
      <w:r>
        <w:fldChar w:fldCharType="begin"/>
      </w:r>
      <w:r>
        <w:instrText xml:space="preserve"> PAGEREF _Toc354415334 \h </w:instrText>
      </w:r>
      <w:r>
        <w:fldChar w:fldCharType="separate"/>
      </w:r>
      <w:r>
        <w:t>460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72 — Service of documents</w:t>
      </w:r>
    </w:p>
    <w:p>
      <w:pPr>
        <w:pStyle w:val="TOC8"/>
        <w:rPr>
          <w:rFonts w:asciiTheme="minorHAnsi" w:eastAsiaTheme="minorEastAsia" w:hAnsiTheme="minorHAnsi" w:cstheme="minorBidi"/>
          <w:szCs w:val="22"/>
          <w:lang w:eastAsia="en-AU"/>
        </w:rPr>
      </w:pPr>
      <w:r>
        <w:t>1</w:t>
      </w:r>
      <w:r>
        <w:rPr>
          <w:snapToGrid w:val="0"/>
        </w:rPr>
        <w:t>.</w:t>
      </w:r>
      <w:r>
        <w:rPr>
          <w:snapToGrid w:val="0"/>
        </w:rPr>
        <w:tab/>
        <w:t>When personal service required</w:t>
      </w:r>
      <w:r>
        <w:tab/>
      </w:r>
      <w:r>
        <w:fldChar w:fldCharType="begin"/>
      </w:r>
      <w:r>
        <w:instrText xml:space="preserve"> PAGEREF _Toc354415336 \h </w:instrText>
      </w:r>
      <w:r>
        <w:fldChar w:fldCharType="separate"/>
      </w:r>
      <w:r>
        <w:t>461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Personal service on individual</w:t>
      </w:r>
      <w:r>
        <w:tab/>
      </w:r>
      <w:r>
        <w:fldChar w:fldCharType="begin"/>
      </w:r>
      <w:r>
        <w:instrText xml:space="preserve"> PAGEREF _Toc354415337 \h </w:instrText>
      </w:r>
      <w:r>
        <w:fldChar w:fldCharType="separate"/>
      </w:r>
      <w:r>
        <w:t>461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Personal service on body corporate</w:t>
      </w:r>
      <w:r>
        <w:tab/>
      </w:r>
      <w:r>
        <w:fldChar w:fldCharType="begin"/>
      </w:r>
      <w:r>
        <w:instrText xml:space="preserve"> PAGEREF _Toc354415338 \h </w:instrText>
      </w:r>
      <w:r>
        <w:fldChar w:fldCharType="separate"/>
      </w:r>
      <w:r>
        <w:t>461</w:t>
      </w:r>
      <w:r>
        <w:fldChar w:fldCharType="end"/>
      </w:r>
    </w:p>
    <w:p>
      <w:pPr>
        <w:pStyle w:val="TOC8"/>
        <w:rPr>
          <w:rFonts w:asciiTheme="minorHAnsi" w:eastAsiaTheme="minorEastAsia" w:hAnsiTheme="minorHAnsi" w:cstheme="minorBidi"/>
          <w:szCs w:val="22"/>
          <w:lang w:eastAsia="en-AU"/>
        </w:rPr>
      </w:pPr>
      <w:r>
        <w:t>3A.</w:t>
      </w:r>
      <w:r>
        <w:tab/>
        <w:t>Personal service on State</w:t>
      </w:r>
      <w:r>
        <w:tab/>
      </w:r>
      <w:r>
        <w:fldChar w:fldCharType="begin"/>
      </w:r>
      <w:r>
        <w:instrText xml:space="preserve"> PAGEREF _Toc354415339 \h </w:instrText>
      </w:r>
      <w:r>
        <w:fldChar w:fldCharType="separate"/>
      </w:r>
      <w:r>
        <w:t>461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Substituted service</w:t>
      </w:r>
      <w:r>
        <w:tab/>
      </w:r>
      <w:r>
        <w:fldChar w:fldCharType="begin"/>
      </w:r>
      <w:r>
        <w:instrText xml:space="preserve"> PAGEREF _Toc354415340 \h </w:instrText>
      </w:r>
      <w:r>
        <w:fldChar w:fldCharType="separate"/>
      </w:r>
      <w:r>
        <w:t>462</w:t>
      </w:r>
      <w:r>
        <w:fldChar w:fldCharType="end"/>
      </w:r>
    </w:p>
    <w:p>
      <w:pPr>
        <w:pStyle w:val="TOC8"/>
        <w:rPr>
          <w:rFonts w:asciiTheme="minorHAnsi" w:eastAsiaTheme="minorEastAsia" w:hAnsiTheme="minorHAnsi" w:cstheme="minorBidi"/>
          <w:szCs w:val="22"/>
          <w:lang w:eastAsia="en-AU"/>
        </w:rPr>
      </w:pPr>
      <w:r>
        <w:t>5.</w:t>
      </w:r>
      <w:r>
        <w:tab/>
        <w:t>Ordinary service, how effected</w:t>
      </w:r>
      <w:r>
        <w:tab/>
      </w:r>
      <w:r>
        <w:fldChar w:fldCharType="begin"/>
      </w:r>
      <w:r>
        <w:instrText xml:space="preserve"> PAGEREF _Toc354415341 \h </w:instrText>
      </w:r>
      <w:r>
        <w:fldChar w:fldCharType="separate"/>
      </w:r>
      <w:r>
        <w:t>462</w:t>
      </w:r>
      <w:r>
        <w:fldChar w:fldCharType="end"/>
      </w:r>
    </w:p>
    <w:p>
      <w:pPr>
        <w:pStyle w:val="TOC8"/>
        <w:rPr>
          <w:rFonts w:asciiTheme="minorHAnsi" w:eastAsiaTheme="minorEastAsia" w:hAnsiTheme="minorHAnsi" w:cstheme="minorBidi"/>
          <w:szCs w:val="22"/>
          <w:lang w:eastAsia="en-AU"/>
        </w:rPr>
      </w:pPr>
      <w:r>
        <w:t>5A.</w:t>
      </w:r>
      <w:r>
        <w:tab/>
        <w:t>Ordinary service, when effected</w:t>
      </w:r>
      <w:r>
        <w:tab/>
      </w:r>
      <w:r>
        <w:fldChar w:fldCharType="begin"/>
      </w:r>
      <w:r>
        <w:instrText xml:space="preserve"> PAGEREF _Toc354415342 \h </w:instrText>
      </w:r>
      <w:r>
        <w:fldChar w:fldCharType="separate"/>
      </w:r>
      <w:r>
        <w:t>464</w:t>
      </w:r>
      <w:r>
        <w:fldChar w:fldCharType="end"/>
      </w:r>
    </w:p>
    <w:p>
      <w:pPr>
        <w:pStyle w:val="TOC8"/>
        <w:rPr>
          <w:rFonts w:asciiTheme="minorHAnsi" w:eastAsiaTheme="minorEastAsia" w:hAnsiTheme="minorHAnsi" w:cstheme="minorBidi"/>
          <w:szCs w:val="22"/>
          <w:lang w:eastAsia="en-AU"/>
        </w:rPr>
      </w:pPr>
      <w:r>
        <w:t>6.</w:t>
      </w:r>
      <w:r>
        <w:tab/>
        <w:t>Service of documents by Court</w:t>
      </w:r>
      <w:r>
        <w:tab/>
      </w:r>
      <w:r>
        <w:fldChar w:fldCharType="begin"/>
      </w:r>
      <w:r>
        <w:instrText xml:space="preserve"> PAGEREF _Toc354415343 \h </w:instrText>
      </w:r>
      <w:r>
        <w:fldChar w:fldCharType="separate"/>
      </w:r>
      <w:r>
        <w:t>465</w:t>
      </w:r>
      <w:r>
        <w:fldChar w:fldCharType="end"/>
      </w:r>
    </w:p>
    <w:p>
      <w:pPr>
        <w:pStyle w:val="TOC8"/>
        <w:rPr>
          <w:rFonts w:asciiTheme="minorHAnsi" w:eastAsiaTheme="minorEastAsia" w:hAnsiTheme="minorHAnsi" w:cstheme="minorBidi"/>
          <w:szCs w:val="22"/>
          <w:lang w:eastAsia="en-AU"/>
        </w:rPr>
      </w:pPr>
      <w:r>
        <w:t>6A.</w:t>
      </w:r>
      <w:r>
        <w:tab/>
        <w:t>Serving documents by email</w:t>
      </w:r>
      <w:r>
        <w:tab/>
      </w:r>
      <w:r>
        <w:fldChar w:fldCharType="begin"/>
      </w:r>
      <w:r>
        <w:instrText xml:space="preserve"> PAGEREF _Toc354415344 \h </w:instrText>
      </w:r>
      <w:r>
        <w:fldChar w:fldCharType="separate"/>
      </w:r>
      <w:r>
        <w:t>465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Affidavits of service, content of</w:t>
      </w:r>
      <w:r>
        <w:tab/>
      </w:r>
      <w:r>
        <w:fldChar w:fldCharType="begin"/>
      </w:r>
      <w:r>
        <w:instrText xml:space="preserve"> PAGEREF _Toc354415345 \h </w:instrText>
      </w:r>
      <w:r>
        <w:fldChar w:fldCharType="separate"/>
      </w:r>
      <w:r>
        <w:t>466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 service required in certain cases</w:t>
      </w:r>
      <w:r>
        <w:tab/>
      </w:r>
      <w:r>
        <w:fldChar w:fldCharType="begin"/>
      </w:r>
      <w:r>
        <w:instrText xml:space="preserve"> PAGEREF _Toc354415346 \h </w:instrText>
      </w:r>
      <w:r>
        <w:fldChar w:fldCharType="separate"/>
      </w:r>
      <w:r>
        <w:t>466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73 — Probate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 and terms used</w:t>
      </w:r>
      <w:r>
        <w:tab/>
      </w:r>
      <w:r>
        <w:fldChar w:fldCharType="begin"/>
      </w:r>
      <w:r>
        <w:instrText xml:space="preserve"> PAGEREF _Toc354415348 \h </w:instrText>
      </w:r>
      <w:r>
        <w:fldChar w:fldCharType="separate"/>
      </w:r>
      <w:r>
        <w:t>467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Commencing probate action</w:t>
      </w:r>
      <w:r>
        <w:tab/>
      </w:r>
      <w:r>
        <w:fldChar w:fldCharType="begin"/>
      </w:r>
      <w:r>
        <w:instrText xml:space="preserve"> PAGEREF _Toc354415349 \h </w:instrText>
      </w:r>
      <w:r>
        <w:fldChar w:fldCharType="separate"/>
      </w:r>
      <w:r>
        <w:t>467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Intervention by person who is not defendant</w:t>
      </w:r>
      <w:r>
        <w:tab/>
      </w:r>
      <w:r>
        <w:fldChar w:fldCharType="begin"/>
      </w:r>
      <w:r>
        <w:instrText xml:space="preserve"> PAGEREF _Toc354415350 \h </w:instrText>
      </w:r>
      <w:r>
        <w:fldChar w:fldCharType="separate"/>
      </w:r>
      <w:r>
        <w:t>468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Citation against non-party with adverse interest</w:t>
      </w:r>
      <w:r>
        <w:tab/>
      </w:r>
      <w:r>
        <w:fldChar w:fldCharType="begin"/>
      </w:r>
      <w:r>
        <w:instrText xml:space="preserve"> PAGEREF _Toc354415351 \h </w:instrText>
      </w:r>
      <w:r>
        <w:fldChar w:fldCharType="separate"/>
      </w:r>
      <w:r>
        <w:t>468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Person cited failing to appear</w:t>
      </w:r>
      <w:r>
        <w:tab/>
      </w:r>
      <w:r>
        <w:fldChar w:fldCharType="begin"/>
      </w:r>
      <w:r>
        <w:instrText xml:space="preserve"> PAGEREF _Toc354415352 \h </w:instrText>
      </w:r>
      <w:r>
        <w:fldChar w:fldCharType="separate"/>
      </w:r>
      <w:r>
        <w:t>468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Entry of appearance</w:t>
      </w:r>
      <w:r>
        <w:tab/>
      </w:r>
      <w:r>
        <w:fldChar w:fldCharType="begin"/>
      </w:r>
      <w:r>
        <w:instrText xml:space="preserve"> PAGEREF _Toc354415353 \h </w:instrText>
      </w:r>
      <w:r>
        <w:fldChar w:fldCharType="separate"/>
      </w:r>
      <w:r>
        <w:t>468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Citation to executor etc. to bring in probate etc.</w:t>
      </w:r>
      <w:r>
        <w:tab/>
      </w:r>
      <w:r>
        <w:fldChar w:fldCharType="begin"/>
      </w:r>
      <w:r>
        <w:instrText xml:space="preserve"> PAGEREF _Toc354415354 \h </w:instrText>
      </w:r>
      <w:r>
        <w:fldChar w:fldCharType="separate"/>
      </w:r>
      <w:r>
        <w:t>469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Citations, issue of</w:t>
      </w:r>
      <w:r>
        <w:tab/>
      </w:r>
      <w:r>
        <w:fldChar w:fldCharType="begin"/>
      </w:r>
      <w:r>
        <w:instrText xml:space="preserve"> PAGEREF _Toc354415355 \h </w:instrText>
      </w:r>
      <w:r>
        <w:fldChar w:fldCharType="separate"/>
      </w:r>
      <w:r>
        <w:t>469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Citations, service of</w:t>
      </w:r>
      <w:r>
        <w:tab/>
      </w:r>
      <w:r>
        <w:fldChar w:fldCharType="begin"/>
      </w:r>
      <w:r>
        <w:instrText xml:space="preserve"> PAGEREF _Toc354415356 \h </w:instrText>
      </w:r>
      <w:r>
        <w:fldChar w:fldCharType="separate"/>
      </w:r>
      <w:r>
        <w:t>469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Affidavit of scripts</w:t>
      </w:r>
      <w:r>
        <w:tab/>
      </w:r>
      <w:r>
        <w:fldChar w:fldCharType="begin"/>
      </w:r>
      <w:r>
        <w:instrText xml:space="preserve"> PAGEREF _Toc354415357 \h </w:instrText>
      </w:r>
      <w:r>
        <w:fldChar w:fldCharType="separate"/>
      </w:r>
      <w:r>
        <w:t>470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Scripts in pencil, affidavits as to; inspecting affidavits of scripts</w:t>
      </w:r>
      <w:r>
        <w:tab/>
      </w:r>
      <w:r>
        <w:fldChar w:fldCharType="begin"/>
      </w:r>
      <w:r>
        <w:instrText xml:space="preserve"> PAGEREF _Toc354415358 \h </w:instrText>
      </w:r>
      <w:r>
        <w:fldChar w:fldCharType="separate"/>
      </w:r>
      <w:r>
        <w:t>471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Default of appearance</w:t>
      </w:r>
      <w:r>
        <w:tab/>
      </w:r>
      <w:r>
        <w:fldChar w:fldCharType="begin"/>
      </w:r>
      <w:r>
        <w:instrText xml:space="preserve"> PAGEREF _Toc354415359 \h </w:instrText>
      </w:r>
      <w:r>
        <w:fldChar w:fldCharType="separate"/>
      </w:r>
      <w:r>
        <w:t>471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Counterclaim</w:t>
      </w:r>
      <w:r>
        <w:tab/>
      </w:r>
      <w:r>
        <w:fldChar w:fldCharType="begin"/>
      </w:r>
      <w:r>
        <w:instrText xml:space="preserve"> PAGEREF _Toc354415360 \h </w:instrText>
      </w:r>
      <w:r>
        <w:fldChar w:fldCharType="separate"/>
      </w:r>
      <w:r>
        <w:t>472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Defendant may require only proof in solemn form</w:t>
      </w:r>
      <w:r>
        <w:tab/>
      </w:r>
      <w:r>
        <w:fldChar w:fldCharType="begin"/>
      </w:r>
      <w:r>
        <w:instrText xml:space="preserve"> PAGEREF _Toc354415361 \h </w:instrText>
      </w:r>
      <w:r>
        <w:fldChar w:fldCharType="separate"/>
      </w:r>
      <w:r>
        <w:t>472</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Pleadings</w:t>
      </w:r>
      <w:r>
        <w:tab/>
      </w:r>
      <w:r>
        <w:fldChar w:fldCharType="begin"/>
      </w:r>
      <w:r>
        <w:instrText xml:space="preserve"> PAGEREF _Toc354415362 \h </w:instrText>
      </w:r>
      <w:r>
        <w:fldChar w:fldCharType="separate"/>
      </w:r>
      <w:r>
        <w:t>472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Default of pleadings</w:t>
      </w:r>
      <w:r>
        <w:tab/>
      </w:r>
      <w:r>
        <w:fldChar w:fldCharType="begin"/>
      </w:r>
      <w:r>
        <w:instrText xml:space="preserve"> PAGEREF _Toc354415363 \h </w:instrText>
      </w:r>
      <w:r>
        <w:fldChar w:fldCharType="separate"/>
      </w:r>
      <w:r>
        <w:t>473</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Discontinuance</w:t>
      </w:r>
      <w:r>
        <w:tab/>
      </w:r>
      <w:r>
        <w:fldChar w:fldCharType="begin"/>
      </w:r>
      <w:r>
        <w:instrText xml:space="preserve"> PAGEREF _Toc354415364 \h </w:instrText>
      </w:r>
      <w:r>
        <w:fldChar w:fldCharType="separate"/>
      </w:r>
      <w:r>
        <w:t>473</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Compromise</w:t>
      </w:r>
      <w:r>
        <w:tab/>
      </w:r>
      <w:r>
        <w:fldChar w:fldCharType="begin"/>
      </w:r>
      <w:r>
        <w:instrText xml:space="preserve"> PAGEREF _Toc354415365 \h </w:instrText>
      </w:r>
      <w:r>
        <w:fldChar w:fldCharType="separate"/>
      </w:r>
      <w:r>
        <w:t>474</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Orders etc. to bring in will etc.</w:t>
      </w:r>
      <w:r>
        <w:tab/>
      </w:r>
      <w:r>
        <w:fldChar w:fldCharType="begin"/>
      </w:r>
      <w:r>
        <w:instrText xml:space="preserve"> PAGEREF _Toc354415366 \h </w:instrText>
      </w:r>
      <w:r>
        <w:fldChar w:fldCharType="separate"/>
      </w:r>
      <w:r>
        <w:t>474</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Applications, making</w:t>
      </w:r>
      <w:r>
        <w:tab/>
      </w:r>
      <w:r>
        <w:fldChar w:fldCharType="begin"/>
      </w:r>
      <w:r>
        <w:instrText xml:space="preserve"> PAGEREF _Toc354415367 \h </w:instrText>
      </w:r>
      <w:r>
        <w:fldChar w:fldCharType="separate"/>
      </w:r>
      <w:r>
        <w:t>474</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Administrator or receiver appointed pending litigation</w:t>
      </w:r>
      <w:r>
        <w:tab/>
      </w:r>
      <w:r>
        <w:fldChar w:fldCharType="begin"/>
      </w:r>
      <w:r>
        <w:instrText xml:space="preserve"> PAGEREF _Toc354415368 \h </w:instrText>
      </w:r>
      <w:r>
        <w:fldChar w:fldCharType="separate"/>
      </w:r>
      <w:r>
        <w:t>475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75 — </w:t>
      </w:r>
      <w:r>
        <w:rPr>
          <w:i/>
          <w:iCs/>
        </w:rPr>
        <w:t>Inheritance (Family and Dependants Provision) Act 1972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_Toc354415370 \h </w:instrText>
      </w:r>
      <w:r>
        <w:fldChar w:fldCharType="separate"/>
      </w:r>
      <w:r>
        <w:t>476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under Act, making of</w:t>
      </w:r>
      <w:r>
        <w:tab/>
      </w:r>
      <w:r>
        <w:fldChar w:fldCharType="begin"/>
      </w:r>
      <w:r>
        <w:instrText xml:space="preserve"> PAGEREF _Toc354415371 \h </w:instrText>
      </w:r>
      <w:r>
        <w:fldChar w:fldCharType="separate"/>
      </w:r>
      <w:r>
        <w:t>476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Copy of summons to be placed on probate file</w:t>
      </w:r>
      <w:r>
        <w:tab/>
      </w:r>
      <w:r>
        <w:fldChar w:fldCharType="begin"/>
      </w:r>
      <w:r>
        <w:instrText xml:space="preserve"> PAGEREF _Toc354415372 \h </w:instrText>
      </w:r>
      <w:r>
        <w:fldChar w:fldCharType="separate"/>
      </w:r>
      <w:r>
        <w:t>476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make inquiries etc.</w:t>
      </w:r>
      <w:r>
        <w:tab/>
      </w:r>
      <w:r>
        <w:fldChar w:fldCharType="begin"/>
      </w:r>
      <w:r>
        <w:instrText xml:space="preserve"> PAGEREF _Toc354415373 \h </w:instrText>
      </w:r>
      <w:r>
        <w:fldChar w:fldCharType="separate"/>
      </w:r>
      <w:r>
        <w:t>477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Parties may be added</w:t>
      </w:r>
      <w:r>
        <w:tab/>
      </w:r>
      <w:r>
        <w:fldChar w:fldCharType="begin"/>
      </w:r>
      <w:r>
        <w:instrText xml:space="preserve"> PAGEREF _Toc354415374 \h </w:instrText>
      </w:r>
      <w:r>
        <w:fldChar w:fldCharType="separate"/>
      </w:r>
      <w:r>
        <w:t>478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Representative defendant</w:t>
      </w:r>
      <w:r>
        <w:tab/>
      </w:r>
      <w:r>
        <w:fldChar w:fldCharType="begin"/>
      </w:r>
      <w:r>
        <w:instrText xml:space="preserve"> PAGEREF _Toc354415375 \h </w:instrText>
      </w:r>
      <w:r>
        <w:fldChar w:fldCharType="separate"/>
      </w:r>
      <w:r>
        <w:t>478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Probate etc. to be lodged at Registry if judgment for plaintiff</w:t>
      </w:r>
      <w:r>
        <w:tab/>
      </w:r>
      <w:r>
        <w:fldChar w:fldCharType="begin"/>
      </w:r>
      <w:r>
        <w:instrText xml:space="preserve"> PAGEREF _Toc354415376 \h </w:instrText>
      </w:r>
      <w:r>
        <w:fldChar w:fldCharType="separate"/>
      </w:r>
      <w:r>
        <w:t>478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Appearance to originating summons for extension of time not required</w:t>
      </w:r>
      <w:r>
        <w:tab/>
      </w:r>
      <w:r>
        <w:fldChar w:fldCharType="begin"/>
      </w:r>
      <w:r>
        <w:instrText xml:space="preserve"> PAGEREF _Toc354415377 \h </w:instrText>
      </w:r>
      <w:r>
        <w:fldChar w:fldCharType="separate"/>
      </w:r>
      <w:r>
        <w:t>478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_Toc354415379 \h </w:instrText>
      </w:r>
      <w:r>
        <w:fldChar w:fldCharType="separate"/>
      </w:r>
      <w:r>
        <w:t>479</w:t>
      </w:r>
      <w:r>
        <w:fldChar w:fldCharType="end"/>
      </w:r>
    </w:p>
    <w:p>
      <w:pPr>
        <w:pStyle w:val="TOC8"/>
        <w:rPr>
          <w:rFonts w:asciiTheme="minorHAnsi" w:eastAsiaTheme="minorEastAsia" w:hAnsiTheme="minorHAnsi" w:cstheme="minorBidi"/>
          <w:szCs w:val="22"/>
          <w:lang w:eastAsia="en-AU"/>
        </w:rPr>
      </w:pPr>
      <w:r>
        <w:t>2.</w:t>
      </w:r>
      <w:r>
        <w:tab/>
        <w:t>Application to be admitted (Act s. 25)</w:t>
      </w:r>
      <w:r>
        <w:tab/>
      </w:r>
      <w:r>
        <w:fldChar w:fldCharType="begin"/>
      </w:r>
      <w:r>
        <w:instrText xml:space="preserve"> PAGEREF _Toc354415380 \h </w:instrText>
      </w:r>
      <w:r>
        <w:fldChar w:fldCharType="separate"/>
      </w:r>
      <w:r>
        <w:t>479</w:t>
      </w:r>
      <w:r>
        <w:fldChar w:fldCharType="end"/>
      </w:r>
    </w:p>
    <w:p>
      <w:pPr>
        <w:pStyle w:val="TOC8"/>
        <w:rPr>
          <w:rFonts w:asciiTheme="minorHAnsi" w:eastAsiaTheme="minorEastAsia" w:hAnsiTheme="minorHAnsi" w:cstheme="minorBidi"/>
          <w:szCs w:val="22"/>
          <w:lang w:eastAsia="en-AU"/>
        </w:rPr>
      </w:pPr>
      <w:r>
        <w:t>3.</w:t>
      </w:r>
      <w:r>
        <w:tab/>
        <w:t>Attendance at hearing of application to be admitted</w:t>
      </w:r>
      <w:r>
        <w:tab/>
      </w:r>
      <w:r>
        <w:fldChar w:fldCharType="begin"/>
      </w:r>
      <w:r>
        <w:instrText xml:space="preserve"> PAGEREF _Toc354415381 \h </w:instrText>
      </w:r>
      <w:r>
        <w:fldChar w:fldCharType="separate"/>
      </w:r>
      <w:r>
        <w:t>479</w:t>
      </w:r>
      <w:r>
        <w:fldChar w:fldCharType="end"/>
      </w:r>
    </w:p>
    <w:p>
      <w:pPr>
        <w:pStyle w:val="TOC8"/>
        <w:rPr>
          <w:rFonts w:asciiTheme="minorHAnsi" w:eastAsiaTheme="minorEastAsia" w:hAnsiTheme="minorHAnsi" w:cstheme="minorBidi"/>
          <w:szCs w:val="22"/>
          <w:lang w:eastAsia="en-AU"/>
        </w:rPr>
      </w:pPr>
      <w:r>
        <w:t>4.</w:t>
      </w:r>
      <w:r>
        <w:tab/>
        <w:t>Oath or affirmation</w:t>
      </w:r>
      <w:r>
        <w:tab/>
      </w:r>
      <w:r>
        <w:fldChar w:fldCharType="begin"/>
      </w:r>
      <w:r>
        <w:instrText xml:space="preserve"> PAGEREF _Toc354415382 \h </w:instrText>
      </w:r>
      <w:r>
        <w:fldChar w:fldCharType="separate"/>
      </w:r>
      <w:r>
        <w:t>480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_Toc354415384 \h </w:instrText>
      </w:r>
      <w:r>
        <w:fldChar w:fldCharType="separate"/>
      </w:r>
      <w:r>
        <w:t>481</w:t>
      </w:r>
      <w:r>
        <w:fldChar w:fldCharType="end"/>
      </w:r>
    </w:p>
    <w:p>
      <w:pPr>
        <w:pStyle w:val="TOC8"/>
        <w:rPr>
          <w:rFonts w:asciiTheme="minorHAnsi" w:eastAsiaTheme="minorEastAsia" w:hAnsiTheme="minorHAnsi" w:cstheme="minorBidi"/>
          <w:szCs w:val="22"/>
          <w:lang w:eastAsia="en-AU"/>
        </w:rPr>
      </w:pPr>
      <w:r>
        <w:t>1A.</w:t>
      </w:r>
      <w:r>
        <w:tab/>
        <w:t>Districts prescribed for Act</w:t>
      </w:r>
      <w:r>
        <w:tab/>
      </w:r>
      <w:r>
        <w:fldChar w:fldCharType="begin"/>
      </w:r>
      <w:r>
        <w:instrText xml:space="preserve"> PAGEREF _Toc354415385 \h </w:instrText>
      </w:r>
      <w:r>
        <w:fldChar w:fldCharType="separate"/>
      </w:r>
      <w:r>
        <w:t>481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certificate of fitness (Act s. 8)</w:t>
      </w:r>
      <w:r>
        <w:tab/>
      </w:r>
      <w:r>
        <w:fldChar w:fldCharType="begin"/>
      </w:r>
      <w:r>
        <w:instrText xml:space="preserve"> PAGEREF _Toc354415386 \h </w:instrText>
      </w:r>
      <w:r>
        <w:fldChar w:fldCharType="separate"/>
      </w:r>
      <w:r>
        <w:t>483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intention to apply to be appointed Public Notary (Act s. 9)</w:t>
      </w:r>
      <w:r>
        <w:tab/>
      </w:r>
      <w:r>
        <w:fldChar w:fldCharType="begin"/>
      </w:r>
      <w:r>
        <w:instrText xml:space="preserve"> PAGEREF _Toc354415387 \h </w:instrText>
      </w:r>
      <w:r>
        <w:fldChar w:fldCharType="separate"/>
      </w:r>
      <w:r>
        <w:t>484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to be appointed Public Notary</w:t>
      </w:r>
      <w:r>
        <w:tab/>
      </w:r>
      <w:r>
        <w:fldChar w:fldCharType="begin"/>
      </w:r>
      <w:r>
        <w:instrText xml:space="preserve"> PAGEREF _Toc354415388 \h </w:instrText>
      </w:r>
      <w:r>
        <w:fldChar w:fldCharType="separate"/>
      </w:r>
      <w:r>
        <w:t>485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Certificates of appointment, form of</w:t>
      </w:r>
      <w:r>
        <w:tab/>
      </w:r>
      <w:r>
        <w:fldChar w:fldCharType="begin"/>
      </w:r>
      <w:r>
        <w:instrText xml:space="preserve"> PAGEREF _Toc354415389 \h </w:instrText>
      </w:r>
      <w:r>
        <w:fldChar w:fldCharType="separate"/>
      </w:r>
      <w:r>
        <w:t>485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Applications to suspend or strike off Public Notaries</w:t>
      </w:r>
      <w:r>
        <w:tab/>
      </w:r>
      <w:r>
        <w:fldChar w:fldCharType="begin"/>
      </w:r>
      <w:r>
        <w:instrText xml:space="preserve"> PAGEREF _Toc354415390 \h </w:instrText>
      </w:r>
      <w:r>
        <w:fldChar w:fldCharType="separate"/>
      </w:r>
      <w:r>
        <w:t>486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Fees payable on application for appointment</w:t>
      </w:r>
      <w:r>
        <w:tab/>
      </w:r>
      <w:r>
        <w:fldChar w:fldCharType="begin"/>
      </w:r>
      <w:r>
        <w:instrText xml:space="preserve"> PAGEREF _Toc354415391 \h </w:instrText>
      </w:r>
      <w:r>
        <w:fldChar w:fldCharType="separate"/>
      </w:r>
      <w:r>
        <w:t>486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 used: said Act</w:t>
      </w:r>
      <w:r>
        <w:tab/>
      </w:r>
      <w:r>
        <w:fldChar w:fldCharType="begin"/>
      </w:r>
      <w:r>
        <w:instrText xml:space="preserve"> PAGEREF _Toc354415393 \h </w:instrText>
      </w:r>
      <w:r>
        <w:fldChar w:fldCharType="separate"/>
      </w:r>
      <w:r>
        <w:t>487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for Order of Escheat, making</w:t>
      </w:r>
      <w:r>
        <w:tab/>
      </w:r>
      <w:r>
        <w:fldChar w:fldCharType="begin"/>
      </w:r>
      <w:r>
        <w:instrText xml:space="preserve"> PAGEREF _Toc354415394 \h </w:instrText>
      </w:r>
      <w:r>
        <w:fldChar w:fldCharType="separate"/>
      </w:r>
      <w:r>
        <w:t>487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applications, form of</w:t>
      </w:r>
      <w:r>
        <w:tab/>
      </w:r>
      <w:r>
        <w:fldChar w:fldCharType="begin"/>
      </w:r>
      <w:r>
        <w:instrText xml:space="preserve"> PAGEREF _Toc354415395 \h </w:instrText>
      </w:r>
      <w:r>
        <w:fldChar w:fldCharType="separate"/>
      </w:r>
      <w:r>
        <w:t>487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Evidence; judge may direct inquiry</w:t>
      </w:r>
      <w:r>
        <w:tab/>
      </w:r>
      <w:r>
        <w:fldChar w:fldCharType="begin"/>
      </w:r>
      <w:r>
        <w:instrText xml:space="preserve"> PAGEREF _Toc354415396 \h </w:instrText>
      </w:r>
      <w:r>
        <w:fldChar w:fldCharType="separate"/>
      </w:r>
      <w:r>
        <w:t>487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Claimants to file affidavit verifying claim and may be heard</w:t>
      </w:r>
      <w:r>
        <w:tab/>
      </w:r>
      <w:r>
        <w:fldChar w:fldCharType="begin"/>
      </w:r>
      <w:r>
        <w:instrText xml:space="preserve"> PAGEREF _Toc354415397 \h </w:instrText>
      </w:r>
      <w:r>
        <w:fldChar w:fldCharType="separate"/>
      </w:r>
      <w:r>
        <w:t>488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Judge may order issue to be tried</w:t>
      </w:r>
      <w:r>
        <w:tab/>
      </w:r>
      <w:r>
        <w:fldChar w:fldCharType="begin"/>
      </w:r>
      <w:r>
        <w:instrText xml:space="preserve"> PAGEREF _Toc354415398 \h </w:instrText>
      </w:r>
      <w:r>
        <w:fldChar w:fldCharType="separate"/>
      </w:r>
      <w:r>
        <w:t>488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Order of Escheat, form of</w:t>
      </w:r>
      <w:r>
        <w:tab/>
      </w:r>
      <w:r>
        <w:fldChar w:fldCharType="begin"/>
      </w:r>
      <w:r>
        <w:instrText xml:space="preserve"> PAGEREF _Toc354415399 \h </w:instrText>
      </w:r>
      <w:r>
        <w:fldChar w:fldCharType="separate"/>
      </w:r>
      <w:r>
        <w:t>488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Costs</w:t>
      </w:r>
      <w:r>
        <w:tab/>
      </w:r>
      <w:r>
        <w:fldChar w:fldCharType="begin"/>
      </w:r>
      <w:r>
        <w:instrText xml:space="preserve"> PAGEREF _Toc354415400 \h </w:instrText>
      </w:r>
      <w:r>
        <w:fldChar w:fldCharType="separate"/>
      </w:r>
      <w:r>
        <w:t>488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_Toc354415402 \h </w:instrText>
      </w:r>
      <w:r>
        <w:fldChar w:fldCharType="separate"/>
      </w:r>
      <w:r>
        <w:t>489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for leave to have access (Act s. 14)</w:t>
      </w:r>
      <w:r>
        <w:tab/>
      </w:r>
      <w:r>
        <w:fldChar w:fldCharType="begin"/>
      </w:r>
      <w:r>
        <w:instrText xml:space="preserve"> PAGEREF _Toc354415403 \h </w:instrText>
      </w:r>
      <w:r>
        <w:fldChar w:fldCharType="separate"/>
      </w:r>
      <w:r>
        <w:t>489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 granting leave, form of</w:t>
      </w:r>
      <w:r>
        <w:tab/>
      </w:r>
      <w:r>
        <w:fldChar w:fldCharType="begin"/>
      </w:r>
      <w:r>
        <w:instrText xml:space="preserve"> PAGEREF _Toc354415404 \h </w:instrText>
      </w:r>
      <w:r>
        <w:fldChar w:fldCharType="separate"/>
      </w:r>
      <w:r>
        <w:t>490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 how applications to be made</w:t>
      </w:r>
      <w:r>
        <w:tab/>
      </w:r>
      <w:r>
        <w:fldChar w:fldCharType="begin"/>
      </w:r>
      <w:r>
        <w:instrText xml:space="preserve"> PAGEREF _Toc354415406 \h </w:instrText>
      </w:r>
      <w:r>
        <w:fldChar w:fldCharType="separate"/>
      </w:r>
      <w:r>
        <w:t>491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Enforcing judgments under Act s. 105, procedure for</w:t>
      </w:r>
      <w:r>
        <w:tab/>
      </w:r>
      <w:r>
        <w:fldChar w:fldCharType="begin"/>
      </w:r>
      <w:r>
        <w:instrText xml:space="preserve"> PAGEREF _Toc354415407 \h </w:instrText>
      </w:r>
      <w:r>
        <w:fldChar w:fldCharType="separate"/>
      </w:r>
      <w:r>
        <w:t>491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Claiming interest under Act s. 108, procedure for</w:t>
      </w:r>
      <w:r>
        <w:tab/>
      </w:r>
      <w:r>
        <w:fldChar w:fldCharType="begin"/>
      </w:r>
      <w:r>
        <w:instrText xml:space="preserve"> PAGEREF _Toc354415408 \h </w:instrText>
      </w:r>
      <w:r>
        <w:fldChar w:fldCharType="separate"/>
      </w:r>
      <w:r>
        <w:t>492</w:t>
      </w:r>
      <w:r>
        <w:fldChar w:fldCharType="end"/>
      </w:r>
    </w:p>
    <w:p>
      <w:pPr>
        <w:pStyle w:val="TOC8"/>
        <w:rPr>
          <w:rFonts w:asciiTheme="minorHAnsi" w:eastAsiaTheme="minorEastAsia" w:hAnsiTheme="minorHAnsi" w:cstheme="minorBidi"/>
          <w:szCs w:val="22"/>
          <w:lang w:eastAsia="en-AU"/>
        </w:rPr>
      </w:pPr>
      <w:r>
        <w:t>4.</w:t>
      </w:r>
      <w:r>
        <w:tab/>
        <w:t>Appeals under the Act</w:t>
      </w:r>
      <w:r>
        <w:tab/>
      </w:r>
      <w:r>
        <w:fldChar w:fldCharType="begin"/>
      </w:r>
      <w:r>
        <w:instrText xml:space="preserve"> PAGEREF _Toc354415409 \h </w:instrText>
      </w:r>
      <w:r>
        <w:fldChar w:fldCharType="separate"/>
      </w:r>
      <w:r>
        <w:t>492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81C</w:t>
      </w:r>
      <w:r>
        <w:rPr>
          <w:b w:val="0"/>
        </w:rPr>
        <w:t> </w:t>
      </w:r>
      <w:r>
        <w:t>—</w:t>
      </w:r>
      <w:r>
        <w:rPr>
          <w:b w:val="0"/>
        </w:rPr>
        <w:t> </w:t>
      </w:r>
      <w:r>
        <w:rPr>
          <w:i/>
        </w:rPr>
        <w:t>Road Traffic Act 1974</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_Toc354415411 \h </w:instrText>
      </w:r>
      <w:r>
        <w:fldChar w:fldCharType="separate"/>
      </w:r>
      <w:r>
        <w:t>493</w:t>
      </w:r>
      <w:r>
        <w:fldChar w:fldCharType="end"/>
      </w:r>
    </w:p>
    <w:p>
      <w:pPr>
        <w:pStyle w:val="TOC8"/>
        <w:rPr>
          <w:rFonts w:asciiTheme="minorHAnsi" w:eastAsiaTheme="minorEastAsia" w:hAnsiTheme="minorHAnsi" w:cstheme="minorBidi"/>
          <w:szCs w:val="22"/>
          <w:lang w:eastAsia="en-AU"/>
        </w:rPr>
      </w:pPr>
      <w:r>
        <w:t>2.</w:t>
      </w:r>
      <w:r>
        <w:tab/>
        <w:t>Applications under RTA s. 76 and 78, how to be made</w:t>
      </w:r>
      <w:r>
        <w:tab/>
      </w:r>
      <w:r>
        <w:fldChar w:fldCharType="begin"/>
      </w:r>
      <w:r>
        <w:instrText xml:space="preserve"> PAGEREF _Toc354415412 \h </w:instrText>
      </w:r>
      <w:r>
        <w:fldChar w:fldCharType="separate"/>
      </w:r>
      <w:r>
        <w:t>493</w:t>
      </w:r>
      <w:r>
        <w:fldChar w:fldCharType="end"/>
      </w:r>
    </w:p>
    <w:p>
      <w:pPr>
        <w:pStyle w:val="TOC8"/>
        <w:rPr>
          <w:rFonts w:asciiTheme="minorHAnsi" w:eastAsiaTheme="minorEastAsia" w:hAnsiTheme="minorHAnsi" w:cstheme="minorBidi"/>
          <w:szCs w:val="22"/>
          <w:lang w:eastAsia="en-AU"/>
        </w:rPr>
      </w:pPr>
      <w:r>
        <w:t>3.</w:t>
      </w:r>
      <w:r>
        <w:tab/>
        <w:t>Registrar’s functions when application is made</w:t>
      </w:r>
      <w:r>
        <w:tab/>
      </w:r>
      <w:r>
        <w:fldChar w:fldCharType="begin"/>
      </w:r>
      <w:r>
        <w:instrText xml:space="preserve"> PAGEREF _Toc354415413 \h </w:instrText>
      </w:r>
      <w:r>
        <w:fldChar w:fldCharType="separate"/>
      </w:r>
      <w:r>
        <w:t>494</w:t>
      </w:r>
      <w:r>
        <w:fldChar w:fldCharType="end"/>
      </w:r>
    </w:p>
    <w:p>
      <w:pPr>
        <w:pStyle w:val="TOC8"/>
        <w:rPr>
          <w:rFonts w:asciiTheme="minorHAnsi" w:eastAsiaTheme="minorEastAsia" w:hAnsiTheme="minorHAnsi" w:cstheme="minorBidi"/>
          <w:szCs w:val="22"/>
          <w:lang w:eastAsia="en-AU"/>
        </w:rPr>
      </w:pPr>
      <w:r>
        <w:t>4.</w:t>
      </w:r>
      <w:r>
        <w:tab/>
        <w:t>Applicant to serve application etc.</w:t>
      </w:r>
      <w:r>
        <w:tab/>
      </w:r>
      <w:r>
        <w:fldChar w:fldCharType="begin"/>
      </w:r>
      <w:r>
        <w:instrText xml:space="preserve"> PAGEREF _Toc354415414 \h </w:instrText>
      </w:r>
      <w:r>
        <w:fldChar w:fldCharType="separate"/>
      </w:r>
      <w:r>
        <w:t>494</w:t>
      </w:r>
      <w:r>
        <w:fldChar w:fldCharType="end"/>
      </w:r>
    </w:p>
    <w:p>
      <w:pPr>
        <w:pStyle w:val="TOC8"/>
        <w:rPr>
          <w:rFonts w:asciiTheme="minorHAnsi" w:eastAsiaTheme="minorEastAsia" w:hAnsiTheme="minorHAnsi" w:cstheme="minorBidi"/>
          <w:szCs w:val="22"/>
          <w:lang w:eastAsia="en-AU"/>
        </w:rPr>
      </w:pPr>
      <w:r>
        <w:t>5.</w:t>
      </w:r>
      <w:r>
        <w:tab/>
        <w:t>Hearing of application, appearance at</w:t>
      </w:r>
      <w:r>
        <w:tab/>
      </w:r>
      <w:r>
        <w:fldChar w:fldCharType="begin"/>
      </w:r>
      <w:r>
        <w:instrText xml:space="preserve"> PAGEREF _Toc354415415 \h </w:instrText>
      </w:r>
      <w:r>
        <w:fldChar w:fldCharType="separate"/>
      </w:r>
      <w:r>
        <w:t>495</w:t>
      </w:r>
      <w:r>
        <w:fldChar w:fldCharType="end"/>
      </w:r>
    </w:p>
    <w:p>
      <w:pPr>
        <w:pStyle w:val="TOC8"/>
        <w:rPr>
          <w:rFonts w:asciiTheme="minorHAnsi" w:eastAsiaTheme="minorEastAsia" w:hAnsiTheme="minorHAnsi" w:cstheme="minorBidi"/>
          <w:szCs w:val="22"/>
          <w:lang w:eastAsia="en-AU"/>
        </w:rPr>
      </w:pPr>
      <w:r>
        <w:t>6.</w:t>
      </w:r>
      <w:r>
        <w:tab/>
        <w:t>Hearing of application, procedure on</w:t>
      </w:r>
      <w:r>
        <w:tab/>
      </w:r>
      <w:r>
        <w:fldChar w:fldCharType="begin"/>
      </w:r>
      <w:r>
        <w:instrText xml:space="preserve"> PAGEREF _Toc354415416 \h </w:instrText>
      </w:r>
      <w:r>
        <w:fldChar w:fldCharType="separate"/>
      </w:r>
      <w:r>
        <w:t>495</w:t>
      </w:r>
      <w:r>
        <w:fldChar w:fldCharType="end"/>
      </w:r>
    </w:p>
    <w:p>
      <w:pPr>
        <w:pStyle w:val="TOC8"/>
        <w:rPr>
          <w:rFonts w:asciiTheme="minorHAnsi" w:eastAsiaTheme="minorEastAsia" w:hAnsiTheme="minorHAnsi" w:cstheme="minorBidi"/>
          <w:szCs w:val="22"/>
          <w:lang w:eastAsia="en-AU"/>
        </w:rPr>
      </w:pPr>
      <w:r>
        <w:t>7.</w:t>
      </w:r>
      <w:r>
        <w:tab/>
        <w:t>Result of hearing, Director General to be notified</w:t>
      </w:r>
      <w:r>
        <w:tab/>
      </w:r>
      <w:r>
        <w:fldChar w:fldCharType="begin"/>
      </w:r>
      <w:r>
        <w:instrText xml:space="preserve"> PAGEREF _Toc354415417 \h </w:instrText>
      </w:r>
      <w:r>
        <w:fldChar w:fldCharType="separate"/>
      </w:r>
      <w:r>
        <w:t>495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81D</w:t>
      </w:r>
      <w:r>
        <w:rPr>
          <w:b w:val="0"/>
        </w:rPr>
        <w:t> </w:t>
      </w:r>
      <w:r>
        <w:t>—</w:t>
      </w:r>
      <w:r>
        <w:rPr>
          <w:b w:val="0"/>
        </w:rPr>
        <w:t> </w:t>
      </w:r>
      <w:r>
        <w:rPr>
          <w:i/>
          <w:iCs/>
        </w:rPr>
        <w:t>Commercial Arbitration Act 1985</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_Toc354415419 \h </w:instrText>
      </w:r>
      <w:r>
        <w:fldChar w:fldCharType="separate"/>
      </w:r>
      <w:r>
        <w:t>496</w:t>
      </w:r>
      <w:r>
        <w:fldChar w:fldCharType="end"/>
      </w:r>
    </w:p>
    <w:p>
      <w:pPr>
        <w:pStyle w:val="TOC8"/>
        <w:rPr>
          <w:rFonts w:asciiTheme="minorHAnsi" w:eastAsiaTheme="minorEastAsia" w:hAnsiTheme="minorHAnsi" w:cstheme="minorBidi"/>
          <w:szCs w:val="22"/>
          <w:lang w:eastAsia="en-AU"/>
        </w:rPr>
      </w:pPr>
      <w:r>
        <w:t>1A.</w:t>
      </w:r>
      <w:r>
        <w:tab/>
        <w:t>Application of this Order</w:t>
      </w:r>
      <w:r>
        <w:tab/>
      </w:r>
      <w:r>
        <w:fldChar w:fldCharType="begin"/>
      </w:r>
      <w:r>
        <w:instrText xml:space="preserve"> PAGEREF _Toc354415420 \h </w:instrText>
      </w:r>
      <w:r>
        <w:fldChar w:fldCharType="separate"/>
      </w:r>
      <w:r>
        <w:t>496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Title of proceedings</w:t>
      </w:r>
      <w:r>
        <w:tab/>
      </w:r>
      <w:r>
        <w:fldChar w:fldCharType="begin"/>
      </w:r>
      <w:r>
        <w:instrText xml:space="preserve"> PAGEREF _Toc354415421 \h </w:instrText>
      </w:r>
      <w:r>
        <w:fldChar w:fldCharType="separate"/>
      </w:r>
      <w:r>
        <w:t>497</w:t>
      </w:r>
      <w:r>
        <w:fldChar w:fldCharType="end"/>
      </w:r>
    </w:p>
    <w:p>
      <w:pPr>
        <w:pStyle w:val="TOC8"/>
        <w:rPr>
          <w:rFonts w:asciiTheme="minorHAnsi" w:eastAsiaTheme="minorEastAsia" w:hAnsiTheme="minorHAnsi" w:cstheme="minorBidi"/>
          <w:szCs w:val="22"/>
          <w:lang w:eastAsia="en-AU"/>
        </w:rPr>
      </w:pPr>
      <w:r>
        <w:t>2A.</w:t>
      </w:r>
      <w:r>
        <w:tab/>
        <w:t>Appeals etc. under Act s. 38, procedure on</w:t>
      </w:r>
      <w:r>
        <w:tab/>
      </w:r>
      <w:r>
        <w:fldChar w:fldCharType="begin"/>
      </w:r>
      <w:r>
        <w:instrText xml:space="preserve"> PAGEREF _Toc354415422 \h </w:instrText>
      </w:r>
      <w:r>
        <w:fldChar w:fldCharType="separate"/>
      </w:r>
      <w:r>
        <w:t>497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Certain applications to be made to judge in court</w:t>
      </w:r>
      <w:r>
        <w:tab/>
      </w:r>
      <w:r>
        <w:fldChar w:fldCharType="begin"/>
      </w:r>
      <w:r>
        <w:instrText xml:space="preserve"> PAGEREF _Toc354415423 \h </w:instrText>
      </w:r>
      <w:r>
        <w:fldChar w:fldCharType="separate"/>
      </w:r>
      <w:r>
        <w:t>498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for applications to determine preliminary points of law (Act s. 39(1))</w:t>
      </w:r>
      <w:r>
        <w:tab/>
      </w:r>
      <w:r>
        <w:fldChar w:fldCharType="begin"/>
      </w:r>
      <w:r>
        <w:instrText xml:space="preserve"> PAGEREF _Toc354415424 \h </w:instrText>
      </w:r>
      <w:r>
        <w:fldChar w:fldCharType="separate"/>
      </w:r>
      <w:r>
        <w:t>499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Time for other applications and for appeals</w:t>
      </w:r>
      <w:r>
        <w:tab/>
      </w:r>
      <w:r>
        <w:fldChar w:fldCharType="begin"/>
      </w:r>
      <w:r>
        <w:instrText xml:space="preserve"> PAGEREF _Toc354415425 \h </w:instrText>
      </w:r>
      <w:r>
        <w:fldChar w:fldCharType="separate"/>
      </w:r>
      <w:r>
        <w:t>499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Interlocutory orders (Act s. 47), applications for</w:t>
      </w:r>
      <w:r>
        <w:tab/>
      </w:r>
      <w:r>
        <w:fldChar w:fldCharType="begin"/>
      </w:r>
      <w:r>
        <w:instrText xml:space="preserve"> PAGEREF _Toc354415426 \h </w:instrText>
      </w:r>
      <w:r>
        <w:fldChar w:fldCharType="separate"/>
      </w:r>
      <w:r>
        <w:t>500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Subpoenas (Act s. 17(1)), issue of</w:t>
      </w:r>
      <w:r>
        <w:tab/>
      </w:r>
      <w:r>
        <w:fldChar w:fldCharType="begin"/>
      </w:r>
      <w:r>
        <w:instrText xml:space="preserve"> PAGEREF _Toc354415427 \h </w:instrText>
      </w:r>
      <w:r>
        <w:fldChar w:fldCharType="separate"/>
      </w:r>
      <w:r>
        <w:t>500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Orders for examination of witnesses</w:t>
      </w:r>
      <w:r>
        <w:tab/>
      </w:r>
      <w:r>
        <w:fldChar w:fldCharType="begin"/>
      </w:r>
      <w:r>
        <w:instrText xml:space="preserve"> PAGEREF _Toc354415428 \h </w:instrText>
      </w:r>
      <w:r>
        <w:fldChar w:fldCharType="separate"/>
      </w:r>
      <w:r>
        <w:t>501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Exhibits etc., arbitrator to retain etc.</w:t>
      </w:r>
      <w:r>
        <w:tab/>
      </w:r>
      <w:r>
        <w:fldChar w:fldCharType="begin"/>
      </w:r>
      <w:r>
        <w:instrText xml:space="preserve"> PAGEREF _Toc354415429 \h </w:instrText>
      </w:r>
      <w:r>
        <w:fldChar w:fldCharType="separate"/>
      </w:r>
      <w:r>
        <w:t>501</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Enforcing arbitration awards (Act s. 33 or 58)</w:t>
      </w:r>
      <w:r>
        <w:tab/>
      </w:r>
      <w:r>
        <w:fldChar w:fldCharType="begin"/>
      </w:r>
      <w:r>
        <w:instrText xml:space="preserve"> PAGEREF _Toc354415430 \h </w:instrText>
      </w:r>
      <w:r>
        <w:fldChar w:fldCharType="separate"/>
      </w:r>
      <w:r>
        <w:t>501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Payment into and out of court</w:t>
      </w:r>
      <w:r>
        <w:tab/>
      </w:r>
      <w:r>
        <w:fldChar w:fldCharType="begin"/>
      </w:r>
      <w:r>
        <w:instrText xml:space="preserve"> PAGEREF _Toc354415431 \h </w:instrText>
      </w:r>
      <w:r>
        <w:fldChar w:fldCharType="separate"/>
      </w:r>
      <w:r>
        <w:t>502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Acceptance of money paid into court</w:t>
      </w:r>
      <w:r>
        <w:tab/>
      </w:r>
      <w:r>
        <w:fldChar w:fldCharType="begin"/>
      </w:r>
      <w:r>
        <w:instrText xml:space="preserve"> PAGEREF _Toc354415432 \h </w:instrText>
      </w:r>
      <w:r>
        <w:fldChar w:fldCharType="separate"/>
      </w:r>
      <w:r>
        <w:t>503</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Money remaining in court</w:t>
      </w:r>
      <w:r>
        <w:tab/>
      </w:r>
      <w:r>
        <w:fldChar w:fldCharType="begin"/>
      </w:r>
      <w:r>
        <w:instrText xml:space="preserve"> PAGEREF _Toc354415433 \h </w:instrText>
      </w:r>
      <w:r>
        <w:fldChar w:fldCharType="separate"/>
      </w:r>
      <w:r>
        <w:t>503</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Payment into court not to be disclosed in pleadings etc.</w:t>
      </w:r>
      <w:r>
        <w:tab/>
      </w:r>
      <w:r>
        <w:fldChar w:fldCharType="begin"/>
      </w:r>
      <w:r>
        <w:instrText xml:space="preserve"> PAGEREF _Toc354415434 \h </w:instrText>
      </w:r>
      <w:r>
        <w:fldChar w:fldCharType="separate"/>
      </w:r>
      <w:r>
        <w:t>504</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Taxation of costs</w:t>
      </w:r>
      <w:r>
        <w:tab/>
      </w:r>
      <w:r>
        <w:fldChar w:fldCharType="begin"/>
      </w:r>
      <w:r>
        <w:instrText xml:space="preserve"> PAGEREF _Toc354415435 \h </w:instrText>
      </w:r>
      <w:r>
        <w:fldChar w:fldCharType="separate"/>
      </w:r>
      <w:r>
        <w:t>504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81E — Cross</w:t>
      </w:r>
      <w:r>
        <w:noBreakHyphen/>
        <w:t>vesting</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_Toc354415437 \h </w:instrText>
      </w:r>
      <w:r>
        <w:fldChar w:fldCharType="separate"/>
      </w:r>
      <w:r>
        <w:t>505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of this Order</w:t>
      </w:r>
      <w:r>
        <w:tab/>
      </w:r>
      <w:r>
        <w:fldChar w:fldCharType="begin"/>
      </w:r>
      <w:r>
        <w:instrText xml:space="preserve"> PAGEREF _Toc354415438 \h </w:instrText>
      </w:r>
      <w:r>
        <w:fldChar w:fldCharType="separate"/>
      </w:r>
      <w:r>
        <w:t>505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Commencing proceedings that rely on cross-vesting laws</w:t>
      </w:r>
      <w:r>
        <w:tab/>
      </w:r>
      <w:r>
        <w:fldChar w:fldCharType="begin"/>
      </w:r>
      <w:r>
        <w:instrText xml:space="preserve"> PAGEREF _Toc354415439 \h </w:instrText>
      </w:r>
      <w:r>
        <w:fldChar w:fldCharType="separate"/>
      </w:r>
      <w:r>
        <w:t>505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Special federal matters</w:t>
      </w:r>
      <w:r>
        <w:tab/>
      </w:r>
      <w:r>
        <w:fldChar w:fldCharType="begin"/>
      </w:r>
      <w:r>
        <w:instrText xml:space="preserve"> PAGEREF _Toc354415440 \h </w:instrText>
      </w:r>
      <w:r>
        <w:fldChar w:fldCharType="separate"/>
      </w:r>
      <w:r>
        <w:t>506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Directions for conduct of proceedings</w:t>
      </w:r>
      <w:r>
        <w:tab/>
      </w:r>
      <w:r>
        <w:fldChar w:fldCharType="begin"/>
      </w:r>
      <w:r>
        <w:instrText xml:space="preserve"> PAGEREF _Toc354415441 \h </w:instrText>
      </w:r>
      <w:r>
        <w:fldChar w:fldCharType="separate"/>
      </w:r>
      <w:r>
        <w:t>506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Transfer of proceedings</w:t>
      </w:r>
      <w:r>
        <w:tab/>
      </w:r>
      <w:r>
        <w:fldChar w:fldCharType="begin"/>
      </w:r>
      <w:r>
        <w:instrText xml:space="preserve"> PAGEREF _Toc354415442 \h </w:instrText>
      </w:r>
      <w:r>
        <w:fldChar w:fldCharType="separate"/>
      </w:r>
      <w:r>
        <w:t>507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Applications to be dealt with by judge</w:t>
      </w:r>
      <w:r>
        <w:tab/>
      </w:r>
      <w:r>
        <w:fldChar w:fldCharType="begin"/>
      </w:r>
      <w:r>
        <w:instrText xml:space="preserve"> PAGEREF _Toc354415443 \h </w:instrText>
      </w:r>
      <w:r>
        <w:fldChar w:fldCharType="separate"/>
      </w:r>
      <w:r>
        <w:t>507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Transfer on Attorney General’s application (Act s. 5 or 6)</w:t>
      </w:r>
      <w:r>
        <w:tab/>
      </w:r>
      <w:r>
        <w:fldChar w:fldCharType="begin"/>
      </w:r>
      <w:r>
        <w:instrText xml:space="preserve"> PAGEREF _Toc354415444 \h </w:instrText>
      </w:r>
      <w:r>
        <w:fldChar w:fldCharType="separate"/>
      </w:r>
      <w:r>
        <w:t>508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Transfer under Act s. 8, Court’s powers on</w:t>
      </w:r>
      <w:r>
        <w:tab/>
      </w:r>
      <w:r>
        <w:fldChar w:fldCharType="begin"/>
      </w:r>
      <w:r>
        <w:instrText xml:space="preserve"> PAGEREF _Toc354415445 \h </w:instrText>
      </w:r>
      <w:r>
        <w:fldChar w:fldCharType="separate"/>
      </w:r>
      <w:r>
        <w:t>508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Procedure if laws etc. of other place to apply under Act s. 11(1)</w:t>
      </w:r>
      <w:r>
        <w:tab/>
      </w:r>
      <w:r>
        <w:fldChar w:fldCharType="begin"/>
      </w:r>
      <w:r>
        <w:instrText xml:space="preserve"> PAGEREF _Toc354415446 \h </w:instrText>
      </w:r>
      <w:r>
        <w:fldChar w:fldCharType="separate"/>
      </w:r>
      <w:r>
        <w:t>508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_Toc354415448 \h </w:instrText>
      </w:r>
      <w:r>
        <w:fldChar w:fldCharType="separate"/>
      </w:r>
      <w:r>
        <w:t>510</w:t>
      </w:r>
      <w:r>
        <w:fldChar w:fldCharType="end"/>
      </w:r>
    </w:p>
    <w:p>
      <w:pPr>
        <w:pStyle w:val="TOC8"/>
        <w:rPr>
          <w:rFonts w:asciiTheme="minorHAnsi" w:eastAsiaTheme="minorEastAsia" w:hAnsiTheme="minorHAnsi" w:cstheme="minorBidi"/>
          <w:szCs w:val="22"/>
          <w:lang w:eastAsia="en-AU"/>
        </w:rPr>
      </w:pPr>
      <w:r>
        <w:t>2.</w:t>
      </w:r>
      <w:r>
        <w:tab/>
        <w:t>Applications under Act, how to be made</w:t>
      </w:r>
      <w:r>
        <w:tab/>
      </w:r>
      <w:r>
        <w:fldChar w:fldCharType="begin"/>
      </w:r>
      <w:r>
        <w:instrText xml:space="preserve"> PAGEREF _Toc354415449 \h </w:instrText>
      </w:r>
      <w:r>
        <w:fldChar w:fldCharType="separate"/>
      </w:r>
      <w:r>
        <w:t>510</w:t>
      </w:r>
      <w:r>
        <w:fldChar w:fldCharType="end"/>
      </w:r>
    </w:p>
    <w:p>
      <w:pPr>
        <w:pStyle w:val="TOC8"/>
        <w:rPr>
          <w:rFonts w:asciiTheme="minorHAnsi" w:eastAsiaTheme="minorEastAsia" w:hAnsiTheme="minorHAnsi" w:cstheme="minorBidi"/>
          <w:szCs w:val="22"/>
          <w:lang w:eastAsia="en-AU"/>
        </w:rPr>
      </w:pPr>
      <w:r>
        <w:t>3.</w:t>
      </w:r>
      <w:r>
        <w:tab/>
        <w:t>Service on DPP (Cwlth) in Perth</w:t>
      </w:r>
      <w:r>
        <w:tab/>
      </w:r>
      <w:r>
        <w:fldChar w:fldCharType="begin"/>
      </w:r>
      <w:r>
        <w:instrText xml:space="preserve"> PAGEREF _Toc354415450 \h </w:instrText>
      </w:r>
      <w:r>
        <w:fldChar w:fldCharType="separate"/>
      </w:r>
      <w:r>
        <w:t>512</w:t>
      </w:r>
      <w:r>
        <w:fldChar w:fldCharType="end"/>
      </w:r>
    </w:p>
    <w:p>
      <w:pPr>
        <w:pStyle w:val="TOC8"/>
        <w:rPr>
          <w:rFonts w:asciiTheme="minorHAnsi" w:eastAsiaTheme="minorEastAsia" w:hAnsiTheme="minorHAnsi" w:cstheme="minorBidi"/>
          <w:szCs w:val="22"/>
          <w:lang w:eastAsia="en-AU"/>
        </w:rPr>
      </w:pPr>
      <w:r>
        <w:t>4.</w:t>
      </w:r>
      <w:r>
        <w:tab/>
        <w:t>DPP to file grounds for contesting application</w:t>
      </w:r>
      <w:r>
        <w:tab/>
      </w:r>
      <w:r>
        <w:fldChar w:fldCharType="begin"/>
      </w:r>
      <w:r>
        <w:instrText xml:space="preserve"> PAGEREF _Toc354415451 \h </w:instrText>
      </w:r>
      <w:r>
        <w:fldChar w:fldCharType="separate"/>
      </w:r>
      <w:r>
        <w:t>512</w:t>
      </w:r>
      <w:r>
        <w:fldChar w:fldCharType="end"/>
      </w:r>
    </w:p>
    <w:p>
      <w:pPr>
        <w:pStyle w:val="TOC8"/>
        <w:rPr>
          <w:rFonts w:asciiTheme="minorHAnsi" w:eastAsiaTheme="minorEastAsia" w:hAnsiTheme="minorHAnsi" w:cstheme="minorBidi"/>
          <w:szCs w:val="22"/>
          <w:lang w:eastAsia="en-AU"/>
        </w:rPr>
      </w:pPr>
      <w:r>
        <w:t>5.</w:t>
      </w:r>
      <w:r>
        <w:tab/>
        <w:t>Summons for directions</w:t>
      </w:r>
      <w:r>
        <w:tab/>
      </w:r>
      <w:r>
        <w:fldChar w:fldCharType="begin"/>
      </w:r>
      <w:r>
        <w:instrText xml:space="preserve"> PAGEREF _Toc354415452 \h </w:instrText>
      </w:r>
      <w:r>
        <w:fldChar w:fldCharType="separate"/>
      </w:r>
      <w:r>
        <w:t>512</w:t>
      </w:r>
      <w:r>
        <w:fldChar w:fldCharType="end"/>
      </w:r>
    </w:p>
    <w:p>
      <w:pPr>
        <w:pStyle w:val="TOC8"/>
        <w:rPr>
          <w:rFonts w:asciiTheme="minorHAnsi" w:eastAsiaTheme="minorEastAsia" w:hAnsiTheme="minorHAnsi" w:cstheme="minorBidi"/>
          <w:szCs w:val="22"/>
          <w:lang w:eastAsia="en-AU"/>
        </w:rPr>
      </w:pPr>
      <w:r>
        <w:t>6.</w:t>
      </w:r>
      <w:r>
        <w:tab/>
        <w:t>Court may give directions at any time</w:t>
      </w:r>
      <w:r>
        <w:tab/>
      </w:r>
      <w:r>
        <w:fldChar w:fldCharType="begin"/>
      </w:r>
      <w:r>
        <w:instrText xml:space="preserve"> PAGEREF _Toc354415453 \h </w:instrText>
      </w:r>
      <w:r>
        <w:fldChar w:fldCharType="separate"/>
      </w:r>
      <w:r>
        <w:t>513</w:t>
      </w:r>
      <w:r>
        <w:fldChar w:fldCharType="end"/>
      </w:r>
    </w:p>
    <w:p>
      <w:pPr>
        <w:pStyle w:val="TOC8"/>
        <w:rPr>
          <w:rFonts w:asciiTheme="minorHAnsi" w:eastAsiaTheme="minorEastAsia" w:hAnsiTheme="minorHAnsi" w:cstheme="minorBidi"/>
          <w:szCs w:val="22"/>
          <w:lang w:eastAsia="en-AU"/>
        </w:rPr>
      </w:pPr>
      <w:r>
        <w:t>7.</w:t>
      </w:r>
      <w:r>
        <w:tab/>
        <w:t>Representative respondent</w:t>
      </w:r>
      <w:r>
        <w:tab/>
      </w:r>
      <w:r>
        <w:fldChar w:fldCharType="begin"/>
      </w:r>
      <w:r>
        <w:instrText xml:space="preserve"> PAGEREF _Toc354415454 \h </w:instrText>
      </w:r>
      <w:r>
        <w:fldChar w:fldCharType="separate"/>
      </w:r>
      <w:r>
        <w:t>513</w:t>
      </w:r>
      <w:r>
        <w:fldChar w:fldCharType="end"/>
      </w:r>
    </w:p>
    <w:p>
      <w:pPr>
        <w:pStyle w:val="TOC8"/>
        <w:rPr>
          <w:rFonts w:asciiTheme="minorHAnsi" w:eastAsiaTheme="minorEastAsia" w:hAnsiTheme="minorHAnsi" w:cstheme="minorBidi"/>
          <w:szCs w:val="22"/>
          <w:lang w:eastAsia="en-AU"/>
        </w:rPr>
      </w:pPr>
      <w:r>
        <w:t>8.</w:t>
      </w:r>
      <w:r>
        <w:tab/>
        <w:t>Evidence on applications</w:t>
      </w:r>
      <w:r>
        <w:tab/>
      </w:r>
      <w:r>
        <w:fldChar w:fldCharType="begin"/>
      </w:r>
      <w:r>
        <w:instrText xml:space="preserve"> PAGEREF _Toc354415455 \h </w:instrText>
      </w:r>
      <w:r>
        <w:fldChar w:fldCharType="separate"/>
      </w:r>
      <w:r>
        <w:t>514</w:t>
      </w:r>
      <w:r>
        <w:fldChar w:fldCharType="end"/>
      </w:r>
    </w:p>
    <w:p>
      <w:pPr>
        <w:pStyle w:val="TOC8"/>
        <w:rPr>
          <w:rFonts w:asciiTheme="minorHAnsi" w:eastAsiaTheme="minorEastAsia" w:hAnsiTheme="minorHAnsi" w:cstheme="minorBidi"/>
          <w:szCs w:val="22"/>
          <w:lang w:eastAsia="en-AU"/>
        </w:rPr>
      </w:pPr>
      <w:r>
        <w:t>9.</w:t>
      </w:r>
      <w:r>
        <w:tab/>
        <w:t>Court may order separate hearing</w:t>
      </w:r>
      <w:r>
        <w:tab/>
      </w:r>
      <w:r>
        <w:fldChar w:fldCharType="begin"/>
      </w:r>
      <w:r>
        <w:instrText xml:space="preserve"> PAGEREF _Toc354415456 \h </w:instrText>
      </w:r>
      <w:r>
        <w:fldChar w:fldCharType="separate"/>
      </w:r>
      <w:r>
        <w:t>514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81FA</w:t>
      </w:r>
      <w:r>
        <w:rPr>
          <w:b w:val="0"/>
        </w:rPr>
        <w:t> </w:t>
      </w:r>
      <w:r>
        <w:t>—</w:t>
      </w:r>
      <w:r>
        <w:rPr>
          <w:b w:val="0"/>
        </w:rPr>
        <w:t> </w:t>
      </w:r>
      <w:r>
        <w:rPr>
          <w:i/>
          <w:iCs/>
        </w:rPr>
        <w:t>Criminal Property Confiscation Act 2000</w:t>
      </w:r>
      <w:r>
        <w:t xml:space="preserve"> rules</w:t>
      </w:r>
    </w:p>
    <w:p>
      <w:pPr>
        <w:pStyle w:val="TOC4"/>
        <w:tabs>
          <w:tab w:val="right" w:leader="dot" w:pos="7088"/>
        </w:tabs>
        <w:rPr>
          <w:rFonts w:asciiTheme="minorHAnsi" w:eastAsiaTheme="minorEastAsia" w:hAnsiTheme="minorHAnsi" w:cstheme="minorBidi"/>
          <w:b w:val="0"/>
          <w:szCs w:val="22"/>
          <w:lang w:eastAsia="en-AU"/>
        </w:rPr>
      </w:pPr>
      <w:r>
        <w:t>Part 1 —</w:t>
      </w:r>
      <w:r>
        <w:rPr>
          <w:b w:val="0"/>
        </w:rPr>
        <w:t> </w:t>
      </w:r>
      <w:r>
        <w:t>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_Toc354415459 \h </w:instrText>
      </w:r>
      <w:r>
        <w:fldChar w:fldCharType="separate"/>
      </w:r>
      <w:r>
        <w:t>515</w:t>
      </w:r>
      <w:r>
        <w:fldChar w:fldCharType="end"/>
      </w:r>
    </w:p>
    <w:p>
      <w:pPr>
        <w:pStyle w:val="TOC4"/>
        <w:tabs>
          <w:tab w:val="right" w:leader="dot" w:pos="7088"/>
        </w:tabs>
        <w:rPr>
          <w:rFonts w:asciiTheme="minorHAnsi" w:eastAsiaTheme="minorEastAsia" w:hAnsiTheme="minorHAnsi" w:cstheme="minorBidi"/>
          <w:b w:val="0"/>
          <w:szCs w:val="22"/>
          <w:lang w:eastAsia="en-AU"/>
        </w:rPr>
      </w:pPr>
      <w:r>
        <w:t>Part 2 — Proceedings under the Confiscation Act 2000</w:t>
      </w:r>
    </w:p>
    <w:p>
      <w:pPr>
        <w:pStyle w:val="TOC8"/>
        <w:rPr>
          <w:rFonts w:asciiTheme="minorHAnsi" w:eastAsiaTheme="minorEastAsia" w:hAnsiTheme="minorHAnsi" w:cstheme="minorBidi"/>
          <w:szCs w:val="22"/>
          <w:lang w:eastAsia="en-AU"/>
        </w:rPr>
      </w:pPr>
      <w:r>
        <w:t>2.</w:t>
      </w:r>
      <w:r>
        <w:tab/>
        <w:t>Declarations under Act s. 30, applications for</w:t>
      </w:r>
      <w:r>
        <w:tab/>
      </w:r>
      <w:r>
        <w:fldChar w:fldCharType="begin"/>
      </w:r>
      <w:r>
        <w:instrText xml:space="preserve"> PAGEREF _Toc354415461 \h </w:instrText>
      </w:r>
      <w:r>
        <w:fldChar w:fldCharType="separate"/>
      </w:r>
      <w:r>
        <w:t>516</w:t>
      </w:r>
      <w:r>
        <w:fldChar w:fldCharType="end"/>
      </w:r>
    </w:p>
    <w:p>
      <w:pPr>
        <w:pStyle w:val="TOC8"/>
        <w:rPr>
          <w:rFonts w:asciiTheme="minorHAnsi" w:eastAsiaTheme="minorEastAsia" w:hAnsiTheme="minorHAnsi" w:cstheme="minorBidi"/>
          <w:szCs w:val="22"/>
          <w:lang w:eastAsia="en-AU"/>
        </w:rPr>
      </w:pPr>
      <w:r>
        <w:t>3.</w:t>
      </w:r>
      <w:r>
        <w:tab/>
        <w:t>Other declarations or orders, applications for</w:t>
      </w:r>
      <w:r>
        <w:tab/>
      </w:r>
      <w:r>
        <w:fldChar w:fldCharType="begin"/>
      </w:r>
      <w:r>
        <w:instrText xml:space="preserve"> PAGEREF _Toc354415462 \h </w:instrText>
      </w:r>
      <w:r>
        <w:fldChar w:fldCharType="separate"/>
      </w:r>
      <w:r>
        <w:t>517</w:t>
      </w:r>
      <w:r>
        <w:fldChar w:fldCharType="end"/>
      </w:r>
    </w:p>
    <w:p>
      <w:pPr>
        <w:pStyle w:val="TOC8"/>
        <w:rPr>
          <w:rFonts w:asciiTheme="minorHAnsi" w:eastAsiaTheme="minorEastAsia" w:hAnsiTheme="minorHAnsi" w:cstheme="minorBidi"/>
          <w:szCs w:val="22"/>
          <w:lang w:eastAsia="en-AU"/>
        </w:rPr>
      </w:pPr>
      <w:r>
        <w:t>4.</w:t>
      </w:r>
      <w:r>
        <w:tab/>
        <w:t>Affidavit in support required for some applications</w:t>
      </w:r>
      <w:r>
        <w:tab/>
      </w:r>
      <w:r>
        <w:fldChar w:fldCharType="begin"/>
      </w:r>
      <w:r>
        <w:instrText xml:space="preserve"> PAGEREF _Toc354415463 \h </w:instrText>
      </w:r>
      <w:r>
        <w:fldChar w:fldCharType="separate"/>
      </w:r>
      <w:r>
        <w:t>518</w:t>
      </w:r>
      <w:r>
        <w:fldChar w:fldCharType="end"/>
      </w:r>
    </w:p>
    <w:p>
      <w:pPr>
        <w:pStyle w:val="TOC8"/>
        <w:rPr>
          <w:rFonts w:asciiTheme="minorHAnsi" w:eastAsiaTheme="minorEastAsia" w:hAnsiTheme="minorHAnsi" w:cstheme="minorBidi"/>
          <w:szCs w:val="22"/>
          <w:lang w:eastAsia="en-AU"/>
        </w:rPr>
      </w:pPr>
      <w:r>
        <w:t>5.</w:t>
      </w:r>
      <w:r>
        <w:tab/>
        <w:t>Objections to confiscation of property, making of</w:t>
      </w:r>
      <w:r>
        <w:tab/>
      </w:r>
      <w:r>
        <w:fldChar w:fldCharType="begin"/>
      </w:r>
      <w:r>
        <w:instrText xml:space="preserve"> PAGEREF _Toc354415464 \h </w:instrText>
      </w:r>
      <w:r>
        <w:fldChar w:fldCharType="separate"/>
      </w:r>
      <w:r>
        <w:t>518</w:t>
      </w:r>
      <w:r>
        <w:fldChar w:fldCharType="end"/>
      </w:r>
    </w:p>
    <w:p>
      <w:pPr>
        <w:pStyle w:val="TOC8"/>
        <w:rPr>
          <w:rFonts w:asciiTheme="minorHAnsi" w:eastAsiaTheme="minorEastAsia" w:hAnsiTheme="minorHAnsi" w:cstheme="minorBidi"/>
          <w:szCs w:val="22"/>
          <w:lang w:eastAsia="en-AU"/>
        </w:rPr>
      </w:pPr>
      <w:r>
        <w:t>6.</w:t>
      </w:r>
      <w:r>
        <w:tab/>
        <w:t>DPP to be served</w:t>
      </w:r>
      <w:r>
        <w:tab/>
      </w:r>
      <w:r>
        <w:fldChar w:fldCharType="begin"/>
      </w:r>
      <w:r>
        <w:instrText xml:space="preserve"> PAGEREF _Toc354415465 \h </w:instrText>
      </w:r>
      <w:r>
        <w:fldChar w:fldCharType="separate"/>
      </w:r>
      <w:r>
        <w:t>518</w:t>
      </w:r>
      <w:r>
        <w:fldChar w:fldCharType="end"/>
      </w:r>
    </w:p>
    <w:p>
      <w:pPr>
        <w:pStyle w:val="TOC8"/>
        <w:rPr>
          <w:rFonts w:asciiTheme="minorHAnsi" w:eastAsiaTheme="minorEastAsia" w:hAnsiTheme="minorHAnsi" w:cstheme="minorBidi"/>
          <w:szCs w:val="22"/>
          <w:lang w:eastAsia="en-AU"/>
        </w:rPr>
      </w:pPr>
      <w:r>
        <w:t>7.</w:t>
      </w:r>
      <w:r>
        <w:tab/>
        <w:t>Directions</w:t>
      </w:r>
      <w:r>
        <w:tab/>
      </w:r>
      <w:r>
        <w:fldChar w:fldCharType="begin"/>
      </w:r>
      <w:r>
        <w:instrText xml:space="preserve"> PAGEREF _Toc354415466 \h </w:instrText>
      </w:r>
      <w:r>
        <w:fldChar w:fldCharType="separate"/>
      </w:r>
      <w:r>
        <w:t>519</w:t>
      </w:r>
      <w:r>
        <w:fldChar w:fldCharType="end"/>
      </w:r>
    </w:p>
    <w:p>
      <w:pPr>
        <w:pStyle w:val="TOC8"/>
        <w:rPr>
          <w:rFonts w:asciiTheme="minorHAnsi" w:eastAsiaTheme="minorEastAsia" w:hAnsiTheme="minorHAnsi" w:cstheme="minorBidi"/>
          <w:szCs w:val="22"/>
          <w:lang w:eastAsia="en-AU"/>
        </w:rPr>
      </w:pPr>
      <w:r>
        <w:t>8.</w:t>
      </w:r>
      <w:r>
        <w:tab/>
        <w:t>Conference not required</w:t>
      </w:r>
      <w:r>
        <w:tab/>
      </w:r>
      <w:r>
        <w:fldChar w:fldCharType="begin"/>
      </w:r>
      <w:r>
        <w:instrText xml:space="preserve"> PAGEREF _Toc354415467 \h </w:instrText>
      </w:r>
      <w:r>
        <w:fldChar w:fldCharType="separate"/>
      </w:r>
      <w:r>
        <w:t>519</w:t>
      </w:r>
      <w:r>
        <w:fldChar w:fldCharType="end"/>
      </w:r>
    </w:p>
    <w:p>
      <w:pPr>
        <w:pStyle w:val="TOC8"/>
        <w:rPr>
          <w:rFonts w:asciiTheme="minorHAnsi" w:eastAsiaTheme="minorEastAsia" w:hAnsiTheme="minorHAnsi" w:cstheme="minorBidi"/>
          <w:szCs w:val="22"/>
          <w:lang w:eastAsia="en-AU"/>
        </w:rPr>
      </w:pPr>
      <w:r>
        <w:t>9.</w:t>
      </w:r>
      <w:r>
        <w:tab/>
        <w:t>Representative defendant</w:t>
      </w:r>
      <w:r>
        <w:tab/>
      </w:r>
      <w:r>
        <w:fldChar w:fldCharType="begin"/>
      </w:r>
      <w:r>
        <w:instrText xml:space="preserve"> PAGEREF _Toc354415468 \h </w:instrText>
      </w:r>
      <w:r>
        <w:fldChar w:fldCharType="separate"/>
      </w:r>
      <w:r>
        <w:t>519</w:t>
      </w:r>
      <w:r>
        <w:fldChar w:fldCharType="end"/>
      </w:r>
    </w:p>
    <w:p>
      <w:pPr>
        <w:pStyle w:val="TOC4"/>
        <w:tabs>
          <w:tab w:val="right" w:leader="dot" w:pos="7088"/>
        </w:tabs>
        <w:rPr>
          <w:rFonts w:asciiTheme="minorHAnsi" w:eastAsiaTheme="minorEastAsia" w:hAnsiTheme="minorHAnsi" w:cstheme="minorBidi"/>
          <w:b w:val="0"/>
          <w:szCs w:val="22"/>
          <w:lang w:eastAsia="en-AU"/>
        </w:rPr>
      </w:pPr>
      <w:r>
        <w:t>Part 3 — Registration of freezing notices and interstate orders</w:t>
      </w:r>
    </w:p>
    <w:p>
      <w:pPr>
        <w:pStyle w:val="TOC8"/>
        <w:rPr>
          <w:rFonts w:asciiTheme="minorHAnsi" w:eastAsiaTheme="minorEastAsia" w:hAnsiTheme="minorHAnsi" w:cstheme="minorBidi"/>
          <w:szCs w:val="22"/>
          <w:lang w:eastAsia="en-AU"/>
        </w:rPr>
      </w:pPr>
      <w:r>
        <w:t>10.</w:t>
      </w:r>
      <w:r>
        <w:tab/>
        <w:t>Freezing notices, registration of etc.</w:t>
      </w:r>
      <w:r>
        <w:tab/>
      </w:r>
      <w:r>
        <w:fldChar w:fldCharType="begin"/>
      </w:r>
      <w:r>
        <w:instrText xml:space="preserve"> PAGEREF _Toc354415470 \h </w:instrText>
      </w:r>
      <w:r>
        <w:fldChar w:fldCharType="separate"/>
      </w:r>
      <w:r>
        <w:t>520</w:t>
      </w:r>
      <w:r>
        <w:fldChar w:fldCharType="end"/>
      </w:r>
    </w:p>
    <w:p>
      <w:pPr>
        <w:pStyle w:val="TOC8"/>
        <w:rPr>
          <w:rFonts w:asciiTheme="minorHAnsi" w:eastAsiaTheme="minorEastAsia" w:hAnsiTheme="minorHAnsi" w:cstheme="minorBidi"/>
          <w:szCs w:val="22"/>
          <w:lang w:eastAsia="en-AU"/>
        </w:rPr>
      </w:pPr>
      <w:r>
        <w:t>11.</w:t>
      </w:r>
      <w:r>
        <w:tab/>
        <w:t>Interstate orders, registration of etc.</w:t>
      </w:r>
      <w:r>
        <w:tab/>
      </w:r>
      <w:r>
        <w:fldChar w:fldCharType="begin"/>
      </w:r>
      <w:r>
        <w:instrText xml:space="preserve"> PAGEREF _Toc354415471 \h </w:instrText>
      </w:r>
      <w:r>
        <w:fldChar w:fldCharType="separate"/>
      </w:r>
      <w:r>
        <w:t>520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_Toc354415473 \h </w:instrText>
      </w:r>
      <w:r>
        <w:fldChar w:fldCharType="separate"/>
      </w:r>
      <w:r>
        <w:t>522</w:t>
      </w:r>
      <w:r>
        <w:fldChar w:fldCharType="end"/>
      </w:r>
    </w:p>
    <w:p>
      <w:pPr>
        <w:pStyle w:val="TOC8"/>
        <w:rPr>
          <w:rFonts w:asciiTheme="minorHAnsi" w:eastAsiaTheme="minorEastAsia" w:hAnsiTheme="minorHAnsi" w:cstheme="minorBidi"/>
          <w:szCs w:val="22"/>
          <w:lang w:eastAsia="en-AU"/>
        </w:rPr>
      </w:pPr>
      <w:r>
        <w:t>2.</w:t>
      </w:r>
      <w:r>
        <w:tab/>
        <w:t>General matters</w:t>
      </w:r>
      <w:r>
        <w:tab/>
      </w:r>
      <w:r>
        <w:fldChar w:fldCharType="begin"/>
      </w:r>
      <w:r>
        <w:instrText xml:space="preserve"> PAGEREF _Toc354415474 \h </w:instrText>
      </w:r>
      <w:r>
        <w:fldChar w:fldCharType="separate"/>
      </w:r>
      <w:r>
        <w:t>522</w:t>
      </w:r>
      <w:r>
        <w:fldChar w:fldCharType="end"/>
      </w:r>
    </w:p>
    <w:p>
      <w:pPr>
        <w:pStyle w:val="TOC8"/>
        <w:rPr>
          <w:rFonts w:asciiTheme="minorHAnsi" w:eastAsiaTheme="minorEastAsia" w:hAnsiTheme="minorHAnsi" w:cstheme="minorBidi"/>
          <w:szCs w:val="22"/>
          <w:lang w:eastAsia="en-AU"/>
        </w:rPr>
      </w:pPr>
      <w:r>
        <w:t>3.</w:t>
      </w:r>
      <w:r>
        <w:tab/>
        <w:t>Claims, how to be made</w:t>
      </w:r>
      <w:r>
        <w:tab/>
      </w:r>
      <w:r>
        <w:fldChar w:fldCharType="begin"/>
      </w:r>
      <w:r>
        <w:instrText xml:space="preserve"> PAGEREF _Toc354415475 \h </w:instrText>
      </w:r>
      <w:r>
        <w:fldChar w:fldCharType="separate"/>
      </w:r>
      <w:r>
        <w:t>523</w:t>
      </w:r>
      <w:r>
        <w:fldChar w:fldCharType="end"/>
      </w:r>
    </w:p>
    <w:p>
      <w:pPr>
        <w:pStyle w:val="TOC8"/>
        <w:rPr>
          <w:rFonts w:asciiTheme="minorHAnsi" w:eastAsiaTheme="minorEastAsia" w:hAnsiTheme="minorHAnsi" w:cstheme="minorBidi"/>
          <w:szCs w:val="22"/>
          <w:lang w:eastAsia="en-AU"/>
        </w:rPr>
      </w:pPr>
      <w:r>
        <w:t>4.</w:t>
      </w:r>
      <w:r>
        <w:tab/>
        <w:t>Defendant may file memorandum of appearance</w:t>
      </w:r>
      <w:r>
        <w:tab/>
      </w:r>
      <w:r>
        <w:fldChar w:fldCharType="begin"/>
      </w:r>
      <w:r>
        <w:instrText xml:space="preserve"> PAGEREF _Toc354415476 \h </w:instrText>
      </w:r>
      <w:r>
        <w:fldChar w:fldCharType="separate"/>
      </w:r>
      <w:r>
        <w:t>523</w:t>
      </w:r>
      <w:r>
        <w:fldChar w:fldCharType="end"/>
      </w:r>
    </w:p>
    <w:p>
      <w:pPr>
        <w:pStyle w:val="TOC8"/>
        <w:rPr>
          <w:rFonts w:asciiTheme="minorHAnsi" w:eastAsiaTheme="minorEastAsia" w:hAnsiTheme="minorHAnsi" w:cstheme="minorBidi"/>
          <w:szCs w:val="22"/>
          <w:lang w:eastAsia="en-AU"/>
        </w:rPr>
      </w:pPr>
      <w:r>
        <w:t>5.</w:t>
      </w:r>
      <w:r>
        <w:tab/>
        <w:t>Defendant may file affidavit in response</w:t>
      </w:r>
      <w:r>
        <w:tab/>
      </w:r>
      <w:r>
        <w:fldChar w:fldCharType="begin"/>
      </w:r>
      <w:r>
        <w:instrText xml:space="preserve"> PAGEREF _Toc354415477 \h </w:instrText>
      </w:r>
      <w:r>
        <w:fldChar w:fldCharType="separate"/>
      </w:r>
      <w:r>
        <w:t>524</w:t>
      </w:r>
      <w:r>
        <w:fldChar w:fldCharType="end"/>
      </w:r>
    </w:p>
    <w:p>
      <w:pPr>
        <w:pStyle w:val="TOC8"/>
        <w:rPr>
          <w:rFonts w:asciiTheme="minorHAnsi" w:eastAsiaTheme="minorEastAsia" w:hAnsiTheme="minorHAnsi" w:cstheme="minorBidi"/>
          <w:szCs w:val="22"/>
          <w:lang w:eastAsia="en-AU"/>
        </w:rPr>
      </w:pPr>
      <w:r>
        <w:t>6.</w:t>
      </w:r>
      <w:r>
        <w:tab/>
        <w:t>Applications in course of proceedings on claim</w:t>
      </w:r>
      <w:r>
        <w:tab/>
      </w:r>
      <w:r>
        <w:fldChar w:fldCharType="begin"/>
      </w:r>
      <w:r>
        <w:instrText xml:space="preserve"> PAGEREF _Toc354415478 \h </w:instrText>
      </w:r>
      <w:r>
        <w:fldChar w:fldCharType="separate"/>
      </w:r>
      <w:r>
        <w:t>524</w:t>
      </w:r>
      <w:r>
        <w:fldChar w:fldCharType="end"/>
      </w:r>
    </w:p>
    <w:p>
      <w:pPr>
        <w:pStyle w:val="TOC8"/>
        <w:rPr>
          <w:rFonts w:asciiTheme="minorHAnsi" w:eastAsiaTheme="minorEastAsia" w:hAnsiTheme="minorHAnsi" w:cstheme="minorBidi"/>
          <w:szCs w:val="22"/>
          <w:lang w:eastAsia="en-AU"/>
        </w:rPr>
      </w:pPr>
      <w:r>
        <w:t>7.</w:t>
      </w:r>
      <w:r>
        <w:tab/>
        <w:t>Hearing claims</w:t>
      </w:r>
      <w:r>
        <w:tab/>
      </w:r>
      <w:r>
        <w:fldChar w:fldCharType="begin"/>
      </w:r>
      <w:r>
        <w:instrText xml:space="preserve"> PAGEREF _Toc354415479 \h </w:instrText>
      </w:r>
      <w:r>
        <w:fldChar w:fldCharType="separate"/>
      </w:r>
      <w:r>
        <w:t>524</w:t>
      </w:r>
      <w:r>
        <w:fldChar w:fldCharType="end"/>
      </w:r>
    </w:p>
    <w:p>
      <w:pPr>
        <w:pStyle w:val="TOC8"/>
        <w:rPr>
          <w:rFonts w:asciiTheme="minorHAnsi" w:eastAsiaTheme="minorEastAsia" w:hAnsiTheme="minorHAnsi" w:cstheme="minorBidi"/>
          <w:szCs w:val="22"/>
          <w:lang w:eastAsia="en-AU"/>
        </w:rPr>
      </w:pPr>
      <w:r>
        <w:t>8.</w:t>
      </w:r>
      <w:r>
        <w:tab/>
        <w:t>Costs</w:t>
      </w:r>
      <w:r>
        <w:tab/>
      </w:r>
      <w:r>
        <w:fldChar w:fldCharType="begin"/>
      </w:r>
      <w:r>
        <w:instrText xml:space="preserve"> PAGEREF _Toc354415480 \h </w:instrText>
      </w:r>
      <w:r>
        <w:fldChar w:fldCharType="separate"/>
      </w:r>
      <w:r>
        <w:t>525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lang w:eastAsia="en-AU"/>
        </w:rPr>
      </w:pPr>
      <w:r>
        <w:t>1.</w:t>
      </w:r>
      <w:r>
        <w:tab/>
        <w:t>Term used: Act</w:t>
      </w:r>
      <w:r>
        <w:tab/>
      </w:r>
      <w:r>
        <w:fldChar w:fldCharType="begin"/>
      </w:r>
      <w:r>
        <w:instrText xml:space="preserve"> PAGEREF _Toc354415482 \h </w:instrText>
      </w:r>
      <w:r>
        <w:fldChar w:fldCharType="separate"/>
      </w:r>
      <w:r>
        <w:t>526</w:t>
      </w:r>
      <w:r>
        <w:fldChar w:fldCharType="end"/>
      </w:r>
    </w:p>
    <w:p>
      <w:pPr>
        <w:pStyle w:val="TOC8"/>
        <w:rPr>
          <w:rFonts w:asciiTheme="minorHAnsi" w:eastAsiaTheme="minorEastAsia" w:hAnsiTheme="minorHAnsi" w:cstheme="minorBidi"/>
          <w:szCs w:val="22"/>
          <w:lang w:eastAsia="en-AU"/>
        </w:rPr>
      </w:pPr>
      <w:r>
        <w:t>2.</w:t>
      </w:r>
      <w:r>
        <w:tab/>
        <w:t>Warrants, applications for</w:t>
      </w:r>
      <w:r>
        <w:tab/>
      </w:r>
      <w:r>
        <w:fldChar w:fldCharType="begin"/>
      </w:r>
      <w:r>
        <w:instrText xml:space="preserve"> PAGEREF _Toc354415483 \h </w:instrText>
      </w:r>
      <w:r>
        <w:fldChar w:fldCharType="separate"/>
      </w:r>
      <w:r>
        <w:t>526</w:t>
      </w:r>
      <w:r>
        <w:fldChar w:fldCharType="end"/>
      </w:r>
    </w:p>
    <w:p>
      <w:pPr>
        <w:pStyle w:val="TOC8"/>
        <w:rPr>
          <w:rFonts w:asciiTheme="minorHAnsi" w:eastAsiaTheme="minorEastAsia" w:hAnsiTheme="minorHAnsi" w:cstheme="minorBidi"/>
          <w:szCs w:val="22"/>
          <w:lang w:eastAsia="en-AU"/>
        </w:rPr>
      </w:pPr>
      <w:r>
        <w:t>3.</w:t>
      </w:r>
      <w:r>
        <w:tab/>
        <w:t>Report to judge (Act s. 21 or 30)</w:t>
      </w:r>
      <w:r>
        <w:tab/>
      </w:r>
      <w:r>
        <w:fldChar w:fldCharType="begin"/>
      </w:r>
      <w:r>
        <w:instrText xml:space="preserve"> PAGEREF _Toc354415484 \h </w:instrText>
      </w:r>
      <w:r>
        <w:fldChar w:fldCharType="separate"/>
      </w:r>
      <w:r>
        <w:t>526</w:t>
      </w:r>
      <w:r>
        <w:fldChar w:fldCharType="end"/>
      </w:r>
    </w:p>
    <w:p>
      <w:pPr>
        <w:pStyle w:val="TOC8"/>
        <w:rPr>
          <w:rFonts w:asciiTheme="minorHAnsi" w:eastAsiaTheme="minorEastAsia" w:hAnsiTheme="minorHAnsi" w:cstheme="minorBidi"/>
          <w:szCs w:val="22"/>
          <w:lang w:eastAsia="en-AU"/>
        </w:rPr>
      </w:pPr>
      <w:r>
        <w:t>4.</w:t>
      </w:r>
      <w:r>
        <w:tab/>
        <w:t>Order allowing publication etc. (Act s. 31), application for</w:t>
      </w:r>
      <w:r>
        <w:tab/>
      </w:r>
      <w:r>
        <w:fldChar w:fldCharType="begin"/>
      </w:r>
      <w:r>
        <w:instrText xml:space="preserve"> PAGEREF _Toc354415485 \h </w:instrText>
      </w:r>
      <w:r>
        <w:fldChar w:fldCharType="separate"/>
      </w:r>
      <w:r>
        <w:t>526</w:t>
      </w:r>
      <w:r>
        <w:fldChar w:fldCharType="end"/>
      </w:r>
    </w:p>
    <w:p>
      <w:pPr>
        <w:pStyle w:val="TOC8"/>
        <w:rPr>
          <w:rFonts w:asciiTheme="minorHAnsi" w:eastAsiaTheme="minorEastAsia" w:hAnsiTheme="minorHAnsi" w:cstheme="minorBidi"/>
          <w:szCs w:val="22"/>
          <w:lang w:eastAsia="en-AU"/>
        </w:rPr>
      </w:pPr>
      <w:r>
        <w:t>5.</w:t>
      </w:r>
      <w:r>
        <w:tab/>
        <w:t>Identification of persons in documents</w:t>
      </w:r>
      <w:r>
        <w:tab/>
      </w:r>
      <w:r>
        <w:fldChar w:fldCharType="begin"/>
      </w:r>
      <w:r>
        <w:instrText xml:space="preserve"> PAGEREF _Toc354415486 \h </w:instrText>
      </w:r>
      <w:r>
        <w:fldChar w:fldCharType="separate"/>
      </w:r>
      <w:r>
        <w:t>527</w:t>
      </w:r>
      <w:r>
        <w:fldChar w:fldCharType="end"/>
      </w:r>
    </w:p>
    <w:p>
      <w:pPr>
        <w:pStyle w:val="TOC8"/>
        <w:rPr>
          <w:rFonts w:asciiTheme="minorHAnsi" w:eastAsiaTheme="minorEastAsia" w:hAnsiTheme="minorHAnsi" w:cstheme="minorBidi"/>
          <w:szCs w:val="22"/>
          <w:lang w:eastAsia="en-AU"/>
        </w:rPr>
      </w:pPr>
      <w:r>
        <w:t>6.</w:t>
      </w:r>
      <w:r>
        <w:tab/>
        <w:t>Practice Directions</w:t>
      </w:r>
      <w:r>
        <w:tab/>
      </w:r>
      <w:r>
        <w:fldChar w:fldCharType="begin"/>
      </w:r>
      <w:r>
        <w:instrText xml:space="preserve"> PAGEREF _Toc354415487 \h </w:instrText>
      </w:r>
      <w:r>
        <w:fldChar w:fldCharType="separate"/>
      </w:r>
      <w:r>
        <w:t>527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82 — Sheriff’s rules</w:t>
      </w:r>
    </w:p>
    <w:p>
      <w:pPr>
        <w:pStyle w:val="TOC8"/>
        <w:rPr>
          <w:rFonts w:asciiTheme="minorHAnsi" w:eastAsiaTheme="minorEastAsia" w:hAnsiTheme="minorHAnsi" w:cstheme="minorBidi"/>
          <w:szCs w:val="22"/>
          <w:lang w:eastAsia="en-AU"/>
        </w:rPr>
      </w:pPr>
      <w:r>
        <w:t>7</w:t>
      </w:r>
      <w:r>
        <w:rPr>
          <w:snapToGrid w:val="0"/>
        </w:rPr>
        <w:t>.</w:t>
      </w:r>
      <w:r>
        <w:rPr>
          <w:snapToGrid w:val="0"/>
        </w:rPr>
        <w:tab/>
        <w:t>Service of process by sheriff</w:t>
      </w:r>
      <w:r>
        <w:tab/>
      </w:r>
      <w:r>
        <w:fldChar w:fldCharType="begin"/>
      </w:r>
      <w:r>
        <w:instrText xml:space="preserve"> PAGEREF _Toc354415489 \h </w:instrText>
      </w:r>
      <w:r>
        <w:fldChar w:fldCharType="separate"/>
      </w:r>
      <w:r>
        <w:t>528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Fees etc. payable to sheriff, disputes as to</w:t>
      </w:r>
      <w:r>
        <w:tab/>
      </w:r>
      <w:r>
        <w:fldChar w:fldCharType="begin"/>
      </w:r>
      <w:r>
        <w:instrText xml:space="preserve"> PAGEREF _Toc354415490 \h </w:instrText>
      </w:r>
      <w:r>
        <w:fldChar w:fldCharType="separate"/>
      </w:r>
      <w:r>
        <w:t>528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Deposit on account of sheriff’s fees</w:t>
      </w:r>
      <w:r>
        <w:tab/>
      </w:r>
      <w:r>
        <w:fldChar w:fldCharType="begin"/>
      </w:r>
      <w:r>
        <w:instrText xml:space="preserve"> PAGEREF _Toc354415491 \h </w:instrText>
      </w:r>
      <w:r>
        <w:fldChar w:fldCharType="separate"/>
      </w:r>
      <w:r>
        <w:t>529</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Travel distance by sheriff for service</w:t>
      </w:r>
      <w:r>
        <w:tab/>
      </w:r>
      <w:r>
        <w:fldChar w:fldCharType="begin"/>
      </w:r>
      <w:r>
        <w:instrText xml:space="preserve"> PAGEREF _Toc354415492 \h </w:instrText>
      </w:r>
      <w:r>
        <w:fldChar w:fldCharType="separate"/>
      </w:r>
      <w:r>
        <w:t>529</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_Toc354415493 \h </w:instrText>
      </w:r>
      <w:r>
        <w:fldChar w:fldCharType="separate"/>
      </w:r>
      <w:r>
        <w:t>529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83 — Consolidation of pending causes and matters</w:t>
      </w:r>
    </w:p>
    <w:p>
      <w:pPr>
        <w:pStyle w:val="TOC8"/>
        <w:rPr>
          <w:rFonts w:asciiTheme="minorHAnsi" w:eastAsiaTheme="minorEastAsia" w:hAnsiTheme="minorHAnsi" w:cstheme="minorBidi"/>
          <w:szCs w:val="22"/>
          <w:lang w:eastAsia="en-AU"/>
        </w:rPr>
      </w:pPr>
      <w:r>
        <w:t>1</w:t>
      </w:r>
      <w:r>
        <w:rPr>
          <w:snapToGrid w:val="0"/>
        </w:rPr>
        <w:t>.</w:t>
      </w:r>
      <w:r>
        <w:rPr>
          <w:snapToGrid w:val="0"/>
        </w:rPr>
        <w:tab/>
        <w:t>Causes may be consolidated</w:t>
      </w:r>
      <w:r>
        <w:tab/>
      </w:r>
      <w:r>
        <w:fldChar w:fldCharType="begin"/>
      </w:r>
      <w:r>
        <w:instrText xml:space="preserve"> PAGEREF _Toc354415495 \h </w:instrText>
      </w:r>
      <w:r>
        <w:fldChar w:fldCharType="separate"/>
      </w:r>
      <w:r>
        <w:t>531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Consolidation with action removed from another court</w:t>
      </w:r>
      <w:r>
        <w:tab/>
      </w:r>
      <w:r>
        <w:fldChar w:fldCharType="begin"/>
      </w:r>
      <w:r>
        <w:instrText xml:space="preserve"> PAGEREF _Toc354415496 \h </w:instrText>
      </w:r>
      <w:r>
        <w:fldChar w:fldCharType="separate"/>
      </w:r>
      <w:r>
        <w:t>531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Directions</w:t>
      </w:r>
      <w:r>
        <w:tab/>
      </w:r>
      <w:r>
        <w:fldChar w:fldCharType="begin"/>
      </w:r>
      <w:r>
        <w:instrText xml:space="preserve"> PAGEREF _Toc354415497 \h </w:instrText>
      </w:r>
      <w:r>
        <w:fldChar w:fldCharType="separate"/>
      </w:r>
      <w:r>
        <w:t>531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84 — General rules</w:t>
      </w:r>
    </w:p>
    <w:p>
      <w:pPr>
        <w:pStyle w:val="TOC8"/>
        <w:rPr>
          <w:rFonts w:asciiTheme="minorHAnsi" w:eastAsiaTheme="minorEastAsia" w:hAnsiTheme="minorHAnsi" w:cstheme="minorBidi"/>
          <w:szCs w:val="22"/>
          <w:lang w:eastAsia="en-AU"/>
        </w:rPr>
      </w:pPr>
      <w:r>
        <w:t>1</w:t>
      </w:r>
      <w:r>
        <w:rPr>
          <w:snapToGrid w:val="0"/>
        </w:rPr>
        <w:t>.</w:t>
      </w:r>
      <w:r>
        <w:rPr>
          <w:snapToGrid w:val="0"/>
        </w:rPr>
        <w:tab/>
        <w:t>Repealed Orders not revived</w:t>
      </w:r>
      <w:r>
        <w:tab/>
      </w:r>
      <w:r>
        <w:fldChar w:fldCharType="begin"/>
      </w:r>
      <w:r>
        <w:instrText xml:space="preserve"> PAGEREF _Toc354415499 \h </w:instrText>
      </w:r>
      <w:r>
        <w:fldChar w:fldCharType="separate"/>
      </w:r>
      <w:r>
        <w:t>532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Cases not provided for</w:t>
      </w:r>
      <w:r>
        <w:tab/>
      </w:r>
      <w:r>
        <w:fldChar w:fldCharType="begin"/>
      </w:r>
      <w:r>
        <w:instrText xml:space="preserve"> PAGEREF _Toc354415500 \h </w:instrText>
      </w:r>
      <w:r>
        <w:fldChar w:fldCharType="separate"/>
      </w:r>
      <w:r>
        <w:t>532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Publication of written reasons for judgment</w:t>
      </w:r>
      <w:r>
        <w:tab/>
      </w:r>
      <w:r>
        <w:fldChar w:fldCharType="begin"/>
      </w:r>
      <w:r>
        <w:instrText xml:space="preserve"> PAGEREF _Toc354415501 \h </w:instrText>
      </w:r>
      <w:r>
        <w:fldChar w:fldCharType="separate"/>
      </w:r>
      <w:r>
        <w:t>532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Bankruptcy jurisdiction, duty of Registrar in Bankruptcy as to seals, records etc.</w:t>
      </w:r>
      <w:r>
        <w:tab/>
      </w:r>
      <w:r>
        <w:fldChar w:fldCharType="begin"/>
      </w:r>
      <w:r>
        <w:instrText xml:space="preserve"> PAGEREF _Toc354415502 \h </w:instrText>
      </w:r>
      <w:r>
        <w:fldChar w:fldCharType="separate"/>
      </w:r>
      <w:r>
        <w:t>533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_Toc354415503 \h </w:instrText>
      </w:r>
      <w:r>
        <w:fldChar w:fldCharType="separate"/>
      </w:r>
      <w:r>
        <w:t>533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Sale proceeds paid into court, claimants to must file affidavit</w:t>
      </w:r>
      <w:r>
        <w:tab/>
      </w:r>
      <w:r>
        <w:fldChar w:fldCharType="begin"/>
      </w:r>
      <w:r>
        <w:instrText xml:space="preserve"> PAGEREF _Toc354415504 \h </w:instrText>
      </w:r>
      <w:r>
        <w:fldChar w:fldCharType="separate"/>
      </w:r>
      <w:r>
        <w:t>534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Account by solicitor to client, applying for and order as to</w:t>
      </w:r>
      <w:r>
        <w:tab/>
      </w:r>
      <w:r>
        <w:fldChar w:fldCharType="begin"/>
      </w:r>
      <w:r>
        <w:instrText xml:space="preserve"> PAGEREF _Toc354415505 \h </w:instrText>
      </w:r>
      <w:r>
        <w:fldChar w:fldCharType="separate"/>
      </w:r>
      <w:r>
        <w:t>534</w:t>
      </w:r>
      <w:r>
        <w:fldChar w:fldCharType="end"/>
      </w:r>
    </w:p>
    <w:p>
      <w:pPr>
        <w:pStyle w:val="TOC8"/>
        <w:rPr>
          <w:rFonts w:asciiTheme="minorHAnsi" w:eastAsiaTheme="minorEastAsia" w:hAnsiTheme="minorHAnsi" w:cstheme="minorBidi"/>
          <w:szCs w:val="22"/>
          <w:lang w:eastAsia="en-AU"/>
        </w:rPr>
      </w:pPr>
      <w:r>
        <w:t>8.</w:t>
      </w:r>
      <w:r>
        <w:tab/>
        <w:t>Interest and apportionment, certification of</w:t>
      </w:r>
      <w:r>
        <w:tab/>
      </w:r>
      <w:r>
        <w:fldChar w:fldCharType="begin"/>
      </w:r>
      <w:r>
        <w:instrText xml:space="preserve"> PAGEREF _Toc354415506 \h </w:instrText>
      </w:r>
      <w:r>
        <w:fldChar w:fldCharType="separate"/>
      </w:r>
      <w:r>
        <w:t>534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_Toc354415507 \h </w:instrText>
      </w:r>
      <w:r>
        <w:fldChar w:fldCharType="separate"/>
      </w:r>
      <w:r>
        <w:t>535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_Toc354415509 \h </w:instrText>
      </w:r>
      <w:r>
        <w:fldChar w:fldCharType="separate"/>
      </w:r>
      <w:r>
        <w:t>536</w:t>
      </w:r>
      <w:r>
        <w:fldChar w:fldCharType="end"/>
      </w:r>
    </w:p>
    <w:p>
      <w:pPr>
        <w:pStyle w:val="TOC8"/>
        <w:rPr>
          <w:rFonts w:asciiTheme="minorHAnsi" w:eastAsiaTheme="minorEastAsia" w:hAnsiTheme="minorHAnsi" w:cstheme="minorBidi"/>
          <w:szCs w:val="22"/>
          <w:lang w:eastAsia="en-AU"/>
        </w:rPr>
      </w:pPr>
      <w:r>
        <w:t>2.</w:t>
      </w:r>
      <w:r>
        <w:tab/>
        <w:t>Title of proceedings</w:t>
      </w:r>
      <w:r>
        <w:tab/>
      </w:r>
      <w:r>
        <w:fldChar w:fldCharType="begin"/>
      </w:r>
      <w:r>
        <w:instrText xml:space="preserve"> PAGEREF _Toc354415510 \h </w:instrText>
      </w:r>
      <w:r>
        <w:fldChar w:fldCharType="separate"/>
      </w:r>
      <w:r>
        <w:t>536</w:t>
      </w:r>
      <w:r>
        <w:fldChar w:fldCharType="end"/>
      </w:r>
    </w:p>
    <w:p>
      <w:pPr>
        <w:pStyle w:val="TOC8"/>
        <w:rPr>
          <w:rFonts w:asciiTheme="minorHAnsi" w:eastAsiaTheme="minorEastAsia" w:hAnsiTheme="minorHAnsi" w:cstheme="minorBidi"/>
          <w:szCs w:val="22"/>
          <w:lang w:eastAsia="en-AU"/>
        </w:rPr>
      </w:pPr>
      <w:r>
        <w:t>3.</w:t>
      </w:r>
      <w:r>
        <w:tab/>
        <w:t>No proceedings on ineffective judgment before application to have it registered</w:t>
      </w:r>
      <w:r>
        <w:tab/>
      </w:r>
      <w:r>
        <w:fldChar w:fldCharType="begin"/>
      </w:r>
      <w:r>
        <w:instrText xml:space="preserve"> PAGEREF _Toc354415511 \h </w:instrText>
      </w:r>
      <w:r>
        <w:fldChar w:fldCharType="separate"/>
      </w:r>
      <w:r>
        <w:t>536</w:t>
      </w:r>
      <w:r>
        <w:fldChar w:fldCharType="end"/>
      </w:r>
    </w:p>
    <w:p>
      <w:pPr>
        <w:pStyle w:val="TOC8"/>
        <w:rPr>
          <w:rFonts w:asciiTheme="minorHAnsi" w:eastAsiaTheme="minorEastAsia" w:hAnsiTheme="minorHAnsi" w:cstheme="minorBidi"/>
          <w:szCs w:val="22"/>
          <w:lang w:eastAsia="en-AU"/>
        </w:rPr>
      </w:pPr>
      <w:r>
        <w:t>4.</w:t>
      </w:r>
      <w:r>
        <w:tab/>
        <w:t>Ineffective judgment, application for registration of</w:t>
      </w:r>
      <w:r>
        <w:tab/>
      </w:r>
      <w:r>
        <w:fldChar w:fldCharType="begin"/>
      </w:r>
      <w:r>
        <w:instrText xml:space="preserve"> PAGEREF _Toc354415512 \h </w:instrText>
      </w:r>
      <w:r>
        <w:fldChar w:fldCharType="separate"/>
      </w:r>
      <w:r>
        <w:t>537</w:t>
      </w:r>
      <w:r>
        <w:fldChar w:fldCharType="end"/>
      </w:r>
    </w:p>
    <w:p>
      <w:pPr>
        <w:pStyle w:val="TOC8"/>
        <w:rPr>
          <w:rFonts w:asciiTheme="minorHAnsi" w:eastAsiaTheme="minorEastAsia" w:hAnsiTheme="minorHAnsi" w:cstheme="minorBidi"/>
          <w:szCs w:val="22"/>
          <w:lang w:eastAsia="en-AU"/>
        </w:rPr>
      </w:pPr>
      <w:r>
        <w:t>5.</w:t>
      </w:r>
      <w:r>
        <w:tab/>
        <w:t>Ineffective judgments, registration of</w:t>
      </w:r>
      <w:r>
        <w:tab/>
      </w:r>
      <w:r>
        <w:fldChar w:fldCharType="begin"/>
      </w:r>
      <w:r>
        <w:instrText xml:space="preserve"> PAGEREF _Toc354415513 \h </w:instrText>
      </w:r>
      <w:r>
        <w:fldChar w:fldCharType="separate"/>
      </w:r>
      <w:r>
        <w:t>538</w:t>
      </w:r>
      <w:r>
        <w:fldChar w:fldCharType="end"/>
      </w:r>
    </w:p>
    <w:p>
      <w:pPr>
        <w:pStyle w:val="TOC8"/>
        <w:rPr>
          <w:rFonts w:asciiTheme="minorHAnsi" w:eastAsiaTheme="minorEastAsia" w:hAnsiTheme="minorHAnsi" w:cstheme="minorBidi"/>
          <w:szCs w:val="22"/>
          <w:lang w:eastAsia="en-AU"/>
        </w:rPr>
      </w:pPr>
      <w:r>
        <w:t>6.</w:t>
      </w:r>
      <w:r>
        <w:tab/>
        <w:t>Act s. 10, application for order under</w:t>
      </w:r>
      <w:r>
        <w:tab/>
      </w:r>
      <w:r>
        <w:fldChar w:fldCharType="begin"/>
      </w:r>
      <w:r>
        <w:instrText xml:space="preserve"> PAGEREF _Toc354415514 \h </w:instrText>
      </w:r>
      <w:r>
        <w:fldChar w:fldCharType="separate"/>
      </w:r>
      <w:r>
        <w:t>538</w:t>
      </w:r>
      <w:r>
        <w:fldChar w:fldCharType="end"/>
      </w:r>
    </w:p>
    <w:p>
      <w:pPr>
        <w:pStyle w:val="TOC8"/>
        <w:rPr>
          <w:rFonts w:asciiTheme="minorHAnsi" w:eastAsiaTheme="minorEastAsia" w:hAnsiTheme="minorHAnsi" w:cstheme="minorBidi"/>
          <w:szCs w:val="22"/>
          <w:lang w:eastAsia="en-AU"/>
        </w:rPr>
      </w:pPr>
      <w:r>
        <w:t>7.</w:t>
      </w:r>
      <w:r>
        <w:tab/>
        <w:t>Act s. 11, application for order under</w:t>
      </w:r>
      <w:r>
        <w:tab/>
      </w:r>
      <w:r>
        <w:fldChar w:fldCharType="begin"/>
      </w:r>
      <w:r>
        <w:instrText xml:space="preserve"> PAGEREF _Toc354415515 \h </w:instrText>
      </w:r>
      <w:r>
        <w:fldChar w:fldCharType="separate"/>
      </w:r>
      <w:r>
        <w:t>539</w:t>
      </w:r>
      <w:r>
        <w:fldChar w:fldCharType="end"/>
      </w:r>
    </w:p>
    <w:p>
      <w:pPr>
        <w:pStyle w:val="TOC8"/>
        <w:rPr>
          <w:rFonts w:asciiTheme="minorHAnsi" w:eastAsiaTheme="minorEastAsia" w:hAnsiTheme="minorHAnsi" w:cstheme="minorBidi"/>
          <w:szCs w:val="22"/>
          <w:lang w:eastAsia="en-AU"/>
        </w:rPr>
      </w:pPr>
      <w:r>
        <w:t>8.</w:t>
      </w:r>
      <w:r>
        <w:tab/>
        <w:t>Act s. 11, effect of order under</w:t>
      </w:r>
      <w:r>
        <w:tab/>
      </w:r>
      <w:r>
        <w:fldChar w:fldCharType="begin"/>
      </w:r>
      <w:r>
        <w:instrText xml:space="preserve"> PAGEREF _Toc354415516 \h </w:instrText>
      </w:r>
      <w:r>
        <w:fldChar w:fldCharType="separate"/>
      </w:r>
      <w:r>
        <w:t>539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Schedule 2 — Forms</w:t>
      </w:r>
    </w:p>
    <w:p>
      <w:pPr>
        <w:pStyle w:val="TOC8"/>
        <w:rPr>
          <w:rFonts w:asciiTheme="minorHAnsi" w:eastAsiaTheme="minorEastAsia" w:hAnsiTheme="minorHAnsi" w:cstheme="minorBidi"/>
          <w:szCs w:val="22"/>
          <w:lang w:eastAsia="en-AU"/>
        </w:rPr>
      </w:pPr>
      <w:r>
        <w:t>1.</w:t>
      </w:r>
      <w:r>
        <w:tab/>
        <w:t>Writ of summons (general form) (O. 5 r. 1)</w:t>
      </w:r>
      <w:r>
        <w:tab/>
      </w:r>
      <w:r>
        <w:fldChar w:fldCharType="begin"/>
      </w:r>
      <w:r>
        <w:instrText xml:space="preserve"> PAGEREF _Toc354415518 \h </w:instrText>
      </w:r>
      <w:r>
        <w:fldChar w:fldCharType="separate"/>
      </w:r>
      <w:r>
        <w:t>541</w:t>
      </w:r>
      <w:r>
        <w:fldChar w:fldCharType="end"/>
      </w:r>
    </w:p>
    <w:p>
      <w:pPr>
        <w:pStyle w:val="TOC8"/>
        <w:rPr>
          <w:rFonts w:asciiTheme="minorHAnsi" w:eastAsiaTheme="minorEastAsia" w:hAnsiTheme="minorHAnsi" w:cstheme="minorBidi"/>
          <w:szCs w:val="22"/>
          <w:lang w:eastAsia="en-AU"/>
        </w:rPr>
      </w:pPr>
      <w:r>
        <w:t>2.</w:t>
      </w:r>
      <w:r>
        <w:tab/>
        <w:t>Writ of summons indorsed with statement of claim (O. 5 r. 1)</w:t>
      </w:r>
      <w:r>
        <w:tab/>
      </w:r>
      <w:r>
        <w:fldChar w:fldCharType="begin"/>
      </w:r>
      <w:r>
        <w:instrText xml:space="preserve"> PAGEREF _Toc354415519 \h </w:instrText>
      </w:r>
      <w:r>
        <w:fldChar w:fldCharType="separate"/>
      </w:r>
      <w:r>
        <w:t>542</w:t>
      </w:r>
      <w:r>
        <w:fldChar w:fldCharType="end"/>
      </w:r>
    </w:p>
    <w:p>
      <w:pPr>
        <w:pStyle w:val="TOC8"/>
        <w:rPr>
          <w:rFonts w:asciiTheme="minorHAnsi" w:eastAsiaTheme="minorEastAsia" w:hAnsiTheme="minorHAnsi" w:cstheme="minorBidi"/>
          <w:szCs w:val="22"/>
          <w:lang w:eastAsia="en-AU"/>
        </w:rPr>
      </w:pPr>
      <w:r>
        <w:t>3.</w:t>
      </w:r>
      <w:r>
        <w:tab/>
        <w:t>Writ of summons to be served outside WA</w:t>
      </w:r>
      <w:r>
        <w:tab/>
      </w:r>
      <w:r>
        <w:fldChar w:fldCharType="begin"/>
      </w:r>
      <w:r>
        <w:instrText xml:space="preserve"> PAGEREF _Toc354415520 \h </w:instrText>
      </w:r>
      <w:r>
        <w:fldChar w:fldCharType="separate"/>
      </w:r>
      <w:r>
        <w:t>543</w:t>
      </w:r>
      <w:r>
        <w:fldChar w:fldCharType="end"/>
      </w:r>
    </w:p>
    <w:p>
      <w:pPr>
        <w:pStyle w:val="TOC8"/>
        <w:rPr>
          <w:rFonts w:asciiTheme="minorHAnsi" w:eastAsiaTheme="minorEastAsia" w:hAnsiTheme="minorHAnsi" w:cstheme="minorBidi"/>
          <w:szCs w:val="22"/>
          <w:lang w:eastAsia="en-AU"/>
        </w:rPr>
      </w:pPr>
      <w:r>
        <w:t>5.</w:t>
      </w:r>
      <w:r>
        <w:tab/>
        <w:t>Indorsements of representative capacity of parties (O. 6 r. 5)</w:t>
      </w:r>
      <w:r>
        <w:tab/>
      </w:r>
      <w:r>
        <w:fldChar w:fldCharType="begin"/>
      </w:r>
      <w:r>
        <w:instrText xml:space="preserve"> PAGEREF _Toc354415521 \h </w:instrText>
      </w:r>
      <w:r>
        <w:fldChar w:fldCharType="separate"/>
      </w:r>
      <w:r>
        <w:t>544</w:t>
      </w:r>
      <w:r>
        <w:fldChar w:fldCharType="end"/>
      </w:r>
    </w:p>
    <w:p>
      <w:pPr>
        <w:pStyle w:val="TOC8"/>
        <w:rPr>
          <w:rFonts w:asciiTheme="minorHAnsi" w:eastAsiaTheme="minorEastAsia" w:hAnsiTheme="minorHAnsi" w:cstheme="minorBidi"/>
          <w:szCs w:val="22"/>
          <w:lang w:eastAsia="en-AU"/>
        </w:rPr>
      </w:pPr>
      <w:r>
        <w:t>5A.</w:t>
      </w:r>
      <w:r>
        <w:tab/>
        <w:t>Request for service abroad of judicial documents and certificate (O. 11A r. 4, 6 &amp; 16)</w:t>
      </w:r>
      <w:r>
        <w:tab/>
      </w:r>
      <w:r>
        <w:fldChar w:fldCharType="begin"/>
      </w:r>
      <w:r>
        <w:instrText xml:space="preserve"> PAGEREF _Toc354415522 \h </w:instrText>
      </w:r>
      <w:r>
        <w:fldChar w:fldCharType="separate"/>
      </w:r>
      <w:r>
        <w:t>545</w:t>
      </w:r>
      <w:r>
        <w:fldChar w:fldCharType="end"/>
      </w:r>
    </w:p>
    <w:p>
      <w:pPr>
        <w:pStyle w:val="TOC8"/>
        <w:rPr>
          <w:rFonts w:asciiTheme="minorHAnsi" w:eastAsiaTheme="minorEastAsia" w:hAnsiTheme="minorHAnsi" w:cstheme="minorBidi"/>
          <w:szCs w:val="22"/>
          <w:lang w:eastAsia="en-AU"/>
        </w:rPr>
      </w:pPr>
      <w:r>
        <w:t>5B.</w:t>
      </w:r>
      <w:r>
        <w:tab/>
        <w:t>Summary of the document to be served (O. 11A r. 4)</w:t>
      </w:r>
      <w:r>
        <w:tab/>
      </w:r>
      <w:r>
        <w:fldChar w:fldCharType="begin"/>
      </w:r>
      <w:r>
        <w:instrText xml:space="preserve"> PAGEREF _Toc354415523 \h </w:instrText>
      </w:r>
      <w:r>
        <w:fldChar w:fldCharType="separate"/>
      </w:r>
      <w:r>
        <w:t>548</w:t>
      </w:r>
      <w:r>
        <w:fldChar w:fldCharType="end"/>
      </w:r>
    </w:p>
    <w:p>
      <w:pPr>
        <w:pStyle w:val="TOC8"/>
        <w:rPr>
          <w:rFonts w:asciiTheme="minorHAnsi" w:eastAsiaTheme="minorEastAsia" w:hAnsiTheme="minorHAnsi" w:cstheme="minorBidi"/>
          <w:szCs w:val="22"/>
          <w:lang w:eastAsia="en-AU"/>
        </w:rPr>
      </w:pPr>
      <w:r>
        <w:t>6.</w:t>
      </w:r>
      <w:r>
        <w:tab/>
        <w:t>Memorandum of appearance (O. 12 r. 2(2))</w:t>
      </w:r>
      <w:r>
        <w:tab/>
      </w:r>
      <w:r>
        <w:fldChar w:fldCharType="begin"/>
      </w:r>
      <w:r>
        <w:instrText xml:space="preserve"> PAGEREF _Toc354415524 \h </w:instrText>
      </w:r>
      <w:r>
        <w:fldChar w:fldCharType="separate"/>
      </w:r>
      <w:r>
        <w:t>549</w:t>
      </w:r>
      <w:r>
        <w:fldChar w:fldCharType="end"/>
      </w:r>
    </w:p>
    <w:p>
      <w:pPr>
        <w:pStyle w:val="TOC8"/>
        <w:rPr>
          <w:rFonts w:asciiTheme="minorHAnsi" w:eastAsiaTheme="minorEastAsia" w:hAnsiTheme="minorHAnsi" w:cstheme="minorBidi"/>
          <w:szCs w:val="22"/>
          <w:lang w:eastAsia="en-AU"/>
        </w:rPr>
      </w:pPr>
      <w:r>
        <w:t>7.</w:t>
      </w:r>
      <w:r>
        <w:tab/>
        <w:t>Notice limiting defence (O. 12 r. 10)</w:t>
      </w:r>
      <w:r>
        <w:tab/>
      </w:r>
      <w:r>
        <w:fldChar w:fldCharType="begin"/>
      </w:r>
      <w:r>
        <w:instrText xml:space="preserve"> PAGEREF _Toc354415525 \h </w:instrText>
      </w:r>
      <w:r>
        <w:fldChar w:fldCharType="separate"/>
      </w:r>
      <w:r>
        <w:t>550</w:t>
      </w:r>
      <w:r>
        <w:fldChar w:fldCharType="end"/>
      </w:r>
    </w:p>
    <w:p>
      <w:pPr>
        <w:pStyle w:val="TOC8"/>
        <w:rPr>
          <w:rFonts w:asciiTheme="minorHAnsi" w:eastAsiaTheme="minorEastAsia" w:hAnsiTheme="minorHAnsi" w:cstheme="minorBidi"/>
          <w:szCs w:val="22"/>
          <w:lang w:eastAsia="en-AU"/>
        </w:rPr>
      </w:pPr>
      <w:r>
        <w:t>10.</w:t>
      </w:r>
      <w:r>
        <w:tab/>
        <w:t>Forms for Order 18</w:t>
      </w:r>
      <w:r>
        <w:tab/>
      </w:r>
      <w:r>
        <w:fldChar w:fldCharType="begin"/>
      </w:r>
      <w:r>
        <w:instrText xml:space="preserve"> PAGEREF _Toc354415526 \h </w:instrText>
      </w:r>
      <w:r>
        <w:fldChar w:fldCharType="separate"/>
      </w:r>
      <w:r>
        <w:t>551</w:t>
      </w:r>
      <w:r>
        <w:fldChar w:fldCharType="end"/>
      </w:r>
    </w:p>
    <w:p>
      <w:pPr>
        <w:pStyle w:val="TOC8"/>
        <w:rPr>
          <w:rFonts w:asciiTheme="minorHAnsi" w:eastAsiaTheme="minorEastAsia" w:hAnsiTheme="minorHAnsi" w:cstheme="minorBidi"/>
          <w:szCs w:val="22"/>
          <w:lang w:eastAsia="en-AU"/>
        </w:rPr>
      </w:pPr>
      <w:r>
        <w:t>11.</w:t>
      </w:r>
      <w:r>
        <w:tab/>
        <w:t>Third party notice (general form) (O. 19 r. 1)</w:t>
      </w:r>
      <w:r>
        <w:tab/>
      </w:r>
      <w:r>
        <w:fldChar w:fldCharType="begin"/>
      </w:r>
      <w:r>
        <w:instrText xml:space="preserve"> PAGEREF _Toc354415527 \h </w:instrText>
      </w:r>
      <w:r>
        <w:fldChar w:fldCharType="separate"/>
      </w:r>
      <w:r>
        <w:t>553</w:t>
      </w:r>
      <w:r>
        <w:fldChar w:fldCharType="end"/>
      </w:r>
    </w:p>
    <w:p>
      <w:pPr>
        <w:pStyle w:val="TOC8"/>
        <w:rPr>
          <w:rFonts w:asciiTheme="minorHAnsi" w:eastAsiaTheme="minorEastAsia" w:hAnsiTheme="minorHAnsi" w:cstheme="minorBidi"/>
          <w:szCs w:val="22"/>
          <w:lang w:eastAsia="en-AU"/>
        </w:rPr>
      </w:pPr>
      <w:r>
        <w:t>12.</w:t>
      </w:r>
      <w:r>
        <w:tab/>
        <w:t>Third party notice where question or issue to be determined (O. 19 r. 1)</w:t>
      </w:r>
      <w:r>
        <w:tab/>
      </w:r>
      <w:r>
        <w:fldChar w:fldCharType="begin"/>
      </w:r>
      <w:r>
        <w:instrText xml:space="preserve"> PAGEREF _Toc354415528 \h </w:instrText>
      </w:r>
      <w:r>
        <w:fldChar w:fldCharType="separate"/>
      </w:r>
      <w:r>
        <w:t>554</w:t>
      </w:r>
      <w:r>
        <w:fldChar w:fldCharType="end"/>
      </w:r>
    </w:p>
    <w:p>
      <w:pPr>
        <w:pStyle w:val="TOC8"/>
        <w:rPr>
          <w:rFonts w:asciiTheme="minorHAnsi" w:eastAsiaTheme="minorEastAsia" w:hAnsiTheme="minorHAnsi" w:cstheme="minorBidi"/>
          <w:szCs w:val="22"/>
          <w:lang w:eastAsia="en-AU"/>
        </w:rPr>
      </w:pPr>
      <w:r>
        <w:t>17.</w:t>
      </w:r>
      <w:r>
        <w:tab/>
        <w:t>List of documents (O. 26 r. 4(1) &amp; 8)</w:t>
      </w:r>
      <w:r>
        <w:tab/>
      </w:r>
      <w:r>
        <w:fldChar w:fldCharType="begin"/>
      </w:r>
      <w:r>
        <w:instrText xml:space="preserve"> PAGEREF _Toc354415529 \h </w:instrText>
      </w:r>
      <w:r>
        <w:fldChar w:fldCharType="separate"/>
      </w:r>
      <w:r>
        <w:t>555</w:t>
      </w:r>
      <w:r>
        <w:fldChar w:fldCharType="end"/>
      </w:r>
    </w:p>
    <w:p>
      <w:pPr>
        <w:pStyle w:val="TOC8"/>
        <w:rPr>
          <w:rFonts w:asciiTheme="minorHAnsi" w:eastAsiaTheme="minorEastAsia" w:hAnsiTheme="minorHAnsi" w:cstheme="minorBidi"/>
          <w:szCs w:val="22"/>
          <w:lang w:eastAsia="en-AU"/>
        </w:rPr>
      </w:pPr>
      <w:r>
        <w:t>18.</w:t>
      </w:r>
      <w:r>
        <w:tab/>
        <w:t>Affidavit verifying list of documents (O. 26 r. 4(3))</w:t>
      </w:r>
      <w:r>
        <w:tab/>
      </w:r>
      <w:r>
        <w:fldChar w:fldCharType="begin"/>
      </w:r>
      <w:r>
        <w:instrText xml:space="preserve"> PAGEREF _Toc354415530 \h </w:instrText>
      </w:r>
      <w:r>
        <w:fldChar w:fldCharType="separate"/>
      </w:r>
      <w:r>
        <w:t>558</w:t>
      </w:r>
      <w:r>
        <w:fldChar w:fldCharType="end"/>
      </w:r>
    </w:p>
    <w:p>
      <w:pPr>
        <w:pStyle w:val="TOC8"/>
        <w:rPr>
          <w:rFonts w:asciiTheme="minorHAnsi" w:eastAsiaTheme="minorEastAsia" w:hAnsiTheme="minorHAnsi" w:cstheme="minorBidi"/>
          <w:szCs w:val="22"/>
          <w:lang w:eastAsia="en-AU"/>
        </w:rPr>
      </w:pPr>
      <w:r>
        <w:t>19.</w:t>
      </w:r>
      <w:r>
        <w:tab/>
        <w:t>Request to set down cause for further consideration (O. 33 r. 13(3))</w:t>
      </w:r>
      <w:r>
        <w:tab/>
      </w:r>
      <w:r>
        <w:fldChar w:fldCharType="begin"/>
      </w:r>
      <w:r>
        <w:instrText xml:space="preserve"> PAGEREF _Toc354415531 \h </w:instrText>
      </w:r>
      <w:r>
        <w:fldChar w:fldCharType="separate"/>
      </w:r>
      <w:r>
        <w:t>559</w:t>
      </w:r>
      <w:r>
        <w:fldChar w:fldCharType="end"/>
      </w:r>
    </w:p>
    <w:p>
      <w:pPr>
        <w:pStyle w:val="TOC8"/>
        <w:rPr>
          <w:rFonts w:asciiTheme="minorHAnsi" w:eastAsiaTheme="minorEastAsia" w:hAnsiTheme="minorHAnsi" w:cstheme="minorBidi"/>
          <w:szCs w:val="22"/>
          <w:lang w:eastAsia="en-AU"/>
        </w:rPr>
      </w:pPr>
      <w:r>
        <w:t>20.</w:t>
      </w:r>
      <w:r>
        <w:tab/>
        <w:t>Notice that cause has been set down for further consideration (O. 33 r. 13(3))</w:t>
      </w:r>
      <w:r>
        <w:tab/>
      </w:r>
      <w:r>
        <w:fldChar w:fldCharType="begin"/>
      </w:r>
      <w:r>
        <w:instrText xml:space="preserve"> PAGEREF _Toc354415532 \h </w:instrText>
      </w:r>
      <w:r>
        <w:fldChar w:fldCharType="separate"/>
      </w:r>
      <w:r>
        <w:t>559</w:t>
      </w:r>
      <w:r>
        <w:fldChar w:fldCharType="end"/>
      </w:r>
    </w:p>
    <w:p>
      <w:pPr>
        <w:pStyle w:val="TOC8"/>
        <w:rPr>
          <w:rFonts w:asciiTheme="minorHAnsi" w:eastAsiaTheme="minorEastAsia" w:hAnsiTheme="minorHAnsi" w:cstheme="minorBidi"/>
          <w:szCs w:val="22"/>
          <w:lang w:eastAsia="en-AU"/>
        </w:rPr>
      </w:pPr>
      <w:r>
        <w:t>22.</w:t>
      </w:r>
      <w:r>
        <w:tab/>
        <w:t>Subpoena (O. 36B r. 3(1))</w:t>
      </w:r>
      <w:r>
        <w:tab/>
      </w:r>
      <w:r>
        <w:fldChar w:fldCharType="begin"/>
      </w:r>
      <w:r>
        <w:instrText xml:space="preserve"> PAGEREF _Toc354415533 \h </w:instrText>
      </w:r>
      <w:r>
        <w:fldChar w:fldCharType="separate"/>
      </w:r>
      <w:r>
        <w:t>560</w:t>
      </w:r>
      <w:r>
        <w:fldChar w:fldCharType="end"/>
      </w:r>
    </w:p>
    <w:p>
      <w:pPr>
        <w:pStyle w:val="TOC8"/>
        <w:rPr>
          <w:rFonts w:asciiTheme="minorHAnsi" w:eastAsiaTheme="minorEastAsia" w:hAnsiTheme="minorHAnsi" w:cstheme="minorBidi"/>
          <w:szCs w:val="22"/>
          <w:lang w:eastAsia="en-AU"/>
        </w:rPr>
      </w:pPr>
      <w:r>
        <w:t>22A.</w:t>
      </w:r>
      <w:r>
        <w:tab/>
        <w:t>Subpoena notice and declaration (O. 36B r. 10(3))</w:t>
      </w:r>
      <w:r>
        <w:tab/>
      </w:r>
      <w:r>
        <w:fldChar w:fldCharType="begin"/>
      </w:r>
      <w:r>
        <w:instrText xml:space="preserve"> PAGEREF _Toc354415534 \h </w:instrText>
      </w:r>
      <w:r>
        <w:fldChar w:fldCharType="separate"/>
      </w:r>
      <w:r>
        <w:t>565</w:t>
      </w:r>
      <w:r>
        <w:fldChar w:fldCharType="end"/>
      </w:r>
    </w:p>
    <w:p>
      <w:pPr>
        <w:pStyle w:val="TOC8"/>
        <w:rPr>
          <w:rFonts w:asciiTheme="minorHAnsi" w:eastAsiaTheme="minorEastAsia" w:hAnsiTheme="minorHAnsi" w:cstheme="minorBidi"/>
          <w:szCs w:val="22"/>
          <w:lang w:eastAsia="en-AU"/>
        </w:rPr>
      </w:pPr>
      <w:r>
        <w:t>23.</w:t>
      </w:r>
      <w:r>
        <w:tab/>
        <w:t>Writ of subpoena for service in New Zealand (O. 36B r. 3(1))</w:t>
      </w:r>
      <w:r>
        <w:tab/>
      </w:r>
      <w:r>
        <w:fldChar w:fldCharType="begin"/>
      </w:r>
      <w:r>
        <w:instrText xml:space="preserve"> PAGEREF _Toc354415535 \h </w:instrText>
      </w:r>
      <w:r>
        <w:fldChar w:fldCharType="separate"/>
      </w:r>
      <w:r>
        <w:t>567</w:t>
      </w:r>
      <w:r>
        <w:fldChar w:fldCharType="end"/>
      </w:r>
    </w:p>
    <w:p>
      <w:pPr>
        <w:pStyle w:val="TOC8"/>
        <w:rPr>
          <w:rFonts w:asciiTheme="minorHAnsi" w:eastAsiaTheme="minorEastAsia" w:hAnsiTheme="minorHAnsi" w:cstheme="minorBidi"/>
          <w:szCs w:val="22"/>
          <w:lang w:eastAsia="en-AU"/>
        </w:rPr>
      </w:pPr>
      <w:r>
        <w:t>23A.</w:t>
      </w:r>
      <w:r>
        <w:tab/>
        <w:t>Notice to accompany subpoena for service in New Zealand (O. 36B r. 3(1))</w:t>
      </w:r>
      <w:r>
        <w:tab/>
      </w:r>
      <w:r>
        <w:fldChar w:fldCharType="begin"/>
      </w:r>
      <w:r>
        <w:instrText xml:space="preserve"> PAGEREF _Toc354415536 \h </w:instrText>
      </w:r>
      <w:r>
        <w:fldChar w:fldCharType="separate"/>
      </w:r>
      <w:r>
        <w:t>568</w:t>
      </w:r>
      <w:r>
        <w:fldChar w:fldCharType="end"/>
      </w:r>
    </w:p>
    <w:p>
      <w:pPr>
        <w:pStyle w:val="TOC8"/>
        <w:rPr>
          <w:rFonts w:asciiTheme="minorHAnsi" w:eastAsiaTheme="minorEastAsia" w:hAnsiTheme="minorHAnsi" w:cstheme="minorBidi"/>
          <w:szCs w:val="22"/>
          <w:lang w:eastAsia="en-AU"/>
        </w:rPr>
      </w:pPr>
      <w:r>
        <w:t>25.</w:t>
      </w:r>
      <w:r>
        <w:tab/>
        <w:t>Order for examination of witness before trial (O. 38 r. 1)</w:t>
      </w:r>
      <w:r>
        <w:tab/>
      </w:r>
      <w:r>
        <w:fldChar w:fldCharType="begin"/>
      </w:r>
      <w:r>
        <w:instrText xml:space="preserve"> PAGEREF _Toc354415537 \h </w:instrText>
      </w:r>
      <w:r>
        <w:fldChar w:fldCharType="separate"/>
      </w:r>
      <w:r>
        <w:t>571</w:t>
      </w:r>
      <w:r>
        <w:fldChar w:fldCharType="end"/>
      </w:r>
    </w:p>
    <w:p>
      <w:pPr>
        <w:pStyle w:val="TOC8"/>
        <w:rPr>
          <w:rFonts w:asciiTheme="minorHAnsi" w:eastAsiaTheme="minorEastAsia" w:hAnsiTheme="minorHAnsi" w:cstheme="minorBidi"/>
          <w:szCs w:val="22"/>
          <w:lang w:eastAsia="en-AU"/>
        </w:rPr>
      </w:pPr>
      <w:r>
        <w:t>26.</w:t>
      </w:r>
      <w:r>
        <w:tab/>
      </w:r>
      <w:r>
        <w:rPr>
          <w:i/>
        </w:rPr>
        <w:t xml:space="preserve">Evidence Act 1906 </w:t>
      </w:r>
      <w:r>
        <w:t>s. 110 or 111, order under (O. 38A r. 5)</w:t>
      </w:r>
      <w:r>
        <w:tab/>
      </w:r>
      <w:r>
        <w:fldChar w:fldCharType="begin"/>
      </w:r>
      <w:r>
        <w:instrText xml:space="preserve"> PAGEREF _Toc354415538 \h </w:instrText>
      </w:r>
      <w:r>
        <w:fldChar w:fldCharType="separate"/>
      </w:r>
      <w:r>
        <w:t>572</w:t>
      </w:r>
      <w:r>
        <w:fldChar w:fldCharType="end"/>
      </w:r>
    </w:p>
    <w:p>
      <w:pPr>
        <w:pStyle w:val="TOC8"/>
        <w:rPr>
          <w:rFonts w:asciiTheme="minorHAnsi" w:eastAsiaTheme="minorEastAsia" w:hAnsiTheme="minorHAnsi" w:cstheme="minorBidi"/>
          <w:szCs w:val="22"/>
          <w:lang w:eastAsia="en-AU"/>
        </w:rPr>
      </w:pPr>
      <w:r>
        <w:t>28.</w:t>
      </w:r>
      <w:r>
        <w:tab/>
        <w:t>Letter of request (O. 38A r. 3(4))</w:t>
      </w:r>
      <w:r>
        <w:tab/>
      </w:r>
      <w:r>
        <w:fldChar w:fldCharType="begin"/>
      </w:r>
      <w:r>
        <w:instrText xml:space="preserve"> PAGEREF _Toc354415539 \h </w:instrText>
      </w:r>
      <w:r>
        <w:fldChar w:fldCharType="separate"/>
      </w:r>
      <w:r>
        <w:t>574</w:t>
      </w:r>
      <w:r>
        <w:fldChar w:fldCharType="end"/>
      </w:r>
    </w:p>
    <w:p>
      <w:pPr>
        <w:pStyle w:val="TOC8"/>
        <w:rPr>
          <w:rFonts w:asciiTheme="minorHAnsi" w:eastAsiaTheme="minorEastAsia" w:hAnsiTheme="minorHAnsi" w:cstheme="minorBidi"/>
          <w:szCs w:val="22"/>
          <w:lang w:eastAsia="en-AU"/>
        </w:rPr>
      </w:pPr>
      <w:r>
        <w:t>29.</w:t>
      </w:r>
      <w:r>
        <w:tab/>
        <w:t>Undertaking as to costs of letter of request (O. 38A r. 5)</w:t>
      </w:r>
      <w:r>
        <w:tab/>
      </w:r>
      <w:r>
        <w:fldChar w:fldCharType="begin"/>
      </w:r>
      <w:r>
        <w:instrText xml:space="preserve"> PAGEREF _Toc354415540 \h </w:instrText>
      </w:r>
      <w:r>
        <w:fldChar w:fldCharType="separate"/>
      </w:r>
      <w:r>
        <w:t>575</w:t>
      </w:r>
      <w:r>
        <w:fldChar w:fldCharType="end"/>
      </w:r>
    </w:p>
    <w:p>
      <w:pPr>
        <w:pStyle w:val="TOC8"/>
        <w:rPr>
          <w:rFonts w:asciiTheme="minorHAnsi" w:eastAsiaTheme="minorEastAsia" w:hAnsiTheme="minorHAnsi" w:cstheme="minorBidi"/>
          <w:szCs w:val="22"/>
          <w:lang w:eastAsia="en-AU"/>
        </w:rPr>
      </w:pPr>
      <w:r>
        <w:t>30.</w:t>
      </w:r>
      <w:r>
        <w:tab/>
      </w:r>
      <w:r>
        <w:rPr>
          <w:i/>
        </w:rPr>
        <w:t xml:space="preserve">Evidence Act 1906 </w:t>
      </w:r>
      <w:r>
        <w:t>s. 117, order under (O. 39 r. 3)</w:t>
      </w:r>
      <w:r>
        <w:tab/>
      </w:r>
      <w:r>
        <w:fldChar w:fldCharType="begin"/>
      </w:r>
      <w:r>
        <w:instrText xml:space="preserve"> PAGEREF _Toc354415541 \h </w:instrText>
      </w:r>
      <w:r>
        <w:fldChar w:fldCharType="separate"/>
      </w:r>
      <w:r>
        <w:t>576</w:t>
      </w:r>
      <w:r>
        <w:fldChar w:fldCharType="end"/>
      </w:r>
    </w:p>
    <w:p>
      <w:pPr>
        <w:pStyle w:val="TOC8"/>
        <w:rPr>
          <w:rFonts w:asciiTheme="minorHAnsi" w:eastAsiaTheme="minorEastAsia" w:hAnsiTheme="minorHAnsi" w:cstheme="minorBidi"/>
          <w:szCs w:val="22"/>
          <w:lang w:eastAsia="en-AU"/>
        </w:rPr>
      </w:pPr>
      <w:r>
        <w:t>31.</w:t>
      </w:r>
      <w:r>
        <w:tab/>
        <w:t>Certificate (O. 39 r. 5(2))</w:t>
      </w:r>
      <w:r>
        <w:tab/>
      </w:r>
      <w:r>
        <w:fldChar w:fldCharType="begin"/>
      </w:r>
      <w:r>
        <w:instrText xml:space="preserve"> PAGEREF _Toc354415542 \h </w:instrText>
      </w:r>
      <w:r>
        <w:fldChar w:fldCharType="separate"/>
      </w:r>
      <w:r>
        <w:t>577</w:t>
      </w:r>
      <w:r>
        <w:fldChar w:fldCharType="end"/>
      </w:r>
    </w:p>
    <w:p>
      <w:pPr>
        <w:pStyle w:val="TOC8"/>
        <w:rPr>
          <w:rFonts w:asciiTheme="minorHAnsi" w:eastAsiaTheme="minorEastAsia" w:hAnsiTheme="minorHAnsi" w:cstheme="minorBidi"/>
          <w:szCs w:val="22"/>
          <w:lang w:eastAsia="en-AU"/>
        </w:rPr>
      </w:pPr>
      <w:r>
        <w:t>31A.</w:t>
      </w:r>
      <w:r>
        <w:tab/>
        <w:t>Application for subpoena to be set aside (O. 39A r. 4(1))</w:t>
      </w:r>
      <w:r>
        <w:tab/>
      </w:r>
      <w:r>
        <w:fldChar w:fldCharType="begin"/>
      </w:r>
      <w:r>
        <w:instrText xml:space="preserve"> PAGEREF _Toc354415543 \h </w:instrText>
      </w:r>
      <w:r>
        <w:fldChar w:fldCharType="separate"/>
      </w:r>
      <w:r>
        <w:t>577</w:t>
      </w:r>
      <w:r>
        <w:fldChar w:fldCharType="end"/>
      </w:r>
    </w:p>
    <w:p>
      <w:pPr>
        <w:pStyle w:val="TOC8"/>
        <w:rPr>
          <w:rFonts w:asciiTheme="minorHAnsi" w:eastAsiaTheme="minorEastAsia" w:hAnsiTheme="minorHAnsi" w:cstheme="minorBidi"/>
          <w:szCs w:val="22"/>
          <w:lang w:eastAsia="en-AU"/>
        </w:rPr>
      </w:pPr>
      <w:r>
        <w:t>31B.</w:t>
      </w:r>
      <w:r>
        <w:tab/>
        <w:t>Objection to determination without hearing (O. 39A r. 4(8))</w:t>
      </w:r>
      <w:r>
        <w:tab/>
      </w:r>
      <w:r>
        <w:fldChar w:fldCharType="begin"/>
      </w:r>
      <w:r>
        <w:instrText xml:space="preserve"> PAGEREF _Toc354415544 \h </w:instrText>
      </w:r>
      <w:r>
        <w:fldChar w:fldCharType="separate"/>
      </w:r>
      <w:r>
        <w:t>578</w:t>
      </w:r>
      <w:r>
        <w:fldChar w:fldCharType="end"/>
      </w:r>
    </w:p>
    <w:p>
      <w:pPr>
        <w:pStyle w:val="TOC8"/>
        <w:rPr>
          <w:rFonts w:asciiTheme="minorHAnsi" w:eastAsiaTheme="minorEastAsia" w:hAnsiTheme="minorHAnsi" w:cstheme="minorBidi"/>
          <w:szCs w:val="22"/>
          <w:lang w:eastAsia="en-AU"/>
        </w:rPr>
      </w:pPr>
      <w:r>
        <w:t>31C.</w:t>
      </w:r>
      <w:r>
        <w:tab/>
        <w:t>Request for hearing by video link or telephone (O. 39A r. 4(9))</w:t>
      </w:r>
      <w:r>
        <w:tab/>
      </w:r>
      <w:r>
        <w:fldChar w:fldCharType="begin"/>
      </w:r>
      <w:r>
        <w:instrText xml:space="preserve"> PAGEREF _Toc354415545 \h </w:instrText>
      </w:r>
      <w:r>
        <w:fldChar w:fldCharType="separate"/>
      </w:r>
      <w:r>
        <w:t>578</w:t>
      </w:r>
      <w:r>
        <w:fldChar w:fldCharType="end"/>
      </w:r>
    </w:p>
    <w:p>
      <w:pPr>
        <w:pStyle w:val="TOC8"/>
        <w:rPr>
          <w:rFonts w:asciiTheme="minorHAnsi" w:eastAsiaTheme="minorEastAsia" w:hAnsiTheme="minorHAnsi" w:cstheme="minorBidi"/>
          <w:szCs w:val="22"/>
          <w:lang w:eastAsia="en-AU"/>
        </w:rPr>
      </w:pPr>
      <w:r>
        <w:t>31D.</w:t>
      </w:r>
      <w:r>
        <w:tab/>
        <w:t>Certificate of non-compliance with subpoena (O. 39A r. 5)</w:t>
      </w:r>
      <w:r>
        <w:tab/>
      </w:r>
      <w:r>
        <w:fldChar w:fldCharType="begin"/>
      </w:r>
      <w:r>
        <w:instrText xml:space="preserve"> PAGEREF _Toc354415546 \h </w:instrText>
      </w:r>
      <w:r>
        <w:fldChar w:fldCharType="separate"/>
      </w:r>
      <w:r>
        <w:t>579</w:t>
      </w:r>
      <w:r>
        <w:fldChar w:fldCharType="end"/>
      </w:r>
    </w:p>
    <w:p>
      <w:pPr>
        <w:pStyle w:val="TOC8"/>
        <w:rPr>
          <w:rFonts w:asciiTheme="minorHAnsi" w:eastAsiaTheme="minorEastAsia" w:hAnsiTheme="minorHAnsi" w:cstheme="minorBidi"/>
          <w:szCs w:val="22"/>
          <w:lang w:eastAsia="en-AU"/>
        </w:rPr>
      </w:pPr>
      <w:r>
        <w:t>32.</w:t>
      </w:r>
      <w:r>
        <w:tab/>
        <w:t>Default judgment in action for liquidated demand (O. 13 r. 2; O. 22 r. 2; O. 42 r. 1)</w:t>
      </w:r>
      <w:r>
        <w:tab/>
      </w:r>
      <w:r>
        <w:fldChar w:fldCharType="begin"/>
      </w:r>
      <w:r>
        <w:instrText xml:space="preserve"> PAGEREF _Toc354415547 \h </w:instrText>
      </w:r>
      <w:r>
        <w:fldChar w:fldCharType="separate"/>
      </w:r>
      <w:r>
        <w:t>579</w:t>
      </w:r>
      <w:r>
        <w:fldChar w:fldCharType="end"/>
      </w:r>
    </w:p>
    <w:p>
      <w:pPr>
        <w:pStyle w:val="TOC8"/>
        <w:rPr>
          <w:rFonts w:asciiTheme="minorHAnsi" w:eastAsiaTheme="minorEastAsia" w:hAnsiTheme="minorHAnsi" w:cstheme="minorBidi"/>
          <w:szCs w:val="22"/>
          <w:lang w:eastAsia="en-AU"/>
        </w:rPr>
      </w:pPr>
      <w:r>
        <w:t>34.</w:t>
      </w:r>
      <w:r>
        <w:tab/>
        <w:t>Default judgment where demand unliquidated (O. 13 r. 7; O. 22 r. 3; O. 42 r. 1)</w:t>
      </w:r>
      <w:r>
        <w:tab/>
      </w:r>
      <w:r>
        <w:fldChar w:fldCharType="begin"/>
      </w:r>
      <w:r>
        <w:instrText xml:space="preserve"> PAGEREF _Toc354415548 \h </w:instrText>
      </w:r>
      <w:r>
        <w:fldChar w:fldCharType="separate"/>
      </w:r>
      <w:r>
        <w:t>580</w:t>
      </w:r>
      <w:r>
        <w:fldChar w:fldCharType="end"/>
      </w:r>
    </w:p>
    <w:p>
      <w:pPr>
        <w:pStyle w:val="TOC8"/>
        <w:rPr>
          <w:rFonts w:asciiTheme="minorHAnsi" w:eastAsiaTheme="minorEastAsia" w:hAnsiTheme="minorHAnsi" w:cstheme="minorBidi"/>
          <w:szCs w:val="22"/>
          <w:lang w:eastAsia="en-AU"/>
        </w:rPr>
      </w:pPr>
      <w:r>
        <w:t>35.</w:t>
      </w:r>
      <w:r>
        <w:tab/>
        <w:t>Default judgment in action relating to detention of goods (O. 13 r. 4; O. 22 r. 4; O. 42 r. 1)</w:t>
      </w:r>
      <w:r>
        <w:tab/>
      </w:r>
      <w:r>
        <w:fldChar w:fldCharType="begin"/>
      </w:r>
      <w:r>
        <w:instrText xml:space="preserve"> PAGEREF _Toc354415549 \h </w:instrText>
      </w:r>
      <w:r>
        <w:fldChar w:fldCharType="separate"/>
      </w:r>
      <w:r>
        <w:t>581</w:t>
      </w:r>
      <w:r>
        <w:fldChar w:fldCharType="end"/>
      </w:r>
    </w:p>
    <w:p>
      <w:pPr>
        <w:pStyle w:val="TOC8"/>
        <w:rPr>
          <w:rFonts w:asciiTheme="minorHAnsi" w:eastAsiaTheme="minorEastAsia" w:hAnsiTheme="minorHAnsi" w:cstheme="minorBidi"/>
          <w:szCs w:val="22"/>
          <w:lang w:eastAsia="en-AU"/>
        </w:rPr>
      </w:pPr>
      <w:r>
        <w:t>36.</w:t>
      </w:r>
      <w:r>
        <w:tab/>
        <w:t>Default judgment in action for possession of land (O. 13 r. 5; O. 22 r. 5; O. 42 r. 1)</w:t>
      </w:r>
      <w:r>
        <w:tab/>
      </w:r>
      <w:r>
        <w:fldChar w:fldCharType="begin"/>
      </w:r>
      <w:r>
        <w:instrText xml:space="preserve"> PAGEREF _Toc354415550 \h </w:instrText>
      </w:r>
      <w:r>
        <w:fldChar w:fldCharType="separate"/>
      </w:r>
      <w:r>
        <w:t>582</w:t>
      </w:r>
      <w:r>
        <w:fldChar w:fldCharType="end"/>
      </w:r>
    </w:p>
    <w:p>
      <w:pPr>
        <w:pStyle w:val="TOC8"/>
        <w:rPr>
          <w:rFonts w:asciiTheme="minorHAnsi" w:eastAsiaTheme="minorEastAsia" w:hAnsiTheme="minorHAnsi" w:cstheme="minorBidi"/>
          <w:szCs w:val="22"/>
          <w:lang w:eastAsia="en-AU"/>
        </w:rPr>
      </w:pPr>
      <w:r>
        <w:t>37.</w:t>
      </w:r>
      <w:r>
        <w:tab/>
        <w:t>Final judgment after assessment of damages etc. (O. 42 r. 1)</w:t>
      </w:r>
      <w:r>
        <w:tab/>
      </w:r>
      <w:r>
        <w:fldChar w:fldCharType="begin"/>
      </w:r>
      <w:r>
        <w:instrText xml:space="preserve"> PAGEREF _Toc354415551 \h </w:instrText>
      </w:r>
      <w:r>
        <w:fldChar w:fldCharType="separate"/>
      </w:r>
      <w:r>
        <w:t>582</w:t>
      </w:r>
      <w:r>
        <w:fldChar w:fldCharType="end"/>
      </w:r>
    </w:p>
    <w:p>
      <w:pPr>
        <w:pStyle w:val="TOC8"/>
        <w:rPr>
          <w:rFonts w:asciiTheme="minorHAnsi" w:eastAsiaTheme="minorEastAsia" w:hAnsiTheme="minorHAnsi" w:cstheme="minorBidi"/>
          <w:szCs w:val="22"/>
          <w:lang w:eastAsia="en-AU"/>
        </w:rPr>
      </w:pPr>
      <w:r>
        <w:t>38.</w:t>
      </w:r>
      <w:r>
        <w:tab/>
        <w:t>Judgment under Order 14 (O. 14 r. 3)</w:t>
      </w:r>
      <w:r>
        <w:tab/>
      </w:r>
      <w:r>
        <w:fldChar w:fldCharType="begin"/>
      </w:r>
      <w:r>
        <w:instrText xml:space="preserve"> PAGEREF _Toc354415552 \h </w:instrText>
      </w:r>
      <w:r>
        <w:fldChar w:fldCharType="separate"/>
      </w:r>
      <w:r>
        <w:t>583</w:t>
      </w:r>
      <w:r>
        <w:fldChar w:fldCharType="end"/>
      </w:r>
    </w:p>
    <w:p>
      <w:pPr>
        <w:pStyle w:val="TOC8"/>
        <w:rPr>
          <w:rFonts w:asciiTheme="minorHAnsi" w:eastAsiaTheme="minorEastAsia" w:hAnsiTheme="minorHAnsi" w:cstheme="minorBidi"/>
          <w:szCs w:val="22"/>
          <w:lang w:eastAsia="en-AU"/>
        </w:rPr>
      </w:pPr>
      <w:r>
        <w:t>39.</w:t>
      </w:r>
      <w:r>
        <w:tab/>
        <w:t>Judgment after trial by judge without a jury (O. 42 r. 1)</w:t>
      </w:r>
      <w:r>
        <w:tab/>
      </w:r>
      <w:r>
        <w:fldChar w:fldCharType="begin"/>
      </w:r>
      <w:r>
        <w:instrText xml:space="preserve"> PAGEREF _Toc354415553 \h </w:instrText>
      </w:r>
      <w:r>
        <w:fldChar w:fldCharType="separate"/>
      </w:r>
      <w:r>
        <w:t>583</w:t>
      </w:r>
      <w:r>
        <w:fldChar w:fldCharType="end"/>
      </w:r>
    </w:p>
    <w:p>
      <w:pPr>
        <w:pStyle w:val="TOC8"/>
        <w:rPr>
          <w:rFonts w:asciiTheme="minorHAnsi" w:eastAsiaTheme="minorEastAsia" w:hAnsiTheme="minorHAnsi" w:cstheme="minorBidi"/>
          <w:szCs w:val="22"/>
          <w:lang w:eastAsia="en-AU"/>
        </w:rPr>
      </w:pPr>
      <w:r>
        <w:t>40.</w:t>
      </w:r>
      <w:r>
        <w:tab/>
        <w:t>Judgment after trial with a jury (O. 42 r. 1)</w:t>
      </w:r>
      <w:r>
        <w:tab/>
      </w:r>
      <w:r>
        <w:fldChar w:fldCharType="begin"/>
      </w:r>
      <w:r>
        <w:instrText xml:space="preserve"> PAGEREF _Toc354415554 \h </w:instrText>
      </w:r>
      <w:r>
        <w:fldChar w:fldCharType="separate"/>
      </w:r>
      <w:r>
        <w:t>584</w:t>
      </w:r>
      <w:r>
        <w:fldChar w:fldCharType="end"/>
      </w:r>
    </w:p>
    <w:p>
      <w:pPr>
        <w:pStyle w:val="TOC8"/>
        <w:rPr>
          <w:rFonts w:asciiTheme="minorHAnsi" w:eastAsiaTheme="minorEastAsia" w:hAnsiTheme="minorHAnsi" w:cstheme="minorBidi"/>
          <w:szCs w:val="22"/>
          <w:lang w:eastAsia="en-AU"/>
        </w:rPr>
      </w:pPr>
      <w:r>
        <w:t>41.</w:t>
      </w:r>
      <w:r>
        <w:tab/>
        <w:t>Judgment after trial before master or special referee (O. 42 r. 1)</w:t>
      </w:r>
      <w:r>
        <w:tab/>
      </w:r>
      <w:r>
        <w:fldChar w:fldCharType="begin"/>
      </w:r>
      <w:r>
        <w:instrText xml:space="preserve"> PAGEREF _Toc354415555 \h </w:instrText>
      </w:r>
      <w:r>
        <w:fldChar w:fldCharType="separate"/>
      </w:r>
      <w:r>
        <w:t>584</w:t>
      </w:r>
      <w:r>
        <w:fldChar w:fldCharType="end"/>
      </w:r>
    </w:p>
    <w:p>
      <w:pPr>
        <w:pStyle w:val="TOC8"/>
        <w:rPr>
          <w:rFonts w:asciiTheme="minorHAnsi" w:eastAsiaTheme="minorEastAsia" w:hAnsiTheme="minorHAnsi" w:cstheme="minorBidi"/>
          <w:szCs w:val="22"/>
          <w:lang w:eastAsia="en-AU"/>
        </w:rPr>
      </w:pPr>
      <w:r>
        <w:t>42.</w:t>
      </w:r>
      <w:r>
        <w:tab/>
        <w:t>Judgment after decision of preliminary issue (O. 32 r. 7; O. 42 r. 1)</w:t>
      </w:r>
      <w:r>
        <w:tab/>
      </w:r>
      <w:r>
        <w:fldChar w:fldCharType="begin"/>
      </w:r>
      <w:r>
        <w:instrText xml:space="preserve"> PAGEREF _Toc354415556 \h </w:instrText>
      </w:r>
      <w:r>
        <w:fldChar w:fldCharType="separate"/>
      </w:r>
      <w:r>
        <w:t>585</w:t>
      </w:r>
      <w:r>
        <w:fldChar w:fldCharType="end"/>
      </w:r>
    </w:p>
    <w:p>
      <w:pPr>
        <w:pStyle w:val="TOC8"/>
        <w:rPr>
          <w:rFonts w:asciiTheme="minorHAnsi" w:eastAsiaTheme="minorEastAsia" w:hAnsiTheme="minorHAnsi" w:cstheme="minorBidi"/>
          <w:szCs w:val="22"/>
          <w:lang w:eastAsia="en-AU"/>
        </w:rPr>
      </w:pPr>
      <w:r>
        <w:t>43.</w:t>
      </w:r>
      <w:r>
        <w:tab/>
        <w:t>Judgment for defendant’s costs on discontinuance (O. 23 r. 2)</w:t>
      </w:r>
      <w:r>
        <w:tab/>
      </w:r>
      <w:r>
        <w:fldChar w:fldCharType="begin"/>
      </w:r>
      <w:r>
        <w:instrText xml:space="preserve"> PAGEREF _Toc354415557 \h </w:instrText>
      </w:r>
      <w:r>
        <w:fldChar w:fldCharType="separate"/>
      </w:r>
      <w:r>
        <w:t>585</w:t>
      </w:r>
      <w:r>
        <w:fldChar w:fldCharType="end"/>
      </w:r>
    </w:p>
    <w:p>
      <w:pPr>
        <w:pStyle w:val="TOC8"/>
        <w:rPr>
          <w:rFonts w:asciiTheme="minorHAnsi" w:eastAsiaTheme="minorEastAsia" w:hAnsiTheme="minorHAnsi" w:cstheme="minorBidi"/>
          <w:szCs w:val="22"/>
          <w:lang w:eastAsia="en-AU"/>
        </w:rPr>
      </w:pPr>
      <w:r>
        <w:t>44.</w:t>
      </w:r>
      <w:r>
        <w:tab/>
        <w:t>Judgment by consent (O. 42 r. 1(2))</w:t>
      </w:r>
      <w:r>
        <w:tab/>
      </w:r>
      <w:r>
        <w:fldChar w:fldCharType="begin"/>
      </w:r>
      <w:r>
        <w:instrText xml:space="preserve"> PAGEREF _Toc354415558 \h </w:instrText>
      </w:r>
      <w:r>
        <w:fldChar w:fldCharType="separate"/>
      </w:r>
      <w:r>
        <w:t>585</w:t>
      </w:r>
      <w:r>
        <w:fldChar w:fldCharType="end"/>
      </w:r>
    </w:p>
    <w:p>
      <w:pPr>
        <w:pStyle w:val="TOC8"/>
        <w:rPr>
          <w:rFonts w:asciiTheme="minorHAnsi" w:eastAsiaTheme="minorEastAsia" w:hAnsiTheme="minorHAnsi" w:cstheme="minorBidi"/>
          <w:szCs w:val="22"/>
          <w:lang w:eastAsia="en-AU"/>
        </w:rPr>
      </w:pPr>
      <w:r>
        <w:t>60.</w:t>
      </w:r>
      <w:r>
        <w:tab/>
        <w:t>Summons for appointment of receiver (O. 51 r. 1)</w:t>
      </w:r>
      <w:r>
        <w:tab/>
      </w:r>
      <w:r>
        <w:fldChar w:fldCharType="begin"/>
      </w:r>
      <w:r>
        <w:instrText xml:space="preserve"> PAGEREF _Toc354415559 \h </w:instrText>
      </w:r>
      <w:r>
        <w:fldChar w:fldCharType="separate"/>
      </w:r>
      <w:r>
        <w:t>587</w:t>
      </w:r>
      <w:r>
        <w:fldChar w:fldCharType="end"/>
      </w:r>
    </w:p>
    <w:p>
      <w:pPr>
        <w:pStyle w:val="TOC8"/>
        <w:rPr>
          <w:rFonts w:asciiTheme="minorHAnsi" w:eastAsiaTheme="minorEastAsia" w:hAnsiTheme="minorHAnsi" w:cstheme="minorBidi"/>
          <w:szCs w:val="22"/>
          <w:lang w:eastAsia="en-AU"/>
        </w:rPr>
      </w:pPr>
      <w:r>
        <w:t>61.</w:t>
      </w:r>
      <w:r>
        <w:tab/>
        <w:t>Order directing summons for appointment of receiver and granting injunction meanwhile (O. 51 r. 1)</w:t>
      </w:r>
      <w:r>
        <w:tab/>
      </w:r>
      <w:r>
        <w:fldChar w:fldCharType="begin"/>
      </w:r>
      <w:r>
        <w:instrText xml:space="preserve"> PAGEREF _Toc354415560 \h </w:instrText>
      </w:r>
      <w:r>
        <w:fldChar w:fldCharType="separate"/>
      </w:r>
      <w:r>
        <w:t>588</w:t>
      </w:r>
      <w:r>
        <w:fldChar w:fldCharType="end"/>
      </w:r>
    </w:p>
    <w:p>
      <w:pPr>
        <w:pStyle w:val="TOC8"/>
        <w:rPr>
          <w:rFonts w:asciiTheme="minorHAnsi" w:eastAsiaTheme="minorEastAsia" w:hAnsiTheme="minorHAnsi" w:cstheme="minorBidi"/>
          <w:szCs w:val="22"/>
          <w:lang w:eastAsia="en-AU"/>
        </w:rPr>
      </w:pPr>
      <w:r>
        <w:t>62.</w:t>
      </w:r>
      <w:r>
        <w:tab/>
        <w:t>Receiver order (interim) (O. 51 r. 1)</w:t>
      </w:r>
      <w:r>
        <w:tab/>
      </w:r>
      <w:r>
        <w:fldChar w:fldCharType="begin"/>
      </w:r>
      <w:r>
        <w:instrText xml:space="preserve"> PAGEREF _Toc354415561 \h </w:instrText>
      </w:r>
      <w:r>
        <w:fldChar w:fldCharType="separate"/>
      </w:r>
      <w:r>
        <w:t>589</w:t>
      </w:r>
      <w:r>
        <w:fldChar w:fldCharType="end"/>
      </w:r>
    </w:p>
    <w:p>
      <w:pPr>
        <w:pStyle w:val="TOC8"/>
        <w:rPr>
          <w:rFonts w:asciiTheme="minorHAnsi" w:eastAsiaTheme="minorEastAsia" w:hAnsiTheme="minorHAnsi" w:cstheme="minorBidi"/>
          <w:szCs w:val="22"/>
          <w:lang w:eastAsia="en-AU"/>
        </w:rPr>
      </w:pPr>
      <w:r>
        <w:t>63.</w:t>
      </w:r>
      <w:r>
        <w:tab/>
        <w:t>Receiver’s recognisance (O. 51 r. 3(3))</w:t>
      </w:r>
      <w:r>
        <w:tab/>
      </w:r>
      <w:r>
        <w:fldChar w:fldCharType="begin"/>
      </w:r>
      <w:r>
        <w:instrText xml:space="preserve"> PAGEREF _Toc354415562 \h </w:instrText>
      </w:r>
      <w:r>
        <w:fldChar w:fldCharType="separate"/>
      </w:r>
      <w:r>
        <w:t>590</w:t>
      </w:r>
      <w:r>
        <w:fldChar w:fldCharType="end"/>
      </w:r>
    </w:p>
    <w:p>
      <w:pPr>
        <w:pStyle w:val="TOC8"/>
        <w:rPr>
          <w:rFonts w:asciiTheme="minorHAnsi" w:eastAsiaTheme="minorEastAsia" w:hAnsiTheme="minorHAnsi" w:cstheme="minorBidi"/>
          <w:szCs w:val="22"/>
          <w:lang w:eastAsia="en-AU"/>
        </w:rPr>
      </w:pPr>
      <w:r>
        <w:t>64.</w:t>
      </w:r>
      <w:r>
        <w:tab/>
        <w:t>Notice of originating motion (O. 54 r. 5)</w:t>
      </w:r>
      <w:r>
        <w:tab/>
      </w:r>
      <w:r>
        <w:fldChar w:fldCharType="begin"/>
      </w:r>
      <w:r>
        <w:instrText xml:space="preserve"> PAGEREF _Toc354415563 \h </w:instrText>
      </w:r>
      <w:r>
        <w:fldChar w:fldCharType="separate"/>
      </w:r>
      <w:r>
        <w:t>591</w:t>
      </w:r>
      <w:r>
        <w:fldChar w:fldCharType="end"/>
      </w:r>
    </w:p>
    <w:p>
      <w:pPr>
        <w:pStyle w:val="TOC8"/>
        <w:rPr>
          <w:rFonts w:asciiTheme="minorHAnsi" w:eastAsiaTheme="minorEastAsia" w:hAnsiTheme="minorHAnsi" w:cstheme="minorBidi"/>
          <w:szCs w:val="22"/>
          <w:lang w:eastAsia="en-AU"/>
        </w:rPr>
      </w:pPr>
      <w:r>
        <w:t>65.</w:t>
      </w:r>
      <w:r>
        <w:tab/>
        <w:t>Notice of motion (O. 54 r. 5)</w:t>
      </w:r>
      <w:r>
        <w:tab/>
      </w:r>
      <w:r>
        <w:fldChar w:fldCharType="begin"/>
      </w:r>
      <w:r>
        <w:instrText xml:space="preserve"> PAGEREF _Toc354415564 \h </w:instrText>
      </w:r>
      <w:r>
        <w:fldChar w:fldCharType="separate"/>
      </w:r>
      <w:r>
        <w:t>592</w:t>
      </w:r>
      <w:r>
        <w:fldChar w:fldCharType="end"/>
      </w:r>
    </w:p>
    <w:p>
      <w:pPr>
        <w:pStyle w:val="TOC8"/>
        <w:rPr>
          <w:rFonts w:asciiTheme="minorHAnsi" w:eastAsiaTheme="minorEastAsia" w:hAnsiTheme="minorHAnsi" w:cstheme="minorBidi"/>
          <w:szCs w:val="22"/>
          <w:lang w:eastAsia="en-AU"/>
        </w:rPr>
      </w:pPr>
      <w:r>
        <w:t>66.</w:t>
      </w:r>
      <w:r>
        <w:tab/>
        <w:t>Order of committal (O. 55 r. 7(4))</w:t>
      </w:r>
      <w:r>
        <w:tab/>
      </w:r>
      <w:r>
        <w:fldChar w:fldCharType="begin"/>
      </w:r>
      <w:r>
        <w:instrText xml:space="preserve"> PAGEREF _Toc354415565 \h </w:instrText>
      </w:r>
      <w:r>
        <w:fldChar w:fldCharType="separate"/>
      </w:r>
      <w:r>
        <w:t>592</w:t>
      </w:r>
      <w:r>
        <w:fldChar w:fldCharType="end"/>
      </w:r>
    </w:p>
    <w:p>
      <w:pPr>
        <w:pStyle w:val="TOC8"/>
        <w:rPr>
          <w:rFonts w:asciiTheme="minorHAnsi" w:eastAsiaTheme="minorEastAsia" w:hAnsiTheme="minorHAnsi" w:cstheme="minorBidi"/>
          <w:szCs w:val="22"/>
          <w:lang w:eastAsia="en-AU"/>
        </w:rPr>
      </w:pPr>
      <w:r>
        <w:t>67.</w:t>
      </w:r>
      <w:r>
        <w:tab/>
        <w:t>Certiorari (O. 56 r. 14)</w:t>
      </w:r>
      <w:r>
        <w:tab/>
      </w:r>
      <w:r>
        <w:fldChar w:fldCharType="begin"/>
      </w:r>
      <w:r>
        <w:instrText xml:space="preserve"> PAGEREF _Toc354415566 \h </w:instrText>
      </w:r>
      <w:r>
        <w:fldChar w:fldCharType="separate"/>
      </w:r>
      <w:r>
        <w:t>593</w:t>
      </w:r>
      <w:r>
        <w:fldChar w:fldCharType="end"/>
      </w:r>
    </w:p>
    <w:p>
      <w:pPr>
        <w:pStyle w:val="TOC8"/>
        <w:rPr>
          <w:rFonts w:asciiTheme="minorHAnsi" w:eastAsiaTheme="minorEastAsia" w:hAnsiTheme="minorHAnsi" w:cstheme="minorBidi"/>
          <w:szCs w:val="22"/>
          <w:lang w:eastAsia="en-AU"/>
        </w:rPr>
      </w:pPr>
      <w:r>
        <w:t>69.</w:t>
      </w:r>
      <w:r>
        <w:tab/>
        <w:t>Mandamus (O. 56 r. 16)</w:t>
      </w:r>
      <w:r>
        <w:tab/>
      </w:r>
      <w:r>
        <w:fldChar w:fldCharType="begin"/>
      </w:r>
      <w:r>
        <w:instrText xml:space="preserve"> PAGEREF _Toc354415567 \h </w:instrText>
      </w:r>
      <w:r>
        <w:fldChar w:fldCharType="separate"/>
      </w:r>
      <w:r>
        <w:t>593</w:t>
      </w:r>
      <w:r>
        <w:fldChar w:fldCharType="end"/>
      </w:r>
    </w:p>
    <w:p>
      <w:pPr>
        <w:pStyle w:val="TOC8"/>
        <w:rPr>
          <w:rFonts w:asciiTheme="minorHAnsi" w:eastAsiaTheme="minorEastAsia" w:hAnsiTheme="minorHAnsi" w:cstheme="minorBidi"/>
          <w:szCs w:val="22"/>
          <w:lang w:eastAsia="en-AU"/>
        </w:rPr>
      </w:pPr>
      <w:r>
        <w:t>70.</w:t>
      </w:r>
      <w:r>
        <w:tab/>
        <w:t>Procedendo (O. 56 r. 32)</w:t>
      </w:r>
      <w:r>
        <w:tab/>
      </w:r>
      <w:r>
        <w:fldChar w:fldCharType="begin"/>
      </w:r>
      <w:r>
        <w:instrText xml:space="preserve"> PAGEREF _Toc354415568 \h </w:instrText>
      </w:r>
      <w:r>
        <w:fldChar w:fldCharType="separate"/>
      </w:r>
      <w:r>
        <w:t>594</w:t>
      </w:r>
      <w:r>
        <w:fldChar w:fldCharType="end"/>
      </w:r>
    </w:p>
    <w:p>
      <w:pPr>
        <w:pStyle w:val="TOC8"/>
        <w:rPr>
          <w:rFonts w:asciiTheme="minorHAnsi" w:eastAsiaTheme="minorEastAsia" w:hAnsiTheme="minorHAnsi" w:cstheme="minorBidi"/>
          <w:szCs w:val="22"/>
          <w:lang w:eastAsia="en-AU"/>
        </w:rPr>
      </w:pPr>
      <w:r>
        <w:t>71.</w:t>
      </w:r>
      <w:r>
        <w:tab/>
        <w:t>Prohibition (O. 56 r. 33)</w:t>
      </w:r>
      <w:r>
        <w:tab/>
      </w:r>
      <w:r>
        <w:fldChar w:fldCharType="begin"/>
      </w:r>
      <w:r>
        <w:instrText xml:space="preserve"> PAGEREF _Toc354415569 \h </w:instrText>
      </w:r>
      <w:r>
        <w:fldChar w:fldCharType="separate"/>
      </w:r>
      <w:r>
        <w:t>594</w:t>
      </w:r>
      <w:r>
        <w:fldChar w:fldCharType="end"/>
      </w:r>
    </w:p>
    <w:p>
      <w:pPr>
        <w:pStyle w:val="TOC8"/>
        <w:rPr>
          <w:rFonts w:asciiTheme="minorHAnsi" w:eastAsiaTheme="minorEastAsia" w:hAnsiTheme="minorHAnsi" w:cstheme="minorBidi"/>
          <w:szCs w:val="22"/>
          <w:lang w:eastAsia="en-AU"/>
        </w:rPr>
      </w:pPr>
      <w:r>
        <w:t>73.</w:t>
      </w:r>
      <w:r>
        <w:tab/>
        <w:t>Habeas corpus (O. 57 r. 10)</w:t>
      </w:r>
      <w:r>
        <w:tab/>
      </w:r>
      <w:r>
        <w:fldChar w:fldCharType="begin"/>
      </w:r>
      <w:r>
        <w:instrText xml:space="preserve"> PAGEREF _Toc354415570 \h </w:instrText>
      </w:r>
      <w:r>
        <w:fldChar w:fldCharType="separate"/>
      </w:r>
      <w:r>
        <w:t>595</w:t>
      </w:r>
      <w:r>
        <w:fldChar w:fldCharType="end"/>
      </w:r>
    </w:p>
    <w:p>
      <w:pPr>
        <w:pStyle w:val="TOC8"/>
        <w:rPr>
          <w:rFonts w:asciiTheme="minorHAnsi" w:eastAsiaTheme="minorEastAsia" w:hAnsiTheme="minorHAnsi" w:cstheme="minorBidi"/>
          <w:szCs w:val="22"/>
          <w:lang w:eastAsia="en-AU"/>
        </w:rPr>
      </w:pPr>
      <w:r>
        <w:t>74.</w:t>
      </w:r>
      <w:r>
        <w:tab/>
        <w:t>Originating summons, appearance required (O. 58 r. 14)</w:t>
      </w:r>
      <w:r>
        <w:tab/>
      </w:r>
      <w:r>
        <w:fldChar w:fldCharType="begin"/>
      </w:r>
      <w:r>
        <w:instrText xml:space="preserve"> PAGEREF _Toc354415571 \h </w:instrText>
      </w:r>
      <w:r>
        <w:fldChar w:fldCharType="separate"/>
      </w:r>
      <w:r>
        <w:t>596</w:t>
      </w:r>
      <w:r>
        <w:fldChar w:fldCharType="end"/>
      </w:r>
    </w:p>
    <w:p>
      <w:pPr>
        <w:pStyle w:val="TOC8"/>
        <w:rPr>
          <w:rFonts w:asciiTheme="minorHAnsi" w:eastAsiaTheme="minorEastAsia" w:hAnsiTheme="minorHAnsi" w:cstheme="minorBidi"/>
          <w:szCs w:val="22"/>
          <w:lang w:eastAsia="en-AU"/>
        </w:rPr>
      </w:pPr>
      <w:r>
        <w:t>75.</w:t>
      </w:r>
      <w:r>
        <w:tab/>
        <w:t>Originating summons, appearance not required (O. 58 r. 14)</w:t>
      </w:r>
      <w:r>
        <w:tab/>
      </w:r>
      <w:r>
        <w:fldChar w:fldCharType="begin"/>
      </w:r>
      <w:r>
        <w:instrText xml:space="preserve"> PAGEREF _Toc354415572 \h </w:instrText>
      </w:r>
      <w:r>
        <w:fldChar w:fldCharType="separate"/>
      </w:r>
      <w:r>
        <w:t>597</w:t>
      </w:r>
      <w:r>
        <w:fldChar w:fldCharType="end"/>
      </w:r>
    </w:p>
    <w:p>
      <w:pPr>
        <w:pStyle w:val="TOC8"/>
        <w:rPr>
          <w:rFonts w:asciiTheme="minorHAnsi" w:eastAsiaTheme="minorEastAsia" w:hAnsiTheme="minorHAnsi" w:cstheme="minorBidi"/>
          <w:szCs w:val="22"/>
          <w:lang w:eastAsia="en-AU"/>
        </w:rPr>
      </w:pPr>
      <w:r>
        <w:t>76.</w:t>
      </w:r>
      <w:r>
        <w:tab/>
        <w:t>Notice of appointment to hear originating summons (O. 58 r. 19)</w:t>
      </w:r>
      <w:r>
        <w:tab/>
      </w:r>
      <w:r>
        <w:fldChar w:fldCharType="begin"/>
      </w:r>
      <w:r>
        <w:instrText xml:space="preserve"> PAGEREF _Toc354415573 \h </w:instrText>
      </w:r>
      <w:r>
        <w:fldChar w:fldCharType="separate"/>
      </w:r>
      <w:r>
        <w:t>597</w:t>
      </w:r>
      <w:r>
        <w:fldChar w:fldCharType="end"/>
      </w:r>
    </w:p>
    <w:p>
      <w:pPr>
        <w:pStyle w:val="TOC8"/>
        <w:rPr>
          <w:rFonts w:asciiTheme="minorHAnsi" w:eastAsiaTheme="minorEastAsia" w:hAnsiTheme="minorHAnsi" w:cstheme="minorBidi"/>
          <w:szCs w:val="22"/>
          <w:lang w:eastAsia="en-AU"/>
        </w:rPr>
      </w:pPr>
      <w:r>
        <w:t>77.</w:t>
      </w:r>
      <w:r>
        <w:tab/>
        <w:t>Summons (general form) (O. 59 r. 4(1))</w:t>
      </w:r>
      <w:r>
        <w:tab/>
      </w:r>
      <w:r>
        <w:fldChar w:fldCharType="begin"/>
      </w:r>
      <w:r>
        <w:instrText xml:space="preserve"> PAGEREF _Toc354415574 \h </w:instrText>
      </w:r>
      <w:r>
        <w:fldChar w:fldCharType="separate"/>
      </w:r>
      <w:r>
        <w:t>598</w:t>
      </w:r>
      <w:r>
        <w:fldChar w:fldCharType="end"/>
      </w:r>
    </w:p>
    <w:p>
      <w:pPr>
        <w:pStyle w:val="TOC8"/>
        <w:rPr>
          <w:rFonts w:asciiTheme="minorHAnsi" w:eastAsiaTheme="minorEastAsia" w:hAnsiTheme="minorHAnsi" w:cstheme="minorBidi"/>
          <w:szCs w:val="22"/>
          <w:lang w:eastAsia="en-AU"/>
        </w:rPr>
      </w:pPr>
      <w:r>
        <w:t>78.</w:t>
      </w:r>
      <w:r>
        <w:tab/>
        <w:t>Order (general form) (O. 59 r. 10)</w:t>
      </w:r>
      <w:r>
        <w:tab/>
      </w:r>
      <w:r>
        <w:fldChar w:fldCharType="begin"/>
      </w:r>
      <w:r>
        <w:instrText xml:space="preserve"> PAGEREF _Toc354415575 \h </w:instrText>
      </w:r>
      <w:r>
        <w:fldChar w:fldCharType="separate"/>
      </w:r>
      <w:r>
        <w:t>598</w:t>
      </w:r>
      <w:r>
        <w:fldChar w:fldCharType="end"/>
      </w:r>
    </w:p>
    <w:p>
      <w:pPr>
        <w:pStyle w:val="TOC8"/>
        <w:rPr>
          <w:rFonts w:asciiTheme="minorHAnsi" w:eastAsiaTheme="minorEastAsia" w:hAnsiTheme="minorHAnsi" w:cstheme="minorBidi"/>
          <w:szCs w:val="22"/>
          <w:lang w:eastAsia="en-AU"/>
        </w:rPr>
      </w:pPr>
      <w:r>
        <w:t>80.</w:t>
      </w:r>
      <w:r>
        <w:tab/>
        <w:t>Notice of judgment or order (O. 61 r. 3(3))</w:t>
      </w:r>
      <w:r>
        <w:tab/>
      </w:r>
      <w:r>
        <w:fldChar w:fldCharType="begin"/>
      </w:r>
      <w:r>
        <w:instrText xml:space="preserve"> PAGEREF _Toc354415576 \h </w:instrText>
      </w:r>
      <w:r>
        <w:fldChar w:fldCharType="separate"/>
      </w:r>
      <w:r>
        <w:t>599</w:t>
      </w:r>
      <w:r>
        <w:fldChar w:fldCharType="end"/>
      </w:r>
    </w:p>
    <w:p>
      <w:pPr>
        <w:pStyle w:val="TOC8"/>
        <w:rPr>
          <w:rFonts w:asciiTheme="minorHAnsi" w:eastAsiaTheme="minorEastAsia" w:hAnsiTheme="minorHAnsi" w:cstheme="minorBidi"/>
          <w:szCs w:val="22"/>
          <w:lang w:eastAsia="en-AU"/>
        </w:rPr>
      </w:pPr>
      <w:r>
        <w:t>81.</w:t>
      </w:r>
      <w:r>
        <w:tab/>
        <w:t>Advertisement for creditors (O. 61 r. 15(2))</w:t>
      </w:r>
      <w:r>
        <w:tab/>
      </w:r>
      <w:r>
        <w:fldChar w:fldCharType="begin"/>
      </w:r>
      <w:r>
        <w:instrText xml:space="preserve"> PAGEREF _Toc354415577 \h </w:instrText>
      </w:r>
      <w:r>
        <w:fldChar w:fldCharType="separate"/>
      </w:r>
      <w:r>
        <w:t>599</w:t>
      </w:r>
      <w:r>
        <w:fldChar w:fldCharType="end"/>
      </w:r>
    </w:p>
    <w:p>
      <w:pPr>
        <w:pStyle w:val="TOC8"/>
        <w:rPr>
          <w:rFonts w:asciiTheme="minorHAnsi" w:eastAsiaTheme="minorEastAsia" w:hAnsiTheme="minorHAnsi" w:cstheme="minorBidi"/>
          <w:szCs w:val="22"/>
          <w:lang w:eastAsia="en-AU"/>
        </w:rPr>
      </w:pPr>
      <w:r>
        <w:t>82.</w:t>
      </w:r>
      <w:r>
        <w:tab/>
        <w:t>Advertisement for claimants other than creditors (O. 61 r. 15(2))</w:t>
      </w:r>
      <w:r>
        <w:tab/>
      </w:r>
      <w:r>
        <w:fldChar w:fldCharType="begin"/>
      </w:r>
      <w:r>
        <w:instrText xml:space="preserve"> PAGEREF _Toc354415578 \h </w:instrText>
      </w:r>
      <w:r>
        <w:fldChar w:fldCharType="separate"/>
      </w:r>
      <w:r>
        <w:t>600</w:t>
      </w:r>
      <w:r>
        <w:fldChar w:fldCharType="end"/>
      </w:r>
    </w:p>
    <w:p>
      <w:pPr>
        <w:pStyle w:val="TOC8"/>
        <w:rPr>
          <w:rFonts w:asciiTheme="minorHAnsi" w:eastAsiaTheme="minorEastAsia" w:hAnsiTheme="minorHAnsi" w:cstheme="minorBidi"/>
          <w:szCs w:val="22"/>
          <w:lang w:eastAsia="en-AU"/>
        </w:rPr>
      </w:pPr>
      <w:r>
        <w:t>83.</w:t>
      </w:r>
      <w:r>
        <w:tab/>
        <w:t>Appeal notice (O. 65 r. 10)</w:t>
      </w:r>
      <w:r>
        <w:tab/>
      </w:r>
      <w:r>
        <w:fldChar w:fldCharType="begin"/>
      </w:r>
      <w:r>
        <w:instrText xml:space="preserve"> PAGEREF _Toc354415579 \h </w:instrText>
      </w:r>
      <w:r>
        <w:fldChar w:fldCharType="separate"/>
      </w:r>
      <w:r>
        <w:t>601</w:t>
      </w:r>
      <w:r>
        <w:fldChar w:fldCharType="end"/>
      </w:r>
    </w:p>
    <w:p>
      <w:pPr>
        <w:pStyle w:val="TOC8"/>
        <w:rPr>
          <w:rFonts w:asciiTheme="minorHAnsi" w:eastAsiaTheme="minorEastAsia" w:hAnsiTheme="minorHAnsi" w:cstheme="minorBidi"/>
          <w:szCs w:val="22"/>
          <w:lang w:eastAsia="en-AU"/>
        </w:rPr>
      </w:pPr>
      <w:r>
        <w:t>84.</w:t>
      </w:r>
      <w:r>
        <w:tab/>
        <w:t>Service certificate (O. 65 r. 10(7))</w:t>
      </w:r>
      <w:r>
        <w:tab/>
      </w:r>
      <w:r>
        <w:fldChar w:fldCharType="begin"/>
      </w:r>
      <w:r>
        <w:instrText xml:space="preserve"> PAGEREF _Toc354415580 \h </w:instrText>
      </w:r>
      <w:r>
        <w:fldChar w:fldCharType="separate"/>
      </w:r>
      <w:r>
        <w:t>602</w:t>
      </w:r>
      <w:r>
        <w:fldChar w:fldCharType="end"/>
      </w:r>
    </w:p>
    <w:p>
      <w:pPr>
        <w:pStyle w:val="TOC8"/>
        <w:rPr>
          <w:rFonts w:asciiTheme="minorHAnsi" w:eastAsiaTheme="minorEastAsia" w:hAnsiTheme="minorHAnsi" w:cstheme="minorBidi"/>
          <w:szCs w:val="22"/>
          <w:lang w:eastAsia="en-AU"/>
        </w:rPr>
      </w:pPr>
      <w:r>
        <w:t>85.</w:t>
      </w:r>
      <w:r>
        <w:tab/>
        <w:t>Notice of respondent’s intention (O. 65 r. 12)</w:t>
      </w:r>
      <w:r>
        <w:tab/>
      </w:r>
      <w:r>
        <w:fldChar w:fldCharType="begin"/>
      </w:r>
      <w:r>
        <w:instrText xml:space="preserve"> PAGEREF _Toc354415581 \h </w:instrText>
      </w:r>
      <w:r>
        <w:fldChar w:fldCharType="separate"/>
      </w:r>
      <w:r>
        <w:t>603</w:t>
      </w:r>
      <w:r>
        <w:fldChar w:fldCharType="end"/>
      </w:r>
    </w:p>
    <w:p>
      <w:pPr>
        <w:pStyle w:val="TOC8"/>
        <w:rPr>
          <w:rFonts w:asciiTheme="minorHAnsi" w:eastAsiaTheme="minorEastAsia" w:hAnsiTheme="minorHAnsi" w:cstheme="minorBidi"/>
          <w:szCs w:val="22"/>
          <w:lang w:eastAsia="en-AU"/>
        </w:rPr>
      </w:pPr>
      <w:r>
        <w:t>86.</w:t>
      </w:r>
      <w:r>
        <w:tab/>
        <w:t>Application in an appeal (O. 65 r. 13)</w:t>
      </w:r>
      <w:r>
        <w:tab/>
      </w:r>
      <w:r>
        <w:fldChar w:fldCharType="begin"/>
      </w:r>
      <w:r>
        <w:instrText xml:space="preserve"> PAGEREF _Toc354415582 \h </w:instrText>
      </w:r>
      <w:r>
        <w:fldChar w:fldCharType="separate"/>
      </w:r>
      <w:r>
        <w:t>604</w:t>
      </w:r>
      <w:r>
        <w:fldChar w:fldCharType="end"/>
      </w:r>
    </w:p>
    <w:p>
      <w:pPr>
        <w:pStyle w:val="TOC8"/>
        <w:rPr>
          <w:rFonts w:asciiTheme="minorHAnsi" w:eastAsiaTheme="minorEastAsia" w:hAnsiTheme="minorHAnsi" w:cstheme="minorBidi"/>
          <w:szCs w:val="22"/>
          <w:lang w:eastAsia="en-AU"/>
        </w:rPr>
      </w:pPr>
      <w:r>
        <w:t>87.</w:t>
      </w:r>
      <w:r>
        <w:tab/>
        <w:t>Consent notice (O. 65 r. 15 &amp; 18)</w:t>
      </w:r>
      <w:r>
        <w:tab/>
      </w:r>
      <w:r>
        <w:fldChar w:fldCharType="begin"/>
      </w:r>
      <w:r>
        <w:instrText xml:space="preserve"> PAGEREF _Toc354415583 \h </w:instrText>
      </w:r>
      <w:r>
        <w:fldChar w:fldCharType="separate"/>
      </w:r>
      <w:r>
        <w:t>604</w:t>
      </w:r>
      <w:r>
        <w:fldChar w:fldCharType="end"/>
      </w:r>
    </w:p>
    <w:p>
      <w:pPr>
        <w:pStyle w:val="TOC8"/>
        <w:rPr>
          <w:rFonts w:asciiTheme="minorHAnsi" w:eastAsiaTheme="minorEastAsia" w:hAnsiTheme="minorHAnsi" w:cstheme="minorBidi"/>
          <w:szCs w:val="22"/>
          <w:lang w:eastAsia="en-AU"/>
        </w:rPr>
      </w:pPr>
      <w:r>
        <w:t>88.</w:t>
      </w:r>
      <w:r>
        <w:tab/>
        <w:t>Request for hearing (O. 65 r. 7)</w:t>
      </w:r>
      <w:r>
        <w:tab/>
      </w:r>
      <w:r>
        <w:fldChar w:fldCharType="begin"/>
      </w:r>
      <w:r>
        <w:instrText xml:space="preserve"> PAGEREF _Toc354415584 \h </w:instrText>
      </w:r>
      <w:r>
        <w:fldChar w:fldCharType="separate"/>
      </w:r>
      <w:r>
        <w:t>605</w:t>
      </w:r>
      <w:r>
        <w:fldChar w:fldCharType="end"/>
      </w:r>
    </w:p>
    <w:p>
      <w:pPr>
        <w:pStyle w:val="TOC8"/>
        <w:rPr>
          <w:rFonts w:asciiTheme="minorHAnsi" w:eastAsiaTheme="minorEastAsia" w:hAnsiTheme="minorHAnsi" w:cstheme="minorBidi"/>
          <w:szCs w:val="22"/>
          <w:lang w:eastAsia="en-AU"/>
        </w:rPr>
      </w:pPr>
      <w:r>
        <w:t>89.</w:t>
      </w:r>
      <w:r>
        <w:tab/>
        <w:t>Discontinuance notice (O. 65 r. 17)</w:t>
      </w:r>
      <w:r>
        <w:tab/>
      </w:r>
      <w:r>
        <w:fldChar w:fldCharType="begin"/>
      </w:r>
      <w:r>
        <w:instrText xml:space="preserve"> PAGEREF _Toc354415585 \h </w:instrText>
      </w:r>
      <w:r>
        <w:fldChar w:fldCharType="separate"/>
      </w:r>
      <w:r>
        <w:t>605</w:t>
      </w:r>
      <w:r>
        <w:fldChar w:fldCharType="end"/>
      </w:r>
    </w:p>
    <w:p>
      <w:pPr>
        <w:pStyle w:val="TOC8"/>
        <w:rPr>
          <w:rFonts w:asciiTheme="minorHAnsi" w:eastAsiaTheme="minorEastAsia" w:hAnsiTheme="minorHAnsi" w:cstheme="minorBidi"/>
          <w:szCs w:val="22"/>
          <w:lang w:eastAsia="en-AU"/>
        </w:rPr>
      </w:pPr>
      <w:r>
        <w:t>93A.</w:t>
      </w:r>
      <w:r>
        <w:tab/>
      </w:r>
      <w:r>
        <w:rPr>
          <w:i/>
        </w:rPr>
        <w:t>Public Notaries Act 1979</w:t>
      </w:r>
      <w:r>
        <w:t xml:space="preserve"> s. 8, certificate (O. 76 r. 2)</w:t>
      </w:r>
      <w:r>
        <w:tab/>
      </w:r>
      <w:r>
        <w:fldChar w:fldCharType="begin"/>
      </w:r>
      <w:r>
        <w:instrText xml:space="preserve"> PAGEREF _Toc354415586 \h </w:instrText>
      </w:r>
      <w:r>
        <w:fldChar w:fldCharType="separate"/>
      </w:r>
      <w:r>
        <w:t>606</w:t>
      </w:r>
      <w:r>
        <w:fldChar w:fldCharType="end"/>
      </w:r>
    </w:p>
    <w:p>
      <w:pPr>
        <w:pStyle w:val="TOC8"/>
        <w:rPr>
          <w:rFonts w:asciiTheme="minorHAnsi" w:eastAsiaTheme="minorEastAsia" w:hAnsiTheme="minorHAnsi" w:cstheme="minorBidi"/>
          <w:szCs w:val="22"/>
          <w:lang w:eastAsia="en-AU"/>
        </w:rPr>
      </w:pPr>
      <w:r>
        <w:t>93B.</w:t>
      </w:r>
      <w:r>
        <w:tab/>
        <w:t>Notice of intention to apply for appointment as public notary (O. 76 r. 3)</w:t>
      </w:r>
      <w:r>
        <w:tab/>
      </w:r>
      <w:r>
        <w:fldChar w:fldCharType="begin"/>
      </w:r>
      <w:r>
        <w:instrText xml:space="preserve"> PAGEREF _Toc354415587 \h </w:instrText>
      </w:r>
      <w:r>
        <w:fldChar w:fldCharType="separate"/>
      </w:r>
      <w:r>
        <w:t>606</w:t>
      </w:r>
      <w:r>
        <w:fldChar w:fldCharType="end"/>
      </w:r>
    </w:p>
    <w:p>
      <w:pPr>
        <w:pStyle w:val="TOC8"/>
        <w:rPr>
          <w:rFonts w:asciiTheme="minorHAnsi" w:eastAsiaTheme="minorEastAsia" w:hAnsiTheme="minorHAnsi" w:cstheme="minorBidi"/>
          <w:szCs w:val="22"/>
          <w:lang w:eastAsia="en-AU"/>
        </w:rPr>
      </w:pPr>
      <w:r>
        <w:t>93C.</w:t>
      </w:r>
      <w:r>
        <w:tab/>
        <w:t>Certificate of appointment as public notary Western Australia (O. 76 r. 5(1))</w:t>
      </w:r>
      <w:r>
        <w:tab/>
      </w:r>
      <w:r>
        <w:fldChar w:fldCharType="begin"/>
      </w:r>
      <w:r>
        <w:instrText xml:space="preserve"> PAGEREF _Toc354415588 \h </w:instrText>
      </w:r>
      <w:r>
        <w:fldChar w:fldCharType="separate"/>
      </w:r>
      <w:r>
        <w:t>607</w:t>
      </w:r>
      <w:r>
        <w:fldChar w:fldCharType="end"/>
      </w:r>
    </w:p>
    <w:p>
      <w:pPr>
        <w:pStyle w:val="TOC8"/>
        <w:rPr>
          <w:rFonts w:asciiTheme="minorHAnsi" w:eastAsiaTheme="minorEastAsia" w:hAnsiTheme="minorHAnsi" w:cstheme="minorBidi"/>
          <w:szCs w:val="22"/>
          <w:lang w:eastAsia="en-AU"/>
        </w:rPr>
      </w:pPr>
      <w:r>
        <w:t>93D.</w:t>
      </w:r>
      <w:r>
        <w:tab/>
        <w:t>Certificate that name of public notary remains on roll (O. 76 r. 5(2))</w:t>
      </w:r>
      <w:r>
        <w:tab/>
      </w:r>
      <w:r>
        <w:fldChar w:fldCharType="begin"/>
      </w:r>
      <w:r>
        <w:instrText xml:space="preserve"> PAGEREF _Toc354415589 \h </w:instrText>
      </w:r>
      <w:r>
        <w:fldChar w:fldCharType="separate"/>
      </w:r>
      <w:r>
        <w:t>607</w:t>
      </w:r>
      <w:r>
        <w:fldChar w:fldCharType="end"/>
      </w:r>
    </w:p>
    <w:p>
      <w:pPr>
        <w:pStyle w:val="TOC8"/>
        <w:rPr>
          <w:rFonts w:asciiTheme="minorHAnsi" w:eastAsiaTheme="minorEastAsia" w:hAnsiTheme="minorHAnsi" w:cstheme="minorBidi"/>
          <w:szCs w:val="22"/>
          <w:lang w:eastAsia="en-AU"/>
        </w:rPr>
      </w:pPr>
      <w:r>
        <w:t>99.</w:t>
      </w:r>
      <w:r>
        <w:tab/>
      </w:r>
      <w:r>
        <w:rPr>
          <w:i/>
        </w:rPr>
        <w:t>Escheat (Procedure) Act 1940</w:t>
      </w:r>
      <w:r>
        <w:t>, notice of application under (O. 80 r. 3)</w:t>
      </w:r>
      <w:r>
        <w:tab/>
      </w:r>
      <w:r>
        <w:fldChar w:fldCharType="begin"/>
      </w:r>
      <w:r>
        <w:instrText xml:space="preserve"> PAGEREF _Toc354415590 \h </w:instrText>
      </w:r>
      <w:r>
        <w:fldChar w:fldCharType="separate"/>
      </w:r>
      <w:r>
        <w:t>608</w:t>
      </w:r>
      <w:r>
        <w:fldChar w:fldCharType="end"/>
      </w:r>
    </w:p>
    <w:p>
      <w:pPr>
        <w:pStyle w:val="TOC8"/>
        <w:rPr>
          <w:rFonts w:asciiTheme="minorHAnsi" w:eastAsiaTheme="minorEastAsia" w:hAnsiTheme="minorHAnsi" w:cstheme="minorBidi"/>
          <w:szCs w:val="22"/>
          <w:lang w:eastAsia="en-AU"/>
        </w:rPr>
      </w:pPr>
      <w:r>
        <w:t>100.</w:t>
      </w:r>
      <w:r>
        <w:tab/>
      </w:r>
      <w:r>
        <w:rPr>
          <w:i/>
        </w:rPr>
        <w:t>Escheat (Procedure) Act 1940</w:t>
      </w:r>
      <w:r>
        <w:t>, order of escheat (O. 80 r. 7)</w:t>
      </w:r>
      <w:r>
        <w:tab/>
      </w:r>
      <w:r>
        <w:fldChar w:fldCharType="begin"/>
      </w:r>
      <w:r>
        <w:instrText xml:space="preserve"> PAGEREF _Toc354415591 \h </w:instrText>
      </w:r>
      <w:r>
        <w:fldChar w:fldCharType="separate"/>
      </w:r>
      <w:r>
        <w:t>609</w:t>
      </w:r>
      <w:r>
        <w:fldChar w:fldCharType="end"/>
      </w:r>
    </w:p>
    <w:p>
      <w:pPr>
        <w:pStyle w:val="TOC8"/>
        <w:rPr>
          <w:rFonts w:asciiTheme="minorHAnsi" w:eastAsiaTheme="minorEastAsia" w:hAnsiTheme="minorHAnsi" w:cstheme="minorBidi"/>
          <w:szCs w:val="22"/>
          <w:lang w:eastAsia="en-AU"/>
        </w:rPr>
      </w:pPr>
      <w:r>
        <w:t>101.</w:t>
      </w:r>
      <w:r>
        <w:tab/>
        <w:t>Application for extraordinary licence (O. 81C r. 2(1))</w:t>
      </w:r>
      <w:r>
        <w:tab/>
      </w:r>
      <w:r>
        <w:fldChar w:fldCharType="begin"/>
      </w:r>
      <w:r>
        <w:instrText xml:space="preserve"> PAGEREF _Toc354415592 \h </w:instrText>
      </w:r>
      <w:r>
        <w:fldChar w:fldCharType="separate"/>
      </w:r>
      <w:r>
        <w:t>610</w:t>
      </w:r>
      <w:r>
        <w:fldChar w:fldCharType="end"/>
      </w:r>
    </w:p>
    <w:p>
      <w:pPr>
        <w:pStyle w:val="TOC8"/>
        <w:rPr>
          <w:rFonts w:asciiTheme="minorHAnsi" w:eastAsiaTheme="minorEastAsia" w:hAnsiTheme="minorHAnsi" w:cstheme="minorBidi"/>
          <w:szCs w:val="22"/>
          <w:lang w:eastAsia="en-AU"/>
        </w:rPr>
      </w:pPr>
      <w:r>
        <w:t>102.</w:t>
      </w:r>
      <w:r>
        <w:tab/>
        <w:t>Application by holder to vary extraordinary licence (O. 81C r. 2(2))</w:t>
      </w:r>
      <w:r>
        <w:tab/>
      </w:r>
      <w:r>
        <w:fldChar w:fldCharType="begin"/>
      </w:r>
      <w:r>
        <w:instrText xml:space="preserve"> PAGEREF _Toc354415593 \h </w:instrText>
      </w:r>
      <w:r>
        <w:fldChar w:fldCharType="separate"/>
      </w:r>
      <w:r>
        <w:t>611</w:t>
      </w:r>
      <w:r>
        <w:fldChar w:fldCharType="end"/>
      </w:r>
    </w:p>
    <w:p>
      <w:pPr>
        <w:pStyle w:val="TOC8"/>
        <w:rPr>
          <w:rFonts w:asciiTheme="minorHAnsi" w:eastAsiaTheme="minorEastAsia" w:hAnsiTheme="minorHAnsi" w:cstheme="minorBidi"/>
          <w:szCs w:val="22"/>
          <w:lang w:eastAsia="en-AU"/>
        </w:rPr>
      </w:pPr>
      <w:r>
        <w:t>103.</w:t>
      </w:r>
      <w:r>
        <w:tab/>
        <w:t>Application by Director General to vary extraordinary licence (O. 81C r. 2(3))</w:t>
      </w:r>
      <w:r>
        <w:tab/>
      </w:r>
      <w:r>
        <w:fldChar w:fldCharType="begin"/>
      </w:r>
      <w:r>
        <w:instrText xml:space="preserve"> PAGEREF _Toc354415594 \h </w:instrText>
      </w:r>
      <w:r>
        <w:fldChar w:fldCharType="separate"/>
      </w:r>
      <w:r>
        <w:t>612</w:t>
      </w:r>
      <w:r>
        <w:fldChar w:fldCharType="end"/>
      </w:r>
    </w:p>
    <w:p>
      <w:pPr>
        <w:pStyle w:val="TOC8"/>
        <w:rPr>
          <w:rFonts w:asciiTheme="minorHAnsi" w:eastAsiaTheme="minorEastAsia" w:hAnsiTheme="minorHAnsi" w:cstheme="minorBidi"/>
          <w:szCs w:val="22"/>
          <w:lang w:eastAsia="en-AU"/>
        </w:rPr>
      </w:pPr>
      <w:r>
        <w:t>104.</w:t>
      </w:r>
      <w:r>
        <w:tab/>
        <w:t>Application for removal of disqualification (O. 81C r. 2(4))</w:t>
      </w:r>
      <w:r>
        <w:tab/>
      </w:r>
      <w:r>
        <w:fldChar w:fldCharType="begin"/>
      </w:r>
      <w:r>
        <w:instrText xml:space="preserve"> PAGEREF _Toc354415595 \h </w:instrText>
      </w:r>
      <w:r>
        <w:fldChar w:fldCharType="separate"/>
      </w:r>
      <w:r>
        <w:t>613</w:t>
      </w:r>
      <w:r>
        <w:fldChar w:fldCharType="end"/>
      </w:r>
    </w:p>
    <w:p>
      <w:pPr>
        <w:pStyle w:val="TOC8"/>
        <w:rPr>
          <w:rFonts w:asciiTheme="minorHAnsi" w:eastAsiaTheme="minorEastAsia" w:hAnsiTheme="minorHAnsi" w:cstheme="minorBidi"/>
          <w:szCs w:val="22"/>
          <w:lang w:eastAsia="en-AU"/>
        </w:rPr>
      </w:pPr>
      <w:r>
        <w:t>105.</w:t>
      </w:r>
      <w:r>
        <w:tab/>
      </w:r>
      <w:r>
        <w:rPr>
          <w:i/>
        </w:rPr>
        <w:t>Commercial Arbitration Act 1985</w:t>
      </w:r>
      <w:r>
        <w:t>, title of proceedings (O. 81D r. 2)</w:t>
      </w:r>
      <w:r>
        <w:tab/>
      </w:r>
      <w:r>
        <w:fldChar w:fldCharType="begin"/>
      </w:r>
      <w:r>
        <w:instrText xml:space="preserve"> PAGEREF _Toc354415596 \h </w:instrText>
      </w:r>
      <w:r>
        <w:fldChar w:fldCharType="separate"/>
      </w:r>
      <w:r>
        <w:t>614</w:t>
      </w:r>
      <w:r>
        <w:fldChar w:fldCharType="end"/>
      </w:r>
    </w:p>
    <w:p>
      <w:pPr>
        <w:pStyle w:val="TOC8"/>
        <w:rPr>
          <w:rFonts w:asciiTheme="minorHAnsi" w:eastAsiaTheme="minorEastAsia" w:hAnsiTheme="minorHAnsi" w:cstheme="minorBidi"/>
          <w:szCs w:val="22"/>
          <w:lang w:eastAsia="en-AU"/>
        </w:rPr>
      </w:pPr>
      <w:r>
        <w:t>106.</w:t>
      </w:r>
      <w:r>
        <w:tab/>
      </w:r>
      <w:r>
        <w:rPr>
          <w:i/>
        </w:rPr>
        <w:t>Commercial Arbitration Act 1985</w:t>
      </w:r>
      <w:r>
        <w:t>, notice of payment into court (O. 81D r. 12)</w:t>
      </w:r>
      <w:r>
        <w:tab/>
      </w:r>
      <w:r>
        <w:fldChar w:fldCharType="begin"/>
      </w:r>
      <w:r>
        <w:instrText xml:space="preserve"> PAGEREF _Toc354415597 \h </w:instrText>
      </w:r>
      <w:r>
        <w:fldChar w:fldCharType="separate"/>
      </w:r>
      <w:r>
        <w:t>614</w:t>
      </w:r>
      <w:r>
        <w:fldChar w:fldCharType="end"/>
      </w:r>
    </w:p>
    <w:p>
      <w:pPr>
        <w:pStyle w:val="TOC8"/>
        <w:rPr>
          <w:rFonts w:asciiTheme="minorHAnsi" w:eastAsiaTheme="minorEastAsia" w:hAnsiTheme="minorHAnsi" w:cstheme="minorBidi"/>
          <w:szCs w:val="22"/>
          <w:lang w:eastAsia="en-AU"/>
        </w:rPr>
      </w:pPr>
      <w:r>
        <w:t>107.</w:t>
      </w:r>
      <w:r>
        <w:tab/>
      </w:r>
      <w:r>
        <w:rPr>
          <w:i/>
        </w:rPr>
        <w:t>Commercial Arbitration Act 1985</w:t>
      </w:r>
      <w:r>
        <w:t>, notice of acceptance of sum paid into court (O. 81D r. 13)</w:t>
      </w:r>
      <w:r>
        <w:tab/>
      </w:r>
      <w:r>
        <w:fldChar w:fldCharType="begin"/>
      </w:r>
      <w:r>
        <w:instrText xml:space="preserve"> PAGEREF _Toc354415598 \h </w:instrText>
      </w:r>
      <w:r>
        <w:fldChar w:fldCharType="separate"/>
      </w:r>
      <w:r>
        <w:t>614</w:t>
      </w:r>
      <w:r>
        <w:fldChar w:fldCharType="end"/>
      </w:r>
    </w:p>
    <w:p>
      <w:pPr>
        <w:pStyle w:val="TOC8"/>
        <w:rPr>
          <w:rFonts w:asciiTheme="minorHAnsi" w:eastAsiaTheme="minorEastAsia" w:hAnsiTheme="minorHAnsi" w:cstheme="minorBidi"/>
          <w:szCs w:val="22"/>
          <w:lang w:eastAsia="en-AU"/>
        </w:rPr>
      </w:pPr>
      <w:r>
        <w:t>108.</w:t>
      </w:r>
      <w:r>
        <w:tab/>
      </w:r>
      <w:r>
        <w:rPr>
          <w:i/>
        </w:rPr>
        <w:t>Criminal and Found Property Disposal Act 2006</w:t>
      </w:r>
      <w:r>
        <w:t>, claim under (O. 81G r. 3)</w:t>
      </w:r>
      <w:r>
        <w:tab/>
      </w:r>
      <w:r>
        <w:fldChar w:fldCharType="begin"/>
      </w:r>
      <w:r>
        <w:instrText xml:space="preserve"> PAGEREF _Toc354415599 \h </w:instrText>
      </w:r>
      <w:r>
        <w:fldChar w:fldCharType="separate"/>
      </w:r>
      <w:r>
        <w:t>615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Schedule 3 — Payment into and out of court</w:t>
      </w:r>
    </w:p>
    <w:p>
      <w:pPr>
        <w:pStyle w:val="TOC2"/>
        <w:tabs>
          <w:tab w:val="right" w:leader="dot" w:pos="708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_Toc354415602 \h </w:instrText>
      </w:r>
      <w:r>
        <w:fldChar w:fldCharType="separate"/>
      </w:r>
      <w:r>
        <w:t>619</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_Toc354415603 \h </w:instrText>
      </w:r>
      <w:r>
        <w:fldChar w:fldCharType="separate"/>
      </w:r>
      <w:r>
        <w:t>626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331763728"/>
      <w:bookmarkStart w:id="2" w:name="_Toc332267406"/>
      <w:bookmarkStart w:id="3" w:name="_Toc351037126"/>
      <w:bookmarkStart w:id="4" w:name="_Toc351038387"/>
      <w:bookmarkStart w:id="5" w:name="_Toc351039648"/>
      <w:bookmarkStart w:id="6" w:name="_Toc354414344"/>
      <w:r>
        <w:rPr>
          <w:rStyle w:val="CharPartNo"/>
        </w:rPr>
        <w:t>Order 1</w:t>
      </w:r>
      <w:r>
        <w:t> — </w:t>
      </w:r>
      <w:r>
        <w:rPr>
          <w:rStyle w:val="CharPartText"/>
        </w:rPr>
        <w:t>Application, elimination of delay and forms</w:t>
      </w:r>
      <w:bookmarkEnd w:id="1"/>
      <w:bookmarkEnd w:id="2"/>
      <w:bookmarkEnd w:id="3"/>
      <w:bookmarkEnd w:id="4"/>
      <w:bookmarkEnd w:id="5"/>
      <w:bookmarkEnd w:id="6"/>
    </w:p>
    <w:p>
      <w:pPr>
        <w:pStyle w:val="Footnoteheading"/>
        <w:ind w:left="890"/>
        <w:rPr>
          <w:snapToGrid w:val="0"/>
        </w:rPr>
      </w:pPr>
      <w:r>
        <w:rPr>
          <w:snapToGrid w:val="0"/>
        </w:rPr>
        <w:tab/>
        <w:t>[Heading inserted in Gazette 26 Mar 1993 p. 1840.]</w:t>
      </w:r>
    </w:p>
    <w:p>
      <w:pPr>
        <w:pStyle w:val="Heading5"/>
        <w:rPr>
          <w:snapToGrid w:val="0"/>
        </w:rPr>
      </w:pPr>
      <w:bookmarkStart w:id="7" w:name="_Toc354414345"/>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8" w:name="_Toc354414346"/>
      <w:r>
        <w:rPr>
          <w:rStyle w:val="CharSectno"/>
        </w:rPr>
        <w:t>2</w:t>
      </w:r>
      <w:r>
        <w:rPr>
          <w:snapToGrid w:val="0"/>
        </w:rPr>
        <w:t>.</w:t>
      </w:r>
      <w:r>
        <w:rPr>
          <w:snapToGrid w:val="0"/>
        </w:rPr>
        <w:tab/>
        <w:t>Commencement and saving</w:t>
      </w:r>
      <w:bookmarkEnd w:id="8"/>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9" w:name="_Toc354414347"/>
      <w:r>
        <w:rPr>
          <w:rStyle w:val="CharSectno"/>
        </w:rPr>
        <w:t>3</w:t>
      </w:r>
      <w:r>
        <w:rPr>
          <w:snapToGrid w:val="0"/>
        </w:rPr>
        <w:t>.</w:t>
      </w:r>
      <w:r>
        <w:rPr>
          <w:snapToGrid w:val="0"/>
        </w:rPr>
        <w:tab/>
        <w:t>Certain proceedings excluded</w:t>
      </w:r>
      <w:bookmarkEnd w:id="9"/>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10" w:name="_Toc354414348"/>
      <w:r>
        <w:rPr>
          <w:rStyle w:val="CharSectno"/>
        </w:rPr>
        <w:t>3A</w:t>
      </w:r>
      <w:r>
        <w:rPr>
          <w:snapToGrid w:val="0"/>
        </w:rPr>
        <w:t>.</w:t>
      </w:r>
      <w:r>
        <w:rPr>
          <w:snapToGrid w:val="0"/>
        </w:rPr>
        <w:tab/>
        <w:t>Inherent powers not affected</w:t>
      </w:r>
      <w:bookmarkEnd w:id="10"/>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1" w:name="_Toc354414349"/>
      <w:r>
        <w:rPr>
          <w:rStyle w:val="CharSectno"/>
        </w:rPr>
        <w:t>4</w:t>
      </w:r>
      <w:r>
        <w:rPr>
          <w:snapToGrid w:val="0"/>
        </w:rPr>
        <w:t>.</w:t>
      </w:r>
      <w:r>
        <w:rPr>
          <w:snapToGrid w:val="0"/>
        </w:rPr>
        <w:tab/>
        <w:t>Terms used</w:t>
      </w:r>
      <w:bookmarkEnd w:id="11"/>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12" w:name="_Toc354414350"/>
      <w:r>
        <w:rPr>
          <w:rStyle w:val="CharSectno"/>
        </w:rPr>
        <w:t>4A</w:t>
      </w:r>
      <w:r>
        <w:rPr>
          <w:snapToGrid w:val="0"/>
        </w:rPr>
        <w:t>.</w:t>
      </w:r>
      <w:r>
        <w:rPr>
          <w:snapToGrid w:val="0"/>
        </w:rPr>
        <w:tab/>
        <w:t>Delays, elimination of</w:t>
      </w:r>
      <w:bookmarkEnd w:id="12"/>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3" w:name="_Toc354414351"/>
      <w:r>
        <w:rPr>
          <w:rStyle w:val="CharSectno"/>
        </w:rPr>
        <w:t>4B</w:t>
      </w:r>
      <w:r>
        <w:rPr>
          <w:snapToGrid w:val="0"/>
        </w:rPr>
        <w:t>.</w:t>
      </w:r>
      <w:r>
        <w:rPr>
          <w:snapToGrid w:val="0"/>
        </w:rPr>
        <w:tab/>
        <w:t>Case flow management, use and objects of</w:t>
      </w:r>
      <w:bookmarkEnd w:id="13"/>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4" w:name="_Toc354414352"/>
      <w:r>
        <w:rPr>
          <w:rStyle w:val="CharSectno"/>
        </w:rPr>
        <w:t>4C</w:t>
      </w:r>
      <w:r>
        <w:rPr>
          <w:snapToGrid w:val="0"/>
        </w:rPr>
        <w:t>.</w:t>
      </w:r>
      <w:r>
        <w:rPr>
          <w:snapToGrid w:val="0"/>
        </w:rPr>
        <w:tab/>
        <w:t>Parties to notify settlement</w:t>
      </w:r>
      <w:bookmarkEnd w:id="14"/>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5" w:name="_Toc354414353"/>
      <w:r>
        <w:rPr>
          <w:rStyle w:val="CharSectno"/>
        </w:rPr>
        <w:t>6</w:t>
      </w:r>
      <w:r>
        <w:rPr>
          <w:snapToGrid w:val="0"/>
        </w:rPr>
        <w:t>.</w:t>
      </w:r>
      <w:r>
        <w:rPr>
          <w:snapToGrid w:val="0"/>
        </w:rPr>
        <w:tab/>
        <w:t>Forms</w:t>
      </w:r>
      <w:bookmarkEnd w:id="15"/>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6" w:name="_Toc354414354"/>
      <w:r>
        <w:rPr>
          <w:rStyle w:val="CharSectno"/>
        </w:rPr>
        <w:t>7</w:t>
      </w:r>
      <w:r>
        <w:t>.</w:t>
      </w:r>
      <w:r>
        <w:tab/>
        <w:t>Court fees</w:t>
      </w:r>
      <w:bookmarkEnd w:id="16"/>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7" w:name="_Toc331763739"/>
      <w:bookmarkStart w:id="18" w:name="_Toc332267417"/>
      <w:bookmarkStart w:id="19" w:name="_Toc351037137"/>
      <w:bookmarkStart w:id="20" w:name="_Toc351038398"/>
      <w:bookmarkStart w:id="21" w:name="_Toc351039659"/>
      <w:bookmarkStart w:id="22" w:name="_Toc354414355"/>
      <w:r>
        <w:rPr>
          <w:rStyle w:val="CharPartNo"/>
        </w:rPr>
        <w:t>Order 2</w:t>
      </w:r>
      <w:r>
        <w:t> — </w:t>
      </w:r>
      <w:r>
        <w:rPr>
          <w:rStyle w:val="CharPartText"/>
        </w:rPr>
        <w:t>Effect of non</w:t>
      </w:r>
      <w:r>
        <w:rPr>
          <w:rStyle w:val="CharPartText"/>
        </w:rPr>
        <w:noBreakHyphen/>
        <w:t>compliance</w:t>
      </w:r>
      <w:bookmarkEnd w:id="17"/>
      <w:bookmarkEnd w:id="18"/>
      <w:bookmarkEnd w:id="19"/>
      <w:bookmarkEnd w:id="20"/>
      <w:bookmarkEnd w:id="21"/>
      <w:bookmarkEnd w:id="22"/>
    </w:p>
    <w:p>
      <w:pPr>
        <w:pStyle w:val="Heading5"/>
        <w:rPr>
          <w:snapToGrid w:val="0"/>
        </w:rPr>
      </w:pPr>
      <w:bookmarkStart w:id="23" w:name="_Toc354414356"/>
      <w:r>
        <w:rPr>
          <w:rStyle w:val="CharSectno"/>
        </w:rPr>
        <w:t>1</w:t>
      </w:r>
      <w:r>
        <w:rPr>
          <w:snapToGrid w:val="0"/>
        </w:rPr>
        <w:t>.</w:t>
      </w:r>
      <w:r>
        <w:rPr>
          <w:snapToGrid w:val="0"/>
        </w:rPr>
        <w:tab/>
        <w:t>Non</w:t>
      </w:r>
      <w:r>
        <w:rPr>
          <w:snapToGrid w:val="0"/>
        </w:rPr>
        <w:noBreakHyphen/>
        <w:t>compliance with rules</w:t>
      </w:r>
      <w:bookmarkEnd w:id="23"/>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24" w:name="_Toc354414357"/>
      <w:r>
        <w:rPr>
          <w:rStyle w:val="CharSectno"/>
        </w:rPr>
        <w:t>2</w:t>
      </w:r>
      <w:r>
        <w:rPr>
          <w:snapToGrid w:val="0"/>
        </w:rPr>
        <w:t>.</w:t>
      </w:r>
      <w:r>
        <w:rPr>
          <w:snapToGrid w:val="0"/>
        </w:rPr>
        <w:tab/>
        <w:t>Application to set aside for irregularity</w:t>
      </w:r>
      <w:bookmarkEnd w:id="24"/>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25" w:name="_Toc331763742"/>
      <w:bookmarkStart w:id="26" w:name="_Toc332267420"/>
      <w:bookmarkStart w:id="27" w:name="_Toc351037140"/>
      <w:bookmarkStart w:id="28" w:name="_Toc351038401"/>
      <w:bookmarkStart w:id="29" w:name="_Toc351039662"/>
      <w:bookmarkStart w:id="30" w:name="_Toc354414358"/>
      <w:r>
        <w:rPr>
          <w:rStyle w:val="CharPartNo"/>
        </w:rPr>
        <w:t>Order 3</w:t>
      </w:r>
      <w:r>
        <w:t> — </w:t>
      </w:r>
      <w:r>
        <w:rPr>
          <w:rStyle w:val="CharPartText"/>
        </w:rPr>
        <w:t>Time</w:t>
      </w:r>
      <w:bookmarkEnd w:id="25"/>
      <w:bookmarkEnd w:id="26"/>
      <w:bookmarkEnd w:id="27"/>
      <w:bookmarkEnd w:id="28"/>
      <w:bookmarkEnd w:id="29"/>
      <w:bookmarkEnd w:id="30"/>
    </w:p>
    <w:p>
      <w:pPr>
        <w:pStyle w:val="Heading5"/>
        <w:tabs>
          <w:tab w:val="left" w:pos="1440"/>
          <w:tab w:val="left" w:pos="2160"/>
          <w:tab w:val="left" w:pos="2880"/>
          <w:tab w:val="left" w:pos="3600"/>
          <w:tab w:val="left" w:pos="4320"/>
          <w:tab w:val="left" w:pos="4877"/>
        </w:tabs>
        <w:rPr>
          <w:snapToGrid w:val="0"/>
        </w:rPr>
      </w:pPr>
      <w:bookmarkStart w:id="31" w:name="_Toc354414359"/>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31"/>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32" w:name="_Toc354414360"/>
      <w:r>
        <w:rPr>
          <w:rStyle w:val="CharSectno"/>
        </w:rPr>
        <w:t>2</w:t>
      </w:r>
      <w:r>
        <w:rPr>
          <w:snapToGrid w:val="0"/>
        </w:rPr>
        <w:t>.</w:t>
      </w:r>
      <w:r>
        <w:rPr>
          <w:snapToGrid w:val="0"/>
        </w:rPr>
        <w:tab/>
        <w:t>Reckoning periods of time</w:t>
      </w:r>
      <w:bookmarkEnd w:id="32"/>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33" w:name="_Toc354414361"/>
      <w:r>
        <w:rPr>
          <w:rStyle w:val="CharSectno"/>
        </w:rPr>
        <w:t>3</w:t>
      </w:r>
      <w:r>
        <w:rPr>
          <w:snapToGrid w:val="0"/>
        </w:rPr>
        <w:t>.</w:t>
      </w:r>
      <w:r>
        <w:rPr>
          <w:snapToGrid w:val="0"/>
        </w:rPr>
        <w:tab/>
        <w:t>Period between 24 Dec and 15 Jan excluded when computing time</w:t>
      </w:r>
      <w:bookmarkEnd w:id="33"/>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34" w:name="_Toc354414362"/>
      <w:r>
        <w:rPr>
          <w:rStyle w:val="CharSectno"/>
        </w:rPr>
        <w:t>4</w:t>
      </w:r>
      <w:r>
        <w:rPr>
          <w:snapToGrid w:val="0"/>
        </w:rPr>
        <w:t>.</w:t>
      </w:r>
      <w:r>
        <w:rPr>
          <w:snapToGrid w:val="0"/>
        </w:rPr>
        <w:tab/>
        <w:t>Time expiring on day Central Office closed, effect of</w:t>
      </w:r>
      <w:bookmarkEnd w:id="34"/>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35" w:name="_Toc354414363"/>
      <w:r>
        <w:rPr>
          <w:rStyle w:val="CharSectno"/>
        </w:rPr>
        <w:t>5</w:t>
      </w:r>
      <w:r>
        <w:rPr>
          <w:snapToGrid w:val="0"/>
        </w:rPr>
        <w:t>.</w:t>
      </w:r>
      <w:r>
        <w:rPr>
          <w:snapToGrid w:val="0"/>
        </w:rPr>
        <w:tab/>
        <w:t>Extending and abridging time</w:t>
      </w:r>
      <w:bookmarkEnd w:id="35"/>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36" w:name="_Toc354414364"/>
      <w:r>
        <w:rPr>
          <w:rStyle w:val="CharSectno"/>
        </w:rPr>
        <w:t>6</w:t>
      </w:r>
      <w:r>
        <w:rPr>
          <w:snapToGrid w:val="0"/>
        </w:rPr>
        <w:t>.</w:t>
      </w:r>
      <w:r>
        <w:rPr>
          <w:snapToGrid w:val="0"/>
        </w:rPr>
        <w:tab/>
        <w:t>Extension of time where security ordered</w:t>
      </w:r>
      <w:bookmarkEnd w:id="36"/>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37" w:name="_Toc354414365"/>
      <w:r>
        <w:rPr>
          <w:rStyle w:val="CharSectno"/>
        </w:rPr>
        <w:t>7</w:t>
      </w:r>
      <w:r>
        <w:rPr>
          <w:snapToGrid w:val="0"/>
        </w:rPr>
        <w:t>.</w:t>
      </w:r>
      <w:r>
        <w:rPr>
          <w:snapToGrid w:val="0"/>
        </w:rPr>
        <w:tab/>
        <w:t>Notice of intention to proceed after year’s delay</w:t>
      </w:r>
      <w:bookmarkEnd w:id="37"/>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38" w:name="_Toc331763750"/>
      <w:bookmarkStart w:id="39" w:name="_Toc332267428"/>
      <w:bookmarkStart w:id="40" w:name="_Toc351037148"/>
      <w:bookmarkStart w:id="41" w:name="_Toc351038409"/>
      <w:bookmarkStart w:id="42" w:name="_Toc351039670"/>
      <w:bookmarkStart w:id="43" w:name="_Toc354414366"/>
      <w:r>
        <w:rPr>
          <w:rStyle w:val="CharPartNo"/>
        </w:rPr>
        <w:t>Order 4A</w:t>
      </w:r>
      <w:r>
        <w:rPr>
          <w:b w:val="0"/>
        </w:rPr>
        <w:t> </w:t>
      </w:r>
      <w:r>
        <w:t>—</w:t>
      </w:r>
      <w:r>
        <w:rPr>
          <w:b w:val="0"/>
        </w:rPr>
        <w:t> </w:t>
      </w:r>
      <w:r>
        <w:rPr>
          <w:rStyle w:val="CharPartText"/>
        </w:rPr>
        <w:t>Case management</w:t>
      </w:r>
      <w:bookmarkEnd w:id="38"/>
      <w:bookmarkEnd w:id="39"/>
      <w:bookmarkEnd w:id="40"/>
      <w:bookmarkEnd w:id="41"/>
      <w:bookmarkEnd w:id="42"/>
      <w:bookmarkEnd w:id="43"/>
    </w:p>
    <w:p>
      <w:pPr>
        <w:pStyle w:val="Footnoteheading"/>
      </w:pPr>
      <w:r>
        <w:tab/>
        <w:t>[Heading inserted in Gazette 28 Jul 2010 p. 3441.]</w:t>
      </w:r>
    </w:p>
    <w:p>
      <w:pPr>
        <w:pStyle w:val="Heading3"/>
      </w:pPr>
      <w:bookmarkStart w:id="44" w:name="_Toc331763751"/>
      <w:bookmarkStart w:id="45" w:name="_Toc332267429"/>
      <w:bookmarkStart w:id="46" w:name="_Toc351037149"/>
      <w:bookmarkStart w:id="47" w:name="_Toc351038410"/>
      <w:bookmarkStart w:id="48" w:name="_Toc351039671"/>
      <w:bookmarkStart w:id="49" w:name="_Toc354414367"/>
      <w:r>
        <w:rPr>
          <w:rStyle w:val="CharDivNo"/>
        </w:rPr>
        <w:t>Division 1</w:t>
      </w:r>
      <w:r>
        <w:t> — </w:t>
      </w:r>
      <w:r>
        <w:rPr>
          <w:rStyle w:val="CharDivText"/>
        </w:rPr>
        <w:t>Preliminary matters</w:t>
      </w:r>
      <w:bookmarkEnd w:id="44"/>
      <w:bookmarkEnd w:id="45"/>
      <w:bookmarkEnd w:id="46"/>
      <w:bookmarkEnd w:id="47"/>
      <w:bookmarkEnd w:id="48"/>
      <w:bookmarkEnd w:id="49"/>
    </w:p>
    <w:p>
      <w:pPr>
        <w:pStyle w:val="Footnoteheading"/>
      </w:pPr>
      <w:r>
        <w:tab/>
        <w:t>[Heading inserted in Gazette 28 Jul 2010 p. 3441.]</w:t>
      </w:r>
    </w:p>
    <w:p>
      <w:pPr>
        <w:pStyle w:val="Heading5"/>
      </w:pPr>
      <w:bookmarkStart w:id="50" w:name="_Toc354414368"/>
      <w:r>
        <w:rPr>
          <w:rStyle w:val="CharSectno"/>
        </w:rPr>
        <w:t>1</w:t>
      </w:r>
      <w:r>
        <w:t>.</w:t>
      </w:r>
      <w:r>
        <w:tab/>
        <w:t>Terms used</w:t>
      </w:r>
      <w:bookmarkEnd w:id="50"/>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51" w:name="_Toc354414369"/>
      <w:r>
        <w:rPr>
          <w:rStyle w:val="CharSectno"/>
        </w:rPr>
        <w:t>2</w:t>
      </w:r>
      <w:r>
        <w:t>.</w:t>
      </w:r>
      <w:r>
        <w:tab/>
        <w:t>Term used: case management direction</w:t>
      </w:r>
      <w:bookmarkEnd w:id="51"/>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52" w:name="_Toc354414370"/>
      <w:r>
        <w:rPr>
          <w:rStyle w:val="CharSectno"/>
        </w:rPr>
        <w:t>3</w:t>
      </w:r>
      <w:r>
        <w:t>.</w:t>
      </w:r>
      <w:r>
        <w:tab/>
        <w:t>Term used: enforcement order</w:t>
      </w:r>
      <w:bookmarkEnd w:id="52"/>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53" w:name="_Toc354414371"/>
      <w:r>
        <w:rPr>
          <w:rStyle w:val="CharSectno"/>
        </w:rPr>
        <w:t>4</w:t>
      </w:r>
      <w:r>
        <w:t>.</w:t>
      </w:r>
      <w:r>
        <w:tab/>
        <w:t>Inconsistencies with other rules</w:t>
      </w:r>
      <w:bookmarkEnd w:id="53"/>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54" w:name="_Toc331763756"/>
      <w:bookmarkStart w:id="55" w:name="_Toc332267434"/>
      <w:bookmarkStart w:id="56" w:name="_Toc351037154"/>
      <w:bookmarkStart w:id="57" w:name="_Toc351038415"/>
      <w:bookmarkStart w:id="58" w:name="_Toc351039676"/>
      <w:bookmarkStart w:id="59" w:name="_Toc354414372"/>
      <w:r>
        <w:rPr>
          <w:rStyle w:val="CharDivNo"/>
        </w:rPr>
        <w:t>Division 2</w:t>
      </w:r>
      <w:r>
        <w:t> — </w:t>
      </w:r>
      <w:r>
        <w:rPr>
          <w:rStyle w:val="CharDivText"/>
        </w:rPr>
        <w:t>Provisions applicable to all cases</w:t>
      </w:r>
      <w:bookmarkEnd w:id="54"/>
      <w:bookmarkEnd w:id="55"/>
      <w:bookmarkEnd w:id="56"/>
      <w:bookmarkEnd w:id="57"/>
      <w:bookmarkEnd w:id="58"/>
      <w:bookmarkEnd w:id="59"/>
    </w:p>
    <w:p>
      <w:pPr>
        <w:pStyle w:val="Footnoteheading"/>
      </w:pPr>
      <w:r>
        <w:tab/>
        <w:t>[Heading inserted in Gazette 28 Jul 2010 p. 3446.]</w:t>
      </w:r>
    </w:p>
    <w:p>
      <w:pPr>
        <w:pStyle w:val="Heading5"/>
      </w:pPr>
      <w:bookmarkStart w:id="60" w:name="_Toc354414373"/>
      <w:r>
        <w:rPr>
          <w:rStyle w:val="CharSectno"/>
        </w:rPr>
        <w:t>5</w:t>
      </w:r>
      <w:r>
        <w:t>.</w:t>
      </w:r>
      <w:r>
        <w:tab/>
        <w:t>Court may review a case at any time</w:t>
      </w:r>
      <w:bookmarkEnd w:id="60"/>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61" w:name="_Toc354414374"/>
      <w:r>
        <w:rPr>
          <w:rStyle w:val="CharSectno"/>
        </w:rPr>
        <w:t>6</w:t>
      </w:r>
      <w:r>
        <w:t>.</w:t>
      </w:r>
      <w:r>
        <w:tab/>
        <w:t>Timetables</w:t>
      </w:r>
      <w:bookmarkEnd w:id="61"/>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62" w:name="_Toc354414375"/>
      <w:r>
        <w:rPr>
          <w:rStyle w:val="CharSectno"/>
        </w:rPr>
        <w:t>7</w:t>
      </w:r>
      <w:r>
        <w:t>.</w:t>
      </w:r>
      <w:r>
        <w:tab/>
        <w:t>Who has to attend conferences</w:t>
      </w:r>
      <w:bookmarkEnd w:id="62"/>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63" w:name="_Toc354414376"/>
      <w:r>
        <w:rPr>
          <w:rStyle w:val="CharSectno"/>
        </w:rPr>
        <w:t>8</w:t>
      </w:r>
      <w:r>
        <w:t>.</w:t>
      </w:r>
      <w:r>
        <w:tab/>
        <w:t>Conferences of the parties with a mediator</w:t>
      </w:r>
      <w:bookmarkEnd w:id="63"/>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64" w:name="_Toc354414377"/>
      <w:r>
        <w:rPr>
          <w:rStyle w:val="CharSectno"/>
        </w:rPr>
        <w:t>9</w:t>
      </w:r>
      <w:r>
        <w:t>.</w:t>
      </w:r>
      <w:r>
        <w:tab/>
        <w:t>Referees</w:t>
      </w:r>
      <w:bookmarkEnd w:id="64"/>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65" w:name="_Toc331763762"/>
      <w:bookmarkStart w:id="66" w:name="_Toc332267440"/>
      <w:bookmarkStart w:id="67" w:name="_Toc351037160"/>
      <w:bookmarkStart w:id="68" w:name="_Toc351038421"/>
      <w:bookmarkStart w:id="69" w:name="_Toc351039682"/>
      <w:bookmarkStart w:id="70" w:name="_Toc354414378"/>
      <w:r>
        <w:rPr>
          <w:rStyle w:val="CharDivNo"/>
        </w:rPr>
        <w:t>Division 3</w:t>
      </w:r>
      <w:r>
        <w:t> — </w:t>
      </w:r>
      <w:r>
        <w:rPr>
          <w:rStyle w:val="CharDivText"/>
        </w:rPr>
        <w:t>Cases on the CMC List</w:t>
      </w:r>
      <w:bookmarkEnd w:id="65"/>
      <w:bookmarkEnd w:id="66"/>
      <w:bookmarkEnd w:id="67"/>
      <w:bookmarkEnd w:id="68"/>
      <w:bookmarkEnd w:id="69"/>
      <w:bookmarkEnd w:id="70"/>
    </w:p>
    <w:p>
      <w:pPr>
        <w:pStyle w:val="Footnoteheading"/>
      </w:pPr>
      <w:r>
        <w:tab/>
        <w:t>[Heading inserted in Gazette 28 Jul 2010 p. 3451.]</w:t>
      </w:r>
    </w:p>
    <w:p>
      <w:pPr>
        <w:pStyle w:val="Heading5"/>
      </w:pPr>
      <w:bookmarkStart w:id="71" w:name="_Toc354414379"/>
      <w:r>
        <w:rPr>
          <w:rStyle w:val="CharSectno"/>
        </w:rPr>
        <w:t>10</w:t>
      </w:r>
      <w:r>
        <w:t>.</w:t>
      </w:r>
      <w:r>
        <w:tab/>
        <w:t>Application of this Division</w:t>
      </w:r>
      <w:bookmarkEnd w:id="71"/>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72" w:name="_Toc354414380"/>
      <w:r>
        <w:rPr>
          <w:rStyle w:val="CharSectno"/>
        </w:rPr>
        <w:t>11</w:t>
      </w:r>
      <w:r>
        <w:t>.</w:t>
      </w:r>
      <w:r>
        <w:tab/>
        <w:t>Cases on CMC List</w:t>
      </w:r>
      <w:bookmarkEnd w:id="72"/>
    </w:p>
    <w:p>
      <w:pPr>
        <w:pStyle w:val="Subsection"/>
      </w:pPr>
      <w:r>
        <w:tab/>
      </w:r>
      <w:r>
        <w:tab/>
        <w:t>These cases are on the CMC List —</w:t>
      </w:r>
    </w:p>
    <w:p>
      <w:pPr>
        <w:pStyle w:val="Indenta"/>
      </w:pPr>
      <w:r>
        <w:tab/>
        <w:t>(a)</w:t>
      </w:r>
      <w:r>
        <w:tab/>
        <w:t>any case in which defamation is alleged;</w:t>
      </w:r>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in Gazette 28 Jul 2010 p. 3451-2.]</w:t>
      </w:r>
    </w:p>
    <w:p>
      <w:pPr>
        <w:pStyle w:val="Heading5"/>
      </w:pPr>
      <w:bookmarkStart w:id="73" w:name="_Toc354414381"/>
      <w:r>
        <w:rPr>
          <w:rStyle w:val="CharSectno"/>
        </w:rPr>
        <w:t>12</w:t>
      </w:r>
      <w:r>
        <w:t>.</w:t>
      </w:r>
      <w:r>
        <w:tab/>
        <w:t>Headings to documents</w:t>
      </w:r>
      <w:bookmarkEnd w:id="73"/>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74" w:name="_Toc354414382"/>
      <w:r>
        <w:rPr>
          <w:rStyle w:val="CharSectno"/>
        </w:rPr>
        <w:t>13</w:t>
      </w:r>
      <w:r>
        <w:t>.</w:t>
      </w:r>
      <w:r>
        <w:tab/>
        <w:t>CMC List judge may order case to be on or taken off CMC List</w:t>
      </w:r>
      <w:bookmarkEnd w:id="74"/>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r>
        <w:tab/>
        <w:t>[Rule 13 inserted in Gazette 28 Jul 2010 p. 3452.]</w:t>
      </w:r>
    </w:p>
    <w:p>
      <w:pPr>
        <w:pStyle w:val="Heading5"/>
      </w:pPr>
      <w:bookmarkStart w:id="75" w:name="_Toc354414383"/>
      <w:r>
        <w:rPr>
          <w:rStyle w:val="CharSectno"/>
        </w:rPr>
        <w:t>14</w:t>
      </w:r>
      <w:r>
        <w:t>.</w:t>
      </w:r>
      <w:r>
        <w:tab/>
        <w:t>Asking for case to be put on CMC List</w:t>
      </w:r>
      <w:bookmarkEnd w:id="75"/>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76" w:name="_Toc354414384"/>
      <w:r>
        <w:rPr>
          <w:rStyle w:val="CharSectno"/>
        </w:rPr>
        <w:t>15</w:t>
      </w:r>
      <w:r>
        <w:t>.</w:t>
      </w:r>
      <w:r>
        <w:tab/>
        <w:t>Interlocutory hearings</w:t>
      </w:r>
      <w:bookmarkEnd w:id="76"/>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77" w:name="_Toc331763769"/>
      <w:bookmarkStart w:id="78" w:name="_Toc332267447"/>
      <w:bookmarkStart w:id="79" w:name="_Toc351037167"/>
      <w:bookmarkStart w:id="80" w:name="_Toc351038428"/>
      <w:bookmarkStart w:id="81" w:name="_Toc351039689"/>
      <w:bookmarkStart w:id="82" w:name="_Toc354414385"/>
      <w:r>
        <w:rPr>
          <w:rStyle w:val="CharDivNo"/>
        </w:rPr>
        <w:t>Division 4</w:t>
      </w:r>
      <w:r>
        <w:t> — </w:t>
      </w:r>
      <w:r>
        <w:rPr>
          <w:rStyle w:val="CharDivText"/>
        </w:rPr>
        <w:t>Cases not on the CMC List</w:t>
      </w:r>
      <w:bookmarkEnd w:id="77"/>
      <w:bookmarkEnd w:id="78"/>
      <w:bookmarkEnd w:id="79"/>
      <w:bookmarkEnd w:id="80"/>
      <w:bookmarkEnd w:id="81"/>
      <w:bookmarkEnd w:id="82"/>
    </w:p>
    <w:p>
      <w:pPr>
        <w:pStyle w:val="Footnoteheading"/>
      </w:pPr>
      <w:r>
        <w:tab/>
        <w:t>[Heading inserted in Gazette 28 Jul 2010 p. 3453.]</w:t>
      </w:r>
    </w:p>
    <w:p>
      <w:pPr>
        <w:pStyle w:val="Heading5"/>
      </w:pPr>
      <w:bookmarkStart w:id="83" w:name="_Toc354414386"/>
      <w:r>
        <w:rPr>
          <w:rStyle w:val="CharSectno"/>
        </w:rPr>
        <w:t>16</w:t>
      </w:r>
      <w:r>
        <w:t>.</w:t>
      </w:r>
      <w:r>
        <w:tab/>
        <w:t>Application of this Division</w:t>
      </w:r>
      <w:bookmarkEnd w:id="83"/>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84" w:name="_Toc354414387"/>
      <w:r>
        <w:rPr>
          <w:rStyle w:val="CharSectno"/>
        </w:rPr>
        <w:t>17</w:t>
      </w:r>
      <w:r>
        <w:t>.</w:t>
      </w:r>
      <w:r>
        <w:tab/>
        <w:t>Requesting interlocutory orders and case management directions</w:t>
      </w:r>
      <w:bookmarkEnd w:id="84"/>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85" w:name="_Toc354414388"/>
      <w:r>
        <w:rPr>
          <w:rStyle w:val="CharSectno"/>
        </w:rPr>
        <w:t>18</w:t>
      </w:r>
      <w:r>
        <w:t>.</w:t>
      </w:r>
      <w:r>
        <w:tab/>
        <w:t>Status conference</w:t>
      </w:r>
      <w:bookmarkEnd w:id="85"/>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86" w:name="_Toc354414389"/>
      <w:r>
        <w:rPr>
          <w:rStyle w:val="CharSectno"/>
        </w:rPr>
        <w:t>19</w:t>
      </w:r>
      <w:r>
        <w:t>.</w:t>
      </w:r>
      <w:r>
        <w:tab/>
        <w:t>Case evaluation conference</w:t>
      </w:r>
      <w:bookmarkEnd w:id="86"/>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87" w:name="_Toc354414390"/>
      <w:r>
        <w:rPr>
          <w:rStyle w:val="CharSectno"/>
        </w:rPr>
        <w:t>20</w:t>
      </w:r>
      <w:r>
        <w:t>.</w:t>
      </w:r>
      <w:r>
        <w:tab/>
        <w:t>Listing conference</w:t>
      </w:r>
      <w:bookmarkEnd w:id="87"/>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88" w:name="_Toc331763775"/>
      <w:bookmarkStart w:id="89" w:name="_Toc332267453"/>
      <w:bookmarkStart w:id="90" w:name="_Toc351037173"/>
      <w:bookmarkStart w:id="91" w:name="_Toc351038434"/>
      <w:bookmarkStart w:id="92" w:name="_Toc351039695"/>
      <w:bookmarkStart w:id="93" w:name="_Toc354414391"/>
      <w:r>
        <w:rPr>
          <w:rStyle w:val="CharDivNo"/>
        </w:rPr>
        <w:t>Division 5</w:t>
      </w:r>
      <w:r>
        <w:t> — </w:t>
      </w:r>
      <w:r>
        <w:rPr>
          <w:rStyle w:val="CharDivText"/>
        </w:rPr>
        <w:t>Inactive Cases List</w:t>
      </w:r>
      <w:bookmarkEnd w:id="88"/>
      <w:bookmarkEnd w:id="89"/>
      <w:bookmarkEnd w:id="90"/>
      <w:bookmarkEnd w:id="91"/>
      <w:bookmarkEnd w:id="92"/>
      <w:bookmarkEnd w:id="93"/>
    </w:p>
    <w:p>
      <w:pPr>
        <w:pStyle w:val="Footnoteheading"/>
      </w:pPr>
      <w:r>
        <w:tab/>
        <w:t>[Heading inserted in Gazette 28 Jul 2010 p. 3459.]</w:t>
      </w:r>
    </w:p>
    <w:p>
      <w:pPr>
        <w:pStyle w:val="Heading5"/>
      </w:pPr>
      <w:bookmarkStart w:id="94" w:name="_Toc354414392"/>
      <w:r>
        <w:rPr>
          <w:rStyle w:val="CharSectno"/>
        </w:rPr>
        <w:t>21</w:t>
      </w:r>
      <w:r>
        <w:t>.</w:t>
      </w:r>
      <w:r>
        <w:tab/>
        <w:t>Term used: Inactive Cases List</w:t>
      </w:r>
      <w:bookmarkEnd w:id="94"/>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95" w:name="_Toc354414393"/>
      <w:r>
        <w:rPr>
          <w:rStyle w:val="CharSectno"/>
        </w:rPr>
        <w:t>22</w:t>
      </w:r>
      <w:r>
        <w:t>.</w:t>
      </w:r>
      <w:r>
        <w:tab/>
        <w:t>Case manager may issue summons to show cause</w:t>
      </w:r>
      <w:bookmarkEnd w:id="95"/>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96" w:name="_Toc354414394"/>
      <w:r>
        <w:rPr>
          <w:rStyle w:val="CharSectno"/>
        </w:rPr>
        <w:t>23</w:t>
      </w:r>
      <w:r>
        <w:t>.</w:t>
      </w:r>
      <w:r>
        <w:tab/>
        <w:t>Springing order that case be put on Inactive Cases List</w:t>
      </w:r>
      <w:bookmarkEnd w:id="96"/>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r>
        <w:tab/>
        <w:t>[Rule 23 inserted in Gazette 28 Jul 2010 p. 3460.]</w:t>
      </w:r>
    </w:p>
    <w:p>
      <w:pPr>
        <w:pStyle w:val="Heading5"/>
      </w:pPr>
      <w:bookmarkStart w:id="97" w:name="_Toc354414395"/>
      <w:r>
        <w:rPr>
          <w:rStyle w:val="CharSectno"/>
        </w:rPr>
        <w:t>24</w:t>
      </w:r>
      <w:r>
        <w:t>.</w:t>
      </w:r>
      <w:r>
        <w:tab/>
        <w:t>Cases inactive for 12 months deemed inactive</w:t>
      </w:r>
      <w:bookmarkEnd w:id="97"/>
    </w:p>
    <w:p>
      <w:pPr>
        <w:pStyle w:val="Subsection"/>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98" w:name="_Toc354414396"/>
      <w:r>
        <w:rPr>
          <w:rStyle w:val="CharSectno"/>
        </w:rPr>
        <w:t>25</w:t>
      </w:r>
      <w:r>
        <w:t>.</w:t>
      </w:r>
      <w:r>
        <w:tab/>
        <w:t>Parties to be notified of case being on Inactive Cases List and to advise clients</w:t>
      </w:r>
      <w:bookmarkEnd w:id="98"/>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pPr>
      <w:bookmarkStart w:id="99" w:name="_Toc354414397"/>
      <w:r>
        <w:rPr>
          <w:rStyle w:val="CharSectno"/>
        </w:rPr>
        <w:t>26</w:t>
      </w:r>
      <w:r>
        <w:t>.</w:t>
      </w:r>
      <w:r>
        <w:tab/>
        <w:t>Consequences of case being on Inactive Cases List</w:t>
      </w:r>
      <w:bookmarkEnd w:id="99"/>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00" w:name="_Toc354414398"/>
      <w:r>
        <w:rPr>
          <w:rStyle w:val="CharSectno"/>
        </w:rPr>
        <w:t>27</w:t>
      </w:r>
      <w:r>
        <w:t>.</w:t>
      </w:r>
      <w:r>
        <w:tab/>
        <w:t>Removing cases from Inactive Cases List</w:t>
      </w:r>
      <w:bookmarkEnd w:id="100"/>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01" w:name="_Toc354414399"/>
      <w:r>
        <w:rPr>
          <w:rStyle w:val="CharSectno"/>
        </w:rPr>
        <w:t>28</w:t>
      </w:r>
      <w:r>
        <w:t>.</w:t>
      </w:r>
      <w:r>
        <w:tab/>
        <w:t>Certain inactive cases to be taken to have been dismissed</w:t>
      </w:r>
      <w:bookmarkEnd w:id="101"/>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02" w:name="_Toc331763784"/>
      <w:bookmarkStart w:id="103" w:name="_Toc332267462"/>
      <w:bookmarkStart w:id="104" w:name="_Toc351037182"/>
      <w:bookmarkStart w:id="105" w:name="_Toc351038443"/>
      <w:bookmarkStart w:id="106" w:name="_Toc351039704"/>
      <w:bookmarkStart w:id="107" w:name="_Toc354414400"/>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02"/>
      <w:bookmarkEnd w:id="103"/>
      <w:bookmarkEnd w:id="104"/>
      <w:bookmarkEnd w:id="105"/>
      <w:bookmarkEnd w:id="106"/>
      <w:bookmarkEnd w:id="107"/>
    </w:p>
    <w:p>
      <w:pPr>
        <w:pStyle w:val="Heading5"/>
        <w:rPr>
          <w:snapToGrid w:val="0"/>
        </w:rPr>
      </w:pPr>
      <w:bookmarkStart w:id="108" w:name="_Toc354414401"/>
      <w:r>
        <w:rPr>
          <w:rStyle w:val="CharSectno"/>
        </w:rPr>
        <w:t>1</w:t>
      </w:r>
      <w:r>
        <w:rPr>
          <w:snapToGrid w:val="0"/>
        </w:rPr>
        <w:t>.</w:t>
      </w:r>
      <w:r>
        <w:rPr>
          <w:snapToGrid w:val="0"/>
        </w:rPr>
        <w:tab/>
        <w:t>Commencing civil proceedings</w:t>
      </w:r>
      <w:bookmarkEnd w:id="108"/>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09" w:name="_Toc354414402"/>
      <w:r>
        <w:rPr>
          <w:rStyle w:val="CharSectno"/>
        </w:rPr>
        <w:t>2</w:t>
      </w:r>
      <w:r>
        <w:t>.</w:t>
      </w:r>
      <w:r>
        <w:tab/>
        <w:t>Applications in pending proceedings</w:t>
      </w:r>
      <w:bookmarkEnd w:id="109"/>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10" w:name="_Toc354414403"/>
      <w:r>
        <w:rPr>
          <w:rStyle w:val="CharSectno"/>
        </w:rPr>
        <w:t>3</w:t>
      </w:r>
      <w:r>
        <w:rPr>
          <w:snapToGrid w:val="0"/>
        </w:rPr>
        <w:t>.</w:t>
      </w:r>
      <w:r>
        <w:rPr>
          <w:snapToGrid w:val="0"/>
        </w:rPr>
        <w:tab/>
        <w:t>Individual may act in person or by solicitor; body corporate must act by solicitor</w:t>
      </w:r>
      <w:bookmarkEnd w:id="110"/>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11" w:name="_Toc331763788"/>
      <w:bookmarkStart w:id="112" w:name="_Toc332267466"/>
      <w:bookmarkStart w:id="113" w:name="_Toc351037186"/>
      <w:bookmarkStart w:id="114" w:name="_Toc351038447"/>
      <w:bookmarkStart w:id="115" w:name="_Toc351039708"/>
      <w:bookmarkStart w:id="116" w:name="_Toc354414404"/>
      <w:r>
        <w:rPr>
          <w:rStyle w:val="CharPartNo"/>
        </w:rPr>
        <w:t>Order 5</w:t>
      </w:r>
      <w:r>
        <w:t> — </w:t>
      </w:r>
      <w:r>
        <w:rPr>
          <w:rStyle w:val="CharPartText"/>
        </w:rPr>
        <w:t>Writs of summons</w:t>
      </w:r>
      <w:bookmarkEnd w:id="111"/>
      <w:bookmarkEnd w:id="112"/>
      <w:bookmarkEnd w:id="113"/>
      <w:bookmarkEnd w:id="114"/>
      <w:bookmarkEnd w:id="115"/>
      <w:bookmarkEnd w:id="116"/>
    </w:p>
    <w:p>
      <w:pPr>
        <w:pStyle w:val="Heading5"/>
        <w:rPr>
          <w:snapToGrid w:val="0"/>
        </w:rPr>
      </w:pPr>
      <w:bookmarkStart w:id="117" w:name="_Toc354414405"/>
      <w:r>
        <w:rPr>
          <w:rStyle w:val="CharSectno"/>
        </w:rPr>
        <w:t>1</w:t>
      </w:r>
      <w:r>
        <w:rPr>
          <w:snapToGrid w:val="0"/>
        </w:rPr>
        <w:t>.</w:t>
      </w:r>
      <w:r>
        <w:rPr>
          <w:snapToGrid w:val="0"/>
        </w:rPr>
        <w:tab/>
        <w:t>Form of writ</w:t>
      </w:r>
      <w:bookmarkEnd w:id="117"/>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18" w:name="_Toc354414406"/>
      <w:r>
        <w:rPr>
          <w:rStyle w:val="CharSectno"/>
        </w:rPr>
        <w:t>2</w:t>
      </w:r>
      <w:r>
        <w:t>.</w:t>
      </w:r>
      <w:r>
        <w:tab/>
        <w:t>Writ for service outside WA, form of</w:t>
      </w:r>
      <w:bookmarkEnd w:id="118"/>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19" w:name="_Toc354414407"/>
      <w:r>
        <w:rPr>
          <w:rStyle w:val="CharSectno"/>
        </w:rPr>
        <w:t>3</w:t>
      </w:r>
      <w:r>
        <w:rPr>
          <w:snapToGrid w:val="0"/>
        </w:rPr>
        <w:t>.</w:t>
      </w:r>
      <w:r>
        <w:rPr>
          <w:snapToGrid w:val="0"/>
        </w:rPr>
        <w:tab/>
        <w:t>Place of trial to be shown</w:t>
      </w:r>
      <w:bookmarkEnd w:id="119"/>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20" w:name="_Toc354414408"/>
      <w:r>
        <w:rPr>
          <w:rStyle w:val="CharSectno"/>
        </w:rPr>
        <w:t>4</w:t>
      </w:r>
      <w:r>
        <w:rPr>
          <w:snapToGrid w:val="0"/>
        </w:rPr>
        <w:t>.</w:t>
      </w:r>
      <w:r>
        <w:rPr>
          <w:snapToGrid w:val="0"/>
        </w:rPr>
        <w:tab/>
        <w:t>Place of issue</w:t>
      </w:r>
      <w:bookmarkEnd w:id="120"/>
      <w:r>
        <w:rPr>
          <w:snapToGrid w:val="0"/>
        </w:rPr>
        <w:t xml:space="preserve"> </w:t>
      </w:r>
    </w:p>
    <w:p>
      <w:pPr>
        <w:pStyle w:val="Subsection"/>
      </w:pPr>
      <w:r>
        <w:tab/>
      </w:r>
      <w:r>
        <w:tab/>
        <w:t>Every writ shall be issued out of the Central Office.</w:t>
      </w:r>
    </w:p>
    <w:p>
      <w:pPr>
        <w:pStyle w:val="Heading5"/>
        <w:rPr>
          <w:snapToGrid w:val="0"/>
        </w:rPr>
      </w:pPr>
      <w:bookmarkStart w:id="121" w:name="_Toc354414409"/>
      <w:r>
        <w:rPr>
          <w:rStyle w:val="CharSectno"/>
        </w:rPr>
        <w:t>5</w:t>
      </w:r>
      <w:r>
        <w:rPr>
          <w:snapToGrid w:val="0"/>
        </w:rPr>
        <w:t>.</w:t>
      </w:r>
      <w:r>
        <w:rPr>
          <w:snapToGrid w:val="0"/>
        </w:rPr>
        <w:tab/>
        <w:t>Preparation of writ</w:t>
      </w:r>
      <w:bookmarkEnd w:id="121"/>
    </w:p>
    <w:p>
      <w:pPr>
        <w:pStyle w:val="Subsection"/>
      </w:pPr>
      <w:r>
        <w:tab/>
      </w:r>
      <w:r>
        <w:tab/>
        <w:t>Writs shall be prepared by the plaintiff or his solicitor.</w:t>
      </w:r>
    </w:p>
    <w:p>
      <w:pPr>
        <w:pStyle w:val="Heading5"/>
        <w:rPr>
          <w:snapToGrid w:val="0"/>
        </w:rPr>
      </w:pPr>
      <w:bookmarkStart w:id="122" w:name="_Toc354414410"/>
      <w:r>
        <w:rPr>
          <w:rStyle w:val="CharSectno"/>
        </w:rPr>
        <w:t>6</w:t>
      </w:r>
      <w:r>
        <w:rPr>
          <w:snapToGrid w:val="0"/>
        </w:rPr>
        <w:t>.</w:t>
      </w:r>
      <w:r>
        <w:rPr>
          <w:snapToGrid w:val="0"/>
        </w:rPr>
        <w:tab/>
        <w:t>Sealing of writ</w:t>
      </w:r>
      <w:bookmarkEnd w:id="122"/>
    </w:p>
    <w:p>
      <w:pPr>
        <w:pStyle w:val="Subsection"/>
      </w:pPr>
      <w:r>
        <w:tab/>
      </w:r>
      <w:r>
        <w:tab/>
        <w:t>Issue of a writ takes place upon its being sealed by the proper officer.</w:t>
      </w:r>
    </w:p>
    <w:p>
      <w:pPr>
        <w:pStyle w:val="Heading5"/>
        <w:rPr>
          <w:snapToGrid w:val="0"/>
        </w:rPr>
      </w:pPr>
      <w:bookmarkStart w:id="123" w:name="_Toc354414411"/>
      <w:r>
        <w:rPr>
          <w:rStyle w:val="CharSectno"/>
        </w:rPr>
        <w:t>7</w:t>
      </w:r>
      <w:r>
        <w:rPr>
          <w:snapToGrid w:val="0"/>
        </w:rPr>
        <w:t>.</w:t>
      </w:r>
      <w:r>
        <w:rPr>
          <w:snapToGrid w:val="0"/>
        </w:rPr>
        <w:tab/>
        <w:t>Copy to be left with officer</w:t>
      </w:r>
      <w:bookmarkEnd w:id="123"/>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24" w:name="_Toc354414412"/>
      <w:r>
        <w:rPr>
          <w:rStyle w:val="CharSectno"/>
        </w:rPr>
        <w:t>8</w:t>
      </w:r>
      <w:r>
        <w:rPr>
          <w:snapToGrid w:val="0"/>
        </w:rPr>
        <w:t>.</w:t>
      </w:r>
      <w:r>
        <w:rPr>
          <w:snapToGrid w:val="0"/>
        </w:rPr>
        <w:tab/>
        <w:t>Copy to be filed</w:t>
      </w:r>
      <w:bookmarkEnd w:id="124"/>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pPr>
      <w:bookmarkStart w:id="125" w:name="_Toc354414413"/>
      <w:r>
        <w:rPr>
          <w:rStyle w:val="CharSectno"/>
        </w:rPr>
        <w:t>9</w:t>
      </w:r>
      <w:r>
        <w:t>.</w:t>
      </w:r>
      <w:r>
        <w:tab/>
        <w:t>Writ for service outside Australia, leave to issue needed</w:t>
      </w:r>
      <w:bookmarkEnd w:id="125"/>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rPr>
          <w:snapToGrid w:val="0"/>
        </w:rPr>
      </w:pPr>
      <w:bookmarkStart w:id="126" w:name="_Toc354414414"/>
      <w:r>
        <w:rPr>
          <w:rStyle w:val="CharSectno"/>
        </w:rPr>
        <w:t>10</w:t>
      </w:r>
      <w:r>
        <w:rPr>
          <w:snapToGrid w:val="0"/>
        </w:rPr>
        <w:t>.</w:t>
      </w:r>
      <w:r>
        <w:rPr>
          <w:snapToGrid w:val="0"/>
        </w:rPr>
        <w:tab/>
        <w:t>All writs to be in name of Chief Justice or Senior Puisne Judge</w:t>
      </w:r>
      <w:bookmarkEnd w:id="126"/>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127" w:name="_Toc354414415"/>
      <w:r>
        <w:rPr>
          <w:rStyle w:val="CharSectno"/>
        </w:rPr>
        <w:t>11</w:t>
      </w:r>
      <w:r>
        <w:rPr>
          <w:snapToGrid w:val="0"/>
        </w:rPr>
        <w:t>.</w:t>
      </w:r>
      <w:r>
        <w:rPr>
          <w:snapToGrid w:val="0"/>
        </w:rPr>
        <w:tab/>
        <w:t>Time for appearance to be stated in writ</w:t>
      </w:r>
      <w:bookmarkEnd w:id="127"/>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28" w:name="_Toc331763800"/>
      <w:bookmarkStart w:id="129" w:name="_Toc332267478"/>
      <w:bookmarkStart w:id="130" w:name="_Toc351037198"/>
      <w:bookmarkStart w:id="131" w:name="_Toc351038459"/>
      <w:bookmarkStart w:id="132" w:name="_Toc351039720"/>
      <w:bookmarkStart w:id="133" w:name="_Toc354414416"/>
      <w:r>
        <w:rPr>
          <w:rStyle w:val="CharPartNo"/>
        </w:rPr>
        <w:t>Order 6</w:t>
      </w:r>
      <w:r>
        <w:t> — </w:t>
      </w:r>
      <w:r>
        <w:rPr>
          <w:rStyle w:val="CharPartText"/>
        </w:rPr>
        <w:t>Indorsement of claim: other indorsements</w:t>
      </w:r>
      <w:bookmarkEnd w:id="128"/>
      <w:bookmarkEnd w:id="129"/>
      <w:bookmarkEnd w:id="130"/>
      <w:bookmarkEnd w:id="131"/>
      <w:bookmarkEnd w:id="132"/>
      <w:bookmarkEnd w:id="133"/>
    </w:p>
    <w:p>
      <w:pPr>
        <w:pStyle w:val="Heading5"/>
        <w:rPr>
          <w:snapToGrid w:val="0"/>
        </w:rPr>
      </w:pPr>
      <w:bookmarkStart w:id="134" w:name="_Toc354414417"/>
      <w:r>
        <w:rPr>
          <w:rStyle w:val="CharSectno"/>
        </w:rPr>
        <w:t>1</w:t>
      </w:r>
      <w:r>
        <w:rPr>
          <w:snapToGrid w:val="0"/>
        </w:rPr>
        <w:t>.</w:t>
      </w:r>
      <w:r>
        <w:rPr>
          <w:snapToGrid w:val="0"/>
        </w:rPr>
        <w:tab/>
        <w:t>Nature of claim etc. to be endorsed on writ</w:t>
      </w:r>
      <w:bookmarkEnd w:id="134"/>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35" w:name="_Toc354414418"/>
      <w:r>
        <w:rPr>
          <w:rStyle w:val="CharSectno"/>
        </w:rPr>
        <w:t>2</w:t>
      </w:r>
      <w:r>
        <w:rPr>
          <w:snapToGrid w:val="0"/>
        </w:rPr>
        <w:t>.</w:t>
      </w:r>
      <w:r>
        <w:rPr>
          <w:snapToGrid w:val="0"/>
        </w:rPr>
        <w:tab/>
        <w:t>Action for libel</w:t>
      </w:r>
      <w:bookmarkEnd w:id="135"/>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36" w:name="_Toc354414419"/>
      <w:r>
        <w:rPr>
          <w:rStyle w:val="CharSectno"/>
        </w:rPr>
        <w:t>3</w:t>
      </w:r>
      <w:r>
        <w:rPr>
          <w:snapToGrid w:val="0"/>
        </w:rPr>
        <w:t>.</w:t>
      </w:r>
      <w:r>
        <w:rPr>
          <w:snapToGrid w:val="0"/>
        </w:rPr>
        <w:tab/>
        <w:t>Statement of claim may be indorsed on writ in some actions</w:t>
      </w:r>
      <w:bookmarkEnd w:id="136"/>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37" w:name="_Toc354414420"/>
      <w:r>
        <w:rPr>
          <w:rStyle w:val="CharSectno"/>
        </w:rPr>
        <w:t>4</w:t>
      </w:r>
      <w:r>
        <w:rPr>
          <w:snapToGrid w:val="0"/>
        </w:rPr>
        <w:t>.</w:t>
      </w:r>
      <w:r>
        <w:rPr>
          <w:snapToGrid w:val="0"/>
        </w:rPr>
        <w:tab/>
        <w:t>Claim for liquidated demand, indorsements required for, costs etc.</w:t>
      </w:r>
      <w:bookmarkEnd w:id="137"/>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38" w:name="_Toc354414421"/>
      <w:r>
        <w:rPr>
          <w:rStyle w:val="CharSectno"/>
        </w:rPr>
        <w:t>5</w:t>
      </w:r>
      <w:r>
        <w:rPr>
          <w:snapToGrid w:val="0"/>
        </w:rPr>
        <w:t>.</w:t>
      </w:r>
      <w:r>
        <w:rPr>
          <w:snapToGrid w:val="0"/>
        </w:rPr>
        <w:tab/>
        <w:t>Representative character</w:t>
      </w:r>
      <w:bookmarkEnd w:id="138"/>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39" w:name="_Toc354414422"/>
      <w:r>
        <w:rPr>
          <w:rStyle w:val="CharSectno"/>
        </w:rPr>
        <w:t>6</w:t>
      </w:r>
      <w:r>
        <w:rPr>
          <w:snapToGrid w:val="0"/>
        </w:rPr>
        <w:t>.</w:t>
      </w:r>
      <w:r>
        <w:rPr>
          <w:snapToGrid w:val="0"/>
        </w:rPr>
        <w:tab/>
        <w:t>Claim for account</w:t>
      </w:r>
      <w:bookmarkEnd w:id="139"/>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40" w:name="_Toc354414423"/>
      <w:r>
        <w:rPr>
          <w:rStyle w:val="CharSectno"/>
        </w:rPr>
        <w:t>7</w:t>
      </w:r>
      <w:r>
        <w:t>.</w:t>
      </w:r>
      <w:r>
        <w:tab/>
        <w:t>Writ etc. to state contact details</w:t>
      </w:r>
      <w:bookmarkEnd w:id="140"/>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41" w:name="_Toc331763808"/>
      <w:bookmarkStart w:id="142" w:name="_Toc332267486"/>
      <w:bookmarkStart w:id="143" w:name="_Toc351037206"/>
      <w:bookmarkStart w:id="144" w:name="_Toc351038467"/>
      <w:bookmarkStart w:id="145" w:name="_Toc351039728"/>
      <w:bookmarkStart w:id="146" w:name="_Toc354414424"/>
      <w:r>
        <w:rPr>
          <w:rStyle w:val="CharPartNo"/>
        </w:rPr>
        <w:t>Order 7</w:t>
      </w:r>
      <w:r>
        <w:t> — </w:t>
      </w:r>
      <w:r>
        <w:rPr>
          <w:rStyle w:val="CharPartText"/>
        </w:rPr>
        <w:t>Duration and renewal of writ: concurrent writs</w:t>
      </w:r>
      <w:bookmarkEnd w:id="141"/>
      <w:bookmarkEnd w:id="142"/>
      <w:bookmarkEnd w:id="143"/>
      <w:bookmarkEnd w:id="144"/>
      <w:bookmarkEnd w:id="145"/>
      <w:bookmarkEnd w:id="146"/>
    </w:p>
    <w:p>
      <w:pPr>
        <w:pStyle w:val="Heading5"/>
        <w:rPr>
          <w:snapToGrid w:val="0"/>
        </w:rPr>
      </w:pPr>
      <w:bookmarkStart w:id="147" w:name="_Toc354414425"/>
      <w:r>
        <w:rPr>
          <w:rStyle w:val="CharSectno"/>
        </w:rPr>
        <w:t>1</w:t>
      </w:r>
      <w:r>
        <w:rPr>
          <w:snapToGrid w:val="0"/>
        </w:rPr>
        <w:t>.</w:t>
      </w:r>
      <w:r>
        <w:rPr>
          <w:snapToGrid w:val="0"/>
        </w:rPr>
        <w:tab/>
        <w:t>Duration and renewal of writ</w:t>
      </w:r>
      <w:bookmarkEnd w:id="147"/>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48" w:name="_Toc354414426"/>
      <w:r>
        <w:rPr>
          <w:rStyle w:val="CharSectno"/>
        </w:rPr>
        <w:t>2</w:t>
      </w:r>
      <w:r>
        <w:rPr>
          <w:snapToGrid w:val="0"/>
        </w:rPr>
        <w:t>.</w:t>
      </w:r>
      <w:r>
        <w:rPr>
          <w:snapToGrid w:val="0"/>
        </w:rPr>
        <w:tab/>
        <w:t>Proof of extension of validity of writ</w:t>
      </w:r>
      <w:bookmarkEnd w:id="148"/>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49" w:name="_Toc354414427"/>
      <w:r>
        <w:rPr>
          <w:rStyle w:val="CharSectno"/>
        </w:rPr>
        <w:t>3</w:t>
      </w:r>
      <w:r>
        <w:rPr>
          <w:snapToGrid w:val="0"/>
        </w:rPr>
        <w:t>.</w:t>
      </w:r>
      <w:r>
        <w:rPr>
          <w:snapToGrid w:val="0"/>
        </w:rPr>
        <w:tab/>
        <w:t>Concurrent writs</w:t>
      </w:r>
      <w:bookmarkEnd w:id="149"/>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150" w:name="_Toc354414428"/>
      <w:r>
        <w:rPr>
          <w:rStyle w:val="CharSectno"/>
        </w:rPr>
        <w:t>4</w:t>
      </w:r>
      <w:r>
        <w:rPr>
          <w:snapToGrid w:val="0"/>
        </w:rPr>
        <w:t>.</w:t>
      </w:r>
      <w:r>
        <w:rPr>
          <w:snapToGrid w:val="0"/>
        </w:rPr>
        <w:tab/>
        <w:t>Unserved writs may be struck out</w:t>
      </w:r>
      <w:bookmarkEnd w:id="150"/>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51" w:name="_Toc331763813"/>
      <w:bookmarkStart w:id="152" w:name="_Toc332267491"/>
      <w:bookmarkStart w:id="153" w:name="_Toc351037211"/>
      <w:bookmarkStart w:id="154" w:name="_Toc351038472"/>
      <w:bookmarkStart w:id="155" w:name="_Toc351039733"/>
      <w:bookmarkStart w:id="156" w:name="_Toc354414429"/>
      <w:r>
        <w:rPr>
          <w:rStyle w:val="CharPartNo"/>
        </w:rPr>
        <w:t>Order 8</w:t>
      </w:r>
      <w:r>
        <w:t> — </w:t>
      </w:r>
      <w:r>
        <w:rPr>
          <w:rStyle w:val="CharPartText"/>
        </w:rPr>
        <w:t>Disclosure by solicitors: change of solicitors</w:t>
      </w:r>
      <w:bookmarkEnd w:id="151"/>
      <w:bookmarkEnd w:id="152"/>
      <w:bookmarkEnd w:id="153"/>
      <w:bookmarkEnd w:id="154"/>
      <w:bookmarkEnd w:id="155"/>
      <w:bookmarkEnd w:id="156"/>
    </w:p>
    <w:p>
      <w:pPr>
        <w:pStyle w:val="Heading5"/>
        <w:rPr>
          <w:snapToGrid w:val="0"/>
        </w:rPr>
      </w:pPr>
      <w:bookmarkStart w:id="157" w:name="_Toc354414430"/>
      <w:r>
        <w:rPr>
          <w:rStyle w:val="CharSectno"/>
        </w:rPr>
        <w:t>1</w:t>
      </w:r>
      <w:r>
        <w:rPr>
          <w:snapToGrid w:val="0"/>
        </w:rPr>
        <w:t>.</w:t>
      </w:r>
      <w:r>
        <w:rPr>
          <w:snapToGrid w:val="0"/>
        </w:rPr>
        <w:tab/>
        <w:t>Solicitor to declare, if required to, whether writ issued by him</w:t>
      </w:r>
      <w:bookmarkEnd w:id="157"/>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58" w:name="_Toc354414431"/>
      <w:r>
        <w:rPr>
          <w:rStyle w:val="CharSectno"/>
        </w:rPr>
        <w:t>2</w:t>
      </w:r>
      <w:r>
        <w:rPr>
          <w:snapToGrid w:val="0"/>
        </w:rPr>
        <w:t>.</w:t>
      </w:r>
      <w:r>
        <w:rPr>
          <w:snapToGrid w:val="0"/>
        </w:rPr>
        <w:tab/>
        <w:t>Change of solicitor</w:t>
      </w:r>
      <w:bookmarkEnd w:id="158"/>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59" w:name="_Toc354414432"/>
      <w:r>
        <w:rPr>
          <w:rStyle w:val="CharSectno"/>
        </w:rPr>
        <w:t>3</w:t>
      </w:r>
      <w:r>
        <w:rPr>
          <w:snapToGrid w:val="0"/>
        </w:rPr>
        <w:t>.</w:t>
      </w:r>
      <w:r>
        <w:rPr>
          <w:snapToGrid w:val="0"/>
        </w:rPr>
        <w:tab/>
        <w:t>Change of solicitor acting as agent</w:t>
      </w:r>
      <w:bookmarkEnd w:id="159"/>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60" w:name="_Toc354414433"/>
      <w:r>
        <w:rPr>
          <w:rStyle w:val="CharSectno"/>
        </w:rPr>
        <w:t>4</w:t>
      </w:r>
      <w:r>
        <w:rPr>
          <w:snapToGrid w:val="0"/>
        </w:rPr>
        <w:t>.</w:t>
      </w:r>
      <w:r>
        <w:rPr>
          <w:snapToGrid w:val="0"/>
        </w:rPr>
        <w:tab/>
        <w:t>Appointment of solicitor by self-represented person</w:t>
      </w:r>
      <w:bookmarkEnd w:id="160"/>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61" w:name="_Toc354414434"/>
      <w:r>
        <w:rPr>
          <w:rStyle w:val="CharSectno"/>
        </w:rPr>
        <w:t>5</w:t>
      </w:r>
      <w:r>
        <w:rPr>
          <w:snapToGrid w:val="0"/>
        </w:rPr>
        <w:t>.</w:t>
      </w:r>
      <w:r>
        <w:rPr>
          <w:snapToGrid w:val="0"/>
        </w:rPr>
        <w:tab/>
        <w:t>Intention to act in person, notice of</w:t>
      </w:r>
      <w:bookmarkEnd w:id="161"/>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62" w:name="_Toc354414435"/>
      <w:r>
        <w:rPr>
          <w:rStyle w:val="CharSectno"/>
        </w:rPr>
        <w:t>5A</w:t>
      </w:r>
      <w:r>
        <w:t>.</w:t>
      </w:r>
      <w:r>
        <w:tab/>
        <w:t>Notices to state party’s contact details</w:t>
      </w:r>
      <w:bookmarkEnd w:id="162"/>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163" w:name="_Toc354414436"/>
      <w:r>
        <w:rPr>
          <w:rStyle w:val="CharSectno"/>
        </w:rPr>
        <w:t>6</w:t>
      </w:r>
      <w:r>
        <w:rPr>
          <w:snapToGrid w:val="0"/>
        </w:rPr>
        <w:t>.</w:t>
      </w:r>
      <w:r>
        <w:rPr>
          <w:snapToGrid w:val="0"/>
        </w:rPr>
        <w:tab/>
        <w:t>Removal of solicitor from the record</w:t>
      </w:r>
      <w:bookmarkEnd w:id="163"/>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64" w:name="_Toc354414437"/>
      <w:r>
        <w:rPr>
          <w:rStyle w:val="CharSectno"/>
        </w:rPr>
        <w:t>7</w:t>
      </w:r>
      <w:r>
        <w:rPr>
          <w:snapToGrid w:val="0"/>
        </w:rPr>
        <w:t>.</w:t>
      </w:r>
      <w:r>
        <w:rPr>
          <w:snapToGrid w:val="0"/>
        </w:rPr>
        <w:tab/>
        <w:t>Withdrawal of solicitor who has ceased to act for party</w:t>
      </w:r>
      <w:bookmarkEnd w:id="164"/>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165" w:name="_Toc354414438"/>
      <w:r>
        <w:rPr>
          <w:rStyle w:val="CharSectno"/>
        </w:rPr>
        <w:t>8</w:t>
      </w:r>
      <w:r>
        <w:rPr>
          <w:snapToGrid w:val="0"/>
        </w:rPr>
        <w:t>.</w:t>
      </w:r>
      <w:r>
        <w:rPr>
          <w:snapToGrid w:val="0"/>
        </w:rPr>
        <w:tab/>
        <w:t>Effect of order made under this Order</w:t>
      </w:r>
      <w:bookmarkEnd w:id="165"/>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66" w:name="_Toc354414439"/>
      <w:r>
        <w:rPr>
          <w:rStyle w:val="CharSectno"/>
        </w:rPr>
        <w:t>9</w:t>
      </w:r>
      <w:r>
        <w:t>.</w:t>
      </w:r>
      <w:r>
        <w:tab/>
        <w:t>Service details of party whose solicitor is removed</w:t>
      </w:r>
      <w:bookmarkEnd w:id="166"/>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67" w:name="_Toc354414440"/>
      <w:r>
        <w:rPr>
          <w:rStyle w:val="CharSectno"/>
        </w:rPr>
        <w:t>11</w:t>
      </w:r>
      <w:r>
        <w:rPr>
          <w:snapToGrid w:val="0"/>
        </w:rPr>
        <w:t>.</w:t>
      </w:r>
      <w:r>
        <w:rPr>
          <w:snapToGrid w:val="0"/>
        </w:rPr>
        <w:tab/>
        <w:t>Solicitor not to act for adverse parties</w:t>
      </w:r>
      <w:bookmarkEnd w:id="167"/>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68" w:name="_Toc354414441"/>
      <w:r>
        <w:rPr>
          <w:rStyle w:val="CharSectno"/>
        </w:rPr>
        <w:t>12</w:t>
      </w:r>
      <w:r>
        <w:rPr>
          <w:snapToGrid w:val="0"/>
        </w:rPr>
        <w:t>.</w:t>
      </w:r>
      <w:r>
        <w:rPr>
          <w:snapToGrid w:val="0"/>
        </w:rPr>
        <w:tab/>
        <w:t>Practitioner or clerk not to be security</w:t>
      </w:r>
      <w:bookmarkEnd w:id="168"/>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69" w:name="_Toc331763826"/>
      <w:bookmarkStart w:id="170" w:name="_Toc332267504"/>
      <w:bookmarkStart w:id="171" w:name="_Toc351037224"/>
      <w:bookmarkStart w:id="172" w:name="_Toc351038485"/>
      <w:bookmarkStart w:id="173" w:name="_Toc351039746"/>
      <w:bookmarkStart w:id="174" w:name="_Toc354414442"/>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69"/>
      <w:bookmarkEnd w:id="170"/>
      <w:bookmarkEnd w:id="171"/>
      <w:bookmarkEnd w:id="172"/>
      <w:bookmarkEnd w:id="173"/>
      <w:bookmarkEnd w:id="174"/>
    </w:p>
    <w:p>
      <w:pPr>
        <w:pStyle w:val="Footnoteheading"/>
      </w:pPr>
      <w:r>
        <w:tab/>
        <w:t>[Heading inserted in Gazette 12 Jun 2012 p. 2447.]</w:t>
      </w:r>
    </w:p>
    <w:p>
      <w:pPr>
        <w:pStyle w:val="Heading5"/>
      </w:pPr>
      <w:bookmarkStart w:id="175" w:name="_Toc354414443"/>
      <w:r>
        <w:rPr>
          <w:rStyle w:val="CharSectno"/>
        </w:rPr>
        <w:t>1</w:t>
      </w:r>
      <w:r>
        <w:t>.</w:t>
      </w:r>
      <w:r>
        <w:tab/>
        <w:t>Term used: interested non</w:t>
      </w:r>
      <w:r>
        <w:noBreakHyphen/>
        <w:t>party</w:t>
      </w:r>
      <w:bookmarkEnd w:id="175"/>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176" w:name="_Toc354414444"/>
      <w:r>
        <w:rPr>
          <w:rStyle w:val="CharSectno"/>
        </w:rPr>
        <w:t>2</w:t>
      </w:r>
      <w:r>
        <w:t>.</w:t>
      </w:r>
      <w:r>
        <w:tab/>
        <w:t>Parties to advise identity of interested non</w:t>
      </w:r>
      <w:r>
        <w:noBreakHyphen/>
        <w:t>parties</w:t>
      </w:r>
      <w:bookmarkEnd w:id="176"/>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177" w:name="_Toc354414445"/>
      <w:r>
        <w:rPr>
          <w:rStyle w:val="CharSectno"/>
        </w:rPr>
        <w:t>3</w:t>
      </w:r>
      <w:r>
        <w:t>.</w:t>
      </w:r>
      <w:r>
        <w:tab/>
        <w:t>Duties of interested non</w:t>
      </w:r>
      <w:r>
        <w:noBreakHyphen/>
        <w:t>party</w:t>
      </w:r>
      <w:bookmarkEnd w:id="177"/>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178" w:name="_Toc331763830"/>
      <w:bookmarkStart w:id="179" w:name="_Toc332267508"/>
      <w:bookmarkStart w:id="180" w:name="_Toc351037228"/>
      <w:bookmarkStart w:id="181" w:name="_Toc351038489"/>
      <w:bookmarkStart w:id="182" w:name="_Toc351039750"/>
      <w:bookmarkStart w:id="183" w:name="_Toc354414446"/>
      <w:r>
        <w:rPr>
          <w:rStyle w:val="CharPartNo"/>
        </w:rPr>
        <w:t>Order 9</w:t>
      </w:r>
      <w:r>
        <w:t> — </w:t>
      </w:r>
      <w:r>
        <w:rPr>
          <w:rStyle w:val="CharPartText"/>
        </w:rPr>
        <w:t>Service of originating process: general provisions</w:t>
      </w:r>
      <w:bookmarkEnd w:id="178"/>
      <w:bookmarkEnd w:id="179"/>
      <w:bookmarkEnd w:id="180"/>
      <w:bookmarkEnd w:id="181"/>
      <w:bookmarkEnd w:id="182"/>
      <w:bookmarkEnd w:id="183"/>
    </w:p>
    <w:p>
      <w:pPr>
        <w:pStyle w:val="Heading5"/>
        <w:rPr>
          <w:snapToGrid w:val="0"/>
        </w:rPr>
      </w:pPr>
      <w:bookmarkStart w:id="184" w:name="_Toc354414447"/>
      <w:r>
        <w:rPr>
          <w:rStyle w:val="CharSectno"/>
        </w:rPr>
        <w:t>1</w:t>
      </w:r>
      <w:r>
        <w:rPr>
          <w:snapToGrid w:val="0"/>
        </w:rPr>
        <w:t>.</w:t>
      </w:r>
      <w:r>
        <w:rPr>
          <w:snapToGrid w:val="0"/>
        </w:rPr>
        <w:tab/>
        <w:t>Service of writ, general provisions</w:t>
      </w:r>
      <w:bookmarkEnd w:id="184"/>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185" w:name="_Toc354414448"/>
      <w:r>
        <w:rPr>
          <w:rStyle w:val="CharSectno"/>
        </w:rPr>
        <w:t>2</w:t>
      </w:r>
      <w:r>
        <w:rPr>
          <w:snapToGrid w:val="0"/>
        </w:rPr>
        <w:t>.</w:t>
      </w:r>
      <w:r>
        <w:rPr>
          <w:snapToGrid w:val="0"/>
        </w:rPr>
        <w:tab/>
        <w:t>Service of writ as to contract on agent of principal who is outside WA</w:t>
      </w:r>
      <w:bookmarkEnd w:id="185"/>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186" w:name="_Toc354414449"/>
      <w:r>
        <w:rPr>
          <w:rStyle w:val="CharSectno"/>
        </w:rPr>
        <w:t>3</w:t>
      </w:r>
      <w:r>
        <w:rPr>
          <w:snapToGrid w:val="0"/>
        </w:rPr>
        <w:t>.</w:t>
      </w:r>
      <w:r>
        <w:rPr>
          <w:snapToGrid w:val="0"/>
        </w:rPr>
        <w:tab/>
        <w:t>Serving writ in accordance with contract, effect of</w:t>
      </w:r>
      <w:bookmarkEnd w:id="186"/>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rPr>
          <w:snapToGrid w:val="0"/>
        </w:rPr>
      </w:pPr>
      <w:bookmarkStart w:id="187" w:name="_Toc354414450"/>
      <w:r>
        <w:rPr>
          <w:rStyle w:val="CharSectno"/>
        </w:rPr>
        <w:t>4</w:t>
      </w:r>
      <w:r>
        <w:rPr>
          <w:snapToGrid w:val="0"/>
        </w:rPr>
        <w:t>.</w:t>
      </w:r>
      <w:r>
        <w:rPr>
          <w:snapToGrid w:val="0"/>
        </w:rPr>
        <w:tab/>
        <w:t>Writ for possession of land where no person in possession, service of</w:t>
      </w:r>
      <w:bookmarkEnd w:id="187"/>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88" w:name="_Toc354414451"/>
      <w:r>
        <w:rPr>
          <w:rStyle w:val="CharSectno"/>
        </w:rPr>
        <w:t>5</w:t>
      </w:r>
      <w:r>
        <w:rPr>
          <w:snapToGrid w:val="0"/>
        </w:rPr>
        <w:t>.</w:t>
      </w:r>
      <w:r>
        <w:rPr>
          <w:snapToGrid w:val="0"/>
        </w:rPr>
        <w:tab/>
        <w:t>Service of other originating process</w:t>
      </w:r>
      <w:bookmarkEnd w:id="188"/>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89" w:name="_Toc331763836"/>
      <w:bookmarkStart w:id="190" w:name="_Toc332267514"/>
      <w:bookmarkStart w:id="191" w:name="_Toc351037234"/>
      <w:bookmarkStart w:id="192" w:name="_Toc351038495"/>
      <w:bookmarkStart w:id="193" w:name="_Toc351039756"/>
      <w:bookmarkStart w:id="194" w:name="_Toc354414452"/>
      <w:r>
        <w:rPr>
          <w:rStyle w:val="CharPartNo"/>
        </w:rPr>
        <w:t>Order 10</w:t>
      </w:r>
      <w:r>
        <w:t> — </w:t>
      </w:r>
      <w:r>
        <w:rPr>
          <w:rStyle w:val="CharPartText"/>
        </w:rPr>
        <w:t>Service out of the jurisdiction</w:t>
      </w:r>
      <w:bookmarkEnd w:id="189"/>
      <w:bookmarkEnd w:id="190"/>
      <w:bookmarkEnd w:id="191"/>
      <w:bookmarkEnd w:id="192"/>
      <w:bookmarkEnd w:id="193"/>
      <w:bookmarkEnd w:id="194"/>
    </w:p>
    <w:p>
      <w:pPr>
        <w:pStyle w:val="Heading5"/>
      </w:pPr>
      <w:bookmarkStart w:id="195" w:name="_Toc354414453"/>
      <w:r>
        <w:rPr>
          <w:rStyle w:val="CharSectno"/>
        </w:rPr>
        <w:t>1A</w:t>
      </w:r>
      <w:r>
        <w:t>.</w:t>
      </w:r>
      <w:r>
        <w:tab/>
        <w:t>When leave to serve is required; application of r. 9 to 11</w:t>
      </w:r>
      <w:bookmarkEnd w:id="195"/>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place">
        <w:smartTag w:uri="urn:schemas-microsoft-com:office:smarttags" w:element="country-region">
          <w:r>
            <w:t>Australia</w:t>
          </w:r>
        </w:smartTag>
      </w:smartTag>
      <w:r>
        <w:t xml:space="preserve">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w:t>
      </w:r>
    </w:p>
    <w:p>
      <w:pPr>
        <w:pStyle w:val="Heading5"/>
        <w:rPr>
          <w:snapToGrid w:val="0"/>
        </w:rPr>
      </w:pPr>
      <w:bookmarkStart w:id="196" w:name="_Toc354414454"/>
      <w:r>
        <w:rPr>
          <w:rStyle w:val="CharSectno"/>
        </w:rPr>
        <w:t>1</w:t>
      </w:r>
      <w:r>
        <w:rPr>
          <w:snapToGrid w:val="0"/>
        </w:rPr>
        <w:t>.</w:t>
      </w:r>
      <w:r>
        <w:rPr>
          <w:snapToGrid w:val="0"/>
        </w:rPr>
        <w:tab/>
        <w:t>When service out of jurisdiction is permissible</w:t>
      </w:r>
      <w:bookmarkEnd w:id="196"/>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197" w:name="_Toc354414455"/>
      <w:r>
        <w:rPr>
          <w:rStyle w:val="CharSectno"/>
        </w:rPr>
        <w:t>2</w:t>
      </w:r>
      <w:r>
        <w:rPr>
          <w:snapToGrid w:val="0"/>
        </w:rPr>
        <w:t>.</w:t>
      </w:r>
      <w:r>
        <w:rPr>
          <w:snapToGrid w:val="0"/>
        </w:rPr>
        <w:tab/>
        <w:t>Service out of jurisdiction of writ etc. as to contract</w:t>
      </w:r>
      <w:bookmarkEnd w:id="197"/>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198" w:name="_Toc354414456"/>
      <w:r>
        <w:rPr>
          <w:rStyle w:val="CharSectno"/>
        </w:rPr>
        <w:t>4</w:t>
      </w:r>
      <w:r>
        <w:rPr>
          <w:snapToGrid w:val="0"/>
        </w:rPr>
        <w:t>.</w:t>
      </w:r>
      <w:r>
        <w:rPr>
          <w:snapToGrid w:val="0"/>
        </w:rPr>
        <w:tab/>
        <w:t>Application for leave under r. 1 or 2</w:t>
      </w:r>
      <w:bookmarkEnd w:id="198"/>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199" w:name="_Toc354414457"/>
      <w:r>
        <w:rPr>
          <w:rStyle w:val="CharSectno"/>
        </w:rPr>
        <w:t>5</w:t>
      </w:r>
      <w:r>
        <w:t>.</w:t>
      </w:r>
      <w:r>
        <w:tab/>
        <w:t>Time for appearance</w:t>
      </w:r>
      <w:bookmarkEnd w:id="199"/>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200" w:name="_Toc354414458"/>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200"/>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201" w:name="_Toc354414459"/>
      <w:r>
        <w:rPr>
          <w:rStyle w:val="CharSectno"/>
        </w:rPr>
        <w:t>8</w:t>
      </w:r>
      <w:r>
        <w:rPr>
          <w:snapToGrid w:val="0"/>
        </w:rPr>
        <w:t>.</w:t>
      </w:r>
      <w:r>
        <w:rPr>
          <w:snapToGrid w:val="0"/>
        </w:rPr>
        <w:tab/>
        <w:t>Saving of existing practice</w:t>
      </w:r>
      <w:bookmarkEnd w:id="201"/>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202" w:name="_Toc354414460"/>
      <w:r>
        <w:rPr>
          <w:rStyle w:val="CharSectno"/>
        </w:rPr>
        <w:t>9</w:t>
      </w:r>
      <w:r>
        <w:rPr>
          <w:snapToGrid w:val="0"/>
        </w:rPr>
        <w:t>.</w:t>
      </w:r>
      <w:r>
        <w:rPr>
          <w:snapToGrid w:val="0"/>
        </w:rPr>
        <w:tab/>
        <w:t>Service abroad through foreign or diplomatic officials</w:t>
      </w:r>
      <w:bookmarkEnd w:id="202"/>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203" w:name="_Toc354414461"/>
      <w:r>
        <w:rPr>
          <w:rStyle w:val="CharSectno"/>
        </w:rPr>
        <w:t>10</w:t>
      </w:r>
      <w:r>
        <w:rPr>
          <w:snapToGrid w:val="0"/>
        </w:rPr>
        <w:t>.</w:t>
      </w:r>
      <w:r>
        <w:rPr>
          <w:snapToGrid w:val="0"/>
        </w:rPr>
        <w:tab/>
        <w:t>Service abroad, general and saving provisions</w:t>
      </w:r>
      <w:bookmarkEnd w:id="203"/>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204" w:name="_Toc354414462"/>
      <w:r>
        <w:rPr>
          <w:rStyle w:val="CharSectno"/>
        </w:rPr>
        <w:t>11</w:t>
      </w:r>
      <w:r>
        <w:rPr>
          <w:snapToGrid w:val="0"/>
        </w:rPr>
        <w:t>.</w:t>
      </w:r>
      <w:r>
        <w:rPr>
          <w:snapToGrid w:val="0"/>
        </w:rPr>
        <w:tab/>
        <w:t>Undertaking to pay expenses of service</w:t>
      </w:r>
      <w:bookmarkEnd w:id="204"/>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205" w:name="_Toc331763847"/>
      <w:bookmarkStart w:id="206" w:name="_Toc332267525"/>
      <w:bookmarkStart w:id="207" w:name="_Toc351037245"/>
      <w:bookmarkStart w:id="208" w:name="_Toc351038506"/>
      <w:bookmarkStart w:id="209" w:name="_Toc351039767"/>
      <w:bookmarkStart w:id="210" w:name="_Toc354414463"/>
      <w:r>
        <w:rPr>
          <w:rStyle w:val="CharPartNo"/>
        </w:rPr>
        <w:t>Order 11</w:t>
      </w:r>
      <w:r>
        <w:t> — </w:t>
      </w:r>
      <w:r>
        <w:rPr>
          <w:rStyle w:val="CharPartText"/>
        </w:rPr>
        <w:t>Service of foreign process</w:t>
      </w:r>
      <w:bookmarkEnd w:id="205"/>
      <w:bookmarkEnd w:id="206"/>
      <w:bookmarkEnd w:id="207"/>
      <w:bookmarkEnd w:id="208"/>
      <w:bookmarkEnd w:id="209"/>
      <w:bookmarkEnd w:id="210"/>
    </w:p>
    <w:p>
      <w:pPr>
        <w:pStyle w:val="Ednotesection"/>
      </w:pPr>
      <w:r>
        <w:t>[</w:t>
      </w:r>
      <w:r>
        <w:rPr>
          <w:b/>
        </w:rPr>
        <w:t>1A.</w:t>
      </w:r>
      <w:r>
        <w:tab/>
        <w:t>Deleted in Gazette 3 Jul 2009 p. 2685.]</w:t>
      </w:r>
    </w:p>
    <w:p>
      <w:pPr>
        <w:pStyle w:val="Heading5"/>
        <w:rPr>
          <w:snapToGrid w:val="0"/>
        </w:rPr>
      </w:pPr>
      <w:bookmarkStart w:id="211" w:name="_Toc354414464"/>
      <w:r>
        <w:rPr>
          <w:rStyle w:val="CharSectno"/>
        </w:rPr>
        <w:t>1</w:t>
      </w:r>
      <w:r>
        <w:rPr>
          <w:snapToGrid w:val="0"/>
        </w:rPr>
        <w:t>.</w:t>
      </w:r>
      <w:r>
        <w:rPr>
          <w:snapToGrid w:val="0"/>
        </w:rPr>
        <w:tab/>
        <w:t>Terms used</w:t>
      </w:r>
      <w:bookmarkEnd w:id="211"/>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212" w:name="_Toc354414465"/>
      <w:r>
        <w:rPr>
          <w:rStyle w:val="CharSectno"/>
        </w:rPr>
        <w:t>2A</w:t>
      </w:r>
      <w:r>
        <w:t>.</w:t>
      </w:r>
      <w:r>
        <w:tab/>
        <w:t>Application of this Order</w:t>
      </w:r>
      <w:bookmarkEnd w:id="21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213" w:name="_Toc354414466"/>
      <w:r>
        <w:rPr>
          <w:rStyle w:val="CharSectno"/>
        </w:rPr>
        <w:t>2</w:t>
      </w:r>
      <w:r>
        <w:rPr>
          <w:snapToGrid w:val="0"/>
        </w:rPr>
        <w:t>.</w:t>
      </w:r>
      <w:r>
        <w:rPr>
          <w:snapToGrid w:val="0"/>
        </w:rPr>
        <w:tab/>
        <w:t>Service pursuant to letter of request for service</w:t>
      </w:r>
      <w:bookmarkEnd w:id="21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214" w:name="_Toc354414467"/>
      <w:r>
        <w:rPr>
          <w:rStyle w:val="CharSectno"/>
        </w:rPr>
        <w:t>3</w:t>
      </w:r>
      <w:r>
        <w:rPr>
          <w:snapToGrid w:val="0"/>
        </w:rPr>
        <w:t>.</w:t>
      </w:r>
      <w:r>
        <w:rPr>
          <w:snapToGrid w:val="0"/>
        </w:rPr>
        <w:tab/>
        <w:t>Service under Convention</w:t>
      </w:r>
      <w:bookmarkEnd w:id="21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215" w:name="_Toc354414468"/>
      <w:r>
        <w:rPr>
          <w:rStyle w:val="CharSectno"/>
        </w:rPr>
        <w:t>4</w:t>
      </w:r>
      <w:r>
        <w:rPr>
          <w:snapToGrid w:val="0"/>
        </w:rPr>
        <w:t>.</w:t>
      </w:r>
      <w:r>
        <w:rPr>
          <w:snapToGrid w:val="0"/>
        </w:rPr>
        <w:tab/>
        <w:t>Service to be through sheriff</w:t>
      </w:r>
      <w:bookmarkEnd w:id="21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216" w:name="_Toc354414469"/>
      <w:r>
        <w:rPr>
          <w:rStyle w:val="CharSectno"/>
        </w:rPr>
        <w:t>5</w:t>
      </w:r>
      <w:r>
        <w:rPr>
          <w:snapToGrid w:val="0"/>
        </w:rPr>
        <w:t>.</w:t>
      </w:r>
      <w:r>
        <w:rPr>
          <w:snapToGrid w:val="0"/>
        </w:rPr>
        <w:tab/>
        <w:t>Consequential orders</w:t>
      </w:r>
      <w:bookmarkEnd w:id="216"/>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217" w:name="_Toc331763854"/>
      <w:bookmarkStart w:id="218" w:name="_Toc332267532"/>
      <w:bookmarkStart w:id="219" w:name="_Toc351037252"/>
      <w:bookmarkStart w:id="220" w:name="_Toc351038513"/>
      <w:bookmarkStart w:id="221" w:name="_Toc351039774"/>
      <w:bookmarkStart w:id="222" w:name="_Toc354414470"/>
      <w:r>
        <w:rPr>
          <w:rStyle w:val="CharPartNo"/>
        </w:rPr>
        <w:t>Order 11A</w:t>
      </w:r>
      <w:r>
        <w:rPr>
          <w:b w:val="0"/>
        </w:rPr>
        <w:t> </w:t>
      </w:r>
      <w:r>
        <w:t>—</w:t>
      </w:r>
      <w:r>
        <w:rPr>
          <w:b w:val="0"/>
        </w:rPr>
        <w:t> </w:t>
      </w:r>
      <w:r>
        <w:rPr>
          <w:rStyle w:val="CharPartText"/>
        </w:rPr>
        <w:t>Service under the Hague Convention</w:t>
      </w:r>
      <w:bookmarkEnd w:id="217"/>
      <w:bookmarkEnd w:id="218"/>
      <w:bookmarkEnd w:id="219"/>
      <w:bookmarkEnd w:id="220"/>
      <w:bookmarkEnd w:id="221"/>
      <w:bookmarkEnd w:id="222"/>
    </w:p>
    <w:p>
      <w:pPr>
        <w:pStyle w:val="Footnoteheading"/>
      </w:pPr>
      <w:r>
        <w:tab/>
        <w:t xml:space="preserve">[Heading inserted in Gazette 3 Jul 2009 p. 2685.] </w:t>
      </w:r>
    </w:p>
    <w:p>
      <w:pPr>
        <w:pStyle w:val="Heading3"/>
      </w:pPr>
      <w:bookmarkStart w:id="223" w:name="_Toc331763855"/>
      <w:bookmarkStart w:id="224" w:name="_Toc332267533"/>
      <w:bookmarkStart w:id="225" w:name="_Toc351037253"/>
      <w:bookmarkStart w:id="226" w:name="_Toc351038514"/>
      <w:bookmarkStart w:id="227" w:name="_Toc351039775"/>
      <w:bookmarkStart w:id="228" w:name="_Toc354414471"/>
      <w:r>
        <w:rPr>
          <w:rStyle w:val="CharDivNo"/>
        </w:rPr>
        <w:t>Division 1</w:t>
      </w:r>
      <w:r>
        <w:t> — </w:t>
      </w:r>
      <w:r>
        <w:rPr>
          <w:rStyle w:val="CharDivText"/>
        </w:rPr>
        <w:t>Preliminary</w:t>
      </w:r>
      <w:bookmarkEnd w:id="223"/>
      <w:bookmarkEnd w:id="224"/>
      <w:bookmarkEnd w:id="225"/>
      <w:bookmarkEnd w:id="226"/>
      <w:bookmarkEnd w:id="227"/>
      <w:bookmarkEnd w:id="228"/>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229" w:name="_Toc354414472"/>
      <w:r>
        <w:rPr>
          <w:rStyle w:val="CharSectno"/>
        </w:rPr>
        <w:t>1</w:t>
      </w:r>
      <w:r>
        <w:t>.</w:t>
      </w:r>
      <w:r>
        <w:tab/>
        <w:t>Terms used</w:t>
      </w:r>
      <w:bookmarkEnd w:id="229"/>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230" w:name="_Toc354414473"/>
      <w:r>
        <w:rPr>
          <w:rStyle w:val="CharSectno"/>
        </w:rPr>
        <w:t>2</w:t>
      </w:r>
      <w:r>
        <w:t>.</w:t>
      </w:r>
      <w:r>
        <w:tab/>
        <w:t>Provisions of this Order to prevail</w:t>
      </w:r>
      <w:bookmarkEnd w:id="230"/>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231" w:name="_Toc331763858"/>
      <w:bookmarkStart w:id="232" w:name="_Toc332267536"/>
      <w:bookmarkStart w:id="233" w:name="_Toc351037256"/>
      <w:bookmarkStart w:id="234" w:name="_Toc351038517"/>
      <w:bookmarkStart w:id="235" w:name="_Toc351039778"/>
      <w:bookmarkStart w:id="236" w:name="_Toc354414474"/>
      <w:r>
        <w:rPr>
          <w:rStyle w:val="CharDivNo"/>
        </w:rPr>
        <w:t>Division 2</w:t>
      </w:r>
      <w:r>
        <w:t> — </w:t>
      </w:r>
      <w:r>
        <w:rPr>
          <w:rStyle w:val="CharDivText"/>
        </w:rPr>
        <w:t>Service abroad of local judicial documents</w:t>
      </w:r>
      <w:bookmarkEnd w:id="231"/>
      <w:bookmarkEnd w:id="232"/>
      <w:bookmarkEnd w:id="233"/>
      <w:bookmarkEnd w:id="234"/>
      <w:bookmarkEnd w:id="235"/>
      <w:bookmarkEnd w:id="236"/>
    </w:p>
    <w:p>
      <w:pPr>
        <w:pStyle w:val="Footnoteheading"/>
      </w:pPr>
      <w:r>
        <w:tab/>
        <w:t xml:space="preserve">[Heading inserted in Gazette 3 Jul 2009 p. 2687.] </w:t>
      </w:r>
    </w:p>
    <w:p>
      <w:pPr>
        <w:pStyle w:val="Heading5"/>
      </w:pPr>
      <w:bookmarkStart w:id="237" w:name="_Toc354414475"/>
      <w:r>
        <w:rPr>
          <w:rStyle w:val="CharSectno"/>
        </w:rPr>
        <w:t>3</w:t>
      </w:r>
      <w:r>
        <w:t>.</w:t>
      </w:r>
      <w:r>
        <w:tab/>
        <w:t>Application of this Division</w:t>
      </w:r>
      <w:bookmarkEnd w:id="237"/>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238" w:name="_Toc354414476"/>
      <w:r>
        <w:rPr>
          <w:rStyle w:val="CharSectno"/>
        </w:rPr>
        <w:t>4</w:t>
      </w:r>
      <w:r>
        <w:t>.</w:t>
      </w:r>
      <w:r>
        <w:tab/>
        <w:t>Application for request for service abroad</w:t>
      </w:r>
      <w:bookmarkEnd w:id="238"/>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239" w:name="_Toc354414477"/>
      <w:r>
        <w:rPr>
          <w:rStyle w:val="CharSectno"/>
        </w:rPr>
        <w:t>5</w:t>
      </w:r>
      <w:r>
        <w:t>.</w:t>
      </w:r>
      <w:r>
        <w:tab/>
        <w:t>How application to be dealt with</w:t>
      </w:r>
      <w:bookmarkEnd w:id="239"/>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240" w:name="_Toc354414478"/>
      <w:r>
        <w:rPr>
          <w:rStyle w:val="CharSectno"/>
        </w:rPr>
        <w:t>6</w:t>
      </w:r>
      <w:r>
        <w:t>.</w:t>
      </w:r>
      <w:r>
        <w:tab/>
        <w:t>Procedure on receipt of certificate of service</w:t>
      </w:r>
      <w:bookmarkEnd w:id="240"/>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241" w:name="_Toc354414479"/>
      <w:r>
        <w:rPr>
          <w:rStyle w:val="CharSectno"/>
        </w:rPr>
        <w:t>7</w:t>
      </w:r>
      <w:r>
        <w:t>.</w:t>
      </w:r>
      <w:r>
        <w:tab/>
        <w:t>Payment of costs</w:t>
      </w:r>
      <w:bookmarkEnd w:id="241"/>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242" w:name="_Toc354414480"/>
      <w:r>
        <w:rPr>
          <w:rStyle w:val="CharSectno"/>
        </w:rPr>
        <w:t>8</w:t>
      </w:r>
      <w:r>
        <w:t>.</w:t>
      </w:r>
      <w:r>
        <w:tab/>
        <w:t>Evidence of service</w:t>
      </w:r>
      <w:bookmarkEnd w:id="242"/>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243" w:name="_Toc331763865"/>
      <w:bookmarkStart w:id="244" w:name="_Toc332267543"/>
      <w:bookmarkStart w:id="245" w:name="_Toc351037263"/>
      <w:bookmarkStart w:id="246" w:name="_Toc351038524"/>
      <w:bookmarkStart w:id="247" w:name="_Toc351039785"/>
      <w:bookmarkStart w:id="248" w:name="_Toc354414481"/>
      <w:r>
        <w:rPr>
          <w:rStyle w:val="CharDivNo"/>
        </w:rPr>
        <w:t>Division 3</w:t>
      </w:r>
      <w:r>
        <w:t> — </w:t>
      </w:r>
      <w:r>
        <w:rPr>
          <w:rStyle w:val="CharDivText"/>
        </w:rPr>
        <w:t>Default judgment following service abroad of initiating process</w:t>
      </w:r>
      <w:bookmarkEnd w:id="243"/>
      <w:bookmarkEnd w:id="244"/>
      <w:bookmarkEnd w:id="245"/>
      <w:bookmarkEnd w:id="246"/>
      <w:bookmarkEnd w:id="247"/>
      <w:bookmarkEnd w:id="248"/>
    </w:p>
    <w:p>
      <w:pPr>
        <w:pStyle w:val="Footnoteheading"/>
        <w:keepNext/>
      </w:pPr>
      <w:r>
        <w:tab/>
        <w:t>[Heading inserted in Gazette 3 Jul 2009 p. 2691.]</w:t>
      </w:r>
    </w:p>
    <w:p>
      <w:pPr>
        <w:pStyle w:val="Heading5"/>
      </w:pPr>
      <w:bookmarkStart w:id="249" w:name="_Toc354414482"/>
      <w:r>
        <w:rPr>
          <w:rStyle w:val="CharSectno"/>
        </w:rPr>
        <w:t>9</w:t>
      </w:r>
      <w:r>
        <w:t>.</w:t>
      </w:r>
      <w:r>
        <w:tab/>
        <w:t>Application of this Division</w:t>
      </w:r>
      <w:bookmarkEnd w:id="249"/>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250" w:name="_Toc354414483"/>
      <w:r>
        <w:rPr>
          <w:rStyle w:val="CharSectno"/>
        </w:rPr>
        <w:t>10</w:t>
      </w:r>
      <w:r>
        <w:t>.</w:t>
      </w:r>
      <w:r>
        <w:tab/>
        <w:t>Restriction on power to enter default judgment if certificate of service filed</w:t>
      </w:r>
      <w:bookmarkEnd w:id="250"/>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251" w:name="_Toc354414484"/>
      <w:r>
        <w:rPr>
          <w:rStyle w:val="CharSectno"/>
        </w:rPr>
        <w:t>11</w:t>
      </w:r>
      <w:r>
        <w:t>.</w:t>
      </w:r>
      <w:r>
        <w:tab/>
        <w:t>Restriction on power to enter default judgment if certificate of service not filed</w:t>
      </w:r>
      <w:bookmarkEnd w:id="251"/>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252" w:name="_Toc354414485"/>
      <w:r>
        <w:rPr>
          <w:rStyle w:val="CharSectno"/>
        </w:rPr>
        <w:t>12</w:t>
      </w:r>
      <w:r>
        <w:t>.</w:t>
      </w:r>
      <w:r>
        <w:tab/>
        <w:t>Setting aside judgment in default of appearance</w:t>
      </w:r>
      <w:bookmarkEnd w:id="252"/>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253" w:name="_Toc331763870"/>
      <w:bookmarkStart w:id="254" w:name="_Toc332267548"/>
      <w:bookmarkStart w:id="255" w:name="_Toc351037268"/>
      <w:bookmarkStart w:id="256" w:name="_Toc351038529"/>
      <w:bookmarkStart w:id="257" w:name="_Toc351039790"/>
      <w:bookmarkStart w:id="258" w:name="_Toc354414486"/>
      <w:r>
        <w:rPr>
          <w:rStyle w:val="CharDivNo"/>
        </w:rPr>
        <w:t>Division 4</w:t>
      </w:r>
      <w:r>
        <w:t> — </w:t>
      </w:r>
      <w:r>
        <w:rPr>
          <w:rStyle w:val="CharDivText"/>
        </w:rPr>
        <w:t>Local service of foreign judicial documents</w:t>
      </w:r>
      <w:bookmarkEnd w:id="253"/>
      <w:bookmarkEnd w:id="254"/>
      <w:bookmarkEnd w:id="255"/>
      <w:bookmarkEnd w:id="256"/>
      <w:bookmarkEnd w:id="257"/>
      <w:bookmarkEnd w:id="258"/>
    </w:p>
    <w:p>
      <w:pPr>
        <w:pStyle w:val="Footnoteheading"/>
      </w:pPr>
      <w:r>
        <w:tab/>
        <w:t xml:space="preserve">[Heading inserted in Gazette 3 Jul 2009 p. 2693.] </w:t>
      </w:r>
    </w:p>
    <w:p>
      <w:pPr>
        <w:pStyle w:val="Heading5"/>
      </w:pPr>
      <w:bookmarkStart w:id="259" w:name="_Toc354414487"/>
      <w:r>
        <w:rPr>
          <w:rStyle w:val="CharSectno"/>
        </w:rPr>
        <w:t>13</w:t>
      </w:r>
      <w:r>
        <w:t>.</w:t>
      </w:r>
      <w:r>
        <w:tab/>
        <w:t>Application of this Division</w:t>
      </w:r>
      <w:bookmarkEnd w:id="259"/>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260" w:name="_Toc354414488"/>
      <w:r>
        <w:rPr>
          <w:rStyle w:val="CharSectno"/>
        </w:rPr>
        <w:t>14</w:t>
      </w:r>
      <w:r>
        <w:t>.</w:t>
      </w:r>
      <w:r>
        <w:tab/>
        <w:t>Certain documents to be referred back to Attorney</w:t>
      </w:r>
      <w:r>
        <w:noBreakHyphen/>
        <w:t>General’s Department of Commonwealth</w:t>
      </w:r>
      <w:bookmarkEnd w:id="260"/>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261" w:name="_Toc354414489"/>
      <w:r>
        <w:rPr>
          <w:rStyle w:val="CharSectno"/>
        </w:rPr>
        <w:t>15</w:t>
      </w:r>
      <w:r>
        <w:t>.</w:t>
      </w:r>
      <w:r>
        <w:tab/>
        <w:t>Service</w:t>
      </w:r>
      <w:bookmarkEnd w:id="261"/>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262" w:name="_Toc354414490"/>
      <w:r>
        <w:rPr>
          <w:rStyle w:val="CharSectno"/>
        </w:rPr>
        <w:t>16</w:t>
      </w:r>
      <w:r>
        <w:t>.</w:t>
      </w:r>
      <w:r>
        <w:tab/>
        <w:t>Affidavit as to service</w:t>
      </w:r>
      <w:bookmarkEnd w:id="262"/>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263" w:name="_Toc331763875"/>
      <w:bookmarkStart w:id="264" w:name="_Toc332267553"/>
      <w:bookmarkStart w:id="265" w:name="_Toc351037273"/>
      <w:bookmarkStart w:id="266" w:name="_Toc351038534"/>
      <w:bookmarkStart w:id="267" w:name="_Toc351039795"/>
      <w:bookmarkStart w:id="268" w:name="_Toc354414491"/>
      <w:r>
        <w:rPr>
          <w:rStyle w:val="CharPartNo"/>
        </w:rPr>
        <w:t>Order 12</w:t>
      </w:r>
      <w:r>
        <w:rPr>
          <w:rStyle w:val="CharDivNo"/>
        </w:rPr>
        <w:t> </w:t>
      </w:r>
      <w:r>
        <w:t>—</w:t>
      </w:r>
      <w:r>
        <w:rPr>
          <w:rStyle w:val="CharDivText"/>
        </w:rPr>
        <w:t> </w:t>
      </w:r>
      <w:r>
        <w:rPr>
          <w:rStyle w:val="CharPartText"/>
        </w:rPr>
        <w:t>Appearance</w:t>
      </w:r>
      <w:bookmarkEnd w:id="263"/>
      <w:bookmarkEnd w:id="264"/>
      <w:bookmarkEnd w:id="265"/>
      <w:bookmarkEnd w:id="266"/>
      <w:bookmarkEnd w:id="267"/>
      <w:bookmarkEnd w:id="268"/>
    </w:p>
    <w:p>
      <w:pPr>
        <w:pStyle w:val="Heading5"/>
        <w:rPr>
          <w:snapToGrid w:val="0"/>
        </w:rPr>
      </w:pPr>
      <w:bookmarkStart w:id="269" w:name="_Toc354414492"/>
      <w:r>
        <w:rPr>
          <w:rStyle w:val="CharSectno"/>
        </w:rPr>
        <w:t>1</w:t>
      </w:r>
      <w:r>
        <w:rPr>
          <w:snapToGrid w:val="0"/>
        </w:rPr>
        <w:t>.</w:t>
      </w:r>
      <w:r>
        <w:rPr>
          <w:snapToGrid w:val="0"/>
        </w:rPr>
        <w:tab/>
        <w:t>Who may enter appearance</w:t>
      </w:r>
      <w:bookmarkEnd w:id="269"/>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270" w:name="_Toc354414493"/>
      <w:r>
        <w:rPr>
          <w:rStyle w:val="CharSectno"/>
        </w:rPr>
        <w:t>2</w:t>
      </w:r>
      <w:r>
        <w:t>.</w:t>
      </w:r>
      <w:r>
        <w:tab/>
        <w:t>How to enter an appearance</w:t>
      </w:r>
      <w:bookmarkEnd w:id="270"/>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271" w:name="_Toc354414494"/>
      <w:r>
        <w:rPr>
          <w:rStyle w:val="CharSectno"/>
        </w:rPr>
        <w:t>3</w:t>
      </w:r>
      <w:r>
        <w:rPr>
          <w:snapToGrid w:val="0"/>
        </w:rPr>
        <w:t>.</w:t>
      </w:r>
      <w:r>
        <w:rPr>
          <w:snapToGrid w:val="0"/>
        </w:rPr>
        <w:tab/>
        <w:t>Procedure on receipt of requisite documents</w:t>
      </w:r>
      <w:bookmarkEnd w:id="271"/>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272" w:name="_Toc354414495"/>
      <w:r>
        <w:rPr>
          <w:rStyle w:val="CharSectno"/>
        </w:rPr>
        <w:t>4</w:t>
      </w:r>
      <w:r>
        <w:t>.</w:t>
      </w:r>
      <w:r>
        <w:tab/>
        <w:t>Appearance to be served on plaintiff</w:t>
      </w:r>
      <w:bookmarkEnd w:id="272"/>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273" w:name="_Toc354414496"/>
      <w:r>
        <w:rPr>
          <w:rStyle w:val="CharSectno"/>
        </w:rPr>
        <w:t>5</w:t>
      </w:r>
      <w:r>
        <w:rPr>
          <w:snapToGrid w:val="0"/>
        </w:rPr>
        <w:t>.</w:t>
      </w:r>
      <w:r>
        <w:rPr>
          <w:snapToGrid w:val="0"/>
        </w:rPr>
        <w:tab/>
        <w:t>Late appearance</w:t>
      </w:r>
      <w:bookmarkEnd w:id="273"/>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274" w:name="_Toc354414497"/>
      <w:r>
        <w:rPr>
          <w:rStyle w:val="CharSectno"/>
        </w:rPr>
        <w:t>6</w:t>
      </w:r>
      <w:r>
        <w:rPr>
          <w:snapToGrid w:val="0"/>
        </w:rPr>
        <w:t>.</w:t>
      </w:r>
      <w:r>
        <w:rPr>
          <w:snapToGrid w:val="0"/>
        </w:rPr>
        <w:tab/>
        <w:t>Conditional appearance</w:t>
      </w:r>
      <w:bookmarkEnd w:id="274"/>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275" w:name="_Toc354414498"/>
      <w:r>
        <w:rPr>
          <w:rStyle w:val="CharSectno"/>
        </w:rPr>
        <w:t>7</w:t>
      </w:r>
      <w:r>
        <w:t>.</w:t>
      </w:r>
      <w:r>
        <w:tab/>
        <w:t>Setting aside writ etc. before appearance</w:t>
      </w:r>
      <w:bookmarkEnd w:id="275"/>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276" w:name="_Toc354414499"/>
      <w:r>
        <w:rPr>
          <w:rStyle w:val="CharSectno"/>
        </w:rPr>
        <w:t>8</w:t>
      </w:r>
      <w:r>
        <w:rPr>
          <w:snapToGrid w:val="0"/>
        </w:rPr>
        <w:t>.</w:t>
      </w:r>
      <w:r>
        <w:rPr>
          <w:snapToGrid w:val="0"/>
        </w:rPr>
        <w:tab/>
        <w:t>Person not named may defend action for possession of land</w:t>
      </w:r>
      <w:bookmarkEnd w:id="276"/>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77" w:name="_Toc354414500"/>
      <w:r>
        <w:rPr>
          <w:rStyle w:val="CharSectno"/>
        </w:rPr>
        <w:t>9</w:t>
      </w:r>
      <w:r>
        <w:rPr>
          <w:snapToGrid w:val="0"/>
        </w:rPr>
        <w:t>.</w:t>
      </w:r>
      <w:r>
        <w:rPr>
          <w:snapToGrid w:val="0"/>
        </w:rPr>
        <w:tab/>
        <w:t>Person appearing under r. 8 to be named as defendant</w:t>
      </w:r>
      <w:bookmarkEnd w:id="277"/>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78" w:name="_Toc354414501"/>
      <w:r>
        <w:rPr>
          <w:rStyle w:val="CharSectno"/>
        </w:rPr>
        <w:t>10</w:t>
      </w:r>
      <w:r>
        <w:rPr>
          <w:snapToGrid w:val="0"/>
        </w:rPr>
        <w:t>.</w:t>
      </w:r>
      <w:r>
        <w:rPr>
          <w:snapToGrid w:val="0"/>
        </w:rPr>
        <w:tab/>
        <w:t>Limiting defence in action for possession of land</w:t>
      </w:r>
      <w:bookmarkEnd w:id="278"/>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279" w:name="_Toc331763886"/>
      <w:bookmarkStart w:id="280" w:name="_Toc332267564"/>
      <w:bookmarkStart w:id="281" w:name="_Toc351037284"/>
      <w:bookmarkStart w:id="282" w:name="_Toc351038545"/>
      <w:bookmarkStart w:id="283" w:name="_Toc351039806"/>
      <w:bookmarkStart w:id="284" w:name="_Toc354414502"/>
      <w:r>
        <w:rPr>
          <w:rStyle w:val="CharPartNo"/>
        </w:rPr>
        <w:t>Order 13</w:t>
      </w:r>
      <w:r>
        <w:t> — </w:t>
      </w:r>
      <w:r>
        <w:rPr>
          <w:rStyle w:val="CharPartText"/>
        </w:rPr>
        <w:t>Default of appearance to writ</w:t>
      </w:r>
      <w:bookmarkEnd w:id="279"/>
      <w:bookmarkEnd w:id="280"/>
      <w:bookmarkEnd w:id="281"/>
      <w:bookmarkEnd w:id="282"/>
      <w:bookmarkEnd w:id="283"/>
      <w:bookmarkEnd w:id="284"/>
    </w:p>
    <w:p>
      <w:pPr>
        <w:pStyle w:val="Heading5"/>
        <w:rPr>
          <w:snapToGrid w:val="0"/>
        </w:rPr>
      </w:pPr>
      <w:bookmarkStart w:id="285" w:name="_Toc354414503"/>
      <w:r>
        <w:rPr>
          <w:rStyle w:val="CharSectno"/>
        </w:rPr>
        <w:t>1</w:t>
      </w:r>
      <w:r>
        <w:rPr>
          <w:snapToGrid w:val="0"/>
        </w:rPr>
        <w:t>.</w:t>
      </w:r>
      <w:r>
        <w:rPr>
          <w:snapToGrid w:val="0"/>
        </w:rPr>
        <w:tab/>
        <w:t>Prerequisites for judgment in default of appearance etc.</w:t>
      </w:r>
      <w:bookmarkEnd w:id="285"/>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286" w:name="_Toc354414504"/>
      <w:r>
        <w:rPr>
          <w:rStyle w:val="CharSectno"/>
        </w:rPr>
        <w:t>2</w:t>
      </w:r>
      <w:r>
        <w:rPr>
          <w:snapToGrid w:val="0"/>
        </w:rPr>
        <w:t>.</w:t>
      </w:r>
      <w:r>
        <w:rPr>
          <w:snapToGrid w:val="0"/>
        </w:rPr>
        <w:tab/>
        <w:t>Claim for liquidated demand</w:t>
      </w:r>
      <w:bookmarkEnd w:id="286"/>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287" w:name="_Toc354414505"/>
      <w:r>
        <w:rPr>
          <w:rStyle w:val="CharSectno"/>
        </w:rPr>
        <w:t>3</w:t>
      </w:r>
      <w:r>
        <w:rPr>
          <w:snapToGrid w:val="0"/>
        </w:rPr>
        <w:t>.</w:t>
      </w:r>
      <w:r>
        <w:rPr>
          <w:snapToGrid w:val="0"/>
        </w:rPr>
        <w:tab/>
        <w:t>Claim for liquidated demand against several defendants, effect of final judgment on</w:t>
      </w:r>
      <w:bookmarkEnd w:id="287"/>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288" w:name="_Toc354414506"/>
      <w:r>
        <w:rPr>
          <w:rStyle w:val="CharSectno"/>
        </w:rPr>
        <w:t>4</w:t>
      </w:r>
      <w:r>
        <w:rPr>
          <w:snapToGrid w:val="0"/>
        </w:rPr>
        <w:t>.</w:t>
      </w:r>
      <w:r>
        <w:rPr>
          <w:snapToGrid w:val="0"/>
        </w:rPr>
        <w:tab/>
        <w:t>Claim in detinue</w:t>
      </w:r>
      <w:bookmarkEnd w:id="288"/>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289" w:name="_Toc354414507"/>
      <w:r>
        <w:rPr>
          <w:rStyle w:val="CharSectno"/>
        </w:rPr>
        <w:t>5</w:t>
      </w:r>
      <w:r>
        <w:rPr>
          <w:snapToGrid w:val="0"/>
        </w:rPr>
        <w:t>.</w:t>
      </w:r>
      <w:r>
        <w:rPr>
          <w:snapToGrid w:val="0"/>
        </w:rPr>
        <w:tab/>
        <w:t>Claim for possession of land</w:t>
      </w:r>
      <w:bookmarkEnd w:id="289"/>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90" w:name="_Toc354414508"/>
      <w:r>
        <w:rPr>
          <w:rStyle w:val="CharSectno"/>
        </w:rPr>
        <w:t>6</w:t>
      </w:r>
      <w:r>
        <w:rPr>
          <w:snapToGrid w:val="0"/>
        </w:rPr>
        <w:t>.</w:t>
      </w:r>
      <w:r>
        <w:rPr>
          <w:snapToGrid w:val="0"/>
        </w:rPr>
        <w:tab/>
        <w:t>Writs for 2 or more claims in r. 2 to 5 and 7</w:t>
      </w:r>
      <w:bookmarkEnd w:id="290"/>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291" w:name="_Toc354414509"/>
      <w:r>
        <w:rPr>
          <w:rStyle w:val="CharSectno"/>
        </w:rPr>
        <w:t>7</w:t>
      </w:r>
      <w:r>
        <w:rPr>
          <w:snapToGrid w:val="0"/>
        </w:rPr>
        <w:t>.</w:t>
      </w:r>
      <w:r>
        <w:rPr>
          <w:snapToGrid w:val="0"/>
        </w:rPr>
        <w:tab/>
        <w:t>Claims for damages</w:t>
      </w:r>
      <w:bookmarkEnd w:id="291"/>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292" w:name="_Toc354414510"/>
      <w:r>
        <w:rPr>
          <w:rStyle w:val="CharSectno"/>
        </w:rPr>
        <w:t>8</w:t>
      </w:r>
      <w:r>
        <w:rPr>
          <w:snapToGrid w:val="0"/>
        </w:rPr>
        <w:t>.</w:t>
      </w:r>
      <w:r>
        <w:rPr>
          <w:snapToGrid w:val="0"/>
        </w:rPr>
        <w:tab/>
        <w:t>Writs for other claims</w:t>
      </w:r>
      <w:bookmarkEnd w:id="292"/>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293" w:name="_Toc354414511"/>
      <w:r>
        <w:rPr>
          <w:rStyle w:val="CharSectno"/>
        </w:rPr>
        <w:t>9</w:t>
      </w:r>
      <w:r>
        <w:rPr>
          <w:snapToGrid w:val="0"/>
        </w:rPr>
        <w:t>.</w:t>
      </w:r>
      <w:r>
        <w:rPr>
          <w:snapToGrid w:val="0"/>
        </w:rPr>
        <w:tab/>
        <w:t>Reference to Court in case of doubt</w:t>
      </w:r>
      <w:bookmarkEnd w:id="293"/>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294" w:name="_Toc354414512"/>
      <w:r>
        <w:rPr>
          <w:rStyle w:val="CharSectno"/>
        </w:rPr>
        <w:t>10</w:t>
      </w:r>
      <w:r>
        <w:rPr>
          <w:snapToGrid w:val="0"/>
        </w:rPr>
        <w:t>.</w:t>
      </w:r>
      <w:r>
        <w:rPr>
          <w:snapToGrid w:val="0"/>
        </w:rPr>
        <w:tab/>
        <w:t>Setting aside judgment in default</w:t>
      </w:r>
      <w:bookmarkEnd w:id="294"/>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95" w:name="_Toc331763897"/>
      <w:bookmarkStart w:id="296" w:name="_Toc332267575"/>
      <w:bookmarkStart w:id="297" w:name="_Toc351037295"/>
      <w:bookmarkStart w:id="298" w:name="_Toc351038556"/>
      <w:bookmarkStart w:id="299" w:name="_Toc351039817"/>
      <w:bookmarkStart w:id="300" w:name="_Toc354414513"/>
      <w:r>
        <w:rPr>
          <w:rStyle w:val="CharPartNo"/>
        </w:rPr>
        <w:t>Order 14</w:t>
      </w:r>
      <w:r>
        <w:t> — </w:t>
      </w:r>
      <w:r>
        <w:rPr>
          <w:rStyle w:val="CharPartText"/>
        </w:rPr>
        <w:t>Summary judgment</w:t>
      </w:r>
      <w:bookmarkEnd w:id="295"/>
      <w:bookmarkEnd w:id="296"/>
      <w:bookmarkEnd w:id="297"/>
      <w:bookmarkEnd w:id="298"/>
      <w:bookmarkEnd w:id="299"/>
      <w:bookmarkEnd w:id="300"/>
    </w:p>
    <w:p>
      <w:pPr>
        <w:pStyle w:val="Heading5"/>
        <w:rPr>
          <w:snapToGrid w:val="0"/>
        </w:rPr>
      </w:pPr>
      <w:bookmarkStart w:id="301" w:name="_Toc354414514"/>
      <w:r>
        <w:rPr>
          <w:rStyle w:val="CharSectno"/>
        </w:rPr>
        <w:t>1</w:t>
      </w:r>
      <w:r>
        <w:rPr>
          <w:snapToGrid w:val="0"/>
        </w:rPr>
        <w:t>.</w:t>
      </w:r>
      <w:r>
        <w:rPr>
          <w:snapToGrid w:val="0"/>
        </w:rPr>
        <w:tab/>
        <w:t>When plaintiff may apply for summary judgment</w:t>
      </w:r>
      <w:bookmarkEnd w:id="301"/>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302" w:name="_Toc354414515"/>
      <w:r>
        <w:rPr>
          <w:rStyle w:val="CharSectno"/>
        </w:rPr>
        <w:t>2</w:t>
      </w:r>
      <w:r>
        <w:rPr>
          <w:snapToGrid w:val="0"/>
        </w:rPr>
        <w:t>.</w:t>
      </w:r>
      <w:r>
        <w:rPr>
          <w:snapToGrid w:val="0"/>
        </w:rPr>
        <w:tab/>
        <w:t>Application under r. 1, how to make</w:t>
      </w:r>
      <w:bookmarkEnd w:id="302"/>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303" w:name="_Toc354414516"/>
      <w:r>
        <w:rPr>
          <w:rStyle w:val="CharSectno"/>
        </w:rPr>
        <w:t>3</w:t>
      </w:r>
      <w:r>
        <w:rPr>
          <w:snapToGrid w:val="0"/>
        </w:rPr>
        <w:t>.</w:t>
      </w:r>
      <w:r>
        <w:rPr>
          <w:snapToGrid w:val="0"/>
        </w:rPr>
        <w:tab/>
        <w:t>Judgment may be given for plaintiff</w:t>
      </w:r>
      <w:bookmarkEnd w:id="303"/>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304" w:name="_Toc354414517"/>
      <w:r>
        <w:rPr>
          <w:rStyle w:val="CharSectno"/>
        </w:rPr>
        <w:t>4</w:t>
      </w:r>
      <w:r>
        <w:rPr>
          <w:snapToGrid w:val="0"/>
        </w:rPr>
        <w:t>.</w:t>
      </w:r>
      <w:r>
        <w:rPr>
          <w:snapToGrid w:val="0"/>
        </w:rPr>
        <w:tab/>
        <w:t>Defendant may be given leave to defend</w:t>
      </w:r>
      <w:bookmarkEnd w:id="304"/>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305" w:name="_Toc354414518"/>
      <w:r>
        <w:rPr>
          <w:rStyle w:val="CharSectno"/>
        </w:rPr>
        <w:t>6</w:t>
      </w:r>
      <w:r>
        <w:rPr>
          <w:snapToGrid w:val="0"/>
        </w:rPr>
        <w:t>.</w:t>
      </w:r>
      <w:r>
        <w:rPr>
          <w:snapToGrid w:val="0"/>
        </w:rPr>
        <w:tab/>
        <w:t>Summary judgment on counterclaim</w:t>
      </w:r>
      <w:bookmarkEnd w:id="305"/>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306" w:name="_Toc354414519"/>
      <w:r>
        <w:rPr>
          <w:rStyle w:val="CharSectno"/>
        </w:rPr>
        <w:t>7</w:t>
      </w:r>
      <w:r>
        <w:rPr>
          <w:snapToGrid w:val="0"/>
        </w:rPr>
        <w:t>.</w:t>
      </w:r>
      <w:r>
        <w:rPr>
          <w:snapToGrid w:val="0"/>
        </w:rPr>
        <w:tab/>
        <w:t>Court’s powers if leave to defend given etc.</w:t>
      </w:r>
      <w:bookmarkEnd w:id="306"/>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307" w:name="_Toc354414520"/>
      <w:r>
        <w:rPr>
          <w:rStyle w:val="CharSectno"/>
        </w:rPr>
        <w:t>8</w:t>
      </w:r>
      <w:r>
        <w:rPr>
          <w:snapToGrid w:val="0"/>
        </w:rPr>
        <w:t>.</w:t>
      </w:r>
      <w:r>
        <w:rPr>
          <w:snapToGrid w:val="0"/>
        </w:rPr>
        <w:tab/>
        <w:t>Costs</w:t>
      </w:r>
      <w:bookmarkEnd w:id="307"/>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308" w:name="_Toc354414521"/>
      <w:r>
        <w:rPr>
          <w:rStyle w:val="CharSectno"/>
        </w:rPr>
        <w:t>9</w:t>
      </w:r>
      <w:r>
        <w:rPr>
          <w:snapToGrid w:val="0"/>
        </w:rPr>
        <w:t>.</w:t>
      </w:r>
      <w:r>
        <w:rPr>
          <w:snapToGrid w:val="0"/>
        </w:rPr>
        <w:tab/>
        <w:t>Right to proceed with residue of action or counterclaim</w:t>
      </w:r>
      <w:bookmarkEnd w:id="308"/>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309" w:name="_Toc354414522"/>
      <w:r>
        <w:rPr>
          <w:rStyle w:val="CharSectno"/>
        </w:rPr>
        <w:t>10</w:t>
      </w:r>
      <w:r>
        <w:rPr>
          <w:snapToGrid w:val="0"/>
        </w:rPr>
        <w:t>.</w:t>
      </w:r>
      <w:r>
        <w:rPr>
          <w:snapToGrid w:val="0"/>
        </w:rPr>
        <w:tab/>
        <w:t>Judgment for delivery of specific chattel</w:t>
      </w:r>
      <w:bookmarkEnd w:id="309"/>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310" w:name="_Toc354414523"/>
      <w:r>
        <w:rPr>
          <w:rStyle w:val="CharSectno"/>
        </w:rPr>
        <w:t>11</w:t>
      </w:r>
      <w:r>
        <w:rPr>
          <w:snapToGrid w:val="0"/>
        </w:rPr>
        <w:t>.</w:t>
      </w:r>
      <w:r>
        <w:rPr>
          <w:snapToGrid w:val="0"/>
        </w:rPr>
        <w:tab/>
        <w:t>Relief from judgment for recovery of land</w:t>
      </w:r>
      <w:bookmarkEnd w:id="310"/>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311" w:name="_Toc354414524"/>
      <w:r>
        <w:rPr>
          <w:rStyle w:val="CharSectno"/>
        </w:rPr>
        <w:t>12</w:t>
      </w:r>
      <w:r>
        <w:rPr>
          <w:snapToGrid w:val="0"/>
        </w:rPr>
        <w:t>.</w:t>
      </w:r>
      <w:r>
        <w:rPr>
          <w:snapToGrid w:val="0"/>
        </w:rPr>
        <w:tab/>
        <w:t>Summary judgment against absent party may be set aside or varied</w:t>
      </w:r>
      <w:bookmarkEnd w:id="311"/>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312" w:name="_Toc331763909"/>
      <w:bookmarkStart w:id="313" w:name="_Toc332267587"/>
      <w:bookmarkStart w:id="314" w:name="_Toc351037307"/>
      <w:bookmarkStart w:id="315" w:name="_Toc351038568"/>
      <w:bookmarkStart w:id="316" w:name="_Toc351039829"/>
      <w:bookmarkStart w:id="317" w:name="_Toc354414525"/>
      <w:r>
        <w:rPr>
          <w:rStyle w:val="CharPartNo"/>
        </w:rPr>
        <w:t>Order 16</w:t>
      </w:r>
      <w:r>
        <w:t> — </w:t>
      </w:r>
      <w:r>
        <w:rPr>
          <w:rStyle w:val="CharPartText"/>
        </w:rPr>
        <w:t>Summary judgment on application of defendant</w:t>
      </w:r>
      <w:bookmarkEnd w:id="312"/>
      <w:bookmarkEnd w:id="313"/>
      <w:bookmarkEnd w:id="314"/>
      <w:bookmarkEnd w:id="315"/>
      <w:bookmarkEnd w:id="316"/>
      <w:bookmarkEnd w:id="317"/>
    </w:p>
    <w:p>
      <w:pPr>
        <w:pStyle w:val="Heading5"/>
        <w:rPr>
          <w:snapToGrid w:val="0"/>
        </w:rPr>
      </w:pPr>
      <w:bookmarkStart w:id="318" w:name="_Toc354414526"/>
      <w:r>
        <w:rPr>
          <w:rStyle w:val="CharSectno"/>
        </w:rPr>
        <w:t>1</w:t>
      </w:r>
      <w:r>
        <w:rPr>
          <w:snapToGrid w:val="0"/>
        </w:rPr>
        <w:t>.</w:t>
      </w:r>
      <w:r>
        <w:rPr>
          <w:snapToGrid w:val="0"/>
        </w:rPr>
        <w:tab/>
        <w:t>Application by defendant for summary judgment</w:t>
      </w:r>
      <w:bookmarkEnd w:id="318"/>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319" w:name="_Toc354414527"/>
      <w:r>
        <w:rPr>
          <w:rStyle w:val="CharSectno"/>
        </w:rPr>
        <w:t>2</w:t>
      </w:r>
      <w:r>
        <w:rPr>
          <w:snapToGrid w:val="0"/>
        </w:rPr>
        <w:t>.</w:t>
      </w:r>
      <w:r>
        <w:rPr>
          <w:snapToGrid w:val="0"/>
        </w:rPr>
        <w:tab/>
        <w:t>Plaintiff may show cause</w:t>
      </w:r>
      <w:bookmarkEnd w:id="319"/>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320" w:name="_Toc354414528"/>
      <w:r>
        <w:rPr>
          <w:rStyle w:val="CharSectno"/>
        </w:rPr>
        <w:t>3</w:t>
      </w:r>
      <w:r>
        <w:rPr>
          <w:snapToGrid w:val="0"/>
        </w:rPr>
        <w:t>.</w:t>
      </w:r>
      <w:r>
        <w:rPr>
          <w:snapToGrid w:val="0"/>
        </w:rPr>
        <w:tab/>
        <w:t>Court’s powers if action to go to trial</w:t>
      </w:r>
      <w:bookmarkEnd w:id="320"/>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321" w:name="_Toc354414529"/>
      <w:r>
        <w:rPr>
          <w:rStyle w:val="CharSectno"/>
        </w:rPr>
        <w:t>4</w:t>
      </w:r>
      <w:r>
        <w:rPr>
          <w:snapToGrid w:val="0"/>
        </w:rPr>
        <w:t>.</w:t>
      </w:r>
      <w:r>
        <w:rPr>
          <w:snapToGrid w:val="0"/>
        </w:rPr>
        <w:tab/>
        <w:t>Summary judgment against absent party may be set aside or varied</w:t>
      </w:r>
      <w:bookmarkEnd w:id="321"/>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322" w:name="_Toc331763914"/>
      <w:bookmarkStart w:id="323" w:name="_Toc332267592"/>
      <w:bookmarkStart w:id="324" w:name="_Toc351037312"/>
      <w:bookmarkStart w:id="325" w:name="_Toc351038573"/>
      <w:bookmarkStart w:id="326" w:name="_Toc351039834"/>
      <w:bookmarkStart w:id="327" w:name="_Toc354414530"/>
      <w:r>
        <w:rPr>
          <w:rStyle w:val="CharPartNo"/>
        </w:rPr>
        <w:t>Order 17</w:t>
      </w:r>
      <w:r>
        <w:t> — </w:t>
      </w:r>
      <w:r>
        <w:rPr>
          <w:rStyle w:val="CharPartText"/>
        </w:rPr>
        <w:t>Interpleader</w:t>
      </w:r>
      <w:bookmarkEnd w:id="322"/>
      <w:bookmarkEnd w:id="323"/>
      <w:bookmarkEnd w:id="324"/>
      <w:bookmarkEnd w:id="325"/>
      <w:bookmarkEnd w:id="326"/>
      <w:bookmarkEnd w:id="327"/>
    </w:p>
    <w:p>
      <w:pPr>
        <w:pStyle w:val="Heading5"/>
        <w:rPr>
          <w:snapToGrid w:val="0"/>
        </w:rPr>
      </w:pPr>
      <w:bookmarkStart w:id="328" w:name="_Toc354414531"/>
      <w:r>
        <w:rPr>
          <w:rStyle w:val="CharSectno"/>
        </w:rPr>
        <w:t>1</w:t>
      </w:r>
      <w:r>
        <w:rPr>
          <w:snapToGrid w:val="0"/>
        </w:rPr>
        <w:t>.</w:t>
      </w:r>
      <w:r>
        <w:rPr>
          <w:snapToGrid w:val="0"/>
        </w:rPr>
        <w:tab/>
        <w:t>When interpleader relief may be granted</w:t>
      </w:r>
      <w:bookmarkEnd w:id="328"/>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329" w:name="_Toc354414532"/>
      <w:r>
        <w:rPr>
          <w:rStyle w:val="CharSectno"/>
        </w:rPr>
        <w:t>2</w:t>
      </w:r>
      <w:r>
        <w:rPr>
          <w:snapToGrid w:val="0"/>
        </w:rPr>
        <w:t>.</w:t>
      </w:r>
      <w:r>
        <w:rPr>
          <w:snapToGrid w:val="0"/>
        </w:rPr>
        <w:tab/>
        <w:t>How to apply for interpleader relief</w:t>
      </w:r>
      <w:bookmarkEnd w:id="329"/>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330" w:name="_Toc354414533"/>
      <w:r>
        <w:rPr>
          <w:rStyle w:val="CharSectno"/>
        </w:rPr>
        <w:t>3</w:t>
      </w:r>
      <w:r>
        <w:rPr>
          <w:snapToGrid w:val="0"/>
        </w:rPr>
        <w:t>.</w:t>
      </w:r>
      <w:r>
        <w:rPr>
          <w:snapToGrid w:val="0"/>
        </w:rPr>
        <w:tab/>
        <w:t>Time for application by defendant</w:t>
      </w:r>
      <w:bookmarkEnd w:id="330"/>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331" w:name="_Toc354414534"/>
      <w:r>
        <w:rPr>
          <w:rStyle w:val="CharSectno"/>
        </w:rPr>
        <w:t>4</w:t>
      </w:r>
      <w:r>
        <w:rPr>
          <w:snapToGrid w:val="0"/>
        </w:rPr>
        <w:t>.</w:t>
      </w:r>
      <w:r>
        <w:rPr>
          <w:snapToGrid w:val="0"/>
        </w:rPr>
        <w:tab/>
        <w:t>Stay of proceedings</w:t>
      </w:r>
      <w:bookmarkEnd w:id="331"/>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332" w:name="_Toc354414535"/>
      <w:r>
        <w:rPr>
          <w:rStyle w:val="CharSectno"/>
        </w:rPr>
        <w:t>5</w:t>
      </w:r>
      <w:r>
        <w:rPr>
          <w:snapToGrid w:val="0"/>
        </w:rPr>
        <w:t>.</w:t>
      </w:r>
      <w:r>
        <w:rPr>
          <w:snapToGrid w:val="0"/>
        </w:rPr>
        <w:tab/>
        <w:t>Court’s powers on application</w:t>
      </w:r>
      <w:bookmarkEnd w:id="332"/>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333" w:name="_Toc354414536"/>
      <w:r>
        <w:rPr>
          <w:rStyle w:val="CharSectno"/>
        </w:rPr>
        <w:t>6</w:t>
      </w:r>
      <w:r>
        <w:rPr>
          <w:snapToGrid w:val="0"/>
        </w:rPr>
        <w:t>.</w:t>
      </w:r>
      <w:r>
        <w:rPr>
          <w:snapToGrid w:val="0"/>
        </w:rPr>
        <w:tab/>
        <w:t>Summary determination</w:t>
      </w:r>
      <w:bookmarkEnd w:id="333"/>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334" w:name="_Toc354414537"/>
      <w:r>
        <w:rPr>
          <w:rStyle w:val="CharSectno"/>
        </w:rPr>
        <w:t>7</w:t>
      </w:r>
      <w:r>
        <w:rPr>
          <w:snapToGrid w:val="0"/>
        </w:rPr>
        <w:t>.</w:t>
      </w:r>
      <w:r>
        <w:rPr>
          <w:snapToGrid w:val="0"/>
        </w:rPr>
        <w:tab/>
        <w:t>Where question of law only</w:t>
      </w:r>
      <w:bookmarkEnd w:id="334"/>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335" w:name="_Toc354414538"/>
      <w:r>
        <w:rPr>
          <w:rStyle w:val="CharSectno"/>
        </w:rPr>
        <w:t>8</w:t>
      </w:r>
      <w:r>
        <w:rPr>
          <w:snapToGrid w:val="0"/>
        </w:rPr>
        <w:t>.</w:t>
      </w:r>
      <w:r>
        <w:rPr>
          <w:snapToGrid w:val="0"/>
        </w:rPr>
        <w:tab/>
        <w:t>Claimant failing to appear etc.</w:t>
      </w:r>
      <w:bookmarkEnd w:id="335"/>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336" w:name="_Toc354414539"/>
      <w:r>
        <w:rPr>
          <w:rStyle w:val="CharSectno"/>
        </w:rPr>
        <w:t>9</w:t>
      </w:r>
      <w:r>
        <w:rPr>
          <w:snapToGrid w:val="0"/>
        </w:rPr>
        <w:t>.</w:t>
      </w:r>
      <w:r>
        <w:rPr>
          <w:snapToGrid w:val="0"/>
        </w:rPr>
        <w:tab/>
        <w:t>Power to order sale of goods</w:t>
      </w:r>
      <w:bookmarkEnd w:id="336"/>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337" w:name="_Toc354414540"/>
      <w:r>
        <w:rPr>
          <w:rStyle w:val="CharSectno"/>
        </w:rPr>
        <w:t>10</w:t>
      </w:r>
      <w:r>
        <w:rPr>
          <w:snapToGrid w:val="0"/>
        </w:rPr>
        <w:t>.</w:t>
      </w:r>
      <w:r>
        <w:rPr>
          <w:snapToGrid w:val="0"/>
        </w:rPr>
        <w:tab/>
        <w:t>Discovery etc. and trial</w:t>
      </w:r>
      <w:bookmarkEnd w:id="337"/>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338" w:name="_Toc354414541"/>
      <w:r>
        <w:rPr>
          <w:rStyle w:val="CharSectno"/>
        </w:rPr>
        <w:t>11</w:t>
      </w:r>
      <w:r>
        <w:rPr>
          <w:snapToGrid w:val="0"/>
        </w:rPr>
        <w:t>.</w:t>
      </w:r>
      <w:r>
        <w:rPr>
          <w:snapToGrid w:val="0"/>
        </w:rPr>
        <w:tab/>
        <w:t>One order where several causes pending</w:t>
      </w:r>
      <w:bookmarkEnd w:id="338"/>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339" w:name="_Toc354414542"/>
      <w:r>
        <w:rPr>
          <w:rStyle w:val="CharSectno"/>
        </w:rPr>
        <w:t>15</w:t>
      </w:r>
      <w:r>
        <w:rPr>
          <w:snapToGrid w:val="0"/>
        </w:rPr>
        <w:t>.</w:t>
      </w:r>
      <w:r>
        <w:rPr>
          <w:snapToGrid w:val="0"/>
        </w:rPr>
        <w:tab/>
        <w:t>Orders as to costs etc.</w:t>
      </w:r>
      <w:bookmarkEnd w:id="339"/>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340" w:name="_Toc331763927"/>
      <w:bookmarkStart w:id="341" w:name="_Toc332267605"/>
      <w:bookmarkStart w:id="342" w:name="_Toc351037325"/>
      <w:bookmarkStart w:id="343" w:name="_Toc351038586"/>
      <w:bookmarkStart w:id="344" w:name="_Toc351039847"/>
      <w:bookmarkStart w:id="345" w:name="_Toc354414543"/>
      <w:r>
        <w:rPr>
          <w:rStyle w:val="CharPartNo"/>
        </w:rPr>
        <w:t>Order 18</w:t>
      </w:r>
      <w:r>
        <w:t> — </w:t>
      </w:r>
      <w:r>
        <w:rPr>
          <w:rStyle w:val="CharPartText"/>
        </w:rPr>
        <w:t>Causes of action, counterclaims and parties</w:t>
      </w:r>
      <w:bookmarkEnd w:id="340"/>
      <w:bookmarkEnd w:id="341"/>
      <w:bookmarkEnd w:id="342"/>
      <w:bookmarkEnd w:id="343"/>
      <w:bookmarkEnd w:id="344"/>
      <w:bookmarkEnd w:id="345"/>
    </w:p>
    <w:p>
      <w:pPr>
        <w:pStyle w:val="Heading5"/>
        <w:rPr>
          <w:snapToGrid w:val="0"/>
        </w:rPr>
      </w:pPr>
      <w:bookmarkStart w:id="346" w:name="_Toc354414544"/>
      <w:r>
        <w:rPr>
          <w:rStyle w:val="CharSectno"/>
        </w:rPr>
        <w:t>1</w:t>
      </w:r>
      <w:r>
        <w:rPr>
          <w:snapToGrid w:val="0"/>
        </w:rPr>
        <w:t>.</w:t>
      </w:r>
      <w:r>
        <w:rPr>
          <w:snapToGrid w:val="0"/>
        </w:rPr>
        <w:tab/>
        <w:t>Joinder of causes of action</w:t>
      </w:r>
      <w:bookmarkEnd w:id="346"/>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347" w:name="_Toc354414545"/>
      <w:r>
        <w:rPr>
          <w:rStyle w:val="CharSectno"/>
        </w:rPr>
        <w:t>2</w:t>
      </w:r>
      <w:r>
        <w:rPr>
          <w:snapToGrid w:val="0"/>
        </w:rPr>
        <w:t>.</w:t>
      </w:r>
      <w:r>
        <w:rPr>
          <w:snapToGrid w:val="0"/>
        </w:rPr>
        <w:tab/>
        <w:t>Counterclaim against plaintiff</w:t>
      </w:r>
      <w:bookmarkEnd w:id="347"/>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348" w:name="_Toc354414546"/>
      <w:r>
        <w:rPr>
          <w:rStyle w:val="CharSectno"/>
        </w:rPr>
        <w:t>3</w:t>
      </w:r>
      <w:r>
        <w:rPr>
          <w:snapToGrid w:val="0"/>
        </w:rPr>
        <w:t>.</w:t>
      </w:r>
      <w:r>
        <w:rPr>
          <w:snapToGrid w:val="0"/>
        </w:rPr>
        <w:tab/>
        <w:t>Counterclaim against additional parties</w:t>
      </w:r>
      <w:bookmarkEnd w:id="348"/>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349" w:name="_Toc354414547"/>
      <w:r>
        <w:rPr>
          <w:rStyle w:val="CharSectno"/>
        </w:rPr>
        <w:t>4</w:t>
      </w:r>
      <w:r>
        <w:rPr>
          <w:snapToGrid w:val="0"/>
        </w:rPr>
        <w:t>.</w:t>
      </w:r>
      <w:r>
        <w:rPr>
          <w:snapToGrid w:val="0"/>
        </w:rPr>
        <w:tab/>
        <w:t>Joinder of parties</w:t>
      </w:r>
      <w:bookmarkEnd w:id="349"/>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350" w:name="_Toc354414548"/>
      <w:r>
        <w:rPr>
          <w:rStyle w:val="CharSectno"/>
        </w:rPr>
        <w:t>5</w:t>
      </w:r>
      <w:r>
        <w:rPr>
          <w:snapToGrid w:val="0"/>
        </w:rPr>
        <w:t>.</w:t>
      </w:r>
      <w:r>
        <w:rPr>
          <w:snapToGrid w:val="0"/>
        </w:rPr>
        <w:tab/>
        <w:t>Court may order separate trials etc.</w:t>
      </w:r>
      <w:bookmarkEnd w:id="350"/>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351" w:name="_Toc354414549"/>
      <w:r>
        <w:rPr>
          <w:rStyle w:val="CharSectno"/>
        </w:rPr>
        <w:t>6</w:t>
      </w:r>
      <w:r>
        <w:rPr>
          <w:snapToGrid w:val="0"/>
        </w:rPr>
        <w:t>.</w:t>
      </w:r>
      <w:r>
        <w:rPr>
          <w:snapToGrid w:val="0"/>
        </w:rPr>
        <w:tab/>
        <w:t>Misjoinder and nonjoinder of parties</w:t>
      </w:r>
      <w:bookmarkEnd w:id="351"/>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352" w:name="_Toc354414550"/>
      <w:r>
        <w:rPr>
          <w:rStyle w:val="CharSectno"/>
        </w:rPr>
        <w:t>7</w:t>
      </w:r>
      <w:r>
        <w:rPr>
          <w:snapToGrid w:val="0"/>
        </w:rPr>
        <w:t>.</w:t>
      </w:r>
      <w:r>
        <w:rPr>
          <w:snapToGrid w:val="0"/>
        </w:rPr>
        <w:tab/>
        <w:t>Change of parties by reason of death etc.</w:t>
      </w:r>
      <w:bookmarkEnd w:id="352"/>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353" w:name="_Toc354414551"/>
      <w:r>
        <w:rPr>
          <w:rStyle w:val="CharSectno"/>
        </w:rPr>
        <w:t>8</w:t>
      </w:r>
      <w:r>
        <w:rPr>
          <w:snapToGrid w:val="0"/>
        </w:rPr>
        <w:t>.</w:t>
      </w:r>
      <w:r>
        <w:rPr>
          <w:snapToGrid w:val="0"/>
        </w:rPr>
        <w:tab/>
        <w:t>Order made under r. 6 or 7, consequences of</w:t>
      </w:r>
      <w:bookmarkEnd w:id="353"/>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354" w:name="_Toc354414552"/>
      <w:r>
        <w:rPr>
          <w:rStyle w:val="CharSectno"/>
        </w:rPr>
        <w:t>9</w:t>
      </w:r>
      <w:r>
        <w:rPr>
          <w:snapToGrid w:val="0"/>
        </w:rPr>
        <w:t>.</w:t>
      </w:r>
      <w:r>
        <w:rPr>
          <w:snapToGrid w:val="0"/>
        </w:rPr>
        <w:tab/>
        <w:t>Failure to proceed after death of party</w:t>
      </w:r>
      <w:bookmarkEnd w:id="354"/>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355" w:name="_Toc354414553"/>
      <w:r>
        <w:rPr>
          <w:rStyle w:val="CharSectno"/>
        </w:rPr>
        <w:t>10</w:t>
      </w:r>
      <w:r>
        <w:rPr>
          <w:snapToGrid w:val="0"/>
        </w:rPr>
        <w:t>.</w:t>
      </w:r>
      <w:r>
        <w:rPr>
          <w:snapToGrid w:val="0"/>
        </w:rPr>
        <w:tab/>
        <w:t>Action for possession of land, joining non-party who is in possession</w:t>
      </w:r>
      <w:bookmarkEnd w:id="355"/>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356" w:name="_Toc354414554"/>
      <w:r>
        <w:rPr>
          <w:rStyle w:val="CharSectno"/>
        </w:rPr>
        <w:t>11</w:t>
      </w:r>
      <w:r>
        <w:rPr>
          <w:snapToGrid w:val="0"/>
        </w:rPr>
        <w:t>.</w:t>
      </w:r>
      <w:r>
        <w:rPr>
          <w:snapToGrid w:val="0"/>
        </w:rPr>
        <w:tab/>
        <w:t>Relator actions</w:t>
      </w:r>
      <w:bookmarkEnd w:id="356"/>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357" w:name="_Toc354414555"/>
      <w:r>
        <w:rPr>
          <w:rStyle w:val="CharSectno"/>
        </w:rPr>
        <w:t>12</w:t>
      </w:r>
      <w:r>
        <w:rPr>
          <w:snapToGrid w:val="0"/>
        </w:rPr>
        <w:t>.</w:t>
      </w:r>
      <w:r>
        <w:rPr>
          <w:snapToGrid w:val="0"/>
        </w:rPr>
        <w:tab/>
        <w:t>Representative proceedings</w:t>
      </w:r>
      <w:bookmarkEnd w:id="357"/>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358" w:name="_Toc354414556"/>
      <w:r>
        <w:rPr>
          <w:rStyle w:val="CharSectno"/>
        </w:rPr>
        <w:t>13</w:t>
      </w:r>
      <w:r>
        <w:rPr>
          <w:snapToGrid w:val="0"/>
        </w:rPr>
        <w:t>.</w:t>
      </w:r>
      <w:r>
        <w:rPr>
          <w:snapToGrid w:val="0"/>
        </w:rPr>
        <w:tab/>
        <w:t>Representation of interested persons who cannot be ascertained etc.</w:t>
      </w:r>
      <w:bookmarkEnd w:id="358"/>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359" w:name="_Toc354414557"/>
      <w:r>
        <w:rPr>
          <w:rStyle w:val="CharSectno"/>
        </w:rPr>
        <w:t>14</w:t>
      </w:r>
      <w:r>
        <w:rPr>
          <w:snapToGrid w:val="0"/>
        </w:rPr>
        <w:t>.</w:t>
      </w:r>
      <w:r>
        <w:rPr>
          <w:snapToGrid w:val="0"/>
        </w:rPr>
        <w:tab/>
        <w:t>Representation of beneficiaries by trustees etc.</w:t>
      </w:r>
      <w:bookmarkEnd w:id="359"/>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360" w:name="_Toc354414558"/>
      <w:r>
        <w:rPr>
          <w:rStyle w:val="CharSectno"/>
        </w:rPr>
        <w:t>15</w:t>
      </w:r>
      <w:r>
        <w:rPr>
          <w:snapToGrid w:val="0"/>
        </w:rPr>
        <w:t>.</w:t>
      </w:r>
      <w:r>
        <w:rPr>
          <w:snapToGrid w:val="0"/>
        </w:rPr>
        <w:tab/>
        <w:t>Representation of deceased person interested in proceedings</w:t>
      </w:r>
      <w:bookmarkEnd w:id="360"/>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361" w:name="_Toc354414559"/>
      <w:r>
        <w:rPr>
          <w:rStyle w:val="CharSectno"/>
        </w:rPr>
        <w:t>16</w:t>
      </w:r>
      <w:r>
        <w:rPr>
          <w:snapToGrid w:val="0"/>
        </w:rPr>
        <w:t>.</w:t>
      </w:r>
      <w:r>
        <w:rPr>
          <w:snapToGrid w:val="0"/>
        </w:rPr>
        <w:tab/>
        <w:t>Declaratory judgment</w:t>
      </w:r>
      <w:bookmarkEnd w:id="361"/>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362" w:name="_Toc354414560"/>
      <w:r>
        <w:rPr>
          <w:rStyle w:val="CharSectno"/>
        </w:rPr>
        <w:t>17</w:t>
      </w:r>
      <w:r>
        <w:rPr>
          <w:snapToGrid w:val="0"/>
        </w:rPr>
        <w:t>.</w:t>
      </w:r>
      <w:r>
        <w:rPr>
          <w:snapToGrid w:val="0"/>
        </w:rPr>
        <w:tab/>
        <w:t>Conduct of proceedings</w:t>
      </w:r>
      <w:bookmarkEnd w:id="362"/>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363" w:name="_Toc331763945"/>
      <w:bookmarkStart w:id="364" w:name="_Toc332267623"/>
      <w:bookmarkStart w:id="365" w:name="_Toc351037343"/>
      <w:bookmarkStart w:id="366" w:name="_Toc351038604"/>
      <w:bookmarkStart w:id="367" w:name="_Toc351039865"/>
      <w:bookmarkStart w:id="368" w:name="_Toc354414561"/>
      <w:r>
        <w:rPr>
          <w:rStyle w:val="CharPartNo"/>
        </w:rPr>
        <w:t>Order 19</w:t>
      </w:r>
      <w:r>
        <w:t> — </w:t>
      </w:r>
      <w:r>
        <w:rPr>
          <w:rStyle w:val="CharPartText"/>
        </w:rPr>
        <w:t>Third party and similar proceedings</w:t>
      </w:r>
      <w:bookmarkEnd w:id="363"/>
      <w:bookmarkEnd w:id="364"/>
      <w:bookmarkEnd w:id="365"/>
      <w:bookmarkEnd w:id="366"/>
      <w:bookmarkEnd w:id="367"/>
      <w:bookmarkEnd w:id="368"/>
    </w:p>
    <w:p>
      <w:pPr>
        <w:pStyle w:val="Heading5"/>
        <w:rPr>
          <w:snapToGrid w:val="0"/>
        </w:rPr>
      </w:pPr>
      <w:bookmarkStart w:id="369" w:name="_Toc354414562"/>
      <w:r>
        <w:rPr>
          <w:rStyle w:val="CharSectno"/>
        </w:rPr>
        <w:t>1</w:t>
      </w:r>
      <w:r>
        <w:rPr>
          <w:snapToGrid w:val="0"/>
        </w:rPr>
        <w:t>.</w:t>
      </w:r>
      <w:r>
        <w:rPr>
          <w:snapToGrid w:val="0"/>
        </w:rPr>
        <w:tab/>
        <w:t>Third party notice</w:t>
      </w:r>
      <w:bookmarkEnd w:id="369"/>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370" w:name="_Toc354414563"/>
      <w:r>
        <w:rPr>
          <w:rStyle w:val="CharSectno"/>
        </w:rPr>
        <w:t>2</w:t>
      </w:r>
      <w:r>
        <w:rPr>
          <w:snapToGrid w:val="0"/>
        </w:rPr>
        <w:t>.</w:t>
      </w:r>
      <w:r>
        <w:rPr>
          <w:snapToGrid w:val="0"/>
        </w:rPr>
        <w:tab/>
        <w:t>Application for leave to issue third party notice</w:t>
      </w:r>
      <w:bookmarkEnd w:id="370"/>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371" w:name="_Toc354414564"/>
      <w:r>
        <w:rPr>
          <w:rStyle w:val="CharSectno"/>
        </w:rPr>
        <w:t>3</w:t>
      </w:r>
      <w:r>
        <w:rPr>
          <w:snapToGrid w:val="0"/>
        </w:rPr>
        <w:t>.</w:t>
      </w:r>
      <w:r>
        <w:rPr>
          <w:snapToGrid w:val="0"/>
        </w:rPr>
        <w:tab/>
        <w:t>Issue and service of, and entry of appearance to, third party notice</w:t>
      </w:r>
      <w:bookmarkEnd w:id="37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372" w:name="_Toc354414565"/>
      <w:r>
        <w:rPr>
          <w:rStyle w:val="CharSectno"/>
        </w:rPr>
        <w:t>4</w:t>
      </w:r>
      <w:r>
        <w:rPr>
          <w:snapToGrid w:val="0"/>
        </w:rPr>
        <w:t>.</w:t>
      </w:r>
      <w:r>
        <w:rPr>
          <w:snapToGrid w:val="0"/>
        </w:rPr>
        <w:tab/>
        <w:t>Third party directions</w:t>
      </w:r>
      <w:bookmarkEnd w:id="372"/>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373" w:name="_Toc354414566"/>
      <w:r>
        <w:rPr>
          <w:rStyle w:val="CharSectno"/>
        </w:rPr>
        <w:t>5</w:t>
      </w:r>
      <w:r>
        <w:rPr>
          <w:snapToGrid w:val="0"/>
        </w:rPr>
        <w:t>.</w:t>
      </w:r>
      <w:r>
        <w:rPr>
          <w:snapToGrid w:val="0"/>
        </w:rPr>
        <w:tab/>
        <w:t>Default of third party etc.</w:t>
      </w:r>
      <w:bookmarkEnd w:id="373"/>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374" w:name="_Toc354414567"/>
      <w:r>
        <w:rPr>
          <w:rStyle w:val="CharSectno"/>
        </w:rPr>
        <w:t>6</w:t>
      </w:r>
      <w:r>
        <w:rPr>
          <w:snapToGrid w:val="0"/>
        </w:rPr>
        <w:t>.</w:t>
      </w:r>
      <w:r>
        <w:rPr>
          <w:snapToGrid w:val="0"/>
        </w:rPr>
        <w:tab/>
        <w:t>Setting aside third party proceedings</w:t>
      </w:r>
      <w:bookmarkEnd w:id="374"/>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375" w:name="_Toc354414568"/>
      <w:r>
        <w:rPr>
          <w:rStyle w:val="CharSectno"/>
        </w:rPr>
        <w:t>7</w:t>
      </w:r>
      <w:r>
        <w:rPr>
          <w:snapToGrid w:val="0"/>
        </w:rPr>
        <w:t>.</w:t>
      </w:r>
      <w:r>
        <w:rPr>
          <w:snapToGrid w:val="0"/>
        </w:rPr>
        <w:tab/>
        <w:t>Judgment between defendant and third party</w:t>
      </w:r>
      <w:bookmarkEnd w:id="375"/>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376" w:name="_Toc354414569"/>
      <w:r>
        <w:rPr>
          <w:rStyle w:val="CharSectno"/>
        </w:rPr>
        <w:t>8</w:t>
      </w:r>
      <w:r>
        <w:rPr>
          <w:snapToGrid w:val="0"/>
        </w:rPr>
        <w:t>.</w:t>
      </w:r>
      <w:r>
        <w:rPr>
          <w:snapToGrid w:val="0"/>
        </w:rPr>
        <w:tab/>
        <w:t>Claims and issues between defendant and another party</w:t>
      </w:r>
      <w:bookmarkEnd w:id="376"/>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377" w:name="_Toc354414570"/>
      <w:r>
        <w:rPr>
          <w:rStyle w:val="CharSectno"/>
        </w:rPr>
        <w:t>9</w:t>
      </w:r>
      <w:r>
        <w:rPr>
          <w:snapToGrid w:val="0"/>
        </w:rPr>
        <w:t>.</w:t>
      </w:r>
      <w:r>
        <w:rPr>
          <w:snapToGrid w:val="0"/>
        </w:rPr>
        <w:tab/>
        <w:t>Claims by third and subsequent parties</w:t>
      </w:r>
      <w:bookmarkEnd w:id="377"/>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378" w:name="_Toc354414571"/>
      <w:r>
        <w:rPr>
          <w:rStyle w:val="CharSectno"/>
        </w:rPr>
        <w:t>10</w:t>
      </w:r>
      <w:r>
        <w:rPr>
          <w:snapToGrid w:val="0"/>
        </w:rPr>
        <w:t>.</w:t>
      </w:r>
      <w:r>
        <w:rPr>
          <w:snapToGrid w:val="0"/>
        </w:rPr>
        <w:tab/>
        <w:t>Offer of contribution</w:t>
      </w:r>
      <w:bookmarkEnd w:id="378"/>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379" w:name="_Toc354414572"/>
      <w:r>
        <w:rPr>
          <w:rStyle w:val="CharSectno"/>
        </w:rPr>
        <w:t>11</w:t>
      </w:r>
      <w:r>
        <w:rPr>
          <w:snapToGrid w:val="0"/>
        </w:rPr>
        <w:t>.</w:t>
      </w:r>
      <w:r>
        <w:rPr>
          <w:snapToGrid w:val="0"/>
        </w:rPr>
        <w:tab/>
        <w:t>Counterclaim by defendant</w:t>
      </w:r>
      <w:bookmarkEnd w:id="379"/>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380" w:name="_Toc354414573"/>
      <w:r>
        <w:rPr>
          <w:rStyle w:val="CharSectno"/>
        </w:rPr>
        <w:t>12</w:t>
      </w:r>
      <w:r>
        <w:rPr>
          <w:snapToGrid w:val="0"/>
        </w:rPr>
        <w:t>.</w:t>
      </w:r>
      <w:r>
        <w:rPr>
          <w:snapToGrid w:val="0"/>
        </w:rPr>
        <w:tab/>
        <w:t>Costs</w:t>
      </w:r>
      <w:bookmarkEnd w:id="380"/>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381" w:name="_Toc331763958"/>
      <w:bookmarkStart w:id="382" w:name="_Toc332267636"/>
      <w:bookmarkStart w:id="383" w:name="_Toc351037356"/>
      <w:bookmarkStart w:id="384" w:name="_Toc351038617"/>
      <w:bookmarkStart w:id="385" w:name="_Toc351039878"/>
      <w:bookmarkStart w:id="386" w:name="_Toc354414574"/>
      <w:r>
        <w:rPr>
          <w:rStyle w:val="CharPartNo"/>
        </w:rPr>
        <w:t>Order 20</w:t>
      </w:r>
      <w:r>
        <w:t> — </w:t>
      </w:r>
      <w:r>
        <w:rPr>
          <w:rStyle w:val="CharPartText"/>
        </w:rPr>
        <w:t>Pleadings</w:t>
      </w:r>
      <w:bookmarkEnd w:id="381"/>
      <w:bookmarkEnd w:id="382"/>
      <w:bookmarkEnd w:id="383"/>
      <w:bookmarkEnd w:id="384"/>
      <w:bookmarkEnd w:id="385"/>
      <w:bookmarkEnd w:id="386"/>
    </w:p>
    <w:p>
      <w:pPr>
        <w:pStyle w:val="Heading5"/>
        <w:rPr>
          <w:snapToGrid w:val="0"/>
        </w:rPr>
      </w:pPr>
      <w:bookmarkStart w:id="387" w:name="_Toc354414575"/>
      <w:r>
        <w:rPr>
          <w:rStyle w:val="CharSectno"/>
        </w:rPr>
        <w:t>1</w:t>
      </w:r>
      <w:r>
        <w:rPr>
          <w:snapToGrid w:val="0"/>
        </w:rPr>
        <w:t>.</w:t>
      </w:r>
      <w:r>
        <w:rPr>
          <w:snapToGrid w:val="0"/>
        </w:rPr>
        <w:tab/>
        <w:t>Statement of claim, service of</w:t>
      </w:r>
      <w:bookmarkEnd w:id="387"/>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388" w:name="_Toc354414576"/>
      <w:r>
        <w:rPr>
          <w:rStyle w:val="CharSectno"/>
        </w:rPr>
        <w:t>2</w:t>
      </w:r>
      <w:r>
        <w:rPr>
          <w:snapToGrid w:val="0"/>
        </w:rPr>
        <w:t>.</w:t>
      </w:r>
      <w:r>
        <w:rPr>
          <w:snapToGrid w:val="0"/>
        </w:rPr>
        <w:tab/>
        <w:t>Statement of claim, content of</w:t>
      </w:r>
      <w:bookmarkEnd w:id="388"/>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389" w:name="_Toc354414577"/>
      <w:r>
        <w:rPr>
          <w:rStyle w:val="CharSectno"/>
        </w:rPr>
        <w:t>3</w:t>
      </w:r>
      <w:r>
        <w:rPr>
          <w:snapToGrid w:val="0"/>
        </w:rPr>
        <w:t>.</w:t>
      </w:r>
      <w:r>
        <w:rPr>
          <w:snapToGrid w:val="0"/>
        </w:rPr>
        <w:tab/>
        <w:t>Pleadings etc. to be filed before service</w:t>
      </w:r>
      <w:bookmarkEnd w:id="389"/>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390" w:name="_Toc354414578"/>
      <w:r>
        <w:rPr>
          <w:rStyle w:val="CharSectno"/>
        </w:rPr>
        <w:t>4</w:t>
      </w:r>
      <w:r>
        <w:rPr>
          <w:snapToGrid w:val="0"/>
        </w:rPr>
        <w:t>.</w:t>
      </w:r>
      <w:r>
        <w:rPr>
          <w:snapToGrid w:val="0"/>
        </w:rPr>
        <w:tab/>
        <w:t>Defence, service of</w:t>
      </w:r>
      <w:bookmarkEnd w:id="390"/>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391" w:name="_Toc354414579"/>
      <w:r>
        <w:rPr>
          <w:rStyle w:val="CharSectno"/>
        </w:rPr>
        <w:t>5</w:t>
      </w:r>
      <w:r>
        <w:rPr>
          <w:snapToGrid w:val="0"/>
        </w:rPr>
        <w:t>.</w:t>
      </w:r>
      <w:r>
        <w:rPr>
          <w:snapToGrid w:val="0"/>
        </w:rPr>
        <w:tab/>
        <w:t>Reply and defence to counterclaim, service of</w:t>
      </w:r>
      <w:bookmarkEnd w:id="391"/>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392" w:name="_Toc354414580"/>
      <w:r>
        <w:rPr>
          <w:rStyle w:val="CharSectno"/>
        </w:rPr>
        <w:t>6</w:t>
      </w:r>
      <w:r>
        <w:rPr>
          <w:snapToGrid w:val="0"/>
        </w:rPr>
        <w:t>.</w:t>
      </w:r>
      <w:r>
        <w:rPr>
          <w:snapToGrid w:val="0"/>
        </w:rPr>
        <w:tab/>
        <w:t>Pleadings subsequent to reply etc., leave required for</w:t>
      </w:r>
      <w:bookmarkEnd w:id="392"/>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393" w:name="_Toc354414581"/>
      <w:r>
        <w:rPr>
          <w:rStyle w:val="CharSectno"/>
        </w:rPr>
        <w:t>7</w:t>
      </w:r>
      <w:r>
        <w:rPr>
          <w:snapToGrid w:val="0"/>
        </w:rPr>
        <w:t>.</w:t>
      </w:r>
      <w:r>
        <w:rPr>
          <w:snapToGrid w:val="0"/>
        </w:rPr>
        <w:tab/>
        <w:t>Pleadings, formal requirements of</w:t>
      </w:r>
      <w:bookmarkEnd w:id="393"/>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394" w:name="_Toc354414582"/>
      <w:r>
        <w:rPr>
          <w:rStyle w:val="CharSectno"/>
        </w:rPr>
        <w:t>8</w:t>
      </w:r>
      <w:r>
        <w:rPr>
          <w:snapToGrid w:val="0"/>
        </w:rPr>
        <w:t>.</w:t>
      </w:r>
      <w:r>
        <w:rPr>
          <w:snapToGrid w:val="0"/>
        </w:rPr>
        <w:tab/>
        <w:t>Facts, not evidence, to be pleaded</w:t>
      </w:r>
      <w:bookmarkEnd w:id="394"/>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395" w:name="_Toc354414583"/>
      <w:r>
        <w:rPr>
          <w:rStyle w:val="CharSectno"/>
        </w:rPr>
        <w:t>9</w:t>
      </w:r>
      <w:r>
        <w:rPr>
          <w:snapToGrid w:val="0"/>
        </w:rPr>
        <w:t>.</w:t>
      </w:r>
      <w:r>
        <w:rPr>
          <w:snapToGrid w:val="0"/>
        </w:rPr>
        <w:tab/>
        <w:t>Matters which must be specifically pleaded</w:t>
      </w:r>
      <w:bookmarkEnd w:id="395"/>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396" w:name="_Toc354414584"/>
      <w:r>
        <w:rPr>
          <w:rStyle w:val="CharSectno"/>
        </w:rPr>
        <w:t>10</w:t>
      </w:r>
      <w:r>
        <w:rPr>
          <w:snapToGrid w:val="0"/>
        </w:rPr>
        <w:t>.</w:t>
      </w:r>
      <w:r>
        <w:rPr>
          <w:snapToGrid w:val="0"/>
        </w:rPr>
        <w:tab/>
        <w:t>Matter may be pleaded whenever arising</w:t>
      </w:r>
      <w:bookmarkEnd w:id="396"/>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397" w:name="_Toc354414585"/>
      <w:r>
        <w:rPr>
          <w:rStyle w:val="CharSectno"/>
        </w:rPr>
        <w:t>11</w:t>
      </w:r>
      <w:r>
        <w:rPr>
          <w:snapToGrid w:val="0"/>
        </w:rPr>
        <w:t>.</w:t>
      </w:r>
      <w:r>
        <w:rPr>
          <w:snapToGrid w:val="0"/>
        </w:rPr>
        <w:tab/>
        <w:t>Party’s pleadings to be consistent</w:t>
      </w:r>
      <w:bookmarkEnd w:id="397"/>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398" w:name="_Toc354414586"/>
      <w:r>
        <w:rPr>
          <w:rStyle w:val="CharSectno"/>
        </w:rPr>
        <w:t>12</w:t>
      </w:r>
      <w:r>
        <w:rPr>
          <w:snapToGrid w:val="0"/>
        </w:rPr>
        <w:t>.</w:t>
      </w:r>
      <w:r>
        <w:rPr>
          <w:snapToGrid w:val="0"/>
        </w:rPr>
        <w:tab/>
        <w:t>Points of law may be pleaded</w:t>
      </w:r>
      <w:bookmarkEnd w:id="398"/>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399" w:name="_Toc354414587"/>
      <w:r>
        <w:rPr>
          <w:rStyle w:val="CharSectno"/>
        </w:rPr>
        <w:t>13</w:t>
      </w:r>
      <w:r>
        <w:rPr>
          <w:snapToGrid w:val="0"/>
        </w:rPr>
        <w:t>.</w:t>
      </w:r>
      <w:r>
        <w:rPr>
          <w:snapToGrid w:val="0"/>
        </w:rPr>
        <w:tab/>
        <w:t>Particulars of claims etc.</w:t>
      </w:r>
      <w:bookmarkEnd w:id="399"/>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400" w:name="_Toc354414588"/>
      <w:r>
        <w:rPr>
          <w:rStyle w:val="CharSectno"/>
        </w:rPr>
        <w:t>13A</w:t>
      </w:r>
      <w:r>
        <w:rPr>
          <w:snapToGrid w:val="0"/>
        </w:rPr>
        <w:t>.</w:t>
      </w:r>
      <w:r>
        <w:rPr>
          <w:snapToGrid w:val="0"/>
        </w:rPr>
        <w:tab/>
        <w:t>Particulars in defamation actions</w:t>
      </w:r>
      <w:bookmarkEnd w:id="400"/>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401" w:name="_Toc354414589"/>
      <w:r>
        <w:rPr>
          <w:rStyle w:val="CharSectno"/>
        </w:rPr>
        <w:t>14</w:t>
      </w:r>
      <w:r>
        <w:rPr>
          <w:snapToGrid w:val="0"/>
        </w:rPr>
        <w:t>.</w:t>
      </w:r>
      <w:r>
        <w:rPr>
          <w:snapToGrid w:val="0"/>
        </w:rPr>
        <w:tab/>
        <w:t>Admissions, traverses etc.</w:t>
      </w:r>
      <w:bookmarkEnd w:id="401"/>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402" w:name="_Toc354414590"/>
      <w:r>
        <w:rPr>
          <w:rStyle w:val="CharSectno"/>
        </w:rPr>
        <w:t>15</w:t>
      </w:r>
      <w:r>
        <w:rPr>
          <w:snapToGrid w:val="0"/>
        </w:rPr>
        <w:t>.</w:t>
      </w:r>
      <w:r>
        <w:rPr>
          <w:snapToGrid w:val="0"/>
        </w:rPr>
        <w:tab/>
        <w:t>Denial by joinder of issue</w:t>
      </w:r>
      <w:bookmarkEnd w:id="402"/>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403" w:name="_Toc354414591"/>
      <w:r>
        <w:rPr>
          <w:rStyle w:val="CharSectno"/>
        </w:rPr>
        <w:t>16</w:t>
      </w:r>
      <w:r>
        <w:rPr>
          <w:snapToGrid w:val="0"/>
        </w:rPr>
        <w:t>.</w:t>
      </w:r>
      <w:r>
        <w:rPr>
          <w:snapToGrid w:val="0"/>
        </w:rPr>
        <w:tab/>
        <w:t>Defence of tender not available without payment into court</w:t>
      </w:r>
      <w:bookmarkEnd w:id="403"/>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404" w:name="_Toc354414592"/>
      <w:r>
        <w:rPr>
          <w:rStyle w:val="CharSectno"/>
        </w:rPr>
        <w:t>17</w:t>
      </w:r>
      <w:r>
        <w:rPr>
          <w:snapToGrid w:val="0"/>
        </w:rPr>
        <w:t>.</w:t>
      </w:r>
      <w:r>
        <w:rPr>
          <w:snapToGrid w:val="0"/>
        </w:rPr>
        <w:tab/>
        <w:t>Defence of set</w:t>
      </w:r>
      <w:r>
        <w:rPr>
          <w:snapToGrid w:val="0"/>
        </w:rPr>
        <w:noBreakHyphen/>
        <w:t>off</w:t>
      </w:r>
      <w:bookmarkEnd w:id="404"/>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405" w:name="_Toc354414593"/>
      <w:r>
        <w:rPr>
          <w:rStyle w:val="CharSectno"/>
        </w:rPr>
        <w:t>18</w:t>
      </w:r>
      <w:r>
        <w:rPr>
          <w:snapToGrid w:val="0"/>
        </w:rPr>
        <w:t>.</w:t>
      </w:r>
      <w:r>
        <w:rPr>
          <w:snapToGrid w:val="0"/>
        </w:rPr>
        <w:tab/>
        <w:t>Counterclaim and defence to counterclaim</w:t>
      </w:r>
      <w:bookmarkEnd w:id="405"/>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406" w:name="_Toc354414594"/>
      <w:r>
        <w:rPr>
          <w:rStyle w:val="CharSectno"/>
        </w:rPr>
        <w:t>19</w:t>
      </w:r>
      <w:r>
        <w:rPr>
          <w:snapToGrid w:val="0"/>
        </w:rPr>
        <w:t>.</w:t>
      </w:r>
      <w:r>
        <w:rPr>
          <w:snapToGrid w:val="0"/>
        </w:rPr>
        <w:tab/>
        <w:t>Striking out pleadings etc.</w:t>
      </w:r>
      <w:bookmarkEnd w:id="406"/>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407" w:name="_Toc354414595"/>
      <w:r>
        <w:rPr>
          <w:rStyle w:val="CharSectno"/>
        </w:rPr>
        <w:t>20</w:t>
      </w:r>
      <w:r>
        <w:rPr>
          <w:snapToGrid w:val="0"/>
        </w:rPr>
        <w:t>.</w:t>
      </w:r>
      <w:r>
        <w:rPr>
          <w:snapToGrid w:val="0"/>
        </w:rPr>
        <w:tab/>
        <w:t>Close of pleadings</w:t>
      </w:r>
      <w:bookmarkEnd w:id="407"/>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408" w:name="_Toc354414596"/>
      <w:r>
        <w:rPr>
          <w:rStyle w:val="CharSectno"/>
        </w:rPr>
        <w:t>21</w:t>
      </w:r>
      <w:r>
        <w:rPr>
          <w:snapToGrid w:val="0"/>
        </w:rPr>
        <w:t>.</w:t>
      </w:r>
      <w:r>
        <w:rPr>
          <w:snapToGrid w:val="0"/>
        </w:rPr>
        <w:tab/>
        <w:t>Trial without pleadings</w:t>
      </w:r>
      <w:bookmarkEnd w:id="408"/>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409" w:name="_Toc354414597"/>
      <w:r>
        <w:rPr>
          <w:rStyle w:val="CharSectno"/>
        </w:rPr>
        <w:t>22</w:t>
      </w:r>
      <w:r>
        <w:rPr>
          <w:snapToGrid w:val="0"/>
        </w:rPr>
        <w:t>.</w:t>
      </w:r>
      <w:r>
        <w:rPr>
          <w:snapToGrid w:val="0"/>
        </w:rPr>
        <w:tab/>
        <w:t>Preparation of issues</w:t>
      </w:r>
      <w:bookmarkEnd w:id="409"/>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410" w:name="_Toc354414598"/>
      <w:r>
        <w:rPr>
          <w:rStyle w:val="CharSectno"/>
        </w:rPr>
        <w:t>23</w:t>
      </w:r>
      <w:r>
        <w:rPr>
          <w:snapToGrid w:val="0"/>
        </w:rPr>
        <w:t>.</w:t>
      </w:r>
      <w:r>
        <w:rPr>
          <w:snapToGrid w:val="0"/>
        </w:rPr>
        <w:tab/>
        <w:t>Collision between vessels, content etc. of “Preliminary Act”</w:t>
      </w:r>
      <w:bookmarkEnd w:id="410"/>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411" w:name="_Toc354414599"/>
      <w:r>
        <w:rPr>
          <w:rStyle w:val="CharSectno"/>
        </w:rPr>
        <w:t>24</w:t>
      </w:r>
      <w:r>
        <w:rPr>
          <w:snapToGrid w:val="0"/>
        </w:rPr>
        <w:t>.</w:t>
      </w:r>
      <w:r>
        <w:rPr>
          <w:snapToGrid w:val="0"/>
        </w:rPr>
        <w:tab/>
        <w:t>Failure to lodge Preliminary Act</w:t>
      </w:r>
      <w:bookmarkEnd w:id="411"/>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412" w:name="_Toc331763984"/>
      <w:bookmarkStart w:id="413" w:name="_Toc332267662"/>
      <w:bookmarkStart w:id="414" w:name="_Toc351037382"/>
      <w:bookmarkStart w:id="415" w:name="_Toc351038643"/>
      <w:bookmarkStart w:id="416" w:name="_Toc351039904"/>
      <w:bookmarkStart w:id="417" w:name="_Toc354414600"/>
      <w:r>
        <w:rPr>
          <w:rStyle w:val="CharPartNo"/>
        </w:rPr>
        <w:t>Order 21</w:t>
      </w:r>
      <w:r>
        <w:t> — </w:t>
      </w:r>
      <w:r>
        <w:rPr>
          <w:rStyle w:val="CharPartText"/>
        </w:rPr>
        <w:t>Amendment</w:t>
      </w:r>
      <w:bookmarkEnd w:id="412"/>
      <w:bookmarkEnd w:id="413"/>
      <w:bookmarkEnd w:id="414"/>
      <w:bookmarkEnd w:id="415"/>
      <w:bookmarkEnd w:id="416"/>
      <w:bookmarkEnd w:id="417"/>
    </w:p>
    <w:p>
      <w:pPr>
        <w:pStyle w:val="Heading5"/>
        <w:rPr>
          <w:snapToGrid w:val="0"/>
        </w:rPr>
      </w:pPr>
      <w:bookmarkStart w:id="418" w:name="_Toc354414601"/>
      <w:r>
        <w:rPr>
          <w:rStyle w:val="CharSectno"/>
        </w:rPr>
        <w:t>1</w:t>
      </w:r>
      <w:r>
        <w:rPr>
          <w:snapToGrid w:val="0"/>
        </w:rPr>
        <w:t>.</w:t>
      </w:r>
      <w:r>
        <w:rPr>
          <w:snapToGrid w:val="0"/>
        </w:rPr>
        <w:tab/>
        <w:t>Amending writ without leave</w:t>
      </w:r>
      <w:bookmarkEnd w:id="418"/>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419" w:name="_Toc354414602"/>
      <w:r>
        <w:rPr>
          <w:rStyle w:val="CharSectno"/>
        </w:rPr>
        <w:t>2</w:t>
      </w:r>
      <w:r>
        <w:rPr>
          <w:snapToGrid w:val="0"/>
        </w:rPr>
        <w:t>.</w:t>
      </w:r>
      <w:r>
        <w:rPr>
          <w:snapToGrid w:val="0"/>
        </w:rPr>
        <w:tab/>
        <w:t>Amending memorandum of appearance</w:t>
      </w:r>
      <w:bookmarkEnd w:id="419"/>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420" w:name="_Toc354414603"/>
      <w:r>
        <w:rPr>
          <w:rStyle w:val="CharSectno"/>
        </w:rPr>
        <w:t>3</w:t>
      </w:r>
      <w:r>
        <w:t>.</w:t>
      </w:r>
      <w:r>
        <w:tab/>
        <w:t>Amending pleadings without leave</w:t>
      </w:r>
      <w:bookmarkEnd w:id="420"/>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421" w:name="_Toc354414604"/>
      <w:r>
        <w:rPr>
          <w:rStyle w:val="CharSectno"/>
        </w:rPr>
        <w:t>5</w:t>
      </w:r>
      <w:r>
        <w:rPr>
          <w:snapToGrid w:val="0"/>
        </w:rPr>
        <w:t>.</w:t>
      </w:r>
      <w:r>
        <w:rPr>
          <w:snapToGrid w:val="0"/>
        </w:rPr>
        <w:tab/>
        <w:t>Amending writ or pleading with leave</w:t>
      </w:r>
      <w:bookmarkEnd w:id="421"/>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422" w:name="_Toc354414605"/>
      <w:r>
        <w:rPr>
          <w:rStyle w:val="CharSectno"/>
        </w:rPr>
        <w:t>6</w:t>
      </w:r>
      <w:r>
        <w:rPr>
          <w:snapToGrid w:val="0"/>
        </w:rPr>
        <w:t>.</w:t>
      </w:r>
      <w:r>
        <w:rPr>
          <w:snapToGrid w:val="0"/>
        </w:rPr>
        <w:tab/>
        <w:t>Amending other originating process</w:t>
      </w:r>
      <w:bookmarkEnd w:id="422"/>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423" w:name="_Toc354414606"/>
      <w:r>
        <w:rPr>
          <w:rStyle w:val="CharSectno"/>
        </w:rPr>
        <w:t>7</w:t>
      </w:r>
      <w:r>
        <w:rPr>
          <w:snapToGrid w:val="0"/>
        </w:rPr>
        <w:t>.</w:t>
      </w:r>
      <w:r>
        <w:rPr>
          <w:snapToGrid w:val="0"/>
        </w:rPr>
        <w:tab/>
        <w:t>Amending other documents</w:t>
      </w:r>
      <w:bookmarkEnd w:id="423"/>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424" w:name="_Toc354414607"/>
      <w:r>
        <w:rPr>
          <w:rStyle w:val="CharSectno"/>
        </w:rPr>
        <w:t>8</w:t>
      </w:r>
      <w:r>
        <w:rPr>
          <w:snapToGrid w:val="0"/>
        </w:rPr>
        <w:t>.</w:t>
      </w:r>
      <w:r>
        <w:rPr>
          <w:snapToGrid w:val="0"/>
        </w:rPr>
        <w:tab/>
        <w:t>Failure to amend after order</w:t>
      </w:r>
      <w:bookmarkEnd w:id="424"/>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425" w:name="_Toc354414608"/>
      <w:r>
        <w:rPr>
          <w:rStyle w:val="CharSectno"/>
        </w:rPr>
        <w:t>9</w:t>
      </w:r>
      <w:r>
        <w:rPr>
          <w:snapToGrid w:val="0"/>
        </w:rPr>
        <w:t>.</w:t>
      </w:r>
      <w:r>
        <w:rPr>
          <w:snapToGrid w:val="0"/>
        </w:rPr>
        <w:tab/>
        <w:t>How amendments to be made</w:t>
      </w:r>
      <w:bookmarkEnd w:id="425"/>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426" w:name="_Toc354414609"/>
      <w:r>
        <w:rPr>
          <w:rStyle w:val="CharSectno"/>
        </w:rPr>
        <w:t>10</w:t>
      </w:r>
      <w:r>
        <w:rPr>
          <w:snapToGrid w:val="0"/>
        </w:rPr>
        <w:t>.</w:t>
      </w:r>
      <w:r>
        <w:rPr>
          <w:snapToGrid w:val="0"/>
        </w:rPr>
        <w:tab/>
        <w:t>Clerical errors etc., correcting (slip rule)</w:t>
      </w:r>
      <w:bookmarkEnd w:id="426"/>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427" w:name="_Toc354414610"/>
      <w:r>
        <w:rPr>
          <w:rStyle w:val="CharSectno"/>
        </w:rPr>
        <w:t>11</w:t>
      </w:r>
      <w:r>
        <w:t>.</w:t>
      </w:r>
      <w:r>
        <w:tab/>
        <w:t>Service of amended documents</w:t>
      </w:r>
      <w:bookmarkEnd w:id="427"/>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428" w:name="_Toc331763995"/>
      <w:bookmarkStart w:id="429" w:name="_Toc332267673"/>
      <w:bookmarkStart w:id="430" w:name="_Toc351037393"/>
      <w:bookmarkStart w:id="431" w:name="_Toc351038654"/>
      <w:bookmarkStart w:id="432" w:name="_Toc351039915"/>
      <w:bookmarkStart w:id="433" w:name="_Toc354414611"/>
      <w:r>
        <w:rPr>
          <w:rStyle w:val="CharPartNo"/>
        </w:rPr>
        <w:t>Order 22</w:t>
      </w:r>
      <w:r>
        <w:t> — </w:t>
      </w:r>
      <w:r>
        <w:rPr>
          <w:rStyle w:val="CharPartText"/>
        </w:rPr>
        <w:t>Default of pleadings</w:t>
      </w:r>
      <w:bookmarkEnd w:id="428"/>
      <w:bookmarkEnd w:id="429"/>
      <w:bookmarkEnd w:id="430"/>
      <w:bookmarkEnd w:id="431"/>
      <w:bookmarkEnd w:id="432"/>
      <w:bookmarkEnd w:id="433"/>
    </w:p>
    <w:p>
      <w:pPr>
        <w:pStyle w:val="Heading5"/>
        <w:rPr>
          <w:snapToGrid w:val="0"/>
        </w:rPr>
      </w:pPr>
      <w:bookmarkStart w:id="434" w:name="_Toc354414612"/>
      <w:r>
        <w:rPr>
          <w:rStyle w:val="CharSectno"/>
        </w:rPr>
        <w:t>1</w:t>
      </w:r>
      <w:r>
        <w:rPr>
          <w:snapToGrid w:val="0"/>
        </w:rPr>
        <w:t>.</w:t>
      </w:r>
      <w:r>
        <w:rPr>
          <w:snapToGrid w:val="0"/>
        </w:rPr>
        <w:tab/>
        <w:t>Default in service of statement of claim</w:t>
      </w:r>
      <w:bookmarkEnd w:id="434"/>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435" w:name="_Toc354414613"/>
      <w:r>
        <w:rPr>
          <w:rStyle w:val="CharSectno"/>
        </w:rPr>
        <w:t>2</w:t>
      </w:r>
      <w:r>
        <w:rPr>
          <w:snapToGrid w:val="0"/>
        </w:rPr>
        <w:t>.</w:t>
      </w:r>
      <w:r>
        <w:rPr>
          <w:snapToGrid w:val="0"/>
        </w:rPr>
        <w:tab/>
        <w:t>Default of defence to claim for liquidated demand</w:t>
      </w:r>
      <w:bookmarkEnd w:id="435"/>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436" w:name="_Toc354414614"/>
      <w:r>
        <w:rPr>
          <w:rStyle w:val="CharSectno"/>
        </w:rPr>
        <w:t>3</w:t>
      </w:r>
      <w:r>
        <w:rPr>
          <w:snapToGrid w:val="0"/>
        </w:rPr>
        <w:t>.</w:t>
      </w:r>
      <w:r>
        <w:rPr>
          <w:snapToGrid w:val="0"/>
        </w:rPr>
        <w:tab/>
        <w:t>Default of defence to claim for unliquidated damages</w:t>
      </w:r>
      <w:bookmarkEnd w:id="436"/>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437" w:name="_Toc354414615"/>
      <w:r>
        <w:rPr>
          <w:rStyle w:val="CharSectno"/>
        </w:rPr>
        <w:t>4</w:t>
      </w:r>
      <w:r>
        <w:rPr>
          <w:snapToGrid w:val="0"/>
        </w:rPr>
        <w:t>.</w:t>
      </w:r>
      <w:r>
        <w:rPr>
          <w:snapToGrid w:val="0"/>
        </w:rPr>
        <w:tab/>
        <w:t>Default of defence to claim in detinue</w:t>
      </w:r>
      <w:bookmarkEnd w:id="437"/>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438" w:name="_Toc354414616"/>
      <w:r>
        <w:rPr>
          <w:rStyle w:val="CharSectno"/>
        </w:rPr>
        <w:t>5</w:t>
      </w:r>
      <w:r>
        <w:rPr>
          <w:snapToGrid w:val="0"/>
        </w:rPr>
        <w:t>.</w:t>
      </w:r>
      <w:r>
        <w:rPr>
          <w:snapToGrid w:val="0"/>
        </w:rPr>
        <w:tab/>
        <w:t>Default of defence to claim for possession of land</w:t>
      </w:r>
      <w:bookmarkEnd w:id="438"/>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439" w:name="_Toc354414617"/>
      <w:r>
        <w:rPr>
          <w:rStyle w:val="CharSectno"/>
        </w:rPr>
        <w:t>6</w:t>
      </w:r>
      <w:r>
        <w:rPr>
          <w:snapToGrid w:val="0"/>
        </w:rPr>
        <w:t>.</w:t>
      </w:r>
      <w:r>
        <w:rPr>
          <w:snapToGrid w:val="0"/>
        </w:rPr>
        <w:tab/>
        <w:t>Default of defence to 2 or more claims in r. 2 to 5</w:t>
      </w:r>
      <w:bookmarkEnd w:id="439"/>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440" w:name="_Toc354414618"/>
      <w:r>
        <w:rPr>
          <w:rStyle w:val="CharSectno"/>
        </w:rPr>
        <w:t>7</w:t>
      </w:r>
      <w:r>
        <w:rPr>
          <w:snapToGrid w:val="0"/>
        </w:rPr>
        <w:t>.</w:t>
      </w:r>
      <w:r>
        <w:rPr>
          <w:snapToGrid w:val="0"/>
        </w:rPr>
        <w:tab/>
        <w:t>Default of defence to other claims</w:t>
      </w:r>
      <w:bookmarkEnd w:id="440"/>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441" w:name="_Toc354414619"/>
      <w:r>
        <w:rPr>
          <w:rStyle w:val="CharSectno"/>
        </w:rPr>
        <w:t>8</w:t>
      </w:r>
      <w:r>
        <w:rPr>
          <w:snapToGrid w:val="0"/>
        </w:rPr>
        <w:t>.</w:t>
      </w:r>
      <w:r>
        <w:rPr>
          <w:snapToGrid w:val="0"/>
        </w:rPr>
        <w:tab/>
        <w:t>Default of defence to counterclaim</w:t>
      </w:r>
      <w:bookmarkEnd w:id="441"/>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442" w:name="_Toc354414620"/>
      <w:r>
        <w:rPr>
          <w:rStyle w:val="CharSectno"/>
        </w:rPr>
        <w:t>9</w:t>
      </w:r>
      <w:r>
        <w:rPr>
          <w:snapToGrid w:val="0"/>
        </w:rPr>
        <w:t>.</w:t>
      </w:r>
      <w:r>
        <w:rPr>
          <w:snapToGrid w:val="0"/>
        </w:rPr>
        <w:tab/>
        <w:t>Reference to Court in case of doubt</w:t>
      </w:r>
      <w:bookmarkEnd w:id="442"/>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443" w:name="_Toc354414621"/>
      <w:r>
        <w:rPr>
          <w:rStyle w:val="CharSectno"/>
        </w:rPr>
        <w:t>10</w:t>
      </w:r>
      <w:r>
        <w:rPr>
          <w:snapToGrid w:val="0"/>
        </w:rPr>
        <w:t>.</w:t>
      </w:r>
      <w:r>
        <w:rPr>
          <w:snapToGrid w:val="0"/>
        </w:rPr>
        <w:tab/>
        <w:t>Setting aside judgment in default</w:t>
      </w:r>
      <w:bookmarkEnd w:id="443"/>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444" w:name="_Toc331764006"/>
      <w:bookmarkStart w:id="445" w:name="_Toc332267684"/>
      <w:bookmarkStart w:id="446" w:name="_Toc351037404"/>
      <w:bookmarkStart w:id="447" w:name="_Toc351038665"/>
      <w:bookmarkStart w:id="448" w:name="_Toc351039926"/>
      <w:bookmarkStart w:id="449" w:name="_Toc354414622"/>
      <w:r>
        <w:rPr>
          <w:rStyle w:val="CharPartNo"/>
        </w:rPr>
        <w:t>Order 23</w:t>
      </w:r>
      <w:r>
        <w:t> — </w:t>
      </w:r>
      <w:r>
        <w:rPr>
          <w:rStyle w:val="CharPartText"/>
        </w:rPr>
        <w:t>Discontinuance</w:t>
      </w:r>
      <w:bookmarkEnd w:id="444"/>
      <w:bookmarkEnd w:id="445"/>
      <w:bookmarkEnd w:id="446"/>
      <w:bookmarkEnd w:id="447"/>
      <w:bookmarkEnd w:id="448"/>
      <w:bookmarkEnd w:id="449"/>
    </w:p>
    <w:p>
      <w:pPr>
        <w:pStyle w:val="Heading5"/>
        <w:rPr>
          <w:snapToGrid w:val="0"/>
        </w:rPr>
      </w:pPr>
      <w:bookmarkStart w:id="450" w:name="_Toc354414623"/>
      <w:r>
        <w:rPr>
          <w:rStyle w:val="CharSectno"/>
        </w:rPr>
        <w:t>1</w:t>
      </w:r>
      <w:r>
        <w:rPr>
          <w:snapToGrid w:val="0"/>
        </w:rPr>
        <w:t>.</w:t>
      </w:r>
      <w:r>
        <w:rPr>
          <w:snapToGrid w:val="0"/>
        </w:rPr>
        <w:tab/>
        <w:t>Withdrawing appearance</w:t>
      </w:r>
      <w:bookmarkEnd w:id="450"/>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451" w:name="_Toc354414624"/>
      <w:r>
        <w:rPr>
          <w:rStyle w:val="CharSectno"/>
        </w:rPr>
        <w:t>2</w:t>
      </w:r>
      <w:r>
        <w:rPr>
          <w:snapToGrid w:val="0"/>
        </w:rPr>
        <w:t>.</w:t>
      </w:r>
      <w:r>
        <w:rPr>
          <w:snapToGrid w:val="0"/>
        </w:rPr>
        <w:tab/>
        <w:t>Plaintiff may discontinue; defence etc. may be withdrawn</w:t>
      </w:r>
      <w:bookmarkEnd w:id="451"/>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452" w:name="_Toc354414625"/>
      <w:r>
        <w:rPr>
          <w:rStyle w:val="CharSectno"/>
        </w:rPr>
        <w:t>3</w:t>
      </w:r>
      <w:r>
        <w:rPr>
          <w:snapToGrid w:val="0"/>
        </w:rPr>
        <w:t>.</w:t>
      </w:r>
      <w:r>
        <w:rPr>
          <w:snapToGrid w:val="0"/>
        </w:rPr>
        <w:tab/>
        <w:t>Costs</w:t>
      </w:r>
      <w:bookmarkEnd w:id="452"/>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453" w:name="_Toc354414626"/>
      <w:r>
        <w:rPr>
          <w:rStyle w:val="CharSectno"/>
        </w:rPr>
        <w:t>4</w:t>
      </w:r>
      <w:r>
        <w:rPr>
          <w:snapToGrid w:val="0"/>
        </w:rPr>
        <w:t>.</w:t>
      </w:r>
      <w:r>
        <w:rPr>
          <w:snapToGrid w:val="0"/>
        </w:rPr>
        <w:tab/>
        <w:t>Subsequent action stayed pending payment</w:t>
      </w:r>
      <w:bookmarkEnd w:id="453"/>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454" w:name="_Toc354414627"/>
      <w:r>
        <w:rPr>
          <w:rStyle w:val="CharSectno"/>
        </w:rPr>
        <w:t>5</w:t>
      </w:r>
      <w:r>
        <w:rPr>
          <w:snapToGrid w:val="0"/>
        </w:rPr>
        <w:t>.</w:t>
      </w:r>
      <w:r>
        <w:rPr>
          <w:snapToGrid w:val="0"/>
        </w:rPr>
        <w:tab/>
        <w:t>Withdrawal of summons</w:t>
      </w:r>
      <w:bookmarkEnd w:id="454"/>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455" w:name="_Toc331764012"/>
      <w:bookmarkStart w:id="456" w:name="_Toc332267690"/>
      <w:bookmarkStart w:id="457" w:name="_Toc351037410"/>
      <w:bookmarkStart w:id="458" w:name="_Toc351038671"/>
      <w:bookmarkStart w:id="459" w:name="_Toc351039932"/>
      <w:bookmarkStart w:id="460" w:name="_Toc354414628"/>
      <w:r>
        <w:rPr>
          <w:rStyle w:val="CharPartNo"/>
        </w:rPr>
        <w:t>Order 24</w:t>
      </w:r>
      <w:r>
        <w:t> — </w:t>
      </w:r>
      <w:r>
        <w:rPr>
          <w:rStyle w:val="CharPartText"/>
        </w:rPr>
        <w:t>Payment into court — offers to consent to judgment</w:t>
      </w:r>
      <w:bookmarkEnd w:id="455"/>
      <w:bookmarkEnd w:id="456"/>
      <w:bookmarkEnd w:id="457"/>
      <w:bookmarkEnd w:id="458"/>
      <w:bookmarkEnd w:id="459"/>
      <w:bookmarkEnd w:id="460"/>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461" w:name="_Toc354414629"/>
      <w:r>
        <w:rPr>
          <w:rStyle w:val="CharSectno"/>
        </w:rPr>
        <w:t>9</w:t>
      </w:r>
      <w:r>
        <w:rPr>
          <w:snapToGrid w:val="0"/>
        </w:rPr>
        <w:t>.</w:t>
      </w:r>
      <w:r>
        <w:rPr>
          <w:snapToGrid w:val="0"/>
        </w:rPr>
        <w:tab/>
        <w:t>In certain cases no payment out without order</w:t>
      </w:r>
      <w:bookmarkEnd w:id="461"/>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462" w:name="_Toc354414630"/>
      <w:r>
        <w:rPr>
          <w:rStyle w:val="CharSectno"/>
        </w:rPr>
        <w:t>11</w:t>
      </w:r>
      <w:r>
        <w:rPr>
          <w:snapToGrid w:val="0"/>
        </w:rPr>
        <w:t>.</w:t>
      </w:r>
      <w:r>
        <w:rPr>
          <w:snapToGrid w:val="0"/>
        </w:rPr>
        <w:tab/>
        <w:t>Intestate’s estate, Court may direct some payments without administration</w:t>
      </w:r>
      <w:bookmarkEnd w:id="462"/>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463" w:name="_Toc354414631"/>
      <w:r>
        <w:rPr>
          <w:rStyle w:val="CharSectno"/>
        </w:rPr>
        <w:t>12</w:t>
      </w:r>
      <w:r>
        <w:rPr>
          <w:snapToGrid w:val="0"/>
        </w:rPr>
        <w:t>.</w:t>
      </w:r>
      <w:r>
        <w:rPr>
          <w:snapToGrid w:val="0"/>
        </w:rPr>
        <w:tab/>
        <w:t>Regulations (Sch. 3)</w:t>
      </w:r>
      <w:bookmarkEnd w:id="46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464" w:name="_Toc331764016"/>
      <w:bookmarkStart w:id="465" w:name="_Toc332267694"/>
      <w:bookmarkStart w:id="466" w:name="_Toc351037414"/>
      <w:bookmarkStart w:id="467" w:name="_Toc351038675"/>
      <w:bookmarkStart w:id="468" w:name="_Toc351039936"/>
      <w:bookmarkStart w:id="469" w:name="_Toc354414632"/>
      <w:r>
        <w:rPr>
          <w:rStyle w:val="CharPartNo"/>
        </w:rPr>
        <w:t>Order 24A</w:t>
      </w:r>
      <w:r>
        <w:t> — </w:t>
      </w:r>
      <w:r>
        <w:rPr>
          <w:rStyle w:val="CharPartText"/>
        </w:rPr>
        <w:t>Offer of compromise</w:t>
      </w:r>
      <w:bookmarkEnd w:id="464"/>
      <w:bookmarkEnd w:id="465"/>
      <w:bookmarkEnd w:id="466"/>
      <w:bookmarkEnd w:id="467"/>
      <w:bookmarkEnd w:id="468"/>
      <w:bookmarkEnd w:id="469"/>
    </w:p>
    <w:p>
      <w:pPr>
        <w:pStyle w:val="Footnoteheading"/>
        <w:ind w:left="890"/>
        <w:rPr>
          <w:snapToGrid w:val="0"/>
        </w:rPr>
      </w:pPr>
      <w:r>
        <w:rPr>
          <w:snapToGrid w:val="0"/>
        </w:rPr>
        <w:tab/>
        <w:t>[Heading inserted in Gazette 5 Apr 1991 p. 1398.]</w:t>
      </w:r>
    </w:p>
    <w:p>
      <w:pPr>
        <w:pStyle w:val="Heading5"/>
        <w:rPr>
          <w:snapToGrid w:val="0"/>
        </w:rPr>
      </w:pPr>
      <w:bookmarkStart w:id="470" w:name="_Toc354414633"/>
      <w:r>
        <w:rPr>
          <w:rStyle w:val="CharSectno"/>
        </w:rPr>
        <w:t>1</w:t>
      </w:r>
      <w:r>
        <w:rPr>
          <w:snapToGrid w:val="0"/>
        </w:rPr>
        <w:t>.</w:t>
      </w:r>
      <w:r>
        <w:rPr>
          <w:snapToGrid w:val="0"/>
        </w:rPr>
        <w:tab/>
        <w:t>How to make offer</w:t>
      </w:r>
      <w:bookmarkEnd w:id="470"/>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471" w:name="_Toc354414634"/>
      <w:r>
        <w:rPr>
          <w:rStyle w:val="CharSectno"/>
        </w:rPr>
        <w:t>2</w:t>
      </w:r>
      <w:r>
        <w:rPr>
          <w:snapToGrid w:val="0"/>
        </w:rPr>
        <w:t>.</w:t>
      </w:r>
      <w:r>
        <w:rPr>
          <w:snapToGrid w:val="0"/>
        </w:rPr>
        <w:tab/>
        <w:t>Parties entitled to make offer</w:t>
      </w:r>
      <w:bookmarkEnd w:id="471"/>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472" w:name="_Toc354414635"/>
      <w:r>
        <w:rPr>
          <w:rStyle w:val="CharSectno"/>
        </w:rPr>
        <w:t>3</w:t>
      </w:r>
      <w:r>
        <w:rPr>
          <w:snapToGrid w:val="0"/>
        </w:rPr>
        <w:t>.</w:t>
      </w:r>
      <w:r>
        <w:rPr>
          <w:snapToGrid w:val="0"/>
        </w:rPr>
        <w:tab/>
        <w:t>Time etc. for making, accepting etc. offer</w:t>
      </w:r>
      <w:bookmarkEnd w:id="472"/>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473" w:name="_Toc354414636"/>
      <w:r>
        <w:rPr>
          <w:rStyle w:val="CharSectno"/>
        </w:rPr>
        <w:t>4</w:t>
      </w:r>
      <w:r>
        <w:rPr>
          <w:snapToGrid w:val="0"/>
        </w:rPr>
        <w:t>.</w:t>
      </w:r>
      <w:r>
        <w:rPr>
          <w:snapToGrid w:val="0"/>
        </w:rPr>
        <w:tab/>
        <w:t>Time for payment of sum offered</w:t>
      </w:r>
      <w:bookmarkEnd w:id="473"/>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474" w:name="_Toc354414637"/>
      <w:r>
        <w:rPr>
          <w:rStyle w:val="CharSectno"/>
        </w:rPr>
        <w:t>5</w:t>
      </w:r>
      <w:r>
        <w:rPr>
          <w:snapToGrid w:val="0"/>
        </w:rPr>
        <w:t>.</w:t>
      </w:r>
      <w:r>
        <w:rPr>
          <w:snapToGrid w:val="0"/>
        </w:rPr>
        <w:tab/>
        <w:t>Withdrawing acceptance of offer</w:t>
      </w:r>
      <w:bookmarkEnd w:id="474"/>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475" w:name="_Toc354414638"/>
      <w:r>
        <w:rPr>
          <w:rStyle w:val="CharSectno"/>
        </w:rPr>
        <w:t>6</w:t>
      </w:r>
      <w:r>
        <w:rPr>
          <w:snapToGrid w:val="0"/>
        </w:rPr>
        <w:t>.</w:t>
      </w:r>
      <w:r>
        <w:rPr>
          <w:snapToGrid w:val="0"/>
        </w:rPr>
        <w:tab/>
        <w:t>Offer without prejudice</w:t>
      </w:r>
      <w:bookmarkEnd w:id="475"/>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476" w:name="_Toc354414639"/>
      <w:r>
        <w:rPr>
          <w:rStyle w:val="CharSectno"/>
        </w:rPr>
        <w:t>7</w:t>
      </w:r>
      <w:r>
        <w:rPr>
          <w:snapToGrid w:val="0"/>
        </w:rPr>
        <w:t>.</w:t>
      </w:r>
      <w:r>
        <w:rPr>
          <w:snapToGrid w:val="0"/>
        </w:rPr>
        <w:tab/>
        <w:t>Disclosure of offer to Court</w:t>
      </w:r>
      <w:bookmarkEnd w:id="476"/>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477" w:name="_Toc354414640"/>
      <w:r>
        <w:rPr>
          <w:rStyle w:val="CharSectno"/>
        </w:rPr>
        <w:t>8</w:t>
      </w:r>
      <w:r>
        <w:rPr>
          <w:snapToGrid w:val="0"/>
        </w:rPr>
        <w:t>.</w:t>
      </w:r>
      <w:r>
        <w:rPr>
          <w:snapToGrid w:val="0"/>
        </w:rPr>
        <w:tab/>
        <w:t>Failure to comply with accepted offer</w:t>
      </w:r>
      <w:bookmarkEnd w:id="477"/>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478" w:name="_Toc354414641"/>
      <w:r>
        <w:rPr>
          <w:rStyle w:val="CharSectno"/>
        </w:rPr>
        <w:t>9</w:t>
      </w:r>
      <w:r>
        <w:rPr>
          <w:snapToGrid w:val="0"/>
        </w:rPr>
        <w:t>.</w:t>
      </w:r>
      <w:r>
        <w:rPr>
          <w:snapToGrid w:val="0"/>
        </w:rPr>
        <w:tab/>
        <w:t>Multiple defendants</w:t>
      </w:r>
      <w:bookmarkEnd w:id="478"/>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479" w:name="_Toc354414642"/>
      <w:r>
        <w:rPr>
          <w:rStyle w:val="CharSectno"/>
        </w:rPr>
        <w:t>10</w:t>
      </w:r>
      <w:r>
        <w:rPr>
          <w:snapToGrid w:val="0"/>
        </w:rPr>
        <w:t>.</w:t>
      </w:r>
      <w:r>
        <w:rPr>
          <w:snapToGrid w:val="0"/>
        </w:rPr>
        <w:tab/>
        <w:t>Costs</w:t>
      </w:r>
      <w:bookmarkEnd w:id="479"/>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480" w:name="_Toc331764027"/>
      <w:bookmarkStart w:id="481" w:name="_Toc332267705"/>
      <w:bookmarkStart w:id="482" w:name="_Toc351037425"/>
      <w:bookmarkStart w:id="483" w:name="_Toc351038686"/>
      <w:bookmarkStart w:id="484" w:name="_Toc351039947"/>
      <w:bookmarkStart w:id="485" w:name="_Toc354414643"/>
      <w:r>
        <w:rPr>
          <w:rStyle w:val="CharPartNo"/>
        </w:rPr>
        <w:t>Order 25</w:t>
      </w:r>
      <w:r>
        <w:t> — </w:t>
      </w:r>
      <w:r>
        <w:rPr>
          <w:rStyle w:val="CharPartText"/>
        </w:rPr>
        <w:t>Security for costs</w:t>
      </w:r>
      <w:bookmarkEnd w:id="480"/>
      <w:bookmarkEnd w:id="481"/>
      <w:bookmarkEnd w:id="482"/>
      <w:bookmarkEnd w:id="483"/>
      <w:bookmarkEnd w:id="484"/>
      <w:bookmarkEnd w:id="485"/>
      <w:r>
        <w:rPr>
          <w:b w:val="0"/>
        </w:rPr>
        <w:t xml:space="preserve"> </w:t>
      </w:r>
    </w:p>
    <w:p>
      <w:pPr>
        <w:pStyle w:val="Heading5"/>
        <w:rPr>
          <w:snapToGrid w:val="0"/>
        </w:rPr>
      </w:pPr>
      <w:bookmarkStart w:id="486" w:name="_Toc354414644"/>
      <w:r>
        <w:rPr>
          <w:rStyle w:val="CharSectno"/>
        </w:rPr>
        <w:t>1</w:t>
      </w:r>
      <w:r>
        <w:rPr>
          <w:snapToGrid w:val="0"/>
        </w:rPr>
        <w:t>.</w:t>
      </w:r>
      <w:r>
        <w:rPr>
          <w:snapToGrid w:val="0"/>
        </w:rPr>
        <w:tab/>
        <w:t>Factors that are not grounds for ordering security for costs</w:t>
      </w:r>
      <w:bookmarkEnd w:id="486"/>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487" w:name="_Toc354414645"/>
      <w:r>
        <w:rPr>
          <w:rStyle w:val="CharSectno"/>
        </w:rPr>
        <w:t>2</w:t>
      </w:r>
      <w:r>
        <w:rPr>
          <w:snapToGrid w:val="0"/>
        </w:rPr>
        <w:t>.</w:t>
      </w:r>
      <w:r>
        <w:rPr>
          <w:snapToGrid w:val="0"/>
        </w:rPr>
        <w:tab/>
        <w:t>Grounds for ordering security for costs</w:t>
      </w:r>
      <w:bookmarkEnd w:id="487"/>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488" w:name="_Toc354414646"/>
      <w:r>
        <w:rPr>
          <w:rStyle w:val="CharSectno"/>
        </w:rPr>
        <w:t>3</w:t>
      </w:r>
      <w:r>
        <w:rPr>
          <w:snapToGrid w:val="0"/>
        </w:rPr>
        <w:t>.</w:t>
      </w:r>
      <w:r>
        <w:rPr>
          <w:snapToGrid w:val="0"/>
        </w:rPr>
        <w:tab/>
        <w:t>Court has discretion</w:t>
      </w:r>
      <w:bookmarkEnd w:id="488"/>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489" w:name="_Toc354414647"/>
      <w:r>
        <w:rPr>
          <w:rStyle w:val="CharSectno"/>
        </w:rPr>
        <w:t>4</w:t>
      </w:r>
      <w:r>
        <w:rPr>
          <w:snapToGrid w:val="0"/>
        </w:rPr>
        <w:t>.</w:t>
      </w:r>
      <w:r>
        <w:rPr>
          <w:snapToGrid w:val="0"/>
        </w:rPr>
        <w:tab/>
        <w:t>Term used: plaintiff</w:t>
      </w:r>
      <w:bookmarkEnd w:id="489"/>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490" w:name="_Toc354414648"/>
      <w:r>
        <w:rPr>
          <w:rStyle w:val="CharSectno"/>
        </w:rPr>
        <w:t>5</w:t>
      </w:r>
      <w:r>
        <w:rPr>
          <w:snapToGrid w:val="0"/>
        </w:rPr>
        <w:t>.</w:t>
      </w:r>
      <w:r>
        <w:rPr>
          <w:snapToGrid w:val="0"/>
        </w:rPr>
        <w:tab/>
        <w:t>Manner of giving security</w:t>
      </w:r>
      <w:bookmarkEnd w:id="490"/>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491" w:name="_Toc354414649"/>
      <w:r>
        <w:rPr>
          <w:rStyle w:val="CharSectno"/>
        </w:rPr>
        <w:t>6</w:t>
      </w:r>
      <w:r>
        <w:rPr>
          <w:snapToGrid w:val="0"/>
        </w:rPr>
        <w:t>.</w:t>
      </w:r>
      <w:r>
        <w:rPr>
          <w:snapToGrid w:val="0"/>
        </w:rPr>
        <w:tab/>
        <w:t>Action may be stayed</w:t>
      </w:r>
      <w:bookmarkEnd w:id="491"/>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492" w:name="_Toc354414650"/>
      <w:r>
        <w:rPr>
          <w:rStyle w:val="CharSectno"/>
        </w:rPr>
        <w:t>7</w:t>
      </w:r>
      <w:r>
        <w:rPr>
          <w:snapToGrid w:val="0"/>
        </w:rPr>
        <w:t>.</w:t>
      </w:r>
      <w:r>
        <w:rPr>
          <w:snapToGrid w:val="0"/>
        </w:rPr>
        <w:tab/>
        <w:t>Payment out</w:t>
      </w:r>
      <w:bookmarkEnd w:id="492"/>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493" w:name="_Toc354414651"/>
      <w:r>
        <w:rPr>
          <w:rStyle w:val="CharSectno"/>
        </w:rPr>
        <w:t>8</w:t>
      </w:r>
      <w:r>
        <w:rPr>
          <w:snapToGrid w:val="0"/>
        </w:rPr>
        <w:t>.</w:t>
      </w:r>
      <w:r>
        <w:rPr>
          <w:snapToGrid w:val="0"/>
        </w:rPr>
        <w:tab/>
        <w:t>Saving</w:t>
      </w:r>
      <w:bookmarkEnd w:id="493"/>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494" w:name="_Toc331764036"/>
      <w:bookmarkStart w:id="495" w:name="_Toc332267714"/>
      <w:bookmarkStart w:id="496" w:name="_Toc351037434"/>
      <w:bookmarkStart w:id="497" w:name="_Toc351038695"/>
      <w:bookmarkStart w:id="498" w:name="_Toc351039956"/>
      <w:bookmarkStart w:id="499" w:name="_Toc354414652"/>
      <w:r>
        <w:rPr>
          <w:rStyle w:val="CharPartNo"/>
        </w:rPr>
        <w:t>Order 26</w:t>
      </w:r>
      <w:r>
        <w:t> — </w:t>
      </w:r>
      <w:r>
        <w:rPr>
          <w:rStyle w:val="CharPartText"/>
        </w:rPr>
        <w:t>Discovery and inspection</w:t>
      </w:r>
      <w:bookmarkEnd w:id="494"/>
      <w:bookmarkEnd w:id="495"/>
      <w:bookmarkEnd w:id="496"/>
      <w:bookmarkEnd w:id="497"/>
      <w:bookmarkEnd w:id="498"/>
      <w:bookmarkEnd w:id="499"/>
    </w:p>
    <w:p>
      <w:pPr>
        <w:pStyle w:val="Heading5"/>
        <w:rPr>
          <w:snapToGrid w:val="0"/>
        </w:rPr>
      </w:pPr>
      <w:bookmarkStart w:id="500" w:name="_Toc354414653"/>
      <w:r>
        <w:rPr>
          <w:rStyle w:val="CharSectno"/>
        </w:rPr>
        <w:t>1A</w:t>
      </w:r>
      <w:r>
        <w:rPr>
          <w:snapToGrid w:val="0"/>
        </w:rPr>
        <w:t>.</w:t>
      </w:r>
      <w:r>
        <w:rPr>
          <w:snapToGrid w:val="0"/>
        </w:rPr>
        <w:tab/>
        <w:t>Terms used</w:t>
      </w:r>
      <w:bookmarkEnd w:id="500"/>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501" w:name="_Toc354414654"/>
      <w:r>
        <w:rPr>
          <w:rStyle w:val="CharSectno"/>
        </w:rPr>
        <w:t>1B</w:t>
      </w:r>
      <w:r>
        <w:t>.</w:t>
      </w:r>
      <w:r>
        <w:tab/>
        <w:t>Documents not wholly discoverable</w:t>
      </w:r>
      <w:bookmarkEnd w:id="501"/>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502" w:name="_Toc354414655"/>
      <w:r>
        <w:rPr>
          <w:rStyle w:val="CharSectno"/>
        </w:rPr>
        <w:t>1</w:t>
      </w:r>
      <w:r>
        <w:rPr>
          <w:snapToGrid w:val="0"/>
        </w:rPr>
        <w:t>.</w:t>
      </w:r>
      <w:r>
        <w:rPr>
          <w:snapToGrid w:val="0"/>
        </w:rPr>
        <w:tab/>
        <w:t>Discovery without order</w:t>
      </w:r>
      <w:bookmarkEnd w:id="502"/>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503" w:name="_Toc354414656"/>
      <w:r>
        <w:rPr>
          <w:rStyle w:val="CharSectno"/>
        </w:rPr>
        <w:t>2</w:t>
      </w:r>
      <w:r>
        <w:rPr>
          <w:snapToGrid w:val="0"/>
        </w:rPr>
        <w:t>.</w:t>
      </w:r>
      <w:r>
        <w:rPr>
          <w:snapToGrid w:val="0"/>
        </w:rPr>
        <w:tab/>
        <w:t>Continuing obligation to give discovery</w:t>
      </w:r>
      <w:bookmarkEnd w:id="503"/>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504" w:name="_Toc354414657"/>
      <w:r>
        <w:rPr>
          <w:rStyle w:val="CharSectno"/>
        </w:rPr>
        <w:t>3</w:t>
      </w:r>
      <w:r>
        <w:rPr>
          <w:snapToGrid w:val="0"/>
        </w:rPr>
        <w:t>.</w:t>
      </w:r>
      <w:r>
        <w:rPr>
          <w:snapToGrid w:val="0"/>
        </w:rPr>
        <w:tab/>
        <w:t>Determination of issue relevant to right to discovery</w:t>
      </w:r>
      <w:bookmarkEnd w:id="504"/>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505" w:name="_Toc354414658"/>
      <w:r>
        <w:rPr>
          <w:rStyle w:val="CharSectno"/>
        </w:rPr>
        <w:t>4</w:t>
      </w:r>
      <w:r>
        <w:rPr>
          <w:snapToGrid w:val="0"/>
        </w:rPr>
        <w:t>.</w:t>
      </w:r>
      <w:r>
        <w:rPr>
          <w:snapToGrid w:val="0"/>
        </w:rPr>
        <w:tab/>
        <w:t>List of documents and verifying affidavit, form, content and making of</w:t>
      </w:r>
      <w:bookmarkEnd w:id="505"/>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506" w:name="_Toc354414659"/>
      <w:r>
        <w:rPr>
          <w:rStyle w:val="CharSectno"/>
        </w:rPr>
        <w:t>5</w:t>
      </w:r>
      <w:r>
        <w:rPr>
          <w:snapToGrid w:val="0"/>
        </w:rPr>
        <w:t>.</w:t>
      </w:r>
      <w:r>
        <w:rPr>
          <w:snapToGrid w:val="0"/>
        </w:rPr>
        <w:tab/>
        <w:t>Defendant entitled to copy of co</w:t>
      </w:r>
      <w:r>
        <w:rPr>
          <w:snapToGrid w:val="0"/>
        </w:rPr>
        <w:noBreakHyphen/>
        <w:t>defendant’s list etc.</w:t>
      </w:r>
      <w:bookmarkEnd w:id="506"/>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507" w:name="_Toc354414660"/>
      <w:r>
        <w:rPr>
          <w:rStyle w:val="CharSectno"/>
        </w:rPr>
        <w:t>6</w:t>
      </w:r>
      <w:r>
        <w:rPr>
          <w:snapToGrid w:val="0"/>
        </w:rPr>
        <w:t>.</w:t>
      </w:r>
      <w:r>
        <w:rPr>
          <w:snapToGrid w:val="0"/>
        </w:rPr>
        <w:tab/>
        <w:t>Order for information as to particular documents</w:t>
      </w:r>
      <w:bookmarkEnd w:id="507"/>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508" w:name="_Toc354414661"/>
      <w:r>
        <w:rPr>
          <w:rStyle w:val="CharSectno"/>
        </w:rPr>
        <w:t>7</w:t>
      </w:r>
      <w:r>
        <w:rPr>
          <w:snapToGrid w:val="0"/>
        </w:rPr>
        <w:t>.</w:t>
      </w:r>
      <w:r>
        <w:rPr>
          <w:snapToGrid w:val="0"/>
        </w:rPr>
        <w:tab/>
        <w:t>Orders as to discovery</w:t>
      </w:r>
      <w:bookmarkEnd w:id="508"/>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509" w:name="_Toc354414662"/>
      <w:r>
        <w:rPr>
          <w:rStyle w:val="CharSectno"/>
        </w:rPr>
        <w:t>8</w:t>
      </w:r>
      <w:r>
        <w:rPr>
          <w:snapToGrid w:val="0"/>
        </w:rPr>
        <w:t>.</w:t>
      </w:r>
      <w:r>
        <w:rPr>
          <w:snapToGrid w:val="0"/>
        </w:rPr>
        <w:tab/>
        <w:t>Inspection of documents in list</w:t>
      </w:r>
      <w:bookmarkEnd w:id="509"/>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510" w:name="_Toc354414663"/>
      <w:r>
        <w:rPr>
          <w:rStyle w:val="CharSectno"/>
        </w:rPr>
        <w:t>8A</w:t>
      </w:r>
      <w:r>
        <w:rPr>
          <w:snapToGrid w:val="0"/>
        </w:rPr>
        <w:t>.</w:t>
      </w:r>
      <w:r>
        <w:rPr>
          <w:snapToGrid w:val="0"/>
        </w:rPr>
        <w:tab/>
        <w:t>Procedure on discovery</w:t>
      </w:r>
      <w:bookmarkEnd w:id="510"/>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511" w:name="_Toc354414664"/>
      <w:r>
        <w:rPr>
          <w:rStyle w:val="CharSectno"/>
        </w:rPr>
        <w:t>9</w:t>
      </w:r>
      <w:r>
        <w:rPr>
          <w:snapToGrid w:val="0"/>
        </w:rPr>
        <w:t>.</w:t>
      </w:r>
      <w:r>
        <w:rPr>
          <w:snapToGrid w:val="0"/>
        </w:rPr>
        <w:tab/>
        <w:t>Order for inspection of documents</w:t>
      </w:r>
      <w:bookmarkEnd w:id="511"/>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512" w:name="_Toc354414665"/>
      <w:r>
        <w:rPr>
          <w:rStyle w:val="CharSectno"/>
        </w:rPr>
        <w:t>10</w:t>
      </w:r>
      <w:r>
        <w:rPr>
          <w:snapToGrid w:val="0"/>
        </w:rPr>
        <w:t>.</w:t>
      </w:r>
      <w:r>
        <w:rPr>
          <w:snapToGrid w:val="0"/>
        </w:rPr>
        <w:tab/>
        <w:t>Order for production to Court</w:t>
      </w:r>
      <w:bookmarkEnd w:id="512"/>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513" w:name="_Toc354414666"/>
      <w:r>
        <w:rPr>
          <w:rStyle w:val="CharSectno"/>
        </w:rPr>
        <w:t>11</w:t>
      </w:r>
      <w:r>
        <w:rPr>
          <w:snapToGrid w:val="0"/>
        </w:rPr>
        <w:t>.</w:t>
      </w:r>
      <w:r>
        <w:rPr>
          <w:snapToGrid w:val="0"/>
        </w:rPr>
        <w:tab/>
        <w:t>Order for production etc. only if necessary</w:t>
      </w:r>
      <w:bookmarkEnd w:id="513"/>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514" w:name="_Toc354414667"/>
      <w:r>
        <w:rPr>
          <w:rStyle w:val="CharSectno"/>
        </w:rPr>
        <w:t>11A</w:t>
      </w:r>
      <w:r>
        <w:rPr>
          <w:snapToGrid w:val="0"/>
        </w:rPr>
        <w:t>.</w:t>
      </w:r>
      <w:r>
        <w:rPr>
          <w:snapToGrid w:val="0"/>
        </w:rPr>
        <w:tab/>
        <w:t>Costs of preparing document to facilitate inspection</w:t>
      </w:r>
      <w:bookmarkEnd w:id="514"/>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515" w:name="_Toc354414668"/>
      <w:r>
        <w:rPr>
          <w:rStyle w:val="CharSectno"/>
        </w:rPr>
        <w:t>12</w:t>
      </w:r>
      <w:r>
        <w:rPr>
          <w:snapToGrid w:val="0"/>
        </w:rPr>
        <w:t>.</w:t>
      </w:r>
      <w:r>
        <w:rPr>
          <w:snapToGrid w:val="0"/>
        </w:rPr>
        <w:tab/>
        <w:t>Claim of privilege</w:t>
      </w:r>
      <w:bookmarkEnd w:id="51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516" w:name="_Toc354414669"/>
      <w:r>
        <w:rPr>
          <w:rStyle w:val="CharSectno"/>
        </w:rPr>
        <w:t>13</w:t>
      </w:r>
      <w:r>
        <w:rPr>
          <w:snapToGrid w:val="0"/>
        </w:rPr>
        <w:t>.</w:t>
      </w:r>
      <w:r>
        <w:rPr>
          <w:snapToGrid w:val="0"/>
        </w:rPr>
        <w:tab/>
        <w:t>Inspection of copies of business books</w:t>
      </w:r>
      <w:bookmarkEnd w:id="516"/>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517" w:name="_Toc354414670"/>
      <w:r>
        <w:rPr>
          <w:rStyle w:val="CharSectno"/>
        </w:rPr>
        <w:t>14</w:t>
      </w:r>
      <w:r>
        <w:rPr>
          <w:snapToGrid w:val="0"/>
        </w:rPr>
        <w:t>.</w:t>
      </w:r>
      <w:r>
        <w:rPr>
          <w:snapToGrid w:val="0"/>
        </w:rPr>
        <w:tab/>
        <w:t>Public interest immunity not affected</w:t>
      </w:r>
      <w:bookmarkEnd w:id="517"/>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518" w:name="_Toc354414671"/>
      <w:r>
        <w:rPr>
          <w:rStyle w:val="CharSectno"/>
        </w:rPr>
        <w:t>15</w:t>
      </w:r>
      <w:r>
        <w:rPr>
          <w:snapToGrid w:val="0"/>
        </w:rPr>
        <w:t>.</w:t>
      </w:r>
      <w:r>
        <w:rPr>
          <w:snapToGrid w:val="0"/>
        </w:rPr>
        <w:tab/>
        <w:t>Non</w:t>
      </w:r>
      <w:r>
        <w:rPr>
          <w:snapToGrid w:val="0"/>
        </w:rPr>
        <w:noBreakHyphen/>
        <w:t>compliance with requirements for discovery etc.</w:t>
      </w:r>
      <w:bookmarkEnd w:id="518"/>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519" w:name="_Toc354414672"/>
      <w:r>
        <w:rPr>
          <w:rStyle w:val="CharSectno"/>
        </w:rPr>
        <w:t>16A</w:t>
      </w:r>
      <w:r>
        <w:t>.</w:t>
      </w:r>
      <w:r>
        <w:tab/>
        <w:t>Certificate by practitioner</w:t>
      </w:r>
      <w:bookmarkEnd w:id="519"/>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520" w:name="_Toc354414673"/>
      <w:r>
        <w:rPr>
          <w:rStyle w:val="CharSectno"/>
        </w:rPr>
        <w:t>16</w:t>
      </w:r>
      <w:r>
        <w:rPr>
          <w:snapToGrid w:val="0"/>
        </w:rPr>
        <w:t>.</w:t>
      </w:r>
      <w:r>
        <w:rPr>
          <w:snapToGrid w:val="0"/>
        </w:rPr>
        <w:tab/>
        <w:t>Revocation and variation of orders</w:t>
      </w:r>
      <w:bookmarkEnd w:id="52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521" w:name="_Toc331764058"/>
      <w:bookmarkStart w:id="522" w:name="_Toc332267736"/>
      <w:bookmarkStart w:id="523" w:name="_Toc351037456"/>
      <w:bookmarkStart w:id="524" w:name="_Toc351038717"/>
      <w:bookmarkStart w:id="525" w:name="_Toc351039978"/>
      <w:bookmarkStart w:id="526" w:name="_Toc354414674"/>
      <w:r>
        <w:rPr>
          <w:rStyle w:val="CharPartNo"/>
        </w:rPr>
        <w:t>Order 26A</w:t>
      </w:r>
      <w:r>
        <w:t> — </w:t>
      </w:r>
      <w:r>
        <w:rPr>
          <w:rStyle w:val="CharPartText"/>
        </w:rPr>
        <w:t>Discovery etc. from non</w:t>
      </w:r>
      <w:r>
        <w:rPr>
          <w:rStyle w:val="CharPartText"/>
        </w:rPr>
        <w:noBreakHyphen/>
        <w:t>parties and potential parties</w:t>
      </w:r>
      <w:bookmarkEnd w:id="521"/>
      <w:bookmarkEnd w:id="522"/>
      <w:bookmarkEnd w:id="523"/>
      <w:bookmarkEnd w:id="524"/>
      <w:bookmarkEnd w:id="525"/>
      <w:bookmarkEnd w:id="526"/>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527" w:name="_Toc354414675"/>
      <w:r>
        <w:rPr>
          <w:rStyle w:val="CharSectno"/>
        </w:rPr>
        <w:t>1</w:t>
      </w:r>
      <w:r>
        <w:rPr>
          <w:snapToGrid w:val="0"/>
        </w:rPr>
        <w:t>.</w:t>
      </w:r>
      <w:r>
        <w:rPr>
          <w:snapToGrid w:val="0"/>
        </w:rPr>
        <w:tab/>
        <w:t>Terms used</w:t>
      </w:r>
      <w:bookmarkEnd w:id="52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528" w:name="_Toc354414676"/>
      <w:r>
        <w:rPr>
          <w:rStyle w:val="CharSectno"/>
        </w:rPr>
        <w:t>2</w:t>
      </w:r>
      <w:r>
        <w:rPr>
          <w:snapToGrid w:val="0"/>
        </w:rPr>
        <w:t>.</w:t>
      </w:r>
      <w:r>
        <w:rPr>
          <w:snapToGrid w:val="0"/>
        </w:rPr>
        <w:tab/>
        <w:t>Public interest immunity not affected</w:t>
      </w:r>
      <w:bookmarkEnd w:id="528"/>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529" w:name="_Toc354414677"/>
      <w:r>
        <w:rPr>
          <w:rStyle w:val="CharSectno"/>
        </w:rPr>
        <w:t>3</w:t>
      </w:r>
      <w:r>
        <w:rPr>
          <w:snapToGrid w:val="0"/>
        </w:rPr>
        <w:t>.</w:t>
      </w:r>
      <w:r>
        <w:rPr>
          <w:snapToGrid w:val="0"/>
        </w:rPr>
        <w:tab/>
        <w:t>Discovery etc. to identify a potential party</w:t>
      </w:r>
      <w:bookmarkEnd w:id="529"/>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530" w:name="_Toc354414678"/>
      <w:r>
        <w:rPr>
          <w:rStyle w:val="CharSectno"/>
        </w:rPr>
        <w:t>4</w:t>
      </w:r>
      <w:r>
        <w:rPr>
          <w:snapToGrid w:val="0"/>
        </w:rPr>
        <w:t>.</w:t>
      </w:r>
      <w:r>
        <w:rPr>
          <w:snapToGrid w:val="0"/>
        </w:rPr>
        <w:tab/>
        <w:t>Discovery from potential party</w:t>
      </w:r>
      <w:bookmarkEnd w:id="530"/>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531" w:name="_Toc354414679"/>
      <w:r>
        <w:rPr>
          <w:rStyle w:val="CharSectno"/>
        </w:rPr>
        <w:t>5</w:t>
      </w:r>
      <w:r>
        <w:rPr>
          <w:snapToGrid w:val="0"/>
        </w:rPr>
        <w:t>.</w:t>
      </w:r>
      <w:r>
        <w:rPr>
          <w:snapToGrid w:val="0"/>
        </w:rPr>
        <w:tab/>
        <w:t>Discovery from non</w:t>
      </w:r>
      <w:r>
        <w:rPr>
          <w:snapToGrid w:val="0"/>
        </w:rPr>
        <w:noBreakHyphen/>
        <w:t>party</w:t>
      </w:r>
      <w:bookmarkEnd w:id="531"/>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532" w:name="_Toc354414680"/>
      <w:r>
        <w:rPr>
          <w:rStyle w:val="CharSectno"/>
        </w:rPr>
        <w:t>6</w:t>
      </w:r>
      <w:r>
        <w:rPr>
          <w:snapToGrid w:val="0"/>
        </w:rPr>
        <w:t>.</w:t>
      </w:r>
      <w:r>
        <w:rPr>
          <w:snapToGrid w:val="0"/>
        </w:rPr>
        <w:tab/>
        <w:t>Order 26 applies to discovery ordered under this Order</w:t>
      </w:r>
      <w:bookmarkEnd w:id="532"/>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533" w:name="_Toc354414681"/>
      <w:r>
        <w:rPr>
          <w:rStyle w:val="CharSectno"/>
        </w:rPr>
        <w:t>7</w:t>
      </w:r>
      <w:r>
        <w:rPr>
          <w:snapToGrid w:val="0"/>
        </w:rPr>
        <w:t>.</w:t>
      </w:r>
      <w:r>
        <w:rPr>
          <w:snapToGrid w:val="0"/>
        </w:rPr>
        <w:tab/>
        <w:t>Costs</w:t>
      </w:r>
      <w:bookmarkEnd w:id="533"/>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534" w:name="_Toc354414682"/>
      <w:r>
        <w:rPr>
          <w:rStyle w:val="CharSectno"/>
        </w:rPr>
        <w:t>8</w:t>
      </w:r>
      <w:r>
        <w:t>.</w:t>
      </w:r>
      <w:r>
        <w:tab/>
        <w:t>Certificate by practitioner for non</w:t>
      </w:r>
      <w:r>
        <w:noBreakHyphen/>
        <w:t>party or potential party</w:t>
      </w:r>
      <w:bookmarkEnd w:id="534"/>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535" w:name="_Toc331764067"/>
      <w:bookmarkStart w:id="536" w:name="_Toc332267745"/>
      <w:bookmarkStart w:id="537" w:name="_Toc351037465"/>
      <w:bookmarkStart w:id="538" w:name="_Toc351038726"/>
      <w:bookmarkStart w:id="539" w:name="_Toc351039987"/>
      <w:bookmarkStart w:id="540" w:name="_Toc354414683"/>
      <w:r>
        <w:rPr>
          <w:rStyle w:val="CharPartNo"/>
        </w:rPr>
        <w:t>Order 27</w:t>
      </w:r>
      <w:r>
        <w:t> — </w:t>
      </w:r>
      <w:r>
        <w:rPr>
          <w:rStyle w:val="CharPartText"/>
        </w:rPr>
        <w:t>Interrogatories</w:t>
      </w:r>
      <w:bookmarkEnd w:id="535"/>
      <w:bookmarkEnd w:id="536"/>
      <w:bookmarkEnd w:id="537"/>
      <w:bookmarkEnd w:id="538"/>
      <w:bookmarkEnd w:id="539"/>
      <w:bookmarkEnd w:id="540"/>
    </w:p>
    <w:p>
      <w:pPr>
        <w:pStyle w:val="Heading5"/>
        <w:rPr>
          <w:snapToGrid w:val="0"/>
        </w:rPr>
      </w:pPr>
      <w:bookmarkStart w:id="541" w:name="_Toc354414684"/>
      <w:r>
        <w:rPr>
          <w:rStyle w:val="CharSectno"/>
        </w:rPr>
        <w:t>1</w:t>
      </w:r>
      <w:r>
        <w:rPr>
          <w:snapToGrid w:val="0"/>
        </w:rPr>
        <w:t>.</w:t>
      </w:r>
      <w:r>
        <w:rPr>
          <w:snapToGrid w:val="0"/>
        </w:rPr>
        <w:tab/>
        <w:t>Notice of and answers to interrogatories</w:t>
      </w:r>
      <w:bookmarkEnd w:id="54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542" w:name="_Toc354414685"/>
      <w:r>
        <w:rPr>
          <w:rStyle w:val="CharSectno"/>
        </w:rPr>
        <w:t>2</w:t>
      </w:r>
      <w:r>
        <w:rPr>
          <w:snapToGrid w:val="0"/>
        </w:rPr>
        <w:t>.</w:t>
      </w:r>
      <w:r>
        <w:rPr>
          <w:snapToGrid w:val="0"/>
        </w:rPr>
        <w:tab/>
        <w:t>Answers, time for and manner of giving</w:t>
      </w:r>
      <w:bookmarkEnd w:id="542"/>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543" w:name="_Toc354414686"/>
      <w:r>
        <w:rPr>
          <w:rStyle w:val="CharSectno"/>
        </w:rPr>
        <w:t>3</w:t>
      </w:r>
      <w:r>
        <w:rPr>
          <w:snapToGrid w:val="0"/>
        </w:rPr>
        <w:t>.</w:t>
      </w:r>
      <w:r>
        <w:rPr>
          <w:snapToGrid w:val="0"/>
        </w:rPr>
        <w:tab/>
        <w:t>Interrogatories given to 2 or more parties etc., who has to answer</w:t>
      </w:r>
      <w:bookmarkEnd w:id="543"/>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544" w:name="_Toc354414687"/>
      <w:r>
        <w:rPr>
          <w:rStyle w:val="CharSectno"/>
        </w:rPr>
        <w:t>4</w:t>
      </w:r>
      <w:r>
        <w:rPr>
          <w:snapToGrid w:val="0"/>
        </w:rPr>
        <w:t>.</w:t>
      </w:r>
      <w:r>
        <w:rPr>
          <w:snapToGrid w:val="0"/>
        </w:rPr>
        <w:tab/>
        <w:t>Content of answers</w:t>
      </w:r>
      <w:bookmarkEnd w:id="544"/>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545" w:name="_Toc354414688"/>
      <w:r>
        <w:rPr>
          <w:rStyle w:val="CharSectno"/>
        </w:rPr>
        <w:t>5</w:t>
      </w:r>
      <w:r>
        <w:rPr>
          <w:snapToGrid w:val="0"/>
        </w:rPr>
        <w:t>.</w:t>
      </w:r>
      <w:r>
        <w:rPr>
          <w:snapToGrid w:val="0"/>
        </w:rPr>
        <w:tab/>
        <w:t>Grounds for objecting to answer</w:t>
      </w:r>
      <w:bookmarkEnd w:id="545"/>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546" w:name="_Toc354414689"/>
      <w:r>
        <w:rPr>
          <w:rStyle w:val="CharSectno"/>
        </w:rPr>
        <w:t>6</w:t>
      </w:r>
      <w:r>
        <w:rPr>
          <w:snapToGrid w:val="0"/>
        </w:rPr>
        <w:t>.</w:t>
      </w:r>
      <w:r>
        <w:rPr>
          <w:snapToGrid w:val="0"/>
        </w:rPr>
        <w:tab/>
        <w:t>Answers, who can make</w:t>
      </w:r>
      <w:bookmarkEnd w:id="546"/>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547" w:name="_Toc354414690"/>
      <w:r>
        <w:rPr>
          <w:rStyle w:val="CharSectno"/>
        </w:rPr>
        <w:t>7</w:t>
      </w:r>
      <w:r>
        <w:rPr>
          <w:snapToGrid w:val="0"/>
        </w:rPr>
        <w:t>.</w:t>
      </w:r>
      <w:r>
        <w:rPr>
          <w:snapToGrid w:val="0"/>
        </w:rPr>
        <w:tab/>
        <w:t>Failing to answer or to answer sufficiently</w:t>
      </w:r>
      <w:bookmarkEnd w:id="547"/>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548" w:name="_Toc354414691"/>
      <w:r>
        <w:rPr>
          <w:rStyle w:val="CharSectno"/>
        </w:rPr>
        <w:t>8</w:t>
      </w:r>
      <w:r>
        <w:rPr>
          <w:snapToGrid w:val="0"/>
        </w:rPr>
        <w:t>.</w:t>
      </w:r>
      <w:r>
        <w:rPr>
          <w:snapToGrid w:val="0"/>
        </w:rPr>
        <w:tab/>
        <w:t>Non</w:t>
      </w:r>
      <w:r>
        <w:rPr>
          <w:snapToGrid w:val="0"/>
        </w:rPr>
        <w:noBreakHyphen/>
        <w:t>compliance with order under r. 7</w:t>
      </w:r>
      <w:bookmarkEnd w:id="54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549" w:name="_Toc354414692"/>
      <w:r>
        <w:rPr>
          <w:rStyle w:val="CharSectno"/>
        </w:rPr>
        <w:t>9</w:t>
      </w:r>
      <w:r>
        <w:rPr>
          <w:snapToGrid w:val="0"/>
        </w:rPr>
        <w:t>.</w:t>
      </w:r>
      <w:r>
        <w:rPr>
          <w:snapToGrid w:val="0"/>
        </w:rPr>
        <w:tab/>
        <w:t>Use of answers in evidence</w:t>
      </w:r>
      <w:bookmarkEnd w:id="54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550" w:name="_Toc354414693"/>
      <w:r>
        <w:rPr>
          <w:rStyle w:val="CharSectno"/>
        </w:rPr>
        <w:t>10</w:t>
      </w:r>
      <w:r>
        <w:rPr>
          <w:snapToGrid w:val="0"/>
        </w:rPr>
        <w:t>.</w:t>
      </w:r>
      <w:r>
        <w:rPr>
          <w:snapToGrid w:val="0"/>
        </w:rPr>
        <w:tab/>
        <w:t>Revoking and varying orders</w:t>
      </w:r>
      <w:bookmarkEnd w:id="55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551" w:name="_Toc331764078"/>
      <w:bookmarkStart w:id="552" w:name="_Toc332267756"/>
      <w:bookmarkStart w:id="553" w:name="_Toc351037476"/>
      <w:bookmarkStart w:id="554" w:name="_Toc351038737"/>
      <w:bookmarkStart w:id="555" w:name="_Toc351039998"/>
      <w:bookmarkStart w:id="556" w:name="_Toc354414694"/>
      <w:r>
        <w:rPr>
          <w:rStyle w:val="CharPartNo"/>
        </w:rPr>
        <w:t>Order 28</w:t>
      </w:r>
      <w:r>
        <w:t> — </w:t>
      </w:r>
      <w:r>
        <w:rPr>
          <w:rStyle w:val="CharPartText"/>
        </w:rPr>
        <w:t>Medical examination: Inspection of physical objects</w:t>
      </w:r>
      <w:bookmarkEnd w:id="551"/>
      <w:bookmarkEnd w:id="552"/>
      <w:bookmarkEnd w:id="553"/>
      <w:bookmarkEnd w:id="554"/>
      <w:bookmarkEnd w:id="555"/>
      <w:bookmarkEnd w:id="556"/>
    </w:p>
    <w:p>
      <w:pPr>
        <w:pStyle w:val="Heading5"/>
        <w:rPr>
          <w:snapToGrid w:val="0"/>
        </w:rPr>
      </w:pPr>
      <w:bookmarkStart w:id="557" w:name="_Toc354414695"/>
      <w:r>
        <w:rPr>
          <w:rStyle w:val="CharSectno"/>
        </w:rPr>
        <w:t>1</w:t>
      </w:r>
      <w:r>
        <w:rPr>
          <w:snapToGrid w:val="0"/>
        </w:rPr>
        <w:t>.</w:t>
      </w:r>
      <w:r>
        <w:rPr>
          <w:snapToGrid w:val="0"/>
        </w:rPr>
        <w:tab/>
        <w:t>Medical examination of a party</w:t>
      </w:r>
      <w:bookmarkEnd w:id="557"/>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558" w:name="_Toc354414696"/>
      <w:r>
        <w:rPr>
          <w:rStyle w:val="CharSectno"/>
        </w:rPr>
        <w:t>2</w:t>
      </w:r>
      <w:r>
        <w:rPr>
          <w:snapToGrid w:val="0"/>
        </w:rPr>
        <w:t>.</w:t>
      </w:r>
      <w:r>
        <w:rPr>
          <w:snapToGrid w:val="0"/>
        </w:rPr>
        <w:tab/>
        <w:t>Inspection of physical objects</w:t>
      </w:r>
      <w:bookmarkEnd w:id="558"/>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559" w:name="_Toc331764081"/>
      <w:bookmarkStart w:id="560" w:name="_Toc332267759"/>
      <w:bookmarkStart w:id="561" w:name="_Toc351037479"/>
      <w:bookmarkStart w:id="562" w:name="_Toc351038740"/>
      <w:bookmarkStart w:id="563" w:name="_Toc351040001"/>
      <w:bookmarkStart w:id="564" w:name="_Toc354414697"/>
      <w:r>
        <w:rPr>
          <w:rStyle w:val="CharPartNo"/>
        </w:rPr>
        <w:t>Order 29</w:t>
      </w:r>
      <w:r>
        <w:rPr>
          <w:b w:val="0"/>
        </w:rPr>
        <w:t> </w:t>
      </w:r>
      <w:r>
        <w:t>—</w:t>
      </w:r>
      <w:r>
        <w:rPr>
          <w:b w:val="0"/>
        </w:rPr>
        <w:t> </w:t>
      </w:r>
      <w:r>
        <w:rPr>
          <w:rStyle w:val="CharPartText"/>
        </w:rPr>
        <w:t>Directions</w:t>
      </w:r>
      <w:bookmarkEnd w:id="559"/>
      <w:bookmarkEnd w:id="560"/>
      <w:bookmarkEnd w:id="561"/>
      <w:bookmarkEnd w:id="562"/>
      <w:bookmarkEnd w:id="563"/>
      <w:bookmarkEnd w:id="564"/>
    </w:p>
    <w:p>
      <w:pPr>
        <w:pStyle w:val="Footnoteheading"/>
      </w:pPr>
      <w:r>
        <w:tab/>
        <w:t>[Heading inserted in Gazette 28 Jul 2010 p. 3464.]</w:t>
      </w:r>
    </w:p>
    <w:p>
      <w:pPr>
        <w:pStyle w:val="Heading5"/>
      </w:pPr>
      <w:bookmarkStart w:id="565" w:name="_Toc354414698"/>
      <w:r>
        <w:rPr>
          <w:rStyle w:val="CharSectno"/>
        </w:rPr>
        <w:t>1</w:t>
      </w:r>
      <w:r>
        <w:t>.</w:t>
      </w:r>
      <w:r>
        <w:tab/>
        <w:t>Summons for directions</w:t>
      </w:r>
      <w:bookmarkEnd w:id="565"/>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566" w:name="_Toc354414699"/>
      <w:r>
        <w:rPr>
          <w:rStyle w:val="CharSectno"/>
        </w:rPr>
        <w:t>2</w:t>
      </w:r>
      <w:r>
        <w:t>.</w:t>
      </w:r>
      <w:r>
        <w:tab/>
        <w:t>Directions hearings</w:t>
      </w:r>
      <w:bookmarkEnd w:id="566"/>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567" w:name="_Toc331764084"/>
      <w:bookmarkStart w:id="568" w:name="_Toc332267762"/>
      <w:bookmarkStart w:id="569" w:name="_Toc351037482"/>
      <w:bookmarkStart w:id="570" w:name="_Toc351038743"/>
      <w:bookmarkStart w:id="571" w:name="_Toc351040004"/>
      <w:bookmarkStart w:id="572" w:name="_Toc354414700"/>
      <w:r>
        <w:rPr>
          <w:rStyle w:val="CharPartNo"/>
        </w:rPr>
        <w:t>Order 30</w:t>
      </w:r>
      <w:r>
        <w:rPr>
          <w:rStyle w:val="CharDivNo"/>
        </w:rPr>
        <w:t> </w:t>
      </w:r>
      <w:r>
        <w:t>—</w:t>
      </w:r>
      <w:r>
        <w:rPr>
          <w:rStyle w:val="CharDivText"/>
        </w:rPr>
        <w:t> </w:t>
      </w:r>
      <w:r>
        <w:rPr>
          <w:rStyle w:val="CharPartText"/>
        </w:rPr>
        <w:t>Admissions</w:t>
      </w:r>
      <w:bookmarkEnd w:id="567"/>
      <w:bookmarkEnd w:id="568"/>
      <w:bookmarkEnd w:id="569"/>
      <w:bookmarkEnd w:id="570"/>
      <w:bookmarkEnd w:id="571"/>
      <w:bookmarkEnd w:id="572"/>
    </w:p>
    <w:p>
      <w:pPr>
        <w:pStyle w:val="Heading5"/>
        <w:rPr>
          <w:snapToGrid w:val="0"/>
        </w:rPr>
      </w:pPr>
      <w:bookmarkStart w:id="573" w:name="_Toc354414701"/>
      <w:r>
        <w:rPr>
          <w:rStyle w:val="CharSectno"/>
        </w:rPr>
        <w:t>1</w:t>
      </w:r>
      <w:r>
        <w:rPr>
          <w:snapToGrid w:val="0"/>
        </w:rPr>
        <w:t>.</w:t>
      </w:r>
      <w:r>
        <w:rPr>
          <w:snapToGrid w:val="0"/>
        </w:rPr>
        <w:tab/>
        <w:t>Admission of other party’s case</w:t>
      </w:r>
      <w:bookmarkEnd w:id="573"/>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574" w:name="_Toc354414702"/>
      <w:r>
        <w:rPr>
          <w:rStyle w:val="CharSectno"/>
        </w:rPr>
        <w:t>2</w:t>
      </w:r>
      <w:r>
        <w:rPr>
          <w:snapToGrid w:val="0"/>
        </w:rPr>
        <w:t>.</w:t>
      </w:r>
      <w:r>
        <w:rPr>
          <w:snapToGrid w:val="0"/>
        </w:rPr>
        <w:tab/>
        <w:t>Notice to admit facts</w:t>
      </w:r>
      <w:bookmarkEnd w:id="574"/>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575" w:name="_Toc354414703"/>
      <w:r>
        <w:rPr>
          <w:rStyle w:val="CharSectno"/>
        </w:rPr>
        <w:t>3</w:t>
      </w:r>
      <w:r>
        <w:rPr>
          <w:snapToGrid w:val="0"/>
        </w:rPr>
        <w:t>.</w:t>
      </w:r>
      <w:r>
        <w:rPr>
          <w:snapToGrid w:val="0"/>
        </w:rPr>
        <w:tab/>
        <w:t>Judgment on admissions</w:t>
      </w:r>
      <w:bookmarkEnd w:id="575"/>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576" w:name="_Toc354414704"/>
      <w:r>
        <w:rPr>
          <w:rStyle w:val="CharSectno"/>
        </w:rPr>
        <w:t>4</w:t>
      </w:r>
      <w:r>
        <w:rPr>
          <w:snapToGrid w:val="0"/>
        </w:rPr>
        <w:t>.</w:t>
      </w:r>
      <w:r>
        <w:rPr>
          <w:snapToGrid w:val="0"/>
        </w:rPr>
        <w:tab/>
        <w:t>Admissions as to and production of documents</w:t>
      </w:r>
      <w:bookmarkEnd w:id="576"/>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577" w:name="_Toc354414705"/>
      <w:r>
        <w:rPr>
          <w:rStyle w:val="CharSectno"/>
        </w:rPr>
        <w:t>5</w:t>
      </w:r>
      <w:r>
        <w:rPr>
          <w:snapToGrid w:val="0"/>
        </w:rPr>
        <w:t>.</w:t>
      </w:r>
      <w:r>
        <w:rPr>
          <w:snapToGrid w:val="0"/>
        </w:rPr>
        <w:tab/>
        <w:t>Notice to admit authenticity of documents; notice requiring production of documents at trial</w:t>
      </w:r>
      <w:bookmarkEnd w:id="577"/>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578" w:name="_Toc331764090"/>
      <w:bookmarkStart w:id="579" w:name="_Toc332267768"/>
      <w:bookmarkStart w:id="580" w:name="_Toc351037488"/>
      <w:bookmarkStart w:id="581" w:name="_Toc351038749"/>
      <w:bookmarkStart w:id="582" w:name="_Toc351040010"/>
      <w:bookmarkStart w:id="583" w:name="_Toc354414706"/>
      <w:r>
        <w:rPr>
          <w:rStyle w:val="CharPartNo"/>
        </w:rPr>
        <w:t>Order 31</w:t>
      </w:r>
      <w:r>
        <w:rPr>
          <w:rStyle w:val="CharDivNo"/>
        </w:rPr>
        <w:t> </w:t>
      </w:r>
      <w:r>
        <w:t>—</w:t>
      </w:r>
      <w:r>
        <w:rPr>
          <w:rStyle w:val="CharDivText"/>
        </w:rPr>
        <w:t> </w:t>
      </w:r>
      <w:r>
        <w:rPr>
          <w:rStyle w:val="CharPartText"/>
        </w:rPr>
        <w:t>Special cases and stated cases</w:t>
      </w:r>
      <w:bookmarkEnd w:id="578"/>
      <w:bookmarkEnd w:id="579"/>
      <w:bookmarkEnd w:id="580"/>
      <w:bookmarkEnd w:id="581"/>
      <w:bookmarkEnd w:id="582"/>
      <w:bookmarkEnd w:id="583"/>
    </w:p>
    <w:p>
      <w:pPr>
        <w:pStyle w:val="Heading5"/>
        <w:rPr>
          <w:snapToGrid w:val="0"/>
        </w:rPr>
      </w:pPr>
      <w:bookmarkStart w:id="584" w:name="_Toc354414707"/>
      <w:r>
        <w:rPr>
          <w:rStyle w:val="CharSectno"/>
        </w:rPr>
        <w:t>1</w:t>
      </w:r>
      <w:r>
        <w:rPr>
          <w:snapToGrid w:val="0"/>
        </w:rPr>
        <w:t>.</w:t>
      </w:r>
      <w:r>
        <w:rPr>
          <w:snapToGrid w:val="0"/>
        </w:rPr>
        <w:tab/>
        <w:t>Questions of law, stating of in special case</w:t>
      </w:r>
      <w:bookmarkEnd w:id="584"/>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585" w:name="_Toc354414708"/>
      <w:r>
        <w:rPr>
          <w:rStyle w:val="CharSectno"/>
        </w:rPr>
        <w:t>2</w:t>
      </w:r>
      <w:r>
        <w:rPr>
          <w:snapToGrid w:val="0"/>
        </w:rPr>
        <w:t>.</w:t>
      </w:r>
      <w:r>
        <w:rPr>
          <w:snapToGrid w:val="0"/>
        </w:rPr>
        <w:tab/>
        <w:t>Preliminary question of law, orders as to</w:t>
      </w:r>
      <w:bookmarkEnd w:id="585"/>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586" w:name="_Toc354414709"/>
      <w:r>
        <w:rPr>
          <w:rStyle w:val="CharSectno"/>
        </w:rPr>
        <w:t>3</w:t>
      </w:r>
      <w:r>
        <w:rPr>
          <w:snapToGrid w:val="0"/>
        </w:rPr>
        <w:t>.</w:t>
      </w:r>
      <w:r>
        <w:rPr>
          <w:snapToGrid w:val="0"/>
        </w:rPr>
        <w:tab/>
        <w:t>Preparing special case</w:t>
      </w:r>
      <w:bookmarkEnd w:id="586"/>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587" w:name="_Toc354414710"/>
      <w:r>
        <w:rPr>
          <w:rStyle w:val="CharSectno"/>
        </w:rPr>
        <w:t>4</w:t>
      </w:r>
      <w:r>
        <w:rPr>
          <w:snapToGrid w:val="0"/>
        </w:rPr>
        <w:t>.</w:t>
      </w:r>
      <w:r>
        <w:rPr>
          <w:snapToGrid w:val="0"/>
        </w:rPr>
        <w:tab/>
        <w:t>Special case affecting person under disability, leave needed to enter for argument</w:t>
      </w:r>
      <w:bookmarkEnd w:id="587"/>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588" w:name="_Toc354414711"/>
      <w:r>
        <w:rPr>
          <w:rStyle w:val="CharSectno"/>
        </w:rPr>
        <w:t>5</w:t>
      </w:r>
      <w:r>
        <w:rPr>
          <w:snapToGrid w:val="0"/>
        </w:rPr>
        <w:t>.</w:t>
      </w:r>
      <w:r>
        <w:rPr>
          <w:snapToGrid w:val="0"/>
        </w:rPr>
        <w:tab/>
        <w:t>Entering special case for argument</w:t>
      </w:r>
      <w:bookmarkEnd w:id="588"/>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589" w:name="_Toc354414712"/>
      <w:r>
        <w:rPr>
          <w:rStyle w:val="CharSectno"/>
        </w:rPr>
        <w:t>6</w:t>
      </w:r>
      <w:r>
        <w:rPr>
          <w:snapToGrid w:val="0"/>
        </w:rPr>
        <w:t>.</w:t>
      </w:r>
      <w:r>
        <w:rPr>
          <w:snapToGrid w:val="0"/>
        </w:rPr>
        <w:tab/>
        <w:t>Agreement as to payment of money and costs</w:t>
      </w:r>
      <w:bookmarkEnd w:id="589"/>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590" w:name="_Toc354414713"/>
      <w:r>
        <w:rPr>
          <w:rStyle w:val="CharSectno"/>
        </w:rPr>
        <w:t>7</w:t>
      </w:r>
      <w:r>
        <w:rPr>
          <w:snapToGrid w:val="0"/>
        </w:rPr>
        <w:t>.</w:t>
      </w:r>
      <w:r>
        <w:rPr>
          <w:snapToGrid w:val="0"/>
        </w:rPr>
        <w:tab/>
        <w:t>Reference of case to</w:t>
      </w:r>
      <w:r>
        <w:t xml:space="preserve"> Court of Appeal</w:t>
      </w:r>
      <w:r>
        <w:rPr>
          <w:snapToGrid w:val="0"/>
        </w:rPr>
        <w:t xml:space="preserve"> (Act s. 58(1)(d))</w:t>
      </w:r>
      <w:bookmarkEnd w:id="590"/>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591" w:name="_Toc354414714"/>
      <w:r>
        <w:rPr>
          <w:rStyle w:val="CharSectno"/>
        </w:rPr>
        <w:t>8</w:t>
      </w:r>
      <w:r>
        <w:rPr>
          <w:snapToGrid w:val="0"/>
        </w:rPr>
        <w:t>.</w:t>
      </w:r>
      <w:r>
        <w:rPr>
          <w:snapToGrid w:val="0"/>
        </w:rPr>
        <w:tab/>
        <w:t>Cases stated to Court (not Court of Appeal) by other courts etc.</w:t>
      </w:r>
      <w:bookmarkEnd w:id="591"/>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592" w:name="_Toc331764099"/>
      <w:bookmarkStart w:id="593" w:name="_Toc332267777"/>
      <w:bookmarkStart w:id="594" w:name="_Toc351037497"/>
      <w:bookmarkStart w:id="595" w:name="_Toc351038758"/>
      <w:bookmarkStart w:id="596" w:name="_Toc351040019"/>
      <w:bookmarkStart w:id="597" w:name="_Toc354414715"/>
      <w:r>
        <w:rPr>
          <w:rStyle w:val="CharPartNo"/>
        </w:rPr>
        <w:t>Order 32</w:t>
      </w:r>
      <w:r>
        <w:rPr>
          <w:rStyle w:val="CharDivNo"/>
        </w:rPr>
        <w:t> </w:t>
      </w:r>
      <w:r>
        <w:t>—</w:t>
      </w:r>
      <w:r>
        <w:rPr>
          <w:rStyle w:val="CharDivText"/>
        </w:rPr>
        <w:t> </w:t>
      </w:r>
      <w:r>
        <w:rPr>
          <w:rStyle w:val="CharPartText"/>
        </w:rPr>
        <w:t>Place and mode of trial</w:t>
      </w:r>
      <w:bookmarkEnd w:id="592"/>
      <w:bookmarkEnd w:id="593"/>
      <w:bookmarkEnd w:id="594"/>
      <w:bookmarkEnd w:id="595"/>
      <w:bookmarkEnd w:id="596"/>
      <w:bookmarkEnd w:id="597"/>
    </w:p>
    <w:p>
      <w:pPr>
        <w:pStyle w:val="Heading5"/>
        <w:rPr>
          <w:snapToGrid w:val="0"/>
        </w:rPr>
      </w:pPr>
      <w:bookmarkStart w:id="598" w:name="_Toc354414716"/>
      <w:r>
        <w:rPr>
          <w:rStyle w:val="CharSectno"/>
        </w:rPr>
        <w:t>1</w:t>
      </w:r>
      <w:r>
        <w:rPr>
          <w:snapToGrid w:val="0"/>
        </w:rPr>
        <w:t>.</w:t>
      </w:r>
      <w:r>
        <w:rPr>
          <w:snapToGrid w:val="0"/>
        </w:rPr>
        <w:tab/>
        <w:t>Trial in circuit town</w:t>
      </w:r>
      <w:bookmarkEnd w:id="598"/>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599" w:name="_Toc354414717"/>
      <w:r>
        <w:rPr>
          <w:rStyle w:val="CharSectno"/>
        </w:rPr>
        <w:t>2</w:t>
      </w:r>
      <w:r>
        <w:rPr>
          <w:snapToGrid w:val="0"/>
        </w:rPr>
        <w:t>.</w:t>
      </w:r>
      <w:r>
        <w:rPr>
          <w:snapToGrid w:val="0"/>
        </w:rPr>
        <w:tab/>
        <w:t>Application for trial by jury</w:t>
      </w:r>
      <w:bookmarkEnd w:id="599"/>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600" w:name="_Toc354414718"/>
      <w:r>
        <w:rPr>
          <w:rStyle w:val="CharSectno"/>
        </w:rPr>
        <w:t>3</w:t>
      </w:r>
      <w:r>
        <w:rPr>
          <w:snapToGrid w:val="0"/>
        </w:rPr>
        <w:t>.</w:t>
      </w:r>
      <w:r>
        <w:rPr>
          <w:snapToGrid w:val="0"/>
        </w:rPr>
        <w:tab/>
        <w:t>Usual mode of trial, other modes</w:t>
      </w:r>
      <w:bookmarkEnd w:id="600"/>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601" w:name="_Toc354414719"/>
      <w:r>
        <w:rPr>
          <w:rStyle w:val="CharSectno"/>
        </w:rPr>
        <w:t>4</w:t>
      </w:r>
      <w:r>
        <w:rPr>
          <w:snapToGrid w:val="0"/>
        </w:rPr>
        <w:t>.</w:t>
      </w:r>
      <w:r>
        <w:rPr>
          <w:snapToGrid w:val="0"/>
        </w:rPr>
        <w:tab/>
        <w:t>Time of trial of questions or issues</w:t>
      </w:r>
      <w:bookmarkEnd w:id="601"/>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602" w:name="_Toc354414720"/>
      <w:r>
        <w:rPr>
          <w:rStyle w:val="CharSectno"/>
        </w:rPr>
        <w:t>5</w:t>
      </w:r>
      <w:r>
        <w:rPr>
          <w:snapToGrid w:val="0"/>
        </w:rPr>
        <w:t>.</w:t>
      </w:r>
      <w:r>
        <w:rPr>
          <w:snapToGrid w:val="0"/>
        </w:rPr>
        <w:tab/>
        <w:t>Issues may be tried differently</w:t>
      </w:r>
      <w:bookmarkEnd w:id="602"/>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603" w:name="_Toc354414721"/>
      <w:r>
        <w:rPr>
          <w:rStyle w:val="CharSectno"/>
        </w:rPr>
        <w:t>6</w:t>
      </w:r>
      <w:r>
        <w:rPr>
          <w:snapToGrid w:val="0"/>
        </w:rPr>
        <w:t>.</w:t>
      </w:r>
      <w:r>
        <w:rPr>
          <w:snapToGrid w:val="0"/>
        </w:rPr>
        <w:tab/>
        <w:t>Trial with jury to be by single judge</w:t>
      </w:r>
      <w:bookmarkEnd w:id="603"/>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604" w:name="_Toc354414722"/>
      <w:r>
        <w:rPr>
          <w:rStyle w:val="CharSectno"/>
        </w:rPr>
        <w:t>7</w:t>
      </w:r>
      <w:r>
        <w:rPr>
          <w:snapToGrid w:val="0"/>
        </w:rPr>
        <w:t>.</w:t>
      </w:r>
      <w:r>
        <w:rPr>
          <w:snapToGrid w:val="0"/>
        </w:rPr>
        <w:tab/>
        <w:t>Disposal of action</w:t>
      </w:r>
      <w:bookmarkEnd w:id="604"/>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605" w:name="_Toc354414723"/>
      <w:r>
        <w:t>8.</w:t>
      </w:r>
      <w:r>
        <w:tab/>
        <w:t>Trial by jury, precepts for etc.</w:t>
      </w:r>
      <w:bookmarkEnd w:id="605"/>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606" w:name="_Toc331764108"/>
      <w:bookmarkStart w:id="607" w:name="_Toc332267786"/>
      <w:bookmarkStart w:id="608" w:name="_Toc351037506"/>
      <w:bookmarkStart w:id="609" w:name="_Toc351038767"/>
      <w:bookmarkStart w:id="610" w:name="_Toc351040028"/>
      <w:bookmarkStart w:id="611" w:name="_Toc354414724"/>
      <w:r>
        <w:rPr>
          <w:rStyle w:val="CharPartNo"/>
        </w:rPr>
        <w:t>Order 33</w:t>
      </w:r>
      <w:r>
        <w:rPr>
          <w:rStyle w:val="CharDivNo"/>
        </w:rPr>
        <w:t> </w:t>
      </w:r>
      <w:r>
        <w:t>—</w:t>
      </w:r>
      <w:r>
        <w:rPr>
          <w:rStyle w:val="CharDivText"/>
        </w:rPr>
        <w:t> </w:t>
      </w:r>
      <w:r>
        <w:rPr>
          <w:rStyle w:val="CharPartText"/>
        </w:rPr>
        <w:t>Entry for trial</w:t>
      </w:r>
      <w:bookmarkEnd w:id="606"/>
      <w:bookmarkEnd w:id="607"/>
      <w:bookmarkEnd w:id="608"/>
      <w:bookmarkEnd w:id="609"/>
      <w:bookmarkEnd w:id="610"/>
      <w:bookmarkEnd w:id="611"/>
    </w:p>
    <w:p>
      <w:pPr>
        <w:pStyle w:val="Heading5"/>
        <w:rPr>
          <w:snapToGrid w:val="0"/>
        </w:rPr>
      </w:pPr>
      <w:bookmarkStart w:id="612" w:name="_Toc354414725"/>
      <w:r>
        <w:rPr>
          <w:rStyle w:val="CharSectno"/>
        </w:rPr>
        <w:t>1</w:t>
      </w:r>
      <w:r>
        <w:rPr>
          <w:snapToGrid w:val="0"/>
        </w:rPr>
        <w:t>.</w:t>
      </w:r>
      <w:r>
        <w:rPr>
          <w:snapToGrid w:val="0"/>
        </w:rPr>
        <w:tab/>
        <w:t>When cause etc. can be entered for trial</w:t>
      </w:r>
      <w:bookmarkEnd w:id="612"/>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613" w:name="_Toc354414726"/>
      <w:r>
        <w:rPr>
          <w:rStyle w:val="CharSectno"/>
        </w:rPr>
        <w:t>2</w:t>
      </w:r>
      <w:r>
        <w:rPr>
          <w:snapToGrid w:val="0"/>
        </w:rPr>
        <w:t>.</w:t>
      </w:r>
      <w:r>
        <w:rPr>
          <w:snapToGrid w:val="0"/>
        </w:rPr>
        <w:tab/>
        <w:t>If plaintiff does not enter cause etc. for trial, other party may act</w:t>
      </w:r>
      <w:bookmarkEnd w:id="613"/>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614" w:name="_Toc354414727"/>
      <w:r>
        <w:rPr>
          <w:rStyle w:val="CharSectno"/>
        </w:rPr>
        <w:t>3</w:t>
      </w:r>
      <w:r>
        <w:rPr>
          <w:snapToGrid w:val="0"/>
        </w:rPr>
        <w:t>.</w:t>
      </w:r>
      <w:r>
        <w:rPr>
          <w:snapToGrid w:val="0"/>
        </w:rPr>
        <w:tab/>
        <w:t>Notice of entry</w:t>
      </w:r>
      <w:bookmarkEnd w:id="614"/>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615" w:name="_Toc354414728"/>
      <w:r>
        <w:rPr>
          <w:rStyle w:val="CharSectno"/>
        </w:rPr>
        <w:t>4</w:t>
      </w:r>
      <w:r>
        <w:rPr>
          <w:snapToGrid w:val="0"/>
        </w:rPr>
        <w:t>.</w:t>
      </w:r>
      <w:r>
        <w:rPr>
          <w:snapToGrid w:val="0"/>
        </w:rPr>
        <w:tab/>
        <w:t>Form of entry for trial</w:t>
      </w:r>
      <w:bookmarkEnd w:id="615"/>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616" w:name="_Toc354414729"/>
      <w:r>
        <w:rPr>
          <w:rStyle w:val="CharSectno"/>
        </w:rPr>
        <w:t>5</w:t>
      </w:r>
      <w:r>
        <w:rPr>
          <w:snapToGrid w:val="0"/>
        </w:rPr>
        <w:t>.</w:t>
      </w:r>
      <w:r>
        <w:rPr>
          <w:snapToGrid w:val="0"/>
        </w:rPr>
        <w:tab/>
        <w:t>Time to elapse before hearing</w:t>
      </w:r>
      <w:bookmarkEnd w:id="616"/>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617" w:name="_Toc354414730"/>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617"/>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618" w:name="_Toc354414731"/>
      <w:r>
        <w:rPr>
          <w:rStyle w:val="CharSectno"/>
        </w:rPr>
        <w:t>7</w:t>
      </w:r>
      <w:r>
        <w:rPr>
          <w:snapToGrid w:val="0"/>
        </w:rPr>
        <w:t>.</w:t>
      </w:r>
      <w:r>
        <w:rPr>
          <w:snapToGrid w:val="0"/>
        </w:rPr>
        <w:tab/>
        <w:t>Trial dates for circuit courts</w:t>
      </w:r>
      <w:bookmarkEnd w:id="618"/>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619" w:name="_Toc354414732"/>
      <w:r>
        <w:rPr>
          <w:rStyle w:val="CharSectno"/>
        </w:rPr>
        <w:t>8</w:t>
      </w:r>
      <w:r>
        <w:rPr>
          <w:snapToGrid w:val="0"/>
        </w:rPr>
        <w:t>.</w:t>
      </w:r>
      <w:r>
        <w:rPr>
          <w:snapToGrid w:val="0"/>
        </w:rPr>
        <w:tab/>
        <w:t>Certificate of readiness for trial required</w:t>
      </w:r>
      <w:bookmarkEnd w:id="619"/>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620" w:name="_Toc354414733"/>
      <w:r>
        <w:rPr>
          <w:rStyle w:val="CharSectno"/>
        </w:rPr>
        <w:t>8A</w:t>
      </w:r>
      <w:r>
        <w:rPr>
          <w:snapToGrid w:val="0"/>
        </w:rPr>
        <w:t>.</w:t>
      </w:r>
      <w:r>
        <w:rPr>
          <w:snapToGrid w:val="0"/>
        </w:rPr>
        <w:tab/>
        <w:t>Affidavit of service of notice of entry for trial</w:t>
      </w:r>
      <w:bookmarkEnd w:id="620"/>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621" w:name="_Toc354414734"/>
      <w:r>
        <w:rPr>
          <w:rStyle w:val="CharSectno"/>
        </w:rPr>
        <w:t>8B</w:t>
      </w:r>
      <w:r>
        <w:rPr>
          <w:snapToGrid w:val="0"/>
        </w:rPr>
        <w:t>.</w:t>
      </w:r>
      <w:r>
        <w:rPr>
          <w:snapToGrid w:val="0"/>
        </w:rPr>
        <w:tab/>
        <w:t>Application for adjournment of trial etc. after entry</w:t>
      </w:r>
      <w:bookmarkEnd w:id="621"/>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622" w:name="_Toc354414735"/>
      <w:r>
        <w:rPr>
          <w:rStyle w:val="CharSectno"/>
        </w:rPr>
        <w:t>9</w:t>
      </w:r>
      <w:r>
        <w:rPr>
          <w:snapToGrid w:val="0"/>
        </w:rPr>
        <w:t>.</w:t>
      </w:r>
      <w:r>
        <w:rPr>
          <w:snapToGrid w:val="0"/>
        </w:rPr>
        <w:tab/>
        <w:t>Countermanding entry</w:t>
      </w:r>
      <w:bookmarkEnd w:id="622"/>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623" w:name="_Toc354414736"/>
      <w:r>
        <w:rPr>
          <w:rStyle w:val="CharSectno"/>
        </w:rPr>
        <w:t>10</w:t>
      </w:r>
      <w:r>
        <w:rPr>
          <w:snapToGrid w:val="0"/>
        </w:rPr>
        <w:t>.</w:t>
      </w:r>
      <w:r>
        <w:rPr>
          <w:snapToGrid w:val="0"/>
        </w:rPr>
        <w:tab/>
        <w:t>After entry no interlocutory applications without leave</w:t>
      </w:r>
      <w:bookmarkEnd w:id="623"/>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624" w:name="_Toc354414737"/>
      <w:r>
        <w:rPr>
          <w:rStyle w:val="CharSectno"/>
        </w:rPr>
        <w:t>11</w:t>
      </w:r>
      <w:r>
        <w:rPr>
          <w:snapToGrid w:val="0"/>
        </w:rPr>
        <w:t>.</w:t>
      </w:r>
      <w:r>
        <w:rPr>
          <w:snapToGrid w:val="0"/>
        </w:rPr>
        <w:tab/>
        <w:t>No withdrawal from list after date fixed except by leave</w:t>
      </w:r>
      <w:bookmarkEnd w:id="624"/>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625" w:name="_Toc354414738"/>
      <w:r>
        <w:rPr>
          <w:rStyle w:val="CharSectno"/>
        </w:rPr>
        <w:t>12</w:t>
      </w:r>
      <w:r>
        <w:rPr>
          <w:snapToGrid w:val="0"/>
        </w:rPr>
        <w:t>.</w:t>
      </w:r>
      <w:r>
        <w:rPr>
          <w:snapToGrid w:val="0"/>
        </w:rPr>
        <w:tab/>
        <w:t>Fixing dates of trial</w:t>
      </w:r>
      <w:bookmarkEnd w:id="625"/>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626" w:name="_Toc354414739"/>
      <w:r>
        <w:rPr>
          <w:rStyle w:val="CharSectno"/>
        </w:rPr>
        <w:t>13</w:t>
      </w:r>
      <w:r>
        <w:rPr>
          <w:snapToGrid w:val="0"/>
        </w:rPr>
        <w:t>.</w:t>
      </w:r>
      <w:r>
        <w:rPr>
          <w:snapToGrid w:val="0"/>
        </w:rPr>
        <w:tab/>
        <w:t>Re</w:t>
      </w:r>
      <w:r>
        <w:rPr>
          <w:snapToGrid w:val="0"/>
        </w:rPr>
        <w:noBreakHyphen/>
        <w:t>listing adjourned trial</w:t>
      </w:r>
      <w:bookmarkEnd w:id="626"/>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627" w:name="_Toc354414740"/>
      <w:r>
        <w:rPr>
          <w:rStyle w:val="CharSectno"/>
        </w:rPr>
        <w:t>14</w:t>
      </w:r>
      <w:r>
        <w:rPr>
          <w:snapToGrid w:val="0"/>
        </w:rPr>
        <w:t>.</w:t>
      </w:r>
      <w:r>
        <w:rPr>
          <w:snapToGrid w:val="0"/>
        </w:rPr>
        <w:tab/>
        <w:t>Papers for the judge</w:t>
      </w:r>
      <w:bookmarkEnd w:id="627"/>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628" w:name="_Toc331764125"/>
      <w:bookmarkStart w:id="629" w:name="_Toc332267803"/>
      <w:bookmarkStart w:id="630" w:name="_Toc351037523"/>
      <w:bookmarkStart w:id="631" w:name="_Toc351038784"/>
      <w:bookmarkStart w:id="632" w:name="_Toc351040045"/>
      <w:bookmarkStart w:id="633" w:name="_Toc354414741"/>
      <w:r>
        <w:rPr>
          <w:rStyle w:val="CharPartNo"/>
        </w:rPr>
        <w:t>Order 34</w:t>
      </w:r>
      <w:r>
        <w:rPr>
          <w:rStyle w:val="CharDivNo"/>
        </w:rPr>
        <w:t> </w:t>
      </w:r>
      <w:r>
        <w:t>—</w:t>
      </w:r>
      <w:r>
        <w:rPr>
          <w:rStyle w:val="CharDivText"/>
        </w:rPr>
        <w:t> </w:t>
      </w:r>
      <w:r>
        <w:rPr>
          <w:rStyle w:val="CharPartText"/>
        </w:rPr>
        <w:t>Proceedings at trial</w:t>
      </w:r>
      <w:bookmarkEnd w:id="628"/>
      <w:bookmarkEnd w:id="629"/>
      <w:bookmarkEnd w:id="630"/>
      <w:bookmarkEnd w:id="631"/>
      <w:bookmarkEnd w:id="632"/>
      <w:bookmarkEnd w:id="633"/>
    </w:p>
    <w:p>
      <w:pPr>
        <w:pStyle w:val="Heading5"/>
        <w:rPr>
          <w:snapToGrid w:val="0"/>
        </w:rPr>
      </w:pPr>
      <w:bookmarkStart w:id="634" w:name="_Toc354414742"/>
      <w:r>
        <w:rPr>
          <w:rStyle w:val="CharSectno"/>
        </w:rPr>
        <w:t>1</w:t>
      </w:r>
      <w:r>
        <w:rPr>
          <w:snapToGrid w:val="0"/>
        </w:rPr>
        <w:t>.</w:t>
      </w:r>
      <w:r>
        <w:rPr>
          <w:snapToGrid w:val="0"/>
        </w:rPr>
        <w:tab/>
        <w:t>Absence of both parties at trial</w:t>
      </w:r>
      <w:bookmarkEnd w:id="634"/>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635" w:name="_Toc354414743"/>
      <w:r>
        <w:rPr>
          <w:rStyle w:val="CharSectno"/>
        </w:rPr>
        <w:t>2</w:t>
      </w:r>
      <w:r>
        <w:rPr>
          <w:snapToGrid w:val="0"/>
        </w:rPr>
        <w:t>.</w:t>
      </w:r>
      <w:r>
        <w:rPr>
          <w:snapToGrid w:val="0"/>
        </w:rPr>
        <w:tab/>
        <w:t>Absence of one party at trial</w:t>
      </w:r>
      <w:bookmarkEnd w:id="635"/>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636" w:name="_Toc354414744"/>
      <w:r>
        <w:rPr>
          <w:rStyle w:val="CharSectno"/>
        </w:rPr>
        <w:t>3</w:t>
      </w:r>
      <w:r>
        <w:rPr>
          <w:snapToGrid w:val="0"/>
        </w:rPr>
        <w:t>.</w:t>
      </w:r>
      <w:r>
        <w:rPr>
          <w:snapToGrid w:val="0"/>
        </w:rPr>
        <w:tab/>
        <w:t>Setting aside judgment given in absence of party</w:t>
      </w:r>
      <w:bookmarkEnd w:id="636"/>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637" w:name="_Toc354414745"/>
      <w:r>
        <w:rPr>
          <w:rStyle w:val="CharSectno"/>
        </w:rPr>
        <w:t>4</w:t>
      </w:r>
      <w:r>
        <w:rPr>
          <w:snapToGrid w:val="0"/>
        </w:rPr>
        <w:t>.</w:t>
      </w:r>
      <w:r>
        <w:rPr>
          <w:snapToGrid w:val="0"/>
        </w:rPr>
        <w:tab/>
        <w:t>Adjournment of trial</w:t>
      </w:r>
      <w:bookmarkEnd w:id="637"/>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638" w:name="_Toc354414746"/>
      <w:r>
        <w:rPr>
          <w:rStyle w:val="CharSectno"/>
        </w:rPr>
        <w:t>5</w:t>
      </w:r>
      <w:r>
        <w:rPr>
          <w:snapToGrid w:val="0"/>
        </w:rPr>
        <w:t>.</w:t>
      </w:r>
      <w:r>
        <w:rPr>
          <w:snapToGrid w:val="0"/>
        </w:rPr>
        <w:tab/>
        <w:t>Conduct of trial</w:t>
      </w:r>
      <w:bookmarkEnd w:id="638"/>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639" w:name="_Toc354414747"/>
      <w:r>
        <w:rPr>
          <w:rStyle w:val="CharSectno"/>
        </w:rPr>
        <w:t>5A</w:t>
      </w:r>
      <w:r>
        <w:rPr>
          <w:snapToGrid w:val="0"/>
        </w:rPr>
        <w:t>.</w:t>
      </w:r>
      <w:r>
        <w:rPr>
          <w:snapToGrid w:val="0"/>
        </w:rPr>
        <w:tab/>
        <w:t>Time etc. limits at trial</w:t>
      </w:r>
      <w:bookmarkEnd w:id="639"/>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640" w:name="_Toc354414748"/>
      <w:r>
        <w:rPr>
          <w:rStyle w:val="CharSectno"/>
        </w:rPr>
        <w:t>6</w:t>
      </w:r>
      <w:r>
        <w:rPr>
          <w:snapToGrid w:val="0"/>
        </w:rPr>
        <w:t>.</w:t>
      </w:r>
      <w:r>
        <w:rPr>
          <w:snapToGrid w:val="0"/>
        </w:rPr>
        <w:tab/>
        <w:t>Evidence in mitigation of damages in libel or slander</w:t>
      </w:r>
      <w:bookmarkEnd w:id="640"/>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641" w:name="_Toc354414749"/>
      <w:r>
        <w:rPr>
          <w:rStyle w:val="CharSectno"/>
        </w:rPr>
        <w:t>7</w:t>
      </w:r>
      <w:r>
        <w:rPr>
          <w:snapToGrid w:val="0"/>
        </w:rPr>
        <w:t>.</w:t>
      </w:r>
      <w:r>
        <w:rPr>
          <w:snapToGrid w:val="0"/>
        </w:rPr>
        <w:tab/>
        <w:t>Inspection by judge or jury</w:t>
      </w:r>
      <w:bookmarkEnd w:id="641"/>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642" w:name="_Toc354414750"/>
      <w:r>
        <w:rPr>
          <w:rStyle w:val="CharSectno"/>
        </w:rPr>
        <w:t>8</w:t>
      </w:r>
      <w:r>
        <w:rPr>
          <w:snapToGrid w:val="0"/>
        </w:rPr>
        <w:t>.</w:t>
      </w:r>
      <w:r>
        <w:rPr>
          <w:snapToGrid w:val="0"/>
        </w:rPr>
        <w:tab/>
        <w:t>Judgment at or after trial</w:t>
      </w:r>
      <w:bookmarkEnd w:id="642"/>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643" w:name="_Toc354414751"/>
      <w:r>
        <w:rPr>
          <w:rStyle w:val="CharSectno"/>
        </w:rPr>
        <w:t>9</w:t>
      </w:r>
      <w:r>
        <w:rPr>
          <w:snapToGrid w:val="0"/>
        </w:rPr>
        <w:t>.</w:t>
      </w:r>
      <w:r>
        <w:rPr>
          <w:snapToGrid w:val="0"/>
        </w:rPr>
        <w:tab/>
        <w:t>Record of proceedings</w:t>
      </w:r>
      <w:bookmarkEnd w:id="643"/>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644" w:name="_Toc354414752"/>
      <w:r>
        <w:rPr>
          <w:rStyle w:val="CharSectno"/>
        </w:rPr>
        <w:t>10</w:t>
      </w:r>
      <w:r>
        <w:rPr>
          <w:snapToGrid w:val="0"/>
        </w:rPr>
        <w:t>.</w:t>
      </w:r>
      <w:r>
        <w:rPr>
          <w:snapToGrid w:val="0"/>
        </w:rPr>
        <w:tab/>
        <w:t>Where time occupied by trial excessive</w:t>
      </w:r>
      <w:bookmarkEnd w:id="644"/>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645" w:name="_Toc354414753"/>
      <w:r>
        <w:rPr>
          <w:rStyle w:val="CharSectno"/>
        </w:rPr>
        <w:t>11</w:t>
      </w:r>
      <w:r>
        <w:rPr>
          <w:snapToGrid w:val="0"/>
        </w:rPr>
        <w:t>.</w:t>
      </w:r>
      <w:r>
        <w:rPr>
          <w:snapToGrid w:val="0"/>
        </w:rPr>
        <w:tab/>
        <w:t>Entry of findings of fact on trial</w:t>
      </w:r>
      <w:bookmarkEnd w:id="645"/>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646" w:name="_Toc354414754"/>
      <w:r>
        <w:rPr>
          <w:rStyle w:val="CharSectno"/>
        </w:rPr>
        <w:t>12</w:t>
      </w:r>
      <w:r>
        <w:rPr>
          <w:snapToGrid w:val="0"/>
        </w:rPr>
        <w:t>.</w:t>
      </w:r>
      <w:r>
        <w:rPr>
          <w:snapToGrid w:val="0"/>
        </w:rPr>
        <w:tab/>
        <w:t>Certificate for entry of judgment</w:t>
      </w:r>
      <w:bookmarkEnd w:id="646"/>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647" w:name="_Toc354414755"/>
      <w:r>
        <w:rPr>
          <w:rStyle w:val="CharSectno"/>
        </w:rPr>
        <w:t>13</w:t>
      </w:r>
      <w:r>
        <w:rPr>
          <w:snapToGrid w:val="0"/>
        </w:rPr>
        <w:t>.</w:t>
      </w:r>
      <w:r>
        <w:rPr>
          <w:snapToGrid w:val="0"/>
        </w:rPr>
        <w:tab/>
        <w:t>Exhibits</w:t>
      </w:r>
      <w:bookmarkEnd w:id="647"/>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648" w:name="_Toc354414756"/>
      <w:r>
        <w:rPr>
          <w:rStyle w:val="CharSectno"/>
        </w:rPr>
        <w:t>14</w:t>
      </w:r>
      <w:r>
        <w:t>.</w:t>
      </w:r>
      <w:r>
        <w:tab/>
        <w:t>Return of exhibits</w:t>
      </w:r>
      <w:bookmarkEnd w:id="648"/>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649" w:name="_Toc354414757"/>
      <w:r>
        <w:rPr>
          <w:rStyle w:val="CharSectno"/>
        </w:rPr>
        <w:t>15A</w:t>
      </w:r>
      <w:r>
        <w:rPr>
          <w:snapToGrid w:val="0"/>
        </w:rPr>
        <w:t>.</w:t>
      </w:r>
      <w:r>
        <w:rPr>
          <w:snapToGrid w:val="0"/>
        </w:rPr>
        <w:tab/>
        <w:t>Return of document etc. to non-party who produced it under subpoena</w:t>
      </w:r>
      <w:bookmarkEnd w:id="649"/>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650" w:name="_Toc354414758"/>
      <w:r>
        <w:rPr>
          <w:rStyle w:val="CharSectno"/>
        </w:rPr>
        <w:t>16</w:t>
      </w:r>
      <w:r>
        <w:rPr>
          <w:snapToGrid w:val="0"/>
        </w:rPr>
        <w:t>.</w:t>
      </w:r>
      <w:r>
        <w:rPr>
          <w:snapToGrid w:val="0"/>
        </w:rPr>
        <w:tab/>
        <w:t>Death of party before judgment is given</w:t>
      </w:r>
      <w:bookmarkEnd w:id="650"/>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651" w:name="_Toc354414759"/>
      <w:r>
        <w:rPr>
          <w:rStyle w:val="CharSectno"/>
        </w:rPr>
        <w:t>17</w:t>
      </w:r>
      <w:r>
        <w:rPr>
          <w:snapToGrid w:val="0"/>
        </w:rPr>
        <w:t>.</w:t>
      </w:r>
      <w:r>
        <w:rPr>
          <w:snapToGrid w:val="0"/>
        </w:rPr>
        <w:tab/>
        <w:t>Impounded documents</w:t>
      </w:r>
      <w:bookmarkEnd w:id="65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652" w:name="_Toc354414760"/>
      <w:r>
        <w:rPr>
          <w:rStyle w:val="CharSectno"/>
        </w:rPr>
        <w:t>18</w:t>
      </w:r>
      <w:r>
        <w:rPr>
          <w:snapToGrid w:val="0"/>
        </w:rPr>
        <w:t>.</w:t>
      </w:r>
      <w:r>
        <w:rPr>
          <w:snapToGrid w:val="0"/>
        </w:rPr>
        <w:tab/>
        <w:t>Assessment of damages by master</w:t>
      </w:r>
      <w:bookmarkEnd w:id="652"/>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653" w:name="_Toc354414761"/>
      <w:r>
        <w:rPr>
          <w:rStyle w:val="CharSectno"/>
        </w:rPr>
        <w:t>19</w:t>
      </w:r>
      <w:r>
        <w:rPr>
          <w:snapToGrid w:val="0"/>
        </w:rPr>
        <w:t>.</w:t>
      </w:r>
      <w:r>
        <w:rPr>
          <w:snapToGrid w:val="0"/>
        </w:rPr>
        <w:tab/>
        <w:t>Damages to time of assessment</w:t>
      </w:r>
      <w:bookmarkEnd w:id="653"/>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654" w:name="_Toc354414762"/>
      <w:r>
        <w:rPr>
          <w:rStyle w:val="CharSectno"/>
        </w:rPr>
        <w:t>20</w:t>
      </w:r>
      <w:r>
        <w:rPr>
          <w:snapToGrid w:val="0"/>
        </w:rPr>
        <w:t>.</w:t>
      </w:r>
      <w:r>
        <w:rPr>
          <w:snapToGrid w:val="0"/>
        </w:rPr>
        <w:tab/>
        <w:t>Writ of inquiry not to be used</w:t>
      </w:r>
      <w:bookmarkEnd w:id="654"/>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655" w:name="_Toc331764147"/>
      <w:bookmarkStart w:id="656" w:name="_Toc332267825"/>
      <w:bookmarkStart w:id="657" w:name="_Toc351037545"/>
      <w:bookmarkStart w:id="658" w:name="_Toc351038806"/>
      <w:bookmarkStart w:id="659" w:name="_Toc351040067"/>
      <w:bookmarkStart w:id="660" w:name="_Toc354414763"/>
      <w:r>
        <w:rPr>
          <w:rStyle w:val="CharPartNo"/>
        </w:rPr>
        <w:t>Order 35</w:t>
      </w:r>
      <w:r>
        <w:rPr>
          <w:rStyle w:val="CharDivNo"/>
        </w:rPr>
        <w:t> </w:t>
      </w:r>
      <w:r>
        <w:t>—</w:t>
      </w:r>
      <w:r>
        <w:rPr>
          <w:rStyle w:val="CharDivText"/>
        </w:rPr>
        <w:t> </w:t>
      </w:r>
      <w:r>
        <w:rPr>
          <w:rStyle w:val="CharPartText"/>
        </w:rPr>
        <w:t>Assessors and referees</w:t>
      </w:r>
      <w:bookmarkEnd w:id="655"/>
      <w:bookmarkEnd w:id="656"/>
      <w:bookmarkEnd w:id="657"/>
      <w:bookmarkEnd w:id="658"/>
      <w:bookmarkEnd w:id="659"/>
      <w:bookmarkEnd w:id="660"/>
    </w:p>
    <w:p>
      <w:pPr>
        <w:pStyle w:val="Heading5"/>
        <w:rPr>
          <w:snapToGrid w:val="0"/>
        </w:rPr>
      </w:pPr>
      <w:bookmarkStart w:id="661" w:name="_Toc354414764"/>
      <w:r>
        <w:rPr>
          <w:rStyle w:val="CharSectno"/>
        </w:rPr>
        <w:t>1</w:t>
      </w:r>
      <w:r>
        <w:rPr>
          <w:snapToGrid w:val="0"/>
        </w:rPr>
        <w:t>.</w:t>
      </w:r>
      <w:r>
        <w:rPr>
          <w:snapToGrid w:val="0"/>
        </w:rPr>
        <w:tab/>
        <w:t>Trial with assessors</w:t>
      </w:r>
      <w:bookmarkEnd w:id="661"/>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662" w:name="_Toc354414765"/>
      <w:r>
        <w:rPr>
          <w:rStyle w:val="CharSectno"/>
        </w:rPr>
        <w:t>2</w:t>
      </w:r>
      <w:r>
        <w:rPr>
          <w:snapToGrid w:val="0"/>
        </w:rPr>
        <w:t>.</w:t>
      </w:r>
      <w:r>
        <w:rPr>
          <w:snapToGrid w:val="0"/>
        </w:rPr>
        <w:tab/>
        <w:t>Trial before referee</w:t>
      </w:r>
      <w:bookmarkEnd w:id="662"/>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663" w:name="_Toc354414766"/>
      <w:r>
        <w:rPr>
          <w:rStyle w:val="CharSectno"/>
        </w:rPr>
        <w:t>3</w:t>
      </w:r>
      <w:r>
        <w:rPr>
          <w:snapToGrid w:val="0"/>
        </w:rPr>
        <w:t>.</w:t>
      </w:r>
      <w:r>
        <w:rPr>
          <w:snapToGrid w:val="0"/>
        </w:rPr>
        <w:tab/>
        <w:t>Evidence before referee</w:t>
      </w:r>
      <w:bookmarkEnd w:id="663"/>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664" w:name="_Toc354414767"/>
      <w:r>
        <w:rPr>
          <w:rStyle w:val="CharSectno"/>
        </w:rPr>
        <w:t>4</w:t>
      </w:r>
      <w:r>
        <w:rPr>
          <w:snapToGrid w:val="0"/>
        </w:rPr>
        <w:t>.</w:t>
      </w:r>
      <w:r>
        <w:rPr>
          <w:snapToGrid w:val="0"/>
        </w:rPr>
        <w:tab/>
        <w:t>Authority of referee</w:t>
      </w:r>
      <w:bookmarkEnd w:id="664"/>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665" w:name="_Toc354414768"/>
      <w:r>
        <w:rPr>
          <w:rStyle w:val="CharSectno"/>
        </w:rPr>
        <w:t>5</w:t>
      </w:r>
      <w:r>
        <w:rPr>
          <w:snapToGrid w:val="0"/>
        </w:rPr>
        <w:t>.</w:t>
      </w:r>
      <w:r>
        <w:rPr>
          <w:snapToGrid w:val="0"/>
        </w:rPr>
        <w:tab/>
        <w:t>Referee cannot order imprisonment</w:t>
      </w:r>
      <w:bookmarkEnd w:id="665"/>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666" w:name="_Toc354414769"/>
      <w:r>
        <w:rPr>
          <w:rStyle w:val="CharSectno"/>
        </w:rPr>
        <w:t>6</w:t>
      </w:r>
      <w:r>
        <w:rPr>
          <w:snapToGrid w:val="0"/>
        </w:rPr>
        <w:t>.</w:t>
      </w:r>
      <w:r>
        <w:rPr>
          <w:snapToGrid w:val="0"/>
        </w:rPr>
        <w:tab/>
        <w:t>Referee may submit question to Court</w:t>
      </w:r>
      <w:bookmarkEnd w:id="666"/>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667" w:name="_Toc354414770"/>
      <w:r>
        <w:rPr>
          <w:rStyle w:val="CharSectno"/>
        </w:rPr>
        <w:t>7</w:t>
      </w:r>
      <w:r>
        <w:rPr>
          <w:snapToGrid w:val="0"/>
        </w:rPr>
        <w:t>.</w:t>
      </w:r>
      <w:r>
        <w:rPr>
          <w:snapToGrid w:val="0"/>
        </w:rPr>
        <w:tab/>
        <w:t>Notice of referee’s report</w:t>
      </w:r>
      <w:bookmarkEnd w:id="667"/>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668" w:name="_Toc354414771"/>
      <w:r>
        <w:rPr>
          <w:rStyle w:val="CharSectno"/>
        </w:rPr>
        <w:t>8</w:t>
      </w:r>
      <w:r>
        <w:rPr>
          <w:snapToGrid w:val="0"/>
        </w:rPr>
        <w:t>.</w:t>
      </w:r>
      <w:r>
        <w:rPr>
          <w:snapToGrid w:val="0"/>
        </w:rPr>
        <w:tab/>
        <w:t>Adoption etc. of referee’s report in adjourned case</w:t>
      </w:r>
      <w:bookmarkEnd w:id="668"/>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669" w:name="_Toc354414772"/>
      <w:r>
        <w:rPr>
          <w:rStyle w:val="CharSectno"/>
        </w:rPr>
        <w:t>9</w:t>
      </w:r>
      <w:r>
        <w:rPr>
          <w:snapToGrid w:val="0"/>
        </w:rPr>
        <w:t>.</w:t>
      </w:r>
      <w:r>
        <w:rPr>
          <w:snapToGrid w:val="0"/>
        </w:rPr>
        <w:tab/>
        <w:t>Adoption etc. of referee’s report where case not adjourned</w:t>
      </w:r>
      <w:bookmarkEnd w:id="669"/>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670" w:name="_Toc354414773"/>
      <w:r>
        <w:rPr>
          <w:rStyle w:val="CharSectno"/>
        </w:rPr>
        <w:t>10</w:t>
      </w:r>
      <w:r>
        <w:rPr>
          <w:snapToGrid w:val="0"/>
        </w:rPr>
        <w:t>.</w:t>
      </w:r>
      <w:r>
        <w:rPr>
          <w:snapToGrid w:val="0"/>
        </w:rPr>
        <w:tab/>
        <w:t>Costs</w:t>
      </w:r>
      <w:bookmarkEnd w:id="670"/>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671" w:name="_Toc354414774"/>
      <w:r>
        <w:rPr>
          <w:rStyle w:val="CharSectno"/>
        </w:rPr>
        <w:t>11</w:t>
      </w:r>
      <w:r>
        <w:rPr>
          <w:snapToGrid w:val="0"/>
        </w:rPr>
        <w:t>.</w:t>
      </w:r>
      <w:r>
        <w:rPr>
          <w:snapToGrid w:val="0"/>
        </w:rPr>
        <w:tab/>
        <w:t>Application of this Order to other references</w:t>
      </w:r>
      <w:bookmarkEnd w:id="671"/>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672" w:name="_Toc331764159"/>
      <w:bookmarkStart w:id="673" w:name="_Toc332267837"/>
      <w:bookmarkStart w:id="674" w:name="_Toc351037557"/>
      <w:bookmarkStart w:id="675" w:name="_Toc351038818"/>
      <w:bookmarkStart w:id="676" w:name="_Toc351040079"/>
      <w:bookmarkStart w:id="677" w:name="_Toc354414775"/>
      <w:r>
        <w:rPr>
          <w:rStyle w:val="CharPartNo"/>
        </w:rPr>
        <w:t>Order 36</w:t>
      </w:r>
      <w:r>
        <w:rPr>
          <w:rStyle w:val="CharDivNo"/>
        </w:rPr>
        <w:t> </w:t>
      </w:r>
      <w:r>
        <w:t>—</w:t>
      </w:r>
      <w:r>
        <w:rPr>
          <w:rStyle w:val="CharDivText"/>
        </w:rPr>
        <w:t> </w:t>
      </w:r>
      <w:r>
        <w:rPr>
          <w:rStyle w:val="CharPartText"/>
        </w:rPr>
        <w:t>Evidence: General</w:t>
      </w:r>
      <w:bookmarkEnd w:id="672"/>
      <w:bookmarkEnd w:id="673"/>
      <w:bookmarkEnd w:id="674"/>
      <w:bookmarkEnd w:id="675"/>
      <w:bookmarkEnd w:id="676"/>
      <w:bookmarkEnd w:id="677"/>
    </w:p>
    <w:p>
      <w:pPr>
        <w:pStyle w:val="Heading5"/>
        <w:rPr>
          <w:snapToGrid w:val="0"/>
        </w:rPr>
      </w:pPr>
      <w:bookmarkStart w:id="678" w:name="_Toc354414776"/>
      <w:r>
        <w:rPr>
          <w:rStyle w:val="CharSectno"/>
        </w:rPr>
        <w:t>1</w:t>
      </w:r>
      <w:r>
        <w:rPr>
          <w:snapToGrid w:val="0"/>
        </w:rPr>
        <w:t>.</w:t>
      </w:r>
      <w:r>
        <w:rPr>
          <w:snapToGrid w:val="0"/>
        </w:rPr>
        <w:tab/>
        <w:t>Facts to be proved usually by oral evidence in open court</w:t>
      </w:r>
      <w:bookmarkEnd w:id="678"/>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679" w:name="_Toc354414777"/>
      <w:r>
        <w:rPr>
          <w:rStyle w:val="CharSectno"/>
        </w:rPr>
        <w:t>2</w:t>
      </w:r>
      <w:r>
        <w:rPr>
          <w:snapToGrid w:val="0"/>
        </w:rPr>
        <w:t>.</w:t>
      </w:r>
      <w:r>
        <w:rPr>
          <w:snapToGrid w:val="0"/>
        </w:rPr>
        <w:tab/>
        <w:t>Evidence by affidavit</w:t>
      </w:r>
      <w:bookmarkEnd w:id="679"/>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680" w:name="_Toc354414778"/>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680"/>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681" w:name="_Toc354414779"/>
      <w:r>
        <w:rPr>
          <w:rStyle w:val="CharSectno"/>
        </w:rPr>
        <w:t>4</w:t>
      </w:r>
      <w:r>
        <w:rPr>
          <w:snapToGrid w:val="0"/>
        </w:rPr>
        <w:t>.</w:t>
      </w:r>
      <w:r>
        <w:rPr>
          <w:snapToGrid w:val="0"/>
        </w:rPr>
        <w:tab/>
        <w:t>Reception of plans etc. in evidence</w:t>
      </w:r>
      <w:bookmarkEnd w:id="681"/>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682" w:name="_Toc354414780"/>
      <w:r>
        <w:rPr>
          <w:rStyle w:val="CharSectno"/>
        </w:rPr>
        <w:t>5</w:t>
      </w:r>
      <w:r>
        <w:rPr>
          <w:snapToGrid w:val="0"/>
        </w:rPr>
        <w:t>.</w:t>
      </w:r>
      <w:r>
        <w:rPr>
          <w:snapToGrid w:val="0"/>
        </w:rPr>
        <w:tab/>
        <w:t>Orders under r. 2 or 4 may be revoked or varied</w:t>
      </w:r>
      <w:bookmarkEnd w:id="682"/>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683" w:name="_Toc354414781"/>
      <w:r>
        <w:rPr>
          <w:rStyle w:val="CharSectno"/>
        </w:rPr>
        <w:t>6</w:t>
      </w:r>
      <w:r>
        <w:rPr>
          <w:snapToGrid w:val="0"/>
        </w:rPr>
        <w:t>.</w:t>
      </w:r>
      <w:r>
        <w:rPr>
          <w:snapToGrid w:val="0"/>
        </w:rPr>
        <w:tab/>
        <w:t>Trials of issues etc., evidence in</w:t>
      </w:r>
      <w:bookmarkEnd w:id="683"/>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684" w:name="_Toc354414782"/>
      <w:r>
        <w:rPr>
          <w:rStyle w:val="CharSectno"/>
        </w:rPr>
        <w:t>7</w:t>
      </w:r>
      <w:r>
        <w:rPr>
          <w:snapToGrid w:val="0"/>
        </w:rPr>
        <w:t>.</w:t>
      </w:r>
      <w:r>
        <w:rPr>
          <w:snapToGrid w:val="0"/>
        </w:rPr>
        <w:tab/>
        <w:t>Depositions as evidence</w:t>
      </w:r>
      <w:bookmarkEnd w:id="684"/>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685" w:name="_Toc354414783"/>
      <w:r>
        <w:rPr>
          <w:rStyle w:val="CharSectno"/>
        </w:rPr>
        <w:t>8</w:t>
      </w:r>
      <w:r>
        <w:rPr>
          <w:snapToGrid w:val="0"/>
        </w:rPr>
        <w:t>.</w:t>
      </w:r>
      <w:r>
        <w:rPr>
          <w:snapToGrid w:val="0"/>
        </w:rPr>
        <w:tab/>
        <w:t>Court documents admissible in evidence</w:t>
      </w:r>
      <w:bookmarkEnd w:id="685"/>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686" w:name="_Toc354414784"/>
      <w:r>
        <w:rPr>
          <w:rStyle w:val="CharSectno"/>
        </w:rPr>
        <w:t>9</w:t>
      </w:r>
      <w:r>
        <w:rPr>
          <w:snapToGrid w:val="0"/>
        </w:rPr>
        <w:t>.</w:t>
      </w:r>
      <w:r>
        <w:rPr>
          <w:snapToGrid w:val="0"/>
        </w:rPr>
        <w:tab/>
        <w:t>Evidence at trial may be used in subsequent proceedings</w:t>
      </w:r>
      <w:bookmarkEnd w:id="686"/>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687" w:name="_Toc354414785"/>
      <w:r>
        <w:rPr>
          <w:rStyle w:val="CharSectno"/>
        </w:rPr>
        <w:t>10</w:t>
      </w:r>
      <w:r>
        <w:rPr>
          <w:snapToGrid w:val="0"/>
        </w:rPr>
        <w:t>.</w:t>
      </w:r>
      <w:r>
        <w:rPr>
          <w:snapToGrid w:val="0"/>
        </w:rPr>
        <w:tab/>
        <w:t>Evidence in another cause</w:t>
      </w:r>
      <w:bookmarkEnd w:id="687"/>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688" w:name="_Toc354414786"/>
      <w:r>
        <w:rPr>
          <w:rStyle w:val="CharSectno"/>
        </w:rPr>
        <w:t>11</w:t>
      </w:r>
      <w:r>
        <w:rPr>
          <w:snapToGrid w:val="0"/>
        </w:rPr>
        <w:t>.</w:t>
      </w:r>
      <w:r>
        <w:rPr>
          <w:snapToGrid w:val="0"/>
        </w:rPr>
        <w:tab/>
        <w:t>Production of documents</w:t>
      </w:r>
      <w:bookmarkEnd w:id="688"/>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689" w:name="_Toc354414787"/>
      <w:r>
        <w:rPr>
          <w:rStyle w:val="CharSectno"/>
        </w:rPr>
        <w:t>20</w:t>
      </w:r>
      <w:r>
        <w:rPr>
          <w:snapToGrid w:val="0"/>
        </w:rPr>
        <w:t>.</w:t>
      </w:r>
      <w:r>
        <w:rPr>
          <w:snapToGrid w:val="0"/>
        </w:rPr>
        <w:tab/>
        <w:t>Interest for purposes of Act s. 32</w:t>
      </w:r>
      <w:bookmarkEnd w:id="689"/>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690" w:name="_Toc331764172"/>
      <w:bookmarkStart w:id="691" w:name="_Toc332267850"/>
      <w:bookmarkStart w:id="692" w:name="_Toc351037570"/>
      <w:bookmarkStart w:id="693" w:name="_Toc351038831"/>
      <w:bookmarkStart w:id="694" w:name="_Toc351040092"/>
      <w:bookmarkStart w:id="695" w:name="_Toc354414788"/>
      <w:r>
        <w:rPr>
          <w:rStyle w:val="CharPartNo"/>
        </w:rPr>
        <w:t>Order 36A</w:t>
      </w:r>
      <w:r>
        <w:rPr>
          <w:rStyle w:val="CharDivNo"/>
        </w:rPr>
        <w:t> </w:t>
      </w:r>
      <w:r>
        <w:t>—</w:t>
      </w:r>
      <w:r>
        <w:rPr>
          <w:rStyle w:val="CharDivText"/>
        </w:rPr>
        <w:t> </w:t>
      </w:r>
      <w:r>
        <w:rPr>
          <w:rStyle w:val="CharPartText"/>
        </w:rPr>
        <w:t>Expert evidence</w:t>
      </w:r>
      <w:bookmarkEnd w:id="690"/>
      <w:bookmarkEnd w:id="691"/>
      <w:bookmarkEnd w:id="692"/>
      <w:bookmarkEnd w:id="693"/>
      <w:bookmarkEnd w:id="694"/>
      <w:bookmarkEnd w:id="695"/>
    </w:p>
    <w:p>
      <w:pPr>
        <w:pStyle w:val="Footnoteheading"/>
        <w:ind w:left="890"/>
        <w:rPr>
          <w:snapToGrid w:val="0"/>
        </w:rPr>
      </w:pPr>
      <w:r>
        <w:rPr>
          <w:snapToGrid w:val="0"/>
        </w:rPr>
        <w:tab/>
        <w:t>[Heading inserted in Gazette 13 Oct 1978 p. 3699.]</w:t>
      </w:r>
    </w:p>
    <w:p>
      <w:pPr>
        <w:pStyle w:val="Heading5"/>
        <w:rPr>
          <w:snapToGrid w:val="0"/>
        </w:rPr>
      </w:pPr>
      <w:bookmarkStart w:id="696" w:name="_Toc354414789"/>
      <w:r>
        <w:rPr>
          <w:rStyle w:val="CharSectno"/>
        </w:rPr>
        <w:t>1</w:t>
      </w:r>
      <w:r>
        <w:rPr>
          <w:snapToGrid w:val="0"/>
        </w:rPr>
        <w:t>.</w:t>
      </w:r>
      <w:r>
        <w:rPr>
          <w:snapToGrid w:val="0"/>
        </w:rPr>
        <w:tab/>
        <w:t>Terms used</w:t>
      </w:r>
      <w:bookmarkEnd w:id="696"/>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697" w:name="_Toc354414790"/>
      <w:r>
        <w:rPr>
          <w:rStyle w:val="CharSectno"/>
        </w:rPr>
        <w:t>2</w:t>
      </w:r>
      <w:r>
        <w:rPr>
          <w:snapToGrid w:val="0"/>
        </w:rPr>
        <w:t>.</w:t>
      </w:r>
      <w:r>
        <w:rPr>
          <w:snapToGrid w:val="0"/>
        </w:rPr>
        <w:tab/>
        <w:t>Medical evidence in actions for personal injuries</w:t>
      </w:r>
      <w:bookmarkEnd w:id="697"/>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698" w:name="_Toc354414791"/>
      <w:r>
        <w:rPr>
          <w:rStyle w:val="CharSectno"/>
        </w:rPr>
        <w:t>3</w:t>
      </w:r>
      <w:r>
        <w:rPr>
          <w:snapToGrid w:val="0"/>
        </w:rPr>
        <w:t>.</w:t>
      </w:r>
      <w:r>
        <w:rPr>
          <w:snapToGrid w:val="0"/>
        </w:rPr>
        <w:tab/>
        <w:t>Other expert evidence</w:t>
      </w:r>
      <w:bookmarkEnd w:id="698"/>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699" w:name="_Toc354414792"/>
      <w:r>
        <w:rPr>
          <w:rStyle w:val="CharSectno"/>
        </w:rPr>
        <w:t>4</w:t>
      </w:r>
      <w:r>
        <w:rPr>
          <w:snapToGrid w:val="0"/>
        </w:rPr>
        <w:t>.</w:t>
      </w:r>
      <w:r>
        <w:rPr>
          <w:snapToGrid w:val="0"/>
        </w:rPr>
        <w:tab/>
        <w:t>Exceptions to r. 2(5) and 3(2)</w:t>
      </w:r>
      <w:bookmarkEnd w:id="699"/>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700" w:name="_Toc354414793"/>
      <w:r>
        <w:rPr>
          <w:rStyle w:val="CharSectno"/>
        </w:rPr>
        <w:t>5</w:t>
      </w:r>
      <w:r>
        <w:rPr>
          <w:snapToGrid w:val="0"/>
        </w:rPr>
        <w:t>.</w:t>
      </w:r>
      <w:r>
        <w:rPr>
          <w:snapToGrid w:val="0"/>
        </w:rPr>
        <w:tab/>
        <w:t>Court may limit expert evidence</w:t>
      </w:r>
      <w:bookmarkEnd w:id="700"/>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701" w:name="_Toc354414794"/>
      <w:r>
        <w:rPr>
          <w:rStyle w:val="CharSectno"/>
        </w:rPr>
        <w:t>6</w:t>
      </w:r>
      <w:r>
        <w:rPr>
          <w:snapToGrid w:val="0"/>
        </w:rPr>
        <w:t>.</w:t>
      </w:r>
      <w:r>
        <w:rPr>
          <w:snapToGrid w:val="0"/>
        </w:rPr>
        <w:tab/>
        <w:t>Disclosure of part of expert evidence</w:t>
      </w:r>
      <w:bookmarkEnd w:id="701"/>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702" w:name="_Toc354414795"/>
      <w:r>
        <w:rPr>
          <w:rStyle w:val="CharSectno"/>
        </w:rPr>
        <w:t>7</w:t>
      </w:r>
      <w:r>
        <w:rPr>
          <w:snapToGrid w:val="0"/>
        </w:rPr>
        <w:t>.</w:t>
      </w:r>
      <w:r>
        <w:rPr>
          <w:snapToGrid w:val="0"/>
        </w:rPr>
        <w:tab/>
        <w:t>Derogation of privilege</w:t>
      </w:r>
      <w:bookmarkEnd w:id="702"/>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703" w:name="_Toc354414796"/>
      <w:r>
        <w:rPr>
          <w:rStyle w:val="CharSectno"/>
        </w:rPr>
        <w:t>8</w:t>
      </w:r>
      <w:r>
        <w:rPr>
          <w:snapToGrid w:val="0"/>
        </w:rPr>
        <w:t>.</w:t>
      </w:r>
      <w:r>
        <w:rPr>
          <w:snapToGrid w:val="0"/>
        </w:rPr>
        <w:tab/>
        <w:t>Mode of application</w:t>
      </w:r>
      <w:bookmarkEnd w:id="703"/>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704" w:name="_Toc354414797"/>
      <w:r>
        <w:rPr>
          <w:rStyle w:val="CharSectno"/>
        </w:rPr>
        <w:t>9</w:t>
      </w:r>
      <w:r>
        <w:rPr>
          <w:snapToGrid w:val="0"/>
        </w:rPr>
        <w:t>.</w:t>
      </w:r>
      <w:r>
        <w:rPr>
          <w:snapToGrid w:val="0"/>
        </w:rPr>
        <w:tab/>
        <w:t>Revoking and varying directions</w:t>
      </w:r>
      <w:bookmarkEnd w:id="704"/>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705" w:name="_Toc331764182"/>
      <w:bookmarkStart w:id="706" w:name="_Toc332267860"/>
      <w:bookmarkStart w:id="707" w:name="_Toc351037580"/>
      <w:bookmarkStart w:id="708" w:name="_Toc351038841"/>
      <w:bookmarkStart w:id="709" w:name="_Toc351040102"/>
      <w:bookmarkStart w:id="710" w:name="_Toc354414798"/>
      <w:r>
        <w:rPr>
          <w:rStyle w:val="CharPartNo"/>
        </w:rPr>
        <w:t>Order 36B</w:t>
      </w:r>
      <w:r>
        <w:t> — </w:t>
      </w:r>
      <w:r>
        <w:rPr>
          <w:rStyle w:val="CharPartText"/>
        </w:rPr>
        <w:t>Subpoenas</w:t>
      </w:r>
      <w:bookmarkEnd w:id="705"/>
      <w:bookmarkEnd w:id="706"/>
      <w:bookmarkEnd w:id="707"/>
      <w:bookmarkEnd w:id="708"/>
      <w:bookmarkEnd w:id="709"/>
      <w:bookmarkEnd w:id="710"/>
    </w:p>
    <w:p>
      <w:pPr>
        <w:pStyle w:val="Footnoteheading"/>
      </w:pPr>
      <w:r>
        <w:tab/>
        <w:t>[Heading inserted in Gazette 21 Feb 2007 p. 540.]</w:t>
      </w:r>
    </w:p>
    <w:p>
      <w:pPr>
        <w:pStyle w:val="Heading5"/>
        <w:spacing w:before="180"/>
      </w:pPr>
      <w:bookmarkStart w:id="711" w:name="_Toc354414799"/>
      <w:r>
        <w:rPr>
          <w:rStyle w:val="CharSectno"/>
        </w:rPr>
        <w:t>1</w:t>
      </w:r>
      <w:r>
        <w:t>.</w:t>
      </w:r>
      <w:r>
        <w:tab/>
        <w:t>Terms used</w:t>
      </w:r>
      <w:bookmarkEnd w:id="711"/>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712" w:name="_Toc354414800"/>
      <w:r>
        <w:rPr>
          <w:rStyle w:val="CharSectno"/>
        </w:rPr>
        <w:t>2</w:t>
      </w:r>
      <w:r>
        <w:t>.</w:t>
      </w:r>
      <w:r>
        <w:tab/>
        <w:t>Issuing subpoenas</w:t>
      </w:r>
      <w:bookmarkEnd w:id="712"/>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713" w:name="_Toc354414801"/>
      <w:r>
        <w:rPr>
          <w:rStyle w:val="CharSectno"/>
        </w:rPr>
        <w:t>3</w:t>
      </w:r>
      <w:r>
        <w:t>.</w:t>
      </w:r>
      <w:r>
        <w:tab/>
        <w:t>Form of subpoena</w:t>
      </w:r>
      <w:bookmarkEnd w:id="713"/>
    </w:p>
    <w:p>
      <w:pPr>
        <w:pStyle w:val="Subsection"/>
      </w:pPr>
      <w:r>
        <w:tab/>
        <w:t>(1)</w:t>
      </w:r>
      <w:r>
        <w:tab/>
        <w:t xml:space="preserve">A subpoena must be in accordance with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w:t>
      </w:r>
    </w:p>
    <w:p>
      <w:pPr>
        <w:pStyle w:val="Heading5"/>
      </w:pPr>
      <w:bookmarkStart w:id="714" w:name="_Toc354414802"/>
      <w:r>
        <w:rPr>
          <w:rStyle w:val="CharSectno"/>
        </w:rPr>
        <w:t>3A</w:t>
      </w:r>
      <w:r>
        <w:t>.</w:t>
      </w:r>
      <w:r>
        <w:tab/>
        <w:t>Altering date for attendance or production</w:t>
      </w:r>
      <w:bookmarkEnd w:id="714"/>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715" w:name="_Toc354414803"/>
      <w:r>
        <w:rPr>
          <w:rStyle w:val="CharSectno"/>
        </w:rPr>
        <w:t>4</w:t>
      </w:r>
      <w:r>
        <w:t>.</w:t>
      </w:r>
      <w:r>
        <w:tab/>
        <w:t>Setting aside subpoena or other relief</w:t>
      </w:r>
      <w:bookmarkEnd w:id="715"/>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716" w:name="_Toc354414804"/>
      <w:r>
        <w:rPr>
          <w:rStyle w:val="CharSectno"/>
        </w:rPr>
        <w:t>5</w:t>
      </w:r>
      <w:r>
        <w:t>.</w:t>
      </w:r>
      <w:r>
        <w:tab/>
        <w:t>Service</w:t>
      </w:r>
      <w:bookmarkEnd w:id="716"/>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717" w:name="_Toc354414805"/>
      <w:r>
        <w:rPr>
          <w:rStyle w:val="CharSectno"/>
        </w:rPr>
        <w:t>6</w:t>
      </w:r>
      <w:r>
        <w:t>.</w:t>
      </w:r>
      <w:r>
        <w:tab/>
        <w:t>Compliance with subpoena</w:t>
      </w:r>
      <w:bookmarkEnd w:id="717"/>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718" w:name="_Toc354414806"/>
      <w:r>
        <w:rPr>
          <w:rStyle w:val="CharSectno"/>
        </w:rPr>
        <w:t>7</w:t>
      </w:r>
      <w:r>
        <w:t>.</w:t>
      </w:r>
      <w:r>
        <w:tab/>
        <w:t>Production otherwise than upon attendance</w:t>
      </w:r>
      <w:bookmarkEnd w:id="718"/>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719" w:name="_Toc354414807"/>
      <w:r>
        <w:rPr>
          <w:rStyle w:val="CharSectno"/>
        </w:rPr>
        <w:t>8</w:t>
      </w:r>
      <w:r>
        <w:t>.</w:t>
      </w:r>
      <w:r>
        <w:tab/>
        <w:t>Removal, return, inspection, copying and disposal of documents and things</w:t>
      </w:r>
      <w:bookmarkEnd w:id="719"/>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720" w:name="_Toc354414808"/>
      <w:r>
        <w:rPr>
          <w:rStyle w:val="CharSectno"/>
        </w:rPr>
        <w:t>9</w:t>
      </w:r>
      <w:r>
        <w:t>.</w:t>
      </w:r>
      <w:r>
        <w:tab/>
        <w:t>Inspection of, and dealing with, documents and things produced otherwise than on attendance</w:t>
      </w:r>
      <w:bookmarkEnd w:id="720"/>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721" w:name="_Toc354414809"/>
      <w:r>
        <w:rPr>
          <w:rStyle w:val="CharSectno"/>
        </w:rPr>
        <w:t>10</w:t>
      </w:r>
      <w:r>
        <w:t>.</w:t>
      </w:r>
      <w:r>
        <w:tab/>
        <w:t>Disposal of documents and things produced</w:t>
      </w:r>
      <w:bookmarkEnd w:id="721"/>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722" w:name="_Toc354414810"/>
      <w:r>
        <w:rPr>
          <w:rStyle w:val="CharSectno"/>
        </w:rPr>
        <w:t>11</w:t>
      </w:r>
      <w:r>
        <w:t>.</w:t>
      </w:r>
      <w:r>
        <w:tab/>
        <w:t>Costs and expenses of compliance</w:t>
      </w:r>
      <w:bookmarkEnd w:id="722"/>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723" w:name="_Toc354414811"/>
      <w:r>
        <w:rPr>
          <w:rStyle w:val="CharSectno"/>
        </w:rPr>
        <w:t>12</w:t>
      </w:r>
      <w:r>
        <w:t>.</w:t>
      </w:r>
      <w:r>
        <w:tab/>
        <w:t>Failure to comply with subpoena is contempt of court</w:t>
      </w:r>
      <w:bookmarkEnd w:id="723"/>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724" w:name="_Toc354414812"/>
      <w:r>
        <w:rPr>
          <w:rStyle w:val="CharSectno"/>
        </w:rPr>
        <w:t>13</w:t>
      </w:r>
      <w:r>
        <w:t>.</w:t>
      </w:r>
      <w:r>
        <w:tab/>
        <w:t>Documents and things in custody of court</w:t>
      </w:r>
      <w:bookmarkEnd w:id="724"/>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725" w:name="_Toc331764197"/>
      <w:bookmarkStart w:id="726" w:name="_Toc332267875"/>
      <w:bookmarkStart w:id="727" w:name="_Toc351037595"/>
      <w:bookmarkStart w:id="728" w:name="_Toc351038856"/>
      <w:bookmarkStart w:id="729" w:name="_Toc351040117"/>
      <w:bookmarkStart w:id="730" w:name="_Toc354414813"/>
      <w:r>
        <w:rPr>
          <w:rStyle w:val="CharPartNo"/>
        </w:rPr>
        <w:t>Order 37</w:t>
      </w:r>
      <w:r>
        <w:rPr>
          <w:rStyle w:val="CharDivNo"/>
        </w:rPr>
        <w:t> </w:t>
      </w:r>
      <w:r>
        <w:t>—</w:t>
      </w:r>
      <w:r>
        <w:rPr>
          <w:rStyle w:val="CharDivText"/>
        </w:rPr>
        <w:t> </w:t>
      </w:r>
      <w:r>
        <w:rPr>
          <w:rStyle w:val="CharPartText"/>
        </w:rPr>
        <w:t>Affidavits</w:t>
      </w:r>
      <w:bookmarkEnd w:id="725"/>
      <w:bookmarkEnd w:id="726"/>
      <w:bookmarkEnd w:id="727"/>
      <w:bookmarkEnd w:id="728"/>
      <w:bookmarkEnd w:id="729"/>
      <w:bookmarkEnd w:id="730"/>
    </w:p>
    <w:p>
      <w:pPr>
        <w:pStyle w:val="Heading5"/>
        <w:rPr>
          <w:snapToGrid w:val="0"/>
        </w:rPr>
      </w:pPr>
      <w:bookmarkStart w:id="731" w:name="_Toc354414814"/>
      <w:r>
        <w:rPr>
          <w:rStyle w:val="CharSectno"/>
        </w:rPr>
        <w:t>1</w:t>
      </w:r>
      <w:r>
        <w:rPr>
          <w:snapToGrid w:val="0"/>
        </w:rPr>
        <w:t>.</w:t>
      </w:r>
      <w:r>
        <w:rPr>
          <w:snapToGrid w:val="0"/>
        </w:rPr>
        <w:tab/>
        <w:t>Title of affidavits</w:t>
      </w:r>
      <w:bookmarkEnd w:id="731"/>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732" w:name="_Toc354414815"/>
      <w:r>
        <w:rPr>
          <w:rStyle w:val="CharSectno"/>
        </w:rPr>
        <w:t>2</w:t>
      </w:r>
      <w:r>
        <w:rPr>
          <w:snapToGrid w:val="0"/>
        </w:rPr>
        <w:t>.</w:t>
      </w:r>
      <w:r>
        <w:rPr>
          <w:snapToGrid w:val="0"/>
        </w:rPr>
        <w:tab/>
        <w:t>Form of affidavits</w:t>
      </w:r>
      <w:bookmarkEnd w:id="732"/>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733" w:name="_Toc354414816"/>
      <w:r>
        <w:rPr>
          <w:rStyle w:val="CharSectno"/>
        </w:rPr>
        <w:t>3</w:t>
      </w:r>
      <w:r>
        <w:rPr>
          <w:snapToGrid w:val="0"/>
        </w:rPr>
        <w:t>.</w:t>
      </w:r>
      <w:r>
        <w:rPr>
          <w:snapToGrid w:val="0"/>
        </w:rPr>
        <w:tab/>
        <w:t>Affidavits by 2 or more deponents</w:t>
      </w:r>
      <w:bookmarkEnd w:id="733"/>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734" w:name="_Toc354414817"/>
      <w:r>
        <w:rPr>
          <w:rStyle w:val="CharSectno"/>
        </w:rPr>
        <w:t>5</w:t>
      </w:r>
      <w:r>
        <w:rPr>
          <w:snapToGrid w:val="0"/>
        </w:rPr>
        <w:t>.</w:t>
      </w:r>
      <w:r>
        <w:rPr>
          <w:snapToGrid w:val="0"/>
        </w:rPr>
        <w:tab/>
        <w:t>Irregularity</w:t>
      </w:r>
      <w:bookmarkEnd w:id="734"/>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735" w:name="_Toc354414818"/>
      <w:r>
        <w:rPr>
          <w:rStyle w:val="CharSectno"/>
        </w:rPr>
        <w:t>6</w:t>
      </w:r>
      <w:r>
        <w:rPr>
          <w:snapToGrid w:val="0"/>
        </w:rPr>
        <w:t>.</w:t>
      </w:r>
      <w:r>
        <w:rPr>
          <w:snapToGrid w:val="0"/>
        </w:rPr>
        <w:tab/>
        <w:t>Contents of affidavits</w:t>
      </w:r>
      <w:bookmarkEnd w:id="735"/>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736" w:name="_Toc354414819"/>
      <w:r>
        <w:rPr>
          <w:rStyle w:val="CharSectno"/>
        </w:rPr>
        <w:t>7</w:t>
      </w:r>
      <w:r>
        <w:rPr>
          <w:snapToGrid w:val="0"/>
        </w:rPr>
        <w:t>.</w:t>
      </w:r>
      <w:r>
        <w:rPr>
          <w:snapToGrid w:val="0"/>
        </w:rPr>
        <w:tab/>
        <w:t>Scandalous matter</w:t>
      </w:r>
      <w:bookmarkEnd w:id="736"/>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737" w:name="_Toc354414820"/>
      <w:r>
        <w:rPr>
          <w:rStyle w:val="CharSectno"/>
        </w:rPr>
        <w:t>9</w:t>
      </w:r>
      <w:r>
        <w:rPr>
          <w:snapToGrid w:val="0"/>
        </w:rPr>
        <w:t>.</w:t>
      </w:r>
      <w:r>
        <w:rPr>
          <w:snapToGrid w:val="0"/>
        </w:rPr>
        <w:tab/>
        <w:t>Exhibits</w:t>
      </w:r>
      <w:bookmarkEnd w:id="737"/>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738" w:name="_Toc354414821"/>
      <w:r>
        <w:rPr>
          <w:rStyle w:val="CharSectno"/>
        </w:rPr>
        <w:t>13</w:t>
      </w:r>
      <w:r>
        <w:rPr>
          <w:snapToGrid w:val="0"/>
        </w:rPr>
        <w:t>.</w:t>
      </w:r>
      <w:r>
        <w:rPr>
          <w:snapToGrid w:val="0"/>
        </w:rPr>
        <w:tab/>
        <w:t>Affidavits to be filed</w:t>
      </w:r>
      <w:bookmarkEnd w:id="738"/>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739" w:name="_Toc354414822"/>
      <w:r>
        <w:rPr>
          <w:rStyle w:val="CharSectno"/>
        </w:rPr>
        <w:t>14</w:t>
      </w:r>
      <w:r>
        <w:rPr>
          <w:snapToGrid w:val="0"/>
        </w:rPr>
        <w:t>.</w:t>
      </w:r>
      <w:r>
        <w:rPr>
          <w:snapToGrid w:val="0"/>
        </w:rPr>
        <w:tab/>
        <w:t>Affidavits not to be filed out of time without leave</w:t>
      </w:r>
      <w:bookmarkEnd w:id="739"/>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740" w:name="_Toc354414823"/>
      <w:r>
        <w:rPr>
          <w:rStyle w:val="CharSectno"/>
        </w:rPr>
        <w:t>15</w:t>
      </w:r>
      <w:r>
        <w:rPr>
          <w:snapToGrid w:val="0"/>
        </w:rPr>
        <w:t>.</w:t>
      </w:r>
      <w:r>
        <w:rPr>
          <w:snapToGrid w:val="0"/>
        </w:rPr>
        <w:tab/>
        <w:t>Alterations in accounts</w:t>
      </w:r>
      <w:bookmarkEnd w:id="740"/>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741" w:name="_Toc354414824"/>
      <w:r>
        <w:rPr>
          <w:rStyle w:val="CharSectno"/>
        </w:rPr>
        <w:t>16</w:t>
      </w:r>
      <w:r>
        <w:t>.</w:t>
      </w:r>
      <w:r>
        <w:tab/>
        <w:t xml:space="preserve">This Order additional to </w:t>
      </w:r>
      <w:r>
        <w:rPr>
          <w:i/>
        </w:rPr>
        <w:t>Oaths, Affidavits and Statutory Declarations Act 2005</w:t>
      </w:r>
      <w:bookmarkEnd w:id="741"/>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742" w:name="_Toc331764209"/>
      <w:bookmarkStart w:id="743" w:name="_Toc332267887"/>
      <w:bookmarkStart w:id="744" w:name="_Toc351037607"/>
      <w:bookmarkStart w:id="745" w:name="_Toc351038868"/>
      <w:bookmarkStart w:id="746" w:name="_Toc351040129"/>
      <w:bookmarkStart w:id="747" w:name="_Toc354414825"/>
      <w:r>
        <w:rPr>
          <w:rStyle w:val="CharPartNo"/>
        </w:rPr>
        <w:t>Order 38</w:t>
      </w:r>
      <w:r>
        <w:rPr>
          <w:rStyle w:val="CharDivNo"/>
        </w:rPr>
        <w:t> </w:t>
      </w:r>
      <w:r>
        <w:t>—</w:t>
      </w:r>
      <w:r>
        <w:rPr>
          <w:rStyle w:val="CharDivText"/>
        </w:rPr>
        <w:t> </w:t>
      </w:r>
      <w:r>
        <w:rPr>
          <w:rStyle w:val="CharPartText"/>
        </w:rPr>
        <w:t>Evidence by deposition</w:t>
      </w:r>
      <w:bookmarkEnd w:id="742"/>
      <w:bookmarkEnd w:id="743"/>
      <w:bookmarkEnd w:id="744"/>
      <w:bookmarkEnd w:id="745"/>
      <w:bookmarkEnd w:id="746"/>
      <w:bookmarkEnd w:id="747"/>
    </w:p>
    <w:p>
      <w:pPr>
        <w:pStyle w:val="Heading5"/>
        <w:rPr>
          <w:snapToGrid w:val="0"/>
        </w:rPr>
      </w:pPr>
      <w:bookmarkStart w:id="748" w:name="_Toc354414826"/>
      <w:r>
        <w:rPr>
          <w:rStyle w:val="CharSectno"/>
        </w:rPr>
        <w:t>1</w:t>
      </w:r>
      <w:r>
        <w:rPr>
          <w:snapToGrid w:val="0"/>
        </w:rPr>
        <w:t>.</w:t>
      </w:r>
      <w:r>
        <w:rPr>
          <w:snapToGrid w:val="0"/>
        </w:rPr>
        <w:tab/>
        <w:t>Power to order depositions to be taken</w:t>
      </w:r>
      <w:bookmarkEnd w:id="748"/>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749" w:name="_Toc354414827"/>
      <w:r>
        <w:rPr>
          <w:rStyle w:val="CharSectno"/>
        </w:rPr>
        <w:t>4</w:t>
      </w:r>
      <w:r>
        <w:rPr>
          <w:snapToGrid w:val="0"/>
        </w:rPr>
        <w:t>.</w:t>
      </w:r>
      <w:r>
        <w:rPr>
          <w:snapToGrid w:val="0"/>
        </w:rPr>
        <w:tab/>
        <w:t>Enforcing attendance of witness</w:t>
      </w:r>
      <w:bookmarkEnd w:id="749"/>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750" w:name="_Toc354414828"/>
      <w:r>
        <w:rPr>
          <w:rStyle w:val="CharSectno"/>
        </w:rPr>
        <w:t>5</w:t>
      </w:r>
      <w:r>
        <w:rPr>
          <w:snapToGrid w:val="0"/>
        </w:rPr>
        <w:t>.</w:t>
      </w:r>
      <w:r>
        <w:rPr>
          <w:snapToGrid w:val="0"/>
        </w:rPr>
        <w:tab/>
        <w:t>Refusal of witness to attend or be sworn</w:t>
      </w:r>
      <w:bookmarkEnd w:id="750"/>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751" w:name="_Toc354414829"/>
      <w:r>
        <w:rPr>
          <w:rStyle w:val="CharSectno"/>
        </w:rPr>
        <w:t>6</w:t>
      </w:r>
      <w:r>
        <w:rPr>
          <w:snapToGrid w:val="0"/>
        </w:rPr>
        <w:t>.</w:t>
      </w:r>
      <w:r>
        <w:rPr>
          <w:snapToGrid w:val="0"/>
        </w:rPr>
        <w:tab/>
        <w:t>Time and place of examination, notice of</w:t>
      </w:r>
      <w:bookmarkEnd w:id="751"/>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752" w:name="_Toc354414830"/>
      <w:r>
        <w:rPr>
          <w:rStyle w:val="CharSectno"/>
        </w:rPr>
        <w:t>7</w:t>
      </w:r>
      <w:r>
        <w:rPr>
          <w:snapToGrid w:val="0"/>
        </w:rPr>
        <w:t>.</w:t>
      </w:r>
      <w:r>
        <w:rPr>
          <w:snapToGrid w:val="0"/>
        </w:rPr>
        <w:tab/>
        <w:t>Documents to be given to examiner</w:t>
      </w:r>
      <w:bookmarkEnd w:id="752"/>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753" w:name="_Toc354414831"/>
      <w:r>
        <w:rPr>
          <w:rStyle w:val="CharSectno"/>
        </w:rPr>
        <w:t>8</w:t>
      </w:r>
      <w:r>
        <w:rPr>
          <w:snapToGrid w:val="0"/>
        </w:rPr>
        <w:t>.</w:t>
      </w:r>
      <w:r>
        <w:rPr>
          <w:snapToGrid w:val="0"/>
        </w:rPr>
        <w:tab/>
        <w:t>Practice on examination</w:t>
      </w:r>
      <w:bookmarkEnd w:id="753"/>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754" w:name="_Toc354414832"/>
      <w:r>
        <w:rPr>
          <w:rStyle w:val="CharSectno"/>
        </w:rPr>
        <w:t>9</w:t>
      </w:r>
      <w:r>
        <w:rPr>
          <w:snapToGrid w:val="0"/>
        </w:rPr>
        <w:t>.</w:t>
      </w:r>
      <w:r>
        <w:rPr>
          <w:snapToGrid w:val="0"/>
        </w:rPr>
        <w:tab/>
        <w:t>Expenses of witnesses</w:t>
      </w:r>
      <w:bookmarkEnd w:id="754"/>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755" w:name="_Toc354414833"/>
      <w:r>
        <w:rPr>
          <w:rStyle w:val="CharSectno"/>
        </w:rPr>
        <w:t>10</w:t>
      </w:r>
      <w:r>
        <w:rPr>
          <w:snapToGrid w:val="0"/>
        </w:rPr>
        <w:t>.</w:t>
      </w:r>
      <w:r>
        <w:rPr>
          <w:snapToGrid w:val="0"/>
        </w:rPr>
        <w:tab/>
        <w:t>Additional witnesses may be examined with parties’ consent</w:t>
      </w:r>
      <w:bookmarkEnd w:id="755"/>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756" w:name="_Toc354414834"/>
      <w:r>
        <w:rPr>
          <w:rStyle w:val="CharSectno"/>
        </w:rPr>
        <w:t>11</w:t>
      </w:r>
      <w:r>
        <w:rPr>
          <w:snapToGrid w:val="0"/>
        </w:rPr>
        <w:t>.</w:t>
      </w:r>
      <w:r>
        <w:rPr>
          <w:snapToGrid w:val="0"/>
        </w:rPr>
        <w:tab/>
        <w:t>How depositions to be taken</w:t>
      </w:r>
      <w:bookmarkEnd w:id="756"/>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757" w:name="_Toc354414835"/>
      <w:r>
        <w:rPr>
          <w:rStyle w:val="CharSectno"/>
        </w:rPr>
        <w:t>12</w:t>
      </w:r>
      <w:r>
        <w:rPr>
          <w:snapToGrid w:val="0"/>
        </w:rPr>
        <w:t>.</w:t>
      </w:r>
      <w:r>
        <w:rPr>
          <w:snapToGrid w:val="0"/>
        </w:rPr>
        <w:tab/>
        <w:t>Objection to questions</w:t>
      </w:r>
      <w:bookmarkEnd w:id="757"/>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758" w:name="_Toc354414836"/>
      <w:r>
        <w:rPr>
          <w:rStyle w:val="CharSectno"/>
        </w:rPr>
        <w:t>13</w:t>
      </w:r>
      <w:r>
        <w:rPr>
          <w:snapToGrid w:val="0"/>
        </w:rPr>
        <w:t>.</w:t>
      </w:r>
      <w:r>
        <w:rPr>
          <w:snapToGrid w:val="0"/>
        </w:rPr>
        <w:tab/>
        <w:t>Examiner may give Court special report</w:t>
      </w:r>
      <w:bookmarkEnd w:id="758"/>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759" w:name="_Toc354414837"/>
      <w:r>
        <w:rPr>
          <w:rStyle w:val="CharSectno"/>
        </w:rPr>
        <w:t>14</w:t>
      </w:r>
      <w:r>
        <w:rPr>
          <w:snapToGrid w:val="0"/>
        </w:rPr>
        <w:t>.</w:t>
      </w:r>
      <w:r>
        <w:rPr>
          <w:snapToGrid w:val="0"/>
        </w:rPr>
        <w:tab/>
        <w:t>Oaths</w:t>
      </w:r>
      <w:bookmarkEnd w:id="759"/>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760" w:name="_Toc354414838"/>
      <w:r>
        <w:rPr>
          <w:rStyle w:val="CharSectno"/>
        </w:rPr>
        <w:t>15</w:t>
      </w:r>
      <w:r>
        <w:rPr>
          <w:snapToGrid w:val="0"/>
        </w:rPr>
        <w:t>.</w:t>
      </w:r>
      <w:r>
        <w:rPr>
          <w:snapToGrid w:val="0"/>
        </w:rPr>
        <w:tab/>
        <w:t>Perpetuating testimony</w:t>
      </w:r>
      <w:bookmarkEnd w:id="760"/>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761" w:name="_Toc354414839"/>
      <w:r>
        <w:rPr>
          <w:rStyle w:val="CharSectno"/>
        </w:rPr>
        <w:t>16</w:t>
      </w:r>
      <w:r>
        <w:rPr>
          <w:snapToGrid w:val="0"/>
        </w:rPr>
        <w:t>.</w:t>
      </w:r>
      <w:r>
        <w:rPr>
          <w:snapToGrid w:val="0"/>
        </w:rPr>
        <w:tab/>
        <w:t>Examiner’s fees</w:t>
      </w:r>
      <w:bookmarkEnd w:id="761"/>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762" w:name="_Toc354414840"/>
      <w:r>
        <w:rPr>
          <w:rStyle w:val="CharSectno"/>
        </w:rPr>
        <w:t>17</w:t>
      </w:r>
      <w:r>
        <w:rPr>
          <w:snapToGrid w:val="0"/>
        </w:rPr>
        <w:t>.</w:t>
      </w:r>
      <w:r>
        <w:rPr>
          <w:snapToGrid w:val="0"/>
        </w:rPr>
        <w:tab/>
        <w:t>Payment of examiner’s fees</w:t>
      </w:r>
      <w:bookmarkEnd w:id="762"/>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763" w:name="_Toc331764225"/>
      <w:bookmarkStart w:id="764" w:name="_Toc332267903"/>
      <w:bookmarkStart w:id="765" w:name="_Toc351037623"/>
      <w:bookmarkStart w:id="766" w:name="_Toc351038884"/>
      <w:bookmarkStart w:id="767" w:name="_Toc351040145"/>
      <w:bookmarkStart w:id="768" w:name="_Toc354414841"/>
      <w:r>
        <w:rPr>
          <w:rStyle w:val="CharPartNo"/>
        </w:rPr>
        <w:t>Order 38A</w:t>
      </w:r>
      <w:r>
        <w:rPr>
          <w:rStyle w:val="CharDivNo"/>
        </w:rPr>
        <w:t> </w:t>
      </w:r>
      <w:r>
        <w:t>—</w:t>
      </w:r>
      <w:r>
        <w:rPr>
          <w:rStyle w:val="CharDivText"/>
        </w:rPr>
        <w:t> </w:t>
      </w:r>
      <w:r>
        <w:rPr>
          <w:rStyle w:val="CharPartText"/>
        </w:rPr>
        <w:t>Examination of witnesses outside the State</w:t>
      </w:r>
      <w:bookmarkEnd w:id="763"/>
      <w:bookmarkEnd w:id="764"/>
      <w:bookmarkEnd w:id="765"/>
      <w:bookmarkEnd w:id="766"/>
      <w:bookmarkEnd w:id="767"/>
      <w:bookmarkEnd w:id="768"/>
    </w:p>
    <w:p>
      <w:pPr>
        <w:pStyle w:val="Footnoteheading"/>
        <w:ind w:left="890"/>
      </w:pPr>
      <w:r>
        <w:tab/>
        <w:t>[Heading inserted in Gazette 8 Feb 1991 p. 582; amended in Gazette 22 Feb 2008 p. 637.]</w:t>
      </w:r>
    </w:p>
    <w:p>
      <w:pPr>
        <w:pStyle w:val="Heading5"/>
        <w:spacing w:before="180"/>
        <w:rPr>
          <w:sz w:val="20"/>
        </w:rPr>
      </w:pPr>
      <w:bookmarkStart w:id="769" w:name="_Toc354414842"/>
      <w:r>
        <w:rPr>
          <w:rStyle w:val="CharSectno"/>
        </w:rPr>
        <w:t>1</w:t>
      </w:r>
      <w:r>
        <w:rPr>
          <w:snapToGrid w:val="0"/>
        </w:rPr>
        <w:t>.</w:t>
      </w:r>
      <w:r>
        <w:rPr>
          <w:snapToGrid w:val="0"/>
        </w:rPr>
        <w:tab/>
        <w:t>Terms used</w:t>
      </w:r>
      <w:bookmarkEnd w:id="769"/>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770" w:name="_Toc354414843"/>
      <w:r>
        <w:rPr>
          <w:rStyle w:val="CharSectno"/>
        </w:rPr>
        <w:t>2</w:t>
      </w:r>
      <w:r>
        <w:t>.</w:t>
      </w:r>
      <w:r>
        <w:tab/>
        <w:t>Order applies to Act s. 110 and 111</w:t>
      </w:r>
      <w:bookmarkEnd w:id="770"/>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771" w:name="_Toc354414844"/>
      <w:r>
        <w:rPr>
          <w:rStyle w:val="CharSectno"/>
        </w:rPr>
        <w:t>3</w:t>
      </w:r>
      <w:r>
        <w:rPr>
          <w:snapToGrid w:val="0"/>
        </w:rPr>
        <w:t>.</w:t>
      </w:r>
      <w:r>
        <w:rPr>
          <w:snapToGrid w:val="0"/>
        </w:rPr>
        <w:tab/>
        <w:t>Applications under Act s. 110 and 111 in civil proceedings</w:t>
      </w:r>
      <w:bookmarkEnd w:id="771"/>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772" w:name="_Toc354414845"/>
      <w:r>
        <w:rPr>
          <w:rStyle w:val="CharSectno"/>
        </w:rPr>
        <w:t>4</w:t>
      </w:r>
      <w:r>
        <w:rPr>
          <w:snapToGrid w:val="0"/>
        </w:rPr>
        <w:t>.</w:t>
      </w:r>
      <w:r>
        <w:rPr>
          <w:snapToGrid w:val="0"/>
        </w:rPr>
        <w:tab/>
        <w:t>Application under Act s. 110 and 111 in criminal proceedings</w:t>
      </w:r>
      <w:bookmarkEnd w:id="772"/>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773" w:name="_Toc354414846"/>
      <w:r>
        <w:rPr>
          <w:rStyle w:val="CharSectno"/>
        </w:rPr>
        <w:t>5</w:t>
      </w:r>
      <w:r>
        <w:rPr>
          <w:snapToGrid w:val="0"/>
        </w:rPr>
        <w:t>.</w:t>
      </w:r>
      <w:r>
        <w:rPr>
          <w:snapToGrid w:val="0"/>
        </w:rPr>
        <w:tab/>
        <w:t>Orders under Act s. 110 and 111</w:t>
      </w:r>
      <w:bookmarkEnd w:id="773"/>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774" w:name="_Toc354414847"/>
      <w:r>
        <w:rPr>
          <w:rStyle w:val="CharSectno"/>
        </w:rPr>
        <w:t>6</w:t>
      </w:r>
      <w:r>
        <w:rPr>
          <w:snapToGrid w:val="0"/>
        </w:rPr>
        <w:t>.</w:t>
      </w:r>
      <w:r>
        <w:rPr>
          <w:snapToGrid w:val="0"/>
        </w:rPr>
        <w:tab/>
        <w:t>Manner of examination</w:t>
      </w:r>
      <w:bookmarkEnd w:id="77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775" w:name="_Toc354414848"/>
      <w:r>
        <w:rPr>
          <w:rStyle w:val="CharSectno"/>
        </w:rPr>
        <w:t>7</w:t>
      </w:r>
      <w:r>
        <w:rPr>
          <w:snapToGrid w:val="0"/>
        </w:rPr>
        <w:t>.</w:t>
      </w:r>
      <w:r>
        <w:rPr>
          <w:snapToGrid w:val="0"/>
        </w:rPr>
        <w:tab/>
        <w:t>Examiner’s remuneration</w:t>
      </w:r>
      <w:bookmarkEnd w:id="77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776" w:name="_Toc331764233"/>
      <w:bookmarkStart w:id="777" w:name="_Toc332267911"/>
      <w:bookmarkStart w:id="778" w:name="_Toc351037631"/>
      <w:bookmarkStart w:id="779" w:name="_Toc351038892"/>
      <w:bookmarkStart w:id="780" w:name="_Toc351040153"/>
      <w:bookmarkStart w:id="781" w:name="_Toc354414849"/>
      <w:r>
        <w:rPr>
          <w:rStyle w:val="CharPartNo"/>
        </w:rPr>
        <w:t>Order 39</w:t>
      </w:r>
      <w:r>
        <w:rPr>
          <w:rStyle w:val="CharDivNo"/>
        </w:rPr>
        <w:t> </w:t>
      </w:r>
      <w:r>
        <w:t>—</w:t>
      </w:r>
      <w:r>
        <w:rPr>
          <w:rStyle w:val="CharDivText"/>
        </w:rPr>
        <w:t> </w:t>
      </w:r>
      <w:r>
        <w:rPr>
          <w:rStyle w:val="CharPartText"/>
        </w:rPr>
        <w:t>Taking of evidence for foreign and Australian courts</w:t>
      </w:r>
      <w:bookmarkEnd w:id="776"/>
      <w:bookmarkEnd w:id="777"/>
      <w:bookmarkEnd w:id="778"/>
      <w:bookmarkEnd w:id="779"/>
      <w:bookmarkEnd w:id="780"/>
      <w:bookmarkEnd w:id="781"/>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782" w:name="_Toc354414850"/>
      <w:r>
        <w:rPr>
          <w:rStyle w:val="CharSectno"/>
        </w:rPr>
        <w:t>1</w:t>
      </w:r>
      <w:r>
        <w:rPr>
          <w:snapToGrid w:val="0"/>
        </w:rPr>
        <w:t>.</w:t>
      </w:r>
      <w:r>
        <w:rPr>
          <w:snapToGrid w:val="0"/>
        </w:rPr>
        <w:tab/>
        <w:t>Terms used</w:t>
      </w:r>
      <w:bookmarkEnd w:id="782"/>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783" w:name="_Toc354414851"/>
      <w:r>
        <w:rPr>
          <w:rStyle w:val="CharSectno"/>
        </w:rPr>
        <w:t>2</w:t>
      </w:r>
      <w:r>
        <w:rPr>
          <w:snapToGrid w:val="0"/>
        </w:rPr>
        <w:t>.</w:t>
      </w:r>
      <w:r>
        <w:rPr>
          <w:snapToGrid w:val="0"/>
        </w:rPr>
        <w:tab/>
        <w:t>Applications under Act s. 116</w:t>
      </w:r>
      <w:bookmarkEnd w:id="783"/>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784" w:name="_Toc354414852"/>
      <w:r>
        <w:rPr>
          <w:rStyle w:val="CharSectno"/>
        </w:rPr>
        <w:t>3</w:t>
      </w:r>
      <w:r>
        <w:rPr>
          <w:snapToGrid w:val="0"/>
        </w:rPr>
        <w:t>.</w:t>
      </w:r>
      <w:r>
        <w:rPr>
          <w:snapToGrid w:val="0"/>
        </w:rPr>
        <w:tab/>
        <w:t>Orders under Act s. 117</w:t>
      </w:r>
      <w:bookmarkEnd w:id="784"/>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785" w:name="_Toc354414853"/>
      <w:r>
        <w:rPr>
          <w:rStyle w:val="CharSectno"/>
        </w:rPr>
        <w:t>4</w:t>
      </w:r>
      <w:r>
        <w:rPr>
          <w:snapToGrid w:val="0"/>
        </w:rPr>
        <w:t>.</w:t>
      </w:r>
      <w:r>
        <w:rPr>
          <w:snapToGrid w:val="0"/>
        </w:rPr>
        <w:tab/>
        <w:t>Examiner’s remuneration</w:t>
      </w:r>
      <w:bookmarkEnd w:id="785"/>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786" w:name="_Toc354414854"/>
      <w:r>
        <w:rPr>
          <w:rStyle w:val="CharSectno"/>
        </w:rPr>
        <w:t>4A</w:t>
      </w:r>
      <w:r>
        <w:rPr>
          <w:snapToGrid w:val="0"/>
        </w:rPr>
        <w:t>.</w:t>
      </w:r>
      <w:r>
        <w:rPr>
          <w:snapToGrid w:val="0"/>
        </w:rPr>
        <w:tab/>
        <w:t>Examiner’s power to administer oaths</w:t>
      </w:r>
      <w:bookmarkEnd w:id="786"/>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787" w:name="_Toc354414855"/>
      <w:r>
        <w:rPr>
          <w:rStyle w:val="CharSectno"/>
        </w:rPr>
        <w:t>5</w:t>
      </w:r>
      <w:r>
        <w:rPr>
          <w:snapToGrid w:val="0"/>
        </w:rPr>
        <w:t>.</w:t>
      </w:r>
      <w:r>
        <w:rPr>
          <w:snapToGrid w:val="0"/>
        </w:rPr>
        <w:tab/>
        <w:t>Transmission of depositions</w:t>
      </w:r>
      <w:bookmarkEnd w:id="787"/>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788" w:name="_Toc354414856"/>
      <w:r>
        <w:rPr>
          <w:rStyle w:val="CharSectno"/>
        </w:rPr>
        <w:t>6</w:t>
      </w:r>
      <w:r>
        <w:rPr>
          <w:snapToGrid w:val="0"/>
        </w:rPr>
        <w:t>.</w:t>
      </w:r>
      <w:r>
        <w:rPr>
          <w:snapToGrid w:val="0"/>
        </w:rPr>
        <w:tab/>
        <w:t>Procedure where witness claims privilege</w:t>
      </w:r>
      <w:bookmarkEnd w:id="788"/>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789" w:name="_Toc331764241"/>
      <w:bookmarkStart w:id="790" w:name="_Toc332267919"/>
      <w:bookmarkStart w:id="791" w:name="_Toc351037639"/>
      <w:bookmarkStart w:id="792" w:name="_Toc351038900"/>
      <w:bookmarkStart w:id="793" w:name="_Toc351040161"/>
      <w:bookmarkStart w:id="794" w:name="_Toc354414857"/>
      <w:r>
        <w:rPr>
          <w:rStyle w:val="CharPartNo"/>
        </w:rPr>
        <w:t>Order 39A</w:t>
      </w:r>
      <w:r>
        <w:rPr>
          <w:rStyle w:val="CharDivNo"/>
        </w:rPr>
        <w:t> </w:t>
      </w:r>
      <w:r>
        <w:t>—</w:t>
      </w:r>
      <w:r>
        <w:rPr>
          <w:rStyle w:val="CharDivText"/>
        </w:rPr>
        <w:t> </w:t>
      </w:r>
      <w:r>
        <w:rPr>
          <w:rStyle w:val="CharPartText"/>
        </w:rPr>
        <w:t>Trans</w:t>
      </w:r>
      <w:r>
        <w:rPr>
          <w:rStyle w:val="CharPartText"/>
        </w:rPr>
        <w:noBreakHyphen/>
        <w:t>Tasman proceedings</w:t>
      </w:r>
      <w:bookmarkEnd w:id="789"/>
      <w:bookmarkEnd w:id="790"/>
      <w:bookmarkEnd w:id="791"/>
      <w:bookmarkEnd w:id="792"/>
      <w:bookmarkEnd w:id="793"/>
      <w:bookmarkEnd w:id="794"/>
    </w:p>
    <w:p>
      <w:pPr>
        <w:pStyle w:val="Footnoteheading"/>
        <w:ind w:left="890"/>
        <w:rPr>
          <w:snapToGrid w:val="0"/>
        </w:rPr>
      </w:pPr>
      <w:r>
        <w:rPr>
          <w:snapToGrid w:val="0"/>
        </w:rPr>
        <w:tab/>
        <w:t>[Heading inserted in Gazette 16 Jul 1999 p. 3189.]</w:t>
      </w:r>
    </w:p>
    <w:p>
      <w:pPr>
        <w:pStyle w:val="Heading5"/>
      </w:pPr>
      <w:bookmarkStart w:id="795" w:name="_Toc354414858"/>
      <w:r>
        <w:rPr>
          <w:rStyle w:val="CharSectno"/>
        </w:rPr>
        <w:t>1</w:t>
      </w:r>
      <w:r>
        <w:t>.</w:t>
      </w:r>
      <w:r>
        <w:tab/>
        <w:t>Term used: Act</w:t>
      </w:r>
      <w:bookmarkEnd w:id="795"/>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Evidence and Procedure (</w:t>
      </w:r>
      <w:smartTag w:uri="urn:schemas-microsoft-com:office:smarttags" w:element="place">
        <w:smartTag w:uri="urn:schemas-microsoft-com:office:smarttags" w:element="country-region">
          <w:r>
            <w:rPr>
              <w:i/>
            </w:rPr>
            <w:t>New Zealand</w:t>
          </w:r>
        </w:smartTag>
      </w:smartTag>
      <w:r>
        <w:rPr>
          <w:i/>
        </w:rPr>
        <w:t>)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796" w:name="_Toc354414859"/>
      <w:r>
        <w:rPr>
          <w:rStyle w:val="CharSectno"/>
        </w:rPr>
        <w:t>2</w:t>
      </w:r>
      <w:r>
        <w:t>.</w:t>
      </w:r>
      <w:r>
        <w:tab/>
        <w:t>Application of this Order</w:t>
      </w:r>
      <w:bookmarkEnd w:id="796"/>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797" w:name="_Toc354414860"/>
      <w:r>
        <w:rPr>
          <w:rStyle w:val="CharSectno"/>
        </w:rPr>
        <w:t>3</w:t>
      </w:r>
      <w:r>
        <w:t>.</w:t>
      </w:r>
      <w:r>
        <w:tab/>
        <w:t>Leave to serve subpoena</w:t>
      </w:r>
      <w:bookmarkEnd w:id="797"/>
    </w:p>
    <w:p>
      <w:pPr>
        <w:pStyle w:val="Subsection"/>
      </w:pPr>
      <w:r>
        <w:tab/>
        <w:t>(1)</w:t>
      </w:r>
      <w:r>
        <w:tab/>
        <w:t xml:space="preserve">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798" w:name="_Toc354414861"/>
      <w:r>
        <w:rPr>
          <w:rStyle w:val="CharSectno"/>
        </w:rPr>
        <w:t>4</w:t>
      </w:r>
      <w:r>
        <w:t>.</w:t>
      </w:r>
      <w:r>
        <w:tab/>
        <w:t>Setting aside subpoena (Act s. 13)</w:t>
      </w:r>
      <w:bookmarkEnd w:id="798"/>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 xml:space="preserve">The application must set out the applicant’s address for service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spacing w:before="60"/>
      </w:pPr>
      <w:r>
        <w:tab/>
        <w:t>(a)</w:t>
      </w:r>
      <w:r>
        <w:tab/>
        <w:t>if the objection is made by the person named in the subpoena, the date on which the application was filed; or</w:t>
      </w:r>
    </w:p>
    <w:p>
      <w:pPr>
        <w:pStyle w:val="Indenta"/>
        <w:spacing w:before="60"/>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799" w:name="_Toc354414862"/>
      <w:r>
        <w:rPr>
          <w:rStyle w:val="CharSectno"/>
        </w:rPr>
        <w:t>5</w:t>
      </w:r>
      <w:r>
        <w:t>.</w:t>
      </w:r>
      <w:r>
        <w:tab/>
        <w:t>Failure to comply with subpoena (Act s. 16)</w:t>
      </w:r>
      <w:bookmarkEnd w:id="799"/>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 and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800" w:name="_Toc354414863"/>
      <w:r>
        <w:rPr>
          <w:rStyle w:val="CharSectno"/>
        </w:rPr>
        <w:t>6</w:t>
      </w:r>
      <w:r>
        <w:t>.</w:t>
      </w:r>
      <w:r>
        <w:tab/>
        <w:t>Evidence by video link or telephone (Act s. 25)</w:t>
      </w:r>
      <w:bookmarkEnd w:id="800"/>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video link or telephone, the Principal Registrar may be directed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801" w:name="_Toc354414864"/>
      <w:r>
        <w:rPr>
          <w:rStyle w:val="CharSectno"/>
        </w:rPr>
        <w:t>7</w:t>
      </w:r>
      <w:r>
        <w:t>.</w:t>
      </w:r>
      <w:r>
        <w:tab/>
        <w:t>Fax copies</w:t>
      </w:r>
      <w:bookmarkEnd w:id="801"/>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802" w:name="_Toc331764249"/>
      <w:bookmarkStart w:id="803" w:name="_Toc332267927"/>
      <w:bookmarkStart w:id="804" w:name="_Toc351037647"/>
      <w:bookmarkStart w:id="805" w:name="_Toc351038908"/>
      <w:bookmarkStart w:id="806" w:name="_Toc351040169"/>
      <w:bookmarkStart w:id="807" w:name="_Toc354414865"/>
      <w:r>
        <w:rPr>
          <w:rStyle w:val="CharPartNo"/>
        </w:rPr>
        <w:t>Order 40</w:t>
      </w:r>
      <w:r>
        <w:rPr>
          <w:rStyle w:val="CharDivNo"/>
        </w:rPr>
        <w:t> </w:t>
      </w:r>
      <w:r>
        <w:t>—</w:t>
      </w:r>
      <w:r>
        <w:rPr>
          <w:rStyle w:val="CharDivText"/>
        </w:rPr>
        <w:t> </w:t>
      </w:r>
      <w:r>
        <w:rPr>
          <w:rStyle w:val="CharPartText"/>
        </w:rPr>
        <w:t>Court experts</w:t>
      </w:r>
      <w:bookmarkEnd w:id="802"/>
      <w:bookmarkEnd w:id="803"/>
      <w:bookmarkEnd w:id="804"/>
      <w:bookmarkEnd w:id="805"/>
      <w:bookmarkEnd w:id="806"/>
      <w:bookmarkEnd w:id="807"/>
    </w:p>
    <w:p>
      <w:pPr>
        <w:pStyle w:val="Heading5"/>
        <w:rPr>
          <w:snapToGrid w:val="0"/>
        </w:rPr>
      </w:pPr>
      <w:bookmarkStart w:id="808" w:name="_Toc354414866"/>
      <w:r>
        <w:rPr>
          <w:rStyle w:val="CharSectno"/>
        </w:rPr>
        <w:t>1</w:t>
      </w:r>
      <w:r>
        <w:rPr>
          <w:snapToGrid w:val="0"/>
        </w:rPr>
        <w:t>.</w:t>
      </w:r>
      <w:r>
        <w:rPr>
          <w:snapToGrid w:val="0"/>
        </w:rPr>
        <w:tab/>
        <w:t>Terms used</w:t>
      </w:r>
      <w:bookmarkEnd w:id="80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809" w:name="_Toc354414867"/>
      <w:r>
        <w:rPr>
          <w:rStyle w:val="CharSectno"/>
        </w:rPr>
        <w:t>2</w:t>
      </w:r>
      <w:r>
        <w:rPr>
          <w:snapToGrid w:val="0"/>
        </w:rPr>
        <w:t>.</w:t>
      </w:r>
      <w:r>
        <w:rPr>
          <w:snapToGrid w:val="0"/>
        </w:rPr>
        <w:tab/>
        <w:t>Court expert, appointment of etc.</w:t>
      </w:r>
      <w:bookmarkEnd w:id="809"/>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810" w:name="_Toc354414868"/>
      <w:r>
        <w:rPr>
          <w:rStyle w:val="CharSectno"/>
        </w:rPr>
        <w:t>3</w:t>
      </w:r>
      <w:r>
        <w:rPr>
          <w:snapToGrid w:val="0"/>
        </w:rPr>
        <w:t>.</w:t>
      </w:r>
      <w:r>
        <w:rPr>
          <w:snapToGrid w:val="0"/>
        </w:rPr>
        <w:tab/>
        <w:t>Report of Court expert</w:t>
      </w:r>
      <w:bookmarkEnd w:id="810"/>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811" w:name="_Toc354414869"/>
      <w:r>
        <w:rPr>
          <w:rStyle w:val="CharSectno"/>
        </w:rPr>
        <w:t>4</w:t>
      </w:r>
      <w:r>
        <w:rPr>
          <w:snapToGrid w:val="0"/>
        </w:rPr>
        <w:t>.</w:t>
      </w:r>
      <w:r>
        <w:rPr>
          <w:snapToGrid w:val="0"/>
        </w:rPr>
        <w:tab/>
        <w:t>Cross</w:t>
      </w:r>
      <w:r>
        <w:rPr>
          <w:snapToGrid w:val="0"/>
        </w:rPr>
        <w:noBreakHyphen/>
        <w:t>examination of Court expert</w:t>
      </w:r>
      <w:bookmarkEnd w:id="811"/>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812" w:name="_Toc354414870"/>
      <w:r>
        <w:rPr>
          <w:rStyle w:val="CharSectno"/>
        </w:rPr>
        <w:t>5</w:t>
      </w:r>
      <w:r>
        <w:rPr>
          <w:snapToGrid w:val="0"/>
        </w:rPr>
        <w:t>.</w:t>
      </w:r>
      <w:r>
        <w:rPr>
          <w:snapToGrid w:val="0"/>
        </w:rPr>
        <w:tab/>
        <w:t>Remuneration of Court expert</w:t>
      </w:r>
      <w:bookmarkEnd w:id="812"/>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813" w:name="_Toc354414871"/>
      <w:r>
        <w:rPr>
          <w:rStyle w:val="CharSectno"/>
        </w:rPr>
        <w:t>6</w:t>
      </w:r>
      <w:r>
        <w:rPr>
          <w:snapToGrid w:val="0"/>
        </w:rPr>
        <w:t>.</w:t>
      </w:r>
      <w:r>
        <w:rPr>
          <w:snapToGrid w:val="0"/>
        </w:rPr>
        <w:tab/>
        <w:t>Further expert witnesses</w:t>
      </w:r>
      <w:bookmarkEnd w:id="813"/>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814" w:name="_Toc331764256"/>
      <w:bookmarkStart w:id="815" w:name="_Toc332267934"/>
      <w:bookmarkStart w:id="816" w:name="_Toc351037654"/>
      <w:bookmarkStart w:id="817" w:name="_Toc351038915"/>
      <w:bookmarkStart w:id="818" w:name="_Toc351040176"/>
      <w:bookmarkStart w:id="819" w:name="_Toc354414872"/>
      <w:r>
        <w:rPr>
          <w:rStyle w:val="CharPartNo"/>
        </w:rPr>
        <w:t>Order 41</w:t>
      </w:r>
      <w:r>
        <w:rPr>
          <w:rStyle w:val="CharDivNo"/>
        </w:rPr>
        <w:t> </w:t>
      </w:r>
      <w:r>
        <w:t>—</w:t>
      </w:r>
      <w:r>
        <w:rPr>
          <w:rStyle w:val="CharDivText"/>
        </w:rPr>
        <w:t> </w:t>
      </w:r>
      <w:r>
        <w:rPr>
          <w:rStyle w:val="CharPartText"/>
        </w:rPr>
        <w:t>Motion for judgment</w:t>
      </w:r>
      <w:bookmarkEnd w:id="814"/>
      <w:bookmarkEnd w:id="815"/>
      <w:bookmarkEnd w:id="816"/>
      <w:bookmarkEnd w:id="817"/>
      <w:bookmarkEnd w:id="818"/>
      <w:bookmarkEnd w:id="819"/>
    </w:p>
    <w:p>
      <w:pPr>
        <w:pStyle w:val="Heading5"/>
        <w:rPr>
          <w:snapToGrid w:val="0"/>
        </w:rPr>
      </w:pPr>
      <w:bookmarkStart w:id="820" w:name="_Toc354414873"/>
      <w:r>
        <w:rPr>
          <w:rStyle w:val="CharSectno"/>
        </w:rPr>
        <w:t>1</w:t>
      </w:r>
      <w:r>
        <w:rPr>
          <w:snapToGrid w:val="0"/>
        </w:rPr>
        <w:t>.</w:t>
      </w:r>
      <w:r>
        <w:rPr>
          <w:snapToGrid w:val="0"/>
        </w:rPr>
        <w:tab/>
        <w:t>Judgment to be on motion</w:t>
      </w:r>
      <w:bookmarkEnd w:id="820"/>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821" w:name="_Toc354414874"/>
      <w:r>
        <w:rPr>
          <w:rStyle w:val="CharSectno"/>
        </w:rPr>
        <w:t>2</w:t>
      </w:r>
      <w:r>
        <w:rPr>
          <w:snapToGrid w:val="0"/>
        </w:rPr>
        <w:t>.</w:t>
      </w:r>
      <w:r>
        <w:rPr>
          <w:snapToGrid w:val="0"/>
        </w:rPr>
        <w:tab/>
        <w:t>When motion for judgment may be set down after trial etc.</w:t>
      </w:r>
      <w:bookmarkEnd w:id="821"/>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822" w:name="_Toc354414875"/>
      <w:r>
        <w:rPr>
          <w:rStyle w:val="CharSectno"/>
        </w:rPr>
        <w:t>3</w:t>
      </w:r>
      <w:r>
        <w:rPr>
          <w:snapToGrid w:val="0"/>
        </w:rPr>
        <w:t>.</w:t>
      </w:r>
      <w:r>
        <w:rPr>
          <w:snapToGrid w:val="0"/>
        </w:rPr>
        <w:tab/>
        <w:t>Motion for judgment before trial etc. of all issues</w:t>
      </w:r>
      <w:bookmarkEnd w:id="822"/>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823" w:name="_Toc354414876"/>
      <w:r>
        <w:rPr>
          <w:rStyle w:val="CharSectno"/>
        </w:rPr>
        <w:t>4</w:t>
      </w:r>
      <w:r>
        <w:rPr>
          <w:snapToGrid w:val="0"/>
        </w:rPr>
        <w:t>.</w:t>
      </w:r>
      <w:r>
        <w:rPr>
          <w:snapToGrid w:val="0"/>
        </w:rPr>
        <w:tab/>
        <w:t>Motion for judgment to be set down within one year</w:t>
      </w:r>
      <w:bookmarkEnd w:id="823"/>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824" w:name="_Toc354414877"/>
      <w:r>
        <w:rPr>
          <w:rStyle w:val="CharSectno"/>
        </w:rPr>
        <w:t>5</w:t>
      </w:r>
      <w:r>
        <w:rPr>
          <w:snapToGrid w:val="0"/>
        </w:rPr>
        <w:t>.</w:t>
      </w:r>
      <w:r>
        <w:rPr>
          <w:snapToGrid w:val="0"/>
        </w:rPr>
        <w:tab/>
        <w:t>Court may draw inferences and determine questions</w:t>
      </w:r>
      <w:bookmarkEnd w:id="824"/>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825" w:name="_Toc331764262"/>
      <w:bookmarkStart w:id="826" w:name="_Toc332267940"/>
      <w:bookmarkStart w:id="827" w:name="_Toc351037660"/>
      <w:bookmarkStart w:id="828" w:name="_Toc351038921"/>
      <w:bookmarkStart w:id="829" w:name="_Toc351040182"/>
      <w:bookmarkStart w:id="830" w:name="_Toc354414878"/>
      <w:r>
        <w:rPr>
          <w:rStyle w:val="CharPartNo"/>
        </w:rPr>
        <w:t>Order 42</w:t>
      </w:r>
      <w:r>
        <w:rPr>
          <w:rStyle w:val="CharDivNo"/>
        </w:rPr>
        <w:t> </w:t>
      </w:r>
      <w:r>
        <w:t>—</w:t>
      </w:r>
      <w:r>
        <w:rPr>
          <w:rStyle w:val="CharDivText"/>
        </w:rPr>
        <w:t> </w:t>
      </w:r>
      <w:r>
        <w:rPr>
          <w:rStyle w:val="CharPartText"/>
        </w:rPr>
        <w:t>Entry of judgment</w:t>
      </w:r>
      <w:bookmarkEnd w:id="825"/>
      <w:bookmarkEnd w:id="826"/>
      <w:bookmarkEnd w:id="827"/>
      <w:bookmarkEnd w:id="828"/>
      <w:bookmarkEnd w:id="829"/>
      <w:bookmarkEnd w:id="830"/>
    </w:p>
    <w:p>
      <w:pPr>
        <w:pStyle w:val="Heading5"/>
        <w:rPr>
          <w:snapToGrid w:val="0"/>
        </w:rPr>
      </w:pPr>
      <w:bookmarkStart w:id="831" w:name="_Toc354414879"/>
      <w:r>
        <w:rPr>
          <w:rStyle w:val="CharSectno"/>
        </w:rPr>
        <w:t>1</w:t>
      </w:r>
      <w:r>
        <w:rPr>
          <w:snapToGrid w:val="0"/>
        </w:rPr>
        <w:t>.</w:t>
      </w:r>
      <w:r>
        <w:rPr>
          <w:snapToGrid w:val="0"/>
        </w:rPr>
        <w:tab/>
        <w:t>Mode and form of entry</w:t>
      </w:r>
      <w:bookmarkEnd w:id="831"/>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832" w:name="_Toc354414880"/>
      <w:r>
        <w:rPr>
          <w:rStyle w:val="CharSectno"/>
        </w:rPr>
        <w:t>2</w:t>
      </w:r>
      <w:r>
        <w:rPr>
          <w:snapToGrid w:val="0"/>
        </w:rPr>
        <w:t>.</w:t>
      </w:r>
      <w:r>
        <w:rPr>
          <w:snapToGrid w:val="0"/>
        </w:rPr>
        <w:tab/>
        <w:t>Date from which judgment or order takes effect</w:t>
      </w:r>
      <w:bookmarkEnd w:id="832"/>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833" w:name="_Toc354414881"/>
      <w:r>
        <w:rPr>
          <w:rStyle w:val="CharSectno"/>
        </w:rPr>
        <w:t>3</w:t>
      </w:r>
      <w:r>
        <w:rPr>
          <w:snapToGrid w:val="0"/>
        </w:rPr>
        <w:t>.</w:t>
      </w:r>
      <w:r>
        <w:rPr>
          <w:snapToGrid w:val="0"/>
        </w:rPr>
        <w:tab/>
        <w:t>Orders to do an act, time for obeying to be specified</w:t>
      </w:r>
      <w:bookmarkEnd w:id="833"/>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834" w:name="_Toc354414882"/>
      <w:r>
        <w:rPr>
          <w:rStyle w:val="CharSectno"/>
        </w:rPr>
        <w:t>4</w:t>
      </w:r>
      <w:r>
        <w:rPr>
          <w:snapToGrid w:val="0"/>
        </w:rPr>
        <w:t>.</w:t>
      </w:r>
      <w:r>
        <w:rPr>
          <w:snapToGrid w:val="0"/>
        </w:rPr>
        <w:tab/>
        <w:t>Entering judgment on filing of affidavit etc.</w:t>
      </w:r>
      <w:bookmarkEnd w:id="834"/>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835" w:name="_Toc354414883"/>
      <w:r>
        <w:rPr>
          <w:rStyle w:val="CharSectno"/>
        </w:rPr>
        <w:t>5</w:t>
      </w:r>
      <w:r>
        <w:rPr>
          <w:snapToGrid w:val="0"/>
        </w:rPr>
        <w:t>.</w:t>
      </w:r>
      <w:r>
        <w:rPr>
          <w:snapToGrid w:val="0"/>
        </w:rPr>
        <w:tab/>
        <w:t>Entering judgment pursuant to order etc.</w:t>
      </w:r>
      <w:bookmarkEnd w:id="835"/>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836" w:name="_Toc354414884"/>
      <w:r>
        <w:rPr>
          <w:rStyle w:val="CharSectno"/>
        </w:rPr>
        <w:t>6</w:t>
      </w:r>
      <w:r>
        <w:rPr>
          <w:snapToGrid w:val="0"/>
        </w:rPr>
        <w:t>.</w:t>
      </w:r>
      <w:r>
        <w:rPr>
          <w:snapToGrid w:val="0"/>
        </w:rPr>
        <w:tab/>
        <w:t>Entering judgment on certificate of master or registrar</w:t>
      </w:r>
      <w:bookmarkEnd w:id="836"/>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837" w:name="_Toc354414885"/>
      <w:r>
        <w:rPr>
          <w:rStyle w:val="CharSectno"/>
        </w:rPr>
        <w:t>7</w:t>
      </w:r>
      <w:r>
        <w:rPr>
          <w:snapToGrid w:val="0"/>
        </w:rPr>
        <w:t>.</w:t>
      </w:r>
      <w:r>
        <w:rPr>
          <w:snapToGrid w:val="0"/>
        </w:rPr>
        <w:tab/>
        <w:t>Entering judgment by consent when party appears by solicitor</w:t>
      </w:r>
      <w:bookmarkEnd w:id="837"/>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838" w:name="_Toc354414886"/>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838"/>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839" w:name="_Toc354414887"/>
      <w:r>
        <w:rPr>
          <w:rStyle w:val="CharSectno"/>
        </w:rPr>
        <w:t>9</w:t>
      </w:r>
      <w:r>
        <w:rPr>
          <w:snapToGrid w:val="0"/>
        </w:rPr>
        <w:t>.</w:t>
      </w:r>
      <w:r>
        <w:rPr>
          <w:snapToGrid w:val="0"/>
        </w:rPr>
        <w:tab/>
        <w:t>Satisfaction of judgments</w:t>
      </w:r>
      <w:bookmarkEnd w:id="839"/>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840" w:name="_Toc331764272"/>
      <w:bookmarkStart w:id="841" w:name="_Toc332267950"/>
      <w:bookmarkStart w:id="842" w:name="_Toc351037670"/>
      <w:bookmarkStart w:id="843" w:name="_Toc351038931"/>
      <w:bookmarkStart w:id="844" w:name="_Toc351040192"/>
      <w:bookmarkStart w:id="845" w:name="_Toc354414888"/>
      <w:r>
        <w:rPr>
          <w:rStyle w:val="CharPartNo"/>
        </w:rPr>
        <w:t>Order 43</w:t>
      </w:r>
      <w:r>
        <w:rPr>
          <w:rStyle w:val="CharDivNo"/>
        </w:rPr>
        <w:t> </w:t>
      </w:r>
      <w:r>
        <w:t>—</w:t>
      </w:r>
      <w:r>
        <w:rPr>
          <w:rStyle w:val="CharDivText"/>
        </w:rPr>
        <w:t> </w:t>
      </w:r>
      <w:r>
        <w:rPr>
          <w:rStyle w:val="CharPartText"/>
        </w:rPr>
        <w:t>Drawing up judgments and orders</w:t>
      </w:r>
      <w:bookmarkEnd w:id="840"/>
      <w:bookmarkEnd w:id="841"/>
      <w:bookmarkEnd w:id="842"/>
      <w:bookmarkEnd w:id="843"/>
      <w:bookmarkEnd w:id="844"/>
      <w:bookmarkEnd w:id="845"/>
    </w:p>
    <w:p>
      <w:pPr>
        <w:pStyle w:val="Heading5"/>
        <w:rPr>
          <w:snapToGrid w:val="0"/>
        </w:rPr>
      </w:pPr>
      <w:bookmarkStart w:id="846" w:name="_Toc354414889"/>
      <w:r>
        <w:rPr>
          <w:rStyle w:val="CharSectno"/>
        </w:rPr>
        <w:t>1</w:t>
      </w:r>
      <w:r>
        <w:rPr>
          <w:snapToGrid w:val="0"/>
        </w:rPr>
        <w:t>.</w:t>
      </w:r>
      <w:r>
        <w:rPr>
          <w:snapToGrid w:val="0"/>
        </w:rPr>
        <w:tab/>
        <w:t>Drawing up etc. judgments etc.</w:t>
      </w:r>
      <w:bookmarkEnd w:id="846"/>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847" w:name="_Toc354414890"/>
      <w:r>
        <w:rPr>
          <w:rStyle w:val="CharSectno"/>
        </w:rPr>
        <w:t>2</w:t>
      </w:r>
      <w:r>
        <w:rPr>
          <w:snapToGrid w:val="0"/>
        </w:rPr>
        <w:t>.</w:t>
      </w:r>
      <w:r>
        <w:rPr>
          <w:snapToGrid w:val="0"/>
        </w:rPr>
        <w:tab/>
        <w:t>When order need not be drawn up</w:t>
      </w:r>
      <w:bookmarkEnd w:id="84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848" w:name="_Toc354414891"/>
      <w:r>
        <w:rPr>
          <w:rStyle w:val="CharSectno"/>
        </w:rPr>
        <w:t>3</w:t>
      </w:r>
      <w:r>
        <w:rPr>
          <w:snapToGrid w:val="0"/>
        </w:rPr>
        <w:t>.</w:t>
      </w:r>
      <w:r>
        <w:rPr>
          <w:snapToGrid w:val="0"/>
        </w:rPr>
        <w:tab/>
        <w:t>Authentication of judgments and orders</w:t>
      </w:r>
      <w:bookmarkEnd w:id="848"/>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849" w:name="_Toc354414892"/>
      <w:r>
        <w:rPr>
          <w:rStyle w:val="CharSectno"/>
        </w:rPr>
        <w:t>4</w:t>
      </w:r>
      <w:r>
        <w:rPr>
          <w:snapToGrid w:val="0"/>
        </w:rPr>
        <w:t>.</w:t>
      </w:r>
      <w:r>
        <w:rPr>
          <w:snapToGrid w:val="0"/>
        </w:rPr>
        <w:tab/>
        <w:t>Judgments and orders to be court record; issue and use of duplicates</w:t>
      </w:r>
      <w:bookmarkEnd w:id="849"/>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850" w:name="_Toc354414893"/>
      <w:r>
        <w:rPr>
          <w:rStyle w:val="CharSectno"/>
        </w:rPr>
        <w:t>5</w:t>
      </w:r>
      <w:r>
        <w:rPr>
          <w:snapToGrid w:val="0"/>
        </w:rPr>
        <w:t>.</w:t>
      </w:r>
      <w:r>
        <w:rPr>
          <w:snapToGrid w:val="0"/>
        </w:rPr>
        <w:tab/>
        <w:t>Amending orders</w:t>
      </w:r>
      <w:bookmarkEnd w:id="850"/>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851" w:name="_Toc354414894"/>
      <w:r>
        <w:rPr>
          <w:rStyle w:val="CharSectno"/>
        </w:rPr>
        <w:t>6</w:t>
      </w:r>
      <w:r>
        <w:rPr>
          <w:snapToGrid w:val="0"/>
        </w:rPr>
        <w:t>.</w:t>
      </w:r>
      <w:r>
        <w:rPr>
          <w:snapToGrid w:val="0"/>
        </w:rPr>
        <w:tab/>
        <w:t>Draft judgment or order etc. to be lodged</w:t>
      </w:r>
      <w:bookmarkEnd w:id="851"/>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852" w:name="_Toc354414895"/>
      <w:r>
        <w:rPr>
          <w:rStyle w:val="CharSectno"/>
        </w:rPr>
        <w:t>7</w:t>
      </w:r>
      <w:r>
        <w:rPr>
          <w:snapToGrid w:val="0"/>
        </w:rPr>
        <w:t>.</w:t>
      </w:r>
      <w:r>
        <w:rPr>
          <w:snapToGrid w:val="0"/>
        </w:rPr>
        <w:tab/>
        <w:t>Appointment to settle draft</w:t>
      </w:r>
      <w:bookmarkEnd w:id="852"/>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853" w:name="_Toc354414896"/>
      <w:r>
        <w:rPr>
          <w:rStyle w:val="CharSectno"/>
        </w:rPr>
        <w:t>8</w:t>
      </w:r>
      <w:r>
        <w:rPr>
          <w:snapToGrid w:val="0"/>
        </w:rPr>
        <w:t>.</w:t>
      </w:r>
      <w:r>
        <w:rPr>
          <w:snapToGrid w:val="0"/>
        </w:rPr>
        <w:tab/>
        <w:t>Attendance on settling draft</w:t>
      </w:r>
      <w:bookmarkEnd w:id="853"/>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854" w:name="_Toc354414897"/>
      <w:r>
        <w:rPr>
          <w:rStyle w:val="CharSectno"/>
        </w:rPr>
        <w:t>9</w:t>
      </w:r>
      <w:r>
        <w:rPr>
          <w:snapToGrid w:val="0"/>
        </w:rPr>
        <w:t>.</w:t>
      </w:r>
      <w:r>
        <w:rPr>
          <w:snapToGrid w:val="0"/>
        </w:rPr>
        <w:tab/>
        <w:t>Default of attendance on settling draft</w:t>
      </w:r>
      <w:bookmarkEnd w:id="854"/>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855" w:name="_Toc354414898"/>
      <w:r>
        <w:rPr>
          <w:rStyle w:val="CharSectno"/>
        </w:rPr>
        <w:t>10</w:t>
      </w:r>
      <w:r>
        <w:rPr>
          <w:snapToGrid w:val="0"/>
        </w:rPr>
        <w:t>.</w:t>
      </w:r>
      <w:r>
        <w:rPr>
          <w:snapToGrid w:val="0"/>
        </w:rPr>
        <w:tab/>
        <w:t>Dispensing with appointment</w:t>
      </w:r>
      <w:bookmarkEnd w:id="855"/>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856" w:name="_Toc354414899"/>
      <w:r>
        <w:rPr>
          <w:rStyle w:val="CharSectno"/>
        </w:rPr>
        <w:t>11</w:t>
      </w:r>
      <w:r>
        <w:rPr>
          <w:snapToGrid w:val="0"/>
        </w:rPr>
        <w:t>.</w:t>
      </w:r>
      <w:r>
        <w:rPr>
          <w:snapToGrid w:val="0"/>
        </w:rPr>
        <w:tab/>
        <w:t>Registrar’s and Court’s powers to settle judgments etc.</w:t>
      </w:r>
      <w:bookmarkEnd w:id="856"/>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857" w:name="_Toc354414900"/>
      <w:r>
        <w:rPr>
          <w:rStyle w:val="CharSectno"/>
        </w:rPr>
        <w:t>12</w:t>
      </w:r>
      <w:r>
        <w:rPr>
          <w:snapToGrid w:val="0"/>
        </w:rPr>
        <w:t>.</w:t>
      </w:r>
      <w:r>
        <w:rPr>
          <w:snapToGrid w:val="0"/>
        </w:rPr>
        <w:tab/>
        <w:t>Party to engross settled judgment or order</w:t>
      </w:r>
      <w:bookmarkEnd w:id="85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858" w:name="_Toc354414901"/>
      <w:r>
        <w:rPr>
          <w:rStyle w:val="CharSectno"/>
        </w:rPr>
        <w:t>13</w:t>
      </w:r>
      <w:r>
        <w:rPr>
          <w:snapToGrid w:val="0"/>
        </w:rPr>
        <w:t>.</w:t>
      </w:r>
      <w:r>
        <w:rPr>
          <w:snapToGrid w:val="0"/>
        </w:rPr>
        <w:tab/>
        <w:t>Certificate for special allowance on taxation of costs</w:t>
      </w:r>
      <w:bookmarkEnd w:id="858"/>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859" w:name="_Toc354414902"/>
      <w:r>
        <w:rPr>
          <w:rStyle w:val="CharSectno"/>
        </w:rPr>
        <w:t>14</w:t>
      </w:r>
      <w:r>
        <w:rPr>
          <w:snapToGrid w:val="0"/>
        </w:rPr>
        <w:t>.</w:t>
      </w:r>
      <w:r>
        <w:rPr>
          <w:snapToGrid w:val="0"/>
        </w:rPr>
        <w:tab/>
        <w:t>Entry of judgments and orders</w:t>
      </w:r>
      <w:bookmarkEnd w:id="859"/>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860" w:name="_Toc354414903"/>
      <w:r>
        <w:rPr>
          <w:rStyle w:val="CharSectno"/>
        </w:rPr>
        <w:t>15</w:t>
      </w:r>
      <w:r>
        <w:rPr>
          <w:snapToGrid w:val="0"/>
        </w:rPr>
        <w:t>.</w:t>
      </w:r>
      <w:r>
        <w:rPr>
          <w:snapToGrid w:val="0"/>
        </w:rPr>
        <w:tab/>
        <w:t>Application to vary</w:t>
      </w:r>
      <w:bookmarkEnd w:id="860"/>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861" w:name="_Toc354414904"/>
      <w:r>
        <w:rPr>
          <w:rStyle w:val="CharSectno"/>
        </w:rPr>
        <w:t>16</w:t>
      </w:r>
      <w:r>
        <w:rPr>
          <w:snapToGrid w:val="0"/>
        </w:rPr>
        <w:t>.</w:t>
      </w:r>
      <w:r>
        <w:rPr>
          <w:snapToGrid w:val="0"/>
        </w:rPr>
        <w:tab/>
        <w:t>Consent orders</w:t>
      </w:r>
      <w:bookmarkEnd w:id="861"/>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862" w:name="_Toc331764289"/>
      <w:bookmarkStart w:id="863" w:name="_Toc332267967"/>
      <w:bookmarkStart w:id="864" w:name="_Toc351037687"/>
      <w:bookmarkStart w:id="865" w:name="_Toc351038948"/>
      <w:bookmarkStart w:id="866" w:name="_Toc351040209"/>
      <w:bookmarkStart w:id="867" w:name="_Toc354414905"/>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862"/>
      <w:bookmarkEnd w:id="863"/>
      <w:bookmarkEnd w:id="864"/>
      <w:bookmarkEnd w:id="865"/>
      <w:bookmarkEnd w:id="866"/>
      <w:bookmarkEnd w:id="867"/>
    </w:p>
    <w:p>
      <w:pPr>
        <w:pStyle w:val="Footnoteheading"/>
      </w:pPr>
      <w:r>
        <w:tab/>
        <w:t>[Heading inserted in Gazette 22 Feb 2008 p. 637.]</w:t>
      </w:r>
    </w:p>
    <w:p>
      <w:pPr>
        <w:pStyle w:val="Heading5"/>
        <w:rPr>
          <w:snapToGrid w:val="0"/>
        </w:rPr>
      </w:pPr>
      <w:bookmarkStart w:id="868" w:name="_Toc354414906"/>
      <w:r>
        <w:rPr>
          <w:rStyle w:val="CharSectno"/>
        </w:rPr>
        <w:t>1</w:t>
      </w:r>
      <w:r>
        <w:rPr>
          <w:snapToGrid w:val="0"/>
        </w:rPr>
        <w:t>.</w:t>
      </w:r>
      <w:r>
        <w:rPr>
          <w:snapToGrid w:val="0"/>
        </w:rPr>
        <w:tab/>
        <w:t>Terms used</w:t>
      </w:r>
      <w:bookmarkEnd w:id="868"/>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869" w:name="_Toc354414907"/>
      <w:r>
        <w:rPr>
          <w:rStyle w:val="CharSectno"/>
        </w:rPr>
        <w:t>2</w:t>
      </w:r>
      <w:r>
        <w:rPr>
          <w:snapToGrid w:val="0"/>
        </w:rPr>
        <w:t>.</w:t>
      </w:r>
      <w:r>
        <w:rPr>
          <w:snapToGrid w:val="0"/>
        </w:rPr>
        <w:tab/>
        <w:t>Application of this Order</w:t>
      </w:r>
      <w:bookmarkEnd w:id="869"/>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870" w:name="_Toc354414908"/>
      <w:r>
        <w:rPr>
          <w:rStyle w:val="CharSectno"/>
        </w:rPr>
        <w:t>3</w:t>
      </w:r>
      <w:r>
        <w:rPr>
          <w:snapToGrid w:val="0"/>
        </w:rPr>
        <w:t>.</w:t>
      </w:r>
      <w:r>
        <w:rPr>
          <w:snapToGrid w:val="0"/>
        </w:rPr>
        <w:tab/>
        <w:t>Application for registration (Act s. 6)</w:t>
      </w:r>
      <w:bookmarkEnd w:id="870"/>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871" w:name="_Toc354414909"/>
      <w:r>
        <w:rPr>
          <w:rStyle w:val="CharSectno"/>
        </w:rPr>
        <w:t>4</w:t>
      </w:r>
      <w:r>
        <w:rPr>
          <w:snapToGrid w:val="0"/>
        </w:rPr>
        <w:t>.</w:t>
      </w:r>
      <w:r>
        <w:rPr>
          <w:snapToGrid w:val="0"/>
        </w:rPr>
        <w:tab/>
        <w:t>Evidence in support of application</w:t>
      </w:r>
      <w:bookmarkEnd w:id="871"/>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872" w:name="_Toc354414910"/>
      <w:r>
        <w:rPr>
          <w:rStyle w:val="CharSectno"/>
        </w:rPr>
        <w:t>5</w:t>
      </w:r>
      <w:r>
        <w:rPr>
          <w:snapToGrid w:val="0"/>
        </w:rPr>
        <w:t>.</w:t>
      </w:r>
      <w:r>
        <w:rPr>
          <w:snapToGrid w:val="0"/>
        </w:rPr>
        <w:tab/>
        <w:t>Security for costs</w:t>
      </w:r>
      <w:bookmarkEnd w:id="872"/>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873" w:name="_Toc354414911"/>
      <w:r>
        <w:rPr>
          <w:rStyle w:val="CharSectno"/>
        </w:rPr>
        <w:t>6</w:t>
      </w:r>
      <w:r>
        <w:rPr>
          <w:snapToGrid w:val="0"/>
        </w:rPr>
        <w:t>.</w:t>
      </w:r>
      <w:r>
        <w:rPr>
          <w:snapToGrid w:val="0"/>
        </w:rPr>
        <w:tab/>
        <w:t>Order for registration</w:t>
      </w:r>
      <w:bookmarkEnd w:id="873"/>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874" w:name="_Toc354414912"/>
      <w:r>
        <w:rPr>
          <w:rStyle w:val="CharSectno"/>
        </w:rPr>
        <w:t>7</w:t>
      </w:r>
      <w:r>
        <w:rPr>
          <w:snapToGrid w:val="0"/>
        </w:rPr>
        <w:t>.</w:t>
      </w:r>
      <w:r>
        <w:rPr>
          <w:snapToGrid w:val="0"/>
        </w:rPr>
        <w:tab/>
        <w:t>Register of judgments registered</w:t>
      </w:r>
      <w:bookmarkEnd w:id="874"/>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875" w:name="_Toc354414913"/>
      <w:r>
        <w:rPr>
          <w:rStyle w:val="CharSectno"/>
        </w:rPr>
        <w:t>8</w:t>
      </w:r>
      <w:r>
        <w:rPr>
          <w:snapToGrid w:val="0"/>
        </w:rPr>
        <w:t>.</w:t>
      </w:r>
      <w:r>
        <w:rPr>
          <w:snapToGrid w:val="0"/>
        </w:rPr>
        <w:tab/>
        <w:t>Notice of registration</w:t>
      </w:r>
      <w:bookmarkEnd w:id="875"/>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876" w:name="_Toc354414914"/>
      <w:r>
        <w:rPr>
          <w:rStyle w:val="CharSectno"/>
        </w:rPr>
        <w:t>9</w:t>
      </w:r>
      <w:r>
        <w:rPr>
          <w:snapToGrid w:val="0"/>
        </w:rPr>
        <w:t>.</w:t>
      </w:r>
      <w:r>
        <w:rPr>
          <w:snapToGrid w:val="0"/>
        </w:rPr>
        <w:tab/>
        <w:t>Indorsement of service</w:t>
      </w:r>
      <w:bookmarkEnd w:id="876"/>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877" w:name="_Toc354414915"/>
      <w:r>
        <w:rPr>
          <w:rStyle w:val="CharSectno"/>
        </w:rPr>
        <w:t>10</w:t>
      </w:r>
      <w:r>
        <w:rPr>
          <w:snapToGrid w:val="0"/>
        </w:rPr>
        <w:t>.</w:t>
      </w:r>
      <w:r>
        <w:rPr>
          <w:snapToGrid w:val="0"/>
        </w:rPr>
        <w:tab/>
        <w:t>Application to set aside registration</w:t>
      </w:r>
      <w:bookmarkEnd w:id="877"/>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878" w:name="_Toc354414916"/>
      <w:r>
        <w:rPr>
          <w:rStyle w:val="CharSectno"/>
        </w:rPr>
        <w:t>11</w:t>
      </w:r>
      <w:r>
        <w:rPr>
          <w:snapToGrid w:val="0"/>
        </w:rPr>
        <w:t>.</w:t>
      </w:r>
      <w:r>
        <w:rPr>
          <w:snapToGrid w:val="0"/>
        </w:rPr>
        <w:tab/>
        <w:t>Enforcing registered judgment</w:t>
      </w:r>
      <w:bookmarkEnd w:id="878"/>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879" w:name="_Toc354414917"/>
      <w:r>
        <w:rPr>
          <w:rStyle w:val="CharSectno"/>
        </w:rPr>
        <w:t>12</w:t>
      </w:r>
      <w:r>
        <w:rPr>
          <w:snapToGrid w:val="0"/>
        </w:rPr>
        <w:t>.</w:t>
      </w:r>
      <w:r>
        <w:rPr>
          <w:snapToGrid w:val="0"/>
        </w:rPr>
        <w:tab/>
        <w:t>Determination of certain questions</w:t>
      </w:r>
      <w:bookmarkEnd w:id="879"/>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880" w:name="_Toc354414918"/>
      <w:r>
        <w:rPr>
          <w:rStyle w:val="CharSectno"/>
        </w:rPr>
        <w:t>13</w:t>
      </w:r>
      <w:r>
        <w:rPr>
          <w:snapToGrid w:val="0"/>
        </w:rPr>
        <w:t>.</w:t>
      </w:r>
      <w:r>
        <w:rPr>
          <w:snapToGrid w:val="0"/>
        </w:rPr>
        <w:tab/>
        <w:t>Certified copy of judgment obtained in this State</w:t>
      </w:r>
      <w:bookmarkEnd w:id="880"/>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881" w:name="_Toc331764303"/>
      <w:bookmarkStart w:id="882" w:name="_Toc332267981"/>
      <w:bookmarkStart w:id="883" w:name="_Toc351037701"/>
      <w:bookmarkStart w:id="884" w:name="_Toc351038962"/>
      <w:bookmarkStart w:id="885" w:name="_Toc351040223"/>
      <w:bookmarkStart w:id="886" w:name="_Toc354414919"/>
      <w:r>
        <w:rPr>
          <w:rStyle w:val="CharPartNo"/>
        </w:rPr>
        <w:t>Order 45</w:t>
      </w:r>
      <w:r>
        <w:rPr>
          <w:rStyle w:val="CharDivNo"/>
        </w:rPr>
        <w:t> </w:t>
      </w:r>
      <w:r>
        <w:t>—</w:t>
      </w:r>
      <w:r>
        <w:rPr>
          <w:rStyle w:val="CharDivText"/>
        </w:rPr>
        <w:t> </w:t>
      </w:r>
      <w:r>
        <w:rPr>
          <w:rStyle w:val="CharPartText"/>
        </w:rPr>
        <w:t>Accounts and inquiries</w:t>
      </w:r>
      <w:bookmarkEnd w:id="881"/>
      <w:bookmarkEnd w:id="882"/>
      <w:bookmarkEnd w:id="883"/>
      <w:bookmarkEnd w:id="884"/>
      <w:bookmarkEnd w:id="885"/>
      <w:bookmarkEnd w:id="886"/>
    </w:p>
    <w:p>
      <w:pPr>
        <w:pStyle w:val="Heading5"/>
        <w:rPr>
          <w:snapToGrid w:val="0"/>
        </w:rPr>
      </w:pPr>
      <w:bookmarkStart w:id="887" w:name="_Toc354414920"/>
      <w:r>
        <w:rPr>
          <w:rStyle w:val="CharSectno"/>
        </w:rPr>
        <w:t>1</w:t>
      </w:r>
      <w:r>
        <w:rPr>
          <w:snapToGrid w:val="0"/>
        </w:rPr>
        <w:t>.</w:t>
      </w:r>
      <w:r>
        <w:rPr>
          <w:snapToGrid w:val="0"/>
        </w:rPr>
        <w:tab/>
        <w:t>Summary order for account to be taken</w:t>
      </w:r>
      <w:bookmarkEnd w:id="887"/>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888" w:name="_Toc354414921"/>
      <w:r>
        <w:rPr>
          <w:rStyle w:val="CharSectno"/>
        </w:rPr>
        <w:t>2</w:t>
      </w:r>
      <w:r>
        <w:rPr>
          <w:snapToGrid w:val="0"/>
        </w:rPr>
        <w:t>.</w:t>
      </w:r>
      <w:r>
        <w:rPr>
          <w:snapToGrid w:val="0"/>
        </w:rPr>
        <w:tab/>
        <w:t>Direction for accounts etc. may be made at any stage</w:t>
      </w:r>
      <w:bookmarkEnd w:id="888"/>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889" w:name="_Toc354414922"/>
      <w:r>
        <w:rPr>
          <w:rStyle w:val="CharSectno"/>
        </w:rPr>
        <w:t>3</w:t>
      </w:r>
      <w:r>
        <w:rPr>
          <w:snapToGrid w:val="0"/>
        </w:rPr>
        <w:t>.</w:t>
      </w:r>
      <w:r>
        <w:rPr>
          <w:snapToGrid w:val="0"/>
        </w:rPr>
        <w:tab/>
        <w:t>Directions to be numbered</w:t>
      </w:r>
      <w:bookmarkEnd w:id="889"/>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890" w:name="_Toc354414923"/>
      <w:r>
        <w:rPr>
          <w:rStyle w:val="CharSectno"/>
        </w:rPr>
        <w:t>4</w:t>
      </w:r>
      <w:r>
        <w:rPr>
          <w:snapToGrid w:val="0"/>
        </w:rPr>
        <w:t>.</w:t>
      </w:r>
      <w:r>
        <w:rPr>
          <w:snapToGrid w:val="0"/>
        </w:rPr>
        <w:tab/>
        <w:t>Directions as to mode of taking account</w:t>
      </w:r>
      <w:bookmarkEnd w:id="890"/>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891" w:name="_Toc354414924"/>
      <w:r>
        <w:rPr>
          <w:rStyle w:val="CharSectno"/>
        </w:rPr>
        <w:t>5</w:t>
      </w:r>
      <w:r>
        <w:rPr>
          <w:snapToGrid w:val="0"/>
        </w:rPr>
        <w:t>.</w:t>
      </w:r>
      <w:r>
        <w:rPr>
          <w:snapToGrid w:val="0"/>
        </w:rPr>
        <w:tab/>
        <w:t>Account to be verified</w:t>
      </w:r>
      <w:bookmarkEnd w:id="891"/>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892" w:name="_Toc354414925"/>
      <w:r>
        <w:rPr>
          <w:rStyle w:val="CharSectno"/>
        </w:rPr>
        <w:t>6</w:t>
      </w:r>
      <w:r>
        <w:rPr>
          <w:snapToGrid w:val="0"/>
        </w:rPr>
        <w:t>.</w:t>
      </w:r>
      <w:r>
        <w:rPr>
          <w:snapToGrid w:val="0"/>
        </w:rPr>
        <w:tab/>
        <w:t>Vouchers and contested etc. items, directions as to</w:t>
      </w:r>
      <w:bookmarkEnd w:id="892"/>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893" w:name="_Toc354414926"/>
      <w:r>
        <w:rPr>
          <w:rStyle w:val="CharSectno"/>
        </w:rPr>
        <w:t>7</w:t>
      </w:r>
      <w:r>
        <w:rPr>
          <w:snapToGrid w:val="0"/>
        </w:rPr>
        <w:t>.</w:t>
      </w:r>
      <w:r>
        <w:rPr>
          <w:snapToGrid w:val="0"/>
        </w:rPr>
        <w:tab/>
        <w:t>Surcharge or error, notice of</w:t>
      </w:r>
      <w:bookmarkEnd w:id="893"/>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894" w:name="_Toc354414927"/>
      <w:r>
        <w:rPr>
          <w:rStyle w:val="CharSectno"/>
        </w:rPr>
        <w:t>8</w:t>
      </w:r>
      <w:r>
        <w:rPr>
          <w:snapToGrid w:val="0"/>
        </w:rPr>
        <w:t>.</w:t>
      </w:r>
      <w:r>
        <w:rPr>
          <w:snapToGrid w:val="0"/>
        </w:rPr>
        <w:tab/>
        <w:t>Allowances that can be made without direction</w:t>
      </w:r>
      <w:bookmarkEnd w:id="894"/>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895" w:name="_Toc354414928"/>
      <w:r>
        <w:rPr>
          <w:rStyle w:val="CharSectno"/>
        </w:rPr>
        <w:t>9</w:t>
      </w:r>
      <w:r>
        <w:rPr>
          <w:snapToGrid w:val="0"/>
        </w:rPr>
        <w:t>.</w:t>
      </w:r>
      <w:r>
        <w:rPr>
          <w:snapToGrid w:val="0"/>
        </w:rPr>
        <w:tab/>
        <w:t>Expediting proceedings</w:t>
      </w:r>
      <w:bookmarkEnd w:id="895"/>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896" w:name="_Toc354414929"/>
      <w:r>
        <w:rPr>
          <w:rStyle w:val="CharSectno"/>
        </w:rPr>
        <w:t>10</w:t>
      </w:r>
      <w:r>
        <w:rPr>
          <w:snapToGrid w:val="0"/>
        </w:rPr>
        <w:t>.</w:t>
      </w:r>
      <w:r>
        <w:rPr>
          <w:snapToGrid w:val="0"/>
        </w:rPr>
        <w:tab/>
        <w:t>Distributing fund before all persons entitled are ascertained</w:t>
      </w:r>
      <w:bookmarkEnd w:id="896"/>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897" w:name="_Toc354414930"/>
      <w:r>
        <w:rPr>
          <w:rStyle w:val="CharSectno"/>
        </w:rPr>
        <w:t>11</w:t>
      </w:r>
      <w:r>
        <w:t>.</w:t>
      </w:r>
      <w:r>
        <w:tab/>
        <w:t>Master etc. may be ordered to take accounts or make inquiries</w:t>
      </w:r>
      <w:bookmarkEnd w:id="897"/>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898" w:name="_Toc354414931"/>
      <w:r>
        <w:rPr>
          <w:rStyle w:val="CharSectno"/>
        </w:rPr>
        <w:t>12</w:t>
      </w:r>
      <w:r>
        <w:t>.</w:t>
      </w:r>
      <w:r>
        <w:tab/>
        <w:t>Right to adjournment from registrar etc.</w:t>
      </w:r>
      <w:bookmarkEnd w:id="898"/>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899" w:name="_Toc331764316"/>
      <w:bookmarkStart w:id="900" w:name="_Toc332267994"/>
      <w:bookmarkStart w:id="901" w:name="_Toc351037714"/>
      <w:bookmarkStart w:id="902" w:name="_Toc351038975"/>
      <w:bookmarkStart w:id="903" w:name="_Toc351040236"/>
      <w:bookmarkStart w:id="904" w:name="_Toc354414932"/>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899"/>
      <w:bookmarkEnd w:id="900"/>
      <w:bookmarkEnd w:id="901"/>
      <w:bookmarkEnd w:id="902"/>
      <w:bookmarkEnd w:id="903"/>
      <w:bookmarkEnd w:id="904"/>
    </w:p>
    <w:p>
      <w:pPr>
        <w:pStyle w:val="Footnoteheading"/>
      </w:pPr>
      <w:r>
        <w:tab/>
        <w:t>[Heading inserted in Gazette 21 Feb 2007 p. 552.]</w:t>
      </w:r>
    </w:p>
    <w:p>
      <w:pPr>
        <w:pStyle w:val="Heading5"/>
      </w:pPr>
      <w:bookmarkStart w:id="905" w:name="_Toc354414933"/>
      <w:r>
        <w:rPr>
          <w:rStyle w:val="CharSectno"/>
        </w:rPr>
        <w:t>1</w:t>
      </w:r>
      <w:r>
        <w:t>.</w:t>
      </w:r>
      <w:r>
        <w:tab/>
        <w:t>Terms used</w:t>
      </w:r>
      <w:bookmarkEnd w:id="905"/>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906" w:name="_Toc354414934"/>
      <w:r>
        <w:rPr>
          <w:rStyle w:val="CharSectno"/>
        </w:rPr>
        <w:t>2</w:t>
      </w:r>
      <w:r>
        <w:t>.</w:t>
      </w:r>
      <w:r>
        <w:tab/>
        <w:t>Applications that may be dealt with by registrar</w:t>
      </w:r>
      <w:bookmarkEnd w:id="906"/>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907" w:name="_Toc354414935"/>
      <w:r>
        <w:rPr>
          <w:rStyle w:val="CharSectno"/>
        </w:rPr>
        <w:t>3</w:t>
      </w:r>
      <w:r>
        <w:t>.</w:t>
      </w:r>
      <w:r>
        <w:tab/>
        <w:t>Enforcing judgment in action between partners</w:t>
      </w:r>
      <w:bookmarkEnd w:id="907"/>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908" w:name="_Toc331764320"/>
      <w:bookmarkStart w:id="909" w:name="_Toc332267998"/>
      <w:bookmarkStart w:id="910" w:name="_Toc351037718"/>
      <w:bookmarkStart w:id="911" w:name="_Toc351038979"/>
      <w:bookmarkStart w:id="912" w:name="_Toc351040240"/>
      <w:bookmarkStart w:id="913" w:name="_Toc354414936"/>
      <w:r>
        <w:rPr>
          <w:rStyle w:val="CharPartNo"/>
        </w:rPr>
        <w:t>Order 51</w:t>
      </w:r>
      <w:r>
        <w:rPr>
          <w:rStyle w:val="CharDivNo"/>
        </w:rPr>
        <w:t> </w:t>
      </w:r>
      <w:r>
        <w:t>—</w:t>
      </w:r>
      <w:r>
        <w:rPr>
          <w:rStyle w:val="CharDivText"/>
        </w:rPr>
        <w:t> </w:t>
      </w:r>
      <w:r>
        <w:rPr>
          <w:rStyle w:val="CharPartText"/>
        </w:rPr>
        <w:t>Receivers</w:t>
      </w:r>
      <w:bookmarkEnd w:id="908"/>
      <w:bookmarkEnd w:id="909"/>
      <w:bookmarkEnd w:id="910"/>
      <w:bookmarkEnd w:id="911"/>
      <w:bookmarkEnd w:id="912"/>
      <w:bookmarkEnd w:id="913"/>
    </w:p>
    <w:p>
      <w:pPr>
        <w:pStyle w:val="Heading5"/>
        <w:rPr>
          <w:snapToGrid w:val="0"/>
        </w:rPr>
      </w:pPr>
      <w:bookmarkStart w:id="914" w:name="_Toc354414937"/>
      <w:r>
        <w:rPr>
          <w:rStyle w:val="CharSectno"/>
        </w:rPr>
        <w:t>1</w:t>
      </w:r>
      <w:r>
        <w:rPr>
          <w:snapToGrid w:val="0"/>
        </w:rPr>
        <w:t>.</w:t>
      </w:r>
      <w:r>
        <w:rPr>
          <w:snapToGrid w:val="0"/>
        </w:rPr>
        <w:tab/>
        <w:t>Application for receiver and injunction</w:t>
      </w:r>
      <w:bookmarkEnd w:id="914"/>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915" w:name="_Toc354414938"/>
      <w:r>
        <w:rPr>
          <w:rStyle w:val="CharSectno"/>
        </w:rPr>
        <w:t>3</w:t>
      </w:r>
      <w:r>
        <w:rPr>
          <w:snapToGrid w:val="0"/>
        </w:rPr>
        <w:t>.</w:t>
      </w:r>
      <w:r>
        <w:rPr>
          <w:snapToGrid w:val="0"/>
        </w:rPr>
        <w:tab/>
        <w:t>Security to be given by receiver</w:t>
      </w:r>
      <w:bookmarkEnd w:id="915"/>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916" w:name="_Toc354414939"/>
      <w:r>
        <w:rPr>
          <w:rStyle w:val="CharSectno"/>
        </w:rPr>
        <w:t>4</w:t>
      </w:r>
      <w:r>
        <w:rPr>
          <w:snapToGrid w:val="0"/>
        </w:rPr>
        <w:t>.</w:t>
      </w:r>
      <w:r>
        <w:rPr>
          <w:snapToGrid w:val="0"/>
        </w:rPr>
        <w:tab/>
        <w:t>Remuneration of receiver</w:t>
      </w:r>
      <w:bookmarkEnd w:id="916"/>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917" w:name="_Toc354414940"/>
      <w:r>
        <w:rPr>
          <w:rStyle w:val="CharSectno"/>
        </w:rPr>
        <w:t>5</w:t>
      </w:r>
      <w:r>
        <w:rPr>
          <w:snapToGrid w:val="0"/>
        </w:rPr>
        <w:t>.</w:t>
      </w:r>
      <w:r>
        <w:rPr>
          <w:snapToGrid w:val="0"/>
        </w:rPr>
        <w:tab/>
        <w:t>Accounts by receiver</w:t>
      </w:r>
      <w:bookmarkEnd w:id="91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918" w:name="_Toc354414941"/>
      <w:r>
        <w:rPr>
          <w:rStyle w:val="CharSectno"/>
        </w:rPr>
        <w:t>6</w:t>
      </w:r>
      <w:r>
        <w:rPr>
          <w:snapToGrid w:val="0"/>
        </w:rPr>
        <w:t>.</w:t>
      </w:r>
      <w:r>
        <w:rPr>
          <w:snapToGrid w:val="0"/>
        </w:rPr>
        <w:tab/>
        <w:t>Payment of balances by receiver</w:t>
      </w:r>
      <w:bookmarkEnd w:id="918"/>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919" w:name="_Toc354414942"/>
      <w:r>
        <w:rPr>
          <w:rStyle w:val="CharSectno"/>
        </w:rPr>
        <w:t>7</w:t>
      </w:r>
      <w:r>
        <w:rPr>
          <w:snapToGrid w:val="0"/>
        </w:rPr>
        <w:t>.</w:t>
      </w:r>
      <w:r>
        <w:rPr>
          <w:snapToGrid w:val="0"/>
        </w:rPr>
        <w:tab/>
        <w:t>Default by receiver</w:t>
      </w:r>
      <w:bookmarkEnd w:id="919"/>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920" w:name="_Toc354414943"/>
      <w:r>
        <w:rPr>
          <w:rStyle w:val="CharSectno"/>
        </w:rPr>
        <w:t>8</w:t>
      </w:r>
      <w:r>
        <w:rPr>
          <w:snapToGrid w:val="0"/>
        </w:rPr>
        <w:t>.</w:t>
      </w:r>
      <w:r>
        <w:rPr>
          <w:snapToGrid w:val="0"/>
        </w:rPr>
        <w:tab/>
        <w:t>Books of accounts to be deposited with Court</w:t>
      </w:r>
      <w:bookmarkEnd w:id="920"/>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921" w:name="_Toc354414944"/>
      <w:r>
        <w:rPr>
          <w:rStyle w:val="CharSectno"/>
        </w:rPr>
        <w:t>9</w:t>
      </w:r>
      <w:r>
        <w:rPr>
          <w:snapToGrid w:val="0"/>
        </w:rPr>
        <w:t>.</w:t>
      </w:r>
      <w:r>
        <w:rPr>
          <w:snapToGrid w:val="0"/>
        </w:rPr>
        <w:tab/>
        <w:t>Compensation to party restrained</w:t>
      </w:r>
      <w:bookmarkEnd w:id="921"/>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922" w:name="_Toc354414945"/>
      <w:r>
        <w:rPr>
          <w:rStyle w:val="CharSectno"/>
        </w:rPr>
        <w:t>10</w:t>
      </w:r>
      <w:r>
        <w:rPr>
          <w:snapToGrid w:val="0"/>
        </w:rPr>
        <w:t>.</w:t>
      </w:r>
      <w:r>
        <w:rPr>
          <w:snapToGrid w:val="0"/>
        </w:rPr>
        <w:tab/>
        <w:t>Compensation by applicant to party restrained</w:t>
      </w:r>
      <w:bookmarkEnd w:id="922"/>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923" w:name="_Toc354414946"/>
      <w:r>
        <w:rPr>
          <w:rStyle w:val="CharSectno"/>
        </w:rPr>
        <w:t>11</w:t>
      </w:r>
      <w:r>
        <w:t>.</w:t>
      </w:r>
      <w:r>
        <w:tab/>
        <w:t xml:space="preserve">Application to </w:t>
      </w:r>
      <w:r>
        <w:rPr>
          <w:i/>
        </w:rPr>
        <w:t>Civil Judgments Enforcement Act 2004</w:t>
      </w:r>
      <w:bookmarkEnd w:id="923"/>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924" w:name="_Toc331764331"/>
      <w:bookmarkStart w:id="925" w:name="_Toc332268009"/>
      <w:bookmarkStart w:id="926" w:name="_Toc351037729"/>
      <w:bookmarkStart w:id="927" w:name="_Toc351038990"/>
      <w:bookmarkStart w:id="928" w:name="_Toc351040251"/>
      <w:bookmarkStart w:id="929" w:name="_Toc354414947"/>
      <w:r>
        <w:rPr>
          <w:rStyle w:val="CharPartNo"/>
        </w:rPr>
        <w:t>Order 52</w:t>
      </w:r>
      <w:r>
        <w:rPr>
          <w:rStyle w:val="CharDivNo"/>
        </w:rPr>
        <w:t> </w:t>
      </w:r>
      <w:r>
        <w:t>—</w:t>
      </w:r>
      <w:r>
        <w:rPr>
          <w:rStyle w:val="CharDivText"/>
        </w:rPr>
        <w:t> </w:t>
      </w:r>
      <w:r>
        <w:rPr>
          <w:rStyle w:val="CharPartText"/>
        </w:rPr>
        <w:t>Interlocutory injunctions, interim preservation of property</w:t>
      </w:r>
      <w:bookmarkEnd w:id="924"/>
      <w:bookmarkEnd w:id="925"/>
      <w:bookmarkEnd w:id="926"/>
      <w:bookmarkEnd w:id="927"/>
      <w:bookmarkEnd w:id="928"/>
      <w:bookmarkEnd w:id="929"/>
    </w:p>
    <w:p>
      <w:pPr>
        <w:pStyle w:val="Heading5"/>
        <w:rPr>
          <w:snapToGrid w:val="0"/>
        </w:rPr>
      </w:pPr>
      <w:bookmarkStart w:id="930" w:name="_Toc354414948"/>
      <w:r>
        <w:rPr>
          <w:rStyle w:val="CharSectno"/>
        </w:rPr>
        <w:t>1</w:t>
      </w:r>
      <w:r>
        <w:rPr>
          <w:snapToGrid w:val="0"/>
        </w:rPr>
        <w:t>.</w:t>
      </w:r>
      <w:r>
        <w:rPr>
          <w:snapToGrid w:val="0"/>
        </w:rPr>
        <w:tab/>
        <w:t>Application for injunction</w:t>
      </w:r>
      <w:bookmarkEnd w:id="930"/>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931" w:name="_Toc354414949"/>
      <w:r>
        <w:rPr>
          <w:rStyle w:val="CharSectno"/>
        </w:rPr>
        <w:t>2</w:t>
      </w:r>
      <w:r>
        <w:rPr>
          <w:snapToGrid w:val="0"/>
        </w:rPr>
        <w:t>.</w:t>
      </w:r>
      <w:r>
        <w:rPr>
          <w:snapToGrid w:val="0"/>
        </w:rPr>
        <w:tab/>
        <w:t>Detention etc. of property; securing funds in dispute</w:t>
      </w:r>
      <w:bookmarkEnd w:id="931"/>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932" w:name="_Toc354414950"/>
      <w:r>
        <w:rPr>
          <w:rStyle w:val="CharSectno"/>
        </w:rPr>
        <w:t>3</w:t>
      </w:r>
      <w:r>
        <w:rPr>
          <w:snapToGrid w:val="0"/>
        </w:rPr>
        <w:t>.</w:t>
      </w:r>
      <w:r>
        <w:rPr>
          <w:snapToGrid w:val="0"/>
        </w:rPr>
        <w:tab/>
        <w:t>Power to order taking of samples etc.</w:t>
      </w:r>
      <w:bookmarkEnd w:id="932"/>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933" w:name="_Toc354414951"/>
      <w:r>
        <w:rPr>
          <w:rStyle w:val="CharSectno"/>
        </w:rPr>
        <w:t>4</w:t>
      </w:r>
      <w:r>
        <w:rPr>
          <w:snapToGrid w:val="0"/>
        </w:rPr>
        <w:t>.</w:t>
      </w:r>
      <w:r>
        <w:rPr>
          <w:snapToGrid w:val="0"/>
        </w:rPr>
        <w:tab/>
        <w:t>Disposal of perishable property etc.</w:t>
      </w:r>
      <w:bookmarkEnd w:id="933"/>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934" w:name="_Toc354414952"/>
      <w:r>
        <w:rPr>
          <w:rStyle w:val="CharSectno"/>
        </w:rPr>
        <w:t>5</w:t>
      </w:r>
      <w:r>
        <w:rPr>
          <w:snapToGrid w:val="0"/>
        </w:rPr>
        <w:t>.</w:t>
      </w:r>
      <w:r>
        <w:rPr>
          <w:snapToGrid w:val="0"/>
        </w:rPr>
        <w:tab/>
        <w:t>Order for early trial on application for receiver, injunction etc.</w:t>
      </w:r>
      <w:bookmarkEnd w:id="934"/>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935" w:name="_Toc354414953"/>
      <w:r>
        <w:rPr>
          <w:rStyle w:val="CharSectno"/>
        </w:rPr>
        <w:t>6</w:t>
      </w:r>
      <w:r>
        <w:rPr>
          <w:snapToGrid w:val="0"/>
        </w:rPr>
        <w:t>.</w:t>
      </w:r>
      <w:r>
        <w:rPr>
          <w:snapToGrid w:val="0"/>
        </w:rPr>
        <w:tab/>
        <w:t>Recovering personal property subject to lien</w:t>
      </w:r>
      <w:bookmarkEnd w:id="935"/>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936" w:name="_Toc354414954"/>
      <w:r>
        <w:rPr>
          <w:rStyle w:val="CharSectno"/>
        </w:rPr>
        <w:t>7</w:t>
      </w:r>
      <w:r>
        <w:rPr>
          <w:snapToGrid w:val="0"/>
        </w:rPr>
        <w:t>.</w:t>
      </w:r>
      <w:r>
        <w:rPr>
          <w:snapToGrid w:val="0"/>
        </w:rPr>
        <w:tab/>
        <w:t>Directions</w:t>
      </w:r>
      <w:bookmarkEnd w:id="936"/>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937" w:name="_Toc354414955"/>
      <w:r>
        <w:rPr>
          <w:rStyle w:val="CharSectno"/>
        </w:rPr>
        <w:t>8</w:t>
      </w:r>
      <w:r>
        <w:rPr>
          <w:snapToGrid w:val="0"/>
        </w:rPr>
        <w:t>.</w:t>
      </w:r>
      <w:r>
        <w:rPr>
          <w:snapToGrid w:val="0"/>
        </w:rPr>
        <w:tab/>
        <w:t>Allowance of income or transfer of property during case</w:t>
      </w:r>
      <w:bookmarkEnd w:id="937"/>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938" w:name="_Toc354414956"/>
      <w:r>
        <w:rPr>
          <w:rStyle w:val="CharSectno"/>
        </w:rPr>
        <w:t>9</w:t>
      </w:r>
      <w:r>
        <w:rPr>
          <w:snapToGrid w:val="0"/>
        </w:rPr>
        <w:t>.</w:t>
      </w:r>
      <w:r>
        <w:rPr>
          <w:snapToGrid w:val="0"/>
        </w:rPr>
        <w:tab/>
        <w:t>Injunction to include undertaking as to compensation to party restrained</w:t>
      </w:r>
      <w:bookmarkEnd w:id="938"/>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939" w:name="_Toc354414957"/>
      <w:r>
        <w:rPr>
          <w:rStyle w:val="CharSectno"/>
        </w:rPr>
        <w:t>10</w:t>
      </w:r>
      <w:r>
        <w:rPr>
          <w:snapToGrid w:val="0"/>
        </w:rPr>
        <w:t>.</w:t>
      </w:r>
      <w:r>
        <w:rPr>
          <w:snapToGrid w:val="0"/>
        </w:rPr>
        <w:tab/>
        <w:t>Compensation to party restrained by undertaking</w:t>
      </w:r>
      <w:bookmarkEnd w:id="939"/>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940" w:name="_Toc331764342"/>
      <w:bookmarkStart w:id="941" w:name="_Toc332268020"/>
      <w:bookmarkStart w:id="942" w:name="_Toc351037740"/>
      <w:bookmarkStart w:id="943" w:name="_Toc351039001"/>
      <w:bookmarkStart w:id="944" w:name="_Toc351040262"/>
      <w:bookmarkStart w:id="945" w:name="_Toc354414958"/>
      <w:r>
        <w:rPr>
          <w:rStyle w:val="CharPartNo"/>
        </w:rPr>
        <w:t>Order 52A</w:t>
      </w:r>
      <w:r>
        <w:rPr>
          <w:b w:val="0"/>
        </w:rPr>
        <w:t> </w:t>
      </w:r>
      <w:r>
        <w:t>—</w:t>
      </w:r>
      <w:r>
        <w:rPr>
          <w:b w:val="0"/>
        </w:rPr>
        <w:t> </w:t>
      </w:r>
      <w:r>
        <w:rPr>
          <w:rStyle w:val="CharPartText"/>
        </w:rPr>
        <w:t>Freezing orders</w:t>
      </w:r>
      <w:bookmarkEnd w:id="940"/>
      <w:bookmarkEnd w:id="941"/>
      <w:bookmarkEnd w:id="942"/>
      <w:bookmarkEnd w:id="943"/>
      <w:bookmarkEnd w:id="944"/>
      <w:bookmarkEnd w:id="945"/>
    </w:p>
    <w:p>
      <w:pPr>
        <w:pStyle w:val="Footnoteheading"/>
      </w:pPr>
      <w:r>
        <w:tab/>
        <w:t>[Heading inserted in Gazette 21 Feb 2007 p. 554.]</w:t>
      </w:r>
    </w:p>
    <w:p>
      <w:pPr>
        <w:pStyle w:val="Heading5"/>
      </w:pPr>
      <w:bookmarkStart w:id="946" w:name="_Toc354414959"/>
      <w:r>
        <w:rPr>
          <w:rStyle w:val="CharSectno"/>
        </w:rPr>
        <w:t>1</w:t>
      </w:r>
      <w:r>
        <w:t>.</w:t>
      </w:r>
      <w:r>
        <w:tab/>
        <w:t>Terms used</w:t>
      </w:r>
      <w:bookmarkEnd w:id="946"/>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947" w:name="_Toc354414960"/>
      <w:r>
        <w:rPr>
          <w:rStyle w:val="CharSectno"/>
        </w:rPr>
        <w:t>2</w:t>
      </w:r>
      <w:r>
        <w:t>.</w:t>
      </w:r>
      <w:r>
        <w:tab/>
        <w:t>Freezing order</w:t>
      </w:r>
      <w:bookmarkEnd w:id="947"/>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948" w:name="_Toc354414961"/>
      <w:r>
        <w:rPr>
          <w:rStyle w:val="CharSectno"/>
        </w:rPr>
        <w:t>3</w:t>
      </w:r>
      <w:r>
        <w:t>.</w:t>
      </w:r>
      <w:r>
        <w:tab/>
        <w:t>Ancillary order</w:t>
      </w:r>
      <w:bookmarkEnd w:id="948"/>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949" w:name="_Toc354414962"/>
      <w:r>
        <w:rPr>
          <w:rStyle w:val="CharSectno"/>
        </w:rPr>
        <w:t>4</w:t>
      </w:r>
      <w:r>
        <w:t>.</w:t>
      </w:r>
      <w:r>
        <w:tab/>
        <w:t>Respondent need not be party to proceeding</w:t>
      </w:r>
      <w:bookmarkEnd w:id="949"/>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950" w:name="_Toc354414963"/>
      <w:r>
        <w:rPr>
          <w:rStyle w:val="CharSectno"/>
        </w:rPr>
        <w:t>5</w:t>
      </w:r>
      <w:r>
        <w:t>.</w:t>
      </w:r>
      <w:r>
        <w:tab/>
        <w:t>Order against judgment debtor, prospective judgment debtor or third party</w:t>
      </w:r>
      <w:bookmarkEnd w:id="950"/>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951" w:name="_Toc354414964"/>
      <w:r>
        <w:rPr>
          <w:rStyle w:val="CharSectno"/>
        </w:rPr>
        <w:t>6</w:t>
      </w:r>
      <w:r>
        <w:t>.</w:t>
      </w:r>
      <w:r>
        <w:tab/>
        <w:t>Court’s other jurisdiction not affected</w:t>
      </w:r>
      <w:bookmarkEnd w:id="951"/>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952" w:name="_Toc354414965"/>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952"/>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953" w:name="_Toc354414966"/>
      <w:r>
        <w:rPr>
          <w:rStyle w:val="CharSectno"/>
        </w:rPr>
        <w:t>8</w:t>
      </w:r>
      <w:r>
        <w:t>.</w:t>
      </w:r>
      <w:r>
        <w:tab/>
        <w:t>Costs</w:t>
      </w:r>
      <w:bookmarkEnd w:id="953"/>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954" w:name="_Toc331764351"/>
      <w:bookmarkStart w:id="955" w:name="_Toc332268029"/>
      <w:bookmarkStart w:id="956" w:name="_Toc351037749"/>
      <w:bookmarkStart w:id="957" w:name="_Toc351039010"/>
      <w:bookmarkStart w:id="958" w:name="_Toc351040271"/>
      <w:bookmarkStart w:id="959" w:name="_Toc354414967"/>
      <w:r>
        <w:rPr>
          <w:rStyle w:val="CharPartNo"/>
        </w:rPr>
        <w:t>Order 52B</w:t>
      </w:r>
      <w:r>
        <w:rPr>
          <w:b w:val="0"/>
        </w:rPr>
        <w:t> </w:t>
      </w:r>
      <w:r>
        <w:t>—</w:t>
      </w:r>
      <w:r>
        <w:rPr>
          <w:b w:val="0"/>
        </w:rPr>
        <w:t> </w:t>
      </w:r>
      <w:r>
        <w:rPr>
          <w:rStyle w:val="CharPartText"/>
        </w:rPr>
        <w:t>Search orders</w:t>
      </w:r>
      <w:bookmarkEnd w:id="954"/>
      <w:bookmarkEnd w:id="955"/>
      <w:bookmarkEnd w:id="956"/>
      <w:bookmarkEnd w:id="957"/>
      <w:bookmarkEnd w:id="958"/>
      <w:bookmarkEnd w:id="959"/>
    </w:p>
    <w:p>
      <w:pPr>
        <w:pStyle w:val="Footnoteheading"/>
      </w:pPr>
      <w:r>
        <w:tab/>
        <w:t>[Heading inserted in Gazette 21 Feb 2007 p. 557.]</w:t>
      </w:r>
    </w:p>
    <w:p>
      <w:pPr>
        <w:pStyle w:val="Heading5"/>
      </w:pPr>
      <w:bookmarkStart w:id="960" w:name="_Toc354414968"/>
      <w:r>
        <w:rPr>
          <w:rStyle w:val="CharSectno"/>
        </w:rPr>
        <w:t>1</w:t>
      </w:r>
      <w:r>
        <w:t>.</w:t>
      </w:r>
      <w:r>
        <w:tab/>
        <w:t>Terms used</w:t>
      </w:r>
      <w:bookmarkEnd w:id="960"/>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961" w:name="_Toc354414969"/>
      <w:r>
        <w:rPr>
          <w:rStyle w:val="CharSectno"/>
        </w:rPr>
        <w:t>2</w:t>
      </w:r>
      <w:r>
        <w:t>.</w:t>
      </w:r>
      <w:r>
        <w:tab/>
        <w:t>Search order</w:t>
      </w:r>
      <w:bookmarkEnd w:id="961"/>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962" w:name="_Toc354414970"/>
      <w:r>
        <w:rPr>
          <w:rStyle w:val="CharSectno"/>
        </w:rPr>
        <w:t>3</w:t>
      </w:r>
      <w:r>
        <w:t>.</w:t>
      </w:r>
      <w:r>
        <w:tab/>
        <w:t>Requirements for making of search order</w:t>
      </w:r>
      <w:bookmarkEnd w:id="962"/>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963" w:name="_Toc354414971"/>
      <w:r>
        <w:rPr>
          <w:rStyle w:val="CharSectno"/>
        </w:rPr>
        <w:t>4</w:t>
      </w:r>
      <w:r>
        <w:t>.</w:t>
      </w:r>
      <w:r>
        <w:tab/>
        <w:t>Court’s other jurisdiction not affected</w:t>
      </w:r>
      <w:bookmarkEnd w:id="963"/>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964" w:name="_Toc354414972"/>
      <w:r>
        <w:rPr>
          <w:rStyle w:val="CharSectno"/>
        </w:rPr>
        <w:t>5</w:t>
      </w:r>
      <w:r>
        <w:t>.</w:t>
      </w:r>
      <w:r>
        <w:tab/>
        <w:t>Terms of search order</w:t>
      </w:r>
      <w:bookmarkEnd w:id="964"/>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965" w:name="_Toc354414973"/>
      <w:r>
        <w:rPr>
          <w:rStyle w:val="CharSectno"/>
        </w:rPr>
        <w:t>6</w:t>
      </w:r>
      <w:r>
        <w:t>.</w:t>
      </w:r>
      <w:r>
        <w:tab/>
        <w:t>Independent solicitors, appointment of etc.</w:t>
      </w:r>
      <w:bookmarkEnd w:id="965"/>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966" w:name="_Toc354414974"/>
      <w:r>
        <w:rPr>
          <w:rStyle w:val="CharSectno"/>
        </w:rPr>
        <w:t>7</w:t>
      </w:r>
      <w:r>
        <w:t>.</w:t>
      </w:r>
      <w:r>
        <w:tab/>
        <w:t>Costs</w:t>
      </w:r>
      <w:bookmarkEnd w:id="966"/>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967" w:name="_Toc331764359"/>
      <w:bookmarkStart w:id="968" w:name="_Toc332268037"/>
      <w:bookmarkStart w:id="969" w:name="_Toc351037757"/>
      <w:bookmarkStart w:id="970" w:name="_Toc351039018"/>
      <w:bookmarkStart w:id="971" w:name="_Toc351040279"/>
      <w:bookmarkStart w:id="972" w:name="_Toc354414975"/>
      <w:r>
        <w:rPr>
          <w:rStyle w:val="CharPartNo"/>
        </w:rPr>
        <w:t>Order 53</w:t>
      </w:r>
      <w:r>
        <w:rPr>
          <w:rStyle w:val="CharDivNo"/>
        </w:rPr>
        <w:t> </w:t>
      </w:r>
      <w:r>
        <w:t>—</w:t>
      </w:r>
      <w:r>
        <w:rPr>
          <w:rStyle w:val="CharDivText"/>
        </w:rPr>
        <w:t> </w:t>
      </w:r>
      <w:r>
        <w:rPr>
          <w:rStyle w:val="CharPartText"/>
        </w:rPr>
        <w:t>Sales of land by the Court</w:t>
      </w:r>
      <w:bookmarkEnd w:id="967"/>
      <w:bookmarkEnd w:id="968"/>
      <w:bookmarkEnd w:id="969"/>
      <w:bookmarkEnd w:id="970"/>
      <w:bookmarkEnd w:id="971"/>
      <w:bookmarkEnd w:id="972"/>
    </w:p>
    <w:p>
      <w:pPr>
        <w:pStyle w:val="Heading5"/>
        <w:rPr>
          <w:snapToGrid w:val="0"/>
        </w:rPr>
      </w:pPr>
      <w:bookmarkStart w:id="973" w:name="_Toc354414976"/>
      <w:r>
        <w:rPr>
          <w:rStyle w:val="CharSectno"/>
        </w:rPr>
        <w:t>1</w:t>
      </w:r>
      <w:r>
        <w:rPr>
          <w:snapToGrid w:val="0"/>
        </w:rPr>
        <w:t>.</w:t>
      </w:r>
      <w:r>
        <w:rPr>
          <w:snapToGrid w:val="0"/>
        </w:rPr>
        <w:tab/>
        <w:t>Term used: land</w:t>
      </w:r>
      <w:bookmarkEnd w:id="973"/>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974" w:name="_Toc354414977"/>
      <w:r>
        <w:rPr>
          <w:rStyle w:val="CharSectno"/>
        </w:rPr>
        <w:t>2</w:t>
      </w:r>
      <w:r>
        <w:rPr>
          <w:snapToGrid w:val="0"/>
        </w:rPr>
        <w:t>.</w:t>
      </w:r>
      <w:r>
        <w:rPr>
          <w:snapToGrid w:val="0"/>
        </w:rPr>
        <w:tab/>
        <w:t>Power to order sale of land</w:t>
      </w:r>
      <w:bookmarkEnd w:id="974"/>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975" w:name="_Toc354414978"/>
      <w:r>
        <w:rPr>
          <w:rStyle w:val="CharSectno"/>
        </w:rPr>
        <w:t>3</w:t>
      </w:r>
      <w:r>
        <w:rPr>
          <w:snapToGrid w:val="0"/>
        </w:rPr>
        <w:t>.</w:t>
      </w:r>
      <w:r>
        <w:rPr>
          <w:snapToGrid w:val="0"/>
        </w:rPr>
        <w:tab/>
        <w:t>Manner of sale</w:t>
      </w:r>
      <w:bookmarkEnd w:id="975"/>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976" w:name="_Toc354414979"/>
      <w:r>
        <w:rPr>
          <w:rStyle w:val="CharSectno"/>
        </w:rPr>
        <w:t>4</w:t>
      </w:r>
      <w:r>
        <w:rPr>
          <w:snapToGrid w:val="0"/>
        </w:rPr>
        <w:t>.</w:t>
      </w:r>
      <w:r>
        <w:rPr>
          <w:snapToGrid w:val="0"/>
        </w:rPr>
        <w:tab/>
        <w:t>Directions</w:t>
      </w:r>
      <w:bookmarkEnd w:id="976"/>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977" w:name="_Toc354414980"/>
      <w:r>
        <w:rPr>
          <w:rStyle w:val="CharSectno"/>
        </w:rPr>
        <w:t>5</w:t>
      </w:r>
      <w:r>
        <w:rPr>
          <w:snapToGrid w:val="0"/>
        </w:rPr>
        <w:t>.</w:t>
      </w:r>
      <w:r>
        <w:rPr>
          <w:snapToGrid w:val="0"/>
        </w:rPr>
        <w:tab/>
        <w:t>Certificate of sale</w:t>
      </w:r>
      <w:bookmarkEnd w:id="977"/>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978" w:name="_Toc354414981"/>
      <w:r>
        <w:rPr>
          <w:rStyle w:val="CharSectno"/>
        </w:rPr>
        <w:t>6</w:t>
      </w:r>
      <w:r>
        <w:rPr>
          <w:snapToGrid w:val="0"/>
        </w:rPr>
        <w:t>.</w:t>
      </w:r>
      <w:r>
        <w:rPr>
          <w:snapToGrid w:val="0"/>
        </w:rPr>
        <w:tab/>
        <w:t>Mortgage, exchange or partition</w:t>
      </w:r>
      <w:bookmarkEnd w:id="978"/>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979" w:name="_Toc354414982"/>
      <w:r>
        <w:rPr>
          <w:rStyle w:val="CharSectno"/>
        </w:rPr>
        <w:t>7</w:t>
      </w:r>
      <w:r>
        <w:rPr>
          <w:snapToGrid w:val="0"/>
        </w:rPr>
        <w:t>.</w:t>
      </w:r>
      <w:r>
        <w:rPr>
          <w:snapToGrid w:val="0"/>
        </w:rPr>
        <w:tab/>
        <w:t>Reference of matters to counsel</w:t>
      </w:r>
      <w:bookmarkEnd w:id="979"/>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980" w:name="_Toc354414983"/>
      <w:r>
        <w:rPr>
          <w:rStyle w:val="CharSectno"/>
        </w:rPr>
        <w:t>8</w:t>
      </w:r>
      <w:r>
        <w:rPr>
          <w:snapToGrid w:val="0"/>
        </w:rPr>
        <w:t>.</w:t>
      </w:r>
      <w:r>
        <w:rPr>
          <w:snapToGrid w:val="0"/>
        </w:rPr>
        <w:tab/>
        <w:t>Objection to counsel’s opinion</w:t>
      </w:r>
      <w:bookmarkEnd w:id="980"/>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981" w:name="_Toc331764368"/>
      <w:bookmarkStart w:id="982" w:name="_Toc332268046"/>
      <w:bookmarkStart w:id="983" w:name="_Toc351037766"/>
      <w:bookmarkStart w:id="984" w:name="_Toc351039027"/>
      <w:bookmarkStart w:id="985" w:name="_Toc351040288"/>
      <w:bookmarkStart w:id="986" w:name="_Toc354414984"/>
      <w:r>
        <w:rPr>
          <w:rStyle w:val="CharPartNo"/>
        </w:rPr>
        <w:t>Order 54</w:t>
      </w:r>
      <w:r>
        <w:rPr>
          <w:rStyle w:val="CharDivNo"/>
        </w:rPr>
        <w:t> </w:t>
      </w:r>
      <w:r>
        <w:t>—</w:t>
      </w:r>
      <w:r>
        <w:rPr>
          <w:rStyle w:val="CharDivText"/>
        </w:rPr>
        <w:t> </w:t>
      </w:r>
      <w:r>
        <w:rPr>
          <w:rStyle w:val="CharPartText"/>
        </w:rPr>
        <w:t>Originating and other motions</w:t>
      </w:r>
      <w:bookmarkEnd w:id="981"/>
      <w:bookmarkEnd w:id="982"/>
      <w:bookmarkEnd w:id="983"/>
      <w:bookmarkEnd w:id="984"/>
      <w:bookmarkEnd w:id="985"/>
      <w:bookmarkEnd w:id="986"/>
    </w:p>
    <w:p>
      <w:pPr>
        <w:pStyle w:val="Heading5"/>
        <w:rPr>
          <w:snapToGrid w:val="0"/>
        </w:rPr>
      </w:pPr>
      <w:bookmarkStart w:id="987" w:name="_Toc354414985"/>
      <w:r>
        <w:rPr>
          <w:rStyle w:val="CharSectno"/>
        </w:rPr>
        <w:t>1</w:t>
      </w:r>
      <w:r>
        <w:rPr>
          <w:snapToGrid w:val="0"/>
        </w:rPr>
        <w:t>.</w:t>
      </w:r>
      <w:r>
        <w:rPr>
          <w:snapToGrid w:val="0"/>
        </w:rPr>
        <w:tab/>
        <w:t>Application of this Order</w:t>
      </w:r>
      <w:bookmarkEnd w:id="987"/>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988" w:name="_Toc354414986"/>
      <w:r>
        <w:rPr>
          <w:rStyle w:val="CharSectno"/>
        </w:rPr>
        <w:t>2</w:t>
      </w:r>
      <w:r>
        <w:rPr>
          <w:snapToGrid w:val="0"/>
        </w:rPr>
        <w:t>.</w:t>
      </w:r>
      <w:r>
        <w:rPr>
          <w:snapToGrid w:val="0"/>
        </w:rPr>
        <w:tab/>
        <w:t>Which applications to be made by motion</w:t>
      </w:r>
      <w:bookmarkEnd w:id="988"/>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989" w:name="_Toc354414987"/>
      <w:r>
        <w:rPr>
          <w:rStyle w:val="CharSectno"/>
        </w:rPr>
        <w:t>3</w:t>
      </w:r>
      <w:r>
        <w:rPr>
          <w:snapToGrid w:val="0"/>
        </w:rPr>
        <w:t>.</w:t>
      </w:r>
      <w:r>
        <w:rPr>
          <w:snapToGrid w:val="0"/>
        </w:rPr>
        <w:tab/>
        <w:t>Notice of motion</w:t>
      </w:r>
      <w:bookmarkEnd w:id="989"/>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990" w:name="_Toc354414988"/>
      <w:r>
        <w:rPr>
          <w:rStyle w:val="CharSectno"/>
        </w:rPr>
        <w:t>4</w:t>
      </w:r>
      <w:r>
        <w:rPr>
          <w:snapToGrid w:val="0"/>
        </w:rPr>
        <w:t>.</w:t>
      </w:r>
      <w:r>
        <w:rPr>
          <w:snapToGrid w:val="0"/>
        </w:rPr>
        <w:tab/>
        <w:t>Time of notice of motion</w:t>
      </w:r>
      <w:bookmarkEnd w:id="990"/>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991" w:name="_Toc354414989"/>
      <w:r>
        <w:rPr>
          <w:rStyle w:val="CharSectno"/>
        </w:rPr>
        <w:t>5</w:t>
      </w:r>
      <w:r>
        <w:rPr>
          <w:snapToGrid w:val="0"/>
        </w:rPr>
        <w:t>.</w:t>
      </w:r>
      <w:r>
        <w:rPr>
          <w:snapToGrid w:val="0"/>
        </w:rPr>
        <w:tab/>
        <w:t>Form of notice of motion</w:t>
      </w:r>
      <w:bookmarkEnd w:id="991"/>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992" w:name="_Toc354414990"/>
      <w:r>
        <w:rPr>
          <w:rStyle w:val="CharSectno"/>
        </w:rPr>
        <w:t>6</w:t>
      </w:r>
      <w:r>
        <w:rPr>
          <w:snapToGrid w:val="0"/>
        </w:rPr>
        <w:t>.</w:t>
      </w:r>
      <w:r>
        <w:rPr>
          <w:snapToGrid w:val="0"/>
        </w:rPr>
        <w:tab/>
        <w:t>Issue of notice of motion</w:t>
      </w:r>
      <w:bookmarkEnd w:id="992"/>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993" w:name="_Toc354414991"/>
      <w:r>
        <w:rPr>
          <w:rStyle w:val="CharSectno"/>
        </w:rPr>
        <w:t>7</w:t>
      </w:r>
      <w:r>
        <w:rPr>
          <w:snapToGrid w:val="0"/>
        </w:rPr>
        <w:t>.</w:t>
      </w:r>
      <w:r>
        <w:rPr>
          <w:snapToGrid w:val="0"/>
        </w:rPr>
        <w:tab/>
        <w:t>Service of notice of motion with writ etc.</w:t>
      </w:r>
      <w:bookmarkEnd w:id="993"/>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994" w:name="_Toc354414992"/>
      <w:r>
        <w:rPr>
          <w:rStyle w:val="CharSectno"/>
        </w:rPr>
        <w:t>8</w:t>
      </w:r>
      <w:r>
        <w:rPr>
          <w:snapToGrid w:val="0"/>
        </w:rPr>
        <w:t>.</w:t>
      </w:r>
      <w:r>
        <w:rPr>
          <w:snapToGrid w:val="0"/>
        </w:rPr>
        <w:tab/>
        <w:t>Adjournment etc.</w:t>
      </w:r>
      <w:bookmarkEnd w:id="994"/>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995" w:name="_Toc331764377"/>
      <w:bookmarkStart w:id="996" w:name="_Toc332268055"/>
      <w:bookmarkStart w:id="997" w:name="_Toc351037775"/>
      <w:bookmarkStart w:id="998" w:name="_Toc351039036"/>
      <w:bookmarkStart w:id="999" w:name="_Toc351040297"/>
      <w:bookmarkStart w:id="1000" w:name="_Toc354414993"/>
      <w:r>
        <w:rPr>
          <w:rStyle w:val="CharPartNo"/>
        </w:rPr>
        <w:t>Order 55</w:t>
      </w:r>
      <w:r>
        <w:rPr>
          <w:rStyle w:val="CharDivNo"/>
        </w:rPr>
        <w:t> </w:t>
      </w:r>
      <w:r>
        <w:t>—</w:t>
      </w:r>
      <w:r>
        <w:rPr>
          <w:rStyle w:val="CharDivText"/>
        </w:rPr>
        <w:t> </w:t>
      </w:r>
      <w:r>
        <w:rPr>
          <w:rStyle w:val="CharPartText"/>
        </w:rPr>
        <w:t>Committal and attachment</w:t>
      </w:r>
      <w:bookmarkEnd w:id="995"/>
      <w:bookmarkEnd w:id="996"/>
      <w:bookmarkEnd w:id="997"/>
      <w:bookmarkEnd w:id="998"/>
      <w:bookmarkEnd w:id="999"/>
      <w:bookmarkEnd w:id="1000"/>
    </w:p>
    <w:p>
      <w:pPr>
        <w:pStyle w:val="Heading5"/>
        <w:rPr>
          <w:snapToGrid w:val="0"/>
        </w:rPr>
      </w:pPr>
      <w:bookmarkStart w:id="1001" w:name="_Toc354414994"/>
      <w:r>
        <w:rPr>
          <w:rStyle w:val="CharSectno"/>
        </w:rPr>
        <w:t>1</w:t>
      </w:r>
      <w:r>
        <w:rPr>
          <w:snapToGrid w:val="0"/>
        </w:rPr>
        <w:t>.</w:t>
      </w:r>
      <w:r>
        <w:rPr>
          <w:snapToGrid w:val="0"/>
        </w:rPr>
        <w:tab/>
        <w:t>Term used: contemnor</w:t>
      </w:r>
      <w:bookmarkEnd w:id="1001"/>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002" w:name="_Toc354414995"/>
      <w:r>
        <w:rPr>
          <w:rStyle w:val="CharSectno"/>
        </w:rPr>
        <w:t>2</w:t>
      </w:r>
      <w:r>
        <w:t>.</w:t>
      </w:r>
      <w:r>
        <w:tab/>
        <w:t>Committal for contempt of court</w:t>
      </w:r>
      <w:bookmarkEnd w:id="1002"/>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003" w:name="_Toc354414996"/>
      <w:r>
        <w:rPr>
          <w:rStyle w:val="CharSectno"/>
        </w:rPr>
        <w:t>3</w:t>
      </w:r>
      <w:r>
        <w:rPr>
          <w:snapToGrid w:val="0"/>
        </w:rPr>
        <w:t>.</w:t>
      </w:r>
      <w:r>
        <w:rPr>
          <w:snapToGrid w:val="0"/>
        </w:rPr>
        <w:tab/>
        <w:t>Contempt in face of Court</w:t>
      </w:r>
      <w:bookmarkEnd w:id="100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004" w:name="_Toc354414997"/>
      <w:r>
        <w:rPr>
          <w:rStyle w:val="CharSectno"/>
        </w:rPr>
        <w:t>4</w:t>
      </w:r>
      <w:r>
        <w:rPr>
          <w:snapToGrid w:val="0"/>
        </w:rPr>
        <w:t>.</w:t>
      </w:r>
      <w:r>
        <w:rPr>
          <w:snapToGrid w:val="0"/>
        </w:rPr>
        <w:tab/>
        <w:t>Other cases of contempt</w:t>
      </w:r>
      <w:bookmarkEnd w:id="1004"/>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005" w:name="_Toc354414998"/>
      <w:r>
        <w:rPr>
          <w:rStyle w:val="CharSectno"/>
        </w:rPr>
        <w:t>5</w:t>
      </w:r>
      <w:r>
        <w:rPr>
          <w:snapToGrid w:val="0"/>
        </w:rPr>
        <w:t>.</w:t>
      </w:r>
      <w:r>
        <w:rPr>
          <w:snapToGrid w:val="0"/>
        </w:rPr>
        <w:tab/>
        <w:t>Form and service of notice or summons</w:t>
      </w:r>
      <w:bookmarkEnd w:id="1005"/>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006" w:name="_Toc354414999"/>
      <w:r>
        <w:rPr>
          <w:rStyle w:val="CharSectno"/>
        </w:rPr>
        <w:t>6</w:t>
      </w:r>
      <w:r>
        <w:rPr>
          <w:snapToGrid w:val="0"/>
        </w:rPr>
        <w:t>.</w:t>
      </w:r>
      <w:r>
        <w:rPr>
          <w:snapToGrid w:val="0"/>
        </w:rPr>
        <w:tab/>
        <w:t>Arresting contemnors</w:t>
      </w:r>
      <w:bookmarkEnd w:id="1006"/>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007" w:name="_Toc354415000"/>
      <w:r>
        <w:rPr>
          <w:rStyle w:val="CharSectno"/>
        </w:rPr>
        <w:t>7</w:t>
      </w:r>
      <w:r>
        <w:rPr>
          <w:snapToGrid w:val="0"/>
        </w:rPr>
        <w:t>.</w:t>
      </w:r>
      <w:r>
        <w:rPr>
          <w:snapToGrid w:val="0"/>
        </w:rPr>
        <w:tab/>
        <w:t>Punishing contemnors</w:t>
      </w:r>
      <w:bookmarkEnd w:id="100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008" w:name="_Toc354415001"/>
      <w:r>
        <w:rPr>
          <w:rStyle w:val="CharSectno"/>
        </w:rPr>
        <w:t>8</w:t>
      </w:r>
      <w:r>
        <w:rPr>
          <w:snapToGrid w:val="0"/>
        </w:rPr>
        <w:t>.</w:t>
      </w:r>
      <w:r>
        <w:rPr>
          <w:snapToGrid w:val="0"/>
        </w:rPr>
        <w:tab/>
        <w:t>Execution of committal order may be suspended</w:t>
      </w:r>
      <w:bookmarkEnd w:id="1008"/>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009" w:name="_Toc354415002"/>
      <w:r>
        <w:rPr>
          <w:rStyle w:val="CharSectno"/>
        </w:rPr>
        <w:t>9</w:t>
      </w:r>
      <w:r>
        <w:rPr>
          <w:snapToGrid w:val="0"/>
        </w:rPr>
        <w:t>.</w:t>
      </w:r>
      <w:r>
        <w:rPr>
          <w:snapToGrid w:val="0"/>
        </w:rPr>
        <w:tab/>
        <w:t>Discharge from committal</w:t>
      </w:r>
      <w:bookmarkEnd w:id="1009"/>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010" w:name="_Toc354415003"/>
      <w:r>
        <w:rPr>
          <w:rStyle w:val="CharSectno"/>
        </w:rPr>
        <w:t>10</w:t>
      </w:r>
      <w:r>
        <w:rPr>
          <w:snapToGrid w:val="0"/>
        </w:rPr>
        <w:t>.</w:t>
      </w:r>
      <w:r>
        <w:rPr>
          <w:snapToGrid w:val="0"/>
        </w:rPr>
        <w:tab/>
        <w:t>Saving for other powers</w:t>
      </w:r>
      <w:bookmarkEnd w:id="1010"/>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011" w:name="_Toc354415004"/>
      <w:r>
        <w:rPr>
          <w:rStyle w:val="CharSectno"/>
        </w:rPr>
        <w:t>11</w:t>
      </w:r>
      <w:r>
        <w:rPr>
          <w:snapToGrid w:val="0"/>
        </w:rPr>
        <w:t>.</w:t>
      </w:r>
      <w:r>
        <w:rPr>
          <w:snapToGrid w:val="0"/>
        </w:rPr>
        <w:tab/>
        <w:t>Court may make peremptory order in first instance</w:t>
      </w:r>
      <w:bookmarkEnd w:id="101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012" w:name="_Toc354415005"/>
      <w:r>
        <w:rPr>
          <w:rStyle w:val="CharSectno"/>
        </w:rPr>
        <w:t>12</w:t>
      </w:r>
      <w:r>
        <w:rPr>
          <w:snapToGrid w:val="0"/>
        </w:rPr>
        <w:t>.</w:t>
      </w:r>
      <w:r>
        <w:rPr>
          <w:snapToGrid w:val="0"/>
        </w:rPr>
        <w:tab/>
        <w:t>Application of r. 6 to 9 to attachment etc.</w:t>
      </w:r>
      <w:bookmarkEnd w:id="1012"/>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013" w:name="_Toc331764390"/>
      <w:bookmarkStart w:id="1014" w:name="_Toc332268068"/>
      <w:bookmarkStart w:id="1015" w:name="_Toc351037788"/>
      <w:bookmarkStart w:id="1016" w:name="_Toc351039049"/>
      <w:bookmarkStart w:id="1017" w:name="_Toc351040310"/>
      <w:bookmarkStart w:id="1018" w:name="_Toc354415006"/>
      <w:r>
        <w:rPr>
          <w:rStyle w:val="CharPartNo"/>
        </w:rPr>
        <w:t>Order 56</w:t>
      </w:r>
      <w:r>
        <w:t> — </w:t>
      </w:r>
      <w:r>
        <w:rPr>
          <w:rStyle w:val="CharPartText"/>
        </w:rPr>
        <w:t xml:space="preserve">Mandamus, certiorari, prohibition, </w:t>
      </w:r>
      <w:r>
        <w:rPr>
          <w:rStyle w:val="CharPartText"/>
          <w:i/>
        </w:rPr>
        <w:t>quo warranto</w:t>
      </w:r>
      <w:bookmarkEnd w:id="1013"/>
      <w:bookmarkEnd w:id="1014"/>
      <w:bookmarkEnd w:id="1015"/>
      <w:bookmarkEnd w:id="1016"/>
      <w:bookmarkEnd w:id="1017"/>
      <w:bookmarkEnd w:id="1018"/>
    </w:p>
    <w:p>
      <w:pPr>
        <w:pStyle w:val="Heading3"/>
      </w:pPr>
      <w:bookmarkStart w:id="1019" w:name="_Toc331764391"/>
      <w:bookmarkStart w:id="1020" w:name="_Toc332268069"/>
      <w:bookmarkStart w:id="1021" w:name="_Toc351037789"/>
      <w:bookmarkStart w:id="1022" w:name="_Toc351039050"/>
      <w:bookmarkStart w:id="1023" w:name="_Toc351040311"/>
      <w:bookmarkStart w:id="1024" w:name="_Toc354415007"/>
      <w:r>
        <w:rPr>
          <w:rStyle w:val="CharDivNo"/>
        </w:rPr>
        <w:t>Division 1</w:t>
      </w:r>
      <w:r>
        <w:t> — </w:t>
      </w:r>
      <w:r>
        <w:rPr>
          <w:rStyle w:val="CharDivText"/>
        </w:rPr>
        <w:t>General</w:t>
      </w:r>
      <w:bookmarkEnd w:id="1019"/>
      <w:bookmarkEnd w:id="1020"/>
      <w:bookmarkEnd w:id="1021"/>
      <w:bookmarkEnd w:id="1022"/>
      <w:bookmarkEnd w:id="1023"/>
      <w:bookmarkEnd w:id="1024"/>
    </w:p>
    <w:p>
      <w:pPr>
        <w:pStyle w:val="Footnoteheading"/>
      </w:pPr>
      <w:r>
        <w:tab/>
        <w:t>[Heading inserted in Gazette 21 Feb 2007 p. 559.]</w:t>
      </w:r>
    </w:p>
    <w:p>
      <w:pPr>
        <w:pStyle w:val="Heading5"/>
        <w:rPr>
          <w:snapToGrid w:val="0"/>
        </w:rPr>
      </w:pPr>
      <w:bookmarkStart w:id="1025" w:name="_Toc354415008"/>
      <w:r>
        <w:rPr>
          <w:rStyle w:val="CharSectno"/>
        </w:rPr>
        <w:t>1</w:t>
      </w:r>
      <w:r>
        <w:rPr>
          <w:snapToGrid w:val="0"/>
        </w:rPr>
        <w:t>.</w:t>
      </w:r>
      <w:r>
        <w:rPr>
          <w:snapToGrid w:val="0"/>
        </w:rPr>
        <w:tab/>
        <w:t xml:space="preserve">Application </w:t>
      </w:r>
      <w:r>
        <w:rPr>
          <w:i/>
          <w:snapToGrid w:val="0"/>
        </w:rPr>
        <w:t>ex parte</w:t>
      </w:r>
      <w:bookmarkEnd w:id="1025"/>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 xml:space="preserve">may be made </w:t>
      </w:r>
      <w:r>
        <w:rPr>
          <w:i/>
          <w:snapToGrid w:val="0"/>
        </w:rPr>
        <w:t>ex parte</w:t>
      </w:r>
      <w:r>
        <w:rPr>
          <w:snapToGrid w:val="0"/>
        </w:rPr>
        <w:t xml:space="preserv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 xml:space="preserve">In the matter of an application for (description of the writ or order sought, e.g., a writ of prohibition) against (name of every person or authority against whom the relief is sought) </w:t>
      </w:r>
      <w:r>
        <w:rPr>
          <w:i/>
          <w:snapToGrid w:val="0"/>
        </w:rPr>
        <w:t>EX PARTE</w:t>
      </w:r>
      <w:r>
        <w:rPr>
          <w:snapToGrid w:val="0"/>
        </w:rPr>
        <w:t xml:space="preserve"> (name of the applicant) applicant</w:t>
      </w:r>
    </w:p>
    <w:p>
      <w:pPr>
        <w:pStyle w:val="MiscClose"/>
        <w:rPr>
          <w:snapToGrid w:val="0"/>
        </w:rPr>
      </w:pPr>
      <w:r>
        <w:rPr>
          <w:snapToGrid w:val="0"/>
        </w:rPr>
        <w:t>”.</w:t>
      </w:r>
    </w:p>
    <w:p>
      <w:pPr>
        <w:pStyle w:val="Subsection"/>
        <w:rPr>
          <w:snapToGrid w:val="0"/>
        </w:rPr>
      </w:pPr>
      <w:r>
        <w:rPr>
          <w:snapToGrid w:val="0"/>
        </w:rPr>
        <w:tab/>
        <w:t>(3)</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(4A)</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t xml:space="preserve">the </w:t>
      </w:r>
      <w:r>
        <w:rPr>
          <w:rStyle w:val="CharDefText"/>
        </w:rPr>
        <w:t>applicant</w:t>
      </w:r>
      <w:r>
        <w:rPr>
          <w:snapToGrid w:val="0"/>
        </w:rPr>
        <w:t>.</w:t>
      </w:r>
    </w:p>
    <w:p>
      <w:pPr>
        <w:pStyle w:val="Subsection"/>
        <w:rPr>
          <w:snapToGrid w:val="0"/>
        </w:rPr>
      </w:pPr>
      <w:r>
        <w:rPr>
          <w:snapToGrid w:val="0"/>
        </w:rPr>
        <w:tab/>
        <w:t>(5)</w:t>
      </w:r>
      <w:r>
        <w:rPr>
          <w:snapToGrid w:val="0"/>
        </w:rPr>
        <w:tab/>
        <w:t>Subject to</w:t>
      </w:r>
      <w:r>
        <w:t xml:space="preserve"> subrule</w:t>
      </w:r>
      <w:r>
        <w:rPr>
          <w:snapToGrid w:val="0"/>
        </w:rPr>
        <w:t xml:space="preserve">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28 Jun 2011 p. 2552 and 2554.] </w:t>
      </w:r>
    </w:p>
    <w:p>
      <w:pPr>
        <w:pStyle w:val="Heading5"/>
      </w:pPr>
      <w:bookmarkStart w:id="1026" w:name="_Toc354415009"/>
      <w:r>
        <w:rPr>
          <w:rStyle w:val="CharSectno"/>
        </w:rPr>
        <w:t>2</w:t>
      </w:r>
      <w:r>
        <w:t>.</w:t>
      </w:r>
      <w:r>
        <w:tab/>
        <w:t>Application for order to show cause, procedure on</w:t>
      </w:r>
      <w:bookmarkEnd w:id="1026"/>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1027" w:name="_Toc354415010"/>
      <w:r>
        <w:rPr>
          <w:rStyle w:val="CharSectno"/>
        </w:rPr>
        <w:t>3</w:t>
      </w:r>
      <w:r>
        <w:t>.</w:t>
      </w:r>
      <w:r>
        <w:tab/>
        <w:t>Order to show cause, terms of</w:t>
      </w:r>
      <w:bookmarkEnd w:id="1027"/>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1028" w:name="_Toc354415011"/>
      <w:r>
        <w:rPr>
          <w:rStyle w:val="CharSectno"/>
        </w:rPr>
        <w:t>4</w:t>
      </w:r>
      <w:r>
        <w:rPr>
          <w:snapToGrid w:val="0"/>
        </w:rPr>
        <w:t>.</w:t>
      </w:r>
      <w:r>
        <w:rPr>
          <w:snapToGrid w:val="0"/>
        </w:rPr>
        <w:tab/>
        <w:t>Service of order to show cause or notice of motion</w:t>
      </w:r>
      <w:bookmarkEnd w:id="1028"/>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 xml:space="preserve">If on the application for the order absolute or the hearing of the motion, the Court is of opinion that any person who ought to have had notice of the application has not been served, whether or not he is a person who ought to have been served under or pursuant to </w:t>
      </w:r>
      <w:r>
        <w:t xml:space="preserve">subrules (1), (2) or (3), </w:t>
      </w:r>
      <w:r>
        <w:rPr>
          <w:snapToGrid w:val="0"/>
        </w:rPr>
        <w:t>the Court may direct service on that person, and adjourn the hearing in the meantime on such terms, if any, as it or he may direct.</w:t>
      </w:r>
    </w:p>
    <w:p>
      <w:pPr>
        <w:pStyle w:val="Footnotesection"/>
        <w:spacing w:before="100"/>
        <w:ind w:left="890" w:hanging="890"/>
      </w:pPr>
      <w:r>
        <w:tab/>
        <w:t xml:space="preserve">[Rule 4 amended in Gazette 9 Nov 1973 p. 4164; 28 Jun 2011 p. 2554.] </w:t>
      </w:r>
    </w:p>
    <w:p>
      <w:pPr>
        <w:pStyle w:val="Ednotesection"/>
        <w:spacing w:before="200"/>
      </w:pPr>
      <w:r>
        <w:t>[</w:t>
      </w:r>
      <w:r>
        <w:rPr>
          <w:b/>
        </w:rPr>
        <w:t>5.</w:t>
      </w:r>
      <w:r>
        <w:tab/>
        <w:t>Deleted in Gazette 21 Feb 2007 p. 560.]</w:t>
      </w:r>
    </w:p>
    <w:p>
      <w:pPr>
        <w:pStyle w:val="Heading5"/>
        <w:spacing w:before="200"/>
        <w:rPr>
          <w:snapToGrid w:val="0"/>
        </w:rPr>
      </w:pPr>
      <w:bookmarkStart w:id="1029" w:name="_Toc354415012"/>
      <w:r>
        <w:rPr>
          <w:rStyle w:val="CharSectno"/>
        </w:rPr>
        <w:t>6</w:t>
      </w:r>
      <w:r>
        <w:rPr>
          <w:snapToGrid w:val="0"/>
        </w:rPr>
        <w:t>.</w:t>
      </w:r>
      <w:r>
        <w:rPr>
          <w:snapToGrid w:val="0"/>
        </w:rPr>
        <w:tab/>
        <w:t>Applicant’s grounds etc. to be in order nisi</w:t>
      </w:r>
      <w:bookmarkEnd w:id="1029"/>
      <w:r>
        <w:rPr>
          <w:snapToGrid w:val="0"/>
        </w:rPr>
        <w:t xml:space="preserve"> </w:t>
      </w:r>
    </w:p>
    <w:p>
      <w:pPr>
        <w:pStyle w:val="Subsection"/>
        <w:spacing w:before="140"/>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spacing w:before="140"/>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spacing w:before="100"/>
        <w:ind w:left="890" w:hanging="890"/>
      </w:pPr>
      <w:r>
        <w:tab/>
        <w:t xml:space="preserve">[Rule 6 amended in Gazette 9 Nov 1973 p. 4164.] </w:t>
      </w:r>
    </w:p>
    <w:p>
      <w:pPr>
        <w:pStyle w:val="Heading5"/>
        <w:spacing w:before="200"/>
        <w:rPr>
          <w:snapToGrid w:val="0"/>
        </w:rPr>
      </w:pPr>
      <w:bookmarkStart w:id="1030" w:name="_Toc354415013"/>
      <w:r>
        <w:rPr>
          <w:rStyle w:val="CharSectno"/>
        </w:rPr>
        <w:t>7</w:t>
      </w:r>
      <w:r>
        <w:rPr>
          <w:snapToGrid w:val="0"/>
        </w:rPr>
        <w:t>.</w:t>
      </w:r>
      <w:r>
        <w:rPr>
          <w:snapToGrid w:val="0"/>
        </w:rPr>
        <w:tab/>
        <w:t>Right to be heard in opposition</w:t>
      </w:r>
      <w:bookmarkEnd w:id="1030"/>
    </w:p>
    <w:p>
      <w:pPr>
        <w:pStyle w:val="Subsection"/>
        <w:spacing w:before="140"/>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spacing w:before="140"/>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spacing w:before="100"/>
        <w:ind w:left="890" w:hanging="890"/>
      </w:pPr>
      <w:r>
        <w:tab/>
        <w:t xml:space="preserve">[Rule 7 amended in Gazette 9 Nov 1973 p. 4164.] </w:t>
      </w:r>
    </w:p>
    <w:p>
      <w:pPr>
        <w:pStyle w:val="Heading5"/>
        <w:spacing w:before="200"/>
        <w:rPr>
          <w:snapToGrid w:val="0"/>
        </w:rPr>
      </w:pPr>
      <w:bookmarkStart w:id="1031" w:name="_Toc354415014"/>
      <w:r>
        <w:rPr>
          <w:rStyle w:val="CharSectno"/>
        </w:rPr>
        <w:t>8</w:t>
      </w:r>
      <w:r>
        <w:rPr>
          <w:snapToGrid w:val="0"/>
        </w:rPr>
        <w:t>.</w:t>
      </w:r>
      <w:r>
        <w:rPr>
          <w:snapToGrid w:val="0"/>
        </w:rPr>
        <w:tab/>
        <w:t>Additional affidavits, determination of issue etc.</w:t>
      </w:r>
      <w:bookmarkEnd w:id="1031"/>
    </w:p>
    <w:p>
      <w:pPr>
        <w:pStyle w:val="Subsection"/>
        <w:spacing w:before="140"/>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1032" w:name="_Toc354415015"/>
      <w:r>
        <w:rPr>
          <w:rStyle w:val="CharSectno"/>
        </w:rPr>
        <w:t>9</w:t>
      </w:r>
      <w:r>
        <w:rPr>
          <w:snapToGrid w:val="0"/>
        </w:rPr>
        <w:t>.</w:t>
      </w:r>
      <w:r>
        <w:rPr>
          <w:snapToGrid w:val="0"/>
        </w:rPr>
        <w:tab/>
        <w:t>Order absolute, costs</w:t>
      </w:r>
      <w:bookmarkEnd w:id="1032"/>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1033" w:name="_Toc354415016"/>
      <w:r>
        <w:rPr>
          <w:rStyle w:val="CharSectno"/>
        </w:rPr>
        <w:t>10</w:t>
      </w:r>
      <w:r>
        <w:rPr>
          <w:snapToGrid w:val="0"/>
        </w:rPr>
        <w:t>.</w:t>
      </w:r>
      <w:r>
        <w:rPr>
          <w:snapToGrid w:val="0"/>
        </w:rPr>
        <w:tab/>
        <w:t>Issue and filing of writs</w:t>
      </w:r>
      <w:bookmarkEnd w:id="1033"/>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1034" w:name="_Toc331764401"/>
      <w:bookmarkStart w:id="1035" w:name="_Toc332268079"/>
      <w:bookmarkStart w:id="1036" w:name="_Toc351037799"/>
      <w:bookmarkStart w:id="1037" w:name="_Toc351039060"/>
      <w:bookmarkStart w:id="1038" w:name="_Toc351040321"/>
      <w:bookmarkStart w:id="1039" w:name="_Toc354415017"/>
      <w:r>
        <w:rPr>
          <w:rStyle w:val="CharDivNo"/>
        </w:rPr>
        <w:t>Division 2</w:t>
      </w:r>
      <w:r>
        <w:t> — </w:t>
      </w:r>
      <w:r>
        <w:rPr>
          <w:rStyle w:val="CharDivText"/>
        </w:rPr>
        <w:t>Certiorari</w:t>
      </w:r>
      <w:bookmarkEnd w:id="1034"/>
      <w:bookmarkEnd w:id="1035"/>
      <w:bookmarkEnd w:id="1036"/>
      <w:bookmarkEnd w:id="1037"/>
      <w:bookmarkEnd w:id="1038"/>
      <w:bookmarkEnd w:id="1039"/>
    </w:p>
    <w:p>
      <w:pPr>
        <w:pStyle w:val="Footnoteheading"/>
      </w:pPr>
      <w:r>
        <w:tab/>
        <w:t>[Heading inserted in Gazette 21 Feb 2007 p. 560.]</w:t>
      </w:r>
    </w:p>
    <w:p>
      <w:pPr>
        <w:pStyle w:val="Heading5"/>
        <w:rPr>
          <w:snapToGrid w:val="0"/>
        </w:rPr>
      </w:pPr>
      <w:bookmarkStart w:id="1040" w:name="_Toc354415018"/>
      <w:r>
        <w:rPr>
          <w:rStyle w:val="CharSectno"/>
        </w:rPr>
        <w:t>11</w:t>
      </w:r>
      <w:r>
        <w:rPr>
          <w:snapToGrid w:val="0"/>
        </w:rPr>
        <w:t>.</w:t>
      </w:r>
      <w:r>
        <w:rPr>
          <w:snapToGrid w:val="0"/>
        </w:rPr>
        <w:tab/>
        <w:t>Time for application</w:t>
      </w:r>
      <w:bookmarkEnd w:id="1040"/>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1041" w:name="_Toc354415019"/>
      <w:r>
        <w:rPr>
          <w:rStyle w:val="CharSectno"/>
        </w:rPr>
        <w:t>12</w:t>
      </w:r>
      <w:r>
        <w:rPr>
          <w:snapToGrid w:val="0"/>
        </w:rPr>
        <w:t>.</w:t>
      </w:r>
      <w:r>
        <w:rPr>
          <w:snapToGrid w:val="0"/>
        </w:rPr>
        <w:tab/>
        <w:t>Copy of warrant, order etc. to be produced</w:t>
      </w:r>
      <w:bookmarkEnd w:id="1041"/>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1042" w:name="_Toc354415020"/>
      <w:r>
        <w:rPr>
          <w:rStyle w:val="CharSectno"/>
        </w:rPr>
        <w:t>13</w:t>
      </w:r>
      <w:r>
        <w:rPr>
          <w:snapToGrid w:val="0"/>
        </w:rPr>
        <w:t>.</w:t>
      </w:r>
      <w:r>
        <w:rPr>
          <w:snapToGrid w:val="0"/>
        </w:rPr>
        <w:tab/>
        <w:t>Order to quash in first instance</w:t>
      </w:r>
      <w:bookmarkEnd w:id="1042"/>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1043" w:name="_Toc354415021"/>
      <w:r>
        <w:rPr>
          <w:rStyle w:val="CharSectno"/>
        </w:rPr>
        <w:t>14</w:t>
      </w:r>
      <w:r>
        <w:rPr>
          <w:snapToGrid w:val="0"/>
        </w:rPr>
        <w:t>.</w:t>
      </w:r>
      <w:r>
        <w:rPr>
          <w:snapToGrid w:val="0"/>
        </w:rPr>
        <w:tab/>
        <w:t>Forms</w:t>
      </w:r>
      <w:bookmarkEnd w:id="1043"/>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044" w:name="_Toc331764406"/>
      <w:bookmarkStart w:id="1045" w:name="_Toc332268084"/>
      <w:bookmarkStart w:id="1046" w:name="_Toc351037804"/>
      <w:bookmarkStart w:id="1047" w:name="_Toc351039065"/>
      <w:bookmarkStart w:id="1048" w:name="_Toc351040326"/>
      <w:bookmarkStart w:id="1049" w:name="_Toc354415022"/>
      <w:r>
        <w:rPr>
          <w:rStyle w:val="CharDivNo"/>
        </w:rPr>
        <w:t>Division 3</w:t>
      </w:r>
      <w:r>
        <w:t> — </w:t>
      </w:r>
      <w:r>
        <w:rPr>
          <w:rStyle w:val="CharDivText"/>
        </w:rPr>
        <w:t>Mandamus</w:t>
      </w:r>
      <w:bookmarkEnd w:id="1044"/>
      <w:bookmarkEnd w:id="1045"/>
      <w:bookmarkEnd w:id="1046"/>
      <w:bookmarkEnd w:id="1047"/>
      <w:bookmarkEnd w:id="1048"/>
      <w:bookmarkEnd w:id="1049"/>
    </w:p>
    <w:p>
      <w:pPr>
        <w:pStyle w:val="Footnoteheading"/>
      </w:pPr>
      <w:r>
        <w:tab/>
        <w:t>[Heading inserted in Gazette 21 Feb 2007 p. 560.]</w:t>
      </w:r>
    </w:p>
    <w:p>
      <w:pPr>
        <w:pStyle w:val="Heading5"/>
        <w:rPr>
          <w:snapToGrid w:val="0"/>
        </w:rPr>
      </w:pPr>
      <w:bookmarkStart w:id="1050" w:name="_Toc354415023"/>
      <w:r>
        <w:rPr>
          <w:rStyle w:val="CharSectno"/>
        </w:rPr>
        <w:t>15</w:t>
      </w:r>
      <w:r>
        <w:rPr>
          <w:snapToGrid w:val="0"/>
        </w:rPr>
        <w:t>.</w:t>
      </w:r>
      <w:r>
        <w:rPr>
          <w:snapToGrid w:val="0"/>
        </w:rPr>
        <w:tab/>
        <w:t>Applicant to show interest etc.</w:t>
      </w:r>
      <w:bookmarkEnd w:id="1050"/>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w:t>
      </w:r>
    </w:p>
    <w:p>
      <w:pPr>
        <w:pStyle w:val="Heading5"/>
        <w:rPr>
          <w:snapToGrid w:val="0"/>
        </w:rPr>
      </w:pPr>
      <w:bookmarkStart w:id="1051" w:name="_Toc354415024"/>
      <w:r>
        <w:rPr>
          <w:rStyle w:val="CharSectno"/>
        </w:rPr>
        <w:t>16</w:t>
      </w:r>
      <w:r>
        <w:rPr>
          <w:snapToGrid w:val="0"/>
        </w:rPr>
        <w:t>.</w:t>
      </w:r>
      <w:r>
        <w:rPr>
          <w:snapToGrid w:val="0"/>
        </w:rPr>
        <w:tab/>
        <w:t>Form of writ</w:t>
      </w:r>
      <w:bookmarkEnd w:id="1051"/>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052" w:name="_Toc354415025"/>
      <w:r>
        <w:rPr>
          <w:rStyle w:val="CharSectno"/>
        </w:rPr>
        <w:t>17</w:t>
      </w:r>
      <w:r>
        <w:rPr>
          <w:snapToGrid w:val="0"/>
        </w:rPr>
        <w:t>.</w:t>
      </w:r>
      <w:r>
        <w:rPr>
          <w:snapToGrid w:val="0"/>
        </w:rPr>
        <w:tab/>
        <w:t>Time for return of writ</w:t>
      </w:r>
      <w:bookmarkEnd w:id="1052"/>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053" w:name="_Toc354415026"/>
      <w:r>
        <w:rPr>
          <w:rStyle w:val="CharSectno"/>
        </w:rPr>
        <w:t>18</w:t>
      </w:r>
      <w:r>
        <w:rPr>
          <w:snapToGrid w:val="0"/>
        </w:rPr>
        <w:t>.</w:t>
      </w:r>
      <w:r>
        <w:rPr>
          <w:snapToGrid w:val="0"/>
        </w:rPr>
        <w:tab/>
        <w:t>Service</w:t>
      </w:r>
      <w:bookmarkEnd w:id="1053"/>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054" w:name="_Toc354415027"/>
      <w:r>
        <w:rPr>
          <w:rStyle w:val="CharSectno"/>
        </w:rPr>
        <w:t>19</w:t>
      </w:r>
      <w:r>
        <w:rPr>
          <w:snapToGrid w:val="0"/>
        </w:rPr>
        <w:t>.</w:t>
      </w:r>
      <w:r>
        <w:rPr>
          <w:snapToGrid w:val="0"/>
        </w:rPr>
        <w:tab/>
        <w:t>Service on corporate body, or justices</w:t>
      </w:r>
      <w:bookmarkEnd w:id="1054"/>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055" w:name="_Toc354415028"/>
      <w:r>
        <w:rPr>
          <w:rStyle w:val="CharSectno"/>
        </w:rPr>
        <w:t>20</w:t>
      </w:r>
      <w:r>
        <w:rPr>
          <w:snapToGrid w:val="0"/>
        </w:rPr>
        <w:t>.</w:t>
      </w:r>
      <w:r>
        <w:rPr>
          <w:snapToGrid w:val="0"/>
        </w:rPr>
        <w:tab/>
        <w:t>Return, content etc. of</w:t>
      </w:r>
      <w:bookmarkEnd w:id="1055"/>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056" w:name="_Toc354415029"/>
      <w:r>
        <w:rPr>
          <w:rStyle w:val="CharSectno"/>
        </w:rPr>
        <w:t>21</w:t>
      </w:r>
      <w:r>
        <w:rPr>
          <w:snapToGrid w:val="0"/>
        </w:rPr>
        <w:t>.</w:t>
      </w:r>
      <w:r>
        <w:rPr>
          <w:snapToGrid w:val="0"/>
        </w:rPr>
        <w:tab/>
        <w:t>Pleading to return</w:t>
      </w:r>
      <w:bookmarkEnd w:id="1056"/>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057" w:name="_Toc354415030"/>
      <w:r>
        <w:rPr>
          <w:rStyle w:val="CharSectno"/>
        </w:rPr>
        <w:t>22</w:t>
      </w:r>
      <w:r>
        <w:rPr>
          <w:snapToGrid w:val="0"/>
        </w:rPr>
        <w:t>.</w:t>
      </w:r>
      <w:r>
        <w:rPr>
          <w:snapToGrid w:val="0"/>
        </w:rPr>
        <w:tab/>
        <w:t>No motion for judgment needed in some cases</w:t>
      </w:r>
      <w:bookmarkEnd w:id="1057"/>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058" w:name="_Toc354415031"/>
      <w:r>
        <w:rPr>
          <w:rStyle w:val="CharSectno"/>
        </w:rPr>
        <w:t>23</w:t>
      </w:r>
      <w:r>
        <w:rPr>
          <w:snapToGrid w:val="0"/>
        </w:rPr>
        <w:t>.</w:t>
      </w:r>
      <w:r>
        <w:rPr>
          <w:snapToGrid w:val="0"/>
        </w:rPr>
        <w:tab/>
        <w:t>Peremptory writ</w:t>
      </w:r>
      <w:bookmarkEnd w:id="1058"/>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059" w:name="_Toc354415032"/>
      <w:r>
        <w:rPr>
          <w:rStyle w:val="CharSectno"/>
        </w:rPr>
        <w:t>24</w:t>
      </w:r>
      <w:r>
        <w:rPr>
          <w:snapToGrid w:val="0"/>
        </w:rPr>
        <w:t>.</w:t>
      </w:r>
      <w:r>
        <w:rPr>
          <w:snapToGrid w:val="0"/>
        </w:rPr>
        <w:tab/>
        <w:t>Costs</w:t>
      </w:r>
      <w:bookmarkEnd w:id="1059"/>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060" w:name="_Toc354415033"/>
      <w:r>
        <w:rPr>
          <w:rStyle w:val="CharSectno"/>
        </w:rPr>
        <w:t>25</w:t>
      </w:r>
      <w:r>
        <w:rPr>
          <w:snapToGrid w:val="0"/>
        </w:rPr>
        <w:t>.</w:t>
      </w:r>
      <w:r>
        <w:rPr>
          <w:snapToGrid w:val="0"/>
        </w:rPr>
        <w:tab/>
        <w:t>Proceedings in nature of interpleader</w:t>
      </w:r>
      <w:bookmarkEnd w:id="1060"/>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1061" w:name="_Toc354415034"/>
      <w:r>
        <w:rPr>
          <w:rStyle w:val="CharSectno"/>
        </w:rPr>
        <w:t>26</w:t>
      </w:r>
      <w:r>
        <w:rPr>
          <w:snapToGrid w:val="0"/>
        </w:rPr>
        <w:t>.</w:t>
      </w:r>
      <w:r>
        <w:rPr>
          <w:snapToGrid w:val="0"/>
        </w:rPr>
        <w:tab/>
        <w:t>Proceedings not to abate due to death etc.</w:t>
      </w:r>
      <w:bookmarkEnd w:id="1061"/>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1062" w:name="_Toc354415035"/>
      <w:r>
        <w:rPr>
          <w:rStyle w:val="CharSectno"/>
        </w:rPr>
        <w:t>27</w:t>
      </w:r>
      <w:r>
        <w:rPr>
          <w:snapToGrid w:val="0"/>
        </w:rPr>
        <w:t>.</w:t>
      </w:r>
      <w:r>
        <w:rPr>
          <w:snapToGrid w:val="0"/>
        </w:rPr>
        <w:tab/>
        <w:t>Time for application for writ</w:t>
      </w:r>
      <w:bookmarkEnd w:id="1062"/>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1063" w:name="_Toc354415036"/>
      <w:r>
        <w:rPr>
          <w:rStyle w:val="CharSectno"/>
        </w:rPr>
        <w:t>28</w:t>
      </w:r>
      <w:r>
        <w:rPr>
          <w:snapToGrid w:val="0"/>
        </w:rPr>
        <w:t>.</w:t>
      </w:r>
      <w:r>
        <w:rPr>
          <w:snapToGrid w:val="0"/>
        </w:rPr>
        <w:tab/>
        <w:t>Mandamus by order</w:t>
      </w:r>
      <w:bookmarkEnd w:id="1063"/>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064" w:name="_Toc354415037"/>
      <w:r>
        <w:rPr>
          <w:rStyle w:val="CharSectno"/>
        </w:rPr>
        <w:t>29</w:t>
      </w:r>
      <w:r>
        <w:rPr>
          <w:snapToGrid w:val="0"/>
        </w:rPr>
        <w:t>.</w:t>
      </w:r>
      <w:r>
        <w:rPr>
          <w:snapToGrid w:val="0"/>
        </w:rPr>
        <w:tab/>
        <w:t>No action against party obeying writ or order</w:t>
      </w:r>
      <w:bookmarkEnd w:id="1064"/>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065" w:name="_Toc331764422"/>
      <w:bookmarkStart w:id="1066" w:name="_Toc332268100"/>
      <w:bookmarkStart w:id="1067" w:name="_Toc351037820"/>
      <w:bookmarkStart w:id="1068" w:name="_Toc351039081"/>
      <w:bookmarkStart w:id="1069" w:name="_Toc351040342"/>
      <w:bookmarkStart w:id="1070" w:name="_Toc354415038"/>
      <w:r>
        <w:rPr>
          <w:rStyle w:val="CharDivNo"/>
        </w:rPr>
        <w:t>Division 4</w:t>
      </w:r>
      <w:r>
        <w:t> — </w:t>
      </w:r>
      <w:r>
        <w:rPr>
          <w:rStyle w:val="CharDivText"/>
        </w:rPr>
        <w:t>Prohibition</w:t>
      </w:r>
      <w:bookmarkEnd w:id="1065"/>
      <w:bookmarkEnd w:id="1066"/>
      <w:bookmarkEnd w:id="1067"/>
      <w:bookmarkEnd w:id="1068"/>
      <w:bookmarkEnd w:id="1069"/>
      <w:bookmarkEnd w:id="1070"/>
    </w:p>
    <w:p>
      <w:pPr>
        <w:pStyle w:val="Footnoteheading"/>
      </w:pPr>
      <w:r>
        <w:tab/>
        <w:t>[Heading inserted in Gazette 21 Feb 2007 p. 560.]</w:t>
      </w:r>
    </w:p>
    <w:p>
      <w:pPr>
        <w:pStyle w:val="Heading5"/>
        <w:rPr>
          <w:snapToGrid w:val="0"/>
        </w:rPr>
      </w:pPr>
      <w:bookmarkStart w:id="1071" w:name="_Toc354415039"/>
      <w:r>
        <w:rPr>
          <w:rStyle w:val="CharSectno"/>
        </w:rPr>
        <w:t>30</w:t>
      </w:r>
      <w:r>
        <w:rPr>
          <w:snapToGrid w:val="0"/>
        </w:rPr>
        <w:t>.</w:t>
      </w:r>
      <w:r>
        <w:rPr>
          <w:snapToGrid w:val="0"/>
        </w:rPr>
        <w:tab/>
        <w:t>Court may direct service of statement of claim instead of issuing prohibition</w:t>
      </w:r>
      <w:bookmarkEnd w:id="1071"/>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072" w:name="_Toc354415040"/>
      <w:r>
        <w:rPr>
          <w:rStyle w:val="CharSectno"/>
        </w:rPr>
        <w:t>31</w:t>
      </w:r>
      <w:r>
        <w:rPr>
          <w:snapToGrid w:val="0"/>
        </w:rPr>
        <w:t>.</w:t>
      </w:r>
      <w:r>
        <w:rPr>
          <w:snapToGrid w:val="0"/>
        </w:rPr>
        <w:tab/>
        <w:t>Proceedings on judgment</w:t>
      </w:r>
      <w:bookmarkEnd w:id="107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073" w:name="_Toc354415041"/>
      <w:r>
        <w:rPr>
          <w:rStyle w:val="CharSectno"/>
        </w:rPr>
        <w:t>32</w:t>
      </w:r>
      <w:r>
        <w:rPr>
          <w:snapToGrid w:val="0"/>
        </w:rPr>
        <w:t>.</w:t>
      </w:r>
      <w:r>
        <w:rPr>
          <w:snapToGrid w:val="0"/>
        </w:rPr>
        <w:tab/>
        <w:t xml:space="preserve">Writ of </w:t>
      </w:r>
      <w:r>
        <w:rPr>
          <w:i/>
          <w:snapToGrid w:val="0"/>
        </w:rPr>
        <w:t>procedendo</w:t>
      </w:r>
      <w:bookmarkEnd w:id="1073"/>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074" w:name="_Toc354415042"/>
      <w:r>
        <w:rPr>
          <w:rStyle w:val="CharSectno"/>
        </w:rPr>
        <w:t>33</w:t>
      </w:r>
      <w:r>
        <w:rPr>
          <w:snapToGrid w:val="0"/>
        </w:rPr>
        <w:t>.</w:t>
      </w:r>
      <w:r>
        <w:rPr>
          <w:snapToGrid w:val="0"/>
        </w:rPr>
        <w:tab/>
        <w:t>Prohibition by order</w:t>
      </w:r>
      <w:bookmarkEnd w:id="1074"/>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075" w:name="_Toc331764427"/>
      <w:bookmarkStart w:id="1076" w:name="_Toc332268105"/>
      <w:bookmarkStart w:id="1077" w:name="_Toc351037825"/>
      <w:bookmarkStart w:id="1078" w:name="_Toc351039086"/>
      <w:bookmarkStart w:id="1079" w:name="_Toc351040347"/>
      <w:bookmarkStart w:id="1080" w:name="_Toc354415043"/>
      <w:r>
        <w:rPr>
          <w:rStyle w:val="CharDivNo"/>
        </w:rPr>
        <w:t>Division 5</w:t>
      </w:r>
      <w:r>
        <w:t> — </w:t>
      </w:r>
      <w:r>
        <w:rPr>
          <w:rStyle w:val="CharDivText"/>
          <w:i/>
          <w:iCs/>
        </w:rPr>
        <w:t>Quo warranto</w:t>
      </w:r>
      <w:bookmarkEnd w:id="1075"/>
      <w:bookmarkEnd w:id="1076"/>
      <w:bookmarkEnd w:id="1077"/>
      <w:bookmarkEnd w:id="1078"/>
      <w:bookmarkEnd w:id="1079"/>
      <w:bookmarkEnd w:id="1080"/>
    </w:p>
    <w:p>
      <w:pPr>
        <w:pStyle w:val="Footnoteheading"/>
      </w:pPr>
      <w:r>
        <w:tab/>
        <w:t>[Heading inserted in Gazette 21 Feb 2007 p. 560.]</w:t>
      </w:r>
    </w:p>
    <w:p>
      <w:pPr>
        <w:pStyle w:val="Heading5"/>
        <w:rPr>
          <w:snapToGrid w:val="0"/>
        </w:rPr>
      </w:pPr>
      <w:bookmarkStart w:id="1081" w:name="_Toc354415044"/>
      <w:r>
        <w:rPr>
          <w:rStyle w:val="CharSectno"/>
        </w:rPr>
        <w:t>34</w:t>
      </w:r>
      <w:r>
        <w:rPr>
          <w:snapToGrid w:val="0"/>
        </w:rPr>
        <w:t>.</w:t>
      </w:r>
      <w:r>
        <w:rPr>
          <w:snapToGrid w:val="0"/>
        </w:rPr>
        <w:tab/>
        <w:t>Rules of court applicable</w:t>
      </w:r>
      <w:bookmarkEnd w:id="1081"/>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082" w:name="_Toc354415045"/>
      <w:r>
        <w:rPr>
          <w:rStyle w:val="CharSectno"/>
        </w:rPr>
        <w:t>35</w:t>
      </w:r>
      <w:r>
        <w:rPr>
          <w:snapToGrid w:val="0"/>
        </w:rPr>
        <w:t>.</w:t>
      </w:r>
      <w:r>
        <w:rPr>
          <w:snapToGrid w:val="0"/>
        </w:rPr>
        <w:tab/>
        <w:t>Signature and service of information</w:t>
      </w:r>
      <w:bookmarkEnd w:id="1082"/>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1083" w:name="_Toc331764430"/>
      <w:bookmarkStart w:id="1084" w:name="_Toc332268108"/>
      <w:bookmarkStart w:id="1085" w:name="_Toc351037828"/>
      <w:bookmarkStart w:id="1086" w:name="_Toc351039089"/>
      <w:bookmarkStart w:id="1087" w:name="_Toc351040350"/>
      <w:bookmarkStart w:id="1088" w:name="_Toc354415046"/>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083"/>
      <w:bookmarkEnd w:id="1084"/>
      <w:bookmarkEnd w:id="1085"/>
      <w:bookmarkEnd w:id="1086"/>
      <w:bookmarkEnd w:id="1087"/>
      <w:bookmarkEnd w:id="1088"/>
    </w:p>
    <w:p>
      <w:pPr>
        <w:pStyle w:val="Footnotesection"/>
      </w:pPr>
      <w:r>
        <w:tab/>
        <w:t xml:space="preserve">[Heading inserted in Gazette 29 Apr 2005 p. 1797.] </w:t>
      </w:r>
    </w:p>
    <w:p>
      <w:pPr>
        <w:pStyle w:val="Heading5"/>
      </w:pPr>
      <w:bookmarkStart w:id="1089" w:name="_Toc354415047"/>
      <w:r>
        <w:rPr>
          <w:rStyle w:val="CharSectno"/>
        </w:rPr>
        <w:t>1</w:t>
      </w:r>
      <w:r>
        <w:t>.</w:t>
      </w:r>
      <w:r>
        <w:tab/>
        <w:t>Terms used</w:t>
      </w:r>
      <w:bookmarkEnd w:id="1089"/>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090" w:name="_Toc354415048"/>
      <w:r>
        <w:rPr>
          <w:rStyle w:val="CharSectno"/>
        </w:rPr>
        <w:t>2</w:t>
      </w:r>
      <w:r>
        <w:t>.</w:t>
      </w:r>
      <w:r>
        <w:tab/>
        <w:t>Application for review order, making</w:t>
      </w:r>
      <w:bookmarkEnd w:id="1090"/>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091" w:name="_Toc354415049"/>
      <w:r>
        <w:rPr>
          <w:rStyle w:val="CharSectno"/>
        </w:rPr>
        <w:t>3</w:t>
      </w:r>
      <w:r>
        <w:t>.</w:t>
      </w:r>
      <w:r>
        <w:tab/>
        <w:t>Application for review order, procedure on</w:t>
      </w:r>
      <w:bookmarkEnd w:id="1091"/>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092" w:name="_Toc354415050"/>
      <w:r>
        <w:rPr>
          <w:rStyle w:val="CharSectno"/>
        </w:rPr>
        <w:t>4</w:t>
      </w:r>
      <w:r>
        <w:t>.</w:t>
      </w:r>
      <w:r>
        <w:tab/>
        <w:t>Review order, service of</w:t>
      </w:r>
      <w:bookmarkEnd w:id="1092"/>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093" w:name="_Toc354415051"/>
      <w:r>
        <w:rPr>
          <w:rStyle w:val="CharSectno"/>
        </w:rPr>
        <w:t>5</w:t>
      </w:r>
      <w:r>
        <w:t>.</w:t>
      </w:r>
      <w:r>
        <w:tab/>
        <w:t>Review order, hearing of</w:t>
      </w:r>
      <w:bookmarkEnd w:id="1093"/>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094" w:name="_Toc354415052"/>
      <w:r>
        <w:rPr>
          <w:rStyle w:val="CharSectno"/>
        </w:rPr>
        <w:t>6</w:t>
      </w:r>
      <w:r>
        <w:t>.</w:t>
      </w:r>
      <w:r>
        <w:tab/>
        <w:t>Final order, making and service of</w:t>
      </w:r>
      <w:bookmarkEnd w:id="1094"/>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095" w:name="_Toc331764437"/>
      <w:bookmarkStart w:id="1096" w:name="_Toc332268115"/>
      <w:bookmarkStart w:id="1097" w:name="_Toc351037835"/>
      <w:bookmarkStart w:id="1098" w:name="_Toc351039096"/>
      <w:bookmarkStart w:id="1099" w:name="_Toc351040357"/>
      <w:bookmarkStart w:id="1100" w:name="_Toc354415053"/>
      <w:r>
        <w:rPr>
          <w:rStyle w:val="CharPartNo"/>
        </w:rPr>
        <w:t>Order 57</w:t>
      </w:r>
      <w:r>
        <w:rPr>
          <w:rStyle w:val="CharDivNo"/>
        </w:rPr>
        <w:t> </w:t>
      </w:r>
      <w:r>
        <w:t>—</w:t>
      </w:r>
      <w:r>
        <w:rPr>
          <w:rStyle w:val="CharDivText"/>
        </w:rPr>
        <w:t> </w:t>
      </w:r>
      <w:r>
        <w:rPr>
          <w:rStyle w:val="CharPartText"/>
        </w:rPr>
        <w:t>Habeas corpus</w:t>
      </w:r>
      <w:bookmarkEnd w:id="1095"/>
      <w:bookmarkEnd w:id="1096"/>
      <w:bookmarkEnd w:id="1097"/>
      <w:bookmarkEnd w:id="1098"/>
      <w:bookmarkEnd w:id="1099"/>
      <w:bookmarkEnd w:id="1100"/>
    </w:p>
    <w:p>
      <w:pPr>
        <w:pStyle w:val="Heading5"/>
        <w:spacing w:before="180"/>
        <w:rPr>
          <w:snapToGrid w:val="0"/>
        </w:rPr>
      </w:pPr>
      <w:bookmarkStart w:id="1101" w:name="_Toc354415054"/>
      <w:r>
        <w:rPr>
          <w:rStyle w:val="CharSectno"/>
        </w:rPr>
        <w:t>1</w:t>
      </w:r>
      <w:r>
        <w:rPr>
          <w:snapToGrid w:val="0"/>
        </w:rPr>
        <w:t>.</w:t>
      </w:r>
      <w:r>
        <w:rPr>
          <w:snapToGrid w:val="0"/>
        </w:rPr>
        <w:tab/>
        <w:t>Application for writ</w:t>
      </w:r>
      <w:bookmarkEnd w:id="1101"/>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102" w:name="_Toc354415055"/>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102"/>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103" w:name="_Toc354415056"/>
      <w:r>
        <w:rPr>
          <w:rStyle w:val="CharSectno"/>
        </w:rPr>
        <w:t>3</w:t>
      </w:r>
      <w:r>
        <w:rPr>
          <w:snapToGrid w:val="0"/>
        </w:rPr>
        <w:t>.</w:t>
      </w:r>
      <w:r>
        <w:rPr>
          <w:snapToGrid w:val="0"/>
        </w:rPr>
        <w:tab/>
        <w:t>Copies of affidavits to be supplied</w:t>
      </w:r>
      <w:bookmarkEnd w:id="1103"/>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104" w:name="_Toc354415057"/>
      <w:r>
        <w:rPr>
          <w:rStyle w:val="CharSectno"/>
        </w:rPr>
        <w:t>4</w:t>
      </w:r>
      <w:r>
        <w:rPr>
          <w:snapToGrid w:val="0"/>
        </w:rPr>
        <w:t>.</w:t>
      </w:r>
      <w:r>
        <w:rPr>
          <w:snapToGrid w:val="0"/>
        </w:rPr>
        <w:tab/>
        <w:t>Court may order release of person restrained</w:t>
      </w:r>
      <w:bookmarkEnd w:id="1104"/>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105" w:name="_Toc354415058"/>
      <w:r>
        <w:rPr>
          <w:rStyle w:val="CharSectno"/>
        </w:rPr>
        <w:t>5</w:t>
      </w:r>
      <w:r>
        <w:rPr>
          <w:snapToGrid w:val="0"/>
        </w:rPr>
        <w:t>.</w:t>
      </w:r>
      <w:r>
        <w:rPr>
          <w:snapToGrid w:val="0"/>
        </w:rPr>
        <w:tab/>
        <w:t>Signed copy of writ to be filed</w:t>
      </w:r>
      <w:bookmarkEnd w:id="1105"/>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106" w:name="_Toc354415059"/>
      <w:r>
        <w:rPr>
          <w:rStyle w:val="CharSectno"/>
        </w:rPr>
        <w:t>6</w:t>
      </w:r>
      <w:r>
        <w:t>.</w:t>
      </w:r>
      <w:r>
        <w:tab/>
        <w:t>Order for issue of writ, contents of</w:t>
      </w:r>
      <w:bookmarkEnd w:id="1106"/>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107" w:name="_Toc354415060"/>
      <w:r>
        <w:rPr>
          <w:rStyle w:val="CharSectno"/>
        </w:rPr>
        <w:t>7</w:t>
      </w:r>
      <w:r>
        <w:rPr>
          <w:snapToGrid w:val="0"/>
        </w:rPr>
        <w:t>.</w:t>
      </w:r>
      <w:r>
        <w:rPr>
          <w:snapToGrid w:val="0"/>
        </w:rPr>
        <w:tab/>
        <w:t>Service of writ and notice</w:t>
      </w:r>
      <w:bookmarkEnd w:id="1107"/>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108" w:name="_Toc354415061"/>
      <w:r>
        <w:rPr>
          <w:rStyle w:val="CharSectno"/>
        </w:rPr>
        <w:t>8</w:t>
      </w:r>
      <w:r>
        <w:rPr>
          <w:snapToGrid w:val="0"/>
        </w:rPr>
        <w:t>.</w:t>
      </w:r>
      <w:r>
        <w:rPr>
          <w:snapToGrid w:val="0"/>
        </w:rPr>
        <w:tab/>
        <w:t>Return to writ of habeas corpus</w:t>
      </w:r>
      <w:bookmarkEnd w:id="1108"/>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109" w:name="_Toc354415062"/>
      <w:r>
        <w:rPr>
          <w:rStyle w:val="CharSectno"/>
        </w:rPr>
        <w:t>9</w:t>
      </w:r>
      <w:r>
        <w:rPr>
          <w:snapToGrid w:val="0"/>
        </w:rPr>
        <w:t>.</w:t>
      </w:r>
      <w:r>
        <w:rPr>
          <w:snapToGrid w:val="0"/>
        </w:rPr>
        <w:tab/>
        <w:t>Procedure on hearing</w:t>
      </w:r>
      <w:bookmarkEnd w:id="1109"/>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110" w:name="_Toc354415063"/>
      <w:r>
        <w:rPr>
          <w:rStyle w:val="CharSectno"/>
        </w:rPr>
        <w:t>10</w:t>
      </w:r>
      <w:r>
        <w:rPr>
          <w:snapToGrid w:val="0"/>
        </w:rPr>
        <w:t>.</w:t>
      </w:r>
      <w:r>
        <w:rPr>
          <w:snapToGrid w:val="0"/>
        </w:rPr>
        <w:tab/>
        <w:t>Form of writ</w:t>
      </w:r>
      <w:bookmarkEnd w:id="1110"/>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111" w:name="_Toc331764448"/>
      <w:bookmarkStart w:id="1112" w:name="_Toc332268126"/>
      <w:bookmarkStart w:id="1113" w:name="_Toc351037846"/>
      <w:bookmarkStart w:id="1114" w:name="_Toc351039107"/>
      <w:bookmarkStart w:id="1115" w:name="_Toc351040368"/>
      <w:bookmarkStart w:id="1116" w:name="_Toc354415064"/>
      <w:r>
        <w:rPr>
          <w:rStyle w:val="CharPartNo"/>
        </w:rPr>
        <w:t>Order 58</w:t>
      </w:r>
      <w:r>
        <w:t> — </w:t>
      </w:r>
      <w:r>
        <w:rPr>
          <w:rStyle w:val="CharPartText"/>
        </w:rPr>
        <w:t>Proceedings by originating summons</w:t>
      </w:r>
      <w:bookmarkEnd w:id="1111"/>
      <w:bookmarkEnd w:id="1112"/>
      <w:bookmarkEnd w:id="1113"/>
      <w:bookmarkEnd w:id="1114"/>
      <w:bookmarkEnd w:id="1115"/>
      <w:bookmarkEnd w:id="1116"/>
    </w:p>
    <w:p>
      <w:pPr>
        <w:pStyle w:val="Heading3"/>
      </w:pPr>
      <w:bookmarkStart w:id="1117" w:name="_Toc331764449"/>
      <w:bookmarkStart w:id="1118" w:name="_Toc332268127"/>
      <w:bookmarkStart w:id="1119" w:name="_Toc351037847"/>
      <w:bookmarkStart w:id="1120" w:name="_Toc351039108"/>
      <w:bookmarkStart w:id="1121" w:name="_Toc351040369"/>
      <w:bookmarkStart w:id="1122" w:name="_Toc354415065"/>
      <w:r>
        <w:rPr>
          <w:rStyle w:val="CharDivNo"/>
        </w:rPr>
        <w:t>Division 1</w:t>
      </w:r>
      <w:r>
        <w:t> — </w:t>
      </w:r>
      <w:r>
        <w:rPr>
          <w:rStyle w:val="CharDivText"/>
        </w:rPr>
        <w:t>Introductory</w:t>
      </w:r>
      <w:bookmarkEnd w:id="1117"/>
      <w:bookmarkEnd w:id="1118"/>
      <w:bookmarkEnd w:id="1119"/>
      <w:bookmarkEnd w:id="1120"/>
      <w:bookmarkEnd w:id="1121"/>
      <w:bookmarkEnd w:id="1122"/>
    </w:p>
    <w:p>
      <w:pPr>
        <w:pStyle w:val="Footnoteheading"/>
      </w:pPr>
      <w:r>
        <w:tab/>
        <w:t xml:space="preserve">[Heading inserted in Gazette 22 Feb 2008 p. 638.] </w:t>
      </w:r>
    </w:p>
    <w:p>
      <w:pPr>
        <w:pStyle w:val="Heading5"/>
        <w:rPr>
          <w:snapToGrid w:val="0"/>
        </w:rPr>
      </w:pPr>
      <w:bookmarkStart w:id="1123" w:name="_Toc354415066"/>
      <w:r>
        <w:rPr>
          <w:rStyle w:val="CharSectno"/>
        </w:rPr>
        <w:t>1</w:t>
      </w:r>
      <w:r>
        <w:rPr>
          <w:snapToGrid w:val="0"/>
        </w:rPr>
        <w:t>.</w:t>
      </w:r>
      <w:r>
        <w:rPr>
          <w:snapToGrid w:val="0"/>
        </w:rPr>
        <w:tab/>
        <w:t>Which proceedings to be commenced by originating summons</w:t>
      </w:r>
      <w:bookmarkEnd w:id="1123"/>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124" w:name="_Toc331764451"/>
      <w:bookmarkStart w:id="1125" w:name="_Toc332268129"/>
      <w:bookmarkStart w:id="1126" w:name="_Toc351037849"/>
      <w:bookmarkStart w:id="1127" w:name="_Toc351039110"/>
      <w:bookmarkStart w:id="1128" w:name="_Toc351040371"/>
      <w:bookmarkStart w:id="1129" w:name="_Toc354415067"/>
      <w:r>
        <w:rPr>
          <w:rStyle w:val="CharDivNo"/>
        </w:rPr>
        <w:t>Division 2</w:t>
      </w:r>
      <w:r>
        <w:t> — </w:t>
      </w:r>
      <w:r>
        <w:rPr>
          <w:rStyle w:val="CharDivText"/>
        </w:rPr>
        <w:t>Administration and trusts</w:t>
      </w:r>
      <w:bookmarkEnd w:id="1124"/>
      <w:bookmarkEnd w:id="1125"/>
      <w:bookmarkEnd w:id="1126"/>
      <w:bookmarkEnd w:id="1127"/>
      <w:bookmarkEnd w:id="1128"/>
      <w:bookmarkEnd w:id="1129"/>
    </w:p>
    <w:p>
      <w:pPr>
        <w:pStyle w:val="Footnoteheading"/>
      </w:pPr>
      <w:r>
        <w:tab/>
        <w:t xml:space="preserve">[Heading inserted in Gazette 22 Feb 2008 p. 638.] </w:t>
      </w:r>
    </w:p>
    <w:p>
      <w:pPr>
        <w:pStyle w:val="Heading5"/>
        <w:rPr>
          <w:snapToGrid w:val="0"/>
        </w:rPr>
      </w:pPr>
      <w:bookmarkStart w:id="1130" w:name="_Toc354415068"/>
      <w:r>
        <w:rPr>
          <w:rStyle w:val="CharSectno"/>
        </w:rPr>
        <w:t>2</w:t>
      </w:r>
      <w:r>
        <w:rPr>
          <w:snapToGrid w:val="0"/>
        </w:rPr>
        <w:t>.</w:t>
      </w:r>
      <w:r>
        <w:rPr>
          <w:snapToGrid w:val="0"/>
        </w:rPr>
        <w:tab/>
        <w:t>Executors etc. seeking certain relief without administration</w:t>
      </w:r>
      <w:bookmarkEnd w:id="1130"/>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131" w:name="_Toc354415069"/>
      <w:r>
        <w:rPr>
          <w:rStyle w:val="CharSectno"/>
        </w:rPr>
        <w:t>3</w:t>
      </w:r>
      <w:r>
        <w:rPr>
          <w:snapToGrid w:val="0"/>
        </w:rPr>
        <w:t>.</w:t>
      </w:r>
      <w:r>
        <w:rPr>
          <w:snapToGrid w:val="0"/>
        </w:rPr>
        <w:tab/>
        <w:t>Executors etc. applying for administration</w:t>
      </w:r>
      <w:bookmarkEnd w:id="1131"/>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132" w:name="_Toc354415070"/>
      <w:r>
        <w:rPr>
          <w:rStyle w:val="CharSectno"/>
        </w:rPr>
        <w:t>4</w:t>
      </w:r>
      <w:r>
        <w:rPr>
          <w:snapToGrid w:val="0"/>
        </w:rPr>
        <w:t>.</w:t>
      </w:r>
      <w:r>
        <w:rPr>
          <w:snapToGrid w:val="0"/>
        </w:rPr>
        <w:tab/>
        <w:t>Service of summons issued under r. 2 or 3</w:t>
      </w:r>
      <w:bookmarkEnd w:id="1132"/>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133" w:name="_Toc354415071"/>
      <w:r>
        <w:rPr>
          <w:rStyle w:val="CharSectno"/>
        </w:rPr>
        <w:t>5</w:t>
      </w:r>
      <w:r>
        <w:rPr>
          <w:snapToGrid w:val="0"/>
        </w:rPr>
        <w:t>.</w:t>
      </w:r>
      <w:r>
        <w:rPr>
          <w:snapToGrid w:val="0"/>
        </w:rPr>
        <w:tab/>
        <w:t>Decision without judgment for administration</w:t>
      </w:r>
      <w:bookmarkEnd w:id="1133"/>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134" w:name="_Toc354415072"/>
      <w:r>
        <w:rPr>
          <w:rStyle w:val="CharSectno"/>
        </w:rPr>
        <w:t>6</w:t>
      </w:r>
      <w:r>
        <w:rPr>
          <w:snapToGrid w:val="0"/>
        </w:rPr>
        <w:t>.</w:t>
      </w:r>
      <w:r>
        <w:rPr>
          <w:snapToGrid w:val="0"/>
        </w:rPr>
        <w:tab/>
        <w:t>Orders which may be made on application for administration etc. of trusts</w:t>
      </w:r>
      <w:bookmarkEnd w:id="1134"/>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135" w:name="_Toc354415073"/>
      <w:r>
        <w:rPr>
          <w:rStyle w:val="CharSectno"/>
        </w:rPr>
        <w:t>7</w:t>
      </w:r>
      <w:r>
        <w:rPr>
          <w:snapToGrid w:val="0"/>
        </w:rPr>
        <w:t>.</w:t>
      </w:r>
      <w:r>
        <w:rPr>
          <w:snapToGrid w:val="0"/>
        </w:rPr>
        <w:tab/>
        <w:t>Interference with discretion of trustee etc.</w:t>
      </w:r>
      <w:bookmarkEnd w:id="1135"/>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136" w:name="_Toc354415074"/>
      <w:r>
        <w:rPr>
          <w:rStyle w:val="CharSectno"/>
        </w:rPr>
        <w:t>8</w:t>
      </w:r>
      <w:r>
        <w:rPr>
          <w:snapToGrid w:val="0"/>
        </w:rPr>
        <w:t>.</w:t>
      </w:r>
      <w:r>
        <w:rPr>
          <w:snapToGrid w:val="0"/>
        </w:rPr>
        <w:tab/>
        <w:t>Conduct of sale of trust property</w:t>
      </w:r>
      <w:bookmarkEnd w:id="1136"/>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137" w:name="_Toc331764459"/>
      <w:bookmarkStart w:id="1138" w:name="_Toc332268137"/>
      <w:bookmarkStart w:id="1139" w:name="_Toc351037857"/>
      <w:bookmarkStart w:id="1140" w:name="_Toc351039118"/>
      <w:bookmarkStart w:id="1141" w:name="_Toc351040379"/>
      <w:bookmarkStart w:id="1142" w:name="_Toc354415075"/>
      <w:r>
        <w:rPr>
          <w:rStyle w:val="CharDivNo"/>
        </w:rPr>
        <w:t>Division 4</w:t>
      </w:r>
      <w:r>
        <w:t> — </w:t>
      </w:r>
      <w:r>
        <w:rPr>
          <w:rStyle w:val="CharDivText"/>
        </w:rPr>
        <w:t>Declaration on originating summons</w:t>
      </w:r>
      <w:bookmarkEnd w:id="1137"/>
      <w:bookmarkEnd w:id="1138"/>
      <w:bookmarkEnd w:id="1139"/>
      <w:bookmarkEnd w:id="1140"/>
      <w:bookmarkEnd w:id="1141"/>
      <w:bookmarkEnd w:id="1142"/>
    </w:p>
    <w:p>
      <w:pPr>
        <w:pStyle w:val="Footnoteheading"/>
        <w:spacing w:before="100"/>
      </w:pPr>
      <w:r>
        <w:tab/>
        <w:t xml:space="preserve">[Heading inserted in Gazette 22 Feb 2008 p. 638.] </w:t>
      </w:r>
    </w:p>
    <w:p>
      <w:pPr>
        <w:pStyle w:val="Heading5"/>
        <w:spacing w:before="200"/>
        <w:rPr>
          <w:snapToGrid w:val="0"/>
        </w:rPr>
      </w:pPr>
      <w:bookmarkStart w:id="1143" w:name="_Toc354415076"/>
      <w:r>
        <w:rPr>
          <w:rStyle w:val="CharSectno"/>
        </w:rPr>
        <w:t>10</w:t>
      </w:r>
      <w:r>
        <w:rPr>
          <w:snapToGrid w:val="0"/>
        </w:rPr>
        <w:t>.</w:t>
      </w:r>
      <w:r>
        <w:rPr>
          <w:snapToGrid w:val="0"/>
        </w:rPr>
        <w:tab/>
        <w:t>Construction of written instruments</w:t>
      </w:r>
      <w:bookmarkEnd w:id="114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144" w:name="_Toc354415077"/>
      <w:r>
        <w:rPr>
          <w:rStyle w:val="CharSectno"/>
        </w:rPr>
        <w:t>11</w:t>
      </w:r>
      <w:r>
        <w:rPr>
          <w:snapToGrid w:val="0"/>
        </w:rPr>
        <w:t>.</w:t>
      </w:r>
      <w:r>
        <w:rPr>
          <w:snapToGrid w:val="0"/>
        </w:rPr>
        <w:tab/>
        <w:t>Construction or validity of legislation</w:t>
      </w:r>
      <w:bookmarkEnd w:id="1144"/>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145" w:name="_Toc354415078"/>
      <w:r>
        <w:rPr>
          <w:rStyle w:val="CharSectno"/>
        </w:rPr>
        <w:t>12</w:t>
      </w:r>
      <w:r>
        <w:rPr>
          <w:snapToGrid w:val="0"/>
        </w:rPr>
        <w:t>.</w:t>
      </w:r>
      <w:r>
        <w:rPr>
          <w:snapToGrid w:val="0"/>
        </w:rPr>
        <w:tab/>
        <w:t>Court may refuse to determine summons in some cases</w:t>
      </w:r>
      <w:bookmarkEnd w:id="1145"/>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146" w:name="_Toc354415079"/>
      <w:r>
        <w:rPr>
          <w:rStyle w:val="CharSectno"/>
        </w:rPr>
        <w:t>13</w:t>
      </w:r>
      <w:r>
        <w:rPr>
          <w:snapToGrid w:val="0"/>
        </w:rPr>
        <w:t>.</w:t>
      </w:r>
      <w:r>
        <w:rPr>
          <w:snapToGrid w:val="0"/>
        </w:rPr>
        <w:tab/>
        <w:t>Effect of contracts for sale etc. of land</w:t>
      </w:r>
      <w:bookmarkEnd w:id="1146"/>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147" w:name="_Toc331764464"/>
      <w:bookmarkStart w:id="1148" w:name="_Toc332268142"/>
      <w:bookmarkStart w:id="1149" w:name="_Toc351037862"/>
      <w:bookmarkStart w:id="1150" w:name="_Toc351039123"/>
      <w:bookmarkStart w:id="1151" w:name="_Toc351040384"/>
      <w:bookmarkStart w:id="1152" w:name="_Toc354415080"/>
      <w:r>
        <w:rPr>
          <w:rStyle w:val="CharDivNo"/>
        </w:rPr>
        <w:t>Division 5</w:t>
      </w:r>
      <w:r>
        <w:t> — </w:t>
      </w:r>
      <w:r>
        <w:rPr>
          <w:rStyle w:val="CharDivText"/>
        </w:rPr>
        <w:t>General</w:t>
      </w:r>
      <w:bookmarkEnd w:id="1147"/>
      <w:bookmarkEnd w:id="1148"/>
      <w:bookmarkEnd w:id="1149"/>
      <w:bookmarkEnd w:id="1150"/>
      <w:bookmarkEnd w:id="1151"/>
      <w:bookmarkEnd w:id="1152"/>
    </w:p>
    <w:p>
      <w:pPr>
        <w:pStyle w:val="Footnoteheading"/>
        <w:keepNext/>
      </w:pPr>
      <w:r>
        <w:tab/>
        <w:t xml:space="preserve">[Heading inserted in Gazette 22 Feb 2008 p. 638.] </w:t>
      </w:r>
    </w:p>
    <w:p>
      <w:pPr>
        <w:pStyle w:val="Heading5"/>
        <w:rPr>
          <w:snapToGrid w:val="0"/>
        </w:rPr>
      </w:pPr>
      <w:bookmarkStart w:id="1153" w:name="_Toc354415081"/>
      <w:r>
        <w:rPr>
          <w:rStyle w:val="CharSectno"/>
        </w:rPr>
        <w:t>14</w:t>
      </w:r>
      <w:r>
        <w:rPr>
          <w:snapToGrid w:val="0"/>
        </w:rPr>
        <w:t>.</w:t>
      </w:r>
      <w:r>
        <w:rPr>
          <w:snapToGrid w:val="0"/>
        </w:rPr>
        <w:tab/>
        <w:t>Form and issue of originating summons</w:t>
      </w:r>
      <w:bookmarkEnd w:id="1153"/>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154" w:name="_Toc354415082"/>
      <w:r>
        <w:rPr>
          <w:rStyle w:val="CharSectno"/>
        </w:rPr>
        <w:t>15</w:t>
      </w:r>
      <w:r>
        <w:rPr>
          <w:snapToGrid w:val="0"/>
        </w:rPr>
        <w:t>.</w:t>
      </w:r>
      <w:r>
        <w:rPr>
          <w:snapToGrid w:val="0"/>
        </w:rPr>
        <w:tab/>
        <w:t>Order 7 applies to originating summonses</w:t>
      </w:r>
      <w:bookmarkEnd w:id="1154"/>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155" w:name="_Toc354415083"/>
      <w:r>
        <w:rPr>
          <w:rStyle w:val="CharSectno"/>
        </w:rPr>
        <w:t>16</w:t>
      </w:r>
      <w:r>
        <w:rPr>
          <w:snapToGrid w:val="0"/>
        </w:rPr>
        <w:t>.</w:t>
      </w:r>
      <w:r>
        <w:rPr>
          <w:snapToGrid w:val="0"/>
        </w:rPr>
        <w:tab/>
        <w:t>Time for appearance</w:t>
      </w:r>
      <w:bookmarkEnd w:id="1155"/>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156" w:name="_Toc354415084"/>
      <w:r>
        <w:rPr>
          <w:rStyle w:val="CharSectno"/>
        </w:rPr>
        <w:t>17</w:t>
      </w:r>
      <w:r>
        <w:rPr>
          <w:snapToGrid w:val="0"/>
        </w:rPr>
        <w:t>.</w:t>
      </w:r>
      <w:r>
        <w:rPr>
          <w:snapToGrid w:val="0"/>
        </w:rPr>
        <w:tab/>
        <w:t>Entry of appearance</w:t>
      </w:r>
      <w:bookmarkEnd w:id="1156"/>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157" w:name="_Toc354415085"/>
      <w:r>
        <w:rPr>
          <w:rStyle w:val="CharSectno"/>
        </w:rPr>
        <w:t>18</w:t>
      </w:r>
      <w:r>
        <w:rPr>
          <w:snapToGrid w:val="0"/>
        </w:rPr>
        <w:t>.</w:t>
      </w:r>
      <w:r>
        <w:rPr>
          <w:snapToGrid w:val="0"/>
        </w:rPr>
        <w:tab/>
        <w:t>When appearance not required</w:t>
      </w:r>
      <w:bookmarkEnd w:id="1157"/>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1158" w:name="_Toc354415086"/>
      <w:r>
        <w:rPr>
          <w:rStyle w:val="CharSectno"/>
        </w:rPr>
        <w:t>18A</w:t>
      </w:r>
      <w:r>
        <w:rPr>
          <w:snapToGrid w:val="0"/>
        </w:rPr>
        <w:t>.</w:t>
      </w:r>
      <w:r>
        <w:rPr>
          <w:snapToGrid w:val="0"/>
        </w:rPr>
        <w:tab/>
        <w:t>Time for service where appearance not required</w:t>
      </w:r>
      <w:bookmarkEnd w:id="1158"/>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159" w:name="_Toc354415087"/>
      <w:r>
        <w:rPr>
          <w:rStyle w:val="CharSectno"/>
        </w:rPr>
        <w:t>19</w:t>
      </w:r>
      <w:r>
        <w:rPr>
          <w:snapToGrid w:val="0"/>
        </w:rPr>
        <w:t>.</w:t>
      </w:r>
      <w:r>
        <w:rPr>
          <w:snapToGrid w:val="0"/>
        </w:rPr>
        <w:tab/>
        <w:t>Fixing time for hearing summons</w:t>
      </w:r>
      <w:bookmarkEnd w:id="1159"/>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160" w:name="_Toc354415088"/>
      <w:r>
        <w:rPr>
          <w:rStyle w:val="CharSectno"/>
        </w:rPr>
        <w:t>20</w:t>
      </w:r>
      <w:r>
        <w:rPr>
          <w:snapToGrid w:val="0"/>
        </w:rPr>
        <w:t>.</w:t>
      </w:r>
      <w:r>
        <w:rPr>
          <w:snapToGrid w:val="0"/>
        </w:rPr>
        <w:tab/>
        <w:t>Notice of hearing of summons</w:t>
      </w:r>
      <w:bookmarkEnd w:id="1160"/>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161" w:name="_Toc354415089"/>
      <w:r>
        <w:rPr>
          <w:rStyle w:val="CharSectno"/>
        </w:rPr>
        <w:t>21</w:t>
      </w:r>
      <w:r>
        <w:rPr>
          <w:snapToGrid w:val="0"/>
        </w:rPr>
        <w:t>.</w:t>
      </w:r>
      <w:r>
        <w:rPr>
          <w:snapToGrid w:val="0"/>
        </w:rPr>
        <w:tab/>
        <w:t>Evidence at hearing to be by affidavit</w:t>
      </w:r>
      <w:bookmarkEnd w:id="1161"/>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162" w:name="_Toc354415090"/>
      <w:r>
        <w:rPr>
          <w:rStyle w:val="CharSectno"/>
        </w:rPr>
        <w:t>22</w:t>
      </w:r>
      <w:r>
        <w:rPr>
          <w:snapToGrid w:val="0"/>
        </w:rPr>
        <w:t>.</w:t>
      </w:r>
      <w:r>
        <w:rPr>
          <w:snapToGrid w:val="0"/>
        </w:rPr>
        <w:tab/>
        <w:t>Hearings in absence of party</w:t>
      </w:r>
      <w:bookmarkEnd w:id="1162"/>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163" w:name="_Toc354415091"/>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163"/>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164" w:name="_Toc354415092"/>
      <w:r>
        <w:rPr>
          <w:rStyle w:val="CharSectno"/>
        </w:rPr>
        <w:t>24</w:t>
      </w:r>
      <w:r>
        <w:rPr>
          <w:snapToGrid w:val="0"/>
        </w:rPr>
        <w:t>.</w:t>
      </w:r>
      <w:r>
        <w:rPr>
          <w:snapToGrid w:val="0"/>
        </w:rPr>
        <w:tab/>
        <w:t>Costs thrown away by non</w:t>
      </w:r>
      <w:r>
        <w:rPr>
          <w:snapToGrid w:val="0"/>
        </w:rPr>
        <w:noBreakHyphen/>
        <w:t>attendance of party</w:t>
      </w:r>
      <w:bookmarkEnd w:id="1164"/>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165" w:name="_Toc354415093"/>
      <w:r>
        <w:rPr>
          <w:rStyle w:val="CharSectno"/>
        </w:rPr>
        <w:t>25</w:t>
      </w:r>
      <w:r>
        <w:rPr>
          <w:snapToGrid w:val="0"/>
        </w:rPr>
        <w:t>.</w:t>
      </w:r>
      <w:r>
        <w:rPr>
          <w:snapToGrid w:val="0"/>
        </w:rPr>
        <w:tab/>
        <w:t>Hearings not completed on hearing date</w:t>
      </w:r>
      <w:bookmarkEnd w:id="1165"/>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166" w:name="_Toc354415094"/>
      <w:r>
        <w:rPr>
          <w:rStyle w:val="CharSectno"/>
        </w:rPr>
        <w:t>26</w:t>
      </w:r>
      <w:r>
        <w:rPr>
          <w:snapToGrid w:val="0"/>
        </w:rPr>
        <w:t>.</w:t>
      </w:r>
      <w:r>
        <w:rPr>
          <w:snapToGrid w:val="0"/>
        </w:rPr>
        <w:tab/>
        <w:t>Other matters that may be included in one summons</w:t>
      </w:r>
      <w:bookmarkEnd w:id="1166"/>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167" w:name="_Toc354415095"/>
      <w:r>
        <w:rPr>
          <w:rStyle w:val="CharSectno"/>
        </w:rPr>
        <w:t>27</w:t>
      </w:r>
      <w:r>
        <w:rPr>
          <w:snapToGrid w:val="0"/>
        </w:rPr>
        <w:t>.</w:t>
      </w:r>
      <w:r>
        <w:rPr>
          <w:snapToGrid w:val="0"/>
        </w:rPr>
        <w:tab/>
        <w:t>Directions as to hearings, evidence etc.</w:t>
      </w:r>
      <w:bookmarkEnd w:id="1167"/>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168" w:name="_Toc354415096"/>
      <w:r>
        <w:rPr>
          <w:rStyle w:val="CharSectno"/>
        </w:rPr>
        <w:t>28</w:t>
      </w:r>
      <w:r>
        <w:rPr>
          <w:snapToGrid w:val="0"/>
        </w:rPr>
        <w:t>.</w:t>
      </w:r>
      <w:r>
        <w:rPr>
          <w:snapToGrid w:val="0"/>
        </w:rPr>
        <w:tab/>
        <w:t>Adjourning hearings</w:t>
      </w:r>
      <w:bookmarkEnd w:id="1168"/>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169" w:name="_Toc354415097"/>
      <w:r>
        <w:rPr>
          <w:rStyle w:val="CharSectno"/>
        </w:rPr>
        <w:t>29</w:t>
      </w:r>
      <w:r>
        <w:rPr>
          <w:snapToGrid w:val="0"/>
        </w:rPr>
        <w:t>.</w:t>
      </w:r>
      <w:r>
        <w:rPr>
          <w:snapToGrid w:val="0"/>
        </w:rPr>
        <w:tab/>
        <w:t>Court’s powers and procedure at hearings</w:t>
      </w:r>
      <w:bookmarkEnd w:id="1169"/>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170" w:name="_Toc354415098"/>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bookmarkEnd w:id="1170"/>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1171" w:name="_Toc331764483"/>
      <w:bookmarkStart w:id="1172" w:name="_Toc332268161"/>
      <w:bookmarkStart w:id="1173" w:name="_Toc351037881"/>
      <w:bookmarkStart w:id="1174" w:name="_Toc351039142"/>
      <w:bookmarkStart w:id="1175" w:name="_Toc351040403"/>
      <w:bookmarkStart w:id="1176" w:name="_Toc354415099"/>
      <w:r>
        <w:rPr>
          <w:rStyle w:val="CharPartNo"/>
        </w:rPr>
        <w:t>Order 59</w:t>
      </w:r>
      <w:r>
        <w:rPr>
          <w:rStyle w:val="CharDivNo"/>
        </w:rPr>
        <w:t> </w:t>
      </w:r>
      <w:r>
        <w:t>—</w:t>
      </w:r>
      <w:r>
        <w:rPr>
          <w:rStyle w:val="CharDivText"/>
        </w:rPr>
        <w:t> </w:t>
      </w:r>
      <w:r>
        <w:rPr>
          <w:rStyle w:val="CharPartText"/>
        </w:rPr>
        <w:t>Applications and proceedings in chambers</w:t>
      </w:r>
      <w:bookmarkEnd w:id="1171"/>
      <w:bookmarkEnd w:id="1172"/>
      <w:bookmarkEnd w:id="1173"/>
      <w:bookmarkEnd w:id="1174"/>
      <w:bookmarkEnd w:id="1175"/>
      <w:bookmarkEnd w:id="1176"/>
    </w:p>
    <w:p>
      <w:pPr>
        <w:pStyle w:val="Heading5"/>
        <w:rPr>
          <w:snapToGrid w:val="0"/>
        </w:rPr>
      </w:pPr>
      <w:bookmarkStart w:id="1177" w:name="_Toc354415100"/>
      <w:r>
        <w:rPr>
          <w:rStyle w:val="CharSectno"/>
        </w:rPr>
        <w:t>1</w:t>
      </w:r>
      <w:r>
        <w:rPr>
          <w:snapToGrid w:val="0"/>
        </w:rPr>
        <w:t>.</w:t>
      </w:r>
      <w:r>
        <w:rPr>
          <w:snapToGrid w:val="0"/>
        </w:rPr>
        <w:tab/>
        <w:t>Business to be dealt with in chambers</w:t>
      </w:r>
      <w:bookmarkEnd w:id="1177"/>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178" w:name="_Toc354415101"/>
      <w:r>
        <w:rPr>
          <w:rStyle w:val="CharSectno"/>
        </w:rPr>
        <w:t>2</w:t>
      </w:r>
      <w:r>
        <w:rPr>
          <w:snapToGrid w:val="0"/>
        </w:rPr>
        <w:t>.</w:t>
      </w:r>
      <w:r>
        <w:rPr>
          <w:snapToGrid w:val="0"/>
        </w:rPr>
        <w:tab/>
        <w:t>Hearings may be in open court or chambers</w:t>
      </w:r>
      <w:bookmarkEnd w:id="1178"/>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179" w:name="_Toc354415102"/>
      <w:r>
        <w:rPr>
          <w:rStyle w:val="CharSectno"/>
        </w:rPr>
        <w:t>3</w:t>
      </w:r>
      <w:r>
        <w:rPr>
          <w:snapToGrid w:val="0"/>
        </w:rPr>
        <w:t>.</w:t>
      </w:r>
      <w:r>
        <w:rPr>
          <w:snapToGrid w:val="0"/>
        </w:rPr>
        <w:tab/>
        <w:t>Applications in chambers, form of</w:t>
      </w:r>
      <w:bookmarkEnd w:id="1179"/>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180" w:name="_Toc354415103"/>
      <w:r>
        <w:rPr>
          <w:rStyle w:val="CharSectno"/>
        </w:rPr>
        <w:t>4</w:t>
      </w:r>
      <w:r>
        <w:rPr>
          <w:snapToGrid w:val="0"/>
        </w:rPr>
        <w:t>.</w:t>
      </w:r>
      <w:r>
        <w:rPr>
          <w:snapToGrid w:val="0"/>
        </w:rPr>
        <w:tab/>
        <w:t>Summons, form and issue of</w:t>
      </w:r>
      <w:bookmarkEnd w:id="1180"/>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181" w:name="_Toc354415104"/>
      <w:r>
        <w:rPr>
          <w:rStyle w:val="CharSectno"/>
        </w:rPr>
        <w:t>5</w:t>
      </w:r>
      <w:r>
        <w:rPr>
          <w:snapToGrid w:val="0"/>
        </w:rPr>
        <w:t>.</w:t>
      </w:r>
      <w:r>
        <w:rPr>
          <w:snapToGrid w:val="0"/>
        </w:rPr>
        <w:tab/>
        <w:t>Summons, service of</w:t>
      </w:r>
      <w:bookmarkEnd w:id="1181"/>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182" w:name="_Toc354415105"/>
      <w:r>
        <w:rPr>
          <w:rStyle w:val="CharSectno"/>
        </w:rPr>
        <w:t>6</w:t>
      </w:r>
      <w:r>
        <w:rPr>
          <w:snapToGrid w:val="0"/>
        </w:rPr>
        <w:t>.</w:t>
      </w:r>
      <w:r>
        <w:rPr>
          <w:snapToGrid w:val="0"/>
        </w:rPr>
        <w:tab/>
        <w:t>Experts, assistance of</w:t>
      </w:r>
      <w:bookmarkEnd w:id="1182"/>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183" w:name="_Toc354415106"/>
      <w:r>
        <w:rPr>
          <w:rStyle w:val="CharSectno"/>
        </w:rPr>
        <w:t>7</w:t>
      </w:r>
      <w:r>
        <w:rPr>
          <w:snapToGrid w:val="0"/>
        </w:rPr>
        <w:t>.</w:t>
      </w:r>
      <w:r>
        <w:rPr>
          <w:snapToGrid w:val="0"/>
        </w:rPr>
        <w:tab/>
        <w:t>Application of O. 58 r. 22 to 28</w:t>
      </w:r>
      <w:bookmarkEnd w:id="1183"/>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184" w:name="_Toc354415107"/>
      <w:r>
        <w:rPr>
          <w:rStyle w:val="CharSectno"/>
        </w:rPr>
        <w:t>8</w:t>
      </w:r>
      <w:r>
        <w:rPr>
          <w:snapToGrid w:val="0"/>
        </w:rPr>
        <w:t>.</w:t>
      </w:r>
      <w:r>
        <w:rPr>
          <w:snapToGrid w:val="0"/>
        </w:rPr>
        <w:tab/>
        <w:t>Stay of proceedings, ordering</w:t>
      </w:r>
      <w:bookmarkEnd w:id="1184"/>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185" w:name="_Toc354415108"/>
      <w:r>
        <w:rPr>
          <w:rStyle w:val="CharSectno"/>
        </w:rPr>
        <w:t>9</w:t>
      </w:r>
      <w:r>
        <w:rPr>
          <w:snapToGrid w:val="0"/>
        </w:rPr>
        <w:t>.</w:t>
      </w:r>
      <w:r>
        <w:rPr>
          <w:snapToGrid w:val="0"/>
        </w:rPr>
        <w:tab/>
        <w:t>Parties to confer before making application</w:t>
      </w:r>
      <w:bookmarkEnd w:id="1185"/>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186" w:name="_Toc354415109"/>
      <w:r>
        <w:rPr>
          <w:rStyle w:val="CharSectno"/>
        </w:rPr>
        <w:t>10</w:t>
      </w:r>
      <w:r>
        <w:rPr>
          <w:snapToGrid w:val="0"/>
        </w:rPr>
        <w:t>.</w:t>
      </w:r>
      <w:r>
        <w:rPr>
          <w:snapToGrid w:val="0"/>
        </w:rPr>
        <w:tab/>
        <w:t>Orders, form of</w:t>
      </w:r>
      <w:bookmarkEnd w:id="1186"/>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187" w:name="_Toc331764494"/>
      <w:bookmarkStart w:id="1188" w:name="_Toc332268172"/>
      <w:bookmarkStart w:id="1189" w:name="_Toc351037892"/>
      <w:bookmarkStart w:id="1190" w:name="_Toc351039153"/>
      <w:bookmarkStart w:id="1191" w:name="_Toc351040414"/>
      <w:bookmarkStart w:id="1192" w:name="_Toc354415110"/>
      <w:r>
        <w:rPr>
          <w:rStyle w:val="CharPartNo"/>
        </w:rPr>
        <w:t>Order 60</w:t>
      </w:r>
      <w:r>
        <w:rPr>
          <w:b w:val="0"/>
        </w:rPr>
        <w:t> </w:t>
      </w:r>
      <w:r>
        <w:t>—</w:t>
      </w:r>
      <w:r>
        <w:rPr>
          <w:b w:val="0"/>
        </w:rPr>
        <w:t> </w:t>
      </w:r>
      <w:r>
        <w:rPr>
          <w:rStyle w:val="CharPartText"/>
        </w:rPr>
        <w:t>Masters’ jurisdiction</w:t>
      </w:r>
      <w:bookmarkEnd w:id="1187"/>
      <w:bookmarkEnd w:id="1188"/>
      <w:bookmarkEnd w:id="1189"/>
      <w:bookmarkEnd w:id="1190"/>
      <w:bookmarkEnd w:id="1191"/>
      <w:bookmarkEnd w:id="1192"/>
    </w:p>
    <w:p>
      <w:pPr>
        <w:pStyle w:val="Footnotesection"/>
      </w:pPr>
      <w:r>
        <w:tab/>
        <w:t>[Heading inserted in Gazette 21 Feb 2007 p. 562.]</w:t>
      </w:r>
    </w:p>
    <w:p>
      <w:pPr>
        <w:pStyle w:val="Heading5"/>
      </w:pPr>
      <w:bookmarkStart w:id="1193" w:name="_Toc354415111"/>
      <w:r>
        <w:rPr>
          <w:rStyle w:val="CharSectno"/>
        </w:rPr>
        <w:t>1</w:t>
      </w:r>
      <w:r>
        <w:t>.</w:t>
      </w:r>
      <w:r>
        <w:tab/>
        <w:t>Masters’ general jurisdiction</w:t>
      </w:r>
      <w:bookmarkEnd w:id="1193"/>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1194" w:name="_Toc354415112"/>
      <w:r>
        <w:rPr>
          <w:rStyle w:val="CharSectno"/>
        </w:rPr>
        <w:t>2</w:t>
      </w:r>
      <w:r>
        <w:t>.</w:t>
      </w:r>
      <w:r>
        <w:tab/>
        <w:t>Master may refer matter to judge or Court of Appeal</w:t>
      </w:r>
      <w:bookmarkEnd w:id="1194"/>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195" w:name="_Toc331764497"/>
      <w:bookmarkStart w:id="1196" w:name="_Toc332268175"/>
      <w:bookmarkStart w:id="1197" w:name="_Toc351037895"/>
      <w:bookmarkStart w:id="1198" w:name="_Toc351039156"/>
      <w:bookmarkStart w:id="1199" w:name="_Toc351040417"/>
      <w:bookmarkStart w:id="1200" w:name="_Toc354415113"/>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195"/>
      <w:bookmarkEnd w:id="1196"/>
      <w:bookmarkEnd w:id="1197"/>
      <w:bookmarkEnd w:id="1198"/>
      <w:bookmarkEnd w:id="1199"/>
      <w:bookmarkEnd w:id="1200"/>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201" w:name="_Toc354415114"/>
      <w:r>
        <w:rPr>
          <w:rStyle w:val="CharSectno"/>
        </w:rPr>
        <w:t>1</w:t>
      </w:r>
      <w:r>
        <w:rPr>
          <w:snapToGrid w:val="0"/>
        </w:rPr>
        <w:t>.</w:t>
      </w:r>
      <w:r>
        <w:rPr>
          <w:snapToGrid w:val="0"/>
        </w:rPr>
        <w:tab/>
        <w:t>Registrars’ powers</w:t>
      </w:r>
      <w:bookmarkEnd w:id="1201"/>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1202" w:name="_Toc354415115"/>
      <w:r>
        <w:rPr>
          <w:rStyle w:val="CharSectno"/>
        </w:rPr>
        <w:t>2</w:t>
      </w:r>
      <w:r>
        <w:rPr>
          <w:snapToGrid w:val="0"/>
        </w:rPr>
        <w:t>.</w:t>
      </w:r>
      <w:r>
        <w:rPr>
          <w:snapToGrid w:val="0"/>
        </w:rPr>
        <w:tab/>
        <w:t>Case management registrars’ powers</w:t>
      </w:r>
      <w:bookmarkEnd w:id="1202"/>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1203" w:name="_Toc354415116"/>
      <w:r>
        <w:rPr>
          <w:rStyle w:val="CharSectno"/>
        </w:rPr>
        <w:t>2A</w:t>
      </w:r>
      <w:r>
        <w:t>.</w:t>
      </w:r>
      <w:r>
        <w:tab/>
        <w:t>Applications within registrar’s jurisdiction to be made to registrar</w:t>
      </w:r>
      <w:bookmarkEnd w:id="1203"/>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1204" w:name="_Toc354415117"/>
      <w:r>
        <w:rPr>
          <w:rStyle w:val="CharSectno"/>
        </w:rPr>
        <w:t>3</w:t>
      </w:r>
      <w:r>
        <w:rPr>
          <w:snapToGrid w:val="0"/>
        </w:rPr>
        <w:t>.</w:t>
      </w:r>
      <w:r>
        <w:rPr>
          <w:snapToGrid w:val="0"/>
        </w:rPr>
        <w:tab/>
        <w:t>Registrar may refer matter to higher judicial officer</w:t>
      </w:r>
      <w:bookmarkEnd w:id="1204"/>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1205" w:name="_Toc354415118"/>
      <w:r>
        <w:rPr>
          <w:rStyle w:val="CharSectno"/>
        </w:rPr>
        <w:t>4</w:t>
      </w:r>
      <w:r>
        <w:rPr>
          <w:snapToGrid w:val="0"/>
        </w:rPr>
        <w:t>.</w:t>
      </w:r>
      <w:r>
        <w:rPr>
          <w:snapToGrid w:val="0"/>
        </w:rPr>
        <w:tab/>
        <w:t>Appeals from registrars’ decisions</w:t>
      </w:r>
      <w:bookmarkEnd w:id="1205"/>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1206" w:name="_Toc354415119"/>
      <w:r>
        <w:rPr>
          <w:rStyle w:val="CharSectno"/>
        </w:rPr>
        <w:t>5</w:t>
      </w:r>
      <w:r>
        <w:rPr>
          <w:snapToGrid w:val="0"/>
        </w:rPr>
        <w:t>.</w:t>
      </w:r>
      <w:r>
        <w:rPr>
          <w:snapToGrid w:val="0"/>
        </w:rPr>
        <w:tab/>
        <w:t>Appeal procedure</w:t>
      </w:r>
      <w:bookmarkEnd w:id="1206"/>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1207" w:name="_Toc354415120"/>
      <w:r>
        <w:rPr>
          <w:rStyle w:val="CharSectno"/>
        </w:rPr>
        <w:t>6</w:t>
      </w:r>
      <w:r>
        <w:rPr>
          <w:snapToGrid w:val="0"/>
        </w:rPr>
        <w:t>.</w:t>
      </w:r>
      <w:r>
        <w:rPr>
          <w:snapToGrid w:val="0"/>
        </w:rPr>
        <w:tab/>
        <w:t>Powers of judge or master on appeal</w:t>
      </w:r>
      <w:bookmarkEnd w:id="1207"/>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1208" w:name="_Toc354415121"/>
      <w:r>
        <w:rPr>
          <w:rStyle w:val="CharSectno"/>
        </w:rPr>
        <w:t>7</w:t>
      </w:r>
      <w:r>
        <w:t>.</w:t>
      </w:r>
      <w:r>
        <w:tab/>
        <w:t>This Order not to apply to Court of Appeal Registrar</w:t>
      </w:r>
      <w:bookmarkEnd w:id="1208"/>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209" w:name="_Toc331764506"/>
      <w:bookmarkStart w:id="1210" w:name="_Toc332268184"/>
      <w:bookmarkStart w:id="1211" w:name="_Toc351037904"/>
      <w:bookmarkStart w:id="1212" w:name="_Toc351039165"/>
      <w:bookmarkStart w:id="1213" w:name="_Toc351040426"/>
      <w:bookmarkStart w:id="1214" w:name="_Toc354415122"/>
      <w:r>
        <w:rPr>
          <w:rStyle w:val="CharPartNo"/>
        </w:rPr>
        <w:t>Order 61</w:t>
      </w:r>
      <w:r>
        <w:t> — </w:t>
      </w:r>
      <w:r>
        <w:rPr>
          <w:rStyle w:val="CharPartText"/>
        </w:rPr>
        <w:t>Proceedings under judgments and orders</w:t>
      </w:r>
      <w:bookmarkEnd w:id="1209"/>
      <w:bookmarkEnd w:id="1210"/>
      <w:bookmarkEnd w:id="1211"/>
      <w:bookmarkEnd w:id="1212"/>
      <w:bookmarkEnd w:id="1213"/>
      <w:bookmarkEnd w:id="1214"/>
    </w:p>
    <w:p>
      <w:pPr>
        <w:pStyle w:val="Heading3"/>
      </w:pPr>
      <w:bookmarkStart w:id="1215" w:name="_Toc331764507"/>
      <w:bookmarkStart w:id="1216" w:name="_Toc332268185"/>
      <w:bookmarkStart w:id="1217" w:name="_Toc351037905"/>
      <w:bookmarkStart w:id="1218" w:name="_Toc351039166"/>
      <w:bookmarkStart w:id="1219" w:name="_Toc351040427"/>
      <w:bookmarkStart w:id="1220" w:name="_Toc354415123"/>
      <w:r>
        <w:rPr>
          <w:rStyle w:val="CharDivNo"/>
        </w:rPr>
        <w:t>Division 1</w:t>
      </w:r>
      <w:r>
        <w:t> — </w:t>
      </w:r>
      <w:r>
        <w:rPr>
          <w:rStyle w:val="CharDivText"/>
        </w:rPr>
        <w:t>Application of order</w:t>
      </w:r>
      <w:bookmarkEnd w:id="1215"/>
      <w:bookmarkEnd w:id="1216"/>
      <w:bookmarkEnd w:id="1217"/>
      <w:bookmarkEnd w:id="1218"/>
      <w:bookmarkEnd w:id="1219"/>
      <w:bookmarkEnd w:id="1220"/>
    </w:p>
    <w:p>
      <w:pPr>
        <w:pStyle w:val="Footnoteheading"/>
      </w:pPr>
      <w:r>
        <w:tab/>
        <w:t xml:space="preserve">[Heading inserted in Gazette 22 Feb 2008 p. 638.] </w:t>
      </w:r>
    </w:p>
    <w:p>
      <w:pPr>
        <w:pStyle w:val="Heading5"/>
        <w:rPr>
          <w:snapToGrid w:val="0"/>
        </w:rPr>
      </w:pPr>
      <w:bookmarkStart w:id="1221" w:name="_Toc354415124"/>
      <w:r>
        <w:rPr>
          <w:rStyle w:val="CharSectno"/>
        </w:rPr>
        <w:t>1</w:t>
      </w:r>
      <w:r>
        <w:rPr>
          <w:snapToGrid w:val="0"/>
        </w:rPr>
        <w:t>.</w:t>
      </w:r>
      <w:r>
        <w:rPr>
          <w:snapToGrid w:val="0"/>
        </w:rPr>
        <w:tab/>
        <w:t>Application to proceedings under orders</w:t>
      </w:r>
      <w:bookmarkEnd w:id="1221"/>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222" w:name="_Toc331764509"/>
      <w:bookmarkStart w:id="1223" w:name="_Toc332268187"/>
      <w:bookmarkStart w:id="1224" w:name="_Toc351037907"/>
      <w:bookmarkStart w:id="1225" w:name="_Toc351039168"/>
      <w:bookmarkStart w:id="1226" w:name="_Toc351040429"/>
      <w:bookmarkStart w:id="1227" w:name="_Toc354415125"/>
      <w:r>
        <w:rPr>
          <w:rStyle w:val="CharDivNo"/>
        </w:rPr>
        <w:t>Division 2</w:t>
      </w:r>
      <w:r>
        <w:t> — </w:t>
      </w:r>
      <w:r>
        <w:rPr>
          <w:rStyle w:val="CharDivText"/>
        </w:rPr>
        <w:t>Summons to proceed</w:t>
      </w:r>
      <w:bookmarkEnd w:id="1222"/>
      <w:bookmarkEnd w:id="1223"/>
      <w:bookmarkEnd w:id="1224"/>
      <w:bookmarkEnd w:id="1225"/>
      <w:bookmarkEnd w:id="1226"/>
      <w:bookmarkEnd w:id="1227"/>
    </w:p>
    <w:p>
      <w:pPr>
        <w:pStyle w:val="Footnoteheading"/>
      </w:pPr>
      <w:r>
        <w:tab/>
        <w:t xml:space="preserve">[Heading inserted in Gazette 22 Feb 2008 p. 639.] </w:t>
      </w:r>
    </w:p>
    <w:p>
      <w:pPr>
        <w:pStyle w:val="Heading5"/>
        <w:rPr>
          <w:snapToGrid w:val="0"/>
        </w:rPr>
      </w:pPr>
      <w:bookmarkStart w:id="1228" w:name="_Toc354415126"/>
      <w:r>
        <w:rPr>
          <w:rStyle w:val="CharSectno"/>
        </w:rPr>
        <w:t>2</w:t>
      </w:r>
      <w:r>
        <w:rPr>
          <w:snapToGrid w:val="0"/>
        </w:rPr>
        <w:t>.</w:t>
      </w:r>
      <w:r>
        <w:rPr>
          <w:snapToGrid w:val="0"/>
        </w:rPr>
        <w:tab/>
        <w:t>Summons to proceed, requirement for and proceedings on</w:t>
      </w:r>
      <w:bookmarkEnd w:id="1228"/>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229" w:name="_Toc354415127"/>
      <w:r>
        <w:rPr>
          <w:rStyle w:val="CharSectno"/>
        </w:rPr>
        <w:t>3</w:t>
      </w:r>
      <w:r>
        <w:rPr>
          <w:snapToGrid w:val="0"/>
        </w:rPr>
        <w:t>.</w:t>
      </w:r>
      <w:r>
        <w:rPr>
          <w:snapToGrid w:val="0"/>
        </w:rPr>
        <w:tab/>
        <w:t>Notice of judgment, Court may order service of in some cases</w:t>
      </w:r>
      <w:bookmarkEnd w:id="1229"/>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230" w:name="_Toc354415128"/>
      <w:r>
        <w:rPr>
          <w:rStyle w:val="CharSectno"/>
        </w:rPr>
        <w:t>4</w:t>
      </w:r>
      <w:r>
        <w:rPr>
          <w:snapToGrid w:val="0"/>
        </w:rPr>
        <w:t>.</w:t>
      </w:r>
      <w:r>
        <w:rPr>
          <w:snapToGrid w:val="0"/>
        </w:rPr>
        <w:tab/>
        <w:t>Settling deed if parties differ, procedure for</w:t>
      </w:r>
      <w:bookmarkEnd w:id="1230"/>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231" w:name="_Toc354415129"/>
      <w:r>
        <w:rPr>
          <w:rStyle w:val="CharSectno"/>
        </w:rPr>
        <w:t>5</w:t>
      </w:r>
      <w:r>
        <w:rPr>
          <w:snapToGrid w:val="0"/>
        </w:rPr>
        <w:t>.</w:t>
      </w:r>
      <w:r>
        <w:rPr>
          <w:snapToGrid w:val="0"/>
        </w:rPr>
        <w:tab/>
        <w:t>When service of notice of judgment may be dispensed with</w:t>
      </w:r>
      <w:bookmarkEnd w:id="1231"/>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232" w:name="_Toc354415130"/>
      <w:r>
        <w:rPr>
          <w:rStyle w:val="CharSectno"/>
        </w:rPr>
        <w:t>6</w:t>
      </w:r>
      <w:r>
        <w:rPr>
          <w:snapToGrid w:val="0"/>
        </w:rPr>
        <w:t>.</w:t>
      </w:r>
      <w:r>
        <w:rPr>
          <w:snapToGrid w:val="0"/>
        </w:rPr>
        <w:tab/>
        <w:t>Judgment for accounts etc., power to bind persons in some cases</w:t>
      </w:r>
      <w:bookmarkEnd w:id="1232"/>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233" w:name="_Toc354415131"/>
      <w:r>
        <w:rPr>
          <w:rStyle w:val="CharSectno"/>
        </w:rPr>
        <w:t>7</w:t>
      </w:r>
      <w:r>
        <w:rPr>
          <w:snapToGrid w:val="0"/>
        </w:rPr>
        <w:t>.</w:t>
      </w:r>
      <w:r>
        <w:rPr>
          <w:snapToGrid w:val="0"/>
        </w:rPr>
        <w:tab/>
        <w:t>Procedure where some parties not served etc.</w:t>
      </w:r>
      <w:bookmarkEnd w:id="1233"/>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234" w:name="_Toc354415132"/>
      <w:r>
        <w:rPr>
          <w:rStyle w:val="CharSectno"/>
        </w:rPr>
        <w:t>8</w:t>
      </w:r>
      <w:r>
        <w:rPr>
          <w:snapToGrid w:val="0"/>
        </w:rPr>
        <w:t>.</w:t>
      </w:r>
      <w:r>
        <w:rPr>
          <w:snapToGrid w:val="0"/>
        </w:rPr>
        <w:tab/>
        <w:t>Course of proceedings in chambers</w:t>
      </w:r>
      <w:bookmarkEnd w:id="1234"/>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235" w:name="_Toc331764517"/>
      <w:bookmarkStart w:id="1236" w:name="_Toc332268195"/>
      <w:bookmarkStart w:id="1237" w:name="_Toc351037915"/>
      <w:bookmarkStart w:id="1238" w:name="_Toc351039176"/>
      <w:bookmarkStart w:id="1239" w:name="_Toc351040437"/>
      <w:bookmarkStart w:id="1240" w:name="_Toc354415133"/>
      <w:r>
        <w:rPr>
          <w:rStyle w:val="CharDivNo"/>
        </w:rPr>
        <w:t>Division 3</w:t>
      </w:r>
      <w:r>
        <w:t> — </w:t>
      </w:r>
      <w:r>
        <w:rPr>
          <w:rStyle w:val="CharDivText"/>
        </w:rPr>
        <w:t>Attendances</w:t>
      </w:r>
      <w:bookmarkEnd w:id="1235"/>
      <w:bookmarkEnd w:id="1236"/>
      <w:bookmarkEnd w:id="1237"/>
      <w:bookmarkEnd w:id="1238"/>
      <w:bookmarkEnd w:id="1239"/>
      <w:bookmarkEnd w:id="1240"/>
    </w:p>
    <w:p>
      <w:pPr>
        <w:pStyle w:val="Footnoteheading"/>
      </w:pPr>
      <w:r>
        <w:tab/>
        <w:t xml:space="preserve">[Heading inserted in Gazette 22 Feb 2008 p. 639.] </w:t>
      </w:r>
    </w:p>
    <w:p>
      <w:pPr>
        <w:pStyle w:val="Heading5"/>
        <w:spacing w:before="240"/>
        <w:rPr>
          <w:snapToGrid w:val="0"/>
        </w:rPr>
      </w:pPr>
      <w:bookmarkStart w:id="1241" w:name="_Toc354415134"/>
      <w:r>
        <w:rPr>
          <w:rStyle w:val="CharSectno"/>
        </w:rPr>
        <w:t>9</w:t>
      </w:r>
      <w:r>
        <w:rPr>
          <w:snapToGrid w:val="0"/>
        </w:rPr>
        <w:t>.</w:t>
      </w:r>
      <w:r>
        <w:rPr>
          <w:snapToGrid w:val="0"/>
        </w:rPr>
        <w:tab/>
        <w:t>Classifying interests of parties</w:t>
      </w:r>
      <w:bookmarkEnd w:id="1241"/>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242" w:name="_Toc354415135"/>
      <w:r>
        <w:rPr>
          <w:rStyle w:val="CharSectno"/>
        </w:rPr>
        <w:t>10</w:t>
      </w:r>
      <w:r>
        <w:rPr>
          <w:snapToGrid w:val="0"/>
        </w:rPr>
        <w:t>.</w:t>
      </w:r>
      <w:r>
        <w:rPr>
          <w:snapToGrid w:val="0"/>
        </w:rPr>
        <w:tab/>
        <w:t>Judge may require distinct solicitor to represent parties</w:t>
      </w:r>
      <w:bookmarkEnd w:id="1242"/>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243" w:name="_Toc354415136"/>
      <w:r>
        <w:rPr>
          <w:rStyle w:val="CharSectno"/>
        </w:rPr>
        <w:t>11</w:t>
      </w:r>
      <w:r>
        <w:rPr>
          <w:snapToGrid w:val="0"/>
        </w:rPr>
        <w:t>.</w:t>
      </w:r>
      <w:r>
        <w:rPr>
          <w:snapToGrid w:val="0"/>
        </w:rPr>
        <w:tab/>
        <w:t>Attendance of parties not directed to attend</w:t>
      </w:r>
      <w:bookmarkEnd w:id="1243"/>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244" w:name="_Toc354415137"/>
      <w:r>
        <w:rPr>
          <w:rStyle w:val="CharSectno"/>
        </w:rPr>
        <w:t>12</w:t>
      </w:r>
      <w:r>
        <w:rPr>
          <w:snapToGrid w:val="0"/>
        </w:rPr>
        <w:t>.</w:t>
      </w:r>
      <w:r>
        <w:rPr>
          <w:snapToGrid w:val="0"/>
        </w:rPr>
        <w:tab/>
        <w:t>Order stating parties directed to attend</w:t>
      </w:r>
      <w:bookmarkEnd w:id="1244"/>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245" w:name="_Toc331764522"/>
      <w:bookmarkStart w:id="1246" w:name="_Toc332268200"/>
      <w:bookmarkStart w:id="1247" w:name="_Toc351037920"/>
      <w:bookmarkStart w:id="1248" w:name="_Toc351039181"/>
      <w:bookmarkStart w:id="1249" w:name="_Toc351040442"/>
      <w:bookmarkStart w:id="1250" w:name="_Toc354415138"/>
      <w:r>
        <w:rPr>
          <w:rStyle w:val="CharDivNo"/>
        </w:rPr>
        <w:t>Division 4</w:t>
      </w:r>
      <w:r>
        <w:t> — </w:t>
      </w:r>
      <w:r>
        <w:rPr>
          <w:rStyle w:val="CharDivText"/>
        </w:rPr>
        <w:t>Claims of creditors and other claimants</w:t>
      </w:r>
      <w:bookmarkEnd w:id="1245"/>
      <w:bookmarkEnd w:id="1246"/>
      <w:bookmarkEnd w:id="1247"/>
      <w:bookmarkEnd w:id="1248"/>
      <w:bookmarkEnd w:id="1249"/>
      <w:bookmarkEnd w:id="1250"/>
    </w:p>
    <w:p>
      <w:pPr>
        <w:pStyle w:val="Footnoteheading"/>
      </w:pPr>
      <w:r>
        <w:tab/>
        <w:t xml:space="preserve">[Heading inserted in Gazette 22 Feb 2008 p. 639.] </w:t>
      </w:r>
    </w:p>
    <w:p>
      <w:pPr>
        <w:pStyle w:val="Heading5"/>
        <w:rPr>
          <w:snapToGrid w:val="0"/>
        </w:rPr>
      </w:pPr>
      <w:bookmarkStart w:id="1251" w:name="_Toc354415139"/>
      <w:r>
        <w:rPr>
          <w:rStyle w:val="CharSectno"/>
        </w:rPr>
        <w:t>13</w:t>
      </w:r>
      <w:r>
        <w:rPr>
          <w:snapToGrid w:val="0"/>
        </w:rPr>
        <w:t>.</w:t>
      </w:r>
      <w:r>
        <w:rPr>
          <w:snapToGrid w:val="0"/>
        </w:rPr>
        <w:tab/>
        <w:t>Advertisements for creditors etc., power to direct</w:t>
      </w:r>
      <w:bookmarkEnd w:id="1251"/>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252" w:name="_Toc354415140"/>
      <w:r>
        <w:rPr>
          <w:rStyle w:val="CharSectno"/>
        </w:rPr>
        <w:t>14</w:t>
      </w:r>
      <w:r>
        <w:rPr>
          <w:snapToGrid w:val="0"/>
        </w:rPr>
        <w:t>.</w:t>
      </w:r>
      <w:r>
        <w:rPr>
          <w:snapToGrid w:val="0"/>
        </w:rPr>
        <w:tab/>
        <w:t>Advertisements, preparation etc. of</w:t>
      </w:r>
      <w:bookmarkEnd w:id="1252"/>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253" w:name="_Toc354415141"/>
      <w:r>
        <w:rPr>
          <w:rStyle w:val="CharSectno"/>
        </w:rPr>
        <w:t>15</w:t>
      </w:r>
      <w:r>
        <w:rPr>
          <w:snapToGrid w:val="0"/>
        </w:rPr>
        <w:t>.</w:t>
      </w:r>
      <w:r>
        <w:rPr>
          <w:snapToGrid w:val="0"/>
        </w:rPr>
        <w:tab/>
        <w:t>Advertisements, contents of</w:t>
      </w:r>
      <w:bookmarkEnd w:id="1253"/>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254" w:name="_Toc354415142"/>
      <w:r>
        <w:rPr>
          <w:rStyle w:val="CharSectno"/>
        </w:rPr>
        <w:t>15A</w:t>
      </w:r>
      <w:r>
        <w:t>.</w:t>
      </w:r>
      <w:r>
        <w:tab/>
        <w:t>Claims to state claimant’s contact details</w:t>
      </w:r>
      <w:bookmarkEnd w:id="1254"/>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255" w:name="_Toc354415143"/>
      <w:r>
        <w:rPr>
          <w:rStyle w:val="CharSectno"/>
        </w:rPr>
        <w:t>16</w:t>
      </w:r>
      <w:r>
        <w:rPr>
          <w:snapToGrid w:val="0"/>
        </w:rPr>
        <w:t>.</w:t>
      </w:r>
      <w:r>
        <w:rPr>
          <w:snapToGrid w:val="0"/>
        </w:rPr>
        <w:tab/>
        <w:t>Failure to claim within specified time</w:t>
      </w:r>
      <w:bookmarkEnd w:id="1255"/>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256" w:name="_Toc354415144"/>
      <w:r>
        <w:rPr>
          <w:rStyle w:val="CharSectno"/>
        </w:rPr>
        <w:t>17</w:t>
      </w:r>
      <w:r>
        <w:rPr>
          <w:snapToGrid w:val="0"/>
        </w:rPr>
        <w:t>.</w:t>
      </w:r>
      <w:r>
        <w:rPr>
          <w:snapToGrid w:val="0"/>
        </w:rPr>
        <w:tab/>
        <w:t>Examination and verification of claims</w:t>
      </w:r>
      <w:bookmarkEnd w:id="1256"/>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257" w:name="_Toc354415145"/>
      <w:r>
        <w:rPr>
          <w:rStyle w:val="CharSectno"/>
        </w:rPr>
        <w:t>18</w:t>
      </w:r>
      <w:r>
        <w:rPr>
          <w:snapToGrid w:val="0"/>
        </w:rPr>
        <w:t>.</w:t>
      </w:r>
      <w:r>
        <w:rPr>
          <w:snapToGrid w:val="0"/>
        </w:rPr>
        <w:tab/>
        <w:t>Adjudicating on claims</w:t>
      </w:r>
      <w:bookmarkEnd w:id="1257"/>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258" w:name="_Toc354415146"/>
      <w:r>
        <w:rPr>
          <w:rStyle w:val="CharSectno"/>
        </w:rPr>
        <w:t>19</w:t>
      </w:r>
      <w:r>
        <w:rPr>
          <w:snapToGrid w:val="0"/>
        </w:rPr>
        <w:t>.</w:t>
      </w:r>
      <w:r>
        <w:rPr>
          <w:snapToGrid w:val="0"/>
        </w:rPr>
        <w:tab/>
        <w:t>Adjourning adjudications; fixing time for filing evidence etc.</w:t>
      </w:r>
      <w:bookmarkEnd w:id="1258"/>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259" w:name="_Toc354415147"/>
      <w:r>
        <w:rPr>
          <w:rStyle w:val="CharSectno"/>
        </w:rPr>
        <w:t>20</w:t>
      </w:r>
      <w:r>
        <w:rPr>
          <w:snapToGrid w:val="0"/>
        </w:rPr>
        <w:t>.</w:t>
      </w:r>
      <w:r>
        <w:rPr>
          <w:snapToGrid w:val="0"/>
        </w:rPr>
        <w:tab/>
        <w:t>Service of notice of judgment on certain claimants</w:t>
      </w:r>
      <w:bookmarkEnd w:id="1259"/>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260" w:name="_Toc354415148"/>
      <w:r>
        <w:rPr>
          <w:rStyle w:val="CharSectno"/>
        </w:rPr>
        <w:t>21</w:t>
      </w:r>
      <w:r>
        <w:rPr>
          <w:snapToGrid w:val="0"/>
        </w:rPr>
        <w:t>.</w:t>
      </w:r>
      <w:r>
        <w:rPr>
          <w:snapToGrid w:val="0"/>
        </w:rPr>
        <w:tab/>
        <w:t>Notice of claims allowed or disallowed</w:t>
      </w:r>
      <w:bookmarkEnd w:id="1260"/>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261" w:name="_Toc331764533"/>
      <w:bookmarkStart w:id="1262" w:name="_Toc332268211"/>
      <w:bookmarkStart w:id="1263" w:name="_Toc351037931"/>
      <w:bookmarkStart w:id="1264" w:name="_Toc351039192"/>
      <w:bookmarkStart w:id="1265" w:name="_Toc351040453"/>
      <w:bookmarkStart w:id="1266" w:name="_Toc354415149"/>
      <w:r>
        <w:rPr>
          <w:rStyle w:val="CharDivNo"/>
        </w:rPr>
        <w:t>Division 5</w:t>
      </w:r>
      <w:r>
        <w:t> — </w:t>
      </w:r>
      <w:r>
        <w:rPr>
          <w:rStyle w:val="CharDivText"/>
        </w:rPr>
        <w:t>Interest</w:t>
      </w:r>
      <w:bookmarkEnd w:id="1261"/>
      <w:bookmarkEnd w:id="1262"/>
      <w:bookmarkEnd w:id="1263"/>
      <w:bookmarkEnd w:id="1264"/>
      <w:bookmarkEnd w:id="1265"/>
      <w:bookmarkEnd w:id="1266"/>
    </w:p>
    <w:p>
      <w:pPr>
        <w:pStyle w:val="Footnoteheading"/>
        <w:spacing w:before="100"/>
      </w:pPr>
      <w:r>
        <w:tab/>
        <w:t xml:space="preserve">[Heading inserted in Gazette 22 Feb 2008 p. 639.] </w:t>
      </w:r>
    </w:p>
    <w:p>
      <w:pPr>
        <w:pStyle w:val="Heading5"/>
        <w:rPr>
          <w:snapToGrid w:val="0"/>
        </w:rPr>
      </w:pPr>
      <w:bookmarkStart w:id="1267" w:name="_Toc354415150"/>
      <w:r>
        <w:rPr>
          <w:rStyle w:val="CharSectno"/>
        </w:rPr>
        <w:t>23</w:t>
      </w:r>
      <w:r>
        <w:rPr>
          <w:snapToGrid w:val="0"/>
        </w:rPr>
        <w:t>.</w:t>
      </w:r>
      <w:r>
        <w:rPr>
          <w:snapToGrid w:val="0"/>
        </w:rPr>
        <w:tab/>
        <w:t>Interest on debts</w:t>
      </w:r>
      <w:bookmarkEnd w:id="1267"/>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1268" w:name="_Toc354415151"/>
      <w:r>
        <w:rPr>
          <w:rStyle w:val="CharSectno"/>
        </w:rPr>
        <w:t>24</w:t>
      </w:r>
      <w:r>
        <w:rPr>
          <w:snapToGrid w:val="0"/>
        </w:rPr>
        <w:t>.</w:t>
      </w:r>
      <w:r>
        <w:rPr>
          <w:snapToGrid w:val="0"/>
        </w:rPr>
        <w:tab/>
        <w:t>Interest on legacies</w:t>
      </w:r>
      <w:bookmarkEnd w:id="1268"/>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1269" w:name="_Toc331764536"/>
      <w:bookmarkStart w:id="1270" w:name="_Toc332268214"/>
      <w:bookmarkStart w:id="1271" w:name="_Toc351037934"/>
      <w:bookmarkStart w:id="1272" w:name="_Toc351039195"/>
      <w:bookmarkStart w:id="1273" w:name="_Toc351040456"/>
      <w:bookmarkStart w:id="1274" w:name="_Toc354415152"/>
      <w:r>
        <w:rPr>
          <w:rStyle w:val="CharDivNo"/>
        </w:rPr>
        <w:t>Division 6</w:t>
      </w:r>
      <w:r>
        <w:t> — </w:t>
      </w:r>
      <w:r>
        <w:rPr>
          <w:rStyle w:val="CharDivText"/>
        </w:rPr>
        <w:t>Masters’ and registrars’ certificates</w:t>
      </w:r>
      <w:bookmarkEnd w:id="1269"/>
      <w:bookmarkEnd w:id="1270"/>
      <w:bookmarkEnd w:id="1271"/>
      <w:bookmarkEnd w:id="1272"/>
      <w:bookmarkEnd w:id="1273"/>
      <w:bookmarkEnd w:id="1274"/>
    </w:p>
    <w:p>
      <w:pPr>
        <w:pStyle w:val="Footnoteheading"/>
        <w:keepNext/>
        <w:keepLines/>
      </w:pPr>
      <w:r>
        <w:tab/>
        <w:t xml:space="preserve">[Heading inserted in Gazette 22 Feb 2008 p. 639.] </w:t>
      </w:r>
    </w:p>
    <w:p>
      <w:pPr>
        <w:pStyle w:val="Heading5"/>
        <w:rPr>
          <w:snapToGrid w:val="0"/>
        </w:rPr>
      </w:pPr>
      <w:bookmarkStart w:id="1275" w:name="_Toc354415153"/>
      <w:r>
        <w:rPr>
          <w:rStyle w:val="CharSectno"/>
        </w:rPr>
        <w:t>25</w:t>
      </w:r>
      <w:r>
        <w:rPr>
          <w:snapToGrid w:val="0"/>
        </w:rPr>
        <w:t>.</w:t>
      </w:r>
      <w:r>
        <w:rPr>
          <w:snapToGrid w:val="0"/>
        </w:rPr>
        <w:tab/>
        <w:t>Master’s certificate</w:t>
      </w:r>
      <w:bookmarkEnd w:id="1275"/>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1276" w:name="_Toc354415154"/>
      <w:r>
        <w:rPr>
          <w:rStyle w:val="CharSectno"/>
        </w:rPr>
        <w:t>26</w:t>
      </w:r>
      <w:r>
        <w:rPr>
          <w:snapToGrid w:val="0"/>
        </w:rPr>
        <w:t>.</w:t>
      </w:r>
      <w:r>
        <w:rPr>
          <w:snapToGrid w:val="0"/>
        </w:rPr>
        <w:tab/>
        <w:t>Settling and filing master’s certificate</w:t>
      </w:r>
      <w:bookmarkEnd w:id="1276"/>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1277" w:name="_Toc354415155"/>
      <w:r>
        <w:rPr>
          <w:rStyle w:val="CharSectno"/>
        </w:rPr>
        <w:t>27</w:t>
      </w:r>
      <w:r>
        <w:rPr>
          <w:snapToGrid w:val="0"/>
        </w:rPr>
        <w:t>.</w:t>
      </w:r>
      <w:r>
        <w:rPr>
          <w:snapToGrid w:val="0"/>
        </w:rPr>
        <w:tab/>
        <w:t>Judge may determine questions in proceedings before master</w:t>
      </w:r>
      <w:bookmarkEnd w:id="1277"/>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1278" w:name="_Toc354415156"/>
      <w:r>
        <w:rPr>
          <w:rStyle w:val="CharSectno"/>
        </w:rPr>
        <w:t>28</w:t>
      </w:r>
      <w:r>
        <w:rPr>
          <w:snapToGrid w:val="0"/>
        </w:rPr>
        <w:t>.</w:t>
      </w:r>
      <w:r>
        <w:rPr>
          <w:snapToGrid w:val="0"/>
        </w:rPr>
        <w:tab/>
        <w:t>Appeal against master’s certificate</w:t>
      </w:r>
      <w:bookmarkEnd w:id="1278"/>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279" w:name="_Toc354415157"/>
      <w:r>
        <w:rPr>
          <w:rStyle w:val="CharSectno"/>
        </w:rPr>
        <w:t>28A</w:t>
      </w:r>
      <w:r>
        <w:rPr>
          <w:snapToGrid w:val="0"/>
        </w:rPr>
        <w:t>.</w:t>
      </w:r>
      <w:r>
        <w:rPr>
          <w:snapToGrid w:val="0"/>
        </w:rPr>
        <w:tab/>
        <w:t>Judge may discharge or vary registrar’s certificate</w:t>
      </w:r>
      <w:bookmarkEnd w:id="1279"/>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280" w:name="_Toc331764542"/>
      <w:bookmarkStart w:id="1281" w:name="_Toc332268220"/>
      <w:bookmarkStart w:id="1282" w:name="_Toc351037940"/>
      <w:bookmarkStart w:id="1283" w:name="_Toc351039201"/>
      <w:bookmarkStart w:id="1284" w:name="_Toc351040462"/>
      <w:bookmarkStart w:id="1285" w:name="_Toc354415158"/>
      <w:r>
        <w:rPr>
          <w:rStyle w:val="CharDivNo"/>
        </w:rPr>
        <w:t>Division 7</w:t>
      </w:r>
      <w:r>
        <w:t> — </w:t>
      </w:r>
      <w:r>
        <w:rPr>
          <w:rStyle w:val="CharDivText"/>
        </w:rPr>
        <w:t>Further consideration</w:t>
      </w:r>
      <w:bookmarkEnd w:id="1280"/>
      <w:bookmarkEnd w:id="1281"/>
      <w:bookmarkEnd w:id="1282"/>
      <w:bookmarkEnd w:id="1283"/>
      <w:bookmarkEnd w:id="1284"/>
      <w:bookmarkEnd w:id="1285"/>
    </w:p>
    <w:p>
      <w:pPr>
        <w:pStyle w:val="Footnoteheading"/>
        <w:keepNext/>
        <w:keepLines/>
      </w:pPr>
      <w:r>
        <w:tab/>
        <w:t xml:space="preserve">[Heading inserted in Gazette 22 Feb 2008 p. 639.] </w:t>
      </w:r>
    </w:p>
    <w:p>
      <w:pPr>
        <w:pStyle w:val="Heading5"/>
        <w:rPr>
          <w:snapToGrid w:val="0"/>
        </w:rPr>
      </w:pPr>
      <w:bookmarkStart w:id="1286" w:name="_Toc354415159"/>
      <w:r>
        <w:rPr>
          <w:rStyle w:val="CharSectno"/>
        </w:rPr>
        <w:t>29</w:t>
      </w:r>
      <w:r>
        <w:rPr>
          <w:snapToGrid w:val="0"/>
        </w:rPr>
        <w:t>.</w:t>
      </w:r>
      <w:r>
        <w:rPr>
          <w:snapToGrid w:val="0"/>
        </w:rPr>
        <w:tab/>
        <w:t>Summons to have matter in chambers further considered</w:t>
      </w:r>
      <w:bookmarkEnd w:id="1286"/>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287" w:name="_Toc331764544"/>
      <w:bookmarkStart w:id="1288" w:name="_Toc332268222"/>
      <w:bookmarkStart w:id="1289" w:name="_Toc351037942"/>
      <w:bookmarkStart w:id="1290" w:name="_Toc351039203"/>
      <w:bookmarkStart w:id="1291" w:name="_Toc351040464"/>
      <w:bookmarkStart w:id="1292" w:name="_Toc354415160"/>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287"/>
      <w:bookmarkEnd w:id="1288"/>
      <w:bookmarkEnd w:id="1289"/>
      <w:bookmarkEnd w:id="1290"/>
      <w:bookmarkEnd w:id="1291"/>
      <w:bookmarkEnd w:id="1292"/>
    </w:p>
    <w:p>
      <w:pPr>
        <w:pStyle w:val="Footnoteheading"/>
      </w:pPr>
      <w:r>
        <w:tab/>
        <w:t xml:space="preserve">[Heading inserted in Gazette 22 Feb 2008 p. 640.] </w:t>
      </w:r>
    </w:p>
    <w:p>
      <w:pPr>
        <w:pStyle w:val="Heading5"/>
        <w:rPr>
          <w:snapToGrid w:val="0"/>
        </w:rPr>
      </w:pPr>
      <w:bookmarkStart w:id="1293" w:name="_Toc354415161"/>
      <w:r>
        <w:rPr>
          <w:rStyle w:val="CharSectno"/>
        </w:rPr>
        <w:t>1</w:t>
      </w:r>
      <w:r>
        <w:rPr>
          <w:snapToGrid w:val="0"/>
        </w:rPr>
        <w:t>.</w:t>
      </w:r>
      <w:r>
        <w:rPr>
          <w:snapToGrid w:val="0"/>
        </w:rPr>
        <w:tab/>
        <w:t>Making applications under Act</w:t>
      </w:r>
      <w:bookmarkEnd w:id="1293"/>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294" w:name="_Toc354415162"/>
      <w:r>
        <w:rPr>
          <w:rStyle w:val="CharSectno"/>
        </w:rPr>
        <w:t>2</w:t>
      </w:r>
      <w:r>
        <w:rPr>
          <w:snapToGrid w:val="0"/>
        </w:rPr>
        <w:t>.</w:t>
      </w:r>
      <w:r>
        <w:rPr>
          <w:snapToGrid w:val="0"/>
        </w:rPr>
        <w:tab/>
        <w:t>Title of proceedings</w:t>
      </w:r>
      <w:bookmarkEnd w:id="1294"/>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295" w:name="_Toc354415163"/>
      <w:r>
        <w:rPr>
          <w:rStyle w:val="CharSectno"/>
        </w:rPr>
        <w:t>3</w:t>
      </w:r>
      <w:r>
        <w:rPr>
          <w:snapToGrid w:val="0"/>
        </w:rPr>
        <w:t>.</w:t>
      </w:r>
      <w:r>
        <w:rPr>
          <w:snapToGrid w:val="0"/>
        </w:rPr>
        <w:tab/>
        <w:t>Payment into court under Act s. 99</w:t>
      </w:r>
      <w:bookmarkEnd w:id="1295"/>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296" w:name="_Toc354415164"/>
      <w:r>
        <w:rPr>
          <w:rStyle w:val="CharSectno"/>
        </w:rPr>
        <w:t>4</w:t>
      </w:r>
      <w:r>
        <w:rPr>
          <w:snapToGrid w:val="0"/>
        </w:rPr>
        <w:t>.</w:t>
      </w:r>
      <w:r>
        <w:rPr>
          <w:snapToGrid w:val="0"/>
        </w:rPr>
        <w:tab/>
        <w:t>Notice of payment in etc.</w:t>
      </w:r>
      <w:bookmarkEnd w:id="1296"/>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297" w:name="_Toc354415165"/>
      <w:r>
        <w:rPr>
          <w:rStyle w:val="CharSectno"/>
        </w:rPr>
        <w:t>5</w:t>
      </w:r>
      <w:r>
        <w:rPr>
          <w:snapToGrid w:val="0"/>
        </w:rPr>
        <w:t>.</w:t>
      </w:r>
      <w:r>
        <w:rPr>
          <w:snapToGrid w:val="0"/>
        </w:rPr>
        <w:tab/>
        <w:t>Applications in respect of money etc. paid into court</w:t>
      </w:r>
      <w:bookmarkEnd w:id="1297"/>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1298" w:name="_Toc331764550"/>
      <w:bookmarkStart w:id="1299" w:name="_Toc332268228"/>
      <w:bookmarkStart w:id="1300" w:name="_Toc351037948"/>
      <w:bookmarkStart w:id="1301" w:name="_Toc351039209"/>
      <w:bookmarkStart w:id="1302" w:name="_Toc351040470"/>
      <w:bookmarkStart w:id="1303" w:name="_Toc354415166"/>
      <w:r>
        <w:rPr>
          <w:rStyle w:val="CharPartNo"/>
        </w:rPr>
        <w:t>Order 62A</w:t>
      </w:r>
      <w:r>
        <w:rPr>
          <w:rStyle w:val="CharDivNo"/>
        </w:rPr>
        <w:t> </w:t>
      </w:r>
      <w:r>
        <w:rPr>
          <w:snapToGrid/>
          <w:sz w:val="18"/>
        </w:rPr>
        <w:t>—</w:t>
      </w:r>
      <w:r>
        <w:rPr>
          <w:rStyle w:val="CharDivText"/>
        </w:rPr>
        <w:t> </w:t>
      </w:r>
      <w:r>
        <w:rPr>
          <w:rStyle w:val="CharPartText"/>
        </w:rPr>
        <w:t>Mortgage actions</w:t>
      </w:r>
      <w:bookmarkEnd w:id="1298"/>
      <w:bookmarkEnd w:id="1299"/>
      <w:bookmarkEnd w:id="1300"/>
      <w:bookmarkEnd w:id="1301"/>
      <w:bookmarkEnd w:id="1302"/>
      <w:bookmarkEnd w:id="1303"/>
    </w:p>
    <w:p>
      <w:pPr>
        <w:pStyle w:val="Footnoteheading"/>
        <w:ind w:left="890"/>
        <w:rPr>
          <w:snapToGrid w:val="0"/>
        </w:rPr>
      </w:pPr>
      <w:r>
        <w:rPr>
          <w:snapToGrid w:val="0"/>
        </w:rPr>
        <w:tab/>
        <w:t>[Heading inserted in Gazette 10 Jan 1975 p. 51.]</w:t>
      </w:r>
    </w:p>
    <w:p>
      <w:pPr>
        <w:pStyle w:val="Heading5"/>
        <w:rPr>
          <w:snapToGrid w:val="0"/>
        </w:rPr>
      </w:pPr>
      <w:bookmarkStart w:id="1304" w:name="_Toc354415167"/>
      <w:r>
        <w:rPr>
          <w:rStyle w:val="CharSectno"/>
        </w:rPr>
        <w:t>1</w:t>
      </w:r>
      <w:r>
        <w:rPr>
          <w:snapToGrid w:val="0"/>
        </w:rPr>
        <w:t>.</w:t>
      </w:r>
      <w:r>
        <w:rPr>
          <w:snapToGrid w:val="0"/>
        </w:rPr>
        <w:tab/>
        <w:t>Application of this Order and terms used</w:t>
      </w:r>
      <w:bookmarkEnd w:id="1304"/>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305" w:name="_Toc354415168"/>
      <w:r>
        <w:rPr>
          <w:rStyle w:val="CharSectno"/>
        </w:rPr>
        <w:t>2</w:t>
      </w:r>
      <w:r>
        <w:rPr>
          <w:snapToGrid w:val="0"/>
        </w:rPr>
        <w:t>.</w:t>
      </w:r>
      <w:r>
        <w:rPr>
          <w:snapToGrid w:val="0"/>
        </w:rPr>
        <w:tab/>
        <w:t>Claim for possession etc., no appearance by defendant</w:t>
      </w:r>
      <w:bookmarkEnd w:id="1305"/>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1306" w:name="_Toc354415169"/>
      <w:r>
        <w:rPr>
          <w:rStyle w:val="CharSectno"/>
        </w:rPr>
        <w:t>3</w:t>
      </w:r>
      <w:r>
        <w:rPr>
          <w:snapToGrid w:val="0"/>
        </w:rPr>
        <w:t>.</w:t>
      </w:r>
      <w:r>
        <w:rPr>
          <w:snapToGrid w:val="0"/>
        </w:rPr>
        <w:tab/>
        <w:t>Claim for possession etc., affidavit in support of</w:t>
      </w:r>
      <w:bookmarkEnd w:id="1306"/>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1307" w:name="_Toc354415170"/>
      <w:r>
        <w:rPr>
          <w:rStyle w:val="CharSectno"/>
        </w:rPr>
        <w:t>4</w:t>
      </w:r>
      <w:r>
        <w:rPr>
          <w:snapToGrid w:val="0"/>
        </w:rPr>
        <w:t>.</w:t>
      </w:r>
      <w:r>
        <w:rPr>
          <w:snapToGrid w:val="0"/>
        </w:rPr>
        <w:tab/>
        <w:t>Action by writ, judgment in default in</w:t>
      </w:r>
      <w:bookmarkEnd w:id="1307"/>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1308" w:name="_Toc354415171"/>
      <w:r>
        <w:rPr>
          <w:rStyle w:val="CharSectno"/>
        </w:rPr>
        <w:t>5</w:t>
      </w:r>
      <w:r>
        <w:rPr>
          <w:snapToGrid w:val="0"/>
        </w:rPr>
        <w:t>.</w:t>
      </w:r>
      <w:r>
        <w:rPr>
          <w:snapToGrid w:val="0"/>
        </w:rPr>
        <w:tab/>
        <w:t>Foreclosure in redemption action</w:t>
      </w:r>
      <w:bookmarkEnd w:id="1308"/>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1309" w:name="_Toc331764556"/>
      <w:bookmarkStart w:id="1310" w:name="_Toc332268234"/>
      <w:bookmarkStart w:id="1311" w:name="_Toc351037954"/>
      <w:bookmarkStart w:id="1312" w:name="_Toc351039215"/>
      <w:bookmarkStart w:id="1313" w:name="_Toc351040476"/>
      <w:bookmarkStart w:id="1314" w:name="_Toc354415172"/>
      <w:r>
        <w:rPr>
          <w:rStyle w:val="CharPartNo"/>
        </w:rPr>
        <w:t>Order 65</w:t>
      </w:r>
      <w:r>
        <w:rPr>
          <w:b w:val="0"/>
        </w:rPr>
        <w:t> </w:t>
      </w:r>
      <w:r>
        <w:t>—</w:t>
      </w:r>
      <w:r>
        <w:rPr>
          <w:b w:val="0"/>
        </w:rPr>
        <w:t> </w:t>
      </w:r>
      <w:r>
        <w:rPr>
          <w:rStyle w:val="CharPartText"/>
        </w:rPr>
        <w:t>Appeals to the General Division</w:t>
      </w:r>
      <w:bookmarkEnd w:id="1309"/>
      <w:bookmarkEnd w:id="1310"/>
      <w:bookmarkEnd w:id="1311"/>
      <w:bookmarkEnd w:id="1312"/>
      <w:bookmarkEnd w:id="1313"/>
      <w:bookmarkEnd w:id="1314"/>
    </w:p>
    <w:p>
      <w:pPr>
        <w:pStyle w:val="Footnoteheading"/>
      </w:pPr>
      <w:r>
        <w:tab/>
        <w:t>[Heading inserted in Gazette 21 Feb 2007 p. 564.]</w:t>
      </w:r>
    </w:p>
    <w:p>
      <w:pPr>
        <w:pStyle w:val="Heading3"/>
      </w:pPr>
      <w:bookmarkStart w:id="1315" w:name="_Toc331764557"/>
      <w:bookmarkStart w:id="1316" w:name="_Toc332268235"/>
      <w:bookmarkStart w:id="1317" w:name="_Toc351037955"/>
      <w:bookmarkStart w:id="1318" w:name="_Toc351039216"/>
      <w:bookmarkStart w:id="1319" w:name="_Toc351040477"/>
      <w:bookmarkStart w:id="1320" w:name="_Toc354415173"/>
      <w:r>
        <w:rPr>
          <w:rStyle w:val="CharDivNo"/>
        </w:rPr>
        <w:t>Division 1</w:t>
      </w:r>
      <w:r>
        <w:t> — </w:t>
      </w:r>
      <w:r>
        <w:rPr>
          <w:rStyle w:val="CharDivText"/>
        </w:rPr>
        <w:t>Preliminary matters</w:t>
      </w:r>
      <w:bookmarkEnd w:id="1315"/>
      <w:bookmarkEnd w:id="1316"/>
      <w:bookmarkEnd w:id="1317"/>
      <w:bookmarkEnd w:id="1318"/>
      <w:bookmarkEnd w:id="1319"/>
      <w:bookmarkEnd w:id="1320"/>
    </w:p>
    <w:p>
      <w:pPr>
        <w:pStyle w:val="Footnoteheading"/>
      </w:pPr>
      <w:r>
        <w:tab/>
        <w:t>[Heading inserted in Gazette 21 Feb 2007 p. 564.]</w:t>
      </w:r>
    </w:p>
    <w:p>
      <w:pPr>
        <w:pStyle w:val="Heading5"/>
      </w:pPr>
      <w:bookmarkStart w:id="1321" w:name="_Toc354415174"/>
      <w:r>
        <w:rPr>
          <w:rStyle w:val="CharSectno"/>
        </w:rPr>
        <w:t>1</w:t>
      </w:r>
      <w:r>
        <w:t>.</w:t>
      </w:r>
      <w:r>
        <w:tab/>
        <w:t>Terms used</w:t>
      </w:r>
      <w:bookmarkEnd w:id="1321"/>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322" w:name="_Toc354415175"/>
      <w:r>
        <w:rPr>
          <w:rStyle w:val="CharSectno"/>
        </w:rPr>
        <w:t>2</w:t>
      </w:r>
      <w:r>
        <w:t>.</w:t>
      </w:r>
      <w:r>
        <w:tab/>
        <w:t>Application of this Order</w:t>
      </w:r>
      <w:bookmarkEnd w:id="1322"/>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1323" w:name="_Toc331764560"/>
      <w:bookmarkStart w:id="1324" w:name="_Toc332268238"/>
      <w:bookmarkStart w:id="1325" w:name="_Toc351037958"/>
      <w:bookmarkStart w:id="1326" w:name="_Toc351039219"/>
      <w:bookmarkStart w:id="1327" w:name="_Toc351040480"/>
      <w:bookmarkStart w:id="1328" w:name="_Toc354415176"/>
      <w:r>
        <w:rPr>
          <w:rStyle w:val="CharDivNo"/>
        </w:rPr>
        <w:t>Division 2</w:t>
      </w:r>
      <w:r>
        <w:t> — </w:t>
      </w:r>
      <w:r>
        <w:rPr>
          <w:rStyle w:val="CharDivText"/>
        </w:rPr>
        <w:t>General matters</w:t>
      </w:r>
      <w:bookmarkEnd w:id="1323"/>
      <w:bookmarkEnd w:id="1324"/>
      <w:bookmarkEnd w:id="1325"/>
      <w:bookmarkEnd w:id="1326"/>
      <w:bookmarkEnd w:id="1327"/>
      <w:bookmarkEnd w:id="1328"/>
    </w:p>
    <w:p>
      <w:pPr>
        <w:pStyle w:val="Footnoteheading"/>
      </w:pPr>
      <w:r>
        <w:tab/>
        <w:t>[Heading inserted in Gazette 21 Feb 2007 p. 565.]</w:t>
      </w:r>
    </w:p>
    <w:p>
      <w:pPr>
        <w:pStyle w:val="Heading5"/>
      </w:pPr>
      <w:bookmarkStart w:id="1329" w:name="_Toc354415177"/>
      <w:r>
        <w:rPr>
          <w:rStyle w:val="CharSectno"/>
        </w:rPr>
        <w:t>3</w:t>
      </w:r>
      <w:r>
        <w:t>.</w:t>
      </w:r>
      <w:r>
        <w:tab/>
        <w:t>Hearings by telephone</w:t>
      </w:r>
      <w:bookmarkEnd w:id="1329"/>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1330" w:name="_Toc354415178"/>
      <w:r>
        <w:rPr>
          <w:rStyle w:val="CharSectno"/>
        </w:rPr>
        <w:t>4</w:t>
      </w:r>
      <w:r>
        <w:t>.</w:t>
      </w:r>
      <w:r>
        <w:tab/>
        <w:t>Judge’s general jurisdiction</w:t>
      </w:r>
      <w:bookmarkEnd w:id="1330"/>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1331" w:name="_Toc354415179"/>
      <w:r>
        <w:rPr>
          <w:rStyle w:val="CharSectno"/>
        </w:rPr>
        <w:t>5</w:t>
      </w:r>
      <w:r>
        <w:t>.</w:t>
      </w:r>
      <w:r>
        <w:tab/>
        <w:t>Non</w:t>
      </w:r>
      <w:r>
        <w:noBreakHyphen/>
        <w:t>attendance by party, consequences of</w:t>
      </w:r>
      <w:bookmarkEnd w:id="1331"/>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1332" w:name="_Toc354415180"/>
      <w:r>
        <w:rPr>
          <w:rStyle w:val="CharSectno"/>
        </w:rPr>
        <w:t>6</w:t>
      </w:r>
      <w:r>
        <w:t>.</w:t>
      </w:r>
      <w:r>
        <w:tab/>
        <w:t>Decisions made in absence of party</w:t>
      </w:r>
      <w:bookmarkEnd w:id="1332"/>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1333" w:name="_Toc354415181"/>
      <w:r>
        <w:rPr>
          <w:rStyle w:val="CharSectno"/>
        </w:rPr>
        <w:t>7</w:t>
      </w:r>
      <w:r>
        <w:t>.</w:t>
      </w:r>
      <w:r>
        <w:tab/>
        <w:t>Decisions made on the papers</w:t>
      </w:r>
      <w:bookmarkEnd w:id="1333"/>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1334" w:name="_Toc331764566"/>
      <w:bookmarkStart w:id="1335" w:name="_Toc332268244"/>
      <w:bookmarkStart w:id="1336" w:name="_Toc351037964"/>
      <w:bookmarkStart w:id="1337" w:name="_Toc351039225"/>
      <w:bookmarkStart w:id="1338" w:name="_Toc351040486"/>
      <w:bookmarkStart w:id="1339" w:name="_Toc354415182"/>
      <w:r>
        <w:rPr>
          <w:rStyle w:val="CharDivNo"/>
        </w:rPr>
        <w:t>Division 3</w:t>
      </w:r>
      <w:r>
        <w:t> — </w:t>
      </w:r>
      <w:r>
        <w:rPr>
          <w:rStyle w:val="CharDivText"/>
        </w:rPr>
        <w:t>Procedure on appeals</w:t>
      </w:r>
      <w:bookmarkEnd w:id="1334"/>
      <w:bookmarkEnd w:id="1335"/>
      <w:bookmarkEnd w:id="1336"/>
      <w:bookmarkEnd w:id="1337"/>
      <w:bookmarkEnd w:id="1338"/>
      <w:bookmarkEnd w:id="1339"/>
    </w:p>
    <w:p>
      <w:pPr>
        <w:pStyle w:val="Footnoteheading"/>
      </w:pPr>
      <w:r>
        <w:tab/>
        <w:t>[Heading inserted in Gazette 21 Feb 2007 p. 568.]</w:t>
      </w:r>
    </w:p>
    <w:p>
      <w:pPr>
        <w:pStyle w:val="Heading5"/>
      </w:pPr>
      <w:bookmarkStart w:id="1340" w:name="_Toc354415183"/>
      <w:r>
        <w:rPr>
          <w:rStyle w:val="CharSectno"/>
        </w:rPr>
        <w:t>8</w:t>
      </w:r>
      <w:r>
        <w:t>.</w:t>
      </w:r>
      <w:r>
        <w:tab/>
        <w:t>Nature of appeals</w:t>
      </w:r>
      <w:bookmarkEnd w:id="1340"/>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1341" w:name="_Toc354415184"/>
      <w:r>
        <w:rPr>
          <w:rStyle w:val="CharSectno"/>
        </w:rPr>
        <w:t>9</w:t>
      </w:r>
      <w:r>
        <w:t>.</w:t>
      </w:r>
      <w:r>
        <w:tab/>
        <w:t>Time for appealing</w:t>
      </w:r>
      <w:bookmarkEnd w:id="1341"/>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1342" w:name="_Toc354415185"/>
      <w:r>
        <w:rPr>
          <w:rStyle w:val="CharSectno"/>
        </w:rPr>
        <w:t>10</w:t>
      </w:r>
      <w:r>
        <w:t>.</w:t>
      </w:r>
      <w:r>
        <w:tab/>
        <w:t>Appeal, how to commence</w:t>
      </w:r>
      <w:bookmarkEnd w:id="1342"/>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1343" w:name="_Toc354415186"/>
      <w:r>
        <w:rPr>
          <w:rStyle w:val="CharSectno"/>
        </w:rPr>
        <w:t>11</w:t>
      </w:r>
      <w:r>
        <w:t>.</w:t>
      </w:r>
      <w:r>
        <w:tab/>
        <w:t>Primary court to be notified and to supply records</w:t>
      </w:r>
      <w:bookmarkEnd w:id="1343"/>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1344" w:name="_Toc354415187"/>
      <w:r>
        <w:rPr>
          <w:rStyle w:val="CharSectno"/>
        </w:rPr>
        <w:t>12</w:t>
      </w:r>
      <w:r>
        <w:t>.</w:t>
      </w:r>
      <w:r>
        <w:tab/>
        <w:t>Respondent’s options</w:t>
      </w:r>
      <w:bookmarkEnd w:id="1344"/>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1345" w:name="_Toc354415188"/>
      <w:r>
        <w:rPr>
          <w:rStyle w:val="CharSectno"/>
        </w:rPr>
        <w:t>13</w:t>
      </w:r>
      <w:r>
        <w:t>.</w:t>
      </w:r>
      <w:r>
        <w:tab/>
        <w:t>Interim order, applying for</w:t>
      </w:r>
      <w:bookmarkEnd w:id="134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1346" w:name="_Toc354415189"/>
      <w:r>
        <w:rPr>
          <w:rStyle w:val="CharSectno"/>
        </w:rPr>
        <w:t>14</w:t>
      </w:r>
      <w:r>
        <w:t>.</w:t>
      </w:r>
      <w:r>
        <w:tab/>
        <w:t>Urgent appeal order, nature of</w:t>
      </w:r>
      <w:bookmarkEnd w:id="1346"/>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1347" w:name="_Toc354415190"/>
      <w:r>
        <w:rPr>
          <w:rStyle w:val="CharSectno"/>
        </w:rPr>
        <w:t>15</w:t>
      </w:r>
      <w:r>
        <w:t>.</w:t>
      </w:r>
      <w:r>
        <w:tab/>
        <w:t>Consenting to orders</w:t>
      </w:r>
      <w:bookmarkEnd w:id="1347"/>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1348" w:name="_Toc354415191"/>
      <w:r>
        <w:rPr>
          <w:rStyle w:val="CharSectno"/>
        </w:rPr>
        <w:t>16</w:t>
      </w:r>
      <w:r>
        <w:t>.</w:t>
      </w:r>
      <w:r>
        <w:tab/>
        <w:t>Appeal books not needed unless ordered</w:t>
      </w:r>
      <w:bookmarkEnd w:id="1348"/>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1349" w:name="_Toc331764576"/>
      <w:bookmarkStart w:id="1350" w:name="_Toc332268254"/>
      <w:bookmarkStart w:id="1351" w:name="_Toc351037974"/>
      <w:bookmarkStart w:id="1352" w:name="_Toc351039235"/>
      <w:bookmarkStart w:id="1353" w:name="_Toc351040496"/>
      <w:bookmarkStart w:id="1354" w:name="_Toc354415192"/>
      <w:r>
        <w:rPr>
          <w:rStyle w:val="CharDivNo"/>
        </w:rPr>
        <w:t>Division 4</w:t>
      </w:r>
      <w:r>
        <w:t> — </w:t>
      </w:r>
      <w:r>
        <w:rPr>
          <w:rStyle w:val="CharDivText"/>
        </w:rPr>
        <w:t>Concluding an appeal</w:t>
      </w:r>
      <w:bookmarkEnd w:id="1349"/>
      <w:bookmarkEnd w:id="1350"/>
      <w:bookmarkEnd w:id="1351"/>
      <w:bookmarkEnd w:id="1352"/>
      <w:bookmarkEnd w:id="1353"/>
      <w:bookmarkEnd w:id="1354"/>
    </w:p>
    <w:p>
      <w:pPr>
        <w:pStyle w:val="Footnoteheading"/>
      </w:pPr>
      <w:r>
        <w:tab/>
        <w:t>[Heading inserted in Gazette 21 Feb 2007 p. 570.]</w:t>
      </w:r>
    </w:p>
    <w:p>
      <w:pPr>
        <w:pStyle w:val="Heading5"/>
        <w:spacing w:before="180"/>
      </w:pPr>
      <w:bookmarkStart w:id="1355" w:name="_Toc354415193"/>
      <w:r>
        <w:rPr>
          <w:rStyle w:val="CharSectno"/>
        </w:rPr>
        <w:t>17</w:t>
      </w:r>
      <w:r>
        <w:t>.</w:t>
      </w:r>
      <w:r>
        <w:tab/>
        <w:t>Discontinuing an appeal</w:t>
      </w:r>
      <w:bookmarkEnd w:id="1355"/>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1356" w:name="_Toc354415194"/>
      <w:r>
        <w:rPr>
          <w:rStyle w:val="CharSectno"/>
        </w:rPr>
        <w:t>18</w:t>
      </w:r>
      <w:r>
        <w:t>.</w:t>
      </w:r>
      <w:r>
        <w:tab/>
        <w:t>Settling an appeal</w:t>
      </w:r>
      <w:bookmarkEnd w:id="1356"/>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1357" w:name="_Toc354415195"/>
      <w:r>
        <w:rPr>
          <w:rStyle w:val="CharSectno"/>
        </w:rPr>
        <w:t>19</w:t>
      </w:r>
      <w:r>
        <w:t>.</w:t>
      </w:r>
      <w:r>
        <w:tab/>
        <w:t>Return of exhibits</w:t>
      </w:r>
      <w:bookmarkEnd w:id="1357"/>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358" w:name="_Toc331764580"/>
      <w:bookmarkStart w:id="1359" w:name="_Toc332268258"/>
      <w:bookmarkStart w:id="1360" w:name="_Toc351037978"/>
      <w:bookmarkStart w:id="1361" w:name="_Toc351039239"/>
      <w:bookmarkStart w:id="1362" w:name="_Toc351040500"/>
      <w:bookmarkStart w:id="1363" w:name="_Toc354415196"/>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358"/>
      <w:bookmarkEnd w:id="1359"/>
      <w:bookmarkEnd w:id="1360"/>
      <w:bookmarkEnd w:id="1361"/>
      <w:bookmarkEnd w:id="1362"/>
      <w:bookmarkEnd w:id="1363"/>
    </w:p>
    <w:p>
      <w:pPr>
        <w:pStyle w:val="Footnoteheading"/>
      </w:pPr>
      <w:r>
        <w:tab/>
        <w:t xml:space="preserve">[Heading inserted in Gazette 22 Feb 2008 p. 640.] </w:t>
      </w:r>
    </w:p>
    <w:p>
      <w:pPr>
        <w:pStyle w:val="Heading5"/>
      </w:pPr>
      <w:bookmarkStart w:id="1364" w:name="_Toc354415197"/>
      <w:r>
        <w:rPr>
          <w:rStyle w:val="CharSectno"/>
        </w:rPr>
        <w:t>1</w:t>
      </w:r>
      <w:r>
        <w:t>.</w:t>
      </w:r>
      <w:r>
        <w:tab/>
        <w:t>Term used: Electoral Commissioner</w:t>
      </w:r>
      <w:bookmarkEnd w:id="1364"/>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365" w:name="_Toc354415198"/>
      <w:r>
        <w:rPr>
          <w:rStyle w:val="CharSectno"/>
        </w:rPr>
        <w:t>2</w:t>
      </w:r>
      <w:r>
        <w:t>.</w:t>
      </w:r>
      <w:r>
        <w:tab/>
        <w:t>Application of this Order</w:t>
      </w:r>
      <w:bookmarkEnd w:id="1365"/>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366" w:name="_Toc354415199"/>
      <w:r>
        <w:rPr>
          <w:rStyle w:val="CharSectno"/>
        </w:rPr>
        <w:t>3</w:t>
      </w:r>
      <w:r>
        <w:t>.</w:t>
      </w:r>
      <w:r>
        <w:tab/>
        <w:t>Application for review</w:t>
      </w:r>
      <w:bookmarkEnd w:id="1366"/>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367" w:name="_Toc354415200"/>
      <w:r>
        <w:rPr>
          <w:rStyle w:val="CharSectno"/>
        </w:rPr>
        <w:t>4</w:t>
      </w:r>
      <w:r>
        <w:t>.</w:t>
      </w:r>
      <w:r>
        <w:tab/>
        <w:t>Title of proceedings</w:t>
      </w:r>
      <w:bookmarkEnd w:id="1367"/>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368" w:name="_Toc354415201"/>
      <w:r>
        <w:rPr>
          <w:rStyle w:val="CharSectno"/>
        </w:rPr>
        <w:t>5</w:t>
      </w:r>
      <w:r>
        <w:t>.</w:t>
      </w:r>
      <w:r>
        <w:tab/>
        <w:t>Hearing the review</w:t>
      </w:r>
      <w:bookmarkEnd w:id="1368"/>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369" w:name="_Toc354415202"/>
      <w:r>
        <w:rPr>
          <w:rStyle w:val="CharSectno"/>
        </w:rPr>
        <w:t>6</w:t>
      </w:r>
      <w:r>
        <w:t>.</w:t>
      </w:r>
      <w:r>
        <w:tab/>
        <w:t>Date of hearing</w:t>
      </w:r>
      <w:bookmarkEnd w:id="1369"/>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370" w:name="_Toc354415203"/>
      <w:r>
        <w:rPr>
          <w:rStyle w:val="CharSectno"/>
        </w:rPr>
        <w:t>7</w:t>
      </w:r>
      <w:r>
        <w:t>.</w:t>
      </w:r>
      <w:r>
        <w:tab/>
        <w:t>Review book</w:t>
      </w:r>
      <w:bookmarkEnd w:id="1370"/>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371" w:name="_Toc354415204"/>
      <w:r>
        <w:rPr>
          <w:rStyle w:val="CharSectno"/>
        </w:rPr>
        <w:t>8</w:t>
      </w:r>
      <w:r>
        <w:t>.</w:t>
      </w:r>
      <w:r>
        <w:tab/>
        <w:t>Applicant limited to grounds in originating motion</w:t>
      </w:r>
      <w:bookmarkEnd w:id="1371"/>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372" w:name="_Toc354415205"/>
      <w:r>
        <w:rPr>
          <w:rStyle w:val="CharSectno"/>
        </w:rPr>
        <w:t>9</w:t>
      </w:r>
      <w:r>
        <w:t>.</w:t>
      </w:r>
      <w:r>
        <w:tab/>
        <w:t>Right to be heard in opposition</w:t>
      </w:r>
      <w:bookmarkEnd w:id="1372"/>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373" w:name="_Toc354415206"/>
      <w:r>
        <w:rPr>
          <w:rStyle w:val="CharSectno"/>
        </w:rPr>
        <w:t>10</w:t>
      </w:r>
      <w:r>
        <w:t>.</w:t>
      </w:r>
      <w:r>
        <w:tab/>
        <w:t>Additional affidavits, determination of issue etc.</w:t>
      </w:r>
      <w:bookmarkEnd w:id="1373"/>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374" w:name="_Toc354415207"/>
      <w:r>
        <w:rPr>
          <w:rStyle w:val="CharSectno"/>
        </w:rPr>
        <w:t>11</w:t>
      </w:r>
      <w:r>
        <w:t>.</w:t>
      </w:r>
      <w:r>
        <w:tab/>
        <w:t>Order as to result of review</w:t>
      </w:r>
      <w:bookmarkEnd w:id="1374"/>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375" w:name="_Toc354415208"/>
      <w:r>
        <w:rPr>
          <w:rStyle w:val="CharSectno"/>
        </w:rPr>
        <w:t>12</w:t>
      </w:r>
      <w:r>
        <w:t>.</w:t>
      </w:r>
      <w:r>
        <w:tab/>
        <w:t>Application of rules of court</w:t>
      </w:r>
      <w:bookmarkEnd w:id="1375"/>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376" w:name="_Toc331764593"/>
      <w:bookmarkStart w:id="1377" w:name="_Toc332268271"/>
      <w:bookmarkStart w:id="1378" w:name="_Toc351037991"/>
      <w:bookmarkStart w:id="1379" w:name="_Toc351039252"/>
      <w:bookmarkStart w:id="1380" w:name="_Toc351040513"/>
      <w:bookmarkStart w:id="1381" w:name="_Toc354415209"/>
      <w:r>
        <w:rPr>
          <w:rStyle w:val="CharPartNo"/>
        </w:rPr>
        <w:t>Order 66</w:t>
      </w:r>
      <w:r>
        <w:t> — </w:t>
      </w:r>
      <w:r>
        <w:rPr>
          <w:rStyle w:val="CharPartText"/>
        </w:rPr>
        <w:t>Costs</w:t>
      </w:r>
      <w:bookmarkEnd w:id="1376"/>
      <w:bookmarkEnd w:id="1377"/>
      <w:bookmarkEnd w:id="1378"/>
      <w:bookmarkEnd w:id="1379"/>
      <w:bookmarkEnd w:id="1380"/>
      <w:bookmarkEnd w:id="1381"/>
    </w:p>
    <w:p>
      <w:pPr>
        <w:pStyle w:val="Heading3"/>
      </w:pPr>
      <w:bookmarkStart w:id="1382" w:name="_Toc331764594"/>
      <w:bookmarkStart w:id="1383" w:name="_Toc332268272"/>
      <w:bookmarkStart w:id="1384" w:name="_Toc351037992"/>
      <w:bookmarkStart w:id="1385" w:name="_Toc351039253"/>
      <w:bookmarkStart w:id="1386" w:name="_Toc351040514"/>
      <w:bookmarkStart w:id="1387" w:name="_Toc354415210"/>
      <w:r>
        <w:rPr>
          <w:rStyle w:val="CharDivNo"/>
        </w:rPr>
        <w:t>Division 1</w:t>
      </w:r>
      <w:r>
        <w:t> — </w:t>
      </w:r>
      <w:r>
        <w:rPr>
          <w:rStyle w:val="CharDivText"/>
        </w:rPr>
        <w:t>General</w:t>
      </w:r>
      <w:bookmarkEnd w:id="1382"/>
      <w:bookmarkEnd w:id="1383"/>
      <w:bookmarkEnd w:id="1384"/>
      <w:bookmarkEnd w:id="1385"/>
      <w:bookmarkEnd w:id="1386"/>
      <w:bookmarkEnd w:id="1387"/>
    </w:p>
    <w:p>
      <w:pPr>
        <w:pStyle w:val="Footnoteheading"/>
      </w:pPr>
      <w:r>
        <w:tab/>
        <w:t xml:space="preserve">[Heading inserted in Gazette 22 Feb 2008 p. 640.] </w:t>
      </w:r>
    </w:p>
    <w:p>
      <w:pPr>
        <w:pStyle w:val="Heading5"/>
        <w:rPr>
          <w:snapToGrid w:val="0"/>
        </w:rPr>
      </w:pPr>
      <w:bookmarkStart w:id="1388" w:name="_Toc354415211"/>
      <w:r>
        <w:rPr>
          <w:rStyle w:val="CharSectno"/>
        </w:rPr>
        <w:t>1</w:t>
      </w:r>
      <w:r>
        <w:rPr>
          <w:snapToGrid w:val="0"/>
        </w:rPr>
        <w:t>.</w:t>
      </w:r>
      <w:r>
        <w:rPr>
          <w:snapToGrid w:val="0"/>
        </w:rPr>
        <w:tab/>
        <w:t>General rules as to costs</w:t>
      </w:r>
      <w:bookmarkEnd w:id="1388"/>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389" w:name="_Toc354415212"/>
      <w:r>
        <w:rPr>
          <w:rStyle w:val="CharSectno"/>
        </w:rPr>
        <w:t>2</w:t>
      </w:r>
      <w:r>
        <w:rPr>
          <w:snapToGrid w:val="0"/>
        </w:rPr>
        <w:t>.</w:t>
      </w:r>
      <w:r>
        <w:rPr>
          <w:snapToGrid w:val="0"/>
        </w:rPr>
        <w:tab/>
        <w:t>Costs where several causes of action, defendants etc.</w:t>
      </w:r>
      <w:bookmarkEnd w:id="1389"/>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390" w:name="_Toc354415213"/>
      <w:r>
        <w:rPr>
          <w:rStyle w:val="CharSectno"/>
        </w:rPr>
        <w:t>3</w:t>
      </w:r>
      <w:r>
        <w:rPr>
          <w:snapToGrid w:val="0"/>
        </w:rPr>
        <w:t>.</w:t>
      </w:r>
      <w:r>
        <w:rPr>
          <w:snapToGrid w:val="0"/>
        </w:rPr>
        <w:tab/>
        <w:t>Costs of amendment without leave or where facts or documents not admitted</w:t>
      </w:r>
      <w:bookmarkEnd w:id="1390"/>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391" w:name="_Toc354415214"/>
      <w:r>
        <w:rPr>
          <w:rStyle w:val="CharSectno"/>
        </w:rPr>
        <w:t>4</w:t>
      </w:r>
      <w:r>
        <w:rPr>
          <w:snapToGrid w:val="0"/>
        </w:rPr>
        <w:t>.</w:t>
      </w:r>
      <w:r>
        <w:rPr>
          <w:snapToGrid w:val="0"/>
        </w:rPr>
        <w:tab/>
        <w:t>Action as to property, ordering costs out of property</w:t>
      </w:r>
      <w:bookmarkEnd w:id="1391"/>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392" w:name="_Toc354415215"/>
      <w:r>
        <w:rPr>
          <w:rStyle w:val="CharSectno"/>
        </w:rPr>
        <w:t>5</w:t>
      </w:r>
      <w:r>
        <w:rPr>
          <w:snapToGrid w:val="0"/>
        </w:rPr>
        <w:t>.</w:t>
      </w:r>
      <w:r>
        <w:rPr>
          <w:snapToGrid w:val="0"/>
        </w:rPr>
        <w:tab/>
        <w:t>Lawyer may be ordered to pay costs etc.</w:t>
      </w:r>
      <w:bookmarkEnd w:id="1392"/>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393" w:name="_Toc354415216"/>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393"/>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394" w:name="_Toc354415217"/>
      <w:r>
        <w:rPr>
          <w:rStyle w:val="CharSectno"/>
        </w:rPr>
        <w:t>7</w:t>
      </w:r>
      <w:r>
        <w:rPr>
          <w:snapToGrid w:val="0"/>
        </w:rPr>
        <w:t>.</w:t>
      </w:r>
      <w:r>
        <w:rPr>
          <w:snapToGrid w:val="0"/>
        </w:rPr>
        <w:tab/>
        <w:t>Set</w:t>
      </w:r>
      <w:r>
        <w:rPr>
          <w:snapToGrid w:val="0"/>
        </w:rPr>
        <w:noBreakHyphen/>
        <w:t>off may be allowed despite solicitor’s lien</w:t>
      </w:r>
      <w:bookmarkEnd w:id="1394"/>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395" w:name="_Toc354415218"/>
      <w:r>
        <w:rPr>
          <w:rStyle w:val="CharSectno"/>
        </w:rPr>
        <w:t>8</w:t>
      </w:r>
      <w:r>
        <w:rPr>
          <w:snapToGrid w:val="0"/>
        </w:rPr>
        <w:t>.</w:t>
      </w:r>
      <w:r>
        <w:rPr>
          <w:snapToGrid w:val="0"/>
        </w:rPr>
        <w:tab/>
        <w:t>State solicitors, costs of</w:t>
      </w:r>
      <w:bookmarkEnd w:id="1395"/>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396" w:name="_Toc354415219"/>
      <w:r>
        <w:rPr>
          <w:rStyle w:val="CharSectno"/>
        </w:rPr>
        <w:t>8A</w:t>
      </w:r>
      <w:r>
        <w:t>.</w:t>
      </w:r>
      <w:r>
        <w:tab/>
        <w:t>Lawyer acting pro bono, costs in case of</w:t>
      </w:r>
      <w:bookmarkEnd w:id="1396"/>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397" w:name="_Toc354415220"/>
      <w:r>
        <w:rPr>
          <w:rStyle w:val="CharSectno"/>
        </w:rPr>
        <w:t>9</w:t>
      </w:r>
      <w:r>
        <w:rPr>
          <w:snapToGrid w:val="0"/>
        </w:rPr>
        <w:t>.</w:t>
      </w:r>
      <w:r>
        <w:rPr>
          <w:snapToGrid w:val="0"/>
        </w:rPr>
        <w:tab/>
        <w:t>Restriction of discretion to order costs in some cases</w:t>
      </w:r>
      <w:bookmarkEnd w:id="1397"/>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398" w:name="_Toc354415221"/>
      <w:r>
        <w:rPr>
          <w:rStyle w:val="CharSectno"/>
        </w:rPr>
        <w:t>10</w:t>
      </w:r>
      <w:r>
        <w:rPr>
          <w:snapToGrid w:val="0"/>
        </w:rPr>
        <w:t>.</w:t>
      </w:r>
      <w:r>
        <w:rPr>
          <w:snapToGrid w:val="0"/>
        </w:rPr>
        <w:tab/>
        <w:t>Stage at which costs may be dealt with</w:t>
      </w:r>
      <w:bookmarkEnd w:id="1398"/>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399" w:name="_Toc354415222"/>
      <w:r>
        <w:rPr>
          <w:rStyle w:val="CharSectno"/>
        </w:rPr>
        <w:t>11</w:t>
      </w:r>
      <w:r>
        <w:rPr>
          <w:snapToGrid w:val="0"/>
        </w:rPr>
        <w:t>.</w:t>
      </w:r>
      <w:r>
        <w:rPr>
          <w:snapToGrid w:val="0"/>
        </w:rPr>
        <w:tab/>
        <w:t>Scale of costs</w:t>
      </w:r>
      <w:bookmarkEnd w:id="1399"/>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400" w:name="_Toc354415223"/>
      <w:r>
        <w:rPr>
          <w:rStyle w:val="CharSectno"/>
        </w:rPr>
        <w:t>13</w:t>
      </w:r>
      <w:r>
        <w:rPr>
          <w:snapToGrid w:val="0"/>
        </w:rPr>
        <w:t>.</w:t>
      </w:r>
      <w:r>
        <w:rPr>
          <w:snapToGrid w:val="0"/>
        </w:rPr>
        <w:tab/>
        <w:t>Costs where scale does not apply</w:t>
      </w:r>
      <w:bookmarkEnd w:id="1400"/>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401" w:name="_Toc354415224"/>
      <w:r>
        <w:rPr>
          <w:rStyle w:val="CharSectno"/>
        </w:rPr>
        <w:t>14</w:t>
      </w:r>
      <w:r>
        <w:rPr>
          <w:snapToGrid w:val="0"/>
        </w:rPr>
        <w:t>.</w:t>
      </w:r>
      <w:r>
        <w:rPr>
          <w:snapToGrid w:val="0"/>
        </w:rPr>
        <w:tab/>
        <w:t>Lump sum award for costs, interim award as to</w:t>
      </w:r>
      <w:bookmarkEnd w:id="1401"/>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402" w:name="_Toc354415225"/>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402"/>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1403" w:name="_Toc354415226"/>
      <w:r>
        <w:rPr>
          <w:rStyle w:val="CharSectno"/>
        </w:rPr>
        <w:t>18</w:t>
      </w:r>
      <w:r>
        <w:rPr>
          <w:snapToGrid w:val="0"/>
        </w:rPr>
        <w:t>.</w:t>
      </w:r>
      <w:r>
        <w:rPr>
          <w:snapToGrid w:val="0"/>
        </w:rPr>
        <w:tab/>
        <w:t>Matters not provided for in scale</w:t>
      </w:r>
      <w:bookmarkEnd w:id="1403"/>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404" w:name="_Toc354415227"/>
      <w:r>
        <w:rPr>
          <w:rStyle w:val="CharSectno"/>
        </w:rPr>
        <w:t>19</w:t>
      </w:r>
      <w:r>
        <w:rPr>
          <w:snapToGrid w:val="0"/>
        </w:rPr>
        <w:t>.</w:t>
      </w:r>
      <w:r>
        <w:rPr>
          <w:snapToGrid w:val="0"/>
        </w:rPr>
        <w:tab/>
        <w:t>Disbursements etc. allowable on taxation</w:t>
      </w:r>
      <w:bookmarkEnd w:id="1404"/>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405" w:name="_Toc354415228"/>
      <w:r>
        <w:rPr>
          <w:rStyle w:val="CharSectno"/>
        </w:rPr>
        <w:t>20</w:t>
      </w:r>
      <w:r>
        <w:rPr>
          <w:snapToGrid w:val="0"/>
        </w:rPr>
        <w:t>.</w:t>
      </w:r>
      <w:r>
        <w:rPr>
          <w:snapToGrid w:val="0"/>
        </w:rPr>
        <w:tab/>
        <w:t>Basis for calculating costs</w:t>
      </w:r>
      <w:bookmarkEnd w:id="1405"/>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406" w:name="_Toc354415229"/>
      <w:r>
        <w:rPr>
          <w:rStyle w:val="CharSectno"/>
        </w:rPr>
        <w:t>21</w:t>
      </w:r>
      <w:r>
        <w:rPr>
          <w:snapToGrid w:val="0"/>
        </w:rPr>
        <w:t>.</w:t>
      </w:r>
      <w:r>
        <w:rPr>
          <w:snapToGrid w:val="0"/>
        </w:rPr>
        <w:tab/>
        <w:t>No substantial trial, costs in case of</w:t>
      </w:r>
      <w:bookmarkEnd w:id="1406"/>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407" w:name="_Toc354415230"/>
      <w:r>
        <w:rPr>
          <w:rStyle w:val="CharSectno"/>
        </w:rPr>
        <w:t>23</w:t>
      </w:r>
      <w:r>
        <w:rPr>
          <w:snapToGrid w:val="0"/>
        </w:rPr>
        <w:t>.</w:t>
      </w:r>
      <w:r>
        <w:rPr>
          <w:snapToGrid w:val="0"/>
        </w:rPr>
        <w:tab/>
        <w:t>Certain fees in scales may be increased if inadequate</w:t>
      </w:r>
      <w:bookmarkEnd w:id="1407"/>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408" w:name="_Toc354415231"/>
      <w:r>
        <w:rPr>
          <w:rStyle w:val="CharSectno"/>
        </w:rPr>
        <w:t>24</w:t>
      </w:r>
      <w:r>
        <w:rPr>
          <w:snapToGrid w:val="0"/>
        </w:rPr>
        <w:t>.</w:t>
      </w:r>
      <w:r>
        <w:rPr>
          <w:snapToGrid w:val="0"/>
        </w:rPr>
        <w:tab/>
        <w:t>Judgment for person under disability, solicitor’s costs in case of</w:t>
      </w:r>
      <w:bookmarkEnd w:id="1408"/>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1409" w:name="_Toc331764616"/>
      <w:bookmarkStart w:id="1410" w:name="_Toc332268294"/>
      <w:bookmarkStart w:id="1411" w:name="_Toc351038014"/>
      <w:bookmarkStart w:id="1412" w:name="_Toc351039275"/>
      <w:bookmarkStart w:id="1413" w:name="_Toc351040536"/>
      <w:bookmarkStart w:id="1414" w:name="_Toc354415232"/>
      <w:r>
        <w:rPr>
          <w:rStyle w:val="CharDivNo"/>
        </w:rPr>
        <w:t>Division 2</w:t>
      </w:r>
      <w:r>
        <w:t> — </w:t>
      </w:r>
      <w:r>
        <w:rPr>
          <w:rStyle w:val="CharDivText"/>
        </w:rPr>
        <w:t>Taxation of costs</w:t>
      </w:r>
      <w:bookmarkEnd w:id="1409"/>
      <w:bookmarkEnd w:id="1410"/>
      <w:bookmarkEnd w:id="1411"/>
      <w:bookmarkEnd w:id="1412"/>
      <w:bookmarkEnd w:id="1413"/>
      <w:bookmarkEnd w:id="1414"/>
    </w:p>
    <w:p>
      <w:pPr>
        <w:pStyle w:val="Footnoteheading"/>
      </w:pPr>
      <w:r>
        <w:tab/>
        <w:t xml:space="preserve">[Heading inserted in Gazette 22 Feb 2008 p. 640.] </w:t>
      </w:r>
    </w:p>
    <w:p>
      <w:pPr>
        <w:pStyle w:val="Heading5"/>
        <w:rPr>
          <w:snapToGrid w:val="0"/>
        </w:rPr>
      </w:pPr>
      <w:bookmarkStart w:id="1415" w:name="_Toc354415233"/>
      <w:r>
        <w:rPr>
          <w:rStyle w:val="CharSectno"/>
        </w:rPr>
        <w:t>32</w:t>
      </w:r>
      <w:r>
        <w:rPr>
          <w:snapToGrid w:val="0"/>
        </w:rPr>
        <w:t>.</w:t>
      </w:r>
      <w:r>
        <w:rPr>
          <w:snapToGrid w:val="0"/>
        </w:rPr>
        <w:tab/>
        <w:t>Bills of costs to be taxed</w:t>
      </w:r>
      <w:bookmarkEnd w:id="1415"/>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416" w:name="_Toc354415234"/>
      <w:r>
        <w:rPr>
          <w:rStyle w:val="CharSectno"/>
        </w:rPr>
        <w:t>33</w:t>
      </w:r>
      <w:r>
        <w:rPr>
          <w:snapToGrid w:val="0"/>
        </w:rPr>
        <w:t>.</w:t>
      </w:r>
      <w:r>
        <w:rPr>
          <w:snapToGrid w:val="0"/>
        </w:rPr>
        <w:tab/>
        <w:t>Indorsements on bill of costs</w:t>
      </w:r>
      <w:bookmarkEnd w:id="1416"/>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417" w:name="_Toc354415235"/>
      <w:r>
        <w:rPr>
          <w:rStyle w:val="CharSectno"/>
        </w:rPr>
        <w:t>34</w:t>
      </w:r>
      <w:r>
        <w:rPr>
          <w:snapToGrid w:val="0"/>
        </w:rPr>
        <w:t>.</w:t>
      </w:r>
      <w:r>
        <w:rPr>
          <w:snapToGrid w:val="0"/>
        </w:rPr>
        <w:tab/>
        <w:t>When notice of taxation need not be given</w:t>
      </w:r>
      <w:bookmarkEnd w:id="1417"/>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418" w:name="_Toc354415236"/>
      <w:r>
        <w:rPr>
          <w:rStyle w:val="CharSectno"/>
        </w:rPr>
        <w:t>35</w:t>
      </w:r>
      <w:r>
        <w:rPr>
          <w:snapToGrid w:val="0"/>
        </w:rPr>
        <w:t>.</w:t>
      </w:r>
      <w:r>
        <w:rPr>
          <w:snapToGrid w:val="0"/>
        </w:rPr>
        <w:tab/>
        <w:t>Notice of taxation</w:t>
      </w:r>
      <w:bookmarkEnd w:id="1418"/>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419" w:name="_Toc354415237"/>
      <w:r>
        <w:rPr>
          <w:rStyle w:val="CharSectno"/>
        </w:rPr>
        <w:t>36</w:t>
      </w:r>
      <w:r>
        <w:rPr>
          <w:snapToGrid w:val="0"/>
        </w:rPr>
        <w:t>.</w:t>
      </w:r>
      <w:r>
        <w:rPr>
          <w:snapToGrid w:val="0"/>
        </w:rPr>
        <w:tab/>
        <w:t>Vouchers as to disbursements to be lodged</w:t>
      </w:r>
      <w:bookmarkEnd w:id="1419"/>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420" w:name="_Toc354415238"/>
      <w:r>
        <w:rPr>
          <w:rStyle w:val="CharSectno"/>
        </w:rPr>
        <w:t>37</w:t>
      </w:r>
      <w:r>
        <w:rPr>
          <w:snapToGrid w:val="0"/>
        </w:rPr>
        <w:t>.</w:t>
      </w:r>
      <w:r>
        <w:rPr>
          <w:snapToGrid w:val="0"/>
        </w:rPr>
        <w:tab/>
        <w:t>Solicitor delaying taxation</w:t>
      </w:r>
      <w:bookmarkEnd w:id="1420"/>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421" w:name="_Toc354415239"/>
      <w:r>
        <w:rPr>
          <w:rStyle w:val="CharSectno"/>
        </w:rPr>
        <w:t>38</w:t>
      </w:r>
      <w:r>
        <w:rPr>
          <w:snapToGrid w:val="0"/>
        </w:rPr>
        <w:t>.</w:t>
      </w:r>
      <w:r>
        <w:rPr>
          <w:snapToGrid w:val="0"/>
        </w:rPr>
        <w:tab/>
        <w:t>Appointment to tax costs to be peremptory</w:t>
      </w:r>
      <w:bookmarkEnd w:id="1421"/>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422" w:name="_Toc354415240"/>
      <w:r>
        <w:rPr>
          <w:rStyle w:val="CharSectno"/>
        </w:rPr>
        <w:t>39</w:t>
      </w:r>
      <w:r>
        <w:rPr>
          <w:snapToGrid w:val="0"/>
        </w:rPr>
        <w:t>.</w:t>
      </w:r>
      <w:r>
        <w:rPr>
          <w:snapToGrid w:val="0"/>
        </w:rPr>
        <w:tab/>
        <w:t>Taxing officer may direct bills of costs to be brought in</w:t>
      </w:r>
      <w:bookmarkEnd w:id="1422"/>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1423" w:name="_Toc354415241"/>
      <w:r>
        <w:rPr>
          <w:rStyle w:val="CharSectno"/>
        </w:rPr>
        <w:t>40</w:t>
      </w:r>
      <w:r>
        <w:rPr>
          <w:snapToGrid w:val="0"/>
        </w:rPr>
        <w:t>.</w:t>
      </w:r>
      <w:r>
        <w:rPr>
          <w:snapToGrid w:val="0"/>
        </w:rPr>
        <w:tab/>
        <w:t>Default by party in taxing costs</w:t>
      </w:r>
      <w:bookmarkEnd w:id="1423"/>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1424" w:name="_Toc354415242"/>
      <w:r>
        <w:rPr>
          <w:rStyle w:val="CharSectno"/>
        </w:rPr>
        <w:t>41</w:t>
      </w:r>
      <w:r>
        <w:rPr>
          <w:snapToGrid w:val="0"/>
        </w:rPr>
        <w:t>.</w:t>
      </w:r>
      <w:r>
        <w:rPr>
          <w:snapToGrid w:val="0"/>
        </w:rPr>
        <w:tab/>
        <w:t>If costs payable out of property, notice to clients may be directed</w:t>
      </w:r>
      <w:bookmarkEnd w:id="1424"/>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425" w:name="_Toc354415243"/>
      <w:r>
        <w:rPr>
          <w:rStyle w:val="CharSectno"/>
        </w:rPr>
        <w:t>42</w:t>
      </w:r>
      <w:r>
        <w:rPr>
          <w:snapToGrid w:val="0"/>
        </w:rPr>
        <w:t>.</w:t>
      </w:r>
      <w:r>
        <w:rPr>
          <w:snapToGrid w:val="0"/>
        </w:rPr>
        <w:tab/>
        <w:t>Bills of costs, content of</w:t>
      </w:r>
      <w:bookmarkEnd w:id="1425"/>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426" w:name="_Toc354415244"/>
      <w:r>
        <w:rPr>
          <w:rStyle w:val="CharSectno"/>
        </w:rPr>
        <w:t>43</w:t>
      </w:r>
      <w:r>
        <w:rPr>
          <w:snapToGrid w:val="0"/>
        </w:rPr>
        <w:t>.</w:t>
      </w:r>
      <w:r>
        <w:rPr>
          <w:snapToGrid w:val="0"/>
        </w:rPr>
        <w:tab/>
        <w:t>Taxing officer’s decisions on fact are final</w:t>
      </w:r>
      <w:bookmarkEnd w:id="1426"/>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427" w:name="_Toc354415245"/>
      <w:r>
        <w:rPr>
          <w:rStyle w:val="CharSectno"/>
        </w:rPr>
        <w:t>44</w:t>
      </w:r>
      <w:r>
        <w:rPr>
          <w:snapToGrid w:val="0"/>
        </w:rPr>
        <w:t>.</w:t>
      </w:r>
      <w:r>
        <w:rPr>
          <w:snapToGrid w:val="0"/>
        </w:rPr>
        <w:tab/>
        <w:t>Taxing officer’s powers</w:t>
      </w:r>
      <w:bookmarkEnd w:id="1427"/>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428" w:name="_Toc354415246"/>
      <w:r>
        <w:rPr>
          <w:rStyle w:val="CharSectno"/>
        </w:rPr>
        <w:t>45</w:t>
      </w:r>
      <w:r>
        <w:rPr>
          <w:snapToGrid w:val="0"/>
        </w:rPr>
        <w:t>.</w:t>
      </w:r>
      <w:r>
        <w:rPr>
          <w:snapToGrid w:val="0"/>
        </w:rPr>
        <w:tab/>
        <w:t>Taxing officer may refer taxation question to Court</w:t>
      </w:r>
      <w:bookmarkEnd w:id="1428"/>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429" w:name="_Toc354415247"/>
      <w:r>
        <w:rPr>
          <w:rStyle w:val="CharSectno"/>
        </w:rPr>
        <w:t>46</w:t>
      </w:r>
      <w:r>
        <w:rPr>
          <w:snapToGrid w:val="0"/>
        </w:rPr>
        <w:t>.</w:t>
      </w:r>
      <w:r>
        <w:rPr>
          <w:snapToGrid w:val="0"/>
        </w:rPr>
        <w:tab/>
        <w:t>Where proceedings adjourned into court</w:t>
      </w:r>
      <w:bookmarkEnd w:id="1429"/>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430" w:name="_Toc354415248"/>
      <w:r>
        <w:rPr>
          <w:rStyle w:val="CharSectno"/>
        </w:rPr>
        <w:t>47</w:t>
      </w:r>
      <w:r>
        <w:rPr>
          <w:snapToGrid w:val="0"/>
        </w:rPr>
        <w:t>.</w:t>
      </w:r>
      <w:r>
        <w:rPr>
          <w:snapToGrid w:val="0"/>
        </w:rPr>
        <w:tab/>
        <w:t>Interrogatories and discovery, costs of</w:t>
      </w:r>
      <w:bookmarkEnd w:id="1430"/>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431" w:name="_Toc354415249"/>
      <w:r>
        <w:rPr>
          <w:rStyle w:val="CharSectno"/>
        </w:rPr>
        <w:t>48</w:t>
      </w:r>
      <w:r>
        <w:rPr>
          <w:snapToGrid w:val="0"/>
        </w:rPr>
        <w:t>.</w:t>
      </w:r>
      <w:r>
        <w:rPr>
          <w:snapToGrid w:val="0"/>
        </w:rPr>
        <w:tab/>
        <w:t>Costs of motion etc. follow event</w:t>
      </w:r>
      <w:bookmarkEnd w:id="1431"/>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432" w:name="_Toc354415250"/>
      <w:r>
        <w:rPr>
          <w:rStyle w:val="CharSectno"/>
        </w:rPr>
        <w:t>49</w:t>
      </w:r>
      <w:r>
        <w:rPr>
          <w:snapToGrid w:val="0"/>
        </w:rPr>
        <w:t>.</w:t>
      </w:r>
      <w:r>
        <w:rPr>
          <w:snapToGrid w:val="0"/>
        </w:rPr>
        <w:tab/>
        <w:t>Motion etc. stood over to trial and no order made as to costs, costs in case of</w:t>
      </w:r>
      <w:bookmarkEnd w:id="1432"/>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433" w:name="_Toc354415251"/>
      <w:r>
        <w:rPr>
          <w:rStyle w:val="CharSectno"/>
        </w:rPr>
        <w:t>50</w:t>
      </w:r>
      <w:r>
        <w:rPr>
          <w:snapToGrid w:val="0"/>
        </w:rPr>
        <w:t>.</w:t>
      </w:r>
      <w:r>
        <w:rPr>
          <w:snapToGrid w:val="0"/>
        </w:rPr>
        <w:tab/>
        <w:t>Costs reserved</w:t>
      </w:r>
      <w:bookmarkEnd w:id="1433"/>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434" w:name="_Toc354415252"/>
      <w:r>
        <w:rPr>
          <w:rStyle w:val="CharSectno"/>
        </w:rPr>
        <w:t>51</w:t>
      </w:r>
      <w:r>
        <w:rPr>
          <w:snapToGrid w:val="0"/>
        </w:rPr>
        <w:t>.</w:t>
      </w:r>
      <w:r>
        <w:rPr>
          <w:snapToGrid w:val="0"/>
        </w:rPr>
        <w:tab/>
        <w:t>When Court may fix costs</w:t>
      </w:r>
      <w:bookmarkEnd w:id="1434"/>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435" w:name="_Toc354415253"/>
      <w:r>
        <w:rPr>
          <w:rStyle w:val="CharSectno"/>
        </w:rPr>
        <w:t>52</w:t>
      </w:r>
      <w:r>
        <w:rPr>
          <w:snapToGrid w:val="0"/>
        </w:rPr>
        <w:t>.</w:t>
      </w:r>
      <w:r>
        <w:rPr>
          <w:snapToGrid w:val="0"/>
        </w:rPr>
        <w:tab/>
        <w:t>Taxing officer may refer question to judge if costs to be apportioned etc.</w:t>
      </w:r>
      <w:bookmarkEnd w:id="1435"/>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436" w:name="_Toc331764638"/>
      <w:bookmarkStart w:id="1437" w:name="_Toc332268316"/>
      <w:bookmarkStart w:id="1438" w:name="_Toc351038036"/>
      <w:bookmarkStart w:id="1439" w:name="_Toc351039297"/>
      <w:bookmarkStart w:id="1440" w:name="_Toc351040558"/>
      <w:bookmarkStart w:id="1441" w:name="_Toc354415254"/>
      <w:r>
        <w:rPr>
          <w:rStyle w:val="CharDivNo"/>
        </w:rPr>
        <w:t>Division 3</w:t>
      </w:r>
      <w:r>
        <w:t> — </w:t>
      </w:r>
      <w:r>
        <w:rPr>
          <w:rStyle w:val="CharDivText"/>
        </w:rPr>
        <w:t>Review of taxation</w:t>
      </w:r>
      <w:bookmarkEnd w:id="1436"/>
      <w:bookmarkEnd w:id="1437"/>
      <w:bookmarkEnd w:id="1438"/>
      <w:bookmarkEnd w:id="1439"/>
      <w:bookmarkEnd w:id="1440"/>
      <w:bookmarkEnd w:id="1441"/>
    </w:p>
    <w:p>
      <w:pPr>
        <w:pStyle w:val="Footnoteheading"/>
      </w:pPr>
      <w:r>
        <w:tab/>
        <w:t xml:space="preserve">[Heading inserted in Gazette 22 Feb 2008 p. 641.] </w:t>
      </w:r>
    </w:p>
    <w:p>
      <w:pPr>
        <w:pStyle w:val="Heading5"/>
        <w:rPr>
          <w:snapToGrid w:val="0"/>
        </w:rPr>
      </w:pPr>
      <w:bookmarkStart w:id="1442" w:name="_Toc354415255"/>
      <w:r>
        <w:rPr>
          <w:rStyle w:val="CharSectno"/>
        </w:rPr>
        <w:t>53</w:t>
      </w:r>
      <w:r>
        <w:rPr>
          <w:snapToGrid w:val="0"/>
        </w:rPr>
        <w:t>.</w:t>
      </w:r>
      <w:r>
        <w:rPr>
          <w:snapToGrid w:val="0"/>
        </w:rPr>
        <w:tab/>
        <w:t>Party dissatisfied with taxation may object and apply for review</w:t>
      </w:r>
      <w:bookmarkEnd w:id="1442"/>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443" w:name="_Toc354415256"/>
      <w:r>
        <w:rPr>
          <w:rStyle w:val="CharSectno"/>
        </w:rPr>
        <w:t>54</w:t>
      </w:r>
      <w:r>
        <w:rPr>
          <w:snapToGrid w:val="0"/>
        </w:rPr>
        <w:t>.</w:t>
      </w:r>
      <w:r>
        <w:rPr>
          <w:snapToGrid w:val="0"/>
        </w:rPr>
        <w:tab/>
        <w:t>Review of taxation by taxing officer</w:t>
      </w:r>
      <w:bookmarkEnd w:id="1443"/>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444" w:name="_Toc354415257"/>
      <w:r>
        <w:rPr>
          <w:rStyle w:val="CharSectno"/>
        </w:rPr>
        <w:t>55</w:t>
      </w:r>
      <w:r>
        <w:rPr>
          <w:snapToGrid w:val="0"/>
        </w:rPr>
        <w:t>.</w:t>
      </w:r>
      <w:r>
        <w:rPr>
          <w:snapToGrid w:val="0"/>
        </w:rPr>
        <w:tab/>
        <w:t>Review of taxation by judge</w:t>
      </w:r>
      <w:bookmarkEnd w:id="1444"/>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445" w:name="_Toc354415258"/>
      <w:r>
        <w:rPr>
          <w:rStyle w:val="CharSectno"/>
        </w:rPr>
        <w:t>56</w:t>
      </w:r>
      <w:r>
        <w:rPr>
          <w:snapToGrid w:val="0"/>
        </w:rPr>
        <w:t>.</w:t>
      </w:r>
      <w:r>
        <w:rPr>
          <w:snapToGrid w:val="0"/>
        </w:rPr>
        <w:tab/>
        <w:t>No further evidence on review except with leave</w:t>
      </w:r>
      <w:bookmarkEnd w:id="1445"/>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446" w:name="_Toc331764643"/>
      <w:bookmarkStart w:id="1447" w:name="_Toc332268321"/>
      <w:bookmarkStart w:id="1448" w:name="_Toc351038041"/>
      <w:bookmarkStart w:id="1449" w:name="_Toc351039302"/>
      <w:bookmarkStart w:id="1450" w:name="_Toc351040563"/>
      <w:bookmarkStart w:id="1451" w:name="_Toc354415259"/>
      <w:r>
        <w:rPr>
          <w:rStyle w:val="CharDivNo"/>
        </w:rPr>
        <w:t>Division 4</w:t>
      </w:r>
      <w:r>
        <w:t> — </w:t>
      </w:r>
      <w:r>
        <w:rPr>
          <w:rStyle w:val="CharDivText"/>
        </w:rPr>
        <w:t>Miscellaneous</w:t>
      </w:r>
      <w:bookmarkEnd w:id="1446"/>
      <w:bookmarkEnd w:id="1447"/>
      <w:bookmarkEnd w:id="1448"/>
      <w:bookmarkEnd w:id="1449"/>
      <w:bookmarkEnd w:id="1450"/>
      <w:bookmarkEnd w:id="1451"/>
    </w:p>
    <w:p>
      <w:pPr>
        <w:pStyle w:val="Footnoteheading"/>
      </w:pPr>
      <w:r>
        <w:tab/>
        <w:t xml:space="preserve">[Heading inserted in Gazette 22 Feb 2008 p. 641.] </w:t>
      </w:r>
    </w:p>
    <w:p>
      <w:pPr>
        <w:pStyle w:val="Heading5"/>
        <w:rPr>
          <w:snapToGrid w:val="0"/>
        </w:rPr>
      </w:pPr>
      <w:bookmarkStart w:id="1452" w:name="_Toc354415260"/>
      <w:r>
        <w:rPr>
          <w:rStyle w:val="CharSectno"/>
        </w:rPr>
        <w:t>57</w:t>
      </w:r>
      <w:r>
        <w:rPr>
          <w:snapToGrid w:val="0"/>
        </w:rPr>
        <w:t>.</w:t>
      </w:r>
      <w:r>
        <w:rPr>
          <w:snapToGrid w:val="0"/>
        </w:rPr>
        <w:tab/>
        <w:t>Taxing officer’s certificate enforceable as judgment</w:t>
      </w:r>
      <w:bookmarkEnd w:id="1452"/>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453" w:name="_Toc354415261"/>
      <w:r>
        <w:rPr>
          <w:rStyle w:val="CharSectno"/>
        </w:rPr>
        <w:t>58</w:t>
      </w:r>
      <w:r>
        <w:rPr>
          <w:snapToGrid w:val="0"/>
        </w:rPr>
        <w:t>.</w:t>
      </w:r>
      <w:r>
        <w:rPr>
          <w:snapToGrid w:val="0"/>
        </w:rPr>
        <w:tab/>
        <w:t>Stay on review</w:t>
      </w:r>
      <w:bookmarkEnd w:id="1453"/>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454" w:name="_Toc354415262"/>
      <w:r>
        <w:rPr>
          <w:rStyle w:val="CharSectno"/>
        </w:rPr>
        <w:t>59</w:t>
      </w:r>
      <w:r>
        <w:rPr>
          <w:snapToGrid w:val="0"/>
        </w:rPr>
        <w:t>.</w:t>
      </w:r>
      <w:r>
        <w:rPr>
          <w:snapToGrid w:val="0"/>
        </w:rPr>
        <w:tab/>
        <w:t>Party liable to be paid and to pay costs, taxing officer’s powers in case of</w:t>
      </w:r>
      <w:bookmarkEnd w:id="1454"/>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455" w:name="_Toc354415263"/>
      <w:r>
        <w:rPr>
          <w:rStyle w:val="CharSectno"/>
        </w:rPr>
        <w:t>60</w:t>
      </w:r>
      <w:r>
        <w:rPr>
          <w:snapToGrid w:val="0"/>
        </w:rPr>
        <w:t>.</w:t>
      </w:r>
      <w:r>
        <w:rPr>
          <w:snapToGrid w:val="0"/>
        </w:rPr>
        <w:tab/>
        <w:t>Taking of accounts, taxing officer’s duties and powers on</w:t>
      </w:r>
      <w:bookmarkEnd w:id="1455"/>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456" w:name="_Toc354415264"/>
      <w:r>
        <w:rPr>
          <w:rStyle w:val="CharSectno"/>
        </w:rPr>
        <w:t>61</w:t>
      </w:r>
      <w:r>
        <w:rPr>
          <w:snapToGrid w:val="0"/>
        </w:rPr>
        <w:t>.</w:t>
      </w:r>
      <w:r>
        <w:rPr>
          <w:snapToGrid w:val="0"/>
        </w:rPr>
        <w:tab/>
        <w:t>Interim certificate in matters of account</w:t>
      </w:r>
      <w:bookmarkEnd w:id="1456"/>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457" w:name="_Toc331764649"/>
      <w:bookmarkStart w:id="1458" w:name="_Toc332268327"/>
      <w:bookmarkStart w:id="1459" w:name="_Toc351038047"/>
      <w:bookmarkStart w:id="1460" w:name="_Toc351039308"/>
      <w:bookmarkStart w:id="1461" w:name="_Toc351040569"/>
      <w:bookmarkStart w:id="1462" w:name="_Toc354415265"/>
      <w:r>
        <w:rPr>
          <w:rStyle w:val="CharPartNo"/>
        </w:rPr>
        <w:t>Order 67</w:t>
      </w:r>
      <w:r>
        <w:rPr>
          <w:rStyle w:val="CharDivNo"/>
        </w:rPr>
        <w:t> </w:t>
      </w:r>
      <w:r>
        <w:t>—</w:t>
      </w:r>
      <w:r>
        <w:rPr>
          <w:rStyle w:val="CharDivText"/>
        </w:rPr>
        <w:t> </w:t>
      </w:r>
      <w:r>
        <w:rPr>
          <w:rStyle w:val="CharPartText"/>
        </w:rPr>
        <w:t>Central Office, officers</w:t>
      </w:r>
      <w:bookmarkEnd w:id="1457"/>
      <w:bookmarkEnd w:id="1458"/>
      <w:bookmarkEnd w:id="1459"/>
      <w:bookmarkEnd w:id="1460"/>
      <w:bookmarkEnd w:id="1461"/>
      <w:bookmarkEnd w:id="1462"/>
    </w:p>
    <w:p>
      <w:pPr>
        <w:pStyle w:val="Heading5"/>
        <w:rPr>
          <w:snapToGrid w:val="0"/>
        </w:rPr>
      </w:pPr>
      <w:bookmarkStart w:id="1463" w:name="_Toc354415266"/>
      <w:r>
        <w:rPr>
          <w:rStyle w:val="CharSectno"/>
        </w:rPr>
        <w:t>1</w:t>
      </w:r>
      <w:r>
        <w:rPr>
          <w:snapToGrid w:val="0"/>
        </w:rPr>
        <w:t>.</w:t>
      </w:r>
      <w:r>
        <w:rPr>
          <w:snapToGrid w:val="0"/>
        </w:rPr>
        <w:tab/>
        <w:t>Superintendence of Central Office</w:t>
      </w:r>
      <w:bookmarkEnd w:id="1463"/>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464" w:name="_Toc354415267"/>
      <w:r>
        <w:rPr>
          <w:rStyle w:val="CharSectno"/>
        </w:rPr>
        <w:t>2</w:t>
      </w:r>
      <w:r>
        <w:rPr>
          <w:snapToGrid w:val="0"/>
        </w:rPr>
        <w:t>.</w:t>
      </w:r>
      <w:r>
        <w:rPr>
          <w:snapToGrid w:val="0"/>
        </w:rPr>
        <w:tab/>
        <w:t>Ministerial acts of registrar</w:t>
      </w:r>
      <w:bookmarkEnd w:id="1464"/>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465" w:name="_Toc354415268"/>
      <w:r>
        <w:rPr>
          <w:rStyle w:val="CharSectno"/>
        </w:rPr>
        <w:t>3</w:t>
      </w:r>
      <w:r>
        <w:rPr>
          <w:snapToGrid w:val="0"/>
        </w:rPr>
        <w:t>.</w:t>
      </w:r>
      <w:r>
        <w:rPr>
          <w:snapToGrid w:val="0"/>
        </w:rPr>
        <w:tab/>
        <w:t>Taking of oaths and affidavits</w:t>
      </w:r>
      <w:bookmarkEnd w:id="1465"/>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466" w:name="_Toc354415269"/>
      <w:r>
        <w:rPr>
          <w:rStyle w:val="CharSectno"/>
        </w:rPr>
        <w:t>4</w:t>
      </w:r>
      <w:r>
        <w:rPr>
          <w:snapToGrid w:val="0"/>
        </w:rPr>
        <w:t>.</w:t>
      </w:r>
      <w:r>
        <w:rPr>
          <w:snapToGrid w:val="0"/>
        </w:rPr>
        <w:tab/>
        <w:t>Seals</w:t>
      </w:r>
      <w:bookmarkEnd w:id="1466"/>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467" w:name="_Toc354415270"/>
      <w:r>
        <w:rPr>
          <w:rStyle w:val="CharSectno"/>
        </w:rPr>
        <w:t>5</w:t>
      </w:r>
      <w:r>
        <w:rPr>
          <w:snapToGrid w:val="0"/>
        </w:rPr>
        <w:t>.</w:t>
      </w:r>
      <w:r>
        <w:rPr>
          <w:snapToGrid w:val="0"/>
        </w:rPr>
        <w:tab/>
        <w:t>Abuse of process etc., procedure in case of</w:t>
      </w:r>
      <w:bookmarkEnd w:id="1467"/>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1468" w:name="_Toc354415271"/>
      <w:r>
        <w:rPr>
          <w:rStyle w:val="CharSectno"/>
        </w:rPr>
        <w:t>6</w:t>
      </w:r>
      <w:r>
        <w:rPr>
          <w:snapToGrid w:val="0"/>
        </w:rPr>
        <w:t>.</w:t>
      </w:r>
      <w:r>
        <w:rPr>
          <w:snapToGrid w:val="0"/>
        </w:rPr>
        <w:tab/>
        <w:t>Sealed documents, evidentiary status of</w:t>
      </w:r>
      <w:bookmarkEnd w:id="1468"/>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469" w:name="_Toc354415272"/>
      <w:r>
        <w:rPr>
          <w:rStyle w:val="CharSectno"/>
        </w:rPr>
        <w:t>7</w:t>
      </w:r>
      <w:r>
        <w:rPr>
          <w:snapToGrid w:val="0"/>
        </w:rPr>
        <w:t>.</w:t>
      </w:r>
      <w:r>
        <w:rPr>
          <w:snapToGrid w:val="0"/>
        </w:rPr>
        <w:tab/>
        <w:t>Petition, award etc. to be filed before judgment etc. passed</w:t>
      </w:r>
      <w:bookmarkEnd w:id="1469"/>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470" w:name="_Toc354415273"/>
      <w:r>
        <w:rPr>
          <w:rStyle w:val="CharSectno"/>
        </w:rPr>
        <w:t>8</w:t>
      </w:r>
      <w:r>
        <w:rPr>
          <w:snapToGrid w:val="0"/>
        </w:rPr>
        <w:t>.</w:t>
      </w:r>
      <w:r>
        <w:rPr>
          <w:snapToGrid w:val="0"/>
        </w:rPr>
        <w:tab/>
        <w:t>Indexes to documents etc. in Central Office</w:t>
      </w:r>
      <w:bookmarkEnd w:id="1470"/>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1471" w:name="_Toc354415274"/>
      <w:r>
        <w:rPr>
          <w:rStyle w:val="CharSectno"/>
        </w:rPr>
        <w:t>9</w:t>
      </w:r>
      <w:r>
        <w:rPr>
          <w:snapToGrid w:val="0"/>
        </w:rPr>
        <w:t>.</w:t>
      </w:r>
      <w:r>
        <w:rPr>
          <w:snapToGrid w:val="0"/>
        </w:rPr>
        <w:tab/>
        <w:t>Date of filing to be marked etc.</w:t>
      </w:r>
      <w:bookmarkEnd w:id="1471"/>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472" w:name="_Toc354415275"/>
      <w:r>
        <w:rPr>
          <w:rStyle w:val="CharSectno"/>
        </w:rPr>
        <w:t>10</w:t>
      </w:r>
      <w:r>
        <w:rPr>
          <w:snapToGrid w:val="0"/>
        </w:rPr>
        <w:t>.</w:t>
      </w:r>
      <w:r>
        <w:rPr>
          <w:snapToGrid w:val="0"/>
        </w:rPr>
        <w:tab/>
        <w:t>Custody and searches of records in Central Office</w:t>
      </w:r>
      <w:bookmarkEnd w:id="1472"/>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473" w:name="_Toc354415276"/>
      <w:r>
        <w:rPr>
          <w:rStyle w:val="CharSectno"/>
        </w:rPr>
        <w:t>11</w:t>
      </w:r>
      <w:r>
        <w:rPr>
          <w:snapToGrid w:val="0"/>
        </w:rPr>
        <w:t>.</w:t>
      </w:r>
      <w:r>
        <w:rPr>
          <w:snapToGrid w:val="0"/>
        </w:rPr>
        <w:tab/>
        <w:t>Inspection of documents in Central Office</w:t>
      </w:r>
      <w:bookmarkEnd w:id="1473"/>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1474" w:name="_Toc354415277"/>
      <w:r>
        <w:rPr>
          <w:rStyle w:val="CharSectno"/>
        </w:rPr>
        <w:t>12</w:t>
      </w:r>
      <w:r>
        <w:rPr>
          <w:snapToGrid w:val="0"/>
        </w:rPr>
        <w:t>.</w:t>
      </w:r>
      <w:r>
        <w:rPr>
          <w:snapToGrid w:val="0"/>
        </w:rPr>
        <w:tab/>
        <w:t>Deposit of documents</w:t>
      </w:r>
      <w:bookmarkEnd w:id="1474"/>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475" w:name="_Toc354415278"/>
      <w:r>
        <w:rPr>
          <w:rStyle w:val="CharSectno"/>
        </w:rPr>
        <w:t>13</w:t>
      </w:r>
      <w:r>
        <w:rPr>
          <w:snapToGrid w:val="0"/>
        </w:rPr>
        <w:t>.</w:t>
      </w:r>
      <w:r>
        <w:rPr>
          <w:snapToGrid w:val="0"/>
        </w:rPr>
        <w:tab/>
        <w:t>Restriction on removal of documents</w:t>
      </w:r>
      <w:bookmarkEnd w:id="1475"/>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476" w:name="_Toc354415279"/>
      <w:r>
        <w:rPr>
          <w:rStyle w:val="CharSectno"/>
        </w:rPr>
        <w:t>14</w:t>
      </w:r>
      <w:r>
        <w:rPr>
          <w:snapToGrid w:val="0"/>
        </w:rPr>
        <w:t>.</w:t>
      </w:r>
      <w:r>
        <w:rPr>
          <w:snapToGrid w:val="0"/>
        </w:rPr>
        <w:tab/>
        <w:t>Deposit for officer’s expenses</w:t>
      </w:r>
      <w:bookmarkEnd w:id="1476"/>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477" w:name="_Toc354415280"/>
      <w:r>
        <w:rPr>
          <w:rStyle w:val="CharSectno"/>
        </w:rPr>
        <w:t>15</w:t>
      </w:r>
      <w:r>
        <w:rPr>
          <w:snapToGrid w:val="0"/>
        </w:rPr>
        <w:t>.</w:t>
      </w:r>
      <w:r>
        <w:rPr>
          <w:snapToGrid w:val="0"/>
        </w:rPr>
        <w:tab/>
        <w:t>Admissions, awards etc. to be filed</w:t>
      </w:r>
      <w:bookmarkEnd w:id="1477"/>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1478" w:name="_Toc354415281"/>
      <w:r>
        <w:rPr>
          <w:rStyle w:val="CharSectno"/>
        </w:rPr>
        <w:t>16</w:t>
      </w:r>
      <w:r>
        <w:rPr>
          <w:snapToGrid w:val="0"/>
        </w:rPr>
        <w:t>.</w:t>
      </w:r>
      <w:r>
        <w:rPr>
          <w:snapToGrid w:val="0"/>
        </w:rPr>
        <w:tab/>
        <w:t>New forms</w:t>
      </w:r>
      <w:bookmarkEnd w:id="1478"/>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1479" w:name="_Toc354415282"/>
      <w:r>
        <w:rPr>
          <w:rStyle w:val="CharSectno"/>
        </w:rPr>
        <w:t>17</w:t>
      </w:r>
      <w:r>
        <w:rPr>
          <w:snapToGrid w:val="0"/>
        </w:rPr>
        <w:t>.</w:t>
      </w:r>
      <w:r>
        <w:rPr>
          <w:snapToGrid w:val="0"/>
        </w:rPr>
        <w:tab/>
        <w:t>Accounts etc. to be taken by registrar, rules applying to</w:t>
      </w:r>
      <w:bookmarkEnd w:id="1479"/>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480" w:name="_Toc354415283"/>
      <w:r>
        <w:rPr>
          <w:rStyle w:val="CharSectno"/>
        </w:rPr>
        <w:t>18</w:t>
      </w:r>
      <w:r>
        <w:rPr>
          <w:snapToGrid w:val="0"/>
        </w:rPr>
        <w:t>.</w:t>
      </w:r>
      <w:r>
        <w:rPr>
          <w:snapToGrid w:val="0"/>
        </w:rPr>
        <w:tab/>
        <w:t>Reference in judgment etc. to registrar, effect of</w:t>
      </w:r>
      <w:bookmarkEnd w:id="1480"/>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481" w:name="_Toc354415284"/>
      <w:r>
        <w:rPr>
          <w:rStyle w:val="CharSectno"/>
        </w:rPr>
        <w:t>19</w:t>
      </w:r>
      <w:r>
        <w:t>.</w:t>
      </w:r>
      <w:r>
        <w:tab/>
        <w:t>Some documents may be filed by fax</w:t>
      </w:r>
      <w:bookmarkEnd w:id="1481"/>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482" w:name="_Toc354415285"/>
      <w:r>
        <w:rPr>
          <w:rStyle w:val="CharSectno"/>
        </w:rPr>
        <w:t>20</w:t>
      </w:r>
      <w:r>
        <w:t>.</w:t>
      </w:r>
      <w:r>
        <w:tab/>
        <w:t>Some documents may be filed using Court’s website</w:t>
      </w:r>
      <w:bookmarkEnd w:id="1482"/>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483" w:name="_Toc331764670"/>
      <w:bookmarkStart w:id="1484" w:name="_Toc332268348"/>
      <w:bookmarkStart w:id="1485" w:name="_Toc351038068"/>
      <w:bookmarkStart w:id="1486" w:name="_Toc351039329"/>
      <w:bookmarkStart w:id="1487" w:name="_Toc351040590"/>
      <w:bookmarkStart w:id="1488" w:name="_Toc354415286"/>
      <w:r>
        <w:rPr>
          <w:rStyle w:val="CharPartNo"/>
        </w:rPr>
        <w:t>Order 68</w:t>
      </w:r>
      <w:r>
        <w:rPr>
          <w:rStyle w:val="CharDivNo"/>
        </w:rPr>
        <w:t> </w:t>
      </w:r>
      <w:r>
        <w:t>—</w:t>
      </w:r>
      <w:r>
        <w:rPr>
          <w:rStyle w:val="CharDivText"/>
        </w:rPr>
        <w:t> </w:t>
      </w:r>
      <w:r>
        <w:rPr>
          <w:rStyle w:val="CharPartText"/>
        </w:rPr>
        <w:t>Sittings, vacations and office hours</w:t>
      </w:r>
      <w:bookmarkEnd w:id="1483"/>
      <w:bookmarkEnd w:id="1484"/>
      <w:bookmarkEnd w:id="1485"/>
      <w:bookmarkEnd w:id="1486"/>
      <w:bookmarkEnd w:id="1487"/>
      <w:bookmarkEnd w:id="1488"/>
    </w:p>
    <w:p>
      <w:pPr>
        <w:pStyle w:val="Heading5"/>
        <w:rPr>
          <w:snapToGrid w:val="0"/>
        </w:rPr>
      </w:pPr>
      <w:bookmarkStart w:id="1489" w:name="_Toc354415287"/>
      <w:r>
        <w:rPr>
          <w:rStyle w:val="CharSectno"/>
        </w:rPr>
        <w:t>1</w:t>
      </w:r>
      <w:r>
        <w:rPr>
          <w:snapToGrid w:val="0"/>
        </w:rPr>
        <w:t>.</w:t>
      </w:r>
      <w:r>
        <w:rPr>
          <w:snapToGrid w:val="0"/>
        </w:rPr>
        <w:tab/>
        <w:t>Civil sittings</w:t>
      </w:r>
      <w:bookmarkEnd w:id="1489"/>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490" w:name="_Toc354415288"/>
      <w:r>
        <w:rPr>
          <w:rStyle w:val="CharSectno"/>
        </w:rPr>
        <w:t>2</w:t>
      </w:r>
      <w:r>
        <w:rPr>
          <w:snapToGrid w:val="0"/>
        </w:rPr>
        <w:t>.</w:t>
      </w:r>
      <w:r>
        <w:rPr>
          <w:snapToGrid w:val="0"/>
        </w:rPr>
        <w:tab/>
        <w:t>Criminal sittings</w:t>
      </w:r>
      <w:bookmarkEnd w:id="1490"/>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491" w:name="_Toc354415289"/>
      <w:r>
        <w:rPr>
          <w:rStyle w:val="CharSectno"/>
        </w:rPr>
        <w:t>3</w:t>
      </w:r>
      <w:r>
        <w:rPr>
          <w:snapToGrid w:val="0"/>
        </w:rPr>
        <w:t>.</w:t>
      </w:r>
      <w:r>
        <w:rPr>
          <w:snapToGrid w:val="0"/>
        </w:rPr>
        <w:tab/>
        <w:t>Court vacations</w:t>
      </w:r>
      <w:bookmarkEnd w:id="1491"/>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1492" w:name="_Toc354415290"/>
      <w:r>
        <w:rPr>
          <w:rStyle w:val="CharSectno"/>
        </w:rPr>
        <w:t>4</w:t>
      </w:r>
      <w:r>
        <w:rPr>
          <w:snapToGrid w:val="0"/>
        </w:rPr>
        <w:t>.</w:t>
      </w:r>
      <w:r>
        <w:rPr>
          <w:snapToGrid w:val="0"/>
        </w:rPr>
        <w:tab/>
        <w:t>Days included in sitting and vacation</w:t>
      </w:r>
      <w:bookmarkEnd w:id="1492"/>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493" w:name="_Toc354415291"/>
      <w:r>
        <w:rPr>
          <w:rStyle w:val="CharSectno"/>
        </w:rPr>
        <w:t>5</w:t>
      </w:r>
      <w:r>
        <w:rPr>
          <w:snapToGrid w:val="0"/>
        </w:rPr>
        <w:t>.</w:t>
      </w:r>
      <w:r>
        <w:rPr>
          <w:snapToGrid w:val="0"/>
        </w:rPr>
        <w:tab/>
        <w:t>When Court’s offices are open</w:t>
      </w:r>
      <w:bookmarkEnd w:id="1493"/>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494" w:name="_Toc354415292"/>
      <w:r>
        <w:rPr>
          <w:rStyle w:val="CharSectno"/>
        </w:rPr>
        <w:t>6</w:t>
      </w:r>
      <w:r>
        <w:rPr>
          <w:snapToGrid w:val="0"/>
        </w:rPr>
        <w:t>.</w:t>
      </w:r>
      <w:r>
        <w:rPr>
          <w:snapToGrid w:val="0"/>
        </w:rPr>
        <w:tab/>
        <w:t>Office hours</w:t>
      </w:r>
      <w:bookmarkEnd w:id="1494"/>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495" w:name="_Toc354415293"/>
      <w:r>
        <w:rPr>
          <w:rStyle w:val="CharSectno"/>
        </w:rPr>
        <w:t>7</w:t>
      </w:r>
      <w:r>
        <w:rPr>
          <w:snapToGrid w:val="0"/>
        </w:rPr>
        <w:t>.</w:t>
      </w:r>
      <w:r>
        <w:rPr>
          <w:snapToGrid w:val="0"/>
        </w:rPr>
        <w:tab/>
        <w:t>Vacation Judge</w:t>
      </w:r>
      <w:bookmarkEnd w:id="1495"/>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496" w:name="_Toc331764678"/>
      <w:bookmarkStart w:id="1497" w:name="_Toc332268356"/>
      <w:bookmarkStart w:id="1498" w:name="_Toc351038076"/>
      <w:bookmarkStart w:id="1499" w:name="_Toc351039337"/>
      <w:bookmarkStart w:id="1500" w:name="_Toc351040598"/>
      <w:bookmarkStart w:id="1501" w:name="_Toc354415294"/>
      <w:r>
        <w:rPr>
          <w:rStyle w:val="CharPartNo"/>
        </w:rPr>
        <w:t>Order 69</w:t>
      </w:r>
      <w:r>
        <w:rPr>
          <w:rStyle w:val="CharDivNo"/>
        </w:rPr>
        <w:t> </w:t>
      </w:r>
      <w:r>
        <w:t>—</w:t>
      </w:r>
      <w:r>
        <w:rPr>
          <w:rStyle w:val="CharDivText"/>
        </w:rPr>
        <w:t> </w:t>
      </w:r>
      <w:r>
        <w:rPr>
          <w:rStyle w:val="CharPartText"/>
        </w:rPr>
        <w:t>Paper, printing, notice, and copies</w:t>
      </w:r>
      <w:bookmarkEnd w:id="1496"/>
      <w:bookmarkEnd w:id="1497"/>
      <w:bookmarkEnd w:id="1498"/>
      <w:bookmarkEnd w:id="1499"/>
      <w:bookmarkEnd w:id="1500"/>
      <w:bookmarkEnd w:id="1501"/>
    </w:p>
    <w:p>
      <w:pPr>
        <w:pStyle w:val="Heading5"/>
        <w:rPr>
          <w:snapToGrid w:val="0"/>
        </w:rPr>
      </w:pPr>
      <w:bookmarkStart w:id="1502" w:name="_Toc354415295"/>
      <w:r>
        <w:rPr>
          <w:rStyle w:val="CharSectno"/>
        </w:rPr>
        <w:t>1</w:t>
      </w:r>
      <w:r>
        <w:rPr>
          <w:snapToGrid w:val="0"/>
        </w:rPr>
        <w:t>.</w:t>
      </w:r>
      <w:r>
        <w:rPr>
          <w:snapToGrid w:val="0"/>
        </w:rPr>
        <w:tab/>
        <w:t>Printing of documents, rules as to</w:t>
      </w:r>
      <w:bookmarkEnd w:id="1502"/>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503" w:name="_Toc354415296"/>
      <w:r>
        <w:rPr>
          <w:rStyle w:val="CharSectno"/>
        </w:rPr>
        <w:t>2</w:t>
      </w:r>
      <w:r>
        <w:rPr>
          <w:snapToGrid w:val="0"/>
        </w:rPr>
        <w:t>.</w:t>
      </w:r>
      <w:r>
        <w:rPr>
          <w:snapToGrid w:val="0"/>
        </w:rPr>
        <w:tab/>
        <w:t>Documents prepared by parties, requirements as to</w:t>
      </w:r>
      <w:bookmarkEnd w:id="1503"/>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1504" w:name="_Toc354415297"/>
      <w:r>
        <w:rPr>
          <w:rStyle w:val="CharSectno"/>
        </w:rPr>
        <w:t>3</w:t>
      </w:r>
      <w:r>
        <w:rPr>
          <w:snapToGrid w:val="0"/>
        </w:rPr>
        <w:t>.</w:t>
      </w:r>
      <w:r>
        <w:rPr>
          <w:snapToGrid w:val="0"/>
        </w:rPr>
        <w:tab/>
        <w:t>Cost of printing, shorthand or recording, orders as to</w:t>
      </w:r>
      <w:bookmarkEnd w:id="1504"/>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505" w:name="_Toc354415298"/>
      <w:r>
        <w:rPr>
          <w:rStyle w:val="CharSectno"/>
        </w:rPr>
        <w:t>4</w:t>
      </w:r>
      <w:r>
        <w:rPr>
          <w:snapToGrid w:val="0"/>
        </w:rPr>
        <w:t>.</w:t>
      </w:r>
      <w:r>
        <w:rPr>
          <w:snapToGrid w:val="0"/>
        </w:rPr>
        <w:tab/>
        <w:t>Copies of documents for other parties</w:t>
      </w:r>
      <w:bookmarkEnd w:id="1505"/>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506" w:name="_Toc354415299"/>
      <w:r>
        <w:rPr>
          <w:rStyle w:val="CharSectno"/>
        </w:rPr>
        <w:t>5</w:t>
      </w:r>
      <w:r>
        <w:rPr>
          <w:snapToGrid w:val="0"/>
        </w:rPr>
        <w:t>.</w:t>
      </w:r>
      <w:r>
        <w:rPr>
          <w:snapToGrid w:val="0"/>
        </w:rPr>
        <w:tab/>
        <w:t>Requirements as to copies</w:t>
      </w:r>
      <w:bookmarkEnd w:id="1506"/>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lang w:val="fr-FR"/>
        </w:rPr>
      </w:pPr>
      <w:bookmarkStart w:id="1507" w:name="_Toc354415300"/>
      <w:r>
        <w:rPr>
          <w:rStyle w:val="CharSectno"/>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bookmarkEnd w:id="1507"/>
    </w:p>
    <w:p>
      <w:pPr>
        <w:pStyle w:val="Subsection"/>
        <w:rPr>
          <w:snapToGrid w:val="0"/>
        </w:rPr>
      </w:pPr>
      <w:r>
        <w:rPr>
          <w:snapToGrid w:val="0"/>
          <w:lang w:val="fr-FR"/>
        </w:rPr>
        <w:tab/>
      </w:r>
      <w:r>
        <w:rPr>
          <w:snapToGrid w:val="0"/>
        </w:rPr>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1508" w:name="_Toc331764685"/>
      <w:bookmarkStart w:id="1509" w:name="_Toc332268363"/>
      <w:bookmarkStart w:id="1510" w:name="_Toc351038083"/>
      <w:bookmarkStart w:id="1511" w:name="_Toc351039344"/>
      <w:bookmarkStart w:id="1512" w:name="_Toc351040605"/>
      <w:bookmarkStart w:id="1513" w:name="_Toc354415301"/>
      <w:r>
        <w:rPr>
          <w:rStyle w:val="CharPartNo"/>
        </w:rPr>
        <w:t>Order 70</w:t>
      </w:r>
      <w:r>
        <w:rPr>
          <w:rStyle w:val="CharDivNo"/>
        </w:rPr>
        <w:t> </w:t>
      </w:r>
      <w:r>
        <w:t>—</w:t>
      </w:r>
      <w:r>
        <w:rPr>
          <w:rStyle w:val="CharDivText"/>
        </w:rPr>
        <w:t> </w:t>
      </w:r>
      <w:r>
        <w:rPr>
          <w:rStyle w:val="CharPartText"/>
        </w:rPr>
        <w:t>Disability</w:t>
      </w:r>
      <w:bookmarkEnd w:id="1508"/>
      <w:bookmarkEnd w:id="1509"/>
      <w:bookmarkEnd w:id="1510"/>
      <w:bookmarkEnd w:id="1511"/>
      <w:bookmarkEnd w:id="1512"/>
      <w:bookmarkEnd w:id="1513"/>
    </w:p>
    <w:p>
      <w:pPr>
        <w:pStyle w:val="Heading5"/>
        <w:rPr>
          <w:snapToGrid w:val="0"/>
        </w:rPr>
      </w:pPr>
      <w:bookmarkStart w:id="1514" w:name="_Toc354415302"/>
      <w:r>
        <w:rPr>
          <w:rStyle w:val="CharSectno"/>
        </w:rPr>
        <w:t>1</w:t>
      </w:r>
      <w:r>
        <w:rPr>
          <w:snapToGrid w:val="0"/>
        </w:rPr>
        <w:t>.</w:t>
      </w:r>
      <w:r>
        <w:rPr>
          <w:snapToGrid w:val="0"/>
        </w:rPr>
        <w:tab/>
        <w:t>Terms used</w:t>
      </w:r>
      <w:bookmarkEnd w:id="151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1515" w:name="_Toc354415303"/>
      <w:r>
        <w:rPr>
          <w:rStyle w:val="CharSectno"/>
        </w:rPr>
        <w:t>2</w:t>
      </w:r>
      <w:r>
        <w:rPr>
          <w:snapToGrid w:val="0"/>
        </w:rPr>
        <w:t>.</w:t>
      </w:r>
      <w:r>
        <w:rPr>
          <w:snapToGrid w:val="0"/>
        </w:rPr>
        <w:tab/>
        <w:t>Persons under disability suing or defending</w:t>
      </w:r>
      <w:bookmarkEnd w:id="1515"/>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1516" w:name="_Toc354415304"/>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1516"/>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1517" w:name="_Toc354415305"/>
      <w:r>
        <w:rPr>
          <w:rStyle w:val="CharSectno"/>
        </w:rPr>
        <w:t>4</w:t>
      </w:r>
      <w:r>
        <w:rPr>
          <w:snapToGrid w:val="0"/>
        </w:rPr>
        <w:t>.</w:t>
      </w:r>
      <w:r>
        <w:rPr>
          <w:snapToGrid w:val="0"/>
        </w:rPr>
        <w:tab/>
        <w:t>Probate actions, special provisions for</w:t>
      </w:r>
      <w:bookmarkEnd w:id="1517"/>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1518" w:name="_Toc354415306"/>
      <w:r>
        <w:rPr>
          <w:rStyle w:val="CharSectno"/>
        </w:rPr>
        <w:t>5</w:t>
      </w:r>
      <w:r>
        <w:rPr>
          <w:snapToGrid w:val="0"/>
        </w:rPr>
        <w:t>.</w:t>
      </w:r>
      <w:r>
        <w:rPr>
          <w:snapToGrid w:val="0"/>
        </w:rPr>
        <w:tab/>
        <w:t>No appearance by person under disability, procedure on</w:t>
      </w:r>
      <w:bookmarkEnd w:id="151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1519" w:name="_Toc354415307"/>
      <w:r>
        <w:rPr>
          <w:rStyle w:val="CharSectno"/>
        </w:rPr>
        <w:t>6</w:t>
      </w:r>
      <w:r>
        <w:rPr>
          <w:snapToGrid w:val="0"/>
        </w:rPr>
        <w:t>.</w:t>
      </w:r>
      <w:r>
        <w:rPr>
          <w:snapToGrid w:val="0"/>
        </w:rPr>
        <w:tab/>
        <w:t>Time for application by person under disability to discharge or vary order under O. 18 r. 7</w:t>
      </w:r>
      <w:bookmarkEnd w:id="1519"/>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520" w:name="_Toc354415308"/>
      <w:r>
        <w:rPr>
          <w:rStyle w:val="CharSectno"/>
        </w:rPr>
        <w:t>7</w:t>
      </w:r>
      <w:r>
        <w:rPr>
          <w:snapToGrid w:val="0"/>
        </w:rPr>
        <w:t>.</w:t>
      </w:r>
      <w:r>
        <w:rPr>
          <w:snapToGrid w:val="0"/>
        </w:rPr>
        <w:tab/>
        <w:t>Removal of next friend or guardian</w:t>
      </w:r>
      <w:bookmarkEnd w:id="1520"/>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521" w:name="_Toc354415309"/>
      <w:r>
        <w:rPr>
          <w:rStyle w:val="CharSectno"/>
        </w:rPr>
        <w:t>8</w:t>
      </w:r>
      <w:r>
        <w:rPr>
          <w:snapToGrid w:val="0"/>
        </w:rPr>
        <w:t>.</w:t>
      </w:r>
      <w:r>
        <w:rPr>
          <w:snapToGrid w:val="0"/>
        </w:rPr>
        <w:tab/>
        <w:t>No implied admission from pleading</w:t>
      </w:r>
      <w:bookmarkEnd w:id="1521"/>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522" w:name="_Toc354415310"/>
      <w:r>
        <w:rPr>
          <w:rStyle w:val="CharSectno"/>
        </w:rPr>
        <w:t>9</w:t>
      </w:r>
      <w:r>
        <w:rPr>
          <w:snapToGrid w:val="0"/>
        </w:rPr>
        <w:t>.</w:t>
      </w:r>
      <w:r>
        <w:rPr>
          <w:snapToGrid w:val="0"/>
        </w:rPr>
        <w:tab/>
        <w:t>Discovery and interrogatories</w:t>
      </w:r>
      <w:bookmarkEnd w:id="1522"/>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523" w:name="_Toc354415311"/>
      <w:r>
        <w:rPr>
          <w:rStyle w:val="CharSectno"/>
        </w:rPr>
        <w:t>10</w:t>
      </w:r>
      <w:r>
        <w:rPr>
          <w:snapToGrid w:val="0"/>
        </w:rPr>
        <w:t>.</w:t>
      </w:r>
      <w:r>
        <w:rPr>
          <w:snapToGrid w:val="0"/>
        </w:rPr>
        <w:tab/>
        <w:t>Settlement etc. of action by person under disability</w:t>
      </w:r>
      <w:bookmarkEnd w:id="1523"/>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524" w:name="_Toc354415312"/>
      <w:r>
        <w:rPr>
          <w:rStyle w:val="CharSectno"/>
        </w:rPr>
        <w:t>10A</w:t>
      </w:r>
      <w:r>
        <w:t>.</w:t>
      </w:r>
      <w:r>
        <w:tab/>
        <w:t>Settlement etc. of appeal by person under disability</w:t>
      </w:r>
      <w:bookmarkEnd w:id="1524"/>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525" w:name="_Toc354415313"/>
      <w:r>
        <w:rPr>
          <w:rStyle w:val="CharSectno"/>
        </w:rPr>
        <w:t>11</w:t>
      </w:r>
      <w:r>
        <w:rPr>
          <w:snapToGrid w:val="0"/>
        </w:rPr>
        <w:t>.</w:t>
      </w:r>
      <w:r>
        <w:rPr>
          <w:snapToGrid w:val="0"/>
        </w:rPr>
        <w:tab/>
        <w:t>Settlement etc. before action commenced</w:t>
      </w:r>
      <w:bookmarkEnd w:id="1525"/>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526" w:name="_Toc354415314"/>
      <w:r>
        <w:rPr>
          <w:rStyle w:val="CharSectno"/>
        </w:rPr>
        <w:t>12</w:t>
      </w:r>
      <w:r>
        <w:rPr>
          <w:snapToGrid w:val="0"/>
        </w:rPr>
        <w:t>.</w:t>
      </w:r>
      <w:r>
        <w:rPr>
          <w:snapToGrid w:val="0"/>
        </w:rPr>
        <w:tab/>
        <w:t>Control of money recovered for person under disability</w:t>
      </w:r>
      <w:bookmarkEnd w:id="152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1527" w:name="_Toc354415315"/>
      <w:r>
        <w:rPr>
          <w:rStyle w:val="CharSectno"/>
        </w:rPr>
        <w:t>13</w:t>
      </w:r>
      <w:r>
        <w:rPr>
          <w:snapToGrid w:val="0"/>
        </w:rPr>
        <w:t>.</w:t>
      </w:r>
      <w:r>
        <w:rPr>
          <w:snapToGrid w:val="0"/>
        </w:rPr>
        <w:tab/>
        <w:t>Personal service on person under disability</w:t>
      </w:r>
      <w:bookmarkEnd w:id="1527"/>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528" w:name="_Toc331764700"/>
      <w:bookmarkStart w:id="1529" w:name="_Toc332268378"/>
      <w:bookmarkStart w:id="1530" w:name="_Toc351038098"/>
      <w:bookmarkStart w:id="1531" w:name="_Toc351039359"/>
      <w:bookmarkStart w:id="1532" w:name="_Toc351040620"/>
      <w:bookmarkStart w:id="1533" w:name="_Toc354415316"/>
      <w:r>
        <w:rPr>
          <w:rStyle w:val="CharPartNo"/>
        </w:rPr>
        <w:t>Order 71</w:t>
      </w:r>
      <w:r>
        <w:rPr>
          <w:rStyle w:val="CharDivNo"/>
        </w:rPr>
        <w:t> </w:t>
      </w:r>
      <w:r>
        <w:t>—</w:t>
      </w:r>
      <w:r>
        <w:rPr>
          <w:rStyle w:val="CharDivText"/>
        </w:rPr>
        <w:t> </w:t>
      </w:r>
      <w:r>
        <w:rPr>
          <w:rStyle w:val="CharPartText"/>
        </w:rPr>
        <w:t>Partners, business names</w:t>
      </w:r>
      <w:bookmarkEnd w:id="1528"/>
      <w:bookmarkEnd w:id="1529"/>
      <w:bookmarkEnd w:id="1530"/>
      <w:bookmarkEnd w:id="1531"/>
      <w:bookmarkEnd w:id="1532"/>
      <w:bookmarkEnd w:id="1533"/>
    </w:p>
    <w:p>
      <w:pPr>
        <w:pStyle w:val="Heading5"/>
        <w:rPr>
          <w:snapToGrid w:val="0"/>
        </w:rPr>
      </w:pPr>
      <w:bookmarkStart w:id="1534" w:name="_Toc354415317"/>
      <w:r>
        <w:rPr>
          <w:rStyle w:val="CharSectno"/>
        </w:rPr>
        <w:t>1</w:t>
      </w:r>
      <w:r>
        <w:rPr>
          <w:snapToGrid w:val="0"/>
        </w:rPr>
        <w:t>.</w:t>
      </w:r>
      <w:r>
        <w:rPr>
          <w:snapToGrid w:val="0"/>
        </w:rPr>
        <w:tab/>
        <w:t>Partners may sue or be sued in name of firm</w:t>
      </w:r>
      <w:bookmarkEnd w:id="1534"/>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535" w:name="_Toc354415318"/>
      <w:r>
        <w:rPr>
          <w:rStyle w:val="CharSectno"/>
        </w:rPr>
        <w:t>2</w:t>
      </w:r>
      <w:r>
        <w:rPr>
          <w:snapToGrid w:val="0"/>
        </w:rPr>
        <w:t>.</w:t>
      </w:r>
      <w:r>
        <w:rPr>
          <w:snapToGrid w:val="0"/>
        </w:rPr>
        <w:tab/>
        <w:t>Disclosure of partners’ names</w:t>
      </w:r>
      <w:bookmarkEnd w:id="1535"/>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1536" w:name="_Toc354415319"/>
      <w:r>
        <w:rPr>
          <w:rStyle w:val="CharSectno"/>
        </w:rPr>
        <w:t>3</w:t>
      </w:r>
      <w:r>
        <w:rPr>
          <w:snapToGrid w:val="0"/>
        </w:rPr>
        <w:t>.</w:t>
      </w:r>
      <w:r>
        <w:rPr>
          <w:snapToGrid w:val="0"/>
        </w:rPr>
        <w:tab/>
        <w:t>Service on firm</w:t>
      </w:r>
      <w:bookmarkEnd w:id="1536"/>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1537" w:name="_Toc354415320"/>
      <w:r>
        <w:rPr>
          <w:rStyle w:val="CharSectno"/>
        </w:rPr>
        <w:t>4</w:t>
      </w:r>
      <w:r>
        <w:rPr>
          <w:snapToGrid w:val="0"/>
        </w:rPr>
        <w:t>.</w:t>
      </w:r>
      <w:r>
        <w:rPr>
          <w:snapToGrid w:val="0"/>
        </w:rPr>
        <w:tab/>
        <w:t>Person served under r. 3 to be notified of character in which he is served</w:t>
      </w:r>
      <w:bookmarkEnd w:id="1537"/>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538" w:name="_Toc354415321"/>
      <w:r>
        <w:rPr>
          <w:rStyle w:val="CharSectno"/>
        </w:rPr>
        <w:t>5</w:t>
      </w:r>
      <w:r>
        <w:rPr>
          <w:snapToGrid w:val="0"/>
        </w:rPr>
        <w:t>.</w:t>
      </w:r>
      <w:r>
        <w:rPr>
          <w:snapToGrid w:val="0"/>
        </w:rPr>
        <w:tab/>
        <w:t>Appearance of partners</w:t>
      </w:r>
      <w:bookmarkEnd w:id="1538"/>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539" w:name="_Toc354415322"/>
      <w:r>
        <w:rPr>
          <w:rStyle w:val="CharSectno"/>
        </w:rPr>
        <w:t>6</w:t>
      </w:r>
      <w:r>
        <w:rPr>
          <w:snapToGrid w:val="0"/>
        </w:rPr>
        <w:t>.</w:t>
      </w:r>
      <w:r>
        <w:rPr>
          <w:snapToGrid w:val="0"/>
        </w:rPr>
        <w:tab/>
        <w:t>No appearance except by partners</w:t>
      </w:r>
      <w:bookmarkEnd w:id="1539"/>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540" w:name="_Toc354415323"/>
      <w:r>
        <w:rPr>
          <w:rStyle w:val="CharSectno"/>
        </w:rPr>
        <w:t>7</w:t>
      </w:r>
      <w:r>
        <w:rPr>
          <w:snapToGrid w:val="0"/>
        </w:rPr>
        <w:t>.</w:t>
      </w:r>
      <w:r>
        <w:rPr>
          <w:snapToGrid w:val="0"/>
        </w:rPr>
        <w:tab/>
        <w:t>Appearance under protest of person served as partner</w:t>
      </w:r>
      <w:bookmarkEnd w:id="154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1541" w:name="_Toc354415324"/>
      <w:r>
        <w:rPr>
          <w:rStyle w:val="CharSectno"/>
        </w:rPr>
        <w:t>9</w:t>
      </w:r>
      <w:r>
        <w:t>.</w:t>
      </w:r>
      <w:r>
        <w:tab/>
        <w:t>Rules 1 to 7 apply also to some actions between firm and its members etc.</w:t>
      </w:r>
      <w:bookmarkEnd w:id="1541"/>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1542" w:name="_Toc354415325"/>
      <w:r>
        <w:rPr>
          <w:rStyle w:val="CharSectno"/>
        </w:rPr>
        <w:t>11</w:t>
      </w:r>
      <w:r>
        <w:rPr>
          <w:snapToGrid w:val="0"/>
        </w:rPr>
        <w:t>.</w:t>
      </w:r>
      <w:r>
        <w:rPr>
          <w:snapToGrid w:val="0"/>
        </w:rPr>
        <w:tab/>
        <w:t>Rules 2 to 9 apply to proceedings begun by originating summons</w:t>
      </w:r>
      <w:bookmarkEnd w:id="1542"/>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543" w:name="_Toc354415326"/>
      <w:r>
        <w:rPr>
          <w:rStyle w:val="CharSectno"/>
        </w:rPr>
        <w:t>12</w:t>
      </w:r>
      <w:r>
        <w:rPr>
          <w:snapToGrid w:val="0"/>
        </w:rPr>
        <w:t>.</w:t>
      </w:r>
      <w:r>
        <w:rPr>
          <w:snapToGrid w:val="0"/>
        </w:rPr>
        <w:tab/>
        <w:t>Application to person using business name</w:t>
      </w:r>
      <w:bookmarkEnd w:id="1543"/>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544" w:name="_Toc354415327"/>
      <w:r>
        <w:rPr>
          <w:rStyle w:val="CharSectno"/>
        </w:rPr>
        <w:t>13</w:t>
      </w:r>
      <w:r>
        <w:rPr>
          <w:snapToGrid w:val="0"/>
        </w:rPr>
        <w:t>.</w:t>
      </w:r>
      <w:r>
        <w:rPr>
          <w:snapToGrid w:val="0"/>
        </w:rPr>
        <w:tab/>
        <w:t>Application to charge partner’s interest in partnership etc.</w:t>
      </w:r>
      <w:bookmarkEnd w:id="1544"/>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545" w:name="_Toc331764712"/>
      <w:bookmarkStart w:id="1546" w:name="_Toc332268390"/>
      <w:bookmarkStart w:id="1547" w:name="_Toc351038110"/>
      <w:bookmarkStart w:id="1548" w:name="_Toc351039371"/>
      <w:bookmarkStart w:id="1549" w:name="_Toc351040632"/>
      <w:bookmarkStart w:id="1550" w:name="_Toc354415328"/>
      <w:r>
        <w:rPr>
          <w:rStyle w:val="CharPartNo"/>
        </w:rPr>
        <w:t>Order 71A</w:t>
      </w:r>
      <w:r>
        <w:rPr>
          <w:b w:val="0"/>
        </w:rPr>
        <w:t> </w:t>
      </w:r>
      <w:r>
        <w:t>—</w:t>
      </w:r>
      <w:r>
        <w:rPr>
          <w:b w:val="0"/>
        </w:rPr>
        <w:t> </w:t>
      </w:r>
      <w:r>
        <w:rPr>
          <w:rStyle w:val="CharPartText"/>
        </w:rPr>
        <w:t>Contact details of parties and others</w:t>
      </w:r>
      <w:bookmarkEnd w:id="1545"/>
      <w:bookmarkEnd w:id="1546"/>
      <w:bookmarkEnd w:id="1547"/>
      <w:bookmarkEnd w:id="1548"/>
      <w:bookmarkEnd w:id="1549"/>
      <w:bookmarkEnd w:id="1550"/>
    </w:p>
    <w:p>
      <w:pPr>
        <w:pStyle w:val="Footnoteheading"/>
      </w:pPr>
      <w:r>
        <w:tab/>
        <w:t>[Heading inserted in Gazette 21 Feb 2007 p. 576.]</w:t>
      </w:r>
    </w:p>
    <w:p>
      <w:pPr>
        <w:pStyle w:val="Heading5"/>
      </w:pPr>
      <w:bookmarkStart w:id="1551" w:name="_Toc354415329"/>
      <w:r>
        <w:rPr>
          <w:rStyle w:val="CharSectno"/>
        </w:rPr>
        <w:t>1</w:t>
      </w:r>
      <w:r>
        <w:t>.</w:t>
      </w:r>
      <w:r>
        <w:tab/>
        <w:t>Addresses of places, requirements for</w:t>
      </w:r>
      <w:bookmarkEnd w:id="1551"/>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552" w:name="_Toc354415330"/>
      <w:r>
        <w:rPr>
          <w:rStyle w:val="CharSectno"/>
        </w:rPr>
        <w:t>2</w:t>
      </w:r>
      <w:r>
        <w:t>.</w:t>
      </w:r>
      <w:r>
        <w:tab/>
        <w:t>Geographical addresses</w:t>
      </w:r>
      <w:bookmarkEnd w:id="1552"/>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1553" w:name="_Toc354415331"/>
      <w:r>
        <w:rPr>
          <w:rStyle w:val="CharSectno"/>
        </w:rPr>
        <w:t>3</w:t>
      </w:r>
      <w:r>
        <w:t>.</w:t>
      </w:r>
      <w:r>
        <w:tab/>
        <w:t>Service details, meaning of</w:t>
      </w:r>
      <w:bookmarkEnd w:id="1553"/>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554" w:name="_Toc354415332"/>
      <w:r>
        <w:rPr>
          <w:rStyle w:val="CharSectno"/>
        </w:rPr>
        <w:t>4</w:t>
      </w:r>
      <w:r>
        <w:t>.</w:t>
      </w:r>
      <w:r>
        <w:tab/>
        <w:t>Documents without contact details to be rejected</w:t>
      </w:r>
      <w:bookmarkEnd w:id="1554"/>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1555" w:name="_Toc354415333"/>
      <w:r>
        <w:rPr>
          <w:rStyle w:val="CharSectno"/>
        </w:rPr>
        <w:t>5</w:t>
      </w:r>
      <w:r>
        <w:t>.</w:t>
      </w:r>
      <w:r>
        <w:tab/>
        <w:t>Changes of information to be notified</w:t>
      </w:r>
      <w:bookmarkEnd w:id="1555"/>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1556" w:name="_Toc354415334"/>
      <w:r>
        <w:rPr>
          <w:rStyle w:val="CharSectno"/>
        </w:rPr>
        <w:t>6</w:t>
      </w:r>
      <w:r>
        <w:t>.</w:t>
      </w:r>
      <w:r>
        <w:tab/>
        <w:t>Fictitious details in documents, court powers as to</w:t>
      </w:r>
      <w:bookmarkEnd w:id="1556"/>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557" w:name="_Toc331764719"/>
      <w:bookmarkStart w:id="1558" w:name="_Toc332268397"/>
      <w:bookmarkStart w:id="1559" w:name="_Toc351038117"/>
      <w:bookmarkStart w:id="1560" w:name="_Toc351039378"/>
      <w:bookmarkStart w:id="1561" w:name="_Toc351040639"/>
      <w:bookmarkStart w:id="1562" w:name="_Toc354415335"/>
      <w:r>
        <w:rPr>
          <w:rStyle w:val="CharPartNo"/>
        </w:rPr>
        <w:t>Order 72</w:t>
      </w:r>
      <w:r>
        <w:rPr>
          <w:rStyle w:val="CharDivNo"/>
        </w:rPr>
        <w:t> </w:t>
      </w:r>
      <w:r>
        <w:t>—</w:t>
      </w:r>
      <w:r>
        <w:rPr>
          <w:rStyle w:val="CharDivText"/>
        </w:rPr>
        <w:t> </w:t>
      </w:r>
      <w:r>
        <w:rPr>
          <w:rStyle w:val="CharPartText"/>
        </w:rPr>
        <w:t>Service of documents</w:t>
      </w:r>
      <w:bookmarkEnd w:id="1557"/>
      <w:bookmarkEnd w:id="1558"/>
      <w:bookmarkEnd w:id="1559"/>
      <w:bookmarkEnd w:id="1560"/>
      <w:bookmarkEnd w:id="1561"/>
      <w:bookmarkEnd w:id="1562"/>
    </w:p>
    <w:p>
      <w:pPr>
        <w:pStyle w:val="Heading5"/>
        <w:rPr>
          <w:snapToGrid w:val="0"/>
        </w:rPr>
      </w:pPr>
      <w:bookmarkStart w:id="1563" w:name="_Toc354415336"/>
      <w:r>
        <w:rPr>
          <w:rStyle w:val="CharSectno"/>
        </w:rPr>
        <w:t>1</w:t>
      </w:r>
      <w:r>
        <w:rPr>
          <w:snapToGrid w:val="0"/>
        </w:rPr>
        <w:t>.</w:t>
      </w:r>
      <w:r>
        <w:rPr>
          <w:snapToGrid w:val="0"/>
        </w:rPr>
        <w:tab/>
        <w:t>When personal service required</w:t>
      </w:r>
      <w:bookmarkEnd w:id="1563"/>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1564" w:name="_Toc354415337"/>
      <w:r>
        <w:rPr>
          <w:rStyle w:val="CharSectno"/>
        </w:rPr>
        <w:t>2</w:t>
      </w:r>
      <w:r>
        <w:rPr>
          <w:snapToGrid w:val="0"/>
        </w:rPr>
        <w:t>.</w:t>
      </w:r>
      <w:r>
        <w:rPr>
          <w:snapToGrid w:val="0"/>
        </w:rPr>
        <w:tab/>
        <w:t>Personal service on individual</w:t>
      </w:r>
      <w:bookmarkEnd w:id="1564"/>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1565" w:name="_Toc354415338"/>
      <w:r>
        <w:rPr>
          <w:rStyle w:val="CharSectno"/>
        </w:rPr>
        <w:t>3</w:t>
      </w:r>
      <w:r>
        <w:rPr>
          <w:snapToGrid w:val="0"/>
        </w:rPr>
        <w:t>.</w:t>
      </w:r>
      <w:r>
        <w:rPr>
          <w:snapToGrid w:val="0"/>
        </w:rPr>
        <w:tab/>
        <w:t>Personal service on body corporate</w:t>
      </w:r>
      <w:bookmarkEnd w:id="1565"/>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566" w:name="_Toc354415339"/>
      <w:r>
        <w:rPr>
          <w:rStyle w:val="CharSectno"/>
        </w:rPr>
        <w:t>3A</w:t>
      </w:r>
      <w:r>
        <w:t>.</w:t>
      </w:r>
      <w:r>
        <w:tab/>
        <w:t>Personal service on State</w:t>
      </w:r>
      <w:bookmarkEnd w:id="1566"/>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567" w:name="_Toc354415340"/>
      <w:r>
        <w:rPr>
          <w:rStyle w:val="CharSectno"/>
        </w:rPr>
        <w:t>4</w:t>
      </w:r>
      <w:r>
        <w:rPr>
          <w:snapToGrid w:val="0"/>
        </w:rPr>
        <w:t>.</w:t>
      </w:r>
      <w:r>
        <w:rPr>
          <w:snapToGrid w:val="0"/>
        </w:rPr>
        <w:tab/>
        <w:t>Substituted service</w:t>
      </w:r>
      <w:bookmarkEnd w:id="1567"/>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568" w:name="_Toc354415341"/>
      <w:r>
        <w:rPr>
          <w:rStyle w:val="CharSectno"/>
        </w:rPr>
        <w:t>5</w:t>
      </w:r>
      <w:r>
        <w:t>.</w:t>
      </w:r>
      <w:r>
        <w:tab/>
        <w:t>Ordinary service, how effected</w:t>
      </w:r>
      <w:bookmarkEnd w:id="1568"/>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1569" w:name="_Toc354415342"/>
      <w:r>
        <w:rPr>
          <w:rStyle w:val="CharSectno"/>
        </w:rPr>
        <w:t>5A</w:t>
      </w:r>
      <w:r>
        <w:t>.</w:t>
      </w:r>
      <w:r>
        <w:tab/>
        <w:t>Ordinary service, when effected</w:t>
      </w:r>
      <w:bookmarkEnd w:id="1569"/>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570" w:name="_Toc354415343"/>
      <w:r>
        <w:rPr>
          <w:rStyle w:val="CharSectno"/>
        </w:rPr>
        <w:t>6</w:t>
      </w:r>
      <w:r>
        <w:t>.</w:t>
      </w:r>
      <w:r>
        <w:tab/>
        <w:t>Service of documents by Court</w:t>
      </w:r>
      <w:bookmarkEnd w:id="1570"/>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571" w:name="_Toc354415344"/>
      <w:r>
        <w:rPr>
          <w:rStyle w:val="CharSectno"/>
        </w:rPr>
        <w:t>6A</w:t>
      </w:r>
      <w:r>
        <w:t>.</w:t>
      </w:r>
      <w:r>
        <w:tab/>
        <w:t>Serving documents by email</w:t>
      </w:r>
      <w:bookmarkEnd w:id="1571"/>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572" w:name="_Toc354415345"/>
      <w:r>
        <w:rPr>
          <w:rStyle w:val="CharSectno"/>
        </w:rPr>
        <w:t>7</w:t>
      </w:r>
      <w:r>
        <w:rPr>
          <w:snapToGrid w:val="0"/>
        </w:rPr>
        <w:t>.</w:t>
      </w:r>
      <w:r>
        <w:rPr>
          <w:snapToGrid w:val="0"/>
        </w:rPr>
        <w:tab/>
        <w:t>Affidavits of service, content of</w:t>
      </w:r>
      <w:bookmarkEnd w:id="1572"/>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573" w:name="_Toc354415346"/>
      <w:r>
        <w:rPr>
          <w:rStyle w:val="CharSectno"/>
        </w:rPr>
        <w:t>8</w:t>
      </w:r>
      <w:r>
        <w:rPr>
          <w:snapToGrid w:val="0"/>
        </w:rPr>
        <w:t>.</w:t>
      </w:r>
      <w:r>
        <w:rPr>
          <w:snapToGrid w:val="0"/>
        </w:rPr>
        <w:tab/>
        <w:t>No service required in certain cases</w:t>
      </w:r>
      <w:bookmarkEnd w:id="1573"/>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574" w:name="_Toc331764731"/>
      <w:bookmarkStart w:id="1575" w:name="_Toc332268409"/>
      <w:bookmarkStart w:id="1576" w:name="_Toc351038129"/>
      <w:bookmarkStart w:id="1577" w:name="_Toc351039390"/>
      <w:bookmarkStart w:id="1578" w:name="_Toc351040651"/>
      <w:bookmarkStart w:id="1579" w:name="_Toc354415347"/>
      <w:r>
        <w:rPr>
          <w:rStyle w:val="CharPartNo"/>
        </w:rPr>
        <w:t>Order 73</w:t>
      </w:r>
      <w:r>
        <w:rPr>
          <w:rStyle w:val="CharDivNo"/>
        </w:rPr>
        <w:t> </w:t>
      </w:r>
      <w:r>
        <w:t>—</w:t>
      </w:r>
      <w:r>
        <w:rPr>
          <w:rStyle w:val="CharDivText"/>
        </w:rPr>
        <w:t> </w:t>
      </w:r>
      <w:r>
        <w:rPr>
          <w:rStyle w:val="CharPartText"/>
        </w:rPr>
        <w:t>Probate proceedings</w:t>
      </w:r>
      <w:bookmarkEnd w:id="1574"/>
      <w:bookmarkEnd w:id="1575"/>
      <w:bookmarkEnd w:id="1576"/>
      <w:bookmarkEnd w:id="1577"/>
      <w:bookmarkEnd w:id="1578"/>
      <w:bookmarkEnd w:id="1579"/>
    </w:p>
    <w:p>
      <w:pPr>
        <w:pStyle w:val="Heading5"/>
        <w:rPr>
          <w:snapToGrid w:val="0"/>
        </w:rPr>
      </w:pPr>
      <w:bookmarkStart w:id="1580" w:name="_Toc354415348"/>
      <w:r>
        <w:rPr>
          <w:rStyle w:val="CharSectno"/>
        </w:rPr>
        <w:t>1</w:t>
      </w:r>
      <w:r>
        <w:rPr>
          <w:snapToGrid w:val="0"/>
        </w:rPr>
        <w:t>.</w:t>
      </w:r>
      <w:r>
        <w:rPr>
          <w:snapToGrid w:val="0"/>
        </w:rPr>
        <w:tab/>
        <w:t>Application of this Order and terms used</w:t>
      </w:r>
      <w:bookmarkEnd w:id="1580"/>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581" w:name="_Toc354415349"/>
      <w:r>
        <w:rPr>
          <w:rStyle w:val="CharSectno"/>
        </w:rPr>
        <w:t>2</w:t>
      </w:r>
      <w:r>
        <w:rPr>
          <w:snapToGrid w:val="0"/>
        </w:rPr>
        <w:t>.</w:t>
      </w:r>
      <w:r>
        <w:rPr>
          <w:snapToGrid w:val="0"/>
        </w:rPr>
        <w:tab/>
        <w:t>Commencing probate action</w:t>
      </w:r>
      <w:bookmarkEnd w:id="1581"/>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1582" w:name="_Toc354415350"/>
      <w:r>
        <w:rPr>
          <w:rStyle w:val="CharSectno"/>
        </w:rPr>
        <w:t>4</w:t>
      </w:r>
      <w:r>
        <w:rPr>
          <w:snapToGrid w:val="0"/>
        </w:rPr>
        <w:t>.</w:t>
      </w:r>
      <w:r>
        <w:rPr>
          <w:snapToGrid w:val="0"/>
        </w:rPr>
        <w:tab/>
        <w:t>Intervention by person who is not defendant</w:t>
      </w:r>
      <w:bookmarkEnd w:id="1582"/>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583" w:name="_Toc354415351"/>
      <w:r>
        <w:rPr>
          <w:rStyle w:val="CharSectno"/>
        </w:rPr>
        <w:t>5</w:t>
      </w:r>
      <w:r>
        <w:rPr>
          <w:snapToGrid w:val="0"/>
        </w:rPr>
        <w:t>.</w:t>
      </w:r>
      <w:r>
        <w:rPr>
          <w:snapToGrid w:val="0"/>
        </w:rPr>
        <w:tab/>
        <w:t>Citation against non-party with adverse interest</w:t>
      </w:r>
      <w:bookmarkEnd w:id="1583"/>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584" w:name="_Toc354415352"/>
      <w:r>
        <w:rPr>
          <w:rStyle w:val="CharSectno"/>
        </w:rPr>
        <w:t>6</w:t>
      </w:r>
      <w:r>
        <w:rPr>
          <w:snapToGrid w:val="0"/>
        </w:rPr>
        <w:t>.</w:t>
      </w:r>
      <w:r>
        <w:rPr>
          <w:snapToGrid w:val="0"/>
        </w:rPr>
        <w:tab/>
        <w:t>Person cited failing to appear</w:t>
      </w:r>
      <w:bookmarkEnd w:id="1584"/>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585" w:name="_Toc354415353"/>
      <w:r>
        <w:rPr>
          <w:rStyle w:val="CharSectno"/>
        </w:rPr>
        <w:t>7</w:t>
      </w:r>
      <w:r>
        <w:rPr>
          <w:snapToGrid w:val="0"/>
        </w:rPr>
        <w:t>.</w:t>
      </w:r>
      <w:r>
        <w:rPr>
          <w:snapToGrid w:val="0"/>
        </w:rPr>
        <w:tab/>
        <w:t>Entry of appearance</w:t>
      </w:r>
      <w:bookmarkEnd w:id="1585"/>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586" w:name="_Toc354415354"/>
      <w:r>
        <w:rPr>
          <w:rStyle w:val="CharSectno"/>
        </w:rPr>
        <w:t>8</w:t>
      </w:r>
      <w:r>
        <w:rPr>
          <w:snapToGrid w:val="0"/>
        </w:rPr>
        <w:t>.</w:t>
      </w:r>
      <w:r>
        <w:rPr>
          <w:snapToGrid w:val="0"/>
        </w:rPr>
        <w:tab/>
        <w:t>Citation to executor etc. to bring in probate etc.</w:t>
      </w:r>
      <w:bookmarkEnd w:id="1586"/>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587" w:name="_Toc354415355"/>
      <w:r>
        <w:rPr>
          <w:rStyle w:val="CharSectno"/>
        </w:rPr>
        <w:t>9</w:t>
      </w:r>
      <w:r>
        <w:rPr>
          <w:snapToGrid w:val="0"/>
        </w:rPr>
        <w:t>.</w:t>
      </w:r>
      <w:r>
        <w:rPr>
          <w:snapToGrid w:val="0"/>
        </w:rPr>
        <w:tab/>
        <w:t>Citations, issue of</w:t>
      </w:r>
      <w:bookmarkEnd w:id="1587"/>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588" w:name="_Toc354415356"/>
      <w:r>
        <w:rPr>
          <w:rStyle w:val="CharSectno"/>
        </w:rPr>
        <w:t>10</w:t>
      </w:r>
      <w:r>
        <w:rPr>
          <w:snapToGrid w:val="0"/>
        </w:rPr>
        <w:t>.</w:t>
      </w:r>
      <w:r>
        <w:rPr>
          <w:snapToGrid w:val="0"/>
        </w:rPr>
        <w:tab/>
        <w:t>Citations, service of</w:t>
      </w:r>
      <w:bookmarkEnd w:id="1588"/>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1589" w:name="_Toc354415357"/>
      <w:r>
        <w:rPr>
          <w:rStyle w:val="CharSectno"/>
        </w:rPr>
        <w:t>11</w:t>
      </w:r>
      <w:r>
        <w:rPr>
          <w:snapToGrid w:val="0"/>
        </w:rPr>
        <w:t>.</w:t>
      </w:r>
      <w:r>
        <w:rPr>
          <w:snapToGrid w:val="0"/>
        </w:rPr>
        <w:tab/>
        <w:t>Affidavit of scripts</w:t>
      </w:r>
      <w:bookmarkEnd w:id="1589"/>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590" w:name="_Toc354415358"/>
      <w:r>
        <w:rPr>
          <w:rStyle w:val="CharSectno"/>
        </w:rPr>
        <w:t>12</w:t>
      </w:r>
      <w:r>
        <w:rPr>
          <w:snapToGrid w:val="0"/>
        </w:rPr>
        <w:t>.</w:t>
      </w:r>
      <w:r>
        <w:rPr>
          <w:snapToGrid w:val="0"/>
        </w:rPr>
        <w:tab/>
        <w:t>Scripts in pencil, affidavits as to; inspecting affidavits of scripts</w:t>
      </w:r>
      <w:bookmarkEnd w:id="1590"/>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1591" w:name="_Toc354415359"/>
      <w:r>
        <w:rPr>
          <w:rStyle w:val="CharSectno"/>
        </w:rPr>
        <w:t>13</w:t>
      </w:r>
      <w:r>
        <w:rPr>
          <w:snapToGrid w:val="0"/>
        </w:rPr>
        <w:t>.</w:t>
      </w:r>
      <w:r>
        <w:rPr>
          <w:snapToGrid w:val="0"/>
        </w:rPr>
        <w:tab/>
        <w:t>Default of appearance</w:t>
      </w:r>
      <w:bookmarkEnd w:id="1591"/>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1592" w:name="_Toc354415360"/>
      <w:r>
        <w:rPr>
          <w:rStyle w:val="CharSectno"/>
        </w:rPr>
        <w:t>14</w:t>
      </w:r>
      <w:r>
        <w:rPr>
          <w:snapToGrid w:val="0"/>
        </w:rPr>
        <w:t>.</w:t>
      </w:r>
      <w:r>
        <w:rPr>
          <w:snapToGrid w:val="0"/>
        </w:rPr>
        <w:tab/>
        <w:t>Counterclaim</w:t>
      </w:r>
      <w:bookmarkEnd w:id="1592"/>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593" w:name="_Toc354415361"/>
      <w:r>
        <w:rPr>
          <w:rStyle w:val="CharSectno"/>
        </w:rPr>
        <w:t>15</w:t>
      </w:r>
      <w:r>
        <w:rPr>
          <w:snapToGrid w:val="0"/>
        </w:rPr>
        <w:t>.</w:t>
      </w:r>
      <w:r>
        <w:rPr>
          <w:snapToGrid w:val="0"/>
        </w:rPr>
        <w:tab/>
        <w:t>Defendant may require only proof in solemn form</w:t>
      </w:r>
      <w:bookmarkEnd w:id="1593"/>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594" w:name="_Toc354415362"/>
      <w:r>
        <w:rPr>
          <w:rStyle w:val="CharSectno"/>
        </w:rPr>
        <w:t>16</w:t>
      </w:r>
      <w:r>
        <w:rPr>
          <w:snapToGrid w:val="0"/>
        </w:rPr>
        <w:t>.</w:t>
      </w:r>
      <w:r>
        <w:rPr>
          <w:snapToGrid w:val="0"/>
        </w:rPr>
        <w:tab/>
        <w:t>Pleadings</w:t>
      </w:r>
      <w:bookmarkEnd w:id="1594"/>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595" w:name="_Toc354415363"/>
      <w:r>
        <w:rPr>
          <w:rStyle w:val="CharSectno"/>
        </w:rPr>
        <w:t>17</w:t>
      </w:r>
      <w:r>
        <w:rPr>
          <w:snapToGrid w:val="0"/>
        </w:rPr>
        <w:t>.</w:t>
      </w:r>
      <w:r>
        <w:rPr>
          <w:snapToGrid w:val="0"/>
        </w:rPr>
        <w:tab/>
        <w:t>Default of pleadings</w:t>
      </w:r>
      <w:bookmarkEnd w:id="1595"/>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596" w:name="_Toc354415364"/>
      <w:r>
        <w:rPr>
          <w:rStyle w:val="CharSectno"/>
        </w:rPr>
        <w:t>18</w:t>
      </w:r>
      <w:r>
        <w:rPr>
          <w:snapToGrid w:val="0"/>
        </w:rPr>
        <w:t>.</w:t>
      </w:r>
      <w:r>
        <w:rPr>
          <w:snapToGrid w:val="0"/>
        </w:rPr>
        <w:tab/>
        <w:t>Discontinuance</w:t>
      </w:r>
      <w:bookmarkEnd w:id="1596"/>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597" w:name="_Toc354415365"/>
      <w:r>
        <w:rPr>
          <w:rStyle w:val="CharSectno"/>
        </w:rPr>
        <w:t>19</w:t>
      </w:r>
      <w:r>
        <w:rPr>
          <w:snapToGrid w:val="0"/>
        </w:rPr>
        <w:t>.</w:t>
      </w:r>
      <w:r>
        <w:rPr>
          <w:snapToGrid w:val="0"/>
        </w:rPr>
        <w:tab/>
        <w:t>Compromise</w:t>
      </w:r>
      <w:bookmarkEnd w:id="1597"/>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598" w:name="_Toc354415366"/>
      <w:r>
        <w:rPr>
          <w:rStyle w:val="CharSectno"/>
        </w:rPr>
        <w:t>20</w:t>
      </w:r>
      <w:r>
        <w:rPr>
          <w:snapToGrid w:val="0"/>
        </w:rPr>
        <w:t>.</w:t>
      </w:r>
      <w:r>
        <w:rPr>
          <w:snapToGrid w:val="0"/>
        </w:rPr>
        <w:tab/>
        <w:t>Orders etc. to bring in will etc.</w:t>
      </w:r>
      <w:bookmarkEnd w:id="1598"/>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1599" w:name="_Toc354415367"/>
      <w:r>
        <w:rPr>
          <w:rStyle w:val="CharSectno"/>
        </w:rPr>
        <w:t>21</w:t>
      </w:r>
      <w:r>
        <w:rPr>
          <w:snapToGrid w:val="0"/>
        </w:rPr>
        <w:t>.</w:t>
      </w:r>
      <w:r>
        <w:rPr>
          <w:snapToGrid w:val="0"/>
        </w:rPr>
        <w:tab/>
        <w:t>Applications, making</w:t>
      </w:r>
      <w:bookmarkEnd w:id="1599"/>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600" w:name="_Toc354415368"/>
      <w:r>
        <w:rPr>
          <w:rStyle w:val="CharSectno"/>
        </w:rPr>
        <w:t>22</w:t>
      </w:r>
      <w:r>
        <w:rPr>
          <w:snapToGrid w:val="0"/>
        </w:rPr>
        <w:t>.</w:t>
      </w:r>
      <w:r>
        <w:rPr>
          <w:snapToGrid w:val="0"/>
        </w:rPr>
        <w:tab/>
        <w:t>Administrator or receiver appointed pending litigation</w:t>
      </w:r>
      <w:bookmarkEnd w:id="1600"/>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601" w:name="_Toc331764753"/>
      <w:bookmarkStart w:id="1602" w:name="_Toc332268431"/>
      <w:bookmarkStart w:id="1603" w:name="_Toc351038151"/>
      <w:bookmarkStart w:id="1604" w:name="_Toc351039412"/>
      <w:bookmarkStart w:id="1605" w:name="_Toc351040673"/>
      <w:bookmarkStart w:id="1606" w:name="_Toc354415369"/>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601"/>
      <w:bookmarkEnd w:id="1602"/>
      <w:bookmarkEnd w:id="1603"/>
      <w:bookmarkEnd w:id="1604"/>
      <w:bookmarkEnd w:id="1605"/>
      <w:bookmarkEnd w:id="1606"/>
    </w:p>
    <w:p>
      <w:pPr>
        <w:pStyle w:val="Footnoteheading"/>
      </w:pPr>
      <w:r>
        <w:tab/>
        <w:t xml:space="preserve">[Heading inserted in Gazette 22 Feb 2008 p. 642.] </w:t>
      </w:r>
    </w:p>
    <w:p>
      <w:pPr>
        <w:pStyle w:val="Heading5"/>
        <w:rPr>
          <w:snapToGrid w:val="0"/>
        </w:rPr>
      </w:pPr>
      <w:bookmarkStart w:id="1607" w:name="_Toc354415370"/>
      <w:r>
        <w:rPr>
          <w:rStyle w:val="CharSectno"/>
        </w:rPr>
        <w:t>1</w:t>
      </w:r>
      <w:r>
        <w:rPr>
          <w:snapToGrid w:val="0"/>
        </w:rPr>
        <w:t>.</w:t>
      </w:r>
      <w:r>
        <w:rPr>
          <w:snapToGrid w:val="0"/>
        </w:rPr>
        <w:tab/>
        <w:t>Terms used</w:t>
      </w:r>
      <w:bookmarkEnd w:id="160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608" w:name="_Toc354415371"/>
      <w:r>
        <w:rPr>
          <w:rStyle w:val="CharSectno"/>
        </w:rPr>
        <w:t>2</w:t>
      </w:r>
      <w:r>
        <w:rPr>
          <w:snapToGrid w:val="0"/>
        </w:rPr>
        <w:t>.</w:t>
      </w:r>
      <w:r>
        <w:rPr>
          <w:snapToGrid w:val="0"/>
        </w:rPr>
        <w:tab/>
        <w:t>Applications under Act, making of</w:t>
      </w:r>
      <w:bookmarkEnd w:id="1608"/>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609" w:name="_Toc354415372"/>
      <w:r>
        <w:rPr>
          <w:rStyle w:val="CharSectno"/>
        </w:rPr>
        <w:t>3</w:t>
      </w:r>
      <w:r>
        <w:rPr>
          <w:snapToGrid w:val="0"/>
        </w:rPr>
        <w:t>.</w:t>
      </w:r>
      <w:r>
        <w:rPr>
          <w:snapToGrid w:val="0"/>
        </w:rPr>
        <w:tab/>
        <w:t>Copy of summons to be placed on probate file</w:t>
      </w:r>
      <w:bookmarkEnd w:id="1609"/>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610" w:name="_Toc354415373"/>
      <w:r>
        <w:rPr>
          <w:rStyle w:val="CharSectno"/>
        </w:rPr>
        <w:t>5</w:t>
      </w:r>
      <w:r>
        <w:rPr>
          <w:snapToGrid w:val="0"/>
        </w:rPr>
        <w:t>.</w:t>
      </w:r>
      <w:r>
        <w:rPr>
          <w:snapToGrid w:val="0"/>
        </w:rPr>
        <w:tab/>
        <w:t>Court may make inquiries etc.</w:t>
      </w:r>
      <w:bookmarkEnd w:id="1610"/>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611" w:name="_Toc354415374"/>
      <w:r>
        <w:rPr>
          <w:rStyle w:val="CharSectno"/>
        </w:rPr>
        <w:t>6</w:t>
      </w:r>
      <w:r>
        <w:rPr>
          <w:snapToGrid w:val="0"/>
        </w:rPr>
        <w:t>.</w:t>
      </w:r>
      <w:r>
        <w:rPr>
          <w:snapToGrid w:val="0"/>
        </w:rPr>
        <w:tab/>
        <w:t>Parties may be added</w:t>
      </w:r>
      <w:bookmarkEnd w:id="1611"/>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612" w:name="_Toc354415375"/>
      <w:r>
        <w:rPr>
          <w:rStyle w:val="CharSectno"/>
        </w:rPr>
        <w:t>7</w:t>
      </w:r>
      <w:r>
        <w:rPr>
          <w:snapToGrid w:val="0"/>
        </w:rPr>
        <w:t>.</w:t>
      </w:r>
      <w:r>
        <w:rPr>
          <w:snapToGrid w:val="0"/>
        </w:rPr>
        <w:tab/>
        <w:t>Representative defendant</w:t>
      </w:r>
      <w:bookmarkEnd w:id="1612"/>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613" w:name="_Toc354415376"/>
      <w:r>
        <w:rPr>
          <w:rStyle w:val="CharSectno"/>
        </w:rPr>
        <w:t>8</w:t>
      </w:r>
      <w:r>
        <w:rPr>
          <w:snapToGrid w:val="0"/>
        </w:rPr>
        <w:t>.</w:t>
      </w:r>
      <w:r>
        <w:rPr>
          <w:snapToGrid w:val="0"/>
        </w:rPr>
        <w:tab/>
        <w:t>Probate etc. to be lodged at Registry if judgment for plaintiff</w:t>
      </w:r>
      <w:bookmarkEnd w:id="1613"/>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614" w:name="_Toc354415377"/>
      <w:r>
        <w:rPr>
          <w:rStyle w:val="CharSectno"/>
        </w:rPr>
        <w:t>9</w:t>
      </w:r>
      <w:r>
        <w:rPr>
          <w:snapToGrid w:val="0"/>
        </w:rPr>
        <w:t>.</w:t>
      </w:r>
      <w:r>
        <w:rPr>
          <w:snapToGrid w:val="0"/>
        </w:rPr>
        <w:tab/>
        <w:t>Appearance to originating summons for extension of time not required</w:t>
      </w:r>
      <w:bookmarkEnd w:id="1614"/>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615" w:name="_Toc331764762"/>
      <w:bookmarkStart w:id="1616" w:name="_Toc332268440"/>
      <w:bookmarkStart w:id="1617" w:name="_Toc351038160"/>
      <w:bookmarkStart w:id="1618" w:name="_Toc351039421"/>
      <w:bookmarkStart w:id="1619" w:name="_Toc351040682"/>
      <w:bookmarkStart w:id="1620" w:name="_Toc354415378"/>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615"/>
      <w:bookmarkEnd w:id="1616"/>
      <w:bookmarkEnd w:id="1617"/>
      <w:bookmarkEnd w:id="1618"/>
      <w:bookmarkEnd w:id="1619"/>
      <w:bookmarkEnd w:id="1620"/>
    </w:p>
    <w:p>
      <w:pPr>
        <w:pStyle w:val="Footnoteheading"/>
      </w:pPr>
      <w:r>
        <w:tab/>
        <w:t>[Heading inserted in Gazette 6 Feb 2009 p. 244.]</w:t>
      </w:r>
    </w:p>
    <w:p>
      <w:pPr>
        <w:pStyle w:val="Heading5"/>
        <w:rPr>
          <w:snapToGrid w:val="0"/>
        </w:rPr>
      </w:pPr>
      <w:bookmarkStart w:id="1621" w:name="_Toc354415379"/>
      <w:r>
        <w:rPr>
          <w:rStyle w:val="CharSectno"/>
        </w:rPr>
        <w:t>1</w:t>
      </w:r>
      <w:r>
        <w:rPr>
          <w:snapToGrid w:val="0"/>
        </w:rPr>
        <w:t>.</w:t>
      </w:r>
      <w:r>
        <w:rPr>
          <w:snapToGrid w:val="0"/>
        </w:rPr>
        <w:tab/>
        <w:t>Terms used</w:t>
      </w:r>
      <w:bookmarkEnd w:id="1621"/>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622" w:name="_Toc354415380"/>
      <w:r>
        <w:rPr>
          <w:rStyle w:val="CharSectno"/>
        </w:rPr>
        <w:t>2</w:t>
      </w:r>
      <w:r>
        <w:t>.</w:t>
      </w:r>
      <w:r>
        <w:tab/>
        <w:t>Application to be admitted (Act s. 25)</w:t>
      </w:r>
      <w:bookmarkEnd w:id="1622"/>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623" w:name="_Toc354415381"/>
      <w:r>
        <w:rPr>
          <w:rStyle w:val="CharSectno"/>
        </w:rPr>
        <w:t>3</w:t>
      </w:r>
      <w:r>
        <w:t>.</w:t>
      </w:r>
      <w:r>
        <w:tab/>
        <w:t>Attendance at hearing of application to be admitted</w:t>
      </w:r>
      <w:bookmarkEnd w:id="1623"/>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624" w:name="_Toc354415382"/>
      <w:r>
        <w:rPr>
          <w:rStyle w:val="CharSectno"/>
        </w:rPr>
        <w:t>4</w:t>
      </w:r>
      <w:r>
        <w:t>.</w:t>
      </w:r>
      <w:r>
        <w:tab/>
        <w:t>Oath or affirmation</w:t>
      </w:r>
      <w:bookmarkEnd w:id="1624"/>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625" w:name="_Toc331764767"/>
      <w:bookmarkStart w:id="1626" w:name="_Toc332268445"/>
      <w:bookmarkStart w:id="1627" w:name="_Toc351038165"/>
      <w:bookmarkStart w:id="1628" w:name="_Toc351039426"/>
      <w:bookmarkStart w:id="1629" w:name="_Toc351040687"/>
      <w:bookmarkStart w:id="1630" w:name="_Toc354415383"/>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625"/>
      <w:bookmarkEnd w:id="1626"/>
      <w:bookmarkEnd w:id="1627"/>
      <w:bookmarkEnd w:id="1628"/>
      <w:bookmarkEnd w:id="1629"/>
      <w:bookmarkEnd w:id="1630"/>
    </w:p>
    <w:p>
      <w:pPr>
        <w:pStyle w:val="Footnoteheading"/>
      </w:pPr>
      <w:r>
        <w:tab/>
        <w:t>[Heading inserted in Gazette 21 Feb 2007 p. 582.]</w:t>
      </w:r>
    </w:p>
    <w:p>
      <w:pPr>
        <w:pStyle w:val="Heading5"/>
        <w:rPr>
          <w:snapToGrid w:val="0"/>
        </w:rPr>
      </w:pPr>
      <w:bookmarkStart w:id="1631" w:name="_Toc354415384"/>
      <w:r>
        <w:rPr>
          <w:rStyle w:val="CharSectno"/>
        </w:rPr>
        <w:t>1</w:t>
      </w:r>
      <w:r>
        <w:rPr>
          <w:snapToGrid w:val="0"/>
        </w:rPr>
        <w:t>.</w:t>
      </w:r>
      <w:r>
        <w:rPr>
          <w:snapToGrid w:val="0"/>
        </w:rPr>
        <w:tab/>
        <w:t>Terms used</w:t>
      </w:r>
      <w:bookmarkEnd w:id="163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632" w:name="_Toc354415385"/>
      <w:r>
        <w:rPr>
          <w:rStyle w:val="CharSectno"/>
        </w:rPr>
        <w:t>1A</w:t>
      </w:r>
      <w:r>
        <w:t>.</w:t>
      </w:r>
      <w:r>
        <w:tab/>
        <w:t>Districts prescribed for Act</w:t>
      </w:r>
      <w:bookmarkEnd w:id="1632"/>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633" w:name="_Toc354415386"/>
      <w:r>
        <w:rPr>
          <w:rStyle w:val="CharSectno"/>
        </w:rPr>
        <w:t>2</w:t>
      </w:r>
      <w:r>
        <w:rPr>
          <w:snapToGrid w:val="0"/>
        </w:rPr>
        <w:t>.</w:t>
      </w:r>
      <w:r>
        <w:rPr>
          <w:snapToGrid w:val="0"/>
        </w:rPr>
        <w:tab/>
        <w:t>Application for certificate of fitness (Act s. 8)</w:t>
      </w:r>
      <w:bookmarkEnd w:id="1633"/>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634" w:name="_Toc354415387"/>
      <w:r>
        <w:rPr>
          <w:rStyle w:val="CharSectno"/>
        </w:rPr>
        <w:t>3</w:t>
      </w:r>
      <w:r>
        <w:rPr>
          <w:snapToGrid w:val="0"/>
        </w:rPr>
        <w:t>.</w:t>
      </w:r>
      <w:r>
        <w:rPr>
          <w:snapToGrid w:val="0"/>
        </w:rPr>
        <w:tab/>
        <w:t>Notice of intention to apply to be appointed Public Notary (Act s. 9)</w:t>
      </w:r>
      <w:bookmarkEnd w:id="1634"/>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635" w:name="_Toc354415388"/>
      <w:r>
        <w:rPr>
          <w:rStyle w:val="CharSectno"/>
        </w:rPr>
        <w:t>4</w:t>
      </w:r>
      <w:r>
        <w:rPr>
          <w:snapToGrid w:val="0"/>
        </w:rPr>
        <w:t>.</w:t>
      </w:r>
      <w:r>
        <w:rPr>
          <w:snapToGrid w:val="0"/>
        </w:rPr>
        <w:tab/>
        <w:t>Application to be appointed Public Notary</w:t>
      </w:r>
      <w:bookmarkEnd w:id="1635"/>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636" w:name="_Toc354415389"/>
      <w:r>
        <w:rPr>
          <w:rStyle w:val="CharSectno"/>
        </w:rPr>
        <w:t>5</w:t>
      </w:r>
      <w:r>
        <w:rPr>
          <w:snapToGrid w:val="0"/>
        </w:rPr>
        <w:t>.</w:t>
      </w:r>
      <w:r>
        <w:rPr>
          <w:snapToGrid w:val="0"/>
        </w:rPr>
        <w:tab/>
        <w:t>Certificates of appointment, form of</w:t>
      </w:r>
      <w:bookmarkEnd w:id="1636"/>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637" w:name="_Toc354415390"/>
      <w:r>
        <w:rPr>
          <w:rStyle w:val="CharSectno"/>
        </w:rPr>
        <w:t>6</w:t>
      </w:r>
      <w:r>
        <w:rPr>
          <w:snapToGrid w:val="0"/>
        </w:rPr>
        <w:t>.</w:t>
      </w:r>
      <w:r>
        <w:rPr>
          <w:snapToGrid w:val="0"/>
        </w:rPr>
        <w:tab/>
        <w:t>Applications to suspend or strike off Public Notaries</w:t>
      </w:r>
      <w:bookmarkEnd w:id="1637"/>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638" w:name="_Toc354415391"/>
      <w:r>
        <w:rPr>
          <w:rStyle w:val="CharSectno"/>
        </w:rPr>
        <w:t>7</w:t>
      </w:r>
      <w:r>
        <w:rPr>
          <w:snapToGrid w:val="0"/>
        </w:rPr>
        <w:t>.</w:t>
      </w:r>
      <w:r>
        <w:rPr>
          <w:snapToGrid w:val="0"/>
        </w:rPr>
        <w:tab/>
        <w:t>Fees payable on application for appointment</w:t>
      </w:r>
      <w:bookmarkEnd w:id="1638"/>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1639" w:name="_Toc331764776"/>
      <w:bookmarkStart w:id="1640" w:name="_Toc332268454"/>
      <w:bookmarkStart w:id="1641" w:name="_Toc351038174"/>
      <w:bookmarkStart w:id="1642" w:name="_Toc351039435"/>
      <w:bookmarkStart w:id="1643" w:name="_Toc351040696"/>
      <w:bookmarkStart w:id="1644" w:name="_Toc354415392"/>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639"/>
      <w:bookmarkEnd w:id="1640"/>
      <w:bookmarkEnd w:id="1641"/>
      <w:bookmarkEnd w:id="1642"/>
      <w:bookmarkEnd w:id="1643"/>
      <w:bookmarkEnd w:id="1644"/>
    </w:p>
    <w:p>
      <w:pPr>
        <w:pStyle w:val="Footnoteheading"/>
      </w:pPr>
      <w:r>
        <w:tab/>
        <w:t xml:space="preserve">[Heading inserted in Gazette 22 Feb 2008 p. 643.] </w:t>
      </w:r>
    </w:p>
    <w:p>
      <w:pPr>
        <w:pStyle w:val="Heading5"/>
        <w:rPr>
          <w:snapToGrid w:val="0"/>
        </w:rPr>
      </w:pPr>
      <w:bookmarkStart w:id="1645" w:name="_Toc354415393"/>
      <w:r>
        <w:rPr>
          <w:rStyle w:val="CharSectno"/>
        </w:rPr>
        <w:t>1</w:t>
      </w:r>
      <w:r>
        <w:rPr>
          <w:snapToGrid w:val="0"/>
        </w:rPr>
        <w:t>.</w:t>
      </w:r>
      <w:r>
        <w:rPr>
          <w:snapToGrid w:val="0"/>
        </w:rPr>
        <w:tab/>
        <w:t>Term used: said Act</w:t>
      </w:r>
      <w:bookmarkEnd w:id="1645"/>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646" w:name="_Toc354415394"/>
      <w:r>
        <w:rPr>
          <w:rStyle w:val="CharSectno"/>
        </w:rPr>
        <w:t>2</w:t>
      </w:r>
      <w:r>
        <w:rPr>
          <w:snapToGrid w:val="0"/>
        </w:rPr>
        <w:t>.</w:t>
      </w:r>
      <w:r>
        <w:rPr>
          <w:snapToGrid w:val="0"/>
        </w:rPr>
        <w:tab/>
        <w:t>Applications for Order of Escheat, making</w:t>
      </w:r>
      <w:bookmarkEnd w:id="1646"/>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647" w:name="_Toc354415395"/>
      <w:r>
        <w:rPr>
          <w:rStyle w:val="CharSectno"/>
        </w:rPr>
        <w:t>3</w:t>
      </w:r>
      <w:r>
        <w:rPr>
          <w:snapToGrid w:val="0"/>
        </w:rPr>
        <w:t>.</w:t>
      </w:r>
      <w:r>
        <w:rPr>
          <w:snapToGrid w:val="0"/>
        </w:rPr>
        <w:tab/>
        <w:t>Notice of applications, form of</w:t>
      </w:r>
      <w:bookmarkEnd w:id="1647"/>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648" w:name="_Toc354415396"/>
      <w:r>
        <w:rPr>
          <w:rStyle w:val="CharSectno"/>
        </w:rPr>
        <w:t>4</w:t>
      </w:r>
      <w:r>
        <w:rPr>
          <w:snapToGrid w:val="0"/>
        </w:rPr>
        <w:t>.</w:t>
      </w:r>
      <w:r>
        <w:rPr>
          <w:snapToGrid w:val="0"/>
        </w:rPr>
        <w:tab/>
        <w:t>Evidence; judge may direct inquiry</w:t>
      </w:r>
      <w:bookmarkEnd w:id="1648"/>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649" w:name="_Toc354415397"/>
      <w:r>
        <w:rPr>
          <w:rStyle w:val="CharSectno"/>
        </w:rPr>
        <w:t>5</w:t>
      </w:r>
      <w:r>
        <w:rPr>
          <w:snapToGrid w:val="0"/>
        </w:rPr>
        <w:t>.</w:t>
      </w:r>
      <w:r>
        <w:rPr>
          <w:snapToGrid w:val="0"/>
        </w:rPr>
        <w:tab/>
        <w:t>Claimants to file affidavit verifying claim and may be heard</w:t>
      </w:r>
      <w:bookmarkEnd w:id="1649"/>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650" w:name="_Toc354415398"/>
      <w:r>
        <w:rPr>
          <w:rStyle w:val="CharSectno"/>
        </w:rPr>
        <w:t>6</w:t>
      </w:r>
      <w:r>
        <w:rPr>
          <w:snapToGrid w:val="0"/>
        </w:rPr>
        <w:t>.</w:t>
      </w:r>
      <w:r>
        <w:rPr>
          <w:snapToGrid w:val="0"/>
        </w:rPr>
        <w:tab/>
        <w:t>Judge may order issue to be tried</w:t>
      </w:r>
      <w:bookmarkEnd w:id="1650"/>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651" w:name="_Toc354415399"/>
      <w:r>
        <w:rPr>
          <w:rStyle w:val="CharSectno"/>
        </w:rPr>
        <w:t>7</w:t>
      </w:r>
      <w:r>
        <w:rPr>
          <w:snapToGrid w:val="0"/>
        </w:rPr>
        <w:t>.</w:t>
      </w:r>
      <w:r>
        <w:rPr>
          <w:snapToGrid w:val="0"/>
        </w:rPr>
        <w:tab/>
        <w:t>Order of Escheat, form of</w:t>
      </w:r>
      <w:bookmarkEnd w:id="1651"/>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652" w:name="_Toc354415400"/>
      <w:r>
        <w:rPr>
          <w:rStyle w:val="CharSectno"/>
        </w:rPr>
        <w:t>8</w:t>
      </w:r>
      <w:r>
        <w:rPr>
          <w:snapToGrid w:val="0"/>
        </w:rPr>
        <w:t>.</w:t>
      </w:r>
      <w:r>
        <w:rPr>
          <w:snapToGrid w:val="0"/>
        </w:rPr>
        <w:tab/>
        <w:t>Costs</w:t>
      </w:r>
      <w:bookmarkEnd w:id="1652"/>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653" w:name="_Toc331764785"/>
      <w:bookmarkStart w:id="1654" w:name="_Toc332268463"/>
      <w:bookmarkStart w:id="1655" w:name="_Toc351038183"/>
      <w:bookmarkStart w:id="1656" w:name="_Toc351039444"/>
      <w:bookmarkStart w:id="1657" w:name="_Toc351040705"/>
      <w:bookmarkStart w:id="1658" w:name="_Toc35441540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653"/>
      <w:bookmarkEnd w:id="1654"/>
      <w:bookmarkEnd w:id="1655"/>
      <w:bookmarkEnd w:id="1656"/>
      <w:bookmarkEnd w:id="1657"/>
      <w:bookmarkEnd w:id="1658"/>
    </w:p>
    <w:p>
      <w:pPr>
        <w:pStyle w:val="Footnoteheading"/>
      </w:pPr>
      <w:r>
        <w:tab/>
        <w:t xml:space="preserve">[Heading inserted in Gazette 22 Feb 2008 p. 643.] </w:t>
      </w:r>
    </w:p>
    <w:p>
      <w:pPr>
        <w:pStyle w:val="Heading5"/>
        <w:rPr>
          <w:snapToGrid w:val="0"/>
        </w:rPr>
      </w:pPr>
      <w:bookmarkStart w:id="1659" w:name="_Toc354415402"/>
      <w:r>
        <w:rPr>
          <w:rStyle w:val="CharSectno"/>
        </w:rPr>
        <w:t>1</w:t>
      </w:r>
      <w:r>
        <w:rPr>
          <w:snapToGrid w:val="0"/>
        </w:rPr>
        <w:t>.</w:t>
      </w:r>
      <w:r>
        <w:rPr>
          <w:snapToGrid w:val="0"/>
        </w:rPr>
        <w:tab/>
        <w:t>Terms used</w:t>
      </w:r>
      <w:bookmarkEnd w:id="165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660" w:name="_Toc354415403"/>
      <w:r>
        <w:rPr>
          <w:rStyle w:val="CharSectno"/>
        </w:rPr>
        <w:t>2</w:t>
      </w:r>
      <w:r>
        <w:rPr>
          <w:snapToGrid w:val="0"/>
        </w:rPr>
        <w:t>.</w:t>
      </w:r>
      <w:r>
        <w:rPr>
          <w:snapToGrid w:val="0"/>
        </w:rPr>
        <w:tab/>
        <w:t>Applications for leave to have access (Act s. 14)</w:t>
      </w:r>
      <w:bookmarkEnd w:id="1660"/>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661" w:name="_Toc354415404"/>
      <w:r>
        <w:rPr>
          <w:rStyle w:val="CharSectno"/>
        </w:rPr>
        <w:t>3</w:t>
      </w:r>
      <w:r>
        <w:rPr>
          <w:snapToGrid w:val="0"/>
        </w:rPr>
        <w:t>.</w:t>
      </w:r>
      <w:r>
        <w:rPr>
          <w:snapToGrid w:val="0"/>
        </w:rPr>
        <w:tab/>
        <w:t>Order granting leave, form of</w:t>
      </w:r>
      <w:bookmarkEnd w:id="1661"/>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1662" w:name="_Toc331764789"/>
      <w:bookmarkStart w:id="1663" w:name="_Toc332268467"/>
      <w:bookmarkStart w:id="1664" w:name="_Toc351038187"/>
      <w:bookmarkStart w:id="1665" w:name="_Toc351039448"/>
      <w:bookmarkStart w:id="1666" w:name="_Toc351040709"/>
      <w:bookmarkStart w:id="1667" w:name="_Toc354415405"/>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662"/>
      <w:bookmarkEnd w:id="1663"/>
      <w:bookmarkEnd w:id="1664"/>
      <w:bookmarkEnd w:id="1665"/>
      <w:bookmarkEnd w:id="1666"/>
      <w:bookmarkEnd w:id="1667"/>
    </w:p>
    <w:p>
      <w:pPr>
        <w:pStyle w:val="Footnoteheading"/>
      </w:pPr>
      <w:r>
        <w:tab/>
        <w:t xml:space="preserve">[Heading inserted in Gazette 22 Feb 2008 p. 644.] </w:t>
      </w:r>
    </w:p>
    <w:p>
      <w:pPr>
        <w:pStyle w:val="Heading5"/>
        <w:spacing w:before="260"/>
        <w:rPr>
          <w:snapToGrid w:val="0"/>
        </w:rPr>
      </w:pPr>
      <w:bookmarkStart w:id="1668" w:name="_Toc354415406"/>
      <w:r>
        <w:rPr>
          <w:rStyle w:val="CharSectno"/>
        </w:rPr>
        <w:t>1</w:t>
      </w:r>
      <w:r>
        <w:rPr>
          <w:snapToGrid w:val="0"/>
        </w:rPr>
        <w:t>.</w:t>
      </w:r>
      <w:r>
        <w:rPr>
          <w:snapToGrid w:val="0"/>
        </w:rPr>
        <w:tab/>
        <w:t>Terms used; how applications to be made</w:t>
      </w:r>
      <w:bookmarkEnd w:id="1668"/>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669" w:name="_Toc354415407"/>
      <w:r>
        <w:rPr>
          <w:rStyle w:val="CharSectno"/>
        </w:rPr>
        <w:t>2</w:t>
      </w:r>
      <w:r>
        <w:rPr>
          <w:snapToGrid w:val="0"/>
        </w:rPr>
        <w:t>.</w:t>
      </w:r>
      <w:r>
        <w:rPr>
          <w:snapToGrid w:val="0"/>
        </w:rPr>
        <w:tab/>
        <w:t>Enforcing judgments under Act s. 105, procedure for</w:t>
      </w:r>
      <w:bookmarkEnd w:id="1669"/>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670" w:name="_Toc354415408"/>
      <w:r>
        <w:rPr>
          <w:rStyle w:val="CharSectno"/>
        </w:rPr>
        <w:t>3</w:t>
      </w:r>
      <w:r>
        <w:rPr>
          <w:snapToGrid w:val="0"/>
        </w:rPr>
        <w:t>.</w:t>
      </w:r>
      <w:r>
        <w:rPr>
          <w:snapToGrid w:val="0"/>
        </w:rPr>
        <w:tab/>
        <w:t>Claiming interest under Act s. 108, procedure for</w:t>
      </w:r>
      <w:bookmarkEnd w:id="1670"/>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671" w:name="_Toc354415409"/>
      <w:r>
        <w:rPr>
          <w:rStyle w:val="CharSectno"/>
        </w:rPr>
        <w:t>4</w:t>
      </w:r>
      <w:r>
        <w:t>.</w:t>
      </w:r>
      <w:r>
        <w:tab/>
        <w:t>Appeals under the Act</w:t>
      </w:r>
      <w:bookmarkEnd w:id="1671"/>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672" w:name="_Toc331764794"/>
      <w:bookmarkStart w:id="1673" w:name="_Toc332268472"/>
      <w:bookmarkStart w:id="1674" w:name="_Toc351038192"/>
      <w:bookmarkStart w:id="1675" w:name="_Toc351039453"/>
      <w:bookmarkStart w:id="1676" w:name="_Toc351040714"/>
      <w:bookmarkStart w:id="1677" w:name="_Toc354415410"/>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672"/>
      <w:bookmarkEnd w:id="1673"/>
      <w:bookmarkEnd w:id="1674"/>
      <w:bookmarkEnd w:id="1675"/>
      <w:bookmarkEnd w:id="1676"/>
      <w:bookmarkEnd w:id="1677"/>
    </w:p>
    <w:p>
      <w:pPr>
        <w:pStyle w:val="Footnoteheading"/>
      </w:pPr>
      <w:r>
        <w:tab/>
        <w:t>[Heading inserted in Gazette 21 Feb 2007 p. 585.]</w:t>
      </w:r>
    </w:p>
    <w:p>
      <w:pPr>
        <w:pStyle w:val="Heading5"/>
      </w:pPr>
      <w:bookmarkStart w:id="1678" w:name="_Toc354415411"/>
      <w:r>
        <w:rPr>
          <w:rStyle w:val="CharSectno"/>
        </w:rPr>
        <w:t>1</w:t>
      </w:r>
      <w:r>
        <w:t>.</w:t>
      </w:r>
      <w:r>
        <w:tab/>
        <w:t>Terms used</w:t>
      </w:r>
      <w:bookmarkEnd w:id="1678"/>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1679" w:name="_Toc354415412"/>
      <w:r>
        <w:rPr>
          <w:rStyle w:val="CharSectno"/>
        </w:rPr>
        <w:t>2</w:t>
      </w:r>
      <w:r>
        <w:t>.</w:t>
      </w:r>
      <w:r>
        <w:tab/>
        <w:t>Applications under RTA s. 76 and 78, how to be made</w:t>
      </w:r>
      <w:bookmarkEnd w:id="1679"/>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1680" w:name="_Toc354415413"/>
      <w:r>
        <w:rPr>
          <w:rStyle w:val="CharSectno"/>
        </w:rPr>
        <w:t>3</w:t>
      </w:r>
      <w:r>
        <w:t>.</w:t>
      </w:r>
      <w:r>
        <w:tab/>
        <w:t>Registrar’s functions when application is made</w:t>
      </w:r>
      <w:bookmarkEnd w:id="1680"/>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1681" w:name="_Toc354415414"/>
      <w:r>
        <w:rPr>
          <w:rStyle w:val="CharSectno"/>
        </w:rPr>
        <w:t>4</w:t>
      </w:r>
      <w:r>
        <w:t>.</w:t>
      </w:r>
      <w:r>
        <w:tab/>
        <w:t>Applicant to serve application etc.</w:t>
      </w:r>
      <w:bookmarkEnd w:id="1681"/>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682" w:name="_Toc354415415"/>
      <w:r>
        <w:rPr>
          <w:rStyle w:val="CharSectno"/>
        </w:rPr>
        <w:t>5</w:t>
      </w:r>
      <w:r>
        <w:t>.</w:t>
      </w:r>
      <w:r>
        <w:tab/>
        <w:t>Hearing of application, appearance at</w:t>
      </w:r>
      <w:bookmarkEnd w:id="1682"/>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1683" w:name="_Toc354415416"/>
      <w:r>
        <w:rPr>
          <w:rStyle w:val="CharSectno"/>
        </w:rPr>
        <w:t>6</w:t>
      </w:r>
      <w:r>
        <w:t>.</w:t>
      </w:r>
      <w:r>
        <w:tab/>
        <w:t>Hearing of application, procedure on</w:t>
      </w:r>
      <w:bookmarkEnd w:id="1683"/>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1684" w:name="_Toc354415417"/>
      <w:r>
        <w:rPr>
          <w:rStyle w:val="CharSectno"/>
        </w:rPr>
        <w:t>7</w:t>
      </w:r>
      <w:r>
        <w:t>.</w:t>
      </w:r>
      <w:r>
        <w:tab/>
        <w:t>Result of hearing, Director General to be notified</w:t>
      </w:r>
      <w:bookmarkEnd w:id="1684"/>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685" w:name="_Toc331764802"/>
      <w:bookmarkStart w:id="1686" w:name="_Toc332268480"/>
      <w:bookmarkStart w:id="1687" w:name="_Toc351038200"/>
      <w:bookmarkStart w:id="1688" w:name="_Toc351039461"/>
      <w:bookmarkStart w:id="1689" w:name="_Toc351040722"/>
      <w:bookmarkStart w:id="1690" w:name="_Toc354415418"/>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685"/>
      <w:bookmarkEnd w:id="1686"/>
      <w:bookmarkEnd w:id="1687"/>
      <w:bookmarkEnd w:id="1688"/>
      <w:bookmarkEnd w:id="1689"/>
      <w:bookmarkEnd w:id="1690"/>
    </w:p>
    <w:p>
      <w:pPr>
        <w:pStyle w:val="Footnoteheading"/>
      </w:pPr>
      <w:r>
        <w:tab/>
        <w:t xml:space="preserve">[Heading inserted in Gazette 22 Feb 2008 p. 644.] </w:t>
      </w:r>
    </w:p>
    <w:p>
      <w:pPr>
        <w:pStyle w:val="Heading5"/>
        <w:rPr>
          <w:snapToGrid w:val="0"/>
        </w:rPr>
      </w:pPr>
      <w:bookmarkStart w:id="1691" w:name="_Toc354415419"/>
      <w:r>
        <w:rPr>
          <w:rStyle w:val="CharSectno"/>
        </w:rPr>
        <w:t>1</w:t>
      </w:r>
      <w:r>
        <w:rPr>
          <w:snapToGrid w:val="0"/>
        </w:rPr>
        <w:t>.</w:t>
      </w:r>
      <w:r>
        <w:rPr>
          <w:snapToGrid w:val="0"/>
        </w:rPr>
        <w:tab/>
        <w:t>Terms used</w:t>
      </w:r>
      <w:bookmarkEnd w:id="169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Commercial Arbitration Act 1985</w:t>
      </w:r>
      <w:r>
        <w:t>; and</w:t>
      </w:r>
    </w:p>
    <w:p>
      <w:pPr>
        <w:pStyle w:val="Defstart"/>
      </w:pPr>
      <w:r>
        <w:rPr>
          <w:b/>
        </w:rPr>
        <w:tab/>
      </w:r>
      <w:r>
        <w:rPr>
          <w:rStyle w:val="CharDefText"/>
        </w:rPr>
        <w:t>section</w:t>
      </w:r>
      <w:r>
        <w:t xml:space="preserve"> means a section of the Act;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692" w:name="_Toc354415420"/>
      <w:r>
        <w:rPr>
          <w:rStyle w:val="CharSectno"/>
        </w:rPr>
        <w:t>1A</w:t>
      </w:r>
      <w:r>
        <w:t>.</w:t>
      </w:r>
      <w:r>
        <w:tab/>
        <w:t>Application of this Order</w:t>
      </w:r>
      <w:bookmarkEnd w:id="1692"/>
    </w:p>
    <w:p>
      <w:pPr>
        <w:pStyle w:val="Subsection"/>
      </w:pPr>
      <w:r>
        <w:tab/>
        <w:t>(1)</w:t>
      </w:r>
      <w:r>
        <w:tab/>
        <w:t xml:space="preserve">This Order applies with the necessary modifications to an appeal from a determination of an arbitrator under Schedule 1 Part 4 clause 31 of the </w:t>
      </w:r>
      <w:r>
        <w:rPr>
          <w:i/>
          <w:iCs/>
          <w:snapToGrid w:val="0"/>
        </w:rPr>
        <w:t xml:space="preserve">Energy Arbitration and Review </w:t>
      </w:r>
      <w:r>
        <w:rPr>
          <w:i/>
        </w:rPr>
        <w:t>Act</w:t>
      </w:r>
      <w:r>
        <w:rPr>
          <w:i/>
          <w:iCs/>
        </w:rPr>
        <w:t> 1998</w:t>
      </w:r>
      <w:r>
        <w:rPr>
          <w:snapToGrid w:val="0"/>
          <w:vertAlign w:val="superscript"/>
        </w:rPr>
        <w:t> 4</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t>
      </w:r>
      <w:smartTag w:uri="urn:schemas-microsoft-com:office:smarttags" w:element="place">
        <w:smartTag w:uri="urn:schemas-microsoft-com:office:smarttags" w:element="State">
          <w:r>
            <w:t>Western Australia</w:t>
          </w:r>
        </w:smartTag>
      </w:smartTag>
      <w:r>
        <w:t>)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t>
      </w:r>
      <w:smartTag w:uri="urn:schemas-microsoft-com:office:smarttags" w:element="place">
        <w:smartTag w:uri="urn:schemas-microsoft-com:office:smarttags" w:element="State">
          <w:r>
            <w:t>Western Australia</w:t>
          </w:r>
        </w:smartTag>
      </w:smartTag>
      <w:r>
        <w:t>) Law</w:t>
      </w:r>
      <w:r>
        <w:rPr>
          <w:vertAlign w:val="superscript"/>
        </w:rPr>
        <w:t> 5</w:t>
      </w:r>
      <w:r>
        <w:t>.</w:t>
      </w:r>
    </w:p>
    <w:p>
      <w:pPr>
        <w:pStyle w:val="Footnotesection"/>
      </w:pPr>
      <w:r>
        <w:tab/>
        <w:t>[Rule 1A inserted in Gazette 15 Aug 2003 p. 3691; amended in Gazette 22 Dec 2009 p. 5273-4.]</w:t>
      </w:r>
    </w:p>
    <w:p>
      <w:pPr>
        <w:pStyle w:val="Heading5"/>
        <w:rPr>
          <w:snapToGrid w:val="0"/>
        </w:rPr>
      </w:pPr>
      <w:bookmarkStart w:id="1693" w:name="_Toc354415421"/>
      <w:r>
        <w:rPr>
          <w:rStyle w:val="CharSectno"/>
        </w:rPr>
        <w:t>2</w:t>
      </w:r>
      <w:r>
        <w:rPr>
          <w:snapToGrid w:val="0"/>
        </w:rPr>
        <w:t>.</w:t>
      </w:r>
      <w:r>
        <w:rPr>
          <w:snapToGrid w:val="0"/>
        </w:rPr>
        <w:tab/>
        <w:t>Title of proceedings</w:t>
      </w:r>
      <w:bookmarkEnd w:id="1693"/>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694" w:name="_Toc354415422"/>
      <w:r>
        <w:rPr>
          <w:rStyle w:val="CharSectno"/>
        </w:rPr>
        <w:t>2A</w:t>
      </w:r>
      <w:r>
        <w:t>.</w:t>
      </w:r>
      <w:r>
        <w:tab/>
        <w:t>Appeals etc. under Act s. 38, procedure on</w:t>
      </w:r>
      <w:bookmarkEnd w:id="1694"/>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1695" w:name="_Toc354415423"/>
      <w:r>
        <w:rPr>
          <w:rStyle w:val="CharSectno"/>
        </w:rPr>
        <w:t>3</w:t>
      </w:r>
      <w:r>
        <w:rPr>
          <w:snapToGrid w:val="0"/>
        </w:rPr>
        <w:t>.</w:t>
      </w:r>
      <w:r>
        <w:rPr>
          <w:snapToGrid w:val="0"/>
        </w:rPr>
        <w:tab/>
        <w:t>Certain applications to be made to judge in court</w:t>
      </w:r>
      <w:bookmarkEnd w:id="1695"/>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 or</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subrule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subrule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28 Jun 2011 p. 2552.] </w:t>
      </w:r>
    </w:p>
    <w:p>
      <w:pPr>
        <w:pStyle w:val="Heading5"/>
        <w:rPr>
          <w:snapToGrid w:val="0"/>
        </w:rPr>
      </w:pPr>
      <w:bookmarkStart w:id="1696" w:name="_Toc354415424"/>
      <w:r>
        <w:rPr>
          <w:rStyle w:val="CharSectno"/>
        </w:rPr>
        <w:t>4</w:t>
      </w:r>
      <w:r>
        <w:rPr>
          <w:snapToGrid w:val="0"/>
        </w:rPr>
        <w:t>.</w:t>
      </w:r>
      <w:r>
        <w:rPr>
          <w:snapToGrid w:val="0"/>
        </w:rPr>
        <w:tab/>
        <w:t>Time for applications to determine preliminary points of law (Act s. 39(1))</w:t>
      </w:r>
      <w:bookmarkEnd w:id="1696"/>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697" w:name="_Toc354415425"/>
      <w:r>
        <w:rPr>
          <w:rStyle w:val="CharSectno"/>
        </w:rPr>
        <w:t>5</w:t>
      </w:r>
      <w:r>
        <w:rPr>
          <w:snapToGrid w:val="0"/>
        </w:rPr>
        <w:t>.</w:t>
      </w:r>
      <w:r>
        <w:rPr>
          <w:snapToGrid w:val="0"/>
        </w:rPr>
        <w:tab/>
        <w:t>Time for other applications and for appeals</w:t>
      </w:r>
      <w:bookmarkEnd w:id="1697"/>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698" w:name="_Toc354415426"/>
      <w:r>
        <w:rPr>
          <w:rStyle w:val="CharSectno"/>
        </w:rPr>
        <w:t>6</w:t>
      </w:r>
      <w:r>
        <w:rPr>
          <w:snapToGrid w:val="0"/>
        </w:rPr>
        <w:t>.</w:t>
      </w:r>
      <w:r>
        <w:rPr>
          <w:snapToGrid w:val="0"/>
        </w:rPr>
        <w:tab/>
        <w:t>Interlocutory orders (Act s. 47), applications for</w:t>
      </w:r>
      <w:bookmarkEnd w:id="1698"/>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699" w:name="_Toc354415427"/>
      <w:r>
        <w:rPr>
          <w:rStyle w:val="CharSectno"/>
        </w:rPr>
        <w:t>7</w:t>
      </w:r>
      <w:r>
        <w:rPr>
          <w:snapToGrid w:val="0"/>
        </w:rPr>
        <w:t>.</w:t>
      </w:r>
      <w:r>
        <w:rPr>
          <w:snapToGrid w:val="0"/>
        </w:rPr>
        <w:tab/>
        <w:t>Subpoenas (Act s. 17(1)), issue of</w:t>
      </w:r>
      <w:bookmarkEnd w:id="1699"/>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700" w:name="_Toc354415428"/>
      <w:r>
        <w:rPr>
          <w:rStyle w:val="CharSectno"/>
        </w:rPr>
        <w:t>8</w:t>
      </w:r>
      <w:r>
        <w:rPr>
          <w:snapToGrid w:val="0"/>
        </w:rPr>
        <w:t>.</w:t>
      </w:r>
      <w:r>
        <w:rPr>
          <w:snapToGrid w:val="0"/>
        </w:rPr>
        <w:tab/>
        <w:t>Orders for examination of witnesses</w:t>
      </w:r>
      <w:bookmarkEnd w:id="1700"/>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701" w:name="_Toc354415429"/>
      <w:r>
        <w:rPr>
          <w:rStyle w:val="CharSectno"/>
        </w:rPr>
        <w:t>9</w:t>
      </w:r>
      <w:r>
        <w:rPr>
          <w:snapToGrid w:val="0"/>
        </w:rPr>
        <w:t>.</w:t>
      </w:r>
      <w:r>
        <w:rPr>
          <w:snapToGrid w:val="0"/>
        </w:rPr>
        <w:tab/>
        <w:t>Exhibits etc., arbitrator to retain etc.</w:t>
      </w:r>
      <w:bookmarkEnd w:id="1701"/>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subrule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subrule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amended in Gazette 28 Jun 2011 p. 2552.] </w:t>
      </w:r>
    </w:p>
    <w:p>
      <w:pPr>
        <w:pStyle w:val="Ednotesection"/>
      </w:pPr>
      <w:r>
        <w:t>[</w:t>
      </w:r>
      <w:r>
        <w:rPr>
          <w:b/>
        </w:rPr>
        <w:t>10.</w:t>
      </w:r>
      <w:r>
        <w:tab/>
        <w:t>Deleted in Gazette 21 Feb 2007 p. 592.]</w:t>
      </w:r>
    </w:p>
    <w:p>
      <w:pPr>
        <w:pStyle w:val="Heading5"/>
        <w:rPr>
          <w:snapToGrid w:val="0"/>
        </w:rPr>
      </w:pPr>
      <w:bookmarkStart w:id="1702" w:name="_Toc354415430"/>
      <w:r>
        <w:rPr>
          <w:rStyle w:val="CharSectno"/>
        </w:rPr>
        <w:t>11</w:t>
      </w:r>
      <w:r>
        <w:rPr>
          <w:snapToGrid w:val="0"/>
        </w:rPr>
        <w:t>.</w:t>
      </w:r>
      <w:r>
        <w:rPr>
          <w:snapToGrid w:val="0"/>
        </w:rPr>
        <w:tab/>
        <w:t>Enforcing arbitration awards (Act s. 33 or 58)</w:t>
      </w:r>
      <w:bookmarkEnd w:id="1702"/>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keepNext/>
        <w:rPr>
          <w:snapToGrid w:val="0"/>
        </w:rPr>
      </w:pPr>
      <w:r>
        <w:rPr>
          <w:snapToGrid w:val="0"/>
        </w:rPr>
        <w:tab/>
        <w:t>(2)</w:t>
      </w:r>
      <w:r>
        <w:rPr>
          <w:snapToGrid w:val="0"/>
        </w:rPr>
        <w:tab/>
        <w:t>The summons must be supported by an affidavit — </w:t>
      </w:r>
    </w:p>
    <w:p>
      <w:pPr>
        <w:pStyle w:val="Indenta"/>
        <w:spacing w:before="70"/>
        <w:rPr>
          <w:snapToGrid w:val="0"/>
        </w:rPr>
      </w:pPr>
      <w:r>
        <w:rPr>
          <w:snapToGrid w:val="0"/>
        </w:rPr>
        <w:tab/>
        <w:t>(a)</w:t>
      </w:r>
      <w:r>
        <w:rPr>
          <w:snapToGrid w:val="0"/>
        </w:rPr>
        <w:tab/>
        <w:t>where the application is under section 33 — </w:t>
      </w:r>
    </w:p>
    <w:p>
      <w:pPr>
        <w:pStyle w:val="Indenti"/>
        <w:spacing w:before="70"/>
        <w:rPr>
          <w:snapToGrid w:val="0"/>
        </w:rPr>
      </w:pPr>
      <w:r>
        <w:rPr>
          <w:snapToGrid w:val="0"/>
        </w:rPr>
        <w:tab/>
        <w:t>(i)</w:t>
      </w:r>
      <w:r>
        <w:rPr>
          <w:snapToGrid w:val="0"/>
        </w:rPr>
        <w:tab/>
        <w:t>exhibiting the original agreement or a copy thereof, or stating the effect of its material terms; and</w:t>
      </w:r>
    </w:p>
    <w:p>
      <w:pPr>
        <w:pStyle w:val="Indenti"/>
        <w:spacing w:before="70"/>
        <w:rPr>
          <w:snapToGrid w:val="0"/>
        </w:rPr>
      </w:pPr>
      <w:r>
        <w:rPr>
          <w:snapToGrid w:val="0"/>
        </w:rPr>
        <w:tab/>
        <w:t>(ii)</w:t>
      </w:r>
      <w:r>
        <w:rPr>
          <w:snapToGrid w:val="0"/>
        </w:rPr>
        <w:tab/>
        <w:t>exhibiting the original award or a copy thereof;</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where the application is under section 58, exhibiting the documents required to be produced by section 59;</w:t>
      </w:r>
    </w:p>
    <w:p>
      <w:pPr>
        <w:pStyle w:val="Subsection"/>
        <w:spacing w:before="70"/>
        <w:rPr>
          <w:snapToGrid w:val="0"/>
        </w:rPr>
      </w:pPr>
      <w:r>
        <w:rPr>
          <w:snapToGrid w:val="0"/>
        </w:rPr>
        <w:tab/>
      </w:r>
      <w:r>
        <w:rPr>
          <w:snapToGrid w:val="0"/>
        </w:rPr>
        <w:tab/>
        <w:t>and, in either case — </w:t>
      </w:r>
    </w:p>
    <w:p>
      <w:pPr>
        <w:pStyle w:val="Indenta"/>
        <w:spacing w:before="70"/>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spacing w:before="70"/>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703" w:name="_Toc354415431"/>
      <w:r>
        <w:rPr>
          <w:rStyle w:val="CharSectno"/>
        </w:rPr>
        <w:t>12</w:t>
      </w:r>
      <w:r>
        <w:rPr>
          <w:snapToGrid w:val="0"/>
        </w:rPr>
        <w:t>.</w:t>
      </w:r>
      <w:r>
        <w:rPr>
          <w:snapToGrid w:val="0"/>
        </w:rPr>
        <w:tab/>
        <w:t>Payment into and out of court</w:t>
      </w:r>
      <w:bookmarkEnd w:id="1703"/>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subrule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amended in Gazette 28 Jun 2011 p. 2552.] </w:t>
      </w:r>
    </w:p>
    <w:p>
      <w:pPr>
        <w:pStyle w:val="Heading5"/>
        <w:rPr>
          <w:snapToGrid w:val="0"/>
        </w:rPr>
      </w:pPr>
      <w:bookmarkStart w:id="1704" w:name="_Toc354415432"/>
      <w:r>
        <w:rPr>
          <w:rStyle w:val="CharSectno"/>
        </w:rPr>
        <w:t>13</w:t>
      </w:r>
      <w:r>
        <w:rPr>
          <w:snapToGrid w:val="0"/>
        </w:rPr>
        <w:t>.</w:t>
      </w:r>
      <w:r>
        <w:rPr>
          <w:snapToGrid w:val="0"/>
        </w:rPr>
        <w:tab/>
        <w:t>Acceptance of money paid into court</w:t>
      </w:r>
      <w:bookmarkEnd w:id="1704"/>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b w:val="0"/>
          <w:i w:val="0"/>
        </w:rPr>
        <w:t>the</w:t>
      </w:r>
      <w:r>
        <w:t xml:space="preserve"> </w:t>
      </w:r>
      <w:r>
        <w:rPr>
          <w:rStyle w:val="CharDefText"/>
        </w:rPr>
        <w:t>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subrule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subrule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amended in Gazette 28 Jun 2011 p. 2552.] </w:t>
      </w:r>
    </w:p>
    <w:p>
      <w:pPr>
        <w:pStyle w:val="Heading5"/>
        <w:rPr>
          <w:snapToGrid w:val="0"/>
        </w:rPr>
      </w:pPr>
      <w:bookmarkStart w:id="1705" w:name="_Toc354415433"/>
      <w:r>
        <w:rPr>
          <w:rStyle w:val="CharSectno"/>
        </w:rPr>
        <w:t>14</w:t>
      </w:r>
      <w:r>
        <w:rPr>
          <w:snapToGrid w:val="0"/>
        </w:rPr>
        <w:t>.</w:t>
      </w:r>
      <w:r>
        <w:rPr>
          <w:snapToGrid w:val="0"/>
        </w:rPr>
        <w:tab/>
        <w:t>Money remaining in court</w:t>
      </w:r>
      <w:bookmarkEnd w:id="1705"/>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706" w:name="_Toc354415434"/>
      <w:r>
        <w:rPr>
          <w:rStyle w:val="CharSectno"/>
        </w:rPr>
        <w:t>15</w:t>
      </w:r>
      <w:r>
        <w:rPr>
          <w:snapToGrid w:val="0"/>
        </w:rPr>
        <w:t>.</w:t>
      </w:r>
      <w:r>
        <w:rPr>
          <w:snapToGrid w:val="0"/>
        </w:rPr>
        <w:tab/>
        <w:t>Payment into court not to be disclosed in pleadings etc.</w:t>
      </w:r>
      <w:bookmarkEnd w:id="1706"/>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707" w:name="_Toc354415435"/>
      <w:r>
        <w:rPr>
          <w:rStyle w:val="CharSectno"/>
        </w:rPr>
        <w:t>16</w:t>
      </w:r>
      <w:r>
        <w:rPr>
          <w:snapToGrid w:val="0"/>
        </w:rPr>
        <w:t>.</w:t>
      </w:r>
      <w:r>
        <w:rPr>
          <w:snapToGrid w:val="0"/>
        </w:rPr>
        <w:tab/>
        <w:t>Taxation of costs</w:t>
      </w:r>
      <w:bookmarkEnd w:id="1707"/>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708" w:name="_Toc331764820"/>
      <w:bookmarkStart w:id="1709" w:name="_Toc332268498"/>
      <w:bookmarkStart w:id="1710" w:name="_Toc351038218"/>
      <w:bookmarkStart w:id="1711" w:name="_Toc351039479"/>
      <w:bookmarkStart w:id="1712" w:name="_Toc351040740"/>
      <w:bookmarkStart w:id="1713" w:name="_Toc354415436"/>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1708"/>
      <w:bookmarkEnd w:id="1709"/>
      <w:bookmarkEnd w:id="1710"/>
      <w:bookmarkEnd w:id="1711"/>
      <w:bookmarkEnd w:id="1712"/>
      <w:bookmarkEnd w:id="1713"/>
    </w:p>
    <w:p>
      <w:pPr>
        <w:pStyle w:val="Footnoteheading"/>
        <w:ind w:left="890"/>
        <w:rPr>
          <w:snapToGrid w:val="0"/>
        </w:rPr>
      </w:pPr>
      <w:r>
        <w:rPr>
          <w:snapToGrid w:val="0"/>
        </w:rPr>
        <w:tab/>
        <w:t>[Heading inserted in Gazette 1 Jul 1988 p. 2140.]</w:t>
      </w:r>
    </w:p>
    <w:p>
      <w:pPr>
        <w:pStyle w:val="Heading5"/>
        <w:rPr>
          <w:snapToGrid w:val="0"/>
        </w:rPr>
      </w:pPr>
      <w:bookmarkStart w:id="1714" w:name="_Toc354415437"/>
      <w:r>
        <w:rPr>
          <w:rStyle w:val="CharSectno"/>
        </w:rPr>
        <w:t>1</w:t>
      </w:r>
      <w:r>
        <w:rPr>
          <w:snapToGrid w:val="0"/>
        </w:rPr>
        <w:t>.</w:t>
      </w:r>
      <w:r>
        <w:rPr>
          <w:snapToGrid w:val="0"/>
        </w:rPr>
        <w:tab/>
        <w:t>Terms used</w:t>
      </w:r>
      <w:bookmarkEnd w:id="171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1715" w:name="_Toc354415438"/>
      <w:r>
        <w:rPr>
          <w:rStyle w:val="CharSectno"/>
        </w:rPr>
        <w:t>2</w:t>
      </w:r>
      <w:r>
        <w:rPr>
          <w:snapToGrid w:val="0"/>
        </w:rPr>
        <w:t>.</w:t>
      </w:r>
      <w:r>
        <w:rPr>
          <w:snapToGrid w:val="0"/>
        </w:rPr>
        <w:tab/>
        <w:t>Application of this Order</w:t>
      </w:r>
      <w:bookmarkEnd w:id="1715"/>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716" w:name="_Toc354415439"/>
      <w:r>
        <w:rPr>
          <w:rStyle w:val="CharSectno"/>
        </w:rPr>
        <w:t>3</w:t>
      </w:r>
      <w:r>
        <w:rPr>
          <w:snapToGrid w:val="0"/>
        </w:rPr>
        <w:t>.</w:t>
      </w:r>
      <w:r>
        <w:rPr>
          <w:snapToGrid w:val="0"/>
        </w:rPr>
        <w:tab/>
        <w:t>Commencing proceedings that rely on cross-vesting laws</w:t>
      </w:r>
      <w:bookmarkEnd w:id="1716"/>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717" w:name="_Toc354415440"/>
      <w:r>
        <w:rPr>
          <w:rStyle w:val="CharSectno"/>
        </w:rPr>
        <w:t>4</w:t>
      </w:r>
      <w:r>
        <w:rPr>
          <w:snapToGrid w:val="0"/>
        </w:rPr>
        <w:t>.</w:t>
      </w:r>
      <w:r>
        <w:rPr>
          <w:snapToGrid w:val="0"/>
        </w:rPr>
        <w:tab/>
        <w:t>Special federal matters</w:t>
      </w:r>
      <w:bookmarkEnd w:id="1717"/>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718" w:name="_Toc354415441"/>
      <w:r>
        <w:rPr>
          <w:rStyle w:val="CharSectno"/>
        </w:rPr>
        <w:t>6</w:t>
      </w:r>
      <w:r>
        <w:rPr>
          <w:snapToGrid w:val="0"/>
        </w:rPr>
        <w:t>.</w:t>
      </w:r>
      <w:r>
        <w:rPr>
          <w:snapToGrid w:val="0"/>
        </w:rPr>
        <w:tab/>
        <w:t>Directions for conduct of proceedings</w:t>
      </w:r>
      <w:bookmarkEnd w:id="1718"/>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719" w:name="_Toc354415442"/>
      <w:r>
        <w:rPr>
          <w:rStyle w:val="CharSectno"/>
        </w:rPr>
        <w:t>7</w:t>
      </w:r>
      <w:r>
        <w:rPr>
          <w:snapToGrid w:val="0"/>
        </w:rPr>
        <w:t>.</w:t>
      </w:r>
      <w:r>
        <w:rPr>
          <w:snapToGrid w:val="0"/>
        </w:rPr>
        <w:tab/>
        <w:t>Transfer of proceedings</w:t>
      </w:r>
      <w:bookmarkEnd w:id="1719"/>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720" w:name="_Toc354415443"/>
      <w:r>
        <w:rPr>
          <w:rStyle w:val="CharSectno"/>
        </w:rPr>
        <w:t>8</w:t>
      </w:r>
      <w:r>
        <w:rPr>
          <w:snapToGrid w:val="0"/>
        </w:rPr>
        <w:t>.</w:t>
      </w:r>
      <w:r>
        <w:rPr>
          <w:snapToGrid w:val="0"/>
        </w:rPr>
        <w:tab/>
        <w:t>Applications to be dealt with by judge</w:t>
      </w:r>
      <w:bookmarkEnd w:id="1720"/>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721" w:name="_Toc354415444"/>
      <w:r>
        <w:rPr>
          <w:rStyle w:val="CharSectno"/>
        </w:rPr>
        <w:t>9</w:t>
      </w:r>
      <w:r>
        <w:rPr>
          <w:snapToGrid w:val="0"/>
        </w:rPr>
        <w:t>.</w:t>
      </w:r>
      <w:r>
        <w:rPr>
          <w:snapToGrid w:val="0"/>
        </w:rPr>
        <w:tab/>
        <w:t>Transfer on Attorney General’s application (Act s. 5 or 6)</w:t>
      </w:r>
      <w:bookmarkEnd w:id="1721"/>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722" w:name="_Toc354415445"/>
      <w:r>
        <w:rPr>
          <w:rStyle w:val="CharSectno"/>
        </w:rPr>
        <w:t>10</w:t>
      </w:r>
      <w:r>
        <w:rPr>
          <w:snapToGrid w:val="0"/>
        </w:rPr>
        <w:t>.</w:t>
      </w:r>
      <w:r>
        <w:rPr>
          <w:snapToGrid w:val="0"/>
        </w:rPr>
        <w:tab/>
        <w:t>Transfer under Act s. 8, Court’s powers on</w:t>
      </w:r>
      <w:bookmarkEnd w:id="1722"/>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723" w:name="_Toc354415446"/>
      <w:r>
        <w:rPr>
          <w:rStyle w:val="CharSectno"/>
        </w:rPr>
        <w:t>11</w:t>
      </w:r>
      <w:r>
        <w:rPr>
          <w:snapToGrid w:val="0"/>
        </w:rPr>
        <w:t>.</w:t>
      </w:r>
      <w:r>
        <w:rPr>
          <w:snapToGrid w:val="0"/>
        </w:rPr>
        <w:tab/>
        <w:t>Procedure if laws etc. of other place to apply under Act s. 11(1)</w:t>
      </w:r>
      <w:bookmarkEnd w:id="1723"/>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724" w:name="_Toc331764831"/>
      <w:bookmarkStart w:id="1725" w:name="_Toc332268509"/>
      <w:bookmarkStart w:id="1726" w:name="_Toc351038229"/>
      <w:bookmarkStart w:id="1727" w:name="_Toc351039490"/>
      <w:bookmarkStart w:id="1728" w:name="_Toc351040751"/>
      <w:bookmarkStart w:id="1729" w:name="_Toc354415447"/>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724"/>
      <w:bookmarkEnd w:id="1725"/>
      <w:bookmarkEnd w:id="1726"/>
      <w:bookmarkEnd w:id="1727"/>
      <w:bookmarkEnd w:id="1728"/>
      <w:bookmarkEnd w:id="1729"/>
    </w:p>
    <w:p>
      <w:pPr>
        <w:pStyle w:val="Footnoteheading"/>
      </w:pPr>
      <w:r>
        <w:tab/>
        <w:t>[Heading inserted in Gazette 21 Feb 2007 p. 592.]</w:t>
      </w:r>
    </w:p>
    <w:p>
      <w:pPr>
        <w:pStyle w:val="Heading5"/>
      </w:pPr>
      <w:bookmarkStart w:id="1730" w:name="_Toc354415448"/>
      <w:r>
        <w:rPr>
          <w:rStyle w:val="CharSectno"/>
        </w:rPr>
        <w:t>1</w:t>
      </w:r>
      <w:r>
        <w:t>.</w:t>
      </w:r>
      <w:r>
        <w:tab/>
        <w:t>Terms used</w:t>
      </w:r>
      <w:bookmarkEnd w:id="173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731" w:name="_Toc354415449"/>
      <w:r>
        <w:rPr>
          <w:rStyle w:val="CharSectno"/>
        </w:rPr>
        <w:t>2</w:t>
      </w:r>
      <w:r>
        <w:t>.</w:t>
      </w:r>
      <w:r>
        <w:tab/>
        <w:t>Applications under Act, how to be made</w:t>
      </w:r>
      <w:bookmarkEnd w:id="1731"/>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1732" w:name="_Toc354415450"/>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732"/>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1733" w:name="_Toc354415451"/>
      <w:r>
        <w:rPr>
          <w:rStyle w:val="CharSectno"/>
        </w:rPr>
        <w:t>4</w:t>
      </w:r>
      <w:r>
        <w:t>.</w:t>
      </w:r>
      <w:r>
        <w:tab/>
        <w:t>DPP to file grounds for contesting application</w:t>
      </w:r>
      <w:bookmarkEnd w:id="1733"/>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1734" w:name="_Toc354415452"/>
      <w:r>
        <w:rPr>
          <w:rStyle w:val="CharSectno"/>
        </w:rPr>
        <w:t>5</w:t>
      </w:r>
      <w:r>
        <w:t>.</w:t>
      </w:r>
      <w:r>
        <w:tab/>
        <w:t>Summons for directions</w:t>
      </w:r>
      <w:bookmarkEnd w:id="1734"/>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1735" w:name="_Toc354415453"/>
      <w:r>
        <w:rPr>
          <w:rStyle w:val="CharSectno"/>
        </w:rPr>
        <w:t>6</w:t>
      </w:r>
      <w:r>
        <w:t>.</w:t>
      </w:r>
      <w:r>
        <w:tab/>
        <w:t>Court may give directions at any time</w:t>
      </w:r>
      <w:bookmarkEnd w:id="1735"/>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1736" w:name="_Toc354415454"/>
      <w:r>
        <w:rPr>
          <w:rStyle w:val="CharSectno"/>
        </w:rPr>
        <w:t>7</w:t>
      </w:r>
      <w:r>
        <w:t>.</w:t>
      </w:r>
      <w:r>
        <w:tab/>
        <w:t>Representative respondent</w:t>
      </w:r>
      <w:bookmarkEnd w:id="1736"/>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737" w:name="_Toc354415455"/>
      <w:r>
        <w:rPr>
          <w:rStyle w:val="CharSectno"/>
        </w:rPr>
        <w:t>8</w:t>
      </w:r>
      <w:r>
        <w:t>.</w:t>
      </w:r>
      <w:r>
        <w:tab/>
        <w:t>Evidence on applications</w:t>
      </w:r>
      <w:bookmarkEnd w:id="1737"/>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r>
        <w:rPr>
          <w:rStyle w:val="Emphasis"/>
        </w:rPr>
        <w:tab/>
        <w:t>[Rule 8 inserted as rule 7 in Gazette 21 Feb 2007 p. 594; renumbered as rule 8 in Gazette 22 Feb 2008 p. 644.]</w:t>
      </w:r>
    </w:p>
    <w:p>
      <w:pPr>
        <w:pStyle w:val="Heading5"/>
      </w:pPr>
      <w:bookmarkStart w:id="1738" w:name="_Toc354415456"/>
      <w:r>
        <w:rPr>
          <w:rStyle w:val="CharSectno"/>
        </w:rPr>
        <w:t>9</w:t>
      </w:r>
      <w:r>
        <w:t>.</w:t>
      </w:r>
      <w:r>
        <w:tab/>
        <w:t>Court may order separate hearing</w:t>
      </w:r>
      <w:bookmarkEnd w:id="1738"/>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r>
        <w:rPr>
          <w:rStyle w:val="Emphasis"/>
        </w:rPr>
        <w:tab/>
        <w:t>[Rule 9 inserted as rule 8 in Gazette 21 Feb 2007 p. 595; renumbered as rule 9 in Gazette 22 Feb 2008 p. 644.]</w:t>
      </w:r>
    </w:p>
    <w:p>
      <w:pPr>
        <w:pStyle w:val="Heading2"/>
      </w:pPr>
      <w:bookmarkStart w:id="1739" w:name="_Toc331764841"/>
      <w:bookmarkStart w:id="1740" w:name="_Toc332268519"/>
      <w:bookmarkStart w:id="1741" w:name="_Toc351038239"/>
      <w:bookmarkStart w:id="1742" w:name="_Toc351039500"/>
      <w:bookmarkStart w:id="1743" w:name="_Toc351040761"/>
      <w:bookmarkStart w:id="1744" w:name="_Toc354415457"/>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739"/>
      <w:bookmarkEnd w:id="1740"/>
      <w:bookmarkEnd w:id="1741"/>
      <w:bookmarkEnd w:id="1742"/>
      <w:bookmarkEnd w:id="1743"/>
      <w:bookmarkEnd w:id="1744"/>
    </w:p>
    <w:p>
      <w:pPr>
        <w:pStyle w:val="Footnoteheading"/>
        <w:ind w:left="890"/>
        <w:rPr>
          <w:snapToGrid w:val="0"/>
        </w:rPr>
      </w:pPr>
      <w:r>
        <w:rPr>
          <w:snapToGrid w:val="0"/>
        </w:rPr>
        <w:tab/>
        <w:t>[Heading inserted in Gazette 22 Feb 2008 p. 644.]</w:t>
      </w:r>
    </w:p>
    <w:p>
      <w:pPr>
        <w:pStyle w:val="Heading3"/>
        <w:rPr>
          <w:b w:val="0"/>
        </w:rPr>
      </w:pPr>
      <w:bookmarkStart w:id="1745" w:name="_Toc331764842"/>
      <w:bookmarkStart w:id="1746" w:name="_Toc332268520"/>
      <w:bookmarkStart w:id="1747" w:name="_Toc351038240"/>
      <w:bookmarkStart w:id="1748" w:name="_Toc351039501"/>
      <w:bookmarkStart w:id="1749" w:name="_Toc351040762"/>
      <w:bookmarkStart w:id="1750" w:name="_Toc354415458"/>
      <w:r>
        <w:rPr>
          <w:rStyle w:val="CharDivNo"/>
        </w:rPr>
        <w:t>Part 1</w:t>
      </w:r>
      <w:r>
        <w:t> —</w:t>
      </w:r>
      <w:r>
        <w:rPr>
          <w:b w:val="0"/>
        </w:rPr>
        <w:t> </w:t>
      </w:r>
      <w:r>
        <w:rPr>
          <w:rStyle w:val="CharDivText"/>
        </w:rPr>
        <w:t>Preliminary</w:t>
      </w:r>
      <w:bookmarkEnd w:id="1745"/>
      <w:bookmarkEnd w:id="1746"/>
      <w:bookmarkEnd w:id="1747"/>
      <w:bookmarkEnd w:id="1748"/>
      <w:bookmarkEnd w:id="1749"/>
      <w:bookmarkEnd w:id="1750"/>
    </w:p>
    <w:p>
      <w:pPr>
        <w:pStyle w:val="Footnoteheading"/>
        <w:ind w:left="890"/>
        <w:rPr>
          <w:snapToGrid w:val="0"/>
        </w:rPr>
      </w:pPr>
      <w:r>
        <w:rPr>
          <w:snapToGrid w:val="0"/>
        </w:rPr>
        <w:tab/>
        <w:t>[Heading inserted in Gazette 27 Sep 2002 p. 4830.]</w:t>
      </w:r>
    </w:p>
    <w:p>
      <w:pPr>
        <w:pStyle w:val="Heading5"/>
      </w:pPr>
      <w:bookmarkStart w:id="1751" w:name="_Toc354415459"/>
      <w:r>
        <w:rPr>
          <w:rStyle w:val="CharSectno"/>
        </w:rPr>
        <w:t>1</w:t>
      </w:r>
      <w:r>
        <w:t>.</w:t>
      </w:r>
      <w:r>
        <w:tab/>
        <w:t>Terms used</w:t>
      </w:r>
      <w:bookmarkEnd w:id="1751"/>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752" w:name="_Toc331764844"/>
      <w:bookmarkStart w:id="1753" w:name="_Toc332268522"/>
      <w:bookmarkStart w:id="1754" w:name="_Toc351038242"/>
      <w:bookmarkStart w:id="1755" w:name="_Toc351039503"/>
      <w:bookmarkStart w:id="1756" w:name="_Toc351040764"/>
      <w:bookmarkStart w:id="1757" w:name="_Toc354415460"/>
      <w:r>
        <w:rPr>
          <w:rStyle w:val="CharDivNo"/>
        </w:rPr>
        <w:t>Part 2</w:t>
      </w:r>
      <w:r>
        <w:t> — </w:t>
      </w:r>
      <w:r>
        <w:rPr>
          <w:rStyle w:val="CharDivText"/>
        </w:rPr>
        <w:t>Proceedings under the Confiscation Act 2000</w:t>
      </w:r>
      <w:bookmarkEnd w:id="1752"/>
      <w:bookmarkEnd w:id="1753"/>
      <w:bookmarkEnd w:id="1754"/>
      <w:bookmarkEnd w:id="1755"/>
      <w:bookmarkEnd w:id="1756"/>
      <w:bookmarkEnd w:id="1757"/>
    </w:p>
    <w:p>
      <w:pPr>
        <w:pStyle w:val="Footnoteheading"/>
        <w:ind w:left="890"/>
        <w:rPr>
          <w:snapToGrid w:val="0"/>
        </w:rPr>
      </w:pPr>
      <w:r>
        <w:rPr>
          <w:snapToGrid w:val="0"/>
        </w:rPr>
        <w:tab/>
        <w:t>[Heading inserted in Gazette 27 Sep 2002 p. 4831.]</w:t>
      </w:r>
    </w:p>
    <w:p>
      <w:pPr>
        <w:pStyle w:val="Heading5"/>
      </w:pPr>
      <w:bookmarkStart w:id="1758" w:name="_Toc354415461"/>
      <w:r>
        <w:rPr>
          <w:rStyle w:val="CharSectno"/>
        </w:rPr>
        <w:t>2</w:t>
      </w:r>
      <w:r>
        <w:t>.</w:t>
      </w:r>
      <w:r>
        <w:tab/>
        <w:t>Declarations under Act s. 30, applications for</w:t>
      </w:r>
      <w:bookmarkEnd w:id="1758"/>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759" w:name="_Toc354415462"/>
      <w:r>
        <w:rPr>
          <w:rStyle w:val="CharSectno"/>
        </w:rPr>
        <w:t>3</w:t>
      </w:r>
      <w:r>
        <w:t>.</w:t>
      </w:r>
      <w:r>
        <w:tab/>
        <w:t>Other declarations or orders, applications for</w:t>
      </w:r>
      <w:bookmarkEnd w:id="1759"/>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760" w:name="_Toc354415463"/>
      <w:r>
        <w:rPr>
          <w:rStyle w:val="CharSectno"/>
        </w:rPr>
        <w:t>4</w:t>
      </w:r>
      <w:r>
        <w:t>.</w:t>
      </w:r>
      <w:r>
        <w:tab/>
        <w:t>Affidavit in support required for some applications</w:t>
      </w:r>
      <w:bookmarkEnd w:id="1760"/>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761" w:name="_Toc354415464"/>
      <w:r>
        <w:rPr>
          <w:rStyle w:val="CharSectno"/>
        </w:rPr>
        <w:t>5</w:t>
      </w:r>
      <w:r>
        <w:t>.</w:t>
      </w:r>
      <w:r>
        <w:tab/>
        <w:t>Objections to confiscation of property, making of</w:t>
      </w:r>
      <w:bookmarkEnd w:id="1761"/>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762" w:name="_Toc354415465"/>
      <w:r>
        <w:rPr>
          <w:rStyle w:val="CharSectno"/>
        </w:rPr>
        <w:t>6</w:t>
      </w:r>
      <w:r>
        <w:t>.</w:t>
      </w:r>
      <w:r>
        <w:tab/>
        <w:t>DPP to be served</w:t>
      </w:r>
      <w:bookmarkEnd w:id="1762"/>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763" w:name="_Toc354415466"/>
      <w:r>
        <w:rPr>
          <w:rStyle w:val="CharSectno"/>
        </w:rPr>
        <w:t>7</w:t>
      </w:r>
      <w:r>
        <w:t>.</w:t>
      </w:r>
      <w:r>
        <w:tab/>
        <w:t>Directions</w:t>
      </w:r>
      <w:bookmarkEnd w:id="1763"/>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764" w:name="_Toc354415467"/>
      <w:r>
        <w:rPr>
          <w:rStyle w:val="CharSectno"/>
        </w:rPr>
        <w:t>8</w:t>
      </w:r>
      <w:r>
        <w:t>.</w:t>
      </w:r>
      <w:r>
        <w:tab/>
        <w:t>Conference not required</w:t>
      </w:r>
      <w:bookmarkEnd w:id="1764"/>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765" w:name="_Toc354415468"/>
      <w:r>
        <w:rPr>
          <w:rStyle w:val="CharSectno"/>
        </w:rPr>
        <w:t>9</w:t>
      </w:r>
      <w:r>
        <w:t>.</w:t>
      </w:r>
      <w:r>
        <w:tab/>
        <w:t>Representative defendant</w:t>
      </w:r>
      <w:bookmarkEnd w:id="1765"/>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766" w:name="_Toc331764853"/>
      <w:bookmarkStart w:id="1767" w:name="_Toc332268531"/>
      <w:bookmarkStart w:id="1768" w:name="_Toc351038251"/>
      <w:bookmarkStart w:id="1769" w:name="_Toc351039512"/>
      <w:bookmarkStart w:id="1770" w:name="_Toc351040773"/>
      <w:bookmarkStart w:id="1771" w:name="_Toc354415469"/>
      <w:r>
        <w:rPr>
          <w:rStyle w:val="CharDivNo"/>
        </w:rPr>
        <w:t>Part 3</w:t>
      </w:r>
      <w:r>
        <w:t> — </w:t>
      </w:r>
      <w:r>
        <w:rPr>
          <w:rStyle w:val="CharDivText"/>
        </w:rPr>
        <w:t>Registration of freezing notices and interstate orders</w:t>
      </w:r>
      <w:bookmarkEnd w:id="1766"/>
      <w:bookmarkEnd w:id="1767"/>
      <w:bookmarkEnd w:id="1768"/>
      <w:bookmarkEnd w:id="1769"/>
      <w:bookmarkEnd w:id="1770"/>
      <w:bookmarkEnd w:id="1771"/>
    </w:p>
    <w:p>
      <w:pPr>
        <w:pStyle w:val="Footnoteheading"/>
        <w:keepNext/>
        <w:keepLines/>
        <w:ind w:left="890"/>
        <w:rPr>
          <w:snapToGrid w:val="0"/>
        </w:rPr>
      </w:pPr>
      <w:r>
        <w:rPr>
          <w:snapToGrid w:val="0"/>
        </w:rPr>
        <w:tab/>
        <w:t>[Heading inserted in Gazette 27 Sep 2002 p. 4833.]</w:t>
      </w:r>
    </w:p>
    <w:p>
      <w:pPr>
        <w:pStyle w:val="Heading5"/>
      </w:pPr>
      <w:bookmarkStart w:id="1772" w:name="_Toc354415470"/>
      <w:r>
        <w:rPr>
          <w:rStyle w:val="CharSectno"/>
        </w:rPr>
        <w:t>10</w:t>
      </w:r>
      <w:r>
        <w:t>.</w:t>
      </w:r>
      <w:r>
        <w:tab/>
        <w:t>Freezing notices, registration of etc.</w:t>
      </w:r>
      <w:bookmarkEnd w:id="1772"/>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773" w:name="_Toc354415471"/>
      <w:r>
        <w:rPr>
          <w:rStyle w:val="CharSectno"/>
        </w:rPr>
        <w:t>11</w:t>
      </w:r>
      <w:r>
        <w:t>.</w:t>
      </w:r>
      <w:r>
        <w:tab/>
        <w:t>Interstate orders, registration of etc.</w:t>
      </w:r>
      <w:bookmarkEnd w:id="1773"/>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774" w:name="_Toc331764856"/>
      <w:bookmarkStart w:id="1775" w:name="_Toc332268534"/>
      <w:bookmarkStart w:id="1776" w:name="_Toc351038254"/>
      <w:bookmarkStart w:id="1777" w:name="_Toc351039515"/>
      <w:bookmarkStart w:id="1778" w:name="_Toc351040776"/>
      <w:bookmarkStart w:id="1779" w:name="_Toc354415472"/>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774"/>
      <w:bookmarkEnd w:id="1775"/>
      <w:bookmarkEnd w:id="1776"/>
      <w:bookmarkEnd w:id="1777"/>
      <w:bookmarkEnd w:id="1778"/>
      <w:bookmarkEnd w:id="1779"/>
    </w:p>
    <w:p>
      <w:pPr>
        <w:pStyle w:val="Footnoteheading"/>
        <w:ind w:left="890"/>
        <w:rPr>
          <w:snapToGrid w:val="0"/>
        </w:rPr>
      </w:pPr>
      <w:r>
        <w:rPr>
          <w:snapToGrid w:val="0"/>
        </w:rPr>
        <w:tab/>
        <w:t>[Heading inserted in Gazette 22 Feb 2008 p. 645.]</w:t>
      </w:r>
    </w:p>
    <w:p>
      <w:pPr>
        <w:pStyle w:val="Heading5"/>
      </w:pPr>
      <w:bookmarkStart w:id="1780" w:name="_Toc354415473"/>
      <w:r>
        <w:rPr>
          <w:rStyle w:val="CharSectno"/>
        </w:rPr>
        <w:t>1</w:t>
      </w:r>
      <w:r>
        <w:t>.</w:t>
      </w:r>
      <w:r>
        <w:tab/>
        <w:t>Terms used</w:t>
      </w:r>
      <w:bookmarkEnd w:id="178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r>
        <w:rPr>
          <w:rStyle w:val="Emphasis"/>
        </w:rPr>
        <w:tab/>
        <w:t>[Rule 1 inserted in Gazette 22 Feb 2008 p. </w:t>
      </w:r>
      <w:r>
        <w:t>645</w:t>
      </w:r>
      <w:r>
        <w:rPr>
          <w:rStyle w:val="Emphasis"/>
        </w:rPr>
        <w:t>.]</w:t>
      </w:r>
    </w:p>
    <w:p>
      <w:pPr>
        <w:pStyle w:val="Heading5"/>
      </w:pPr>
      <w:bookmarkStart w:id="1781" w:name="_Toc354415474"/>
      <w:r>
        <w:rPr>
          <w:rStyle w:val="CharSectno"/>
        </w:rPr>
        <w:t>2</w:t>
      </w:r>
      <w:r>
        <w:t>.</w:t>
      </w:r>
      <w:r>
        <w:tab/>
        <w:t>General matters</w:t>
      </w:r>
      <w:bookmarkEnd w:id="1781"/>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r>
        <w:rPr>
          <w:rStyle w:val="Emphasis"/>
        </w:rPr>
        <w:tab/>
        <w:t>[Rule 2 inserted in Gazette 22 Feb 2008 p. </w:t>
      </w:r>
      <w:r>
        <w:t>645</w:t>
      </w:r>
      <w:r>
        <w:noBreakHyphen/>
        <w:t>6</w:t>
      </w:r>
      <w:r>
        <w:rPr>
          <w:rStyle w:val="Emphasis"/>
        </w:rPr>
        <w:t>.]</w:t>
      </w:r>
    </w:p>
    <w:p>
      <w:pPr>
        <w:pStyle w:val="Heading5"/>
      </w:pPr>
      <w:bookmarkStart w:id="1782" w:name="_Toc354415475"/>
      <w:r>
        <w:rPr>
          <w:rStyle w:val="CharSectno"/>
        </w:rPr>
        <w:t>3</w:t>
      </w:r>
      <w:r>
        <w:t>.</w:t>
      </w:r>
      <w:r>
        <w:tab/>
        <w:t>Claims, how to be made</w:t>
      </w:r>
      <w:bookmarkEnd w:id="1782"/>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r>
        <w:rPr>
          <w:rStyle w:val="Emphasis"/>
        </w:rPr>
        <w:tab/>
        <w:t>[Rule 3 inserted in Gazette 22 Feb 2008 p. </w:t>
      </w:r>
      <w:r>
        <w:t>646</w:t>
      </w:r>
      <w:r>
        <w:rPr>
          <w:rStyle w:val="Emphasis"/>
        </w:rPr>
        <w:t>.]</w:t>
      </w:r>
    </w:p>
    <w:p>
      <w:pPr>
        <w:pStyle w:val="Heading5"/>
      </w:pPr>
      <w:bookmarkStart w:id="1783" w:name="_Toc354415476"/>
      <w:r>
        <w:rPr>
          <w:rStyle w:val="CharSectno"/>
        </w:rPr>
        <w:t>4</w:t>
      </w:r>
      <w:r>
        <w:t>.</w:t>
      </w:r>
      <w:r>
        <w:tab/>
        <w:t>Defendant may file memorandum of appearance</w:t>
      </w:r>
      <w:bookmarkEnd w:id="1783"/>
    </w:p>
    <w:p>
      <w:pPr>
        <w:pStyle w:val="Subsection"/>
      </w:pPr>
      <w:r>
        <w:tab/>
      </w:r>
      <w:r>
        <w:tab/>
        <w:t>A defendant who is served with a claim and who wants to respond to it or be heard at its hearing must enter an appearance under Order 12.</w:t>
      </w:r>
    </w:p>
    <w:p>
      <w:pPr>
        <w:pStyle w:val="Footnotesection"/>
        <w:rPr>
          <w:rStyle w:val="Emphasis"/>
        </w:rPr>
      </w:pPr>
      <w:r>
        <w:rPr>
          <w:rStyle w:val="Emphasis"/>
        </w:rPr>
        <w:tab/>
        <w:t>[Rule 4 inserted in Gazette 22 Feb 2008 p. </w:t>
      </w:r>
      <w:r>
        <w:t>647</w:t>
      </w:r>
      <w:r>
        <w:rPr>
          <w:rStyle w:val="Emphasis"/>
        </w:rPr>
        <w:t>.]</w:t>
      </w:r>
    </w:p>
    <w:p>
      <w:pPr>
        <w:pStyle w:val="Heading5"/>
      </w:pPr>
      <w:bookmarkStart w:id="1784" w:name="_Toc354415477"/>
      <w:r>
        <w:rPr>
          <w:rStyle w:val="CharSectno"/>
        </w:rPr>
        <w:t>5</w:t>
      </w:r>
      <w:r>
        <w:t>.</w:t>
      </w:r>
      <w:r>
        <w:tab/>
        <w:t>Defendant may file affidavit in response</w:t>
      </w:r>
      <w:bookmarkEnd w:id="178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r>
        <w:rPr>
          <w:rStyle w:val="Emphasis"/>
        </w:rPr>
        <w:tab/>
        <w:t>[Rule 5 inserted in Gazette 22 Feb 2008 p. </w:t>
      </w:r>
      <w:r>
        <w:t>647</w:t>
      </w:r>
      <w:r>
        <w:rPr>
          <w:rStyle w:val="Emphasis"/>
        </w:rPr>
        <w:t>.]</w:t>
      </w:r>
    </w:p>
    <w:p>
      <w:pPr>
        <w:pStyle w:val="Heading5"/>
      </w:pPr>
      <w:bookmarkStart w:id="1785" w:name="_Toc354415478"/>
      <w:r>
        <w:rPr>
          <w:rStyle w:val="CharSectno"/>
        </w:rPr>
        <w:t>6</w:t>
      </w:r>
      <w:r>
        <w:t>.</w:t>
      </w:r>
      <w:r>
        <w:tab/>
        <w:t>Applications in course of proceedings on claim</w:t>
      </w:r>
      <w:bookmarkEnd w:id="1785"/>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r>
        <w:rPr>
          <w:rStyle w:val="Emphasis"/>
        </w:rPr>
        <w:tab/>
        <w:t>[Rule 6 inserted in Gazette 22 Feb 2008 p. </w:t>
      </w:r>
      <w:r>
        <w:t>647</w:t>
      </w:r>
      <w:r>
        <w:rPr>
          <w:rStyle w:val="Emphasis"/>
        </w:rPr>
        <w:t>.]</w:t>
      </w:r>
    </w:p>
    <w:p>
      <w:pPr>
        <w:pStyle w:val="Heading5"/>
      </w:pPr>
      <w:bookmarkStart w:id="1786" w:name="_Toc354415479"/>
      <w:r>
        <w:rPr>
          <w:rStyle w:val="CharSectno"/>
        </w:rPr>
        <w:t>7</w:t>
      </w:r>
      <w:r>
        <w:t>.</w:t>
      </w:r>
      <w:r>
        <w:tab/>
        <w:t>Hearing claims</w:t>
      </w:r>
      <w:bookmarkEnd w:id="1786"/>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r>
        <w:rPr>
          <w:rStyle w:val="Emphasis"/>
        </w:rPr>
        <w:tab/>
        <w:t>[Rule 7 inserted in Gazette 22 Feb 2008 p. </w:t>
      </w:r>
      <w:r>
        <w:t>647</w:t>
      </w:r>
      <w:r>
        <w:rPr>
          <w:rStyle w:val="Emphasis"/>
        </w:rPr>
        <w:t>.]</w:t>
      </w:r>
    </w:p>
    <w:p>
      <w:pPr>
        <w:pStyle w:val="Heading5"/>
      </w:pPr>
      <w:bookmarkStart w:id="1787" w:name="_Toc354415480"/>
      <w:r>
        <w:rPr>
          <w:rStyle w:val="CharSectno"/>
        </w:rPr>
        <w:t>8</w:t>
      </w:r>
      <w:r>
        <w:t>.</w:t>
      </w:r>
      <w:r>
        <w:tab/>
        <w:t>Costs</w:t>
      </w:r>
      <w:bookmarkEnd w:id="1787"/>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788" w:name="_Toc331764865"/>
      <w:bookmarkStart w:id="1789" w:name="_Toc332268543"/>
      <w:bookmarkStart w:id="1790" w:name="_Toc351038263"/>
      <w:bookmarkStart w:id="1791" w:name="_Toc351039524"/>
      <w:bookmarkStart w:id="1792" w:name="_Toc351040785"/>
      <w:bookmarkStart w:id="1793" w:name="_Toc354415481"/>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788"/>
      <w:bookmarkEnd w:id="1789"/>
      <w:bookmarkEnd w:id="1790"/>
      <w:bookmarkEnd w:id="1791"/>
      <w:bookmarkEnd w:id="1792"/>
      <w:bookmarkEnd w:id="1793"/>
    </w:p>
    <w:p>
      <w:pPr>
        <w:pStyle w:val="Footnoteheading"/>
        <w:ind w:left="890"/>
        <w:rPr>
          <w:snapToGrid w:val="0"/>
        </w:rPr>
      </w:pPr>
      <w:r>
        <w:rPr>
          <w:snapToGrid w:val="0"/>
        </w:rPr>
        <w:tab/>
        <w:t>[Heading inserted in Gazette 22 Feb 2008 p. 649.]</w:t>
      </w:r>
    </w:p>
    <w:p>
      <w:pPr>
        <w:pStyle w:val="Heading5"/>
      </w:pPr>
      <w:bookmarkStart w:id="1794" w:name="_Toc354415482"/>
      <w:r>
        <w:rPr>
          <w:rStyle w:val="CharSectno"/>
        </w:rPr>
        <w:t>1</w:t>
      </w:r>
      <w:r>
        <w:t>.</w:t>
      </w:r>
      <w:r>
        <w:tab/>
        <w:t>Term used: Act</w:t>
      </w:r>
      <w:bookmarkEnd w:id="1794"/>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795" w:name="_Toc354415483"/>
      <w:r>
        <w:rPr>
          <w:rStyle w:val="CharSectno"/>
        </w:rPr>
        <w:t>2</w:t>
      </w:r>
      <w:r>
        <w:t>.</w:t>
      </w:r>
      <w:r>
        <w:tab/>
        <w:t>Warrants, applications for</w:t>
      </w:r>
      <w:bookmarkEnd w:id="1795"/>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796" w:name="_Toc354415484"/>
      <w:r>
        <w:rPr>
          <w:rStyle w:val="CharSectno"/>
        </w:rPr>
        <w:t>3</w:t>
      </w:r>
      <w:r>
        <w:t>.</w:t>
      </w:r>
      <w:r>
        <w:tab/>
        <w:t>Report to judge (Act s. 21 or 30)</w:t>
      </w:r>
      <w:bookmarkEnd w:id="1796"/>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797" w:name="_Toc354415485"/>
      <w:r>
        <w:rPr>
          <w:rStyle w:val="CharSectno"/>
        </w:rPr>
        <w:t>4</w:t>
      </w:r>
      <w:r>
        <w:t>.</w:t>
      </w:r>
      <w:r>
        <w:tab/>
        <w:t>Order allowing publication etc. (Act s. 31), application for</w:t>
      </w:r>
      <w:bookmarkEnd w:id="1797"/>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798" w:name="_Toc354415486"/>
      <w:r>
        <w:rPr>
          <w:rStyle w:val="CharSectno"/>
        </w:rPr>
        <w:t>5</w:t>
      </w:r>
      <w:r>
        <w:t>.</w:t>
      </w:r>
      <w:r>
        <w:tab/>
        <w:t>Identification of persons in documents</w:t>
      </w:r>
      <w:bookmarkEnd w:id="1798"/>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799" w:name="_Toc354415487"/>
      <w:r>
        <w:rPr>
          <w:rStyle w:val="CharSectno"/>
        </w:rPr>
        <w:t>6</w:t>
      </w:r>
      <w:r>
        <w:t>.</w:t>
      </w:r>
      <w:r>
        <w:tab/>
        <w:t>Practice Directions</w:t>
      </w:r>
      <w:bookmarkEnd w:id="1799"/>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800" w:name="_Toc331764872"/>
      <w:bookmarkStart w:id="1801" w:name="_Toc332268550"/>
      <w:bookmarkStart w:id="1802" w:name="_Toc351038270"/>
      <w:bookmarkStart w:id="1803" w:name="_Toc351039531"/>
      <w:bookmarkStart w:id="1804" w:name="_Toc351040792"/>
      <w:bookmarkStart w:id="1805" w:name="_Toc354415488"/>
      <w:r>
        <w:rPr>
          <w:rStyle w:val="CharPartNo"/>
        </w:rPr>
        <w:t>Order 82</w:t>
      </w:r>
      <w:r>
        <w:rPr>
          <w:rStyle w:val="CharDivNo"/>
        </w:rPr>
        <w:t> </w:t>
      </w:r>
      <w:r>
        <w:t>—</w:t>
      </w:r>
      <w:r>
        <w:rPr>
          <w:rStyle w:val="CharDivText"/>
        </w:rPr>
        <w:t> </w:t>
      </w:r>
      <w:r>
        <w:rPr>
          <w:rStyle w:val="CharPartText"/>
        </w:rPr>
        <w:t>Sheriff’s rules</w:t>
      </w:r>
      <w:bookmarkEnd w:id="1800"/>
      <w:bookmarkEnd w:id="1801"/>
      <w:bookmarkEnd w:id="1802"/>
      <w:bookmarkEnd w:id="1803"/>
      <w:bookmarkEnd w:id="1804"/>
      <w:bookmarkEnd w:id="1805"/>
    </w:p>
    <w:p>
      <w:pPr>
        <w:pStyle w:val="Ednotesection"/>
      </w:pPr>
      <w:r>
        <w:t>[</w:t>
      </w:r>
      <w:r>
        <w:rPr>
          <w:b/>
        </w:rPr>
        <w:t>1</w:t>
      </w:r>
      <w:r>
        <w:rPr>
          <w:b/>
        </w:rPr>
        <w:noBreakHyphen/>
        <w:t>6.</w:t>
      </w:r>
      <w:r>
        <w:tab/>
        <w:t>Deleted in Gazette 21 Feb 2007 p. 595.]</w:t>
      </w:r>
    </w:p>
    <w:p>
      <w:pPr>
        <w:pStyle w:val="Heading5"/>
        <w:rPr>
          <w:snapToGrid w:val="0"/>
        </w:rPr>
      </w:pPr>
      <w:bookmarkStart w:id="1806" w:name="_Toc354415489"/>
      <w:r>
        <w:rPr>
          <w:rStyle w:val="CharSectno"/>
        </w:rPr>
        <w:t>7</w:t>
      </w:r>
      <w:r>
        <w:rPr>
          <w:snapToGrid w:val="0"/>
        </w:rPr>
        <w:t>.</w:t>
      </w:r>
      <w:r>
        <w:rPr>
          <w:snapToGrid w:val="0"/>
        </w:rPr>
        <w:tab/>
        <w:t>Service of process by sheriff</w:t>
      </w:r>
      <w:bookmarkEnd w:id="1806"/>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1807" w:name="_Toc354415490"/>
      <w:r>
        <w:rPr>
          <w:rStyle w:val="CharSectno"/>
        </w:rPr>
        <w:t>9</w:t>
      </w:r>
      <w:r>
        <w:rPr>
          <w:snapToGrid w:val="0"/>
        </w:rPr>
        <w:t>.</w:t>
      </w:r>
      <w:r>
        <w:rPr>
          <w:snapToGrid w:val="0"/>
        </w:rPr>
        <w:tab/>
        <w:t>Fees etc. payable to sheriff, disputes as to</w:t>
      </w:r>
      <w:bookmarkEnd w:id="1807"/>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1808" w:name="_Toc354415491"/>
      <w:r>
        <w:rPr>
          <w:rStyle w:val="CharSectno"/>
        </w:rPr>
        <w:t>11</w:t>
      </w:r>
      <w:r>
        <w:rPr>
          <w:snapToGrid w:val="0"/>
        </w:rPr>
        <w:t>.</w:t>
      </w:r>
      <w:r>
        <w:rPr>
          <w:snapToGrid w:val="0"/>
        </w:rPr>
        <w:tab/>
        <w:t>Deposit on account of sheriff’s fees</w:t>
      </w:r>
      <w:bookmarkEnd w:id="1808"/>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1809" w:name="_Toc354415492"/>
      <w:r>
        <w:rPr>
          <w:rStyle w:val="CharSectno"/>
        </w:rPr>
        <w:t>14</w:t>
      </w:r>
      <w:r>
        <w:rPr>
          <w:snapToGrid w:val="0"/>
        </w:rPr>
        <w:t>.</w:t>
      </w:r>
      <w:r>
        <w:rPr>
          <w:snapToGrid w:val="0"/>
        </w:rPr>
        <w:tab/>
        <w:t>Travel distance by sheriff for service</w:t>
      </w:r>
      <w:bookmarkEnd w:id="1809"/>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1810" w:name="_Toc354415493"/>
      <w:r>
        <w:rPr>
          <w:rStyle w:val="CharSectno"/>
        </w:rPr>
        <w:t>16</w:t>
      </w:r>
      <w:r>
        <w:rPr>
          <w:snapToGrid w:val="0"/>
        </w:rPr>
        <w:t>.</w:t>
      </w:r>
      <w:r>
        <w:rPr>
          <w:snapToGrid w:val="0"/>
        </w:rPr>
        <w:tab/>
        <w:t>Non</w:t>
      </w:r>
      <w:r>
        <w:rPr>
          <w:snapToGrid w:val="0"/>
        </w:rPr>
        <w:noBreakHyphen/>
        <w:t>payment of sheriff’s fees, consequences of</w:t>
      </w:r>
      <w:bookmarkEnd w:id="181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811" w:name="_Toc331764878"/>
      <w:bookmarkStart w:id="1812" w:name="_Toc332268556"/>
      <w:bookmarkStart w:id="1813" w:name="_Toc351038276"/>
      <w:bookmarkStart w:id="1814" w:name="_Toc351039537"/>
      <w:bookmarkStart w:id="1815" w:name="_Toc351040798"/>
      <w:bookmarkStart w:id="1816" w:name="_Toc354415494"/>
      <w:r>
        <w:rPr>
          <w:rStyle w:val="CharPartNo"/>
        </w:rPr>
        <w:t>Order 83</w:t>
      </w:r>
      <w:r>
        <w:rPr>
          <w:rStyle w:val="CharDivNo"/>
        </w:rPr>
        <w:t> </w:t>
      </w:r>
      <w:r>
        <w:t>—</w:t>
      </w:r>
      <w:r>
        <w:rPr>
          <w:rStyle w:val="CharDivText"/>
        </w:rPr>
        <w:t> </w:t>
      </w:r>
      <w:r>
        <w:rPr>
          <w:rStyle w:val="CharPartText"/>
        </w:rPr>
        <w:t>Consolidation of pending causes and matters</w:t>
      </w:r>
      <w:bookmarkEnd w:id="1811"/>
      <w:bookmarkEnd w:id="1812"/>
      <w:bookmarkEnd w:id="1813"/>
      <w:bookmarkEnd w:id="1814"/>
      <w:bookmarkEnd w:id="1815"/>
      <w:bookmarkEnd w:id="1816"/>
    </w:p>
    <w:p>
      <w:pPr>
        <w:pStyle w:val="Heading5"/>
        <w:rPr>
          <w:snapToGrid w:val="0"/>
        </w:rPr>
      </w:pPr>
      <w:bookmarkStart w:id="1817" w:name="_Toc354415495"/>
      <w:r>
        <w:rPr>
          <w:rStyle w:val="CharSectno"/>
        </w:rPr>
        <w:t>1</w:t>
      </w:r>
      <w:r>
        <w:rPr>
          <w:snapToGrid w:val="0"/>
        </w:rPr>
        <w:t>.</w:t>
      </w:r>
      <w:r>
        <w:rPr>
          <w:snapToGrid w:val="0"/>
        </w:rPr>
        <w:tab/>
        <w:t>Causes may be consolidated</w:t>
      </w:r>
      <w:bookmarkEnd w:id="1817"/>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818" w:name="_Toc354415496"/>
      <w:r>
        <w:rPr>
          <w:rStyle w:val="CharSectno"/>
        </w:rPr>
        <w:t>2</w:t>
      </w:r>
      <w:r>
        <w:rPr>
          <w:snapToGrid w:val="0"/>
        </w:rPr>
        <w:t>.</w:t>
      </w:r>
      <w:r>
        <w:rPr>
          <w:snapToGrid w:val="0"/>
        </w:rPr>
        <w:tab/>
        <w:t>Consolidation with action removed from another court</w:t>
      </w:r>
      <w:bookmarkEnd w:id="1818"/>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819" w:name="_Toc354415497"/>
      <w:r>
        <w:rPr>
          <w:rStyle w:val="CharSectno"/>
        </w:rPr>
        <w:t>3</w:t>
      </w:r>
      <w:r>
        <w:rPr>
          <w:snapToGrid w:val="0"/>
        </w:rPr>
        <w:t>.</w:t>
      </w:r>
      <w:r>
        <w:rPr>
          <w:snapToGrid w:val="0"/>
        </w:rPr>
        <w:tab/>
        <w:t>Directions</w:t>
      </w:r>
      <w:bookmarkEnd w:id="1819"/>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820" w:name="_Toc331764882"/>
      <w:bookmarkStart w:id="1821" w:name="_Toc332268560"/>
      <w:bookmarkStart w:id="1822" w:name="_Toc351038280"/>
      <w:bookmarkStart w:id="1823" w:name="_Toc351039541"/>
      <w:bookmarkStart w:id="1824" w:name="_Toc351040802"/>
      <w:bookmarkStart w:id="1825" w:name="_Toc354415498"/>
      <w:r>
        <w:rPr>
          <w:rStyle w:val="CharPartNo"/>
        </w:rPr>
        <w:t>Order 84</w:t>
      </w:r>
      <w:r>
        <w:rPr>
          <w:rStyle w:val="CharDivNo"/>
        </w:rPr>
        <w:t> </w:t>
      </w:r>
      <w:r>
        <w:t>—</w:t>
      </w:r>
      <w:r>
        <w:rPr>
          <w:rStyle w:val="CharDivText"/>
        </w:rPr>
        <w:t> </w:t>
      </w:r>
      <w:r>
        <w:rPr>
          <w:rStyle w:val="CharPartText"/>
        </w:rPr>
        <w:t>General rules</w:t>
      </w:r>
      <w:bookmarkEnd w:id="1820"/>
      <w:bookmarkEnd w:id="1821"/>
      <w:bookmarkEnd w:id="1822"/>
      <w:bookmarkEnd w:id="1823"/>
      <w:bookmarkEnd w:id="1824"/>
      <w:bookmarkEnd w:id="1825"/>
    </w:p>
    <w:p>
      <w:pPr>
        <w:pStyle w:val="Heading5"/>
        <w:rPr>
          <w:snapToGrid w:val="0"/>
        </w:rPr>
      </w:pPr>
      <w:bookmarkStart w:id="1826" w:name="_Toc354415499"/>
      <w:r>
        <w:rPr>
          <w:rStyle w:val="CharSectno"/>
        </w:rPr>
        <w:t>1</w:t>
      </w:r>
      <w:r>
        <w:rPr>
          <w:snapToGrid w:val="0"/>
        </w:rPr>
        <w:t>.</w:t>
      </w:r>
      <w:r>
        <w:rPr>
          <w:snapToGrid w:val="0"/>
        </w:rPr>
        <w:tab/>
        <w:t>Repealed Orders not revived</w:t>
      </w:r>
      <w:bookmarkEnd w:id="1826"/>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827" w:name="_Toc354415500"/>
      <w:r>
        <w:rPr>
          <w:rStyle w:val="CharSectno"/>
        </w:rPr>
        <w:t>2</w:t>
      </w:r>
      <w:r>
        <w:rPr>
          <w:snapToGrid w:val="0"/>
        </w:rPr>
        <w:t>.</w:t>
      </w:r>
      <w:r>
        <w:rPr>
          <w:snapToGrid w:val="0"/>
        </w:rPr>
        <w:tab/>
        <w:t>Cases not provided for</w:t>
      </w:r>
      <w:bookmarkEnd w:id="1827"/>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828" w:name="_Toc354415501"/>
      <w:r>
        <w:rPr>
          <w:rStyle w:val="CharSectno"/>
        </w:rPr>
        <w:t>3</w:t>
      </w:r>
      <w:r>
        <w:rPr>
          <w:snapToGrid w:val="0"/>
        </w:rPr>
        <w:t>.</w:t>
      </w:r>
      <w:r>
        <w:rPr>
          <w:snapToGrid w:val="0"/>
        </w:rPr>
        <w:tab/>
        <w:t>Publication of written reasons for judgment</w:t>
      </w:r>
      <w:bookmarkEnd w:id="1828"/>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829" w:name="_Toc354415502"/>
      <w:r>
        <w:rPr>
          <w:rStyle w:val="CharSectno"/>
        </w:rPr>
        <w:t>4</w:t>
      </w:r>
      <w:r>
        <w:rPr>
          <w:snapToGrid w:val="0"/>
        </w:rPr>
        <w:t>.</w:t>
      </w:r>
      <w:r>
        <w:rPr>
          <w:snapToGrid w:val="0"/>
        </w:rPr>
        <w:tab/>
        <w:t>Bankruptcy jurisdiction, duty of Registrar in Bankruptcy as to seals, records etc.</w:t>
      </w:r>
      <w:bookmarkEnd w:id="1829"/>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830" w:name="_Toc354415503"/>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830"/>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831" w:name="_Toc354415504"/>
      <w:r>
        <w:rPr>
          <w:rStyle w:val="CharSectno"/>
        </w:rPr>
        <w:t>6</w:t>
      </w:r>
      <w:r>
        <w:rPr>
          <w:snapToGrid w:val="0"/>
        </w:rPr>
        <w:t>.</w:t>
      </w:r>
      <w:r>
        <w:rPr>
          <w:snapToGrid w:val="0"/>
        </w:rPr>
        <w:tab/>
        <w:t>Sale proceeds paid into court, claimants to must file affidavit</w:t>
      </w:r>
      <w:bookmarkEnd w:id="1831"/>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832" w:name="_Toc354415505"/>
      <w:r>
        <w:rPr>
          <w:rStyle w:val="CharSectno"/>
        </w:rPr>
        <w:t>7</w:t>
      </w:r>
      <w:r>
        <w:rPr>
          <w:snapToGrid w:val="0"/>
        </w:rPr>
        <w:t>.</w:t>
      </w:r>
      <w:r>
        <w:rPr>
          <w:snapToGrid w:val="0"/>
        </w:rPr>
        <w:tab/>
        <w:t>Account by solicitor to client, applying for and order as to</w:t>
      </w:r>
      <w:bookmarkEnd w:id="1832"/>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833" w:name="_Toc354415506"/>
      <w:r>
        <w:rPr>
          <w:rStyle w:val="CharSectno"/>
        </w:rPr>
        <w:t>8</w:t>
      </w:r>
      <w:r>
        <w:t>.</w:t>
      </w:r>
      <w:r>
        <w:tab/>
        <w:t>Interest and apportionment, certification of</w:t>
      </w:r>
      <w:bookmarkEnd w:id="1833"/>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834" w:name="_Toc354415507"/>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1834"/>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835" w:name="_Toc331764892"/>
      <w:bookmarkStart w:id="1836" w:name="_Toc332268570"/>
      <w:bookmarkStart w:id="1837" w:name="_Toc351038290"/>
      <w:bookmarkStart w:id="1838" w:name="_Toc351039551"/>
      <w:bookmarkStart w:id="1839" w:name="_Toc351040812"/>
      <w:bookmarkStart w:id="1840" w:name="_Toc3544155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835"/>
      <w:bookmarkEnd w:id="1836"/>
      <w:bookmarkEnd w:id="1837"/>
      <w:bookmarkEnd w:id="1838"/>
      <w:bookmarkEnd w:id="1839"/>
      <w:bookmarkEnd w:id="1840"/>
    </w:p>
    <w:p>
      <w:pPr>
        <w:pStyle w:val="Footnoteheading"/>
        <w:ind w:left="890"/>
        <w:rPr>
          <w:snapToGrid w:val="0"/>
        </w:rPr>
      </w:pPr>
      <w:r>
        <w:rPr>
          <w:snapToGrid w:val="0"/>
        </w:rPr>
        <w:tab/>
        <w:t>[Heading inserted in Gazette 22 Feb 2008 p. 649.]</w:t>
      </w:r>
    </w:p>
    <w:p>
      <w:pPr>
        <w:pStyle w:val="Heading5"/>
      </w:pPr>
      <w:bookmarkStart w:id="1841" w:name="_Toc354415509"/>
      <w:r>
        <w:rPr>
          <w:rStyle w:val="CharSectno"/>
        </w:rPr>
        <w:t>1</w:t>
      </w:r>
      <w:r>
        <w:t>.</w:t>
      </w:r>
      <w:r>
        <w:tab/>
        <w:t>Terms used</w:t>
      </w:r>
      <w:bookmarkEnd w:id="1841"/>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842" w:name="_Toc354415510"/>
      <w:r>
        <w:rPr>
          <w:rStyle w:val="CharSectno"/>
        </w:rPr>
        <w:t>2</w:t>
      </w:r>
      <w:r>
        <w:t>.</w:t>
      </w:r>
      <w:r>
        <w:tab/>
        <w:t>Title of proceedings</w:t>
      </w:r>
      <w:bookmarkEnd w:id="1842"/>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843" w:name="_Toc354415511"/>
      <w:r>
        <w:rPr>
          <w:rStyle w:val="CharSectno"/>
        </w:rPr>
        <w:t>3</w:t>
      </w:r>
      <w:r>
        <w:t>.</w:t>
      </w:r>
      <w:r>
        <w:tab/>
        <w:t>No proceedings on ineffective judgment before application to have it registered</w:t>
      </w:r>
      <w:bookmarkEnd w:id="1843"/>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844" w:name="_Toc354415512"/>
      <w:r>
        <w:rPr>
          <w:rStyle w:val="CharSectno"/>
        </w:rPr>
        <w:t>4</w:t>
      </w:r>
      <w:r>
        <w:t>.</w:t>
      </w:r>
      <w:r>
        <w:tab/>
        <w:t>Ineffective judgment, application for registration of</w:t>
      </w:r>
      <w:bookmarkEnd w:id="1844"/>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845" w:name="_Toc354415513"/>
      <w:r>
        <w:rPr>
          <w:rStyle w:val="CharSectno"/>
        </w:rPr>
        <w:t>5</w:t>
      </w:r>
      <w:r>
        <w:t>.</w:t>
      </w:r>
      <w:r>
        <w:tab/>
        <w:t>Ineffective judgments, registration of</w:t>
      </w:r>
      <w:bookmarkEnd w:id="1845"/>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846" w:name="_Toc354415514"/>
      <w:r>
        <w:rPr>
          <w:rStyle w:val="CharSectno"/>
        </w:rPr>
        <w:t>6</w:t>
      </w:r>
      <w:r>
        <w:t>.</w:t>
      </w:r>
      <w:r>
        <w:tab/>
        <w:t>Act s. 10, application for order under</w:t>
      </w:r>
      <w:bookmarkEnd w:id="1846"/>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847" w:name="_Toc354415515"/>
      <w:r>
        <w:rPr>
          <w:rStyle w:val="CharSectno"/>
        </w:rPr>
        <w:t>7</w:t>
      </w:r>
      <w:r>
        <w:t>.</w:t>
      </w:r>
      <w:r>
        <w:tab/>
        <w:t>Act s. 11, application for order under</w:t>
      </w:r>
      <w:bookmarkEnd w:id="1847"/>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848" w:name="_Toc354415516"/>
      <w:r>
        <w:rPr>
          <w:rStyle w:val="CharSectno"/>
        </w:rPr>
        <w:t>8</w:t>
      </w:r>
      <w:r>
        <w:t>.</w:t>
      </w:r>
      <w:r>
        <w:tab/>
        <w:t>Act s. 11, effect of order under</w:t>
      </w:r>
      <w:bookmarkEnd w:id="1848"/>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849" w:name="_Toc331764901"/>
      <w:bookmarkStart w:id="1850" w:name="_Toc332268579"/>
      <w:bookmarkStart w:id="1851" w:name="_Toc351038299"/>
      <w:bookmarkStart w:id="1852" w:name="_Toc351039560"/>
      <w:bookmarkStart w:id="1853" w:name="_Toc351040821"/>
      <w:bookmarkStart w:id="1854" w:name="_Toc354415517"/>
      <w:r>
        <w:rPr>
          <w:rStyle w:val="CharSchNo"/>
        </w:rPr>
        <w:t>Schedule 2</w:t>
      </w:r>
      <w:r>
        <w:rPr>
          <w:rStyle w:val="CharSDivNo"/>
        </w:rPr>
        <w:t> </w:t>
      </w:r>
      <w:r>
        <w:t>—</w:t>
      </w:r>
      <w:r>
        <w:rPr>
          <w:rStyle w:val="CharSDivText"/>
        </w:rPr>
        <w:t> </w:t>
      </w:r>
      <w:r>
        <w:rPr>
          <w:rStyle w:val="CharSchText"/>
        </w:rPr>
        <w:t>Forms</w:t>
      </w:r>
      <w:bookmarkEnd w:id="1849"/>
      <w:bookmarkEnd w:id="1850"/>
      <w:bookmarkEnd w:id="1851"/>
      <w:bookmarkEnd w:id="1852"/>
      <w:bookmarkEnd w:id="1853"/>
      <w:bookmarkEnd w:id="1854"/>
    </w:p>
    <w:p>
      <w:pPr>
        <w:pStyle w:val="yFootnoteheading"/>
      </w:pPr>
      <w:r>
        <w:tab/>
        <w:t>[Heading inserted in Gazette 28 Jun 2011 p. 2555.]</w:t>
      </w:r>
    </w:p>
    <w:p>
      <w:pPr>
        <w:pStyle w:val="yHeading5"/>
      </w:pPr>
      <w:bookmarkStart w:id="1855" w:name="_Toc354415518"/>
      <w:r>
        <w:rPr>
          <w:rStyle w:val="CharSClsNo"/>
        </w:rPr>
        <w:t>1</w:t>
      </w:r>
      <w:r>
        <w:t>.</w:t>
      </w:r>
      <w:r>
        <w:tab/>
        <w:t>Writ of summons (general form) (O. 5 r. 1)</w:t>
      </w:r>
      <w:bookmarkEnd w:id="1855"/>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120"/>
        <w:jc w:val="center"/>
        <w:rPr>
          <w:sz w:val="20"/>
        </w:rPr>
      </w:pPr>
      <w:r>
        <w:rPr>
          <w:sz w:val="20"/>
        </w:rPr>
        <w:t>___________</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1856" w:name="_Toc354415519"/>
      <w:r>
        <w:rPr>
          <w:rStyle w:val="CharSClsNo"/>
        </w:rPr>
        <w:t>2</w:t>
      </w:r>
      <w:r>
        <w:t>.</w:t>
      </w:r>
      <w:r>
        <w:tab/>
        <w:t>Writ of summons indorsed with statement of claim (O. 5 r. 1)</w:t>
      </w:r>
      <w:bookmarkEnd w:id="1856"/>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ageBreakBefore/>
        <w:spacing w:before="0"/>
      </w:pPr>
      <w:bookmarkStart w:id="1857" w:name="_Toc354415520"/>
      <w:r>
        <w:rPr>
          <w:rStyle w:val="CharSClsNo"/>
        </w:rPr>
        <w:t>3</w:t>
      </w:r>
      <w:r>
        <w:t>.</w:t>
      </w:r>
      <w:r>
        <w:rPr>
          <w:b w:val="0"/>
        </w:rPr>
        <w:tab/>
      </w:r>
      <w:r>
        <w:t>Writ of summons to be served outside WA</w:t>
      </w:r>
      <w:bookmarkEnd w:id="1857"/>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This writ is to be used where the defendant or all the defendants or one or more defendant or defendants is or are out of the jurisdiction.</w:t>
            </w:r>
          </w:p>
        </w:tc>
      </w:tr>
    </w:tbl>
    <w:p>
      <w:pPr>
        <w:pStyle w:val="yFootnotesection"/>
      </w:pPr>
      <w:r>
        <w:tab/>
        <w:t>[Form 3 amended in Gazette 9 Nov 1973 p. 4165; 28 Jul 2010 p. 3485-6; 28 Jun 2011 p. 2556; 12 Jun 2012 p. 2452.]</w:t>
      </w:r>
    </w:p>
    <w:p>
      <w:pPr>
        <w:pStyle w:val="yEdnotedivision"/>
      </w:pPr>
      <w:r>
        <w:t>[Form 4 deleted in Gazette 12 Jun 2012 p. 2452.]</w:t>
      </w:r>
    </w:p>
    <w:p>
      <w:pPr>
        <w:pStyle w:val="yHeading5"/>
        <w:pageBreakBefore/>
        <w:spacing w:before="0"/>
      </w:pPr>
      <w:bookmarkStart w:id="1858" w:name="_Toc354415521"/>
      <w:r>
        <w:rPr>
          <w:rStyle w:val="CharSClsNo"/>
        </w:rPr>
        <w:t>5</w:t>
      </w:r>
      <w:r>
        <w:t>.</w:t>
      </w:r>
      <w:r>
        <w:rPr>
          <w:b w:val="0"/>
        </w:rPr>
        <w:tab/>
      </w:r>
      <w:r>
        <w:t>Indorsements of representative capacity of parties (O. 6 r. 5)</w:t>
      </w:r>
      <w:bookmarkEnd w:id="1858"/>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ageBreakBefore/>
        <w:spacing w:before="0"/>
      </w:pPr>
      <w:bookmarkStart w:id="1859" w:name="_Toc354415522"/>
      <w:r>
        <w:rPr>
          <w:rStyle w:val="CharSClsNo"/>
        </w:rPr>
        <w:t>5A</w:t>
      </w:r>
      <w:r>
        <w:t>.</w:t>
      </w:r>
      <w:r>
        <w:tab/>
        <w:t>Request for service abroad of judicial documents and certificate (O. 11A r. 4, 6 &amp; 16)</w:t>
      </w:r>
      <w:bookmarkEnd w:id="1859"/>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ageBreakBefore/>
        <w:spacing w:before="0"/>
      </w:pPr>
      <w:bookmarkStart w:id="1860" w:name="_Toc354415523"/>
      <w:r>
        <w:rPr>
          <w:rStyle w:val="CharSClsNo"/>
        </w:rPr>
        <w:t>5B</w:t>
      </w:r>
      <w:r>
        <w:t>.</w:t>
      </w:r>
      <w:r>
        <w:tab/>
        <w:t>Summary of the document to be served (O. 11A r. 4)</w:t>
      </w:r>
      <w:bookmarkEnd w:id="1860"/>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Heading5"/>
        <w:spacing w:after="120"/>
      </w:pPr>
      <w:bookmarkStart w:id="1861" w:name="_Toc354415524"/>
      <w:r>
        <w:rPr>
          <w:rStyle w:val="CharSClsNo"/>
        </w:rPr>
        <w:t>6</w:t>
      </w:r>
      <w:r>
        <w:t>.</w:t>
      </w:r>
      <w:r>
        <w:tab/>
        <w:t>Memorandum of appearance (O. 12 r. 2(2))</w:t>
      </w:r>
      <w:bookmarkEnd w:id="18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ageBreakBefore/>
        <w:spacing w:before="0"/>
      </w:pPr>
      <w:bookmarkStart w:id="1862" w:name="_Toc354415525"/>
      <w:r>
        <w:rPr>
          <w:rStyle w:val="CharSClsNo"/>
        </w:rPr>
        <w:t>7</w:t>
      </w:r>
      <w:r>
        <w:t>.</w:t>
      </w:r>
      <w:r>
        <w:rPr>
          <w:b w:val="0"/>
        </w:rPr>
        <w:tab/>
      </w:r>
      <w:r>
        <w:t>Notice limiting defence (O. 12 r. 10)</w:t>
      </w:r>
      <w:bookmarkEnd w:id="1862"/>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pageBreakBefore/>
        <w:spacing w:before="0"/>
      </w:pPr>
      <w:bookmarkStart w:id="1863" w:name="_Toc354415526"/>
      <w:r>
        <w:rPr>
          <w:rStyle w:val="CharSClsNo"/>
        </w:rPr>
        <w:t>10</w:t>
      </w:r>
      <w:r>
        <w:t>.</w:t>
      </w:r>
      <w:r>
        <w:rPr>
          <w:b w:val="0"/>
        </w:rPr>
        <w:tab/>
      </w:r>
      <w:r>
        <w:t>Forms for Order 18</w:t>
      </w:r>
      <w:bookmarkEnd w:id="1863"/>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1864" w:name="_Toc354415527"/>
      <w:r>
        <w:rPr>
          <w:rStyle w:val="CharSClsNo"/>
        </w:rPr>
        <w:t>11</w:t>
      </w:r>
      <w:r>
        <w:t>.</w:t>
      </w:r>
      <w:r>
        <w:rPr>
          <w:b w:val="0"/>
        </w:rPr>
        <w:tab/>
      </w:r>
      <w:r>
        <w:t>Third party notice (general form) (O. 19 r. 1)</w:t>
      </w:r>
      <w:bookmarkEnd w:id="1864"/>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1865" w:name="_Toc354415528"/>
      <w:r>
        <w:rPr>
          <w:rStyle w:val="CharSClsNo"/>
        </w:rPr>
        <w:t>12</w:t>
      </w:r>
      <w:r>
        <w:t>.</w:t>
      </w:r>
      <w:r>
        <w:rPr>
          <w:b w:val="0"/>
        </w:rPr>
        <w:tab/>
      </w:r>
      <w:r>
        <w:t>Third party notice where question or issue to be determined (O. 19 r. 1)</w:t>
      </w:r>
      <w:bookmarkEnd w:id="1865"/>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Heading5"/>
        <w:pageBreakBefore/>
        <w:spacing w:before="0" w:after="120"/>
      </w:pPr>
      <w:bookmarkStart w:id="1866" w:name="_Toc354415529"/>
      <w:r>
        <w:rPr>
          <w:rStyle w:val="CharSClsNo"/>
        </w:rPr>
        <w:t>17</w:t>
      </w:r>
      <w:r>
        <w:t>.</w:t>
      </w:r>
      <w:r>
        <w:tab/>
        <w:t>List of documents (O. 26 r. 4(1) &amp; 8)</w:t>
      </w:r>
      <w:bookmarkEnd w:id="18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ageBreakBefore/>
        <w:spacing w:before="0"/>
      </w:pPr>
      <w:bookmarkStart w:id="1867" w:name="_Toc354415530"/>
      <w:r>
        <w:rPr>
          <w:rStyle w:val="CharSClsNo"/>
        </w:rPr>
        <w:t>18</w:t>
      </w:r>
      <w:r>
        <w:t>.</w:t>
      </w:r>
      <w:r>
        <w:rPr>
          <w:b w:val="0"/>
        </w:rPr>
        <w:tab/>
      </w:r>
      <w:r>
        <w:t>Affidavit verifying list of documents (O. 26 r. 4(3))</w:t>
      </w:r>
      <w:bookmarkEnd w:id="186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pageBreakBefore/>
        <w:spacing w:before="0"/>
      </w:pPr>
      <w:bookmarkStart w:id="1868" w:name="_Toc354415531"/>
      <w:r>
        <w:rPr>
          <w:rStyle w:val="CharSClsNo"/>
        </w:rPr>
        <w:t>19</w:t>
      </w:r>
      <w:r>
        <w:t>.</w:t>
      </w:r>
      <w:r>
        <w:rPr>
          <w:b w:val="0"/>
        </w:rPr>
        <w:tab/>
      </w:r>
      <w:r>
        <w:t>Request to set down cause for further consideration (O. 33 r. 13(3))</w:t>
      </w:r>
      <w:bookmarkEnd w:id="186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1869" w:name="_Toc354415532"/>
      <w:r>
        <w:rPr>
          <w:rStyle w:val="CharSClsNo"/>
        </w:rPr>
        <w:t>20</w:t>
      </w:r>
      <w:r>
        <w:t>.</w:t>
      </w:r>
      <w:r>
        <w:rPr>
          <w:b w:val="0"/>
        </w:rPr>
        <w:tab/>
      </w:r>
      <w:r>
        <w:t>Notice that cause has been set down for further consideration (O. 33 r. 13(3))</w:t>
      </w:r>
      <w:bookmarkEnd w:id="1869"/>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ageBreakBefore/>
        <w:spacing w:before="0" w:after="120"/>
      </w:pPr>
      <w:bookmarkStart w:id="1870" w:name="_Toc354415533"/>
      <w:r>
        <w:rPr>
          <w:rStyle w:val="CharSClsNo"/>
        </w:rPr>
        <w:t>22</w:t>
      </w:r>
      <w:r>
        <w:t>.</w:t>
      </w:r>
      <w:r>
        <w:tab/>
        <w:t>Subpoena (O. 36B r. 3(1))</w:t>
      </w:r>
      <w:bookmarkEnd w:id="1870"/>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ageBreakBefore/>
        <w:spacing w:before="0" w:after="120"/>
      </w:pPr>
      <w:bookmarkStart w:id="1871" w:name="_Toc354415534"/>
      <w:r>
        <w:rPr>
          <w:rStyle w:val="CharSClsNo"/>
        </w:rPr>
        <w:t>22A</w:t>
      </w:r>
      <w:r>
        <w:t>.</w:t>
      </w:r>
      <w:r>
        <w:tab/>
        <w:t>Subpoena notice and declaration (O. 36B r. 10(3))</w:t>
      </w:r>
      <w:bookmarkEnd w:id="187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outlineLvl w:val="9"/>
      </w:pPr>
      <w:r>
        <w:t>[Form 22B deleted in Gazette 21 Feb 2007 p. 546.]</w:t>
      </w:r>
    </w:p>
    <w:p>
      <w:pPr>
        <w:pStyle w:val="yHeading5"/>
        <w:pageBreakBefore/>
        <w:spacing w:before="0"/>
      </w:pPr>
      <w:bookmarkStart w:id="1872" w:name="_Toc354415535"/>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1872"/>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w:t>
      </w:r>
    </w:p>
    <w:p>
      <w:pPr>
        <w:pStyle w:val="yHeading5"/>
        <w:pageBreakBefore/>
        <w:spacing w:before="0"/>
      </w:pPr>
      <w:bookmarkStart w:id="1873" w:name="_Toc354415536"/>
      <w:r>
        <w:rPr>
          <w:rStyle w:val="CharSClsNo"/>
        </w:rPr>
        <w:t>23A</w:t>
      </w:r>
      <w:r>
        <w:t>.</w:t>
      </w:r>
      <w:r>
        <w:rPr>
          <w:b w:val="0"/>
        </w:rPr>
        <w:tab/>
      </w:r>
      <w:r>
        <w:t xml:space="preserve">Notice to accompany subpoena for service in </w:t>
      </w:r>
      <w:smartTag w:uri="urn:schemas-microsoft-com:office:smarttags" w:element="place">
        <w:smartTag w:uri="urn:schemas-microsoft-com:office:smarttags" w:element="country-region">
          <w:r>
            <w:t>New Zealand</w:t>
          </w:r>
        </w:smartTag>
      </w:smartTag>
      <w:r>
        <w:t xml:space="preserve"> (O. 36B r. 3(1))</w:t>
      </w:r>
      <w:bookmarkEnd w:id="1873"/>
    </w:p>
    <w:p>
      <w:pPr>
        <w:pStyle w:val="yMiscellaneousBody"/>
        <w:jc w:val="center"/>
        <w:rPr>
          <w:b/>
          <w:sz w:val="20"/>
        </w:rPr>
      </w:pPr>
      <w:r>
        <w:rPr>
          <w:b/>
          <w:sz w:val="20"/>
        </w:rPr>
        <w:t>NOTICE TO WITNESS</w:t>
      </w:r>
    </w:p>
    <w:p>
      <w:pPr>
        <w:pStyle w:val="yMiscellaneousBody"/>
        <w:jc w:val="center"/>
        <w:rPr>
          <w:b/>
          <w:sz w:val="20"/>
        </w:rPr>
      </w:pPr>
      <w:r>
        <w:rPr>
          <w:b/>
          <w:sz w:val="20"/>
        </w:rPr>
        <w:t>THIS NOTICE IS VERY IMPORTANT</w:t>
      </w:r>
    </w:p>
    <w:p>
      <w:pPr>
        <w:pStyle w:val="yMiscellaneousBody"/>
        <w:jc w:val="center"/>
        <w:rPr>
          <w:b/>
          <w:sz w:val="20"/>
        </w:rPr>
      </w:pPr>
      <w:r>
        <w:rPr>
          <w:b/>
          <w:sz w:val="20"/>
        </w:rPr>
        <w:t>PLEASE READ IT AND THE ATTACHED DOCUMENT OR DOCUMENTS VERY CAREFULLY</w:t>
      </w:r>
    </w:p>
    <w:p>
      <w:pPr>
        <w:pStyle w:val="yMiscellaneousBody"/>
        <w:jc w:val="center"/>
        <w:rPr>
          <w:b/>
          <w:sz w:val="20"/>
        </w:rPr>
      </w:pPr>
      <w:r>
        <w:rPr>
          <w:b/>
          <w:sz w:val="20"/>
        </w:rPr>
        <w:t>IF YOU HAVE ANY TROUBLE UNDERSTANDING THESE DOCUMENTS YOU SHOULD GET LEGAL ADVICE AS SOON AS POSSIBLE</w:t>
      </w:r>
    </w:p>
    <w:p>
      <w:pPr>
        <w:pStyle w:val="yMiscellaneousBody"/>
        <w:rPr>
          <w:sz w:val="20"/>
        </w:rPr>
      </w:pPr>
      <w:r>
        <w:rPr>
          <w:sz w:val="20"/>
        </w:rPr>
        <w:t>Attached to this notice is a subpoena.</w:t>
      </w:r>
    </w:p>
    <w:p>
      <w:pPr>
        <w:pStyle w:val="yMiscellaneousBody"/>
        <w:spacing w:before="120"/>
        <w:rPr>
          <w:sz w:val="20"/>
        </w:rPr>
      </w:pPr>
      <w:r>
        <w:rPr>
          <w:sz w:val="20"/>
        </w:rPr>
        <w:t>The subpoena has been issued by the Supreme Court of Western Australia.</w:t>
      </w:r>
    </w:p>
    <w:p>
      <w:pPr>
        <w:pStyle w:val="yMiscellaneousBody"/>
        <w:spacing w:before="120"/>
        <w:rPr>
          <w:sz w:val="20"/>
        </w:rPr>
      </w:pPr>
      <w:r>
        <w:rPr>
          <w:sz w:val="20"/>
        </w:rPr>
        <w:t xml:space="preserve">The subpoena may be served in </w:t>
      </w:r>
      <w:smartTag w:uri="urn:schemas-microsoft-com:office:smarttags" w:element="country-region">
        <w:r>
          <w:rPr>
            <w:sz w:val="20"/>
          </w:rPr>
          <w:t>New Zealand</w:t>
        </w:r>
      </w:smartTag>
      <w:r>
        <w:rPr>
          <w:sz w:val="20"/>
        </w:rPr>
        <w:t xml:space="preserve"> under </w:t>
      </w:r>
      <w:smartTag w:uri="urn:schemas-microsoft-com:office:smarttags" w:element="country-region">
        <w:r>
          <w:rPr>
            <w:sz w:val="20"/>
          </w:rPr>
          <w:t>New Zealand</w:t>
        </w:r>
      </w:smartTag>
      <w:r>
        <w:rPr>
          <w:sz w:val="20"/>
        </w:rPr>
        <w:t xml:space="preserve"> law (section 14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This notice:</w:t>
      </w:r>
    </w:p>
    <w:p>
      <w:pPr>
        <w:pStyle w:val="yMiscellaneousBody"/>
        <w:tabs>
          <w:tab w:val="left" w:pos="600"/>
        </w:tabs>
        <w:spacing w:before="80"/>
        <w:rPr>
          <w:sz w:val="20"/>
        </w:rPr>
      </w:pPr>
      <w:r>
        <w:rPr>
          <w:sz w:val="20"/>
        </w:rPr>
        <w:t>•</w:t>
      </w:r>
      <w:r>
        <w:rPr>
          <w:sz w:val="20"/>
        </w:rPr>
        <w:tab/>
        <w:t>sets out your rights relating to the subpoena; and</w:t>
      </w:r>
    </w:p>
    <w:p>
      <w:pPr>
        <w:pStyle w:val="yMiscellaneousBody"/>
        <w:tabs>
          <w:tab w:val="left" w:pos="600"/>
        </w:tabs>
        <w:spacing w:before="80"/>
        <w:ind w:left="600" w:hanging="600"/>
        <w:rPr>
          <w:sz w:val="20"/>
        </w:rPr>
      </w:pPr>
      <w:r>
        <w:rPr>
          <w:sz w:val="20"/>
        </w:rPr>
        <w:t>•</w:t>
      </w:r>
      <w:r>
        <w:rPr>
          <w:sz w:val="20"/>
        </w:rPr>
        <w:tab/>
        <w:t>sets out your obligations relating to the subpoena; and</w:t>
      </w:r>
    </w:p>
    <w:p>
      <w:pPr>
        <w:pStyle w:val="yMiscellaneousBody"/>
        <w:tabs>
          <w:tab w:val="left" w:pos="600"/>
        </w:tabs>
        <w:spacing w:before="80"/>
        <w:ind w:left="600" w:hanging="600"/>
        <w:rPr>
          <w:sz w:val="20"/>
        </w:rPr>
      </w:pPr>
      <w:r>
        <w:rPr>
          <w:sz w:val="20"/>
        </w:rPr>
        <w:t>•</w:t>
      </w:r>
      <w:r>
        <w:rPr>
          <w:sz w:val="20"/>
        </w:rPr>
        <w:tab/>
        <w:t>includes information about the way in which you may make an application to have the subpoena set aside.</w:t>
      </w:r>
    </w:p>
    <w:p>
      <w:pPr>
        <w:pStyle w:val="yMiscellaneousBody"/>
        <w:rPr>
          <w:b/>
          <w:sz w:val="20"/>
        </w:rPr>
      </w:pPr>
      <w:r>
        <w:rPr>
          <w:b/>
          <w:sz w:val="20"/>
        </w:rPr>
        <w:t>YOUR RIGHTS</w:t>
      </w:r>
    </w:p>
    <w:p>
      <w:pPr>
        <w:pStyle w:val="yMiscellaneousBody"/>
        <w:tabs>
          <w:tab w:val="left" w:pos="600"/>
        </w:tabs>
        <w:spacing w:before="120"/>
        <w:rPr>
          <w:sz w:val="20"/>
        </w:rPr>
      </w:pPr>
      <w:r>
        <w:rPr>
          <w:sz w:val="20"/>
        </w:rPr>
        <w:t>1.</w:t>
      </w:r>
      <w:r>
        <w:rPr>
          <w:sz w:val="20"/>
        </w:rPr>
        <w:tab/>
        <w:t>You are entitled to receive payment of an amount equal to the reasonable expenses you incur in complying with the subpoena.</w:t>
      </w:r>
    </w:p>
    <w:p>
      <w:pPr>
        <w:pStyle w:val="yMiscellaneousBody"/>
        <w:tabs>
          <w:tab w:val="left" w:pos="600"/>
        </w:tabs>
        <w:spacing w:before="120"/>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MiscellaneousBody"/>
        <w:tabs>
          <w:tab w:val="left" w:pos="600"/>
        </w:tabs>
        <w:spacing w:before="120"/>
        <w:rPr>
          <w:sz w:val="20"/>
        </w:rPr>
      </w:pPr>
      <w:r>
        <w:rPr>
          <w:sz w:val="20"/>
        </w:rPr>
        <w:t>3.</w:t>
      </w:r>
      <w:r>
        <w:rPr>
          <w:sz w:val="20"/>
        </w:rPr>
        <w:tab/>
        <w:t>If, in complying with the subpoena, you incur expenses that are more than the amount that was given to you before you complied, you may obtain an order from the [</w:t>
      </w:r>
      <w:r>
        <w:rPr>
          <w:i/>
          <w:sz w:val="20"/>
        </w:rPr>
        <w:t>court that issued the subpoena</w:t>
      </w:r>
      <w:r>
        <w:rPr>
          <w:sz w:val="20"/>
        </w:rPr>
        <w:t>] that you be paid the additional amount you incurred.</w:t>
      </w:r>
    </w:p>
    <w:p>
      <w:pPr>
        <w:pStyle w:val="yMiscellaneousBody"/>
        <w:tabs>
          <w:tab w:val="left" w:pos="600"/>
        </w:tabs>
        <w:spacing w:before="120"/>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MiscellaneousBody"/>
        <w:tabs>
          <w:tab w:val="left" w:pos="600"/>
        </w:tabs>
        <w:spacing w:before="120"/>
        <w:rPr>
          <w:sz w:val="20"/>
        </w:rPr>
      </w:pPr>
      <w:r>
        <w:rPr>
          <w:sz w:val="20"/>
        </w:rPr>
        <w:t>5.</w:t>
      </w:r>
      <w:r>
        <w:rPr>
          <w:sz w:val="20"/>
        </w:rPr>
        <w:tab/>
        <w:t xml:space="preserve">An application can be made and determined by the Supreme Court without you having to go to </w:t>
      </w:r>
      <w:smartTag w:uri="urn:schemas-microsoft-com:office:smarttags" w:element="place">
        <w:smartTag w:uri="urn:schemas-microsoft-com:office:smarttags" w:element="country-region">
          <w:r>
            <w:rPr>
              <w:sz w:val="20"/>
            </w:rPr>
            <w:t>Australia</w:t>
          </w:r>
        </w:smartTag>
      </w:smartTag>
      <w:r>
        <w:rPr>
          <w:sz w:val="20"/>
        </w:rPr>
        <w:t xml:space="preserve">, or to retain Australian solicitors.  All the necessary arrangements can be made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[NOTE: Details of some of the grounds on which a subpoena can be set aside and the procedures for setting aside a subpoena are set out at the end of this notice.]</w:t>
      </w:r>
    </w:p>
    <w:p>
      <w:pPr>
        <w:pStyle w:val="yMiscellaneousBody"/>
        <w:keepNext/>
        <w:rPr>
          <w:b/>
          <w:sz w:val="20"/>
        </w:rPr>
      </w:pPr>
      <w:r>
        <w:rPr>
          <w:b/>
          <w:sz w:val="20"/>
        </w:rPr>
        <w:t>YOUR OBLIGATIONS</w:t>
      </w:r>
    </w:p>
    <w:p>
      <w:pPr>
        <w:pStyle w:val="yMiscellaneousBody"/>
        <w:tabs>
          <w:tab w:val="left" w:pos="600"/>
        </w:tabs>
        <w:rPr>
          <w:sz w:val="20"/>
        </w:rPr>
      </w:pPr>
      <w:r>
        <w:rPr>
          <w:sz w:val="20"/>
        </w:rPr>
        <w:t>1.</w:t>
      </w:r>
      <w:r>
        <w:rPr>
          <w:sz w:val="20"/>
        </w:rPr>
        <w:tab/>
        <w:t xml:space="preserve">Unless the subpoena is set aside, you must comply with the subpoena if — </w:t>
      </w:r>
    </w:p>
    <w:p>
      <w:pPr>
        <w:pStyle w:val="yMiscellaneousBody"/>
        <w:tabs>
          <w:tab w:val="left" w:pos="600"/>
        </w:tabs>
        <w:spacing w:before="80"/>
        <w:ind w:left="1080" w:hanging="1080"/>
        <w:rPr>
          <w:sz w:val="20"/>
        </w:rPr>
      </w:pPr>
      <w:r>
        <w:rPr>
          <w:sz w:val="20"/>
        </w:rPr>
        <w:tab/>
        <w:t>(a)</w:t>
      </w:r>
      <w:r>
        <w:rPr>
          <w:sz w:val="20"/>
        </w:rPr>
        <w:tab/>
        <w:t xml:space="preserve">when the subpoena was served on you, or at some reasonable time before the date specified in the subpoena for compliance with it, you were offered or given either — </w:t>
      </w:r>
    </w:p>
    <w:p>
      <w:pPr>
        <w:pStyle w:val="yMiscellaneousBody"/>
        <w:tabs>
          <w:tab w:val="left" w:pos="1080"/>
        </w:tabs>
        <w:spacing w:before="80"/>
        <w:ind w:left="1440" w:hanging="1440"/>
        <w:rPr>
          <w:sz w:val="20"/>
        </w:rPr>
      </w:pPr>
      <w:r>
        <w:rPr>
          <w:sz w:val="20"/>
        </w:rPr>
        <w:tab/>
        <w:t>(i)</w:t>
      </w:r>
      <w:r>
        <w:rPr>
          <w:sz w:val="20"/>
        </w:rPr>
        <w:tab/>
        <w:t>enough money to meet your reasonable expenses in complying with it, including any travel and accommodation expenses; or</w:t>
      </w:r>
    </w:p>
    <w:p>
      <w:pPr>
        <w:pStyle w:val="yMiscellaneousBody"/>
        <w:tabs>
          <w:tab w:val="left" w:pos="1080"/>
        </w:tabs>
        <w:spacing w:before="80"/>
        <w:ind w:left="1440" w:hanging="1440"/>
        <w:rPr>
          <w:sz w:val="20"/>
        </w:rPr>
      </w:pPr>
      <w:r>
        <w:rPr>
          <w:sz w:val="20"/>
        </w:rPr>
        <w:tab/>
        <w:t>(ii)</w:t>
      </w:r>
      <w:r>
        <w:rPr>
          <w:sz w:val="20"/>
        </w:rPr>
        <w:tab/>
        <w:t>a combination of money and vouchers (for example, travel tickets) to meet those expenses;</w:t>
      </w:r>
    </w:p>
    <w:p>
      <w:pPr>
        <w:pStyle w:val="yMiscellaneousBody"/>
        <w:tabs>
          <w:tab w:val="left" w:pos="600"/>
        </w:tabs>
        <w:spacing w:before="80"/>
        <w:ind w:left="1080" w:hanging="1080"/>
        <w:rPr>
          <w:sz w:val="20"/>
        </w:rPr>
      </w:pPr>
      <w:r>
        <w:rPr>
          <w:sz w:val="20"/>
        </w:rPr>
        <w:tab/>
      </w:r>
      <w:r>
        <w:rPr>
          <w:sz w:val="20"/>
        </w:rPr>
        <w:tab/>
        <w:t>and</w:t>
      </w:r>
    </w:p>
    <w:p>
      <w:pPr>
        <w:pStyle w:val="yMiscellaneousBody"/>
        <w:tabs>
          <w:tab w:val="left" w:pos="600"/>
        </w:tabs>
        <w:spacing w:before="80"/>
        <w:ind w:left="1080" w:hanging="1080"/>
        <w:rPr>
          <w:sz w:val="20"/>
        </w:rPr>
      </w:pPr>
      <w:r>
        <w:rPr>
          <w:sz w:val="20"/>
        </w:rPr>
        <w:tab/>
        <w:t>(b)</w:t>
      </w:r>
      <w:r>
        <w:rPr>
          <w:sz w:val="20"/>
        </w:rPr>
        <w:tab/>
        <w:t>you were given with the subpoena a copy of an order by a judge giving leave to serve the subpoena in New Zealand; and</w:t>
      </w:r>
    </w:p>
    <w:p>
      <w:pPr>
        <w:pStyle w:val="yMiscellaneousBody"/>
        <w:tabs>
          <w:tab w:val="left" w:pos="600"/>
        </w:tabs>
        <w:spacing w:before="80"/>
        <w:ind w:left="1080" w:hanging="1080"/>
        <w:rPr>
          <w:sz w:val="20"/>
        </w:rPr>
      </w:pPr>
      <w:r>
        <w:rPr>
          <w:sz w:val="20"/>
        </w:rPr>
        <w:tab/>
        <w:t>(c)</w:t>
      </w:r>
      <w:r>
        <w:rPr>
          <w:sz w:val="20"/>
        </w:rPr>
        <w:tab/>
        <w:t>the subpoena was served on you before or on the date specified in the order as the last day on which the subpoena may be served; and</w:t>
      </w:r>
    </w:p>
    <w:p>
      <w:pPr>
        <w:pStyle w:val="yMiscellaneousBody"/>
        <w:tabs>
          <w:tab w:val="left" w:pos="600"/>
        </w:tabs>
        <w:spacing w:before="80"/>
        <w:ind w:left="1080" w:hanging="1080"/>
        <w:rPr>
          <w:sz w:val="20"/>
        </w:rPr>
      </w:pPr>
      <w:r>
        <w:rPr>
          <w:sz w:val="20"/>
        </w:rPr>
        <w:tab/>
        <w:t>(d)</w:t>
      </w:r>
      <w:r>
        <w:rPr>
          <w:sz w:val="20"/>
        </w:rPr>
        <w:tab/>
        <w:t>service of the subpoena complied with any other conditions specified in the order; and</w:t>
      </w:r>
    </w:p>
    <w:p>
      <w:pPr>
        <w:pStyle w:val="yMiscellaneousBody"/>
        <w:tabs>
          <w:tab w:val="left" w:pos="600"/>
        </w:tabs>
        <w:spacing w:before="80"/>
        <w:ind w:left="1080" w:hanging="1080"/>
        <w:rPr>
          <w:sz w:val="20"/>
        </w:rPr>
      </w:pPr>
      <w:r>
        <w:rPr>
          <w:sz w:val="20"/>
        </w:rPr>
        <w:tab/>
        <w:t>(e)</w:t>
      </w:r>
      <w:r>
        <w:rPr>
          <w:sz w:val="20"/>
        </w:rPr>
        <w:tab/>
        <w:t>you are over 18 years of age.</w:t>
      </w:r>
    </w:p>
    <w:p>
      <w:pPr>
        <w:pStyle w:val="yMiscellaneousBody"/>
        <w:tabs>
          <w:tab w:val="left" w:pos="600"/>
        </w:tabs>
        <w:rPr>
          <w:sz w:val="20"/>
        </w:rPr>
      </w:pPr>
      <w:r>
        <w:rPr>
          <w:sz w:val="20"/>
        </w:rPr>
        <w:t>2.</w:t>
      </w:r>
      <w:r>
        <w:rPr>
          <w:sz w:val="20"/>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MiscellaneousBody"/>
        <w:rPr>
          <w:b/>
          <w:sz w:val="20"/>
        </w:rPr>
      </w:pPr>
      <w:r>
        <w:rPr>
          <w:b/>
          <w:sz w:val="20"/>
        </w:rPr>
        <w:t>FAILURE TO COMPLY WITH THE SUBPOENA</w:t>
      </w:r>
    </w:p>
    <w:p>
      <w:pPr>
        <w:pStyle w:val="yMiscellaneousBody"/>
        <w:rPr>
          <w:sz w:val="20"/>
        </w:rPr>
      </w:pPr>
      <w:r>
        <w:rPr>
          <w:sz w:val="20"/>
        </w:rPr>
        <w:t>If you do not comply with this subpoena you may be arrested and taken before the High Court of New Zealand.  Unless the High Court is satisfied that failure to comply should be excused, a fine not exceeding NZ$10 000 may be imposed.</w:t>
      </w:r>
    </w:p>
    <w:p>
      <w:pPr>
        <w:pStyle w:val="yMiscellaneousBody"/>
        <w:rPr>
          <w:b/>
          <w:sz w:val="20"/>
        </w:rPr>
      </w:pPr>
      <w:r>
        <w:rPr>
          <w:b/>
          <w:sz w:val="20"/>
        </w:rPr>
        <w:t>GROUNDS FOR SETTING ASIDE A SUBPOENA</w:t>
      </w:r>
    </w:p>
    <w:p>
      <w:pPr>
        <w:pStyle w:val="yMiscellaneousBody"/>
        <w:tabs>
          <w:tab w:val="left" w:pos="600"/>
        </w:tabs>
        <w:rPr>
          <w:sz w:val="20"/>
        </w:rPr>
      </w:pPr>
      <w:r>
        <w:rPr>
          <w:sz w:val="20"/>
        </w:rPr>
        <w:t>1.</w:t>
      </w:r>
      <w:r>
        <w:rPr>
          <w:sz w:val="20"/>
        </w:rPr>
        <w:tab/>
        <w:t xml:space="preserve">The Supreme Court must set aside the subpoena if the subpoena requires you to attend at a place in </w:t>
      </w:r>
      <w:smartTag w:uri="urn:schemas-microsoft-com:office:smarttags" w:element="place">
        <w:smartTag w:uri="urn:schemas-microsoft-com:office:smarttags" w:element="country-region">
          <w:r>
            <w:rPr>
              <w:sz w:val="20"/>
            </w:rPr>
            <w:t>Australia</w:t>
          </w:r>
        </w:smartTag>
      </w:smartTag>
      <w:r>
        <w:rPr>
          <w:sz w:val="20"/>
        </w:rPr>
        <w:t xml:space="preserve"> and — </w:t>
      </w:r>
    </w:p>
    <w:p>
      <w:pPr>
        <w:pStyle w:val="yMiscellaneousBody"/>
        <w:tabs>
          <w:tab w:val="left" w:pos="600"/>
        </w:tabs>
        <w:spacing w:before="80"/>
        <w:ind w:left="1077" w:hanging="1077"/>
        <w:rPr>
          <w:sz w:val="20"/>
        </w:rPr>
      </w:pPr>
      <w:r>
        <w:rPr>
          <w:sz w:val="20"/>
        </w:rPr>
        <w:tab/>
        <w:t>(a)</w:t>
      </w:r>
      <w:r>
        <w:rPr>
          <w:sz w:val="20"/>
        </w:rPr>
        <w:tab/>
        <w:t>you do not have necessary travel documents and cannot reasonably get them within the time allowed for compliance with the subpoena; or</w:t>
      </w:r>
    </w:p>
    <w:p>
      <w:pPr>
        <w:pStyle w:val="yMiscellaneousBody"/>
        <w:tabs>
          <w:tab w:val="left" w:pos="600"/>
        </w:tabs>
        <w:spacing w:before="80"/>
        <w:ind w:left="1077" w:hanging="1077"/>
        <w:rPr>
          <w:sz w:val="20"/>
        </w:rPr>
      </w:pPr>
      <w:r>
        <w:rPr>
          <w:sz w:val="20"/>
        </w:rPr>
        <w:tab/>
        <w:t>(b)</w:t>
      </w:r>
      <w:r>
        <w:rPr>
          <w:sz w:val="20"/>
        </w:rPr>
        <w:tab/>
        <w:t>if you complied with the subpoena, you would be liable to be detained for the purpose of serving a sentence; or</w:t>
      </w:r>
    </w:p>
    <w:p>
      <w:pPr>
        <w:pStyle w:val="yMiscellaneousBody"/>
        <w:tabs>
          <w:tab w:val="left" w:pos="600"/>
        </w:tabs>
        <w:spacing w:before="80"/>
        <w:ind w:left="1077" w:hanging="1077"/>
        <w:rPr>
          <w:sz w:val="20"/>
        </w:rPr>
      </w:pPr>
      <w:r>
        <w:rPr>
          <w:sz w:val="20"/>
        </w:rPr>
        <w:tab/>
        <w:t>(c)</w:t>
      </w:r>
      <w:r>
        <w:rPr>
          <w:sz w:val="20"/>
        </w:rPr>
        <w:tab/>
        <w:t xml:space="preserve">you are being prosecuted or you are liable to prosecution for an offence in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(d)</w:t>
      </w:r>
      <w:r>
        <w:rPr>
          <w:sz w:val="20"/>
        </w:rPr>
        <w:tab/>
        <w:t xml:space="preserve">you are liable to the imposition of a penalty in civil proceedings in </w:t>
      </w:r>
      <w:smartTag w:uri="urn:schemas-microsoft-com:office:smarttags" w:element="country-region">
        <w:r>
          <w:rPr>
            <w:sz w:val="20"/>
          </w:rPr>
          <w:t>Australia</w:t>
        </w:r>
      </w:smartTag>
      <w:r>
        <w:rPr>
          <w:sz w:val="20"/>
        </w:rPr>
        <w:t xml:space="preserve"> (other than proceedings under the </w:t>
      </w:r>
      <w:r>
        <w:rPr>
          <w:i/>
          <w:sz w:val="20"/>
        </w:rPr>
        <w:t>Trade Practices Act 1974</w:t>
      </w:r>
      <w:r>
        <w:rPr>
          <w:sz w:val="20"/>
        </w:rPr>
        <w:t xml:space="preserve"> of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MiscellaneousBody"/>
        <w:tabs>
          <w:tab w:val="left" w:pos="600"/>
        </w:tabs>
        <w:rPr>
          <w:sz w:val="20"/>
        </w:rPr>
      </w:pPr>
      <w:r>
        <w:rPr>
          <w:sz w:val="20"/>
        </w:rPr>
        <w:t>2.</w:t>
      </w:r>
      <w:r>
        <w:rPr>
          <w:sz w:val="20"/>
        </w:rPr>
        <w:tab/>
        <w:t xml:space="preserve">The grounds on which the Supreme Court may set aside the subpoena include — </w:t>
      </w:r>
    </w:p>
    <w:p>
      <w:pPr>
        <w:pStyle w:val="yMiscellaneousBody"/>
        <w:tabs>
          <w:tab w:val="left" w:pos="600"/>
        </w:tabs>
        <w:spacing w:before="80"/>
        <w:ind w:left="1080" w:hanging="1080"/>
        <w:rPr>
          <w:sz w:val="20"/>
        </w:rPr>
      </w:pPr>
      <w:r>
        <w:rPr>
          <w:sz w:val="20"/>
        </w:rPr>
        <w:tab/>
        <w:t>(a)</w:t>
      </w:r>
      <w:r>
        <w:rPr>
          <w:sz w:val="20"/>
        </w:rPr>
        <w:tab/>
        <w:t>the evidence you give in the proceedings can be obtained satisfactorily by other means without significantly greater expense;</w:t>
      </w:r>
    </w:p>
    <w:p>
      <w:pPr>
        <w:pStyle w:val="yMiscellaneousBody"/>
        <w:tabs>
          <w:tab w:val="left" w:pos="600"/>
        </w:tabs>
        <w:spacing w:before="80"/>
        <w:ind w:left="1080" w:hanging="1080"/>
        <w:rPr>
          <w:sz w:val="20"/>
        </w:rPr>
      </w:pPr>
      <w:r>
        <w:rPr>
          <w:sz w:val="20"/>
        </w:rPr>
        <w:tab/>
        <w:t>(b)</w:t>
      </w:r>
      <w:r>
        <w:rPr>
          <w:sz w:val="20"/>
        </w:rPr>
        <w:tab/>
        <w:t>compliance with the subpoena would cause you hardship or serious inconvenience;</w:t>
      </w:r>
    </w:p>
    <w:p>
      <w:pPr>
        <w:pStyle w:val="yMiscellaneousBody"/>
        <w:tabs>
          <w:tab w:val="left" w:pos="600"/>
        </w:tabs>
        <w:spacing w:before="80"/>
        <w:ind w:left="1080" w:hanging="1080"/>
        <w:rPr>
          <w:sz w:val="20"/>
        </w:rPr>
      </w:pPr>
      <w:r>
        <w:rPr>
          <w:sz w:val="20"/>
        </w:rPr>
        <w:tab/>
        <w:t>(c)</w:t>
      </w:r>
      <w:r>
        <w:rPr>
          <w:sz w:val="20"/>
        </w:rPr>
        <w:tab/>
        <w:t xml:space="preserve">if the subpoena requires you to produce a document or thing and — </w:t>
      </w:r>
    </w:p>
    <w:p>
      <w:pPr>
        <w:pStyle w:val="yMiscellaneousBody"/>
        <w:tabs>
          <w:tab w:val="left" w:pos="1080"/>
        </w:tabs>
        <w:spacing w:before="80"/>
        <w:ind w:left="1440" w:hanging="1440"/>
        <w:rPr>
          <w:sz w:val="20"/>
        </w:rPr>
      </w:pPr>
      <w:r>
        <w:rPr>
          <w:sz w:val="20"/>
        </w:rPr>
        <w:tab/>
        <w:t>(i)</w:t>
      </w:r>
      <w:r>
        <w:rPr>
          <w:sz w:val="20"/>
        </w:rPr>
        <w:tab/>
        <w:t xml:space="preserve">that document or thing should not be taken out of </w:t>
      </w:r>
      <w:smartTag w:uri="urn:schemas-microsoft-com:office:smarttags" w:element="place">
        <w:smartTag w:uri="urn:schemas-microsoft-com:office:smarttags" w:element="country-region">
          <w:r>
            <w:rPr>
              <w:sz w:val="20"/>
            </w:rPr>
            <w:t>New Zealand</w:t>
          </w:r>
        </w:smartTag>
      </w:smartTag>
      <w:r>
        <w:rPr>
          <w:sz w:val="20"/>
        </w:rPr>
        <w:t>; and</w:t>
      </w:r>
    </w:p>
    <w:p>
      <w:pPr>
        <w:pStyle w:val="yMiscellaneousBody"/>
        <w:tabs>
          <w:tab w:val="left" w:pos="1080"/>
        </w:tabs>
        <w:spacing w:before="80"/>
        <w:ind w:left="1440" w:hanging="1440"/>
        <w:rPr>
          <w:sz w:val="20"/>
        </w:rPr>
      </w:pPr>
      <w:r>
        <w:rPr>
          <w:sz w:val="20"/>
        </w:rPr>
        <w:tab/>
        <w:t>(ii)</w:t>
      </w:r>
      <w:r>
        <w:rPr>
          <w:sz w:val="20"/>
        </w:rPr>
        <w:tab/>
        <w:t>satisfactory evidence of the contents of the document or satisfactory evidence of the thing can be given by other means.</w:t>
      </w:r>
    </w:p>
    <w:p>
      <w:pPr>
        <w:pStyle w:val="yMiscellaneousBody"/>
        <w:spacing w:beforeLines="160" w:before="384"/>
        <w:rPr>
          <w:sz w:val="20"/>
        </w:rPr>
      </w:pPr>
      <w:r>
        <w:rPr>
          <w:sz w:val="20"/>
        </w:rPr>
        <w:t>[NOTE: The above list does not include all the matters the Court will consider in an application to set aside a subpoena, but if any of the matters in the list apply to you they should be included in your application.]</w:t>
      </w:r>
    </w:p>
    <w:p>
      <w:pPr>
        <w:pStyle w:val="yMiscellaneousBody"/>
        <w:spacing w:beforeLines="160" w:before="384"/>
        <w:rPr>
          <w:b/>
          <w:sz w:val="20"/>
        </w:rPr>
      </w:pPr>
      <w:r>
        <w:rPr>
          <w:b/>
          <w:sz w:val="20"/>
        </w:rPr>
        <w:t>PROCEDURE FOR APPLYING TO SET ASIDE A SUBPOENA</w:t>
      </w:r>
    </w:p>
    <w:p>
      <w:pPr>
        <w:pStyle w:val="yMiscellaneousBody"/>
        <w:tabs>
          <w:tab w:val="left" w:pos="600"/>
        </w:tabs>
        <w:ind w:left="601" w:hanging="601"/>
        <w:rPr>
          <w:sz w:val="20"/>
        </w:rPr>
      </w:pPr>
      <w:r>
        <w:rPr>
          <w:sz w:val="20"/>
        </w:rPr>
        <w:t>1.</w:t>
      </w:r>
      <w:r>
        <w:rPr>
          <w:sz w:val="20"/>
        </w:rPr>
        <w:tab/>
        <w:t>Application must be made to the Supreme Court.</w:t>
      </w:r>
    </w:p>
    <w:p>
      <w:pPr>
        <w:pStyle w:val="yMiscellaneousBody"/>
        <w:tabs>
          <w:tab w:val="left" w:pos="600"/>
        </w:tabs>
        <w:ind w:left="601" w:hanging="601"/>
        <w:rPr>
          <w:sz w:val="20"/>
        </w:rPr>
      </w:pPr>
      <w:r>
        <w:rPr>
          <w:sz w:val="20"/>
        </w:rPr>
        <w:t>2.</w:t>
      </w:r>
      <w:r>
        <w:rPr>
          <w:sz w:val="20"/>
        </w:rPr>
        <w:tab/>
        <w:t>You may fax your application to that Court on fax number [</w:t>
      </w:r>
      <w:r>
        <w:rPr>
          <w:i/>
          <w:sz w:val="20"/>
        </w:rPr>
        <w:t>fax number of the Supreme Court</w:t>
      </w:r>
      <w:r>
        <w:rPr>
          <w:sz w:val="20"/>
        </w:rPr>
        <w:t>].</w:t>
      </w:r>
    </w:p>
    <w:p>
      <w:pPr>
        <w:pStyle w:val="yMiscellaneousBody"/>
        <w:tabs>
          <w:tab w:val="left" w:pos="600"/>
        </w:tabs>
        <w:ind w:left="601" w:hanging="601"/>
        <w:rPr>
          <w:sz w:val="20"/>
        </w:rPr>
      </w:pPr>
      <w:r>
        <w:rPr>
          <w:sz w:val="20"/>
        </w:rPr>
        <w:t>3.</w:t>
      </w:r>
      <w:r>
        <w:rPr>
          <w:sz w:val="20"/>
        </w:rPr>
        <w:tab/>
        <w:t xml:space="preserve">Your application must contain an address for service in </w:t>
      </w:r>
      <w:smartTag w:uri="urn:schemas-microsoft-com:office:smarttags" w:element="country-region">
        <w:r>
          <w:rPr>
            <w:sz w:val="20"/>
          </w:rPr>
          <w:t>New Zealand</w:t>
        </w:r>
      </w:smartTag>
      <w:r>
        <w:rPr>
          <w:sz w:val="20"/>
        </w:rPr>
        <w:t xml:space="preserve"> or </w:t>
      </w:r>
      <w:smartTag w:uri="urn:schemas-microsoft-com:office:smarttags" w:element="place">
        <w:smartTag w:uri="urn:schemas-microsoft-com:office:smarttags" w:element="country-region">
          <w:r>
            <w:rPr>
              <w:sz w:val="20"/>
            </w:rPr>
            <w:t>Australia</w:t>
          </w:r>
        </w:smartTag>
      </w:smartTag>
      <w:r>
        <w:rPr>
          <w:sz w:val="20"/>
        </w:rPr>
        <w:t>.  Any documents to be served on you will be delivered, faxed or posted to you at that address.</w:t>
      </w:r>
    </w:p>
    <w:p>
      <w:pPr>
        <w:pStyle w:val="yMiscellaneousBody"/>
        <w:tabs>
          <w:tab w:val="left" w:pos="600"/>
        </w:tabs>
        <w:ind w:left="601" w:hanging="601"/>
        <w:rPr>
          <w:sz w:val="20"/>
        </w:rPr>
      </w:pPr>
      <w:r>
        <w:rPr>
          <w:sz w:val="20"/>
        </w:rPr>
        <w:t>4.</w:t>
      </w:r>
      <w:r>
        <w:rPr>
          <w:sz w:val="20"/>
        </w:rPr>
        <w:tab/>
        <w:t>The Principal Registrar of the Supreme Court will arrange for service of your application and of any affidavit you lodge with the Court with your application.</w:t>
      </w:r>
    </w:p>
    <w:p>
      <w:pPr>
        <w:pStyle w:val="yMiscellaneousBody"/>
        <w:tabs>
          <w:tab w:val="left" w:pos="600"/>
        </w:tabs>
        <w:ind w:left="601" w:hanging="601"/>
        <w:rPr>
          <w:sz w:val="20"/>
        </w:rPr>
      </w:pPr>
      <w:r>
        <w:rPr>
          <w:sz w:val="20"/>
        </w:rPr>
        <w:t>5.</w:t>
      </w:r>
      <w:r>
        <w:rPr>
          <w:sz w:val="20"/>
        </w:rPr>
        <w:tab/>
        <w:t>The Supreme Court may determine your application without a hearing unless you, or the person who requested that the subpoena be issued, asks for a hearing.</w:t>
      </w:r>
    </w:p>
    <w:p>
      <w:pPr>
        <w:pStyle w:val="yMiscellaneousBody"/>
        <w:tabs>
          <w:tab w:val="left" w:pos="600"/>
        </w:tabs>
        <w:ind w:left="601" w:hanging="601"/>
        <w:rPr>
          <w:sz w:val="20"/>
        </w:rPr>
      </w:pPr>
      <w:r>
        <w:rPr>
          <w:sz w:val="20"/>
        </w:rPr>
        <w:t>6.</w:t>
      </w:r>
      <w:r>
        <w:rPr>
          <w:sz w:val="20"/>
        </w:rPr>
        <w:tab/>
        <w:t xml:space="preserve">If there is a hearing the Supreme Court can direct that it be held by video link (that is, a conference television link) or telephone.  In that case you or your lawyer can take part in the hearing by video link or by telephone from a place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s>
        <w:ind w:left="601" w:hanging="601"/>
        <w:rPr>
          <w:sz w:val="20"/>
        </w:rPr>
      </w:pPr>
      <w:r>
        <w:rPr>
          <w:sz w:val="20"/>
        </w:rPr>
        <w:t>7.</w:t>
      </w:r>
      <w:r>
        <w:rPr>
          <w:sz w:val="20"/>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 28 Jun 2011 p. 2557.]</w:t>
      </w:r>
    </w:p>
    <w:p>
      <w:pPr>
        <w:pStyle w:val="yEdnotedivision"/>
        <w:outlineLvl w:val="9"/>
      </w:pPr>
      <w:r>
        <w:t>[Form 24 deleted in Gazette 21 Feb 2007 p. 546.]</w:t>
      </w:r>
    </w:p>
    <w:p>
      <w:pPr>
        <w:pStyle w:val="yHeading5"/>
      </w:pPr>
      <w:bookmarkStart w:id="1874" w:name="_Toc354415537"/>
      <w:r>
        <w:rPr>
          <w:rStyle w:val="CharSClsNo"/>
        </w:rPr>
        <w:t>25</w:t>
      </w:r>
      <w:r>
        <w:t>.</w:t>
      </w:r>
      <w:r>
        <w:rPr>
          <w:b w:val="0"/>
        </w:rPr>
        <w:tab/>
      </w:r>
      <w:r>
        <w:t>Order for examination of witness before trial (O. 38 r. 1)</w:t>
      </w:r>
      <w:bookmarkEnd w:id="187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ageBreakBefore/>
        <w:spacing w:before="0"/>
      </w:pPr>
      <w:bookmarkStart w:id="1875" w:name="_Toc354415538"/>
      <w:r>
        <w:rPr>
          <w:rStyle w:val="CharSClsNo"/>
        </w:rPr>
        <w:t>26</w:t>
      </w:r>
      <w:r>
        <w:t>.</w:t>
      </w:r>
      <w:r>
        <w:rPr>
          <w:b w:val="0"/>
        </w:rPr>
        <w:tab/>
      </w:r>
      <w:r>
        <w:rPr>
          <w:i/>
        </w:rPr>
        <w:t xml:space="preserve">Evidence Act 1906 </w:t>
      </w:r>
      <w:r>
        <w:t>s. 110 or 111, order under (O. 38A r. 5)</w:t>
      </w:r>
      <w:bookmarkEnd w:id="1875"/>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pageBreakBefore/>
        <w:spacing w:before="0"/>
      </w:pPr>
      <w:bookmarkStart w:id="1876" w:name="_Toc354415539"/>
      <w:r>
        <w:rPr>
          <w:rStyle w:val="CharSClsNo"/>
        </w:rPr>
        <w:t>28</w:t>
      </w:r>
      <w:r>
        <w:t>.</w:t>
      </w:r>
      <w:r>
        <w:rPr>
          <w:b w:val="0"/>
        </w:rPr>
        <w:tab/>
      </w:r>
      <w:r>
        <w:t>Letter of request (O. 38A r. 3(4))</w:t>
      </w:r>
      <w:bookmarkEnd w:id="1876"/>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1877" w:name="_Toc354415540"/>
      <w:r>
        <w:rPr>
          <w:rStyle w:val="CharSClsNo"/>
        </w:rPr>
        <w:t>29</w:t>
      </w:r>
      <w:r>
        <w:t>.</w:t>
      </w:r>
      <w:r>
        <w:rPr>
          <w:b w:val="0"/>
        </w:rPr>
        <w:tab/>
      </w:r>
      <w:r>
        <w:t>Undertaking as to costs of letter of request (O. 38A r. 5)</w:t>
      </w:r>
      <w:bookmarkEnd w:id="187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ageBreakBefore/>
        <w:spacing w:before="0"/>
      </w:pPr>
      <w:bookmarkStart w:id="1878" w:name="_Toc354415541"/>
      <w:r>
        <w:rPr>
          <w:rStyle w:val="CharSClsNo"/>
        </w:rPr>
        <w:t>30</w:t>
      </w:r>
      <w:r>
        <w:t>.</w:t>
      </w:r>
      <w:r>
        <w:rPr>
          <w:b w:val="0"/>
        </w:rPr>
        <w:tab/>
      </w:r>
      <w:r>
        <w:rPr>
          <w:i/>
        </w:rPr>
        <w:t xml:space="preserve">Evidence Act 1906 </w:t>
      </w:r>
      <w:r>
        <w:t>s. 117, order under (O. 39 r. 3)</w:t>
      </w:r>
      <w:bookmarkEnd w:id="1878"/>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879" w:name="_Toc354415542"/>
      <w:r>
        <w:rPr>
          <w:rStyle w:val="CharSClsNo"/>
        </w:rPr>
        <w:t>31</w:t>
      </w:r>
      <w:r>
        <w:t>.</w:t>
      </w:r>
      <w:r>
        <w:rPr>
          <w:b w:val="0"/>
        </w:rPr>
        <w:tab/>
      </w:r>
      <w:r>
        <w:t>Certificate (O. 39 r. 5(2))</w:t>
      </w:r>
      <w:bookmarkEnd w:id="1879"/>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1880" w:name="_Toc354415543"/>
      <w:r>
        <w:rPr>
          <w:rStyle w:val="CharSClsNo"/>
        </w:rPr>
        <w:t>31A</w:t>
      </w:r>
      <w:r>
        <w:t>.</w:t>
      </w:r>
      <w:r>
        <w:rPr>
          <w:b w:val="0"/>
        </w:rPr>
        <w:tab/>
      </w:r>
      <w:r>
        <w:t>Application for subpoena to be set aside (O. 39A r. 4(1))</w:t>
      </w:r>
      <w:bookmarkEnd w:id="1880"/>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video link or telephone.</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spacing w:before="0"/>
        <w:jc w:val="right"/>
        <w:rPr>
          <w:i/>
          <w:sz w:val="20"/>
        </w:rPr>
      </w:pPr>
      <w:r>
        <w:rPr>
          <w:i/>
          <w:sz w:val="20"/>
        </w:rPr>
        <w:t xml:space="preserve">[Applicant’s address, telephone </w:t>
      </w:r>
    </w:p>
    <w:p>
      <w:pPr>
        <w:pStyle w:val="yMiscellaneousBody"/>
        <w:spacing w:before="0"/>
        <w:jc w:val="right"/>
        <w:rPr>
          <w:i/>
          <w:sz w:val="20"/>
        </w:rPr>
      </w:pPr>
      <w:r>
        <w:rPr>
          <w:i/>
          <w:sz w:val="20"/>
        </w:rPr>
        <w:t>number and, if applicable,</w:t>
      </w:r>
    </w:p>
    <w:p>
      <w:pPr>
        <w:pStyle w:val="yMiscellaneousBody"/>
        <w:spacing w:before="0"/>
        <w:jc w:val="right"/>
        <w:rPr>
          <w:i/>
          <w:sz w:val="20"/>
        </w:rPr>
      </w:pPr>
      <w:r>
        <w:rPr>
          <w:i/>
          <w:sz w:val="20"/>
        </w:rPr>
        <w:t>fax number for service.]</w:t>
      </w:r>
    </w:p>
    <w:p>
      <w:pPr>
        <w:pStyle w:val="yMiscellaneousBody"/>
        <w:rPr>
          <w:i/>
          <w:sz w:val="20"/>
        </w:rPr>
      </w:pPr>
      <w:r>
        <w:rPr>
          <w:i/>
          <w:sz w:val="20"/>
        </w:rPr>
        <w:t>*[Delete if not required]</w:t>
      </w:r>
    </w:p>
    <w:p>
      <w:pPr>
        <w:pStyle w:val="yFootnotesection"/>
      </w:pPr>
      <w:r>
        <w:tab/>
        <w:t>[Form 31A inserted in Gazette 16 Jul 1999 p. 3198</w:t>
      </w:r>
      <w:r>
        <w:noBreakHyphen/>
        <w:t>9; amended in Gazette 28 Jun 2011 p. 2558.]</w:t>
      </w:r>
    </w:p>
    <w:p>
      <w:pPr>
        <w:pStyle w:val="yHeading5"/>
      </w:pPr>
      <w:bookmarkStart w:id="1881" w:name="_Toc354415544"/>
      <w:r>
        <w:rPr>
          <w:rStyle w:val="CharSClsNo"/>
        </w:rPr>
        <w:t>31B</w:t>
      </w:r>
      <w:r>
        <w:t>.</w:t>
      </w:r>
      <w:r>
        <w:rPr>
          <w:b w:val="0"/>
        </w:rPr>
        <w:tab/>
      </w:r>
      <w:r>
        <w:t>Objection to determination without hearing (O. 39A r. 4(8))</w:t>
      </w:r>
      <w:bookmarkEnd w:id="1881"/>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16 Jul 1999 p. 3199; amended in Gazette 28 Jun 2011 p. 2558.]</w:t>
      </w:r>
    </w:p>
    <w:p>
      <w:pPr>
        <w:pStyle w:val="yHeading5"/>
      </w:pPr>
      <w:bookmarkStart w:id="1882" w:name="_Toc354415545"/>
      <w:r>
        <w:rPr>
          <w:rStyle w:val="CharSClsNo"/>
        </w:rPr>
        <w:t>31C</w:t>
      </w:r>
      <w:r>
        <w:t>.</w:t>
      </w:r>
      <w:r>
        <w:rPr>
          <w:b w:val="0"/>
        </w:rPr>
        <w:tab/>
      </w:r>
      <w:r>
        <w:t>Request for hearing by video link or telephone (O. 39A r. 4(9))</w:t>
      </w:r>
      <w:bookmarkEnd w:id="1882"/>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31C inserted in Gazette 16 Jul 1999 p. 3199; amended in Gazette 28 Jun 2011 p. 2558.]</w:t>
      </w:r>
    </w:p>
    <w:p>
      <w:pPr>
        <w:pStyle w:val="yHeading5"/>
        <w:pageBreakBefore/>
        <w:spacing w:before="0"/>
      </w:pPr>
      <w:bookmarkStart w:id="1883" w:name="_Toc354415546"/>
      <w:r>
        <w:rPr>
          <w:rStyle w:val="CharSClsNo"/>
        </w:rPr>
        <w:t>31D</w:t>
      </w:r>
      <w:r>
        <w:t>.</w:t>
      </w:r>
      <w:r>
        <w:rPr>
          <w:b w:val="0"/>
        </w:rPr>
        <w:tab/>
      </w:r>
      <w:r>
        <w:t>Certificate of non-compliance with subpoena (O. 39A r. 5)</w:t>
      </w:r>
      <w:bookmarkEnd w:id="1883"/>
    </w:p>
    <w:p>
      <w:pPr>
        <w:pStyle w:val="yMiscellaneousBody"/>
        <w:spacing w:before="120"/>
        <w:rPr>
          <w:sz w:val="20"/>
        </w:rPr>
      </w:pPr>
      <w:r>
        <w:rPr>
          <w:sz w:val="20"/>
        </w:rPr>
        <w:t>To:</w:t>
      </w:r>
      <w:r>
        <w:rPr>
          <w:sz w:val="20"/>
        </w:rPr>
        <w:tab/>
        <w:t>The High Court of New Zealand</w:t>
      </w:r>
    </w:p>
    <w:p>
      <w:pPr>
        <w:pStyle w:val="yMiscellaneousBody"/>
        <w:spacing w:before="80"/>
        <w:rPr>
          <w:sz w:val="20"/>
        </w:rPr>
      </w:pPr>
      <w:r>
        <w:rPr>
          <w:sz w:val="20"/>
        </w:rPr>
        <w:tab/>
        <w:t>[</w:t>
      </w:r>
      <w:r>
        <w:rPr>
          <w:i/>
          <w:sz w:val="20"/>
        </w:rPr>
        <w:t>Address</w:t>
      </w:r>
      <w:r>
        <w:rPr>
          <w:sz w:val="20"/>
        </w:rPr>
        <w:t>]</w:t>
      </w:r>
    </w:p>
    <w:p>
      <w:pPr>
        <w:pStyle w:val="yMiscellaneousBody"/>
        <w:spacing w:before="120"/>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w:t>
      </w:r>
      <w:r>
        <w:rPr>
          <w:i/>
          <w:iCs/>
          <w:sz w:val="20"/>
        </w:rPr>
        <w:t>name of person subpoenaed</w:t>
      </w:r>
      <w:r>
        <w:rPr>
          <w:sz w:val="20"/>
        </w:rPr>
        <w:t>]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MiscellaneousBody"/>
        <w:spacing w:before="120"/>
        <w:rPr>
          <w:sz w:val="20"/>
        </w:rPr>
      </w:pPr>
      <w:r>
        <w:rPr>
          <w:sz w:val="20"/>
        </w:rPr>
        <w:t xml:space="preserve">A copy of the subpoena and a copy of the order giving leave to serve in </w:t>
      </w:r>
      <w:smartTag w:uri="urn:schemas-microsoft-com:office:smarttags" w:element="place">
        <w:smartTag w:uri="urn:schemas-microsoft-com:office:smarttags" w:element="country-region">
          <w:r>
            <w:rPr>
              <w:sz w:val="20"/>
            </w:rPr>
            <w:t>New Zealand</w:t>
          </w:r>
        </w:smartTag>
      </w:smartTag>
      <w:r>
        <w:rPr>
          <w:sz w:val="20"/>
        </w:rPr>
        <w:t xml:space="preserve"> are annexed to this certificate.</w:t>
      </w:r>
    </w:p>
    <w:p>
      <w:pPr>
        <w:pStyle w:val="yMiscellaneousBody"/>
        <w:spacing w:before="120"/>
        <w:rPr>
          <w:sz w:val="20"/>
        </w:rPr>
      </w:pPr>
      <w:r>
        <w:rPr>
          <w:sz w:val="20"/>
        </w:rPr>
        <w:t>[Either]</w:t>
      </w:r>
    </w:p>
    <w:p>
      <w:pPr>
        <w:pStyle w:val="yMiscellaneousBody"/>
        <w:spacing w:before="120"/>
        <w:rPr>
          <w:sz w:val="20"/>
        </w:rPr>
      </w:pPr>
      <w:r>
        <w:rPr>
          <w:sz w:val="20"/>
        </w:rPr>
        <w:t>No application to set aside the subpoena either wholly or in part has been made.</w:t>
      </w:r>
    </w:p>
    <w:p>
      <w:pPr>
        <w:pStyle w:val="yMiscellaneousBody"/>
        <w:spacing w:before="120"/>
        <w:rPr>
          <w:sz w:val="20"/>
        </w:rPr>
      </w:pPr>
      <w:r>
        <w:rPr>
          <w:sz w:val="20"/>
        </w:rPr>
        <w:t>[Or]</w:t>
      </w:r>
    </w:p>
    <w:p>
      <w:pPr>
        <w:pStyle w:val="yMiscellaneousBody"/>
        <w:spacing w:before="120"/>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MiscellaneousBody"/>
        <w:spacing w:before="120"/>
        <w:rPr>
          <w:sz w:val="20"/>
        </w:rPr>
      </w:pPr>
      <w:r>
        <w:rPr>
          <w:sz w:val="20"/>
        </w:rP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rPr>
          <w:i/>
          <w:sz w:val="20"/>
        </w:rPr>
      </w:pPr>
      <w:r>
        <w:rPr>
          <w:i/>
          <w:sz w:val="20"/>
        </w:rPr>
        <w:t>Note: The seal of the court is to be affixed.</w:t>
      </w:r>
    </w:p>
    <w:p>
      <w:pPr>
        <w:pStyle w:val="yFootnotesection"/>
      </w:pPr>
      <w:r>
        <w:tab/>
        <w:t>[Form 31D inserted in Gazette 16 Jul 1999 p. 3199</w:t>
      </w:r>
      <w:r>
        <w:noBreakHyphen/>
        <w:t>200; amended in Gazette 28 Jun 2011 p. 2559.]</w:t>
      </w:r>
    </w:p>
    <w:p>
      <w:pPr>
        <w:pStyle w:val="yHeading5"/>
      </w:pPr>
      <w:bookmarkStart w:id="1884" w:name="_Toc354415547"/>
      <w:r>
        <w:rPr>
          <w:rStyle w:val="CharSClsNo"/>
        </w:rPr>
        <w:t>32</w:t>
      </w:r>
      <w:r>
        <w:t>.</w:t>
      </w:r>
      <w:r>
        <w:rPr>
          <w:b w:val="0"/>
        </w:rPr>
        <w:tab/>
      </w:r>
      <w:r>
        <w:t>Default judgment in action for liquidated demand (O. 13 r. 2; O. 22 r. 2; O. 42 r. 1)</w:t>
      </w:r>
      <w:bookmarkEnd w:id="188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1885" w:name="_Toc354415548"/>
      <w:r>
        <w:rPr>
          <w:rStyle w:val="CharSClsNo"/>
        </w:rPr>
        <w:t>34</w:t>
      </w:r>
      <w:r>
        <w:t>.</w:t>
      </w:r>
      <w:r>
        <w:rPr>
          <w:b w:val="0"/>
        </w:rPr>
        <w:tab/>
      </w:r>
      <w:r>
        <w:t>Default judgment where demand unliquidated (O. 13 r. 7; O. 22 r. 3; O. 42 r. 1)</w:t>
      </w:r>
      <w:bookmarkEnd w:id="188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ageBreakBefore/>
        <w:spacing w:before="0"/>
      </w:pPr>
      <w:bookmarkStart w:id="1886" w:name="_Toc354415549"/>
      <w:r>
        <w:rPr>
          <w:rStyle w:val="CharSClsNo"/>
        </w:rPr>
        <w:t>35</w:t>
      </w:r>
      <w:r>
        <w:t>.</w:t>
      </w:r>
      <w:r>
        <w:tab/>
        <w:t>Default judgment in action relating to detention of goods (O. 13 r. 4; O. 22 r. 4; O. 42 r. 1)</w:t>
      </w:r>
      <w:bookmarkEnd w:id="188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ageBreakBefore/>
        <w:spacing w:before="0"/>
      </w:pPr>
      <w:bookmarkStart w:id="1887" w:name="_Toc354415550"/>
      <w:r>
        <w:rPr>
          <w:rStyle w:val="CharSClsNo"/>
        </w:rPr>
        <w:t>36</w:t>
      </w:r>
      <w:r>
        <w:t>.</w:t>
      </w:r>
      <w:r>
        <w:rPr>
          <w:b w:val="0"/>
        </w:rPr>
        <w:tab/>
      </w:r>
      <w:r>
        <w:t>Default judgment in action for possession of land (O. 13 r. 5; O. 22 r. 5; O. 42 r. 1)</w:t>
      </w:r>
      <w:bookmarkEnd w:id="188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1888" w:name="_Toc354415551"/>
      <w:r>
        <w:rPr>
          <w:rStyle w:val="CharSClsNo"/>
        </w:rPr>
        <w:t>37</w:t>
      </w:r>
      <w:r>
        <w:t>.</w:t>
      </w:r>
      <w:r>
        <w:rPr>
          <w:b w:val="0"/>
        </w:rPr>
        <w:tab/>
      </w:r>
      <w:r>
        <w:t>Final judgment after assessment of damages etc. (O. 42 r. 1)</w:t>
      </w:r>
      <w:bookmarkEnd w:id="188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ageBreakBefore/>
        <w:spacing w:before="0"/>
      </w:pPr>
      <w:bookmarkStart w:id="1889" w:name="_Toc354415552"/>
      <w:r>
        <w:rPr>
          <w:rStyle w:val="CharSClsNo"/>
        </w:rPr>
        <w:t>38</w:t>
      </w:r>
      <w:r>
        <w:t>.</w:t>
      </w:r>
      <w:r>
        <w:rPr>
          <w:b w:val="0"/>
        </w:rPr>
        <w:tab/>
      </w:r>
      <w:r>
        <w:t>Judgment under Order 14 (O. 14 r. 3)</w:t>
      </w:r>
      <w:bookmarkEnd w:id="188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1890" w:name="_Toc354415553"/>
      <w:r>
        <w:rPr>
          <w:rStyle w:val="CharSClsNo"/>
        </w:rPr>
        <w:t>39</w:t>
      </w:r>
      <w:r>
        <w:t>.</w:t>
      </w:r>
      <w:r>
        <w:rPr>
          <w:b w:val="0"/>
        </w:rPr>
        <w:tab/>
      </w:r>
      <w:r>
        <w:t>Judgment after trial by judge without a jury (O. 42 r. 1)</w:t>
      </w:r>
      <w:bookmarkEnd w:id="189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1891" w:name="_Toc354415554"/>
      <w:r>
        <w:rPr>
          <w:rStyle w:val="CharSClsNo"/>
        </w:rPr>
        <w:t>40</w:t>
      </w:r>
      <w:r>
        <w:t>.</w:t>
      </w:r>
      <w:r>
        <w:rPr>
          <w:b w:val="0"/>
        </w:rPr>
        <w:tab/>
      </w:r>
      <w:r>
        <w:t>Judgment after trial with a jury (O. 42 r. 1)</w:t>
      </w:r>
      <w:bookmarkEnd w:id="189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1892" w:name="_Toc354415555"/>
      <w:r>
        <w:rPr>
          <w:rStyle w:val="CharSClsNo"/>
        </w:rPr>
        <w:t>41</w:t>
      </w:r>
      <w:r>
        <w:t>.</w:t>
      </w:r>
      <w:r>
        <w:rPr>
          <w:b w:val="0"/>
        </w:rPr>
        <w:tab/>
      </w:r>
      <w:r>
        <w:t>Judgment after trial before master or special referee (O. 42 r. 1)</w:t>
      </w:r>
      <w:bookmarkEnd w:id="189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ageBreakBefore/>
        <w:spacing w:before="0"/>
      </w:pPr>
      <w:bookmarkStart w:id="1893" w:name="_Toc354415556"/>
      <w:r>
        <w:rPr>
          <w:rStyle w:val="CharSClsNo"/>
        </w:rPr>
        <w:t>42</w:t>
      </w:r>
      <w:r>
        <w:t>.</w:t>
      </w:r>
      <w:r>
        <w:rPr>
          <w:b w:val="0"/>
        </w:rPr>
        <w:tab/>
      </w:r>
      <w:r>
        <w:t>Judgment after decision of preliminary issue (O. 32 r. 7; O. 42 r. 1)</w:t>
      </w:r>
      <w:bookmarkEnd w:id="189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1894" w:name="_Toc354415557"/>
      <w:r>
        <w:rPr>
          <w:rStyle w:val="CharSClsNo"/>
        </w:rPr>
        <w:t>43</w:t>
      </w:r>
      <w:r>
        <w:t>.</w:t>
      </w:r>
      <w:r>
        <w:rPr>
          <w:b w:val="0"/>
        </w:rPr>
        <w:tab/>
      </w:r>
      <w:r>
        <w:t>Judgment for defendant’s costs on discontinuance (O. 23 r. 2)</w:t>
      </w:r>
      <w:bookmarkEnd w:id="189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spacing w:after="120"/>
      </w:pPr>
      <w:bookmarkStart w:id="1895" w:name="_Toc354415558"/>
      <w:r>
        <w:t>44.</w:t>
      </w:r>
      <w:r>
        <w:rPr>
          <w:b w:val="0"/>
        </w:rPr>
        <w:tab/>
      </w:r>
      <w:r>
        <w:t>Judgment by consent (O. 42 r. 1(2))</w:t>
      </w:r>
      <w:bookmarkEnd w:id="1895"/>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trPr>
        <w:tc>
          <w:tcPr>
            <w:tcW w:w="3686"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551" w:type="dxa"/>
            <w:gridSpan w:val="2"/>
            <w:tcBorders>
              <w:bottom w:val="nil"/>
            </w:tcBorders>
            <w:vAlign w:val="center"/>
          </w:tcPr>
          <w:p>
            <w:pPr>
              <w:pStyle w:val="yTableNAm"/>
              <w:spacing w:before="0"/>
            </w:pPr>
            <w:r>
              <w:rPr>
                <w:sz w:val="20"/>
              </w:rPr>
              <w:t>No:</w:t>
            </w:r>
          </w:p>
        </w:tc>
      </w:tr>
      <w:tr>
        <w:trPr>
          <w:cantSplit/>
        </w:trPr>
        <w:tc>
          <w:tcPr>
            <w:tcW w:w="3686" w:type="dxa"/>
            <w:gridSpan w:val="2"/>
            <w:vMerge/>
            <w:tcBorders>
              <w:bottom w:val="single" w:sz="4" w:space="0" w:color="auto"/>
            </w:tcBorders>
          </w:tcPr>
          <w:p>
            <w:pPr>
              <w:pStyle w:val="zyTableNAm"/>
              <w:spacing w:before="0"/>
              <w:rPr>
                <w:sz w:val="20"/>
              </w:rPr>
            </w:pPr>
          </w:p>
        </w:tc>
        <w:tc>
          <w:tcPr>
            <w:tcW w:w="2551" w:type="dxa"/>
            <w:gridSpan w:val="2"/>
            <w:tcBorders>
              <w:bottom w:val="single" w:sz="4" w:space="0" w:color="auto"/>
            </w:tcBorders>
          </w:tcPr>
          <w:p>
            <w:pPr>
              <w:pStyle w:val="yTableNAm"/>
              <w:spacing w:before="0"/>
            </w:pPr>
            <w:r>
              <w:rPr>
                <w:b/>
                <w:sz w:val="20"/>
              </w:rPr>
              <w:t xml:space="preserve">Judgment by consent </w:t>
            </w:r>
          </w:p>
        </w:tc>
      </w:tr>
      <w:tr>
        <w:trPr>
          <w:cantSplit/>
        </w:trPr>
        <w:tc>
          <w:tcPr>
            <w:tcW w:w="1134" w:type="dxa"/>
            <w:tcBorders>
              <w:bottom w:val="single" w:sz="4" w:space="0" w:color="auto"/>
              <w:right w:val="nil"/>
            </w:tcBorders>
          </w:tcPr>
          <w:p>
            <w:pPr>
              <w:pStyle w:val="yTableNAm"/>
              <w:spacing w:before="0"/>
            </w:pPr>
            <w:r>
              <w:rPr>
                <w:sz w:val="20"/>
              </w:rPr>
              <w:t>Parties</w:t>
            </w:r>
          </w:p>
        </w:tc>
        <w:tc>
          <w:tcPr>
            <w:tcW w:w="5103"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134" w:type="dxa"/>
            <w:tcBorders>
              <w:top w:val="single" w:sz="4" w:space="0" w:color="auto"/>
              <w:bottom w:val="single" w:sz="4" w:space="0" w:color="auto"/>
            </w:tcBorders>
          </w:tcPr>
          <w:p>
            <w:pPr>
              <w:pStyle w:val="yTableNAm"/>
              <w:spacing w:before="0"/>
            </w:pPr>
            <w:r>
              <w:rPr>
                <w:sz w:val="20"/>
              </w:rPr>
              <w:t>Judgment</w:t>
            </w:r>
          </w:p>
        </w:tc>
        <w:tc>
          <w:tcPr>
            <w:tcW w:w="5103"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134"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011"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pageBreakBefore/>
        <w:spacing w:before="0"/>
      </w:pPr>
      <w:bookmarkStart w:id="1896" w:name="_Toc354415559"/>
      <w:r>
        <w:rPr>
          <w:rStyle w:val="CharSClsNo"/>
        </w:rPr>
        <w:t>60</w:t>
      </w:r>
      <w:r>
        <w:t>.</w:t>
      </w:r>
      <w:r>
        <w:rPr>
          <w:b w:val="0"/>
        </w:rPr>
        <w:tab/>
      </w:r>
      <w:r>
        <w:t>Summons for appointment of receiver (O. 51 r. 1)</w:t>
      </w:r>
      <w:bookmarkEnd w:id="189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spacing w:before="0"/>
      </w:pPr>
      <w:bookmarkStart w:id="1897" w:name="_Toc354415560"/>
      <w:r>
        <w:rPr>
          <w:rStyle w:val="CharSClsNo"/>
        </w:rPr>
        <w:t>61</w:t>
      </w:r>
      <w:r>
        <w:t>.</w:t>
      </w:r>
      <w:r>
        <w:rPr>
          <w:b w:val="0"/>
        </w:rPr>
        <w:tab/>
      </w:r>
      <w:r>
        <w:t>Order directing summons for appointment of receiver and granting injunction meanwhile (O. 51 r. 1)</w:t>
      </w:r>
      <w:bookmarkEnd w:id="189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pPr>
      <w:bookmarkStart w:id="1898" w:name="_Toc354415561"/>
      <w:r>
        <w:rPr>
          <w:rStyle w:val="CharSClsNo"/>
        </w:rPr>
        <w:t>62</w:t>
      </w:r>
      <w:r>
        <w:t>.</w:t>
      </w:r>
      <w:r>
        <w:rPr>
          <w:b w:val="0"/>
        </w:rPr>
        <w:tab/>
      </w:r>
      <w:r>
        <w:t>Receiver order (interim) (O. 51 r. 1)</w:t>
      </w:r>
      <w:bookmarkEnd w:id="189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ageBreakBefore/>
        <w:spacing w:before="0"/>
      </w:pPr>
      <w:bookmarkStart w:id="1899" w:name="_Toc354415562"/>
      <w:r>
        <w:rPr>
          <w:rStyle w:val="CharSClsNo"/>
        </w:rPr>
        <w:t>63</w:t>
      </w:r>
      <w:r>
        <w:t>.</w:t>
      </w:r>
      <w:r>
        <w:rPr>
          <w:b w:val="0"/>
        </w:rPr>
        <w:tab/>
      </w:r>
      <w:r>
        <w:t>Receiver’s recognisance (O. 51 r. 3(3))</w:t>
      </w:r>
      <w:bookmarkEnd w:id="1899"/>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1900" w:name="_Toc354415563"/>
      <w:r>
        <w:rPr>
          <w:rStyle w:val="CharSClsNo"/>
        </w:rPr>
        <w:t>64</w:t>
      </w:r>
      <w:r>
        <w:t>.</w:t>
      </w:r>
      <w:r>
        <w:rPr>
          <w:b w:val="0"/>
        </w:rPr>
        <w:tab/>
      </w:r>
      <w:r>
        <w:t>Notice of originating motion (O. 54 r. 5)</w:t>
      </w:r>
      <w:bookmarkEnd w:id="1900"/>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ageBreakBefore/>
        <w:spacing w:before="0"/>
      </w:pPr>
      <w:bookmarkStart w:id="1901" w:name="_Toc354415564"/>
      <w:r>
        <w:rPr>
          <w:rStyle w:val="CharSClsNo"/>
        </w:rPr>
        <w:t>65</w:t>
      </w:r>
      <w:r>
        <w:t>.</w:t>
      </w:r>
      <w:r>
        <w:rPr>
          <w:b w:val="0"/>
        </w:rPr>
        <w:tab/>
      </w:r>
      <w:r>
        <w:t>Notice of motion (O. 54 r. 5)</w:t>
      </w:r>
      <w:bookmarkEnd w:id="190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1902" w:name="_Toc354415565"/>
      <w:r>
        <w:rPr>
          <w:rStyle w:val="CharSClsNo"/>
        </w:rPr>
        <w:t>66</w:t>
      </w:r>
      <w:r>
        <w:t>.</w:t>
      </w:r>
      <w:r>
        <w:rPr>
          <w:b w:val="0"/>
        </w:rPr>
        <w:tab/>
      </w:r>
      <w:r>
        <w:t>Order of committal (O. 55 r. 7(4))</w:t>
      </w:r>
      <w:bookmarkEnd w:id="190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pageBreakBefore/>
        <w:spacing w:before="0"/>
      </w:pPr>
      <w:bookmarkStart w:id="1903" w:name="_Toc354415566"/>
      <w:r>
        <w:rPr>
          <w:rStyle w:val="CharSClsNo"/>
        </w:rPr>
        <w:t>67</w:t>
      </w:r>
      <w:r>
        <w:t>.</w:t>
      </w:r>
      <w:r>
        <w:tab/>
        <w:t>Certiorari (O. 56 r. 14)</w:t>
      </w:r>
      <w:bookmarkEnd w:id="1903"/>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pPr>
      <w:bookmarkStart w:id="1904" w:name="_Toc354415567"/>
      <w:r>
        <w:rPr>
          <w:rStyle w:val="CharSClsNo"/>
        </w:rPr>
        <w:t>69</w:t>
      </w:r>
      <w:r>
        <w:t>.</w:t>
      </w:r>
      <w:r>
        <w:tab/>
        <w:t>Mandamus (O. 56 r. 16)</w:t>
      </w:r>
      <w:bookmarkEnd w:id="1904"/>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ageBreakBefore/>
        <w:spacing w:before="0"/>
      </w:pPr>
      <w:bookmarkStart w:id="1905" w:name="_Toc354415568"/>
      <w:r>
        <w:rPr>
          <w:rStyle w:val="CharSClsNo"/>
        </w:rPr>
        <w:t>70</w:t>
      </w:r>
      <w:r>
        <w:t>.</w:t>
      </w:r>
      <w:r>
        <w:tab/>
        <w:t>Procedendo (O. 56 r. 32)</w:t>
      </w:r>
      <w:bookmarkEnd w:id="1905"/>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1906" w:name="_Toc354415569"/>
      <w:r>
        <w:rPr>
          <w:rStyle w:val="CharSClsNo"/>
        </w:rPr>
        <w:t>71</w:t>
      </w:r>
      <w:r>
        <w:t>.</w:t>
      </w:r>
      <w:r>
        <w:tab/>
        <w:t>Prohibition (O. 56 r. 33)</w:t>
      </w:r>
      <w:bookmarkEnd w:id="190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ageBreakBefore/>
        <w:spacing w:before="0"/>
      </w:pPr>
      <w:bookmarkStart w:id="1907" w:name="_Toc354415570"/>
      <w:r>
        <w:rPr>
          <w:rStyle w:val="CharSClsNo"/>
        </w:rPr>
        <w:t>73</w:t>
      </w:r>
      <w:r>
        <w:t>.</w:t>
      </w:r>
      <w:r>
        <w:tab/>
        <w:t>Habeas corpus (O. 57 r. 10)</w:t>
      </w:r>
      <w:bookmarkEnd w:id="1907"/>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pPr>
      <w:bookmarkStart w:id="1908" w:name="_Toc354415571"/>
      <w:r>
        <w:rPr>
          <w:rStyle w:val="CharSClsNo"/>
        </w:rPr>
        <w:t>74</w:t>
      </w:r>
      <w:r>
        <w:t>.</w:t>
      </w:r>
      <w:r>
        <w:rPr>
          <w:b w:val="0"/>
        </w:rPr>
        <w:tab/>
      </w:r>
      <w:r>
        <w:t>Originating summons, appearance required (O. 58 r. 14)</w:t>
      </w:r>
      <w:bookmarkEnd w:id="1908"/>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0"/>
      </w:pPr>
      <w:bookmarkStart w:id="1909" w:name="_Toc354415572"/>
      <w:r>
        <w:rPr>
          <w:rStyle w:val="CharSClsNo"/>
        </w:rPr>
        <w:t>75</w:t>
      </w:r>
      <w:r>
        <w:t>.</w:t>
      </w:r>
      <w:r>
        <w:rPr>
          <w:b w:val="0"/>
        </w:rPr>
        <w:tab/>
      </w:r>
      <w:r>
        <w:t>Originating summons, appearance not required (O. 58 r. 14)</w:t>
      </w:r>
      <w:bookmarkEnd w:id="1909"/>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1910" w:name="_Toc354415573"/>
      <w:r>
        <w:rPr>
          <w:rStyle w:val="CharSClsNo"/>
        </w:rPr>
        <w:t>76</w:t>
      </w:r>
      <w:r>
        <w:t>.</w:t>
      </w:r>
      <w:r>
        <w:rPr>
          <w:b w:val="0"/>
        </w:rPr>
        <w:tab/>
      </w:r>
      <w:r>
        <w:t>Notice of appointment to hear originating summons (O. 58 r. 19)</w:t>
      </w:r>
      <w:bookmarkEnd w:id="1910"/>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pPr>
      <w:bookmarkStart w:id="1911" w:name="_Toc354415574"/>
      <w:r>
        <w:rPr>
          <w:rStyle w:val="CharSClsNo"/>
        </w:rPr>
        <w:t>77</w:t>
      </w:r>
      <w:r>
        <w:t>.</w:t>
      </w:r>
      <w:r>
        <w:rPr>
          <w:b w:val="0"/>
        </w:rPr>
        <w:tab/>
      </w:r>
      <w:r>
        <w:t>Summons (general form) (O. 59 r. 4(1))</w:t>
      </w:r>
      <w:bookmarkEnd w:id="1911"/>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pPr>
      <w:bookmarkStart w:id="1912" w:name="_Toc354415575"/>
      <w:r>
        <w:rPr>
          <w:rStyle w:val="CharSClsNo"/>
        </w:rPr>
        <w:t>78</w:t>
      </w:r>
      <w:r>
        <w:t>.</w:t>
      </w:r>
      <w:r>
        <w:tab/>
        <w:t>Order (general form) (O. 59 r. 10)</w:t>
      </w:r>
      <w:bookmarkEnd w:id="1912"/>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pageBreakBefore/>
        <w:spacing w:before="0"/>
      </w:pPr>
      <w:bookmarkStart w:id="1913" w:name="_Toc354415576"/>
      <w:r>
        <w:rPr>
          <w:rStyle w:val="CharSClsNo"/>
        </w:rPr>
        <w:t>80</w:t>
      </w:r>
      <w:r>
        <w:t>.</w:t>
      </w:r>
      <w:r>
        <w:rPr>
          <w:b w:val="0"/>
        </w:rPr>
        <w:tab/>
      </w:r>
      <w:r>
        <w:t>Notice of judgment or order (O. 61 r. 3(3))</w:t>
      </w:r>
      <w:bookmarkEnd w:id="191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1914" w:name="_Toc354415577"/>
      <w:r>
        <w:rPr>
          <w:rStyle w:val="CharSClsNo"/>
        </w:rPr>
        <w:t>81</w:t>
      </w:r>
      <w:r>
        <w:t>.</w:t>
      </w:r>
      <w:r>
        <w:rPr>
          <w:b w:val="0"/>
        </w:rPr>
        <w:tab/>
      </w:r>
      <w:r>
        <w:t>Advertisement for creditors (O. 61 r. 15(2))</w:t>
      </w:r>
      <w:bookmarkEnd w:id="1914"/>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ageBreakBefore/>
        <w:spacing w:before="0"/>
      </w:pPr>
      <w:bookmarkStart w:id="1915" w:name="_Toc354415578"/>
      <w:r>
        <w:rPr>
          <w:rStyle w:val="CharSClsNo"/>
        </w:rPr>
        <w:t>82</w:t>
      </w:r>
      <w:r>
        <w:t>.</w:t>
      </w:r>
      <w:r>
        <w:rPr>
          <w:b w:val="0"/>
        </w:rPr>
        <w:tab/>
      </w:r>
      <w:r>
        <w:t>Advertisement for claimants other than creditors (O. 61 r. 15(2))</w:t>
      </w:r>
      <w:bookmarkEnd w:id="1915"/>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outlineLvl w:val="9"/>
      </w:pPr>
      <w:r>
        <w:t>[Forms 82A, 82AA and 82B deleted in Gazette 29 Apr 2005 p. 1800.]</w:t>
      </w:r>
    </w:p>
    <w:p>
      <w:pPr>
        <w:pStyle w:val="yHeading5"/>
        <w:pageBreakBefore/>
        <w:spacing w:before="0" w:after="120"/>
      </w:pPr>
      <w:bookmarkStart w:id="1916" w:name="_Toc354415579"/>
      <w:r>
        <w:rPr>
          <w:rStyle w:val="CharSClsNo"/>
        </w:rPr>
        <w:t>83</w:t>
      </w:r>
      <w:r>
        <w:t>.</w:t>
      </w:r>
      <w:r>
        <w:rPr>
          <w:b w:val="0"/>
        </w:rPr>
        <w:tab/>
      </w:r>
      <w:r>
        <w:t>Appeal notice (O. 65 r. 10)</w:t>
      </w:r>
      <w:bookmarkEnd w:id="19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after="120"/>
      </w:pPr>
      <w:bookmarkStart w:id="1917" w:name="_Toc354415580"/>
      <w:r>
        <w:rPr>
          <w:rStyle w:val="CharSClsNo"/>
        </w:rPr>
        <w:t>84</w:t>
      </w:r>
      <w:r>
        <w:t>.</w:t>
      </w:r>
      <w:r>
        <w:tab/>
        <w:t>Service certificate (O. 65 r. 10(7))</w:t>
      </w:r>
      <w:bookmarkEnd w:id="19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keepNext w:val="0"/>
        <w:keepLines w:val="0"/>
        <w:pageBreakBefore/>
        <w:spacing w:before="0" w:after="120"/>
        <w:outlineLvl w:val="9"/>
      </w:pPr>
      <w:bookmarkStart w:id="1918" w:name="_Toc354415581"/>
      <w:r>
        <w:rPr>
          <w:rStyle w:val="CharSClsNo"/>
        </w:rPr>
        <w:t>85</w:t>
      </w:r>
      <w:r>
        <w:t>.</w:t>
      </w:r>
      <w:r>
        <w:tab/>
        <w:t>Notice of respondent’s intention (O. 65 r. 12)</w:t>
      </w:r>
      <w:bookmarkEnd w:id="19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1919" w:name="_Toc354415582"/>
      <w:r>
        <w:rPr>
          <w:rStyle w:val="CharSClsNo"/>
        </w:rPr>
        <w:t>86</w:t>
      </w:r>
      <w:r>
        <w:t>.</w:t>
      </w:r>
      <w:r>
        <w:tab/>
        <w:t>Application in an appeal (O. 65 r. 13)</w:t>
      </w:r>
      <w:bookmarkEnd w:id="19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after="120"/>
      </w:pPr>
      <w:bookmarkStart w:id="1920" w:name="_Toc354415583"/>
      <w:r>
        <w:rPr>
          <w:rStyle w:val="CharSClsNo"/>
        </w:rPr>
        <w:t>87</w:t>
      </w:r>
      <w:r>
        <w:t>.</w:t>
      </w:r>
      <w:r>
        <w:tab/>
        <w:t>Consent notice (O. 65 r. 15 &amp; 18)</w:t>
      </w:r>
      <w:bookmarkEnd w:id="19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1921" w:name="_Toc354415584"/>
      <w:r>
        <w:rPr>
          <w:rStyle w:val="CharSClsNo"/>
        </w:rPr>
        <w:t>88</w:t>
      </w:r>
      <w:r>
        <w:t>.</w:t>
      </w:r>
      <w:r>
        <w:tab/>
        <w:t>Request for hearing (O. 65 r. 7)</w:t>
      </w:r>
      <w:bookmarkEnd w:id="19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after="120"/>
      </w:pPr>
      <w:bookmarkStart w:id="1922" w:name="_Toc354415585"/>
      <w:r>
        <w:rPr>
          <w:rStyle w:val="CharSClsNo"/>
        </w:rPr>
        <w:t>89</w:t>
      </w:r>
      <w:r>
        <w:t>.</w:t>
      </w:r>
      <w:r>
        <w:tab/>
        <w:t>Discontinuance notice (O. 65 r. 17)</w:t>
      </w:r>
      <w:bookmarkEnd w:id="19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before="0"/>
      </w:pPr>
      <w:bookmarkStart w:id="1923" w:name="_Toc354415586"/>
      <w:r>
        <w:rPr>
          <w:rStyle w:val="CharSClsNo"/>
        </w:rPr>
        <w:t>93A</w:t>
      </w:r>
      <w:r>
        <w:t>.</w:t>
      </w:r>
      <w:r>
        <w:rPr>
          <w:b w:val="0"/>
        </w:rPr>
        <w:tab/>
      </w:r>
      <w:r>
        <w:rPr>
          <w:i/>
        </w:rPr>
        <w:t>Public Notaries Act 1979</w:t>
      </w:r>
      <w:r>
        <w:t xml:space="preserve"> s. 8, certificate (O. 76 r. 2)</w:t>
      </w:r>
      <w:bookmarkEnd w:id="1923"/>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1924" w:name="_Toc354415587"/>
      <w:r>
        <w:rPr>
          <w:rStyle w:val="CharSClsNo"/>
        </w:rPr>
        <w:t>93B</w:t>
      </w:r>
      <w:r>
        <w:t>.</w:t>
      </w:r>
      <w:r>
        <w:rPr>
          <w:b w:val="0"/>
        </w:rPr>
        <w:tab/>
      </w:r>
      <w:r>
        <w:t>Notice of intention to apply for appointment as public notary (O. 76 r. 3)</w:t>
      </w:r>
      <w:bookmarkEnd w:id="1924"/>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1925" w:name="_Toc354415588"/>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925"/>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1926" w:name="_Toc354415589"/>
      <w:r>
        <w:rPr>
          <w:rStyle w:val="CharSClsNo"/>
        </w:rPr>
        <w:t>93D</w:t>
      </w:r>
      <w:r>
        <w:t>.</w:t>
      </w:r>
      <w:r>
        <w:rPr>
          <w:b w:val="0"/>
        </w:rPr>
        <w:tab/>
      </w:r>
      <w:r>
        <w:t>Certificate that name of public notary remains on roll (O. 76 r. 5(2))</w:t>
      </w:r>
      <w:bookmarkEnd w:id="1926"/>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outlineLvl w:val="9"/>
      </w:pPr>
      <w:r>
        <w:t>[Form 94 deleted in Gazette 21 Feb 2007 p. 584.]</w:t>
      </w:r>
    </w:p>
    <w:p>
      <w:pPr>
        <w:pStyle w:val="yEdnotedivision"/>
        <w:spacing w:after="120"/>
        <w:outlineLvl w:val="9"/>
      </w:pPr>
      <w:r>
        <w:t>[Forms 95, 96, 97, 98 and 98A deleted in Gazette 29 Apr 2005 p. 1801.]</w:t>
      </w:r>
    </w:p>
    <w:p>
      <w:pPr>
        <w:pStyle w:val="yHeading5"/>
      </w:pPr>
      <w:bookmarkStart w:id="1927" w:name="_Toc354415590"/>
      <w:r>
        <w:rPr>
          <w:rStyle w:val="CharSClsNo"/>
        </w:rPr>
        <w:t>99</w:t>
      </w:r>
      <w:r>
        <w:t>.</w:t>
      </w:r>
      <w:r>
        <w:rPr>
          <w:b w:val="0"/>
        </w:rPr>
        <w:tab/>
      </w:r>
      <w:r>
        <w:rPr>
          <w:i/>
        </w:rPr>
        <w:t>Escheat (Procedure) Act 1940</w:t>
      </w:r>
      <w:r>
        <w:t>, notice of application under (O. 80 r. 3)</w:t>
      </w:r>
      <w:bookmarkEnd w:id="1927"/>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ageBreakBefore/>
        <w:spacing w:before="0"/>
      </w:pPr>
      <w:bookmarkStart w:id="1928" w:name="_Toc354415591"/>
      <w:r>
        <w:rPr>
          <w:rStyle w:val="CharSClsNo"/>
        </w:rPr>
        <w:t>100</w:t>
      </w:r>
      <w:r>
        <w:t>.</w:t>
      </w:r>
      <w:r>
        <w:rPr>
          <w:b w:val="0"/>
        </w:rPr>
        <w:tab/>
      </w:r>
      <w:r>
        <w:rPr>
          <w:i/>
        </w:rPr>
        <w:t>Escheat (Procedure) Act 1940</w:t>
      </w:r>
      <w:r>
        <w:t>, order of escheat (O. 80 r. 7)</w:t>
      </w:r>
      <w:bookmarkEnd w:id="192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ageBreakBefore/>
        <w:spacing w:before="0" w:after="120"/>
        <w:outlineLvl w:val="9"/>
      </w:pPr>
      <w:bookmarkStart w:id="1929" w:name="_Toc354415592"/>
      <w:r>
        <w:rPr>
          <w:rStyle w:val="CharSClsNo"/>
        </w:rPr>
        <w:t>101</w:t>
      </w:r>
      <w:r>
        <w:t>.</w:t>
      </w:r>
      <w:r>
        <w:tab/>
        <w:t>Application for extraordinary licence (O. 81C r. 2(1))</w:t>
      </w:r>
      <w:bookmarkEnd w:id="19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after="120"/>
        <w:outlineLvl w:val="9"/>
      </w:pPr>
      <w:bookmarkStart w:id="1930" w:name="_Toc354415593"/>
      <w:r>
        <w:rPr>
          <w:rStyle w:val="CharSClsNo"/>
        </w:rPr>
        <w:t>102</w:t>
      </w:r>
      <w:r>
        <w:t>.</w:t>
      </w:r>
      <w:r>
        <w:tab/>
        <w:t>Application by holder to vary extraordinary licence (O. 81C r. 2(2))</w:t>
      </w:r>
      <w:bookmarkEnd w:id="19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pageBreakBefore/>
        <w:spacing w:before="0" w:after="120"/>
        <w:outlineLvl w:val="9"/>
      </w:pPr>
      <w:bookmarkStart w:id="1931" w:name="_Toc354415594"/>
      <w:r>
        <w:rPr>
          <w:rStyle w:val="CharSClsNo"/>
        </w:rPr>
        <w:t>103</w:t>
      </w:r>
      <w:r>
        <w:t>.</w:t>
      </w:r>
      <w:r>
        <w:tab/>
        <w:t>Application by Director General to vary extraordinary licence (O. 81C r. 2(3))</w:t>
      </w:r>
      <w:bookmarkEnd w:id="19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ageBreakBefore/>
        <w:spacing w:before="0" w:after="120"/>
        <w:outlineLvl w:val="9"/>
      </w:pPr>
      <w:bookmarkStart w:id="1932" w:name="_Toc354415595"/>
      <w:r>
        <w:rPr>
          <w:rStyle w:val="CharSClsNo"/>
        </w:rPr>
        <w:t>104</w:t>
      </w:r>
      <w:r>
        <w:t>.</w:t>
      </w:r>
      <w:r>
        <w:tab/>
        <w:t>Application for removal of disqualification (O. 81C r. 2(4))</w:t>
      </w:r>
      <w:bookmarkEnd w:id="19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Heading5"/>
      </w:pPr>
      <w:bookmarkStart w:id="1933" w:name="_Toc354415596"/>
      <w:r>
        <w:rPr>
          <w:rStyle w:val="CharSClsNo"/>
        </w:rPr>
        <w:t>105</w:t>
      </w:r>
      <w:r>
        <w:t>.</w:t>
      </w:r>
      <w:r>
        <w:rPr>
          <w:b w:val="0"/>
        </w:rPr>
        <w:tab/>
      </w:r>
      <w:r>
        <w:rPr>
          <w:i/>
        </w:rPr>
        <w:t>Commercial Arbitration Act 1985</w:t>
      </w:r>
      <w:r>
        <w:t>, title of proceedings (O. 81D r. 2)</w:t>
      </w:r>
      <w:bookmarkEnd w:id="1933"/>
    </w:p>
    <w:p>
      <w:pPr>
        <w:pStyle w:val="yMiscellaneousBody"/>
        <w:tabs>
          <w:tab w:val="left" w:pos="4680"/>
        </w:tabs>
        <w:spacing w:before="120"/>
        <w:rPr>
          <w:sz w:val="20"/>
        </w:rPr>
      </w:pPr>
      <w:r>
        <w:rPr>
          <w:sz w:val="20"/>
        </w:rPr>
        <w:t>In the Supreme Court</w:t>
      </w:r>
      <w:r>
        <w:rPr>
          <w:sz w:val="20"/>
        </w:rPr>
        <w:tab/>
        <w:t>Arb. No.              of         20</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0"/>
        <w:rPr>
          <w:sz w:val="20"/>
        </w:rPr>
      </w:pPr>
      <w:r>
        <w:rPr>
          <w:sz w:val="20"/>
        </w:rPr>
        <w:t xml:space="preserve">In the matter of the </w:t>
      </w:r>
      <w:r>
        <w:rPr>
          <w:i/>
          <w:sz w:val="20"/>
        </w:rPr>
        <w:t>Commercial</w:t>
      </w:r>
      <w:r>
        <w:rPr>
          <w:i/>
          <w:sz w:val="20"/>
        </w:rPr>
        <w:br/>
        <w:t>Arbitration Act 1985</w:t>
      </w:r>
    </w:p>
    <w:p>
      <w:pPr>
        <w:pStyle w:val="yMiscellaneousBody"/>
        <w:spacing w:before="0"/>
        <w:rPr>
          <w:sz w:val="20"/>
        </w:rPr>
      </w:pPr>
      <w:r>
        <w:rPr>
          <w:sz w:val="20"/>
        </w:rPr>
        <w:tab/>
        <w:t>and</w:t>
      </w:r>
    </w:p>
    <w:p>
      <w:pPr>
        <w:pStyle w:val="yMiscellaneousBody"/>
        <w:spacing w:before="0"/>
        <w:rPr>
          <w:sz w:val="20"/>
        </w:rPr>
      </w:pPr>
      <w:r>
        <w:rPr>
          <w:sz w:val="20"/>
        </w:rPr>
        <w:t>In the matter of an arbitration</w:t>
      </w:r>
    </w:p>
    <w:p>
      <w:pPr>
        <w:pStyle w:val="yMiscellaneousBody"/>
        <w:spacing w:before="0"/>
        <w:rPr>
          <w:sz w:val="20"/>
        </w:rPr>
      </w:pPr>
      <w:r>
        <w:rPr>
          <w:sz w:val="20"/>
        </w:rPr>
        <w:t>Between A.B. and C.D.</w:t>
      </w:r>
    </w:p>
    <w:p>
      <w:pPr>
        <w:pStyle w:val="yFootnotesection"/>
        <w:spacing w:before="80"/>
      </w:pPr>
      <w:r>
        <w:tab/>
        <w:t>[Form 105 inserted in Gazette 20 Jun 1986 p. 2045; amended in Gazette 28 Jun 2011 p. 2562.]</w:t>
      </w:r>
    </w:p>
    <w:p>
      <w:pPr>
        <w:pStyle w:val="yHeading5"/>
        <w:spacing w:before="180"/>
      </w:pPr>
      <w:bookmarkStart w:id="1934" w:name="_Toc354415597"/>
      <w:r>
        <w:rPr>
          <w:rStyle w:val="CharSClsNo"/>
        </w:rPr>
        <w:t>106</w:t>
      </w:r>
      <w:r>
        <w:t>.</w:t>
      </w:r>
      <w:r>
        <w:rPr>
          <w:b w:val="0"/>
        </w:rPr>
        <w:tab/>
      </w:r>
      <w:r>
        <w:rPr>
          <w:i/>
        </w:rPr>
        <w:t>Commercial Arbitration Act 1985</w:t>
      </w:r>
      <w:r>
        <w:t>, notice of payment into court (O. 81D r. 12)</w:t>
      </w:r>
      <w:bookmarkEnd w:id="1934"/>
    </w:p>
    <w:p>
      <w:pPr>
        <w:pStyle w:val="yMiscellaneousBody"/>
        <w:spacing w:before="120"/>
        <w:jc w:val="center"/>
        <w:rPr>
          <w:sz w:val="20"/>
        </w:rPr>
      </w:pPr>
      <w:r>
        <w:rPr>
          <w:sz w:val="20"/>
        </w:rPr>
        <w:t>(</w:t>
      </w:r>
      <w:r>
        <w:rPr>
          <w:i/>
          <w:sz w:val="20"/>
        </w:rPr>
        <w:t>Title as in Form No. 105</w:t>
      </w:r>
      <w:r>
        <w:rPr>
          <w:sz w:val="20"/>
        </w:rPr>
        <w:t>)</w:t>
      </w:r>
    </w:p>
    <w:p>
      <w:pPr>
        <w:pStyle w:val="yMiscellaneousBody"/>
        <w:spacing w:before="100"/>
        <w:rPr>
          <w:sz w:val="20"/>
        </w:rPr>
      </w:pPr>
      <w:r>
        <w:rPr>
          <w:sz w:val="20"/>
        </w:rPr>
        <w:t>Take notice that (name of party paying in) has paid into court $                               *with denial of liability and says that that sum is enough to satisfy the claim of (identify party) * for</w:t>
      </w:r>
    </w:p>
    <w:p>
      <w:pPr>
        <w:pStyle w:val="yMiscellaneousBody"/>
        <w:spacing w:before="0"/>
        <w:rPr>
          <w:sz w:val="20"/>
        </w:rPr>
      </w:pPr>
      <w:r>
        <w:rPr>
          <w:sz w:val="20"/>
        </w:rPr>
        <w:t xml:space="preserve">The name of the *arbitrator/*umpire is </w:t>
      </w:r>
    </w:p>
    <w:p>
      <w:pPr>
        <w:pStyle w:val="yMiscellaneousBody"/>
        <w:spacing w:before="0"/>
        <w:rPr>
          <w:sz w:val="20"/>
        </w:rPr>
      </w:pPr>
      <w:r>
        <w:rPr>
          <w:sz w:val="20"/>
        </w:rPr>
        <w:t>To:</w:t>
      </w:r>
    </w:p>
    <w:p>
      <w:pPr>
        <w:pStyle w:val="yMiscellaneousBody"/>
        <w:spacing w:before="0"/>
        <w:rPr>
          <w:sz w:val="20"/>
        </w:rPr>
      </w:pPr>
      <w:r>
        <w:rPr>
          <w:sz w:val="20"/>
        </w:rPr>
        <w:t xml:space="preserve">Dated, etc. </w:t>
      </w:r>
    </w:p>
    <w:p>
      <w:pPr>
        <w:pStyle w:val="yMiscellaneousBody"/>
        <w:spacing w:before="0"/>
        <w:rPr>
          <w:sz w:val="20"/>
        </w:rPr>
      </w:pPr>
      <w:r>
        <w:rPr>
          <w:sz w:val="20"/>
        </w:rPr>
        <w:t xml:space="preserve">(Signed) </w:t>
      </w:r>
    </w:p>
    <w:p>
      <w:pPr>
        <w:pStyle w:val="yMiscellaneousBody"/>
        <w:spacing w:before="0"/>
        <w:rPr>
          <w:sz w:val="20"/>
        </w:rPr>
      </w:pPr>
      <w:r>
        <w:rPr>
          <w:sz w:val="20"/>
        </w:rPr>
        <w:t xml:space="preserve">Solicitor for </w:t>
      </w:r>
    </w:p>
    <w:p>
      <w:pPr>
        <w:pStyle w:val="yMiscellaneousBody"/>
        <w:spacing w:before="0"/>
        <w:rPr>
          <w:sz w:val="20"/>
        </w:rPr>
      </w:pPr>
      <w:r>
        <w:rPr>
          <w:sz w:val="20"/>
        </w:rPr>
        <w:t xml:space="preserve">whose address for service is </w:t>
      </w:r>
    </w:p>
    <w:p>
      <w:pPr>
        <w:pStyle w:val="yMiscellaneousBody"/>
        <w:spacing w:before="0"/>
        <w:rPr>
          <w:sz w:val="20"/>
        </w:rPr>
      </w:pPr>
      <w:r>
        <w:rPr>
          <w:sz w:val="20"/>
        </w:rPr>
        <w:t>*Strike out whichever is not applicable</w:t>
      </w:r>
    </w:p>
    <w:p>
      <w:pPr>
        <w:pStyle w:val="yFootnotesection"/>
        <w:spacing w:before="80"/>
      </w:pPr>
      <w:r>
        <w:tab/>
        <w:t>[Form 106 inserted in Gazette 20 Jun 1986 p. 2045; amended in Gazette 28 Jun 2011 p. 2562.]</w:t>
      </w:r>
    </w:p>
    <w:p>
      <w:pPr>
        <w:pStyle w:val="yHeading5"/>
        <w:spacing w:before="180"/>
      </w:pPr>
      <w:bookmarkStart w:id="1935" w:name="_Toc354415598"/>
      <w:r>
        <w:rPr>
          <w:rStyle w:val="CharSClsNo"/>
        </w:rPr>
        <w:t>107</w:t>
      </w:r>
      <w:r>
        <w:t>.</w:t>
      </w:r>
      <w:r>
        <w:rPr>
          <w:b w:val="0"/>
        </w:rPr>
        <w:tab/>
      </w:r>
      <w:r>
        <w:rPr>
          <w:i/>
        </w:rPr>
        <w:t>Commercial Arbitration Act 1985</w:t>
      </w:r>
      <w:r>
        <w:t>, notice of acceptance of sum paid into court (O. 81D r. 13)</w:t>
      </w:r>
      <w:bookmarkEnd w:id="1935"/>
    </w:p>
    <w:p>
      <w:pPr>
        <w:pStyle w:val="yMiscellaneousBody"/>
        <w:spacing w:before="120"/>
        <w:jc w:val="center"/>
        <w:rPr>
          <w:sz w:val="20"/>
        </w:rPr>
      </w:pPr>
      <w:r>
        <w:rPr>
          <w:sz w:val="20"/>
        </w:rPr>
        <w:t>(</w:t>
      </w:r>
      <w:r>
        <w:rPr>
          <w:i/>
          <w:sz w:val="20"/>
        </w:rPr>
        <w:t>Title as in Form 105</w:t>
      </w:r>
      <w:r>
        <w:rPr>
          <w:sz w:val="20"/>
        </w:rPr>
        <w:t>)</w:t>
      </w:r>
    </w:p>
    <w:p>
      <w:pPr>
        <w:pStyle w:val="yMiscellaneousBody"/>
        <w:spacing w:before="80"/>
        <w:rPr>
          <w:sz w:val="20"/>
        </w:rPr>
      </w:pPr>
      <w:r>
        <w:rPr>
          <w:sz w:val="20"/>
        </w:rPr>
        <w:t>Take notice that (name of party accepting) accepts the sum of $                    paid by (name of party paying in) into court in satisfaction of the claim in respect of which it is paid in.</w:t>
      </w:r>
    </w:p>
    <w:p>
      <w:pPr>
        <w:pStyle w:val="yMiscellaneousBody"/>
        <w:spacing w:before="0"/>
        <w:rPr>
          <w:sz w:val="20"/>
        </w:rPr>
      </w:pPr>
      <w:r>
        <w:rPr>
          <w:sz w:val="20"/>
        </w:rPr>
        <w:t>To (name of party paying in)</w:t>
      </w:r>
    </w:p>
    <w:p>
      <w:pPr>
        <w:pStyle w:val="yMiscellaneousBody"/>
        <w:spacing w:before="0"/>
        <w:rPr>
          <w:sz w:val="20"/>
        </w:rPr>
      </w:pPr>
      <w:r>
        <w:rPr>
          <w:sz w:val="20"/>
        </w:rPr>
        <w:t xml:space="preserve">And to the registrar </w:t>
      </w:r>
    </w:p>
    <w:p>
      <w:pPr>
        <w:pStyle w:val="yMiscellaneousBody"/>
        <w:spacing w:before="0"/>
        <w:rPr>
          <w:sz w:val="20"/>
        </w:rPr>
      </w:pPr>
      <w:r>
        <w:rPr>
          <w:sz w:val="20"/>
        </w:rPr>
        <w:t xml:space="preserve">Dated, etc. </w:t>
      </w:r>
    </w:p>
    <w:p>
      <w:pPr>
        <w:pStyle w:val="yMiscellaneousBody"/>
        <w:spacing w:before="0"/>
        <w:rPr>
          <w:sz w:val="20"/>
        </w:rPr>
      </w:pPr>
      <w:r>
        <w:rPr>
          <w:sz w:val="20"/>
        </w:rPr>
        <w:t>(Signed)</w:t>
      </w:r>
    </w:p>
    <w:p>
      <w:pPr>
        <w:pStyle w:val="yMiscellaneousBody"/>
        <w:spacing w:before="0"/>
        <w:rPr>
          <w:sz w:val="20"/>
        </w:rPr>
      </w:pPr>
      <w:r>
        <w:rPr>
          <w:sz w:val="20"/>
        </w:rPr>
        <w:t xml:space="preserve">Solicitor for the claimant </w:t>
      </w:r>
    </w:p>
    <w:p>
      <w:pPr>
        <w:pStyle w:val="yMiscellaneousBody"/>
        <w:spacing w:before="0"/>
        <w:rPr>
          <w:sz w:val="20"/>
        </w:rPr>
      </w:pPr>
      <w:r>
        <w:rPr>
          <w:sz w:val="20"/>
        </w:rPr>
        <w:t xml:space="preserve">Whose address for service is </w:t>
      </w:r>
    </w:p>
    <w:p>
      <w:pPr>
        <w:pStyle w:val="yFootnotesection"/>
        <w:spacing w:before="80"/>
      </w:pPr>
      <w:r>
        <w:tab/>
        <w:t>[Form 107 inserted in Gazette 20 Jun 1986 p. 2045; amended in Gazette 28 Jun 2011 p. 2562.]</w:t>
      </w:r>
    </w:p>
    <w:p>
      <w:pPr>
        <w:pStyle w:val="yHeading5"/>
        <w:spacing w:after="120"/>
      </w:pPr>
      <w:bookmarkStart w:id="1936" w:name="_Toc354415599"/>
      <w:r>
        <w:rPr>
          <w:rStyle w:val="CharSClsNo"/>
        </w:rPr>
        <w:t>108</w:t>
      </w:r>
      <w:r>
        <w:t>.</w:t>
      </w:r>
      <w:r>
        <w:tab/>
      </w:r>
      <w:r>
        <w:rPr>
          <w:i/>
        </w:rPr>
        <w:t>Criminal and Found Property Disposal Act 2006</w:t>
      </w:r>
      <w:r>
        <w:t>, claim under (O. 81G r. 3)</w:t>
      </w:r>
      <w:bookmarkEnd w:id="1936"/>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937" w:name="_Toc331764984"/>
      <w:bookmarkStart w:id="1938" w:name="_Toc332268662"/>
      <w:bookmarkStart w:id="1939" w:name="_Toc351038382"/>
      <w:bookmarkStart w:id="1940" w:name="_Toc351039643"/>
      <w:bookmarkStart w:id="1941" w:name="_Toc351040904"/>
      <w:bookmarkStart w:id="1942" w:name="_Toc354415600"/>
      <w:r>
        <w:rPr>
          <w:rStyle w:val="CharSchNo"/>
        </w:rPr>
        <w:t>Schedule 3</w:t>
      </w:r>
      <w:r>
        <w:rPr>
          <w:rStyle w:val="CharDivNo"/>
        </w:rPr>
        <w:t> </w:t>
      </w:r>
      <w:r>
        <w:t>—</w:t>
      </w:r>
      <w:r>
        <w:rPr>
          <w:rStyle w:val="CharSDivText"/>
        </w:rPr>
        <w:t> </w:t>
      </w:r>
      <w:r>
        <w:rPr>
          <w:rStyle w:val="CharSchText"/>
        </w:rPr>
        <w:t>Payment into and out of court</w:t>
      </w:r>
      <w:bookmarkEnd w:id="1937"/>
      <w:bookmarkEnd w:id="1938"/>
      <w:bookmarkEnd w:id="1939"/>
      <w:bookmarkEnd w:id="1940"/>
      <w:bookmarkEnd w:id="1941"/>
      <w:bookmarkEnd w:id="1942"/>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943" w:name="_Toc331764985"/>
      <w:bookmarkStart w:id="1944" w:name="_Toc332268663"/>
      <w:bookmarkStart w:id="1945" w:name="_Toc351038383"/>
      <w:bookmarkStart w:id="1946" w:name="_Toc351039644"/>
      <w:bookmarkStart w:id="1947" w:name="_Toc351040905"/>
      <w:bookmarkStart w:id="1948" w:name="_Toc354415601"/>
      <w:r>
        <w:t>Notes</w:t>
      </w:r>
      <w:bookmarkEnd w:id="1943"/>
      <w:bookmarkEnd w:id="1944"/>
      <w:bookmarkEnd w:id="1945"/>
      <w:bookmarkEnd w:id="1946"/>
      <w:bookmarkEnd w:id="1947"/>
      <w:bookmarkEnd w:id="1948"/>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949" w:name="_Toc354415602"/>
      <w:r>
        <w:t>Compilation table</w:t>
      </w:r>
      <w:bookmarkEnd w:id="19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lang w:val="fr-FR"/>
              </w:rPr>
            </w:pPr>
            <w:r>
              <w:rPr>
                <w:sz w:val="19"/>
                <w:lang w:val="fr-FR"/>
              </w:rPr>
              <w:t>29 Mar 1974</w:t>
            </w:r>
            <w:r>
              <w:rPr>
                <w:sz w:val="19"/>
                <w:lang w:val="fr-FR"/>
              </w:rPr>
              <w:br/>
              <w:t>p. 1041</w:t>
            </w:r>
            <w:r>
              <w:rPr>
                <w:sz w:val="19"/>
                <w:lang w:val="fr-FR"/>
              </w:rPr>
              <w:noBreakHyphen/>
              <w:t>2</w:t>
            </w:r>
            <w:r>
              <w:rPr>
                <w:sz w:val="19"/>
                <w:lang w:val="fr-FR"/>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lang w:val="en-US"/>
              </w:rPr>
              <w:t>r. 1 and 2: 6 Feb 2009 (see r. 2(a));</w:t>
            </w:r>
            <w:r>
              <w:rPr>
                <w:rFonts w:ascii="Times" w:hAnsi="Times"/>
                <w:snapToGrid w:val="0"/>
                <w:sz w:val="19"/>
                <w:lang w:val="en-US"/>
              </w:rPr>
              <w:br/>
              <w:t xml:space="preserve">Rules other than r. 1 and 2: 1 Mar 2009 (see r.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3 Jul 2009 (see r. 2(a));</w:t>
            </w:r>
            <w:r>
              <w:rPr>
                <w:rFonts w:ascii="Times" w:hAnsi="Times"/>
                <w:snapToGrid w:val="0"/>
                <w:sz w:val="19"/>
                <w:lang w:val="en-US"/>
              </w:rPr>
              <w:br/>
              <w:t>Pt. 3: 4 Jul 2009 (see r. 2(c));</w:t>
            </w:r>
            <w:r>
              <w:rPr>
                <w:rFonts w:ascii="Times" w:hAnsi="Times"/>
                <w:snapToGrid w:val="0"/>
                <w:sz w:val="19"/>
                <w:lang w:val="en-US"/>
              </w:rPr>
              <w:br/>
              <w:t xml:space="preserve">Pt. 2: 1 Nov 2010 (see r. 2(b) and the </w:t>
            </w:r>
            <w:r>
              <w:rPr>
                <w:rFonts w:ascii="Times" w:hAnsi="Times"/>
                <w:i/>
                <w:iCs/>
                <w:snapToGrid w:val="0"/>
                <w:sz w:val="19"/>
                <w:lang w:val="en-US"/>
              </w:rPr>
              <w:t>Hague Convention on the Service Abroad of Judicial Extrajudicial Documents in Civil or Commercial Matters 1965</w:t>
            </w:r>
            <w:r>
              <w:rPr>
                <w:rFonts w:ascii="Times" w:hAnsi="Times"/>
                <w:snapToGrid w:val="0"/>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lang w:val="en-US"/>
              </w:rPr>
            </w:pPr>
            <w:r>
              <w:rPr>
                <w:rFonts w:ascii="Times" w:hAnsi="Times"/>
                <w:snapToGrid w:val="0"/>
                <w:sz w:val="19"/>
                <w:lang w:val="en-US"/>
              </w:rPr>
              <w:t xml:space="preserve">1 Jan 2010 (see r. 2 and </w:t>
            </w:r>
            <w:r>
              <w:rPr>
                <w:rFonts w:ascii="Times" w:hAnsi="Times"/>
                <w:i/>
                <w:iCs/>
                <w:snapToGrid w:val="0"/>
                <w:sz w:val="19"/>
                <w:lang w:val="en-US"/>
              </w:rPr>
              <w:t>Gazette</w:t>
            </w:r>
            <w:r>
              <w:rPr>
                <w:rFonts w:ascii="Times" w:hAnsi="Times"/>
                <w:snapToGrid w:val="0"/>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28 Jul 2010 (see r. 2(a));</w:t>
            </w:r>
            <w:r>
              <w:rPr>
                <w:rFonts w:ascii="Times" w:hAnsi="Times"/>
                <w:snapToGrid w:val="0"/>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lang w:val="en-US"/>
              </w:rPr>
            </w:pPr>
            <w:r>
              <w:rPr>
                <w:rFonts w:ascii="Times" w:hAnsi="Times"/>
                <w:snapToGrid w:val="0"/>
                <w:sz w:val="19"/>
                <w:szCs w:val="19"/>
                <w:lang w:val="en-US"/>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2012</w:t>
            </w:r>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lang w:val="en-US"/>
              </w:rPr>
            </w:pPr>
            <w:r>
              <w:rPr>
                <w:rFonts w:ascii="Times" w:hAnsi="Times"/>
                <w:snapToGrid w:val="0"/>
                <w:sz w:val="19"/>
                <w:lang w:val="en-US"/>
              </w:rPr>
              <w:t>r. 1 and 2: 12 Jun 2012 (see r. 2(a));</w:t>
            </w:r>
            <w:r>
              <w:rPr>
                <w:rFonts w:ascii="Times" w:hAnsi="Times"/>
                <w:snapToGrid w:val="0"/>
                <w:sz w:val="19"/>
                <w:lang w:val="en-US"/>
              </w:rPr>
              <w:br/>
              <w:t>Rules other than r. 1 and 2: 26 Jun 2012 (see r. 2(b))</w:t>
            </w:r>
          </w:p>
        </w:tc>
      </w:tr>
      <w:tr>
        <w:trPr>
          <w:cantSplit/>
        </w:trPr>
        <w:tc>
          <w:tcPr>
            <w:tcW w:w="3118" w:type="dxa"/>
            <w:tcBorders>
              <w:bottom w:val="single" w:sz="4" w:space="0" w:color="auto"/>
            </w:tcBorders>
          </w:tcPr>
          <w:p>
            <w:pPr>
              <w:pStyle w:val="nTable"/>
              <w:spacing w:after="40"/>
              <w:ind w:right="113"/>
              <w:rPr>
                <w:i/>
                <w:sz w:val="19"/>
              </w:rPr>
            </w:pPr>
            <w:r>
              <w:rPr>
                <w:i/>
                <w:sz w:val="19"/>
              </w:rPr>
              <w:t xml:space="preserve">Supreme Court Amendment Rules (No. 3) 2012 </w:t>
            </w:r>
            <w:r>
              <w:rPr>
                <w:sz w:val="19"/>
              </w:rPr>
              <w:t>r. 1 and 2</w:t>
            </w:r>
          </w:p>
        </w:tc>
        <w:tc>
          <w:tcPr>
            <w:tcW w:w="1276" w:type="dxa"/>
            <w:tcBorders>
              <w:bottom w:val="single" w:sz="4" w:space="0" w:color="auto"/>
            </w:tcBorders>
          </w:tcPr>
          <w:p>
            <w:pPr>
              <w:pStyle w:val="nTable"/>
              <w:spacing w:after="40"/>
              <w:rPr>
                <w:sz w:val="19"/>
                <w:szCs w:val="19"/>
              </w:rPr>
            </w:pPr>
            <w:r>
              <w:rPr>
                <w:sz w:val="19"/>
              </w:rPr>
              <w:t>3 Aug 2012 p. 3748</w:t>
            </w:r>
            <w:r>
              <w:rPr>
                <w:sz w:val="19"/>
              </w:rPr>
              <w:noBreakHyphen/>
              <w:t>56</w:t>
            </w:r>
          </w:p>
        </w:tc>
        <w:tc>
          <w:tcPr>
            <w:tcW w:w="2696" w:type="dxa"/>
            <w:tcBorders>
              <w:bottom w:val="single" w:sz="4" w:space="0" w:color="auto"/>
            </w:tcBorders>
          </w:tcPr>
          <w:p>
            <w:pPr>
              <w:pStyle w:val="nTable"/>
              <w:spacing w:after="40"/>
              <w:rPr>
                <w:rFonts w:ascii="Times" w:hAnsi="Times"/>
                <w:snapToGrid w:val="0"/>
                <w:sz w:val="19"/>
                <w:lang w:val="en-US"/>
              </w:rPr>
            </w:pPr>
            <w:r>
              <w:rPr>
                <w:sz w:val="19"/>
              </w:rPr>
              <w:t>3 Aug 2012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50" w:name="_Toc354415603"/>
      <w:r>
        <w:rPr>
          <w:snapToGrid w:val="0"/>
        </w:rPr>
        <w:t>Provisions that have not come into operation</w:t>
      </w:r>
      <w:bookmarkEnd w:id="19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 xml:space="preserve">Supreme Court Amendment Rules (No. 3) 2012 </w:t>
            </w:r>
            <w:r>
              <w:rPr>
                <w:sz w:val="19"/>
              </w:rPr>
              <w:t>r. 3</w:t>
            </w:r>
            <w:r>
              <w:rPr>
                <w:sz w:val="19"/>
              </w:rPr>
              <w:noBreakHyphen/>
              <w:t>8 </w:t>
            </w:r>
            <w:r>
              <w:rPr>
                <w:sz w:val="19"/>
                <w:vertAlign w:val="superscript"/>
              </w:rPr>
              <w:t>9</w:t>
            </w:r>
          </w:p>
        </w:tc>
        <w:tc>
          <w:tcPr>
            <w:tcW w:w="1276" w:type="dxa"/>
            <w:tcBorders>
              <w:top w:val="single" w:sz="8" w:space="0" w:color="auto"/>
            </w:tcBorders>
          </w:tcPr>
          <w:p>
            <w:pPr>
              <w:pStyle w:val="nTable"/>
              <w:spacing w:after="40"/>
              <w:rPr>
                <w:sz w:val="19"/>
              </w:rPr>
            </w:pPr>
            <w:r>
              <w:rPr>
                <w:sz w:val="19"/>
              </w:rPr>
              <w:t>3 Aug 2012 p. 3748</w:t>
            </w:r>
            <w:r>
              <w:rPr>
                <w:sz w:val="19"/>
              </w:rPr>
              <w:noBreakHyphen/>
              <w:t>56</w:t>
            </w:r>
          </w:p>
        </w:tc>
        <w:tc>
          <w:tcPr>
            <w:tcW w:w="2696" w:type="dxa"/>
            <w:tcBorders>
              <w:top w:val="single" w:sz="8" w:space="0" w:color="auto"/>
            </w:tcBorders>
          </w:tcPr>
          <w:p>
            <w:pPr>
              <w:pStyle w:val="nTable"/>
              <w:spacing w:after="40"/>
              <w:rPr>
                <w:sz w:val="19"/>
              </w:rPr>
            </w:pPr>
            <w:r>
              <w:rPr>
                <w:sz w:val="19"/>
              </w:rPr>
              <w:t xml:space="preserve">Operative on commencement of the </w:t>
            </w:r>
            <w:r>
              <w:rPr>
                <w:i/>
                <w:sz w:val="19"/>
              </w:rPr>
              <w:t>Trans-Tasman Proceedings Act 2010</w:t>
            </w:r>
            <w:r>
              <w:rPr>
                <w:sz w:val="19"/>
              </w:rPr>
              <w:t xml:space="preserve"> (Cwlth) s. 3 to 110 (see r. 2(b))</w:t>
            </w:r>
          </w:p>
        </w:tc>
      </w:tr>
      <w:tr>
        <w:trPr>
          <w:cantSplit/>
        </w:trPr>
        <w:tc>
          <w:tcPr>
            <w:tcW w:w="3118" w:type="dxa"/>
          </w:tcPr>
          <w:p>
            <w:pPr>
              <w:pStyle w:val="nTable"/>
              <w:spacing w:after="40"/>
              <w:ind w:right="113"/>
              <w:rPr>
                <w:sz w:val="19"/>
              </w:rPr>
            </w:pPr>
            <w:r>
              <w:rPr>
                <w:i/>
                <w:sz w:val="19"/>
              </w:rPr>
              <w:t>Supreme Court Amendment Rules (No. 2) 2013</w:t>
            </w:r>
            <w:r>
              <w:rPr>
                <w:sz w:val="19"/>
              </w:rPr>
              <w:t xml:space="preserve"> r. 3-6</w:t>
            </w:r>
            <w:r>
              <w:rPr>
                <w:sz w:val="19"/>
                <w:vertAlign w:val="superscript"/>
              </w:rPr>
              <w:t> 10</w:t>
            </w:r>
          </w:p>
        </w:tc>
        <w:tc>
          <w:tcPr>
            <w:tcW w:w="1276" w:type="dxa"/>
          </w:tcPr>
          <w:p>
            <w:pPr>
              <w:pStyle w:val="nTable"/>
              <w:spacing w:after="40"/>
              <w:rPr>
                <w:sz w:val="19"/>
              </w:rPr>
            </w:pPr>
            <w:r>
              <w:rPr>
                <w:sz w:val="19"/>
              </w:rPr>
              <w:t>15 Mar 2013 p. 1205-7</w:t>
            </w:r>
          </w:p>
        </w:tc>
        <w:tc>
          <w:tcPr>
            <w:tcW w:w="2696" w:type="dxa"/>
          </w:tcPr>
          <w:p>
            <w:pPr>
              <w:pStyle w:val="nTable"/>
              <w:spacing w:after="40"/>
              <w:rPr>
                <w:sz w:val="19"/>
              </w:rPr>
            </w:pPr>
            <w:r>
              <w:rPr>
                <w:sz w:val="19"/>
              </w:rPr>
              <w:t xml:space="preserve">Operative on commencement of the </w:t>
            </w:r>
            <w:r>
              <w:rPr>
                <w:i/>
                <w:sz w:val="19"/>
              </w:rPr>
              <w:t>Commercial Arbitration Act 2012</w:t>
            </w:r>
            <w:r>
              <w:rPr>
                <w:sz w:val="19"/>
              </w:rPr>
              <w:t xml:space="preserve"> s. 40 (see r. 2(b))</w:t>
            </w:r>
          </w:p>
        </w:tc>
      </w:tr>
      <w:tr>
        <w:trPr>
          <w:cantSplit/>
        </w:trPr>
        <w:tc>
          <w:tcPr>
            <w:tcW w:w="3118" w:type="dxa"/>
          </w:tcPr>
          <w:p>
            <w:pPr>
              <w:pStyle w:val="nTable"/>
              <w:spacing w:after="40"/>
              <w:ind w:right="113"/>
              <w:rPr>
                <w:sz w:val="19"/>
              </w:rPr>
            </w:pPr>
            <w:r>
              <w:rPr>
                <w:i/>
                <w:sz w:val="19"/>
              </w:rPr>
              <w:t>Supreme Court Amendment Rules 2013</w:t>
            </w:r>
            <w:r>
              <w:rPr>
                <w:sz w:val="19"/>
              </w:rPr>
              <w:t xml:space="preserve"> r, 3-7</w:t>
            </w:r>
            <w:r>
              <w:rPr>
                <w:sz w:val="19"/>
                <w:vertAlign w:val="superscript"/>
              </w:rPr>
              <w:t> 11</w:t>
            </w:r>
          </w:p>
        </w:tc>
        <w:tc>
          <w:tcPr>
            <w:tcW w:w="1276" w:type="dxa"/>
          </w:tcPr>
          <w:p>
            <w:pPr>
              <w:pStyle w:val="nTable"/>
              <w:spacing w:after="40"/>
              <w:rPr>
                <w:sz w:val="19"/>
              </w:rPr>
            </w:pPr>
            <w:r>
              <w:rPr>
                <w:sz w:val="19"/>
              </w:rPr>
              <w:t>23 Apr 2013 p. 1590-7</w:t>
            </w:r>
          </w:p>
        </w:tc>
        <w:tc>
          <w:tcPr>
            <w:tcW w:w="2696" w:type="dxa"/>
          </w:tcPr>
          <w:p>
            <w:pPr>
              <w:pStyle w:val="nTable"/>
              <w:spacing w:after="40"/>
              <w:rPr>
                <w:rFonts w:ascii="Arial" w:hAnsi="Arial"/>
                <w:sz w:val="19"/>
              </w:rPr>
            </w:pPr>
            <w:r>
              <w:rPr>
                <w:sz w:val="19"/>
              </w:rPr>
              <w:t>7 May 2013 (see r. 2(b))</w:t>
            </w:r>
          </w:p>
        </w:tc>
      </w:tr>
      <w:tr>
        <w:trPr>
          <w:cantSplit/>
        </w:trPr>
        <w:tc>
          <w:tcPr>
            <w:tcW w:w="3118" w:type="dxa"/>
            <w:tcBorders>
              <w:bottom w:val="single" w:sz="4" w:space="0" w:color="auto"/>
            </w:tcBorders>
          </w:tcPr>
          <w:p>
            <w:pPr>
              <w:pStyle w:val="nTable"/>
              <w:spacing w:after="40"/>
              <w:ind w:right="113"/>
              <w:rPr>
                <w:sz w:val="19"/>
                <w:vertAlign w:val="superscript"/>
              </w:rPr>
            </w:pPr>
            <w:r>
              <w:rPr>
                <w:i/>
                <w:sz w:val="19"/>
              </w:rPr>
              <w:t>Supreme Court Amendment Rules (No. 4) 2013</w:t>
            </w:r>
            <w:r>
              <w:rPr>
                <w:sz w:val="19"/>
              </w:rPr>
              <w:t xml:space="preserve"> r. 3</w:t>
            </w:r>
            <w:r>
              <w:rPr>
                <w:sz w:val="19"/>
              </w:rPr>
              <w:noBreakHyphen/>
              <w:t>4 </w:t>
            </w:r>
            <w:r>
              <w:rPr>
                <w:sz w:val="19"/>
                <w:vertAlign w:val="superscript"/>
              </w:rPr>
              <w:t>12</w:t>
            </w:r>
          </w:p>
        </w:tc>
        <w:tc>
          <w:tcPr>
            <w:tcW w:w="1276" w:type="dxa"/>
            <w:tcBorders>
              <w:bottom w:val="single" w:sz="4" w:space="0" w:color="auto"/>
            </w:tcBorders>
          </w:tcPr>
          <w:p>
            <w:pPr>
              <w:pStyle w:val="nTable"/>
              <w:spacing w:after="40"/>
              <w:rPr>
                <w:sz w:val="19"/>
              </w:rPr>
            </w:pPr>
            <w:r>
              <w:rPr>
                <w:sz w:val="19"/>
              </w:rPr>
              <w:t>3 May 2013 p. 1718</w:t>
            </w:r>
            <w:r>
              <w:rPr>
                <w:sz w:val="19"/>
              </w:rPr>
              <w:noBreakHyphen/>
              <w:t>19</w:t>
            </w:r>
          </w:p>
        </w:tc>
        <w:tc>
          <w:tcPr>
            <w:tcW w:w="2696" w:type="dxa"/>
            <w:tcBorders>
              <w:bottom w:val="single" w:sz="4" w:space="0" w:color="auto"/>
            </w:tcBorders>
          </w:tcPr>
          <w:p>
            <w:pPr>
              <w:pStyle w:val="nTable"/>
              <w:spacing w:after="40"/>
              <w:rPr>
                <w:rFonts w:ascii="Arial" w:hAnsi="Arial"/>
                <w:sz w:val="19"/>
              </w:rPr>
            </w:pPr>
            <w:r>
              <w:rPr>
                <w:sz w:val="19"/>
              </w:rPr>
              <w:t>17 May 2013 (see r. 2(b))</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Supreme Court Amendment Rules (No. 3) 2012 </w:t>
      </w:r>
      <w:r>
        <w:rPr>
          <w:snapToGrid w:val="0"/>
        </w:rPr>
        <w:t>r. 3</w:t>
      </w:r>
      <w:r>
        <w:rPr>
          <w:snapToGrid w:val="0"/>
        </w:rPr>
        <w:noBreakHyphen/>
        <w:t>8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10 amended</w:t>
      </w:r>
    </w:p>
    <w:p>
      <w:pPr>
        <w:pStyle w:val="nzSubsection"/>
      </w:pPr>
      <w:r>
        <w:tab/>
        <w:t>(1)</w:t>
      </w:r>
      <w:r>
        <w:tab/>
        <w:t>In Order 10 rule 1A(2) delete “</w:t>
      </w:r>
      <w:smartTag w:uri="urn:schemas-microsoft-com:office:smarttags" w:element="place">
        <w:smartTag w:uri="urn:schemas-microsoft-com:office:smarttags" w:element="country-region">
          <w:r>
            <w:t>Australia</w:t>
          </w:r>
        </w:smartTag>
      </w:smartTag>
      <w:r>
        <w:t>” and insert:</w:t>
      </w:r>
    </w:p>
    <w:p>
      <w:pPr>
        <w:pStyle w:val="BlankOpen"/>
      </w:pPr>
    </w:p>
    <w:p>
      <w:pPr>
        <w:pStyle w:val="nzSubsection"/>
      </w:pPr>
      <w:r>
        <w:tab/>
      </w:r>
      <w:r>
        <w:tab/>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w:t>
      </w:r>
    </w:p>
    <w:p>
      <w:pPr>
        <w:pStyle w:val="BlankClose"/>
      </w:pPr>
    </w:p>
    <w:p>
      <w:pPr>
        <w:pStyle w:val="nzSubsection"/>
      </w:pPr>
      <w:r>
        <w:tab/>
        <w:t>(2)</w:t>
      </w:r>
      <w:r>
        <w:tab/>
        <w:t>After Order 10 rule 1A(2) insert:</w:t>
      </w:r>
    </w:p>
    <w:p>
      <w:pPr>
        <w:pStyle w:val="BlankOpen"/>
      </w:pPr>
    </w:p>
    <w:p>
      <w:pPr>
        <w:pStyle w:val="nzSubsection"/>
        <w:ind w:left="2160" w:hanging="1565"/>
      </w:pPr>
      <w:r>
        <w:tab/>
      </w: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BlankClose"/>
      </w:pPr>
    </w:p>
    <w:p>
      <w:pPr>
        <w:pStyle w:val="nzHeading5"/>
      </w:pPr>
      <w:r>
        <w:rPr>
          <w:rStyle w:val="CharSectno"/>
        </w:rPr>
        <w:t>5</w:t>
      </w:r>
      <w:r>
        <w:t>.</w:t>
      </w:r>
      <w:r>
        <w:tab/>
        <w:t>Order 36B amended</w:t>
      </w:r>
    </w:p>
    <w:p>
      <w:pPr>
        <w:pStyle w:val="nzSubsection"/>
      </w:pPr>
      <w:r>
        <w:tab/>
      </w:r>
      <w:r>
        <w:tab/>
        <w:t>Delete Order 36B rule 3(1) and insert:</w:t>
      </w:r>
    </w:p>
    <w:p>
      <w:pPr>
        <w:pStyle w:val="BlankOpen"/>
      </w:pPr>
    </w:p>
    <w:p>
      <w:pPr>
        <w:pStyle w:val="nzSubsection"/>
      </w:pPr>
      <w:r>
        <w:tab/>
        <w:t>(1)</w:t>
      </w:r>
      <w:r>
        <w:tab/>
        <w:t xml:space="preserve">A subpoena must be in the form of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under Order 39A, in which case the subpoena must be in the form of Form No. 23.</w:t>
      </w:r>
    </w:p>
    <w:p>
      <w:pPr>
        <w:pStyle w:val="BlankClose"/>
      </w:pPr>
    </w:p>
    <w:p>
      <w:pPr>
        <w:pStyle w:val="nzHeading5"/>
      </w:pPr>
      <w:r>
        <w:rPr>
          <w:rStyle w:val="CharSectno"/>
        </w:rPr>
        <w:t>6</w:t>
      </w:r>
      <w:r>
        <w:t>.</w:t>
      </w:r>
      <w:r>
        <w:tab/>
        <w:t>Order 39A heading replaced and Order 39A Division 1 heading inserted</w:t>
      </w:r>
    </w:p>
    <w:p>
      <w:pPr>
        <w:pStyle w:val="nzSubsection"/>
      </w:pPr>
      <w:r>
        <w:tab/>
      </w:r>
      <w:r>
        <w:tab/>
        <w:t>Delete the heading to Order 39A and insert:</w:t>
      </w:r>
    </w:p>
    <w:p>
      <w:pPr>
        <w:pStyle w:val="BlankOpen"/>
      </w:pPr>
    </w:p>
    <w:p>
      <w:pPr>
        <w:pStyle w:val="nzHeading2"/>
      </w:pPr>
      <w:r>
        <w:t>Order 39A</w:t>
      </w:r>
      <w:r>
        <w:rPr>
          <w:b w:val="0"/>
        </w:rPr>
        <w:t> </w:t>
      </w:r>
      <w:r>
        <w:t>—</w:t>
      </w:r>
      <w:r>
        <w:rPr>
          <w:b w:val="0"/>
        </w:rPr>
        <w:t> </w:t>
      </w:r>
      <w:r>
        <w:rPr>
          <w:i/>
        </w:rPr>
        <w:t>Trans</w:t>
      </w:r>
      <w:r>
        <w:rPr>
          <w:i/>
        </w:rPr>
        <w:noBreakHyphen/>
        <w:t>Tasman Proceedings Act 2010</w:t>
      </w:r>
      <w:r>
        <w:t xml:space="preserve"> (Commonwealth) rules</w:t>
      </w:r>
    </w:p>
    <w:p>
      <w:pPr>
        <w:pStyle w:val="nzHeading3"/>
      </w:pPr>
      <w:r>
        <w:t>Division 1 — General</w:t>
      </w:r>
    </w:p>
    <w:p>
      <w:pPr>
        <w:pStyle w:val="BlankClose"/>
      </w:pPr>
    </w:p>
    <w:p>
      <w:pPr>
        <w:pStyle w:val="nzHeading5"/>
      </w:pPr>
      <w:r>
        <w:rPr>
          <w:rStyle w:val="CharSectno"/>
        </w:rPr>
        <w:t>7</w:t>
      </w:r>
      <w:r>
        <w:t>.</w:t>
      </w:r>
      <w:r>
        <w:tab/>
        <w:t>Order 39A amended</w:t>
      </w:r>
    </w:p>
    <w:p>
      <w:pPr>
        <w:pStyle w:val="nzSubsection"/>
        <w:rPr>
          <w:rStyle w:val="CharDefText"/>
          <w:b w:val="0"/>
          <w:i w:val="0"/>
        </w:rPr>
      </w:pPr>
      <w:r>
        <w:tab/>
        <w:t>(1)</w:t>
      </w:r>
      <w:r>
        <w:tab/>
        <w:t xml:space="preserve">In Order 39A rule 1(1) delete the definition of </w:t>
      </w:r>
      <w:r>
        <w:rPr>
          <w:b/>
          <w:i/>
        </w:rPr>
        <w:t>Act</w:t>
      </w:r>
      <w:r>
        <w:rPr>
          <w:rStyle w:val="CharDefText"/>
          <w:b w:val="0"/>
          <w:i w:val="0"/>
        </w:rPr>
        <w:t xml:space="preserve"> and insert:</w:t>
      </w:r>
    </w:p>
    <w:p>
      <w:pPr>
        <w:pStyle w:val="BlankOpen"/>
      </w:pPr>
    </w:p>
    <w:p>
      <w:pPr>
        <w:pStyle w:val="nzDefstart"/>
      </w:pPr>
      <w:r>
        <w:tab/>
      </w:r>
      <w:r>
        <w:rPr>
          <w:rStyle w:val="CharDefText"/>
        </w:rPr>
        <w:t>Act</w:t>
      </w:r>
      <w:r>
        <w:t xml:space="preserve"> means the </w:t>
      </w:r>
      <w:r>
        <w:rPr>
          <w:i/>
        </w:rPr>
        <w:t>Trans</w:t>
      </w:r>
      <w:r>
        <w:rPr>
          <w:i/>
        </w:rPr>
        <w:noBreakHyphen/>
        <w:t>Tasman Proceedings Act 2010</w:t>
      </w:r>
      <w:r>
        <w:t xml:space="preserve"> (Commonwealth).</w:t>
      </w:r>
    </w:p>
    <w:p>
      <w:pPr>
        <w:pStyle w:val="BlankClose"/>
      </w:pPr>
    </w:p>
    <w:p>
      <w:pPr>
        <w:pStyle w:val="nzSubsection"/>
      </w:pPr>
      <w:r>
        <w:tab/>
        <w:t>(2)</w:t>
      </w:r>
      <w:r>
        <w:tab/>
        <w:t>In Order 39A rule 2(1) and (2) after “proceedings” insert:</w:t>
      </w:r>
    </w:p>
    <w:p>
      <w:pPr>
        <w:pStyle w:val="BlankOpen"/>
      </w:pPr>
    </w:p>
    <w:p>
      <w:pPr>
        <w:pStyle w:val="nzSubsection"/>
      </w:pPr>
      <w:r>
        <w:tab/>
      </w:r>
      <w:r>
        <w:tab/>
        <w:t>and NZ judgments</w:t>
      </w:r>
    </w:p>
    <w:p>
      <w:pPr>
        <w:pStyle w:val="BlankClose"/>
      </w:pPr>
    </w:p>
    <w:p>
      <w:pPr>
        <w:pStyle w:val="nzSubsection"/>
      </w:pPr>
      <w:r>
        <w:tab/>
        <w:t>(3)</w:t>
      </w:r>
      <w:r>
        <w:tab/>
        <w:t>After Order 39A rule 2 insert:</w:t>
      </w:r>
    </w:p>
    <w:p>
      <w:pPr>
        <w:pStyle w:val="BlankOpen"/>
      </w:pPr>
    </w:p>
    <w:p>
      <w:pPr>
        <w:pStyle w:val="nzHeading3"/>
      </w:pPr>
      <w:r>
        <w:t xml:space="preserve">Division 2 — Subpoenas to be served in </w:t>
      </w:r>
      <w:smartTag w:uri="urn:schemas-microsoft-com:office:smarttags" w:element="country-region">
        <w:smartTag w:uri="urn:schemas-microsoft-com:office:smarttags" w:element="place">
          <w:r>
            <w:t>New Zealand</w:t>
          </w:r>
        </w:smartTag>
      </w:smartTag>
    </w:p>
    <w:p>
      <w:pPr>
        <w:pStyle w:val="BlankClose"/>
      </w:pPr>
    </w:p>
    <w:p>
      <w:pPr>
        <w:pStyle w:val="nzSubsection"/>
      </w:pPr>
      <w:r>
        <w:tab/>
        <w:t>(4)</w:t>
      </w:r>
      <w:r>
        <w:tab/>
        <w:t>In Order 39A rule 3(1) delete “Leave” and insert:</w:t>
      </w:r>
    </w:p>
    <w:p>
      <w:pPr>
        <w:pStyle w:val="BlankOpen"/>
      </w:pPr>
    </w:p>
    <w:p>
      <w:pPr>
        <w:pStyle w:val="nzSubsection"/>
      </w:pPr>
      <w:r>
        <w:tab/>
      </w:r>
      <w:r>
        <w:tab/>
        <w:t>For the purposes of section 31 of the Act, leave</w:t>
      </w:r>
    </w:p>
    <w:p>
      <w:pPr>
        <w:pStyle w:val="BlankClose"/>
      </w:pPr>
    </w:p>
    <w:p>
      <w:pPr>
        <w:pStyle w:val="nzSubsection"/>
      </w:pPr>
      <w:r>
        <w:tab/>
        <w:t>(5)</w:t>
      </w:r>
      <w:r>
        <w:tab/>
        <w:t>In Order 39A rule 3(2)(g) delete “14(2) or (3)” and insert:</w:t>
      </w:r>
    </w:p>
    <w:p>
      <w:pPr>
        <w:pStyle w:val="BlankOpen"/>
      </w:pPr>
    </w:p>
    <w:p>
      <w:pPr>
        <w:pStyle w:val="nzSubsection"/>
      </w:pPr>
      <w:r>
        <w:tab/>
      </w:r>
      <w:r>
        <w:tab/>
        <w:t>36</w:t>
      </w:r>
    </w:p>
    <w:p>
      <w:pPr>
        <w:pStyle w:val="BlankClose"/>
      </w:pPr>
    </w:p>
    <w:p>
      <w:pPr>
        <w:pStyle w:val="nzSubsection"/>
      </w:pPr>
      <w:r>
        <w:tab/>
        <w:t>(6)</w:t>
      </w:r>
      <w:r>
        <w:tab/>
        <w:t>Delete Order 39A rule 3(3).</w:t>
      </w:r>
    </w:p>
    <w:p>
      <w:pPr>
        <w:pStyle w:val="nzNotesPerm"/>
        <w:spacing w:before="80"/>
      </w:pPr>
      <w:r>
        <w:tab/>
        <w:t>Note:</w:t>
      </w:r>
      <w:r>
        <w:tab/>
        <w:t>The heading to amended Order 39A rule 3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Leave to serve subpoena (Act s. 31)</w:t>
      </w:r>
    </w:p>
    <w:p>
      <w:pPr>
        <w:pStyle w:val="nzSubsection"/>
        <w:spacing w:before="240"/>
      </w:pPr>
      <w:r>
        <w:tab/>
        <w:t>(7)</w:t>
      </w:r>
      <w:r>
        <w:tab/>
        <w:t>Delete Order 39A rule 4(1) and insert:</w:t>
      </w:r>
    </w:p>
    <w:p>
      <w:pPr>
        <w:pStyle w:val="BlankOpen"/>
      </w:pPr>
    </w:p>
    <w:p>
      <w:pPr>
        <w:pStyle w:val="nzSubsection"/>
        <w:ind w:left="2160" w:hanging="1565"/>
      </w:pPr>
      <w:r>
        <w:tab/>
      </w:r>
      <w:r>
        <w:tab/>
        <w:t>(1)</w:t>
      </w:r>
      <w:r>
        <w:tab/>
        <w:t>An application to the Court under section 35(1) of the Act must be made by filing an application in the form of Form No. 31A.</w:t>
      </w:r>
    </w:p>
    <w:p>
      <w:pPr>
        <w:pStyle w:val="BlankClose"/>
      </w:pPr>
    </w:p>
    <w:p>
      <w:pPr>
        <w:pStyle w:val="nzSubsection"/>
      </w:pPr>
      <w:r>
        <w:tab/>
        <w:t>(8)</w:t>
      </w:r>
      <w:r>
        <w:tab/>
        <w:t>Delete Order 39A rule 4(4) and insert:</w:t>
      </w:r>
    </w:p>
    <w:p>
      <w:pPr>
        <w:pStyle w:val="BlankOpen"/>
      </w:pPr>
    </w:p>
    <w:p>
      <w:pPr>
        <w:pStyle w:val="nzSubsection"/>
        <w:ind w:left="2160" w:hanging="1565"/>
      </w:pPr>
      <w:r>
        <w:tab/>
      </w:r>
      <w:r>
        <w:tab/>
        <w:t>(4)</w:t>
      </w:r>
      <w:r>
        <w:tab/>
        <w:t>In addition to the requirements of section 35(3) of the Act, the application must contain the applicant’s telephone number.</w:t>
      </w:r>
    </w:p>
    <w:p>
      <w:pPr>
        <w:pStyle w:val="BlankClose"/>
      </w:pPr>
    </w:p>
    <w:p>
      <w:pPr>
        <w:pStyle w:val="nzSubsection"/>
      </w:pPr>
      <w:r>
        <w:tab/>
        <w:t>(9)</w:t>
      </w:r>
      <w:r>
        <w:tab/>
        <w:t>Delete Order 39A rule 4(6) and insert:</w:t>
      </w:r>
    </w:p>
    <w:p>
      <w:pPr>
        <w:pStyle w:val="BlankOpen"/>
      </w:pPr>
    </w:p>
    <w:p>
      <w:pPr>
        <w:pStyle w:val="nzSubsection"/>
        <w:ind w:left="2160" w:hanging="1565"/>
      </w:pPr>
      <w:r>
        <w:tab/>
      </w:r>
      <w:r>
        <w:tab/>
        <w:t>(6)</w:t>
      </w:r>
      <w:r>
        <w:tab/>
        <w:t>For the purposes of section 35(4) of the Act, the Principal Registrar must serve the copy of the application, and any accompanying affidavit, in accordance with Order 72 rule 6.</w:t>
      </w:r>
    </w:p>
    <w:p>
      <w:pPr>
        <w:pStyle w:val="BlankClose"/>
      </w:pPr>
    </w:p>
    <w:p>
      <w:pPr>
        <w:pStyle w:val="nzSubsection"/>
      </w:pPr>
      <w:r>
        <w:tab/>
        <w:t>(10)</w:t>
      </w:r>
      <w:r>
        <w:tab/>
        <w:t>Delete Order 39A rule 4(8) and (9) and insert:</w:t>
      </w:r>
    </w:p>
    <w:p>
      <w:pPr>
        <w:pStyle w:val="BlankOpen"/>
      </w:pPr>
    </w:p>
    <w:p>
      <w:pPr>
        <w:pStyle w:val="nzSubsection"/>
        <w:ind w:left="2160" w:hanging="1565"/>
      </w:pPr>
      <w:r>
        <w:tab/>
      </w:r>
      <w:r>
        <w:tab/>
        <w:t>(8)</w:t>
      </w:r>
      <w:r>
        <w:tab/>
        <w:t xml:space="preserve">A request made under section 36(5) of the Act must be made by filing a notice in the form of Form No. 31B not later than 7 days after — </w:t>
      </w:r>
    </w:p>
    <w:p>
      <w:pPr>
        <w:pStyle w:val="nzIndenta"/>
        <w:tabs>
          <w:tab w:val="clear" w:pos="1899"/>
          <w:tab w:val="clear" w:pos="2183"/>
          <w:tab w:val="right" w:pos="2337"/>
          <w:tab w:val="left" w:pos="2679"/>
        </w:tabs>
        <w:ind w:left="2679"/>
      </w:pPr>
      <w:r>
        <w:tab/>
        <w:t>(a)</w:t>
      </w:r>
      <w:r>
        <w:tab/>
        <w:t>if the request is made by the person named in the subpoena, the date on which the application was filed; or</w:t>
      </w:r>
    </w:p>
    <w:p>
      <w:pPr>
        <w:pStyle w:val="nzIndenta"/>
        <w:tabs>
          <w:tab w:val="clear" w:pos="1899"/>
          <w:tab w:val="clear" w:pos="2183"/>
          <w:tab w:val="right" w:pos="2337"/>
          <w:tab w:val="left" w:pos="2679"/>
        </w:tabs>
        <w:ind w:left="2679"/>
      </w:pPr>
      <w:r>
        <w:tab/>
        <w:t>(b)</w:t>
      </w:r>
      <w:r>
        <w:tab/>
        <w:t>otherwise, the date on which the application is served on the party who obtained leave to serve the subpoena.</w:t>
      </w:r>
    </w:p>
    <w:p>
      <w:pPr>
        <w:pStyle w:val="nzSubsection"/>
        <w:ind w:left="2160" w:hanging="1565"/>
      </w:pPr>
      <w:r>
        <w:tab/>
      </w:r>
      <w:r>
        <w:tab/>
        <w:t>(9)</w:t>
      </w:r>
      <w:r>
        <w:tab/>
        <w:t>A request made under section 36(6)(b) of the Act that is not made in the application must be made by filing a request in the form of Form No. 31C.</w:t>
      </w:r>
    </w:p>
    <w:p>
      <w:pPr>
        <w:pStyle w:val="BlankClose"/>
      </w:pPr>
    </w:p>
    <w:p>
      <w:pPr>
        <w:pStyle w:val="nzNotesPerm"/>
      </w:pPr>
      <w:r>
        <w:tab/>
        <w:t>Note:</w:t>
      </w:r>
      <w:r>
        <w:tab/>
        <w:t>The heading to amended Order 39A rule 4 is to read</w:t>
      </w:r>
      <w:r>
        <w:rPr>
          <w:rFonts w:ascii="Times New Roman" w:hAnsi="Times New Roman"/>
        </w:rPr>
        <w:t>:</w:t>
      </w:r>
    </w:p>
    <w:p>
      <w:pPr>
        <w:pStyle w:val="nzNotesPerm"/>
        <w:spacing w:before="80"/>
        <w:rPr>
          <w:b/>
          <w:bCs/>
        </w:rPr>
      </w:pPr>
      <w:r>
        <w:rPr>
          <w:rFonts w:cs="Arial"/>
          <w:b/>
          <w:bCs/>
        </w:rPr>
        <w:tab/>
      </w:r>
      <w:r>
        <w:rPr>
          <w:rFonts w:cs="Arial"/>
          <w:b/>
          <w:bCs/>
        </w:rPr>
        <w:tab/>
      </w:r>
      <w:r>
        <w:rPr>
          <w:b/>
          <w:bCs/>
        </w:rPr>
        <w:t>Setting aside subpoena (Act s. 35 and 36)</w:t>
      </w:r>
    </w:p>
    <w:p>
      <w:pPr>
        <w:pStyle w:val="nzSubsection"/>
        <w:spacing w:before="200"/>
      </w:pPr>
      <w:r>
        <w:tab/>
        <w:t>(11)</w:t>
      </w:r>
      <w:r>
        <w:tab/>
        <w:t>Before Order 39A rule 5(1) insert:</w:t>
      </w:r>
    </w:p>
    <w:p>
      <w:pPr>
        <w:pStyle w:val="BlankOpen"/>
      </w:pPr>
    </w:p>
    <w:p>
      <w:pPr>
        <w:pStyle w:val="nzSubsection"/>
      </w:pPr>
      <w:r>
        <w:tab/>
      </w:r>
      <w:r>
        <w:tab/>
        <w:t>(1A)</w:t>
      </w:r>
      <w:r>
        <w:tab/>
        <w:t xml:space="preserve">In this rule — </w:t>
      </w:r>
    </w:p>
    <w:p>
      <w:pPr>
        <w:pStyle w:val="nzDefstart"/>
        <w:ind w:left="2160" w:hanging="1026"/>
      </w:pPr>
      <w:r>
        <w:tab/>
      </w:r>
      <w:r>
        <w:rPr>
          <w:rStyle w:val="CharDefText"/>
        </w:rPr>
        <w:t>certificate</w:t>
      </w:r>
      <w:r>
        <w:t xml:space="preserve"> means a certificate referred to in section 38 of the Act.</w:t>
      </w:r>
    </w:p>
    <w:p>
      <w:pPr>
        <w:pStyle w:val="BlankClose"/>
      </w:pPr>
    </w:p>
    <w:p>
      <w:pPr>
        <w:pStyle w:val="nzSubsection"/>
      </w:pPr>
      <w:r>
        <w:tab/>
        <w:t>(12)</w:t>
      </w:r>
      <w:r>
        <w:tab/>
        <w:t>In Order 39A rule 5(1) delete “under section 16 of the Act, in accordance with Form No. 31D,”.</w:t>
      </w:r>
    </w:p>
    <w:p>
      <w:pPr>
        <w:pStyle w:val="nzSubsection"/>
      </w:pPr>
      <w:r>
        <w:tab/>
        <w:t>(13)</w:t>
      </w:r>
      <w:r>
        <w:tab/>
        <w:t>In Order 39A rule 5(2)(a) delete “accordance with” and insert:</w:t>
      </w:r>
    </w:p>
    <w:p>
      <w:pPr>
        <w:pStyle w:val="BlankOpen"/>
      </w:pPr>
    </w:p>
    <w:p>
      <w:pPr>
        <w:pStyle w:val="nzSubsection"/>
      </w:pPr>
      <w:r>
        <w:tab/>
      </w:r>
      <w:r>
        <w:tab/>
        <w:t>the form of</w:t>
      </w:r>
    </w:p>
    <w:p>
      <w:pPr>
        <w:pStyle w:val="BlankClose"/>
      </w:pPr>
    </w:p>
    <w:p>
      <w:pPr>
        <w:pStyle w:val="nzSubsection"/>
      </w:pPr>
      <w:r>
        <w:tab/>
        <w:t>(14)</w:t>
      </w:r>
      <w:r>
        <w:tab/>
        <w:t>In Order 39A rule 5(3):</w:t>
      </w:r>
    </w:p>
    <w:p>
      <w:pPr>
        <w:pStyle w:val="nzIndenta"/>
      </w:pPr>
      <w:r>
        <w:tab/>
        <w:t>(a)</w:t>
      </w:r>
      <w:r>
        <w:tab/>
        <w:t>delete paragraph (a) and insert:</w:t>
      </w:r>
    </w:p>
    <w:p>
      <w:pPr>
        <w:pStyle w:val="BlankOpen"/>
      </w:pPr>
    </w:p>
    <w:p>
      <w:pPr>
        <w:pStyle w:val="nzIndenta"/>
      </w:pPr>
      <w:r>
        <w:tab/>
        <w:t>(a)</w:t>
      </w:r>
      <w:r>
        <w:tab/>
        <w:t xml:space="preserve">an affidavit of service of — </w:t>
      </w:r>
    </w:p>
    <w:p>
      <w:pPr>
        <w:pStyle w:val="nzIndenti"/>
      </w:pPr>
      <w:r>
        <w:tab/>
        <w:t>(i)</w:t>
      </w:r>
      <w:r>
        <w:tab/>
        <w:t>the subpoena; and</w:t>
      </w:r>
    </w:p>
    <w:p>
      <w:pPr>
        <w:pStyle w:val="nz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nzIndenti"/>
      </w:pPr>
      <w:r>
        <w:tab/>
        <w:t>(iii)</w:t>
      </w:r>
      <w:r>
        <w:tab/>
        <w:t>the notice referred to in section 32(2) of the Act;</w:t>
      </w:r>
    </w:p>
    <w:p>
      <w:pPr>
        <w:pStyle w:val="nzIndenta"/>
      </w:pPr>
      <w:r>
        <w:tab/>
      </w:r>
      <w:r>
        <w:tab/>
        <w:t>and</w:t>
      </w:r>
    </w:p>
    <w:p>
      <w:pPr>
        <w:pStyle w:val="BlankClose"/>
      </w:pPr>
    </w:p>
    <w:p>
      <w:pPr>
        <w:pStyle w:val="nzIndenta"/>
      </w:pPr>
      <w:r>
        <w:tab/>
        <w:t>(b)</w:t>
      </w:r>
      <w:r>
        <w:tab/>
        <w:t>delete paragraph (b)(i).</w:t>
      </w:r>
    </w:p>
    <w:p>
      <w:pPr>
        <w:pStyle w:val="nzSubsection"/>
      </w:pPr>
      <w:r>
        <w:tab/>
        <w:t>(15)</w:t>
      </w:r>
      <w:r>
        <w:tab/>
        <w:t>After Order 39A rule 5(3) insert:</w:t>
      </w:r>
    </w:p>
    <w:p>
      <w:pPr>
        <w:pStyle w:val="BlankOpen"/>
      </w:pPr>
    </w:p>
    <w:p>
      <w:pPr>
        <w:pStyle w:val="nzSubsection"/>
        <w:tabs>
          <w:tab w:val="clear" w:pos="1446"/>
          <w:tab w:val="left" w:pos="1710"/>
          <w:tab w:val="left" w:pos="2109"/>
        </w:tabs>
        <w:ind w:left="2160" w:hanging="959"/>
      </w:pPr>
      <w:r>
        <w:tab/>
        <w:t>(4)</w:t>
      </w:r>
      <w:r>
        <w:tab/>
        <w:t>It is not necessary to attach the documents referred to in subrule (3)(a) to the affidavit of service.</w:t>
      </w:r>
    </w:p>
    <w:p>
      <w:pPr>
        <w:pStyle w:val="nzSubsection"/>
        <w:tabs>
          <w:tab w:val="clear" w:pos="1446"/>
          <w:tab w:val="left" w:pos="1710"/>
          <w:tab w:val="left" w:pos="2109"/>
        </w:tabs>
        <w:ind w:left="2160" w:hanging="959"/>
      </w:pPr>
      <w:r>
        <w:tab/>
        <w:t>(5)</w:t>
      </w:r>
      <w:r>
        <w:tab/>
        <w:t>A certificate must be in the form of Form No. 31D.</w:t>
      </w:r>
    </w:p>
    <w:p>
      <w:pPr>
        <w:pStyle w:val="BlankClose"/>
        <w:tabs>
          <w:tab w:val="left" w:pos="1824"/>
          <w:tab w:val="left" w:pos="1995"/>
        </w:tabs>
        <w:ind w:left="2160" w:hanging="959"/>
      </w:pPr>
    </w:p>
    <w:p>
      <w:pPr>
        <w:pStyle w:val="nzNotesPerm"/>
        <w:tabs>
          <w:tab w:val="clear" w:pos="1446"/>
          <w:tab w:val="left" w:pos="1824"/>
          <w:tab w:val="left" w:pos="1995"/>
        </w:tabs>
        <w:ind w:left="2160" w:hanging="959"/>
      </w:pPr>
      <w:r>
        <w:tab/>
        <w:t>Note:</w:t>
      </w:r>
      <w:r>
        <w:tab/>
        <w:t>The heading to amended Order 39A rule 5 is to read</w:t>
      </w:r>
      <w:r>
        <w:rPr>
          <w:rFonts w:ascii="Times New Roman" w:hAnsi="Times New Roman"/>
        </w:rPr>
        <w:t>:</w:t>
      </w:r>
    </w:p>
    <w:p>
      <w:pPr>
        <w:pStyle w:val="nzNotesPerm"/>
        <w:tabs>
          <w:tab w:val="left" w:pos="1824"/>
        </w:tabs>
        <w:spacing w:before="80"/>
        <w:rPr>
          <w:b/>
          <w:bCs/>
        </w:rPr>
      </w:pPr>
      <w:r>
        <w:rPr>
          <w:rFonts w:cs="Arial"/>
          <w:b/>
          <w:bCs/>
        </w:rPr>
        <w:tab/>
      </w:r>
      <w:r>
        <w:rPr>
          <w:rFonts w:cs="Arial"/>
          <w:b/>
          <w:bCs/>
        </w:rPr>
        <w:tab/>
      </w:r>
      <w:r>
        <w:rPr>
          <w:b/>
          <w:bCs/>
        </w:rPr>
        <w:t>Failure to comply with subpoena (Act s. 38)</w:t>
      </w:r>
    </w:p>
    <w:p>
      <w:pPr>
        <w:pStyle w:val="nzSubsection"/>
        <w:spacing w:before="200"/>
      </w:pPr>
      <w:r>
        <w:tab/>
        <w:t>(16)</w:t>
      </w:r>
      <w:r>
        <w:tab/>
        <w:t>After Order 39A rule 5 insert:</w:t>
      </w:r>
    </w:p>
    <w:p>
      <w:pPr>
        <w:pStyle w:val="BlankOpen"/>
      </w:pPr>
    </w:p>
    <w:p>
      <w:pPr>
        <w:pStyle w:val="nzHeading3"/>
      </w:pPr>
      <w:r>
        <w:t xml:space="preserve">Division 3 — Remote appearances from </w:t>
      </w:r>
      <w:smartTag w:uri="urn:schemas-microsoft-com:office:smarttags" w:element="place">
        <w:smartTag w:uri="urn:schemas-microsoft-com:office:smarttags" w:element="country-region">
          <w:r>
            <w:t>New Zealand</w:t>
          </w:r>
        </w:smartTag>
      </w:smartTag>
    </w:p>
    <w:p>
      <w:pPr>
        <w:pStyle w:val="nzHeading5"/>
        <w:tabs>
          <w:tab w:val="clear" w:pos="1446"/>
          <w:tab w:val="left" w:pos="1824"/>
        </w:tabs>
        <w:ind w:left="1824"/>
      </w:pPr>
      <w:r>
        <w:t>6A.</w:t>
      </w:r>
      <w:r>
        <w:tab/>
        <w:t>Appearances by audio link or audiovisual link (Act s. 48)</w:t>
      </w:r>
    </w:p>
    <w:p>
      <w:pPr>
        <w:pStyle w:val="nzSubsection"/>
        <w:tabs>
          <w:tab w:val="clear" w:pos="1162"/>
          <w:tab w:val="clear" w:pos="1446"/>
          <w:tab w:val="right" w:pos="1596"/>
          <w:tab w:val="left" w:pos="1881"/>
        </w:tabs>
        <w:ind w:left="1881"/>
      </w:pPr>
      <w:r>
        <w:tab/>
        <w:t>(1)</w:t>
      </w:r>
      <w:r>
        <w:tab/>
        <w:t>An application for leave under section 48(1) of the Act may be made orally or by summons.</w:t>
      </w:r>
    </w:p>
    <w:p>
      <w:pPr>
        <w:pStyle w:val="nzSubsection"/>
        <w:tabs>
          <w:tab w:val="clear" w:pos="1162"/>
          <w:tab w:val="clear" w:pos="1446"/>
          <w:tab w:val="right" w:pos="1596"/>
          <w:tab w:val="left" w:pos="1881"/>
        </w:tabs>
        <w:ind w:left="1881"/>
      </w:pPr>
      <w:r>
        <w:tab/>
        <w:t>(2)</w:t>
      </w:r>
      <w:r>
        <w:tab/>
        <w:t xml:space="preserve">The application must be supported by an affidavit stating the following — </w:t>
      </w:r>
    </w:p>
    <w:p>
      <w:pPr>
        <w:pStyle w:val="nzIndenta"/>
        <w:ind w:left="2679" w:hanging="1548"/>
      </w:pPr>
      <w:r>
        <w:tab/>
      </w: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nzIndenta"/>
        <w:ind w:left="2679" w:hanging="1548"/>
      </w:pPr>
      <w:r>
        <w:tab/>
      </w:r>
      <w:r>
        <w:tab/>
        <w:t>(b)</w:t>
      </w:r>
      <w:r>
        <w:tab/>
        <w:t xml:space="preserve">which audio link or audiovisual link facilities are available for the hearing or can reasonably be made available; </w:t>
      </w:r>
    </w:p>
    <w:p>
      <w:pPr>
        <w:pStyle w:val="nzIndenta"/>
        <w:ind w:left="2679" w:hanging="1548"/>
      </w:pPr>
      <w:r>
        <w:tab/>
      </w:r>
      <w:r>
        <w:tab/>
        <w:t>(c)</w:t>
      </w:r>
      <w:r>
        <w:tab/>
        <w:t xml:space="preserve">that the requirements of section 51 or 52, as the case requires, of the Act can be met; </w:t>
      </w:r>
    </w:p>
    <w:p>
      <w:pPr>
        <w:pStyle w:val="nzIndenta"/>
        <w:ind w:left="2679" w:hanging="1548"/>
      </w:pPr>
      <w:r>
        <w:tab/>
      </w:r>
      <w:r>
        <w:tab/>
        <w:t>(d)</w:t>
      </w:r>
      <w:r>
        <w:tab/>
        <w:t xml:space="preserve">if leave is sought for the applicant’s lawyer to appear before the Court, and the lawyer is not entitled to appear before the Court — </w:t>
      </w:r>
    </w:p>
    <w:p>
      <w:pPr>
        <w:pStyle w:val="nzIndenti"/>
        <w:tabs>
          <w:tab w:val="left" w:pos="3306"/>
        </w:tabs>
        <w:ind w:left="3306" w:hanging="1265"/>
      </w:pPr>
      <w:r>
        <w:tab/>
      </w:r>
      <w:r>
        <w:tab/>
        <w:t>(i)</w:t>
      </w:r>
      <w:r>
        <w:tab/>
        <w:t>that the lawyer is a qualified NZ lawyer; and</w:t>
      </w:r>
    </w:p>
    <w:p>
      <w:pPr>
        <w:pStyle w:val="nzIndenti"/>
        <w:tabs>
          <w:tab w:val="left" w:pos="3306"/>
        </w:tabs>
        <w:ind w:left="3306" w:hanging="1265"/>
      </w:pPr>
      <w:r>
        <w:tab/>
      </w: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BlankClose"/>
      </w:pPr>
    </w:p>
    <w:p>
      <w:pPr>
        <w:pStyle w:val="nzSubsection"/>
      </w:pPr>
      <w:r>
        <w:tab/>
        <w:t>(17)</w:t>
      </w:r>
      <w:r>
        <w:tab/>
        <w:t>In Order 39A rule 6(1) delete “a direction under section 25” and insert:</w:t>
      </w:r>
    </w:p>
    <w:p>
      <w:pPr>
        <w:pStyle w:val="BlankOpen"/>
      </w:pPr>
    </w:p>
    <w:p>
      <w:pPr>
        <w:pStyle w:val="nzSubsection"/>
      </w:pPr>
      <w:r>
        <w:tab/>
      </w:r>
      <w:r>
        <w:tab/>
        <w:t>leave under section 50(1)</w:t>
      </w:r>
    </w:p>
    <w:p>
      <w:pPr>
        <w:pStyle w:val="BlankClose"/>
      </w:pPr>
    </w:p>
    <w:p>
      <w:pPr>
        <w:pStyle w:val="nzSubsection"/>
      </w:pPr>
      <w:r>
        <w:tab/>
        <w:t>(18)</w:t>
      </w:r>
      <w:r>
        <w:tab/>
        <w:t>In Order 39A rule 6(2):</w:t>
      </w:r>
    </w:p>
    <w:p>
      <w:pPr>
        <w:pStyle w:val="nzIndenta"/>
      </w:pPr>
      <w:r>
        <w:tab/>
        <w:t>(a)</w:t>
      </w:r>
      <w:r>
        <w:tab/>
        <w:t>in paragraph (g) before “facilities” insert:</w:t>
      </w:r>
    </w:p>
    <w:p>
      <w:pPr>
        <w:pStyle w:val="BlankOpen"/>
      </w:pPr>
    </w:p>
    <w:p>
      <w:pPr>
        <w:pStyle w:val="nzIndenta"/>
      </w:pPr>
      <w:r>
        <w:tab/>
      </w:r>
      <w:r>
        <w:tab/>
        <w:t>audio link or audiovisual link</w:t>
      </w:r>
    </w:p>
    <w:p>
      <w:pPr>
        <w:pStyle w:val="BlankClose"/>
      </w:pPr>
    </w:p>
    <w:p>
      <w:pPr>
        <w:pStyle w:val="nzIndenta"/>
      </w:pPr>
      <w:r>
        <w:tab/>
        <w:t>(b)</w:t>
      </w:r>
      <w:r>
        <w:tab/>
        <w:t>in paragraph (h) delete “26 or 27” and insert:</w:t>
      </w:r>
    </w:p>
    <w:p>
      <w:pPr>
        <w:pStyle w:val="BlankOpen"/>
      </w:pPr>
    </w:p>
    <w:p>
      <w:pPr>
        <w:pStyle w:val="nzIndenta"/>
      </w:pPr>
      <w:r>
        <w:tab/>
      </w:r>
      <w:r>
        <w:tab/>
        <w:t>51 or 52, as the case requires,</w:t>
      </w:r>
    </w:p>
    <w:p>
      <w:pPr>
        <w:pStyle w:val="BlankClose"/>
      </w:pPr>
    </w:p>
    <w:p>
      <w:pPr>
        <w:pStyle w:val="nzSubsection"/>
      </w:pPr>
      <w:r>
        <w:tab/>
        <w:t>(19)</w:t>
      </w:r>
      <w:r>
        <w:tab/>
        <w:t>In Order 39A rule 6(3) delete “the application,” and insert:</w:t>
      </w:r>
    </w:p>
    <w:p>
      <w:pPr>
        <w:pStyle w:val="BlankOpen"/>
      </w:pPr>
    </w:p>
    <w:p>
      <w:pPr>
        <w:pStyle w:val="nzSubsection"/>
      </w:pPr>
      <w:r>
        <w:tab/>
      </w:r>
      <w:r>
        <w:tab/>
        <w:t>leave,</w:t>
      </w:r>
    </w:p>
    <w:p>
      <w:pPr>
        <w:pStyle w:val="BlankClose"/>
      </w:pPr>
    </w:p>
    <w:p>
      <w:pPr>
        <w:pStyle w:val="nzSubsection"/>
      </w:pPr>
      <w:r>
        <w:tab/>
        <w:t>(20)</w:t>
      </w:r>
      <w:r>
        <w:tab/>
        <w:t>In Order 39A rule 6(4) delete “video link or telephone, the Principal Registrar may be directed” and insert:</w:t>
      </w:r>
    </w:p>
    <w:p>
      <w:pPr>
        <w:pStyle w:val="BlankOpen"/>
      </w:pPr>
    </w:p>
    <w:p>
      <w:pPr>
        <w:pStyle w:val="nzSubsection"/>
      </w:pPr>
      <w:r>
        <w:tab/>
      </w:r>
      <w:r>
        <w:tab/>
        <w:t>audio link or audiovisual link, the Court may direct the Principal Registrar</w:t>
      </w:r>
    </w:p>
    <w:p>
      <w:pPr>
        <w:pStyle w:val="BlankClose"/>
      </w:pPr>
    </w:p>
    <w:p>
      <w:pPr>
        <w:pStyle w:val="nzNotesPerm"/>
      </w:pPr>
      <w:r>
        <w:tab/>
        <w:t>Note:</w:t>
      </w:r>
      <w:r>
        <w:tab/>
        <w:t>The heading to amended Order 39A rule 6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Evidence by audio link or audiovisual link (Act s. 50)</w:t>
      </w:r>
    </w:p>
    <w:p>
      <w:pPr>
        <w:pStyle w:val="nzSubsection"/>
        <w:spacing w:before="200"/>
      </w:pPr>
      <w:r>
        <w:tab/>
        <w:t>(21)</w:t>
      </w:r>
      <w:r>
        <w:tab/>
        <w:t>Delete Order 39A rule 7.</w:t>
      </w:r>
    </w:p>
    <w:p>
      <w:pPr>
        <w:pStyle w:val="nzSubsection"/>
      </w:pPr>
      <w:r>
        <w:tab/>
        <w:t>(22)</w:t>
      </w:r>
      <w:r>
        <w:tab/>
        <w:t>At the end of Order 39A insert:</w:t>
      </w:r>
    </w:p>
    <w:p>
      <w:pPr>
        <w:pStyle w:val="BlankOpen"/>
      </w:pPr>
    </w:p>
    <w:p>
      <w:pPr>
        <w:pStyle w:val="nzHeading3"/>
      </w:pPr>
      <w:r>
        <w:t>Division 4 — Registration and enforcement of NZ judgments</w:t>
      </w:r>
    </w:p>
    <w:p>
      <w:pPr>
        <w:pStyle w:val="nzHeading5"/>
        <w:tabs>
          <w:tab w:val="clear" w:pos="1446"/>
          <w:tab w:val="left" w:pos="1938"/>
        </w:tabs>
        <w:ind w:left="1995" w:hanging="912"/>
      </w:pPr>
      <w:r>
        <w:t>7.</w:t>
      </w:r>
      <w:r>
        <w:tab/>
        <w:t>Setting aside registration of NZ judgment (Act s. 72)</w:t>
      </w:r>
    </w:p>
    <w:p>
      <w:pPr>
        <w:pStyle w:val="nzSubsection"/>
        <w:tabs>
          <w:tab w:val="clear" w:pos="1162"/>
          <w:tab w:val="clear" w:pos="1446"/>
          <w:tab w:val="right" w:pos="1596"/>
          <w:tab w:val="left" w:pos="1938"/>
        </w:tabs>
        <w:ind w:left="1995" w:hanging="912"/>
      </w:pPr>
      <w:r>
        <w:tab/>
        <w:t>(1)</w:t>
      </w:r>
      <w:r>
        <w:tab/>
        <w:t>An application under section 72(2)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nzHeading5"/>
        <w:tabs>
          <w:tab w:val="clear" w:pos="1446"/>
          <w:tab w:val="left" w:pos="1938"/>
        </w:tabs>
        <w:ind w:left="1995" w:hanging="912"/>
      </w:pPr>
      <w:r>
        <w:t>8.</w:t>
      </w:r>
      <w:r>
        <w:tab/>
        <w:t>Stay of enforcement of registered NZ judgment (Act s. 76)</w:t>
      </w:r>
    </w:p>
    <w:p>
      <w:pPr>
        <w:pStyle w:val="nzSubsection"/>
        <w:tabs>
          <w:tab w:val="clear" w:pos="1162"/>
          <w:tab w:val="clear" w:pos="1446"/>
          <w:tab w:val="right" w:pos="1596"/>
          <w:tab w:val="left" w:pos="1938"/>
        </w:tabs>
        <w:ind w:left="1995" w:hanging="912"/>
      </w:pPr>
      <w:r>
        <w:tab/>
        <w:t>(1)</w:t>
      </w:r>
      <w:r>
        <w:tab/>
        <w:t>An application under section 76(3)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BlankClose"/>
      </w:pPr>
    </w:p>
    <w:p>
      <w:pPr>
        <w:pStyle w:val="nzHeading5"/>
      </w:pPr>
      <w:r>
        <w:rPr>
          <w:rStyle w:val="CharSectno"/>
        </w:rPr>
        <w:t>8</w:t>
      </w:r>
      <w:r>
        <w:t>.</w:t>
      </w:r>
      <w:r>
        <w:tab/>
        <w:t>Schedule 2 amended</w:t>
      </w:r>
    </w:p>
    <w:p>
      <w:pPr>
        <w:pStyle w:val="nzSubsection"/>
      </w:pPr>
      <w:r>
        <w:tab/>
        <w:t>(1)</w:t>
      </w:r>
      <w:r>
        <w:tab/>
        <w:t xml:space="preserve">In Schedule 2 Form 23 delete “section 16 of the </w:t>
      </w:r>
      <w:r>
        <w:rPr>
          <w:i/>
        </w:rPr>
        <w:t>Evidence Amendment Act 1994</w:t>
      </w:r>
      <w:r>
        <w:t xml:space="preserve"> of </w:t>
      </w:r>
      <w:smartTag w:uri="urn:schemas-microsoft-com:office:smarttags" w:element="country-region">
        <w:smartTag w:uri="urn:schemas-microsoft-com:office:smarttags" w:element="place">
          <w:r>
            <w:t>New Zealand</w:t>
          </w:r>
        </w:smartTag>
      </w:smartTag>
      <w:r>
        <w:t>.” and insert:</w:t>
      </w:r>
    </w:p>
    <w:p>
      <w:pPr>
        <w:pStyle w:val="BlankOpen"/>
      </w:pPr>
    </w:p>
    <w:p>
      <w:pPr>
        <w:pStyle w:val="nzSubsection"/>
      </w:pPr>
      <w:r>
        <w:tab/>
      </w:r>
      <w:r>
        <w:tab/>
        <w:t xml:space="preserve">the </w:t>
      </w:r>
      <w:r>
        <w:rPr>
          <w:i/>
        </w:rPr>
        <w:t>Evidence Act 2006</w:t>
      </w:r>
      <w:r>
        <w:t xml:space="preserve"> (</w:t>
      </w:r>
      <w:smartTag w:uri="urn:schemas-microsoft-com:office:smarttags" w:element="place">
        <w:smartTag w:uri="urn:schemas-microsoft-com:office:smarttags" w:element="country-region">
          <w:r>
            <w:t>New Zealand</w:t>
          </w:r>
        </w:smartTag>
      </w:smartTag>
      <w:r>
        <w:t>) section 165.</w:t>
      </w:r>
    </w:p>
    <w:p>
      <w:pPr>
        <w:pStyle w:val="BlankClose"/>
      </w:pPr>
    </w:p>
    <w:p>
      <w:pPr>
        <w:pStyle w:val="nzSubsection"/>
      </w:pPr>
      <w:r>
        <w:tab/>
        <w:t>(2)</w:t>
      </w:r>
      <w:r>
        <w:tab/>
        <w:t>Delete Schedule 2 Form 23A.</w:t>
      </w:r>
    </w:p>
    <w:p>
      <w:pPr>
        <w:pStyle w:val="nzSubsection"/>
      </w:pPr>
      <w:r>
        <w:tab/>
        <w:t>(3)</w:t>
      </w:r>
      <w:r>
        <w:tab/>
        <w:t>In Schedule 2 Form 31A:</w:t>
      </w:r>
    </w:p>
    <w:p>
      <w:pPr>
        <w:pStyle w:val="nzIndenta"/>
      </w:pPr>
      <w:r>
        <w:tab/>
        <w:t>(a)</w:t>
      </w:r>
      <w:r>
        <w:tab/>
        <w:t>delete “The applicant seeks” and insert:</w:t>
      </w:r>
    </w:p>
    <w:p>
      <w:pPr>
        <w:pStyle w:val="BlankOpen"/>
      </w:pPr>
    </w:p>
    <w:p>
      <w:pPr>
        <w:pStyle w:val="nzIndenta"/>
      </w:pPr>
      <w:r>
        <w:tab/>
      </w:r>
      <w:r>
        <w:tab/>
        <w:t xml:space="preserve">Under the </w:t>
      </w:r>
      <w:r>
        <w:rPr>
          <w:i/>
        </w:rPr>
        <w:t>Trans</w:t>
      </w:r>
      <w:r>
        <w:rPr>
          <w:i/>
        </w:rPr>
        <w:noBreakHyphen/>
        <w:t>Tasman Proceedings Act 2010</w:t>
      </w:r>
      <w:r>
        <w:t xml:space="preserve"> (Commonwealth) section 35, the applicant seeks</w:t>
      </w:r>
    </w:p>
    <w:p>
      <w:pPr>
        <w:pStyle w:val="BlankClose"/>
      </w:pPr>
    </w:p>
    <w:p>
      <w:pPr>
        <w:pStyle w:val="nzIndenta"/>
      </w:pPr>
      <w:r>
        <w:tab/>
        <w:t>(b)</w:t>
      </w:r>
      <w:r>
        <w:tab/>
        <w:t>delete “video link or telephone.” and insert:</w:t>
      </w:r>
    </w:p>
    <w:p>
      <w:pPr>
        <w:pStyle w:val="BlankOpen"/>
      </w:pPr>
    </w:p>
    <w:p>
      <w:pPr>
        <w:pStyle w:val="nzIndenta"/>
      </w:pPr>
      <w:r>
        <w:tab/>
      </w:r>
      <w:r>
        <w:tab/>
        <w:t>audio link or audiovisual link.</w:t>
      </w:r>
    </w:p>
    <w:p>
      <w:pPr>
        <w:pStyle w:val="BlankClose"/>
      </w:pPr>
    </w:p>
    <w:p>
      <w:pPr>
        <w:pStyle w:val="nzIndenta"/>
      </w:pPr>
      <w:r>
        <w:tab/>
        <w:t>(c)</w:t>
      </w:r>
      <w:r>
        <w:tab/>
        <w:t>delete “</w:t>
      </w:r>
      <w:r>
        <w:rPr>
          <w:i/>
        </w:rPr>
        <w:t>[Applicant’s address, telephone number and, if applicable, fax number for service.]</w:t>
      </w:r>
      <w:r>
        <w:t>” and insert:</w:t>
      </w:r>
    </w:p>
    <w:p>
      <w:pPr>
        <w:pStyle w:val="BlankOpen"/>
      </w:pPr>
    </w:p>
    <w:p>
      <w:pPr>
        <w:pStyle w:val="nzIndenta"/>
      </w:pPr>
      <w:r>
        <w:rPr>
          <w:i/>
        </w:rPr>
        <w:tab/>
      </w:r>
      <w:r>
        <w:rPr>
          <w:i/>
        </w:rPr>
        <w:tab/>
        <w:t>[Applicant’s address for service and telephone number.]</w:t>
      </w:r>
    </w:p>
    <w:p>
      <w:pPr>
        <w:pStyle w:val="BlankClose"/>
      </w:pPr>
    </w:p>
    <w:p>
      <w:pPr>
        <w:pStyle w:val="nzSubsection"/>
      </w:pPr>
      <w:r>
        <w:tab/>
        <w:t>(4)</w:t>
      </w:r>
      <w:r>
        <w:tab/>
        <w:t>Delete Schedule 2 Form 31B and insert:</w:t>
      </w:r>
    </w:p>
    <w:p>
      <w:pPr>
        <w:pStyle w:val="BlankOpen"/>
        <w:rPr>
          <w:rStyle w:val="CharSClsNo"/>
          <w:sz w:val="20"/>
        </w:rPr>
      </w:pPr>
    </w:p>
    <w:p>
      <w:pPr>
        <w:pStyle w:val="nzHeading5"/>
        <w:tabs>
          <w:tab w:val="clear" w:pos="1446"/>
        </w:tabs>
        <w:ind w:left="1995" w:hanging="741"/>
      </w:pPr>
      <w:r>
        <w:rPr>
          <w:rStyle w:val="CharSClsNo"/>
          <w:sz w:val="20"/>
        </w:rPr>
        <w:t>31B</w:t>
      </w:r>
      <w:r>
        <w:t>.</w:t>
      </w:r>
      <w:r>
        <w:rPr>
          <w:szCs w:val="22"/>
        </w:rPr>
        <w:tab/>
        <w:t>Request for application to be determined with hearing (O. 39A r. 4(8))</w:t>
      </w:r>
    </w:p>
    <w:p>
      <w:pPr>
        <w:pStyle w:val="nzMiscellaneousBody"/>
        <w:ind w:left="1995" w:hanging="741"/>
        <w:jc w:val="center"/>
      </w:pPr>
      <w:r>
        <w:rPr>
          <w:iCs/>
        </w:rPr>
        <w:t>(</w:t>
      </w:r>
      <w:r>
        <w:rPr>
          <w:i/>
          <w:iCs/>
        </w:rPr>
        <w:t>Heading as in order for leave to issue subpoena</w:t>
      </w:r>
      <w:r>
        <w:rPr>
          <w:iCs/>
        </w:rPr>
        <w:t>)</w:t>
      </w:r>
    </w:p>
    <w:p>
      <w:pPr>
        <w:pStyle w:val="nzMiscellaneousBody"/>
        <w:ind w:left="1254"/>
      </w:pPr>
      <w:r>
        <w:t xml:space="preserve">Under the </w:t>
      </w:r>
      <w:r>
        <w:rPr>
          <w:i/>
        </w:rPr>
        <w:t>Trans</w:t>
      </w:r>
      <w:r>
        <w:rPr>
          <w:i/>
        </w:rPr>
        <w:noBreakHyphen/>
        <w:t>Tasman Proceedings Act 2010</w:t>
      </w:r>
      <w:r>
        <w:t xml:space="preserve"> (Commonwealth) section 36(5), the [identify person] requests that the application to set aside the subpoena </w:t>
      </w:r>
      <w:r>
        <w:rPr>
          <w:i/>
        </w:rPr>
        <w:t>[identify subpoena]</w:t>
      </w:r>
      <w:r>
        <w:t xml:space="preserve"> be determined with a hearing.</w:t>
      </w:r>
    </w:p>
    <w:p>
      <w:pPr>
        <w:pStyle w:val="nzMiscellaneousBody"/>
        <w:spacing w:before="120"/>
        <w:ind w:left="1996" w:hanging="743"/>
      </w:pPr>
      <w:r>
        <w:t>Dated:</w:t>
      </w:r>
    </w:p>
    <w:p>
      <w:pPr>
        <w:pStyle w:val="nzMiscellaneousBody"/>
        <w:jc w:val="right"/>
        <w:rPr>
          <w:i/>
        </w:rPr>
      </w:pPr>
      <w:r>
        <w:rPr>
          <w:i/>
        </w:rPr>
        <w:t>[Signature of applicant</w:t>
      </w:r>
      <w:r>
        <w:rPr>
          <w:i/>
        </w:rPr>
        <w:br/>
        <w:t>or applicant’s solicitor]</w:t>
      </w:r>
    </w:p>
    <w:p>
      <w:pPr>
        <w:pStyle w:val="BlankClose"/>
      </w:pPr>
    </w:p>
    <w:p>
      <w:pPr>
        <w:pStyle w:val="nzSubsection"/>
      </w:pPr>
      <w:r>
        <w:tab/>
        <w:t>(5)</w:t>
      </w:r>
      <w:r>
        <w:tab/>
        <w:t>Delete Schedule 2 Form 31C and insert:</w:t>
      </w:r>
    </w:p>
    <w:p>
      <w:pPr>
        <w:pStyle w:val="BlankOpen"/>
        <w:rPr>
          <w:rStyle w:val="CharSClsNo"/>
        </w:rPr>
      </w:pPr>
    </w:p>
    <w:p>
      <w:pPr>
        <w:pStyle w:val="nzHeading5"/>
        <w:ind w:left="2160" w:hanging="1593"/>
      </w:pPr>
      <w:r>
        <w:rPr>
          <w:rStyle w:val="CharSClsNo"/>
        </w:rPr>
        <w:tab/>
        <w:t>31C</w:t>
      </w:r>
      <w:r>
        <w:t>.</w:t>
      </w:r>
      <w:r>
        <w:tab/>
        <w:t>Request to appear remotely in hearing to set aside subpoena (O. 39A r. 4(9))</w:t>
      </w:r>
    </w:p>
    <w:p>
      <w:pPr>
        <w:pStyle w:val="nzMiscellaneousBody"/>
        <w:ind w:left="1995" w:hanging="741"/>
        <w:jc w:val="center"/>
      </w:pPr>
      <w:r>
        <w:t>(</w:t>
      </w:r>
      <w:r>
        <w:rPr>
          <w:i/>
        </w:rPr>
        <w:t>Heading as in order for leave to issue subpoena</w:t>
      </w:r>
      <w:r>
        <w:t>)</w:t>
      </w:r>
    </w:p>
    <w:p>
      <w:pPr>
        <w:pStyle w:val="nzMiscellaneousBody"/>
        <w:spacing w:before="160"/>
        <w:ind w:left="1995" w:hanging="629"/>
      </w:pPr>
      <w:r>
        <w:t>1.</w:t>
      </w:r>
      <w:r>
        <w:tab/>
        <w:t xml:space="preserve">Under the </w:t>
      </w:r>
      <w:r>
        <w:rPr>
          <w:i/>
        </w:rPr>
        <w:t>Trans</w:t>
      </w:r>
      <w:r>
        <w:rPr>
          <w:i/>
        </w:rPr>
        <w:noBreakHyphen/>
        <w:t>Tasman Proceedings Act 2010</w:t>
      </w:r>
      <w:r>
        <w:t xml:space="preserve"> (Commonwealth) section 36(6)(b), the [</w:t>
      </w:r>
      <w:r>
        <w:rPr>
          <w:i/>
        </w:rPr>
        <w:t>identify person</w:t>
      </w:r>
      <w:r>
        <w:t>] requests to appear remotely in the hearing of the application to set aside the subpoena [</w:t>
      </w:r>
      <w:r>
        <w:rPr>
          <w:i/>
        </w:rPr>
        <w:t>identify subpoena</w:t>
      </w:r>
      <w:r>
        <w:t>].</w:t>
      </w:r>
    </w:p>
    <w:p>
      <w:pPr>
        <w:pStyle w:val="nzMiscellaneousBody"/>
        <w:ind w:left="1995" w:hanging="627"/>
      </w:pPr>
      <w:r>
        <w:t>2.</w:t>
      </w:r>
      <w:r>
        <w:tab/>
        <w:t xml:space="preserve">The applicant was [served/purportedly served*] with the subpoena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Tasman Proceedings Act 2010</w:t>
      </w:r>
      <w:r>
        <w:t xml:space="preserve"> (Commonwealth) Part 5 Division 2.</w:t>
      </w:r>
    </w:p>
    <w:p>
      <w:pPr>
        <w:pStyle w:val="nzMiscellaneousBody"/>
        <w:ind w:left="1995" w:hanging="627"/>
      </w:pPr>
      <w:r>
        <w:t>3.</w:t>
      </w:r>
      <w:r>
        <w:tab/>
        <w:t>A remote appearance medium is, or can reasonably be made, available for the hearing.</w:t>
      </w:r>
    </w:p>
    <w:p>
      <w:pPr>
        <w:pStyle w:val="nzMiscellaneousBody"/>
        <w:ind w:left="1995" w:hanging="627"/>
        <w:rPr>
          <w:iCs/>
        </w:rPr>
      </w:pPr>
      <w:r>
        <w:rPr>
          <w:iCs/>
        </w:rPr>
        <w:t>4.</w:t>
      </w:r>
      <w:r>
        <w:rPr>
          <w:iCs/>
        </w:rPr>
        <w:tab/>
        <w:t>The remote appearance can be made from [</w:t>
      </w:r>
      <w:r>
        <w:rPr>
          <w:i/>
          <w:iCs/>
        </w:rPr>
        <w:t xml:space="preserve">place in </w:t>
      </w:r>
      <w:smartTag w:uri="urn:schemas-microsoft-com:office:smarttags" w:element="place">
        <w:smartTag w:uri="urn:schemas-microsoft-com:office:smarttags" w:element="country-region">
          <w:r>
            <w:rPr>
              <w:i/>
              <w:iCs/>
            </w:rPr>
            <w:t>New Zealand</w:t>
          </w:r>
        </w:smartTag>
      </w:smartTag>
      <w:r>
        <w:rPr>
          <w:iCs/>
        </w:rPr>
        <w:t>].</w:t>
      </w:r>
    </w:p>
    <w:p>
      <w:pPr>
        <w:pStyle w:val="nzMiscellaneousBody"/>
        <w:ind w:left="1995" w:hanging="627"/>
        <w:rPr>
          <w:iCs/>
        </w:rPr>
      </w:pPr>
      <w:r>
        <w:rPr>
          <w:iCs/>
        </w:rPr>
        <w:t>5.</w:t>
      </w:r>
      <w:r>
        <w:rPr>
          <w:iCs/>
        </w:rPr>
        <w:tab/>
        <w:t>The [audio link/audiovisual link*] facilities are available at [</w:t>
      </w:r>
      <w:r>
        <w:rPr>
          <w:i/>
          <w:iCs/>
        </w:rPr>
        <w:t xml:space="preserve">courtroom or other place in </w:t>
      </w:r>
      <w:smartTag w:uri="urn:schemas-microsoft-com:office:smarttags" w:element="place">
        <w:smartTag w:uri="urn:schemas-microsoft-com:office:smarttags" w:element="country-region">
          <w:r>
            <w:rPr>
              <w:i/>
              <w:iCs/>
            </w:rPr>
            <w:t>New Zealand</w:t>
          </w:r>
        </w:smartTag>
      </w:smartTag>
      <w:r>
        <w:rPr>
          <w:i/>
          <w:iCs/>
        </w:rPr>
        <w:t xml:space="preserve"> where remote appearance is to be made</w:t>
      </w:r>
      <w:r>
        <w:rPr>
          <w:iCs/>
        </w:rPr>
        <w:t>].</w:t>
      </w:r>
    </w:p>
    <w:p>
      <w:pPr>
        <w:pStyle w:val="nzMiscellaneousBody"/>
        <w:ind w:left="1995" w:hanging="627"/>
        <w:rPr>
          <w:iCs/>
        </w:rPr>
      </w:pPr>
      <w:r>
        <w:rPr>
          <w:iCs/>
        </w:rPr>
        <w:t>6.</w:t>
      </w:r>
      <w:r>
        <w:rPr>
          <w:iCs/>
        </w:rPr>
        <w:tab/>
        <w:t>I estimate the remote appearance will take [</w:t>
      </w:r>
      <w:r>
        <w:rPr>
          <w:i/>
          <w:iCs/>
        </w:rPr>
        <w:t>amount of time for remote appearance</w:t>
      </w:r>
      <w:r>
        <w:rPr>
          <w:iCs/>
        </w:rPr>
        <w:t>].</w:t>
      </w:r>
    </w:p>
    <w:p>
      <w:pPr>
        <w:pStyle w:val="nzMiscellaneousBody"/>
        <w:tabs>
          <w:tab w:val="left" w:pos="1254"/>
        </w:tabs>
      </w:pPr>
      <w:r>
        <w:tab/>
      </w:r>
      <w:r>
        <w:tab/>
        <w:t>*[</w:t>
      </w:r>
      <w:r>
        <w:rPr>
          <w:i/>
        </w:rPr>
        <w:t>Select one</w:t>
      </w:r>
      <w:r>
        <w:t>]</w:t>
      </w:r>
    </w:p>
    <w:p>
      <w:pPr>
        <w:pStyle w:val="nzMiscellaneousBody"/>
        <w:tabs>
          <w:tab w:val="left" w:pos="969"/>
        </w:tabs>
      </w:pPr>
      <w:r>
        <w:tab/>
      </w:r>
      <w:r>
        <w:tab/>
        <w:t>Dated:</w:t>
      </w:r>
    </w:p>
    <w:p>
      <w:pPr>
        <w:pStyle w:val="nzMiscellaneousBody"/>
        <w:jc w:val="right"/>
      </w:pPr>
      <w:r>
        <w:t>[</w:t>
      </w:r>
      <w:r>
        <w:rPr>
          <w:i/>
        </w:rPr>
        <w:t>Signature of applicant</w:t>
      </w:r>
      <w:r>
        <w:rPr>
          <w:i/>
        </w:rPr>
        <w:br/>
        <w:t>or applicant’s solicitor</w:t>
      </w:r>
      <w:r>
        <w:t>]</w:t>
      </w:r>
    </w:p>
    <w:p>
      <w:pPr>
        <w:pStyle w:val="BlankClose"/>
      </w:pPr>
    </w:p>
    <w:p>
      <w:pPr>
        <w:pStyle w:val="nzSubsection"/>
      </w:pPr>
      <w:r>
        <w:tab/>
        <w:t>(6)</w:t>
      </w:r>
      <w:r>
        <w:tab/>
        <w:t>Delete Schedule 2 Form 31D and insert:</w:t>
      </w:r>
    </w:p>
    <w:p>
      <w:pPr>
        <w:pStyle w:val="BlankOpen"/>
      </w:pPr>
    </w:p>
    <w:p>
      <w:pPr>
        <w:pStyle w:val="nzHeading5"/>
        <w:ind w:left="2160" w:hanging="1593"/>
        <w:rPr>
          <w:rStyle w:val="CharSClsNo"/>
        </w:rPr>
      </w:pPr>
      <w:r>
        <w:rPr>
          <w:rStyle w:val="CharSClsNo"/>
        </w:rPr>
        <w:tab/>
        <w:t>31D.</w:t>
      </w:r>
      <w:r>
        <w:rPr>
          <w:rStyle w:val="CharSClsNo"/>
        </w:rPr>
        <w:tab/>
        <w:t>Certificate of non</w:t>
      </w:r>
      <w:r>
        <w:rPr>
          <w:rStyle w:val="CharSClsNo"/>
        </w:rPr>
        <w:noBreakHyphen/>
        <w:t>compliance with subpoena (O. 39A r. 5)</w:t>
      </w:r>
    </w:p>
    <w:p>
      <w:pPr>
        <w:pStyle w:val="nzMiscellaneousBody"/>
        <w:ind w:left="1425"/>
      </w:pPr>
      <w:r>
        <w:t>To:</w:t>
      </w:r>
      <w:r>
        <w:tab/>
        <w:t>The High Court of New Zealand</w:t>
      </w:r>
    </w:p>
    <w:p>
      <w:pPr>
        <w:pStyle w:val="nzMiscellaneousBody"/>
        <w:ind w:left="1425"/>
      </w:pPr>
      <w:r>
        <w:tab/>
      </w:r>
      <w:r>
        <w:tab/>
        <w:t>[</w:t>
      </w:r>
      <w:r>
        <w:rPr>
          <w:i/>
        </w:rPr>
        <w:t>Address</w:t>
      </w:r>
      <w:r>
        <w:t>]</w:t>
      </w:r>
    </w:p>
    <w:p>
      <w:pPr>
        <w:pStyle w:val="nzMiscellaneousBody"/>
        <w:spacing w:before="160"/>
        <w:ind w:left="1423"/>
      </w:pPr>
      <w:r>
        <w:t xml:space="preserve">Under the </w:t>
      </w:r>
      <w:r>
        <w:rPr>
          <w:i/>
        </w:rPr>
        <w:t>Trans</w:t>
      </w:r>
      <w:r>
        <w:rPr>
          <w:i/>
        </w:rPr>
        <w:noBreakHyphen/>
        <w:t>Tasman Proceedings Act 2010</w:t>
      </w:r>
      <w:r>
        <w:t xml:space="preserve"> (Commonwealth) section 38, the [</w:t>
      </w:r>
      <w:r>
        <w:rPr>
          <w:i/>
        </w:rPr>
        <w:t>issuing</w:t>
      </w:r>
      <w:r>
        <w:t xml:space="preserve"> </w:t>
      </w:r>
      <w:r>
        <w:rPr>
          <w:i/>
        </w:rPr>
        <w:t>Australian court</w:t>
      </w:r>
      <w:r>
        <w:t xml:space="preserve">] certifies as follows — </w:t>
      </w:r>
    </w:p>
    <w:p>
      <w:pPr>
        <w:pStyle w:val="nzMiscellaneousBody"/>
        <w:spacing w:before="160"/>
        <w:ind w:left="2160" w:hanging="507"/>
      </w:pPr>
      <w:r>
        <w:t>1.</w:t>
      </w:r>
      <w:r>
        <w:tab/>
        <w:t>On [</w:t>
      </w:r>
      <w:r>
        <w:rPr>
          <w:i/>
        </w:rPr>
        <w:t>date</w:t>
      </w:r>
      <w:r>
        <w:t xml:space="preserve">] under the </w:t>
      </w:r>
      <w:r>
        <w:rPr>
          <w:i/>
        </w:rPr>
        <w:t>Trans</w:t>
      </w:r>
      <w:r>
        <w:rPr>
          <w:i/>
        </w:rPr>
        <w:noBreakHyphen/>
        <w:t>Tasman Proceedings Act 2010</w:t>
      </w:r>
      <w:r>
        <w:t xml:space="preserve"> (Commonwealth) section 31, the [</w:t>
      </w:r>
      <w:r>
        <w:rPr>
          <w:i/>
        </w:rPr>
        <w:t>issuing</w:t>
      </w:r>
      <w:r>
        <w:t xml:space="preserve"> </w:t>
      </w:r>
      <w:r>
        <w:rPr>
          <w:i/>
        </w:rPr>
        <w:t>Australian court</w:t>
      </w:r>
      <w:r>
        <w:t>] gave [</w:t>
      </w:r>
      <w:r>
        <w:rPr>
          <w:i/>
        </w:rPr>
        <w:t>identify person</w:t>
      </w:r>
      <w:r>
        <w:t>] leave to serve a subpoena on [</w:t>
      </w:r>
      <w:r>
        <w:rPr>
          <w:i/>
        </w:rPr>
        <w:t>identify person</w:t>
      </w:r>
      <w:r>
        <w:t xml:space="preserve">] in </w:t>
      </w:r>
      <w:smartTag w:uri="urn:schemas-microsoft-com:office:smarttags" w:element="place">
        <w:smartTag w:uri="urn:schemas-microsoft-com:office:smarttags" w:element="country-region">
          <w:r>
            <w:t>New Zealand</w:t>
          </w:r>
        </w:smartTag>
      </w:smartTag>
      <w:r>
        <w:t>.  Copies of the subpoena and the order giving leave are attached.</w:t>
      </w:r>
    </w:p>
    <w:p>
      <w:pPr>
        <w:pStyle w:val="nzMiscellaneousBody"/>
        <w:spacing w:before="160"/>
        <w:ind w:left="2160" w:hanging="507"/>
      </w:pPr>
      <w:r>
        <w:t>2.</w:t>
      </w:r>
      <w:r>
        <w:tab/>
        <w:t>On [</w:t>
      </w:r>
      <w:r>
        <w:rPr>
          <w:i/>
        </w:rPr>
        <w:t>date</w:t>
      </w:r>
      <w:r>
        <w:t>] the subpoena was served on [</w:t>
      </w:r>
      <w:r>
        <w:rPr>
          <w:i/>
        </w:rPr>
        <w:t>identify person</w:t>
      </w:r>
      <w:r>
        <w:t>].</w:t>
      </w:r>
    </w:p>
    <w:p>
      <w:pPr>
        <w:pStyle w:val="nzMiscellaneousBody"/>
        <w:spacing w:before="160"/>
        <w:ind w:left="2160" w:hanging="507"/>
      </w:pPr>
      <w:r>
        <w:t>3.</w:t>
      </w:r>
      <w:r>
        <w:tab/>
        <w:t>*No application to set aside the subpoena either wholly or in part has been made.  An application to set aside the subpoena was dismissed by order made on [</w:t>
      </w:r>
      <w:r>
        <w:rPr>
          <w:i/>
        </w:rPr>
        <w:t>insert date</w:t>
      </w:r>
      <w:r>
        <w:t>].  A copy of this order is attached to this certificate.</w:t>
      </w:r>
    </w:p>
    <w:p>
      <w:pPr>
        <w:pStyle w:val="nzMiscellaneousBody"/>
        <w:spacing w:before="160"/>
        <w:ind w:left="2160" w:hanging="507"/>
      </w:pPr>
      <w:r>
        <w:t>4.</w:t>
      </w:r>
      <w:r>
        <w:tab/>
        <w:t>On [</w:t>
      </w:r>
      <w:r>
        <w:rPr>
          <w:i/>
        </w:rPr>
        <w:t>date</w:t>
      </w:r>
      <w:r>
        <w:t>] [</w:t>
      </w:r>
      <w:r>
        <w:rPr>
          <w:i/>
        </w:rPr>
        <w:t>identify person</w:t>
      </w:r>
      <w:r>
        <w:t>] failed to comply with the subpoena.</w:t>
      </w:r>
    </w:p>
    <w:p>
      <w:pPr>
        <w:pStyle w:val="nzMiscellaneousBody"/>
        <w:spacing w:before="160"/>
        <w:ind w:left="2160" w:hanging="737"/>
      </w:pPr>
      <w:r>
        <w:t>*[</w:t>
      </w:r>
      <w:r>
        <w:rPr>
          <w:i/>
        </w:rPr>
        <w:t>Delete the inapplicable</w:t>
      </w:r>
      <w:r>
        <w:t>]</w:t>
      </w:r>
    </w:p>
    <w:p>
      <w:pPr>
        <w:pStyle w:val="nzMiscellaneousBody"/>
        <w:spacing w:before="160"/>
        <w:ind w:left="2160" w:hanging="737"/>
      </w:pPr>
      <w:r>
        <w:t>Dated:</w:t>
      </w:r>
    </w:p>
    <w:p>
      <w:pPr>
        <w:pStyle w:val="nzMiscellaneousBody"/>
        <w:jc w:val="right"/>
      </w:pPr>
      <w:r>
        <w:t>BY THE COURT</w:t>
      </w:r>
    </w:p>
    <w:p>
      <w:pPr>
        <w:pStyle w:val="nzMiscellaneousBody"/>
        <w:jc w:val="right"/>
      </w:pPr>
      <w:r>
        <w:t>[</w:t>
      </w:r>
      <w:r>
        <w:rPr>
          <w:i/>
        </w:rPr>
        <w:t>Signature of appropriate officer</w:t>
      </w:r>
      <w:r>
        <w:t>]</w:t>
      </w:r>
    </w:p>
    <w:p>
      <w:pPr>
        <w:pStyle w:val="nzMiscellaneousBody"/>
        <w:rPr>
          <w:i/>
        </w:rPr>
      </w:pPr>
      <w:r>
        <w:rPr>
          <w:i/>
        </w:rPr>
        <w:tab/>
      </w:r>
      <w:r>
        <w:rPr>
          <w:i/>
        </w:rPr>
        <w:tab/>
        <w:t>Note: The seal of the court is to be affixed.</w:t>
      </w:r>
    </w:p>
    <w:p>
      <w:pPr>
        <w:pStyle w:val="BlankClose"/>
        <w:keepLines w:val="0"/>
      </w:pPr>
    </w:p>
    <w:p>
      <w:pPr>
        <w:pStyle w:val="BlankClose"/>
        <w:keepLines w:val="0"/>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Supreme Court Amendment Rules (No. 2) 2013 </w:t>
      </w:r>
      <w:r>
        <w:rPr>
          <w:snapToGrid w:val="0"/>
        </w:rPr>
        <w:t>r. 3</w:t>
      </w:r>
      <w:r>
        <w:rPr>
          <w:snapToGrid w:val="0"/>
        </w:rPr>
        <w:noBreakHyphen/>
        <w:t>6 had not come into operation.  They read as follows:</w:t>
      </w:r>
    </w:p>
    <w:p>
      <w:pPr>
        <w:pStyle w:val="BlankOpen"/>
        <w:rPr>
          <w:snapToGrid w:val="0"/>
        </w:rPr>
      </w:pPr>
    </w:p>
    <w:p>
      <w:pPr>
        <w:pStyle w:val="nzHeading5"/>
        <w:rPr>
          <w:snapToGrid w:val="0"/>
        </w:rPr>
      </w:pPr>
      <w:bookmarkStart w:id="1951" w:name="_Toc423332724"/>
      <w:bookmarkStart w:id="1952" w:name="_Toc425219443"/>
      <w:bookmarkStart w:id="1953" w:name="_Toc426249310"/>
      <w:bookmarkStart w:id="1954" w:name="_Toc449924706"/>
      <w:bookmarkStart w:id="1955" w:name="_Toc449947724"/>
      <w:bookmarkStart w:id="1956" w:name="_Toc454185715"/>
      <w:bookmarkStart w:id="1957" w:name="_Toc515958688"/>
      <w:r>
        <w:rPr>
          <w:rStyle w:val="CharSectno"/>
        </w:rPr>
        <w:t>3</w:t>
      </w:r>
      <w:r>
        <w:rPr>
          <w:snapToGrid w:val="0"/>
        </w:rPr>
        <w:t>.</w:t>
      </w:r>
      <w:r>
        <w:rPr>
          <w:snapToGrid w:val="0"/>
        </w:rPr>
        <w:tab/>
        <w:t>Rules amended</w:t>
      </w:r>
      <w:bookmarkEnd w:id="1951"/>
      <w:bookmarkEnd w:id="1952"/>
      <w:bookmarkEnd w:id="1953"/>
      <w:bookmarkEnd w:id="1954"/>
      <w:bookmarkEnd w:id="1955"/>
      <w:bookmarkEnd w:id="1956"/>
      <w:bookmarkEnd w:id="1957"/>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4A amended</w:t>
      </w:r>
    </w:p>
    <w:p>
      <w:pPr>
        <w:pStyle w:val="nzSubsection"/>
      </w:pPr>
      <w:r>
        <w:tab/>
      </w:r>
      <w:r>
        <w:tab/>
        <w:t>After Order 4A rule 11(b) insert:</w:t>
      </w:r>
    </w:p>
    <w:p>
      <w:pPr>
        <w:pStyle w:val="BlankOpen"/>
      </w:pPr>
    </w:p>
    <w:p>
      <w:pPr>
        <w:pStyle w:val="nzIndenta"/>
      </w:pPr>
      <w:r>
        <w:tab/>
        <w:t>(ca)</w:t>
      </w:r>
      <w:r>
        <w:tab/>
        <w:t>any case involving proceedings to which Order 81D applies;</w:t>
      </w:r>
    </w:p>
    <w:p>
      <w:pPr>
        <w:pStyle w:val="BlankClose"/>
      </w:pPr>
    </w:p>
    <w:p>
      <w:pPr>
        <w:pStyle w:val="nzHeading5"/>
      </w:pPr>
      <w:r>
        <w:rPr>
          <w:rStyle w:val="CharSectno"/>
        </w:rPr>
        <w:t>5</w:t>
      </w:r>
      <w:r>
        <w:t>.</w:t>
      </w:r>
      <w:r>
        <w:tab/>
        <w:t>Order 81D replaced</w:t>
      </w:r>
    </w:p>
    <w:p>
      <w:pPr>
        <w:pStyle w:val="nzSubsection"/>
      </w:pPr>
      <w:r>
        <w:tab/>
      </w:r>
      <w:r>
        <w:tab/>
        <w:t>Delete Order 81D and insert:</w:t>
      </w:r>
    </w:p>
    <w:p>
      <w:pPr>
        <w:pStyle w:val="BlankOpen"/>
      </w:pPr>
    </w:p>
    <w:p>
      <w:pPr>
        <w:pStyle w:val="nzHeading2"/>
      </w:pPr>
      <w:r>
        <w:t>Order 81D</w:t>
      </w:r>
      <w:r>
        <w:rPr>
          <w:b w:val="0"/>
        </w:rPr>
        <w:t> </w:t>
      </w:r>
      <w:r>
        <w:t>—</w:t>
      </w:r>
      <w:r>
        <w:rPr>
          <w:b w:val="0"/>
        </w:rPr>
        <w:t> </w:t>
      </w:r>
      <w:r>
        <w:t>Arbitration law rules</w:t>
      </w:r>
    </w:p>
    <w:p>
      <w:pPr>
        <w:pStyle w:val="nzHeading5"/>
      </w:pPr>
      <w:r>
        <w:t>1.</w:t>
      </w:r>
      <w:r>
        <w:tab/>
        <w:t>Terms used</w:t>
      </w:r>
    </w:p>
    <w:p>
      <w:pPr>
        <w:pStyle w:val="nzSubsection"/>
      </w:pPr>
      <w:r>
        <w:tab/>
      </w:r>
      <w:r>
        <w:tab/>
        <w:t>In this Order —</w:t>
      </w:r>
    </w:p>
    <w:p>
      <w:pPr>
        <w:pStyle w:val="nzDefstart"/>
      </w:pPr>
      <w:r>
        <w:tab/>
      </w:r>
      <w:r>
        <w:rPr>
          <w:rStyle w:val="CharDefText"/>
        </w:rPr>
        <w:t>arbitration law</w:t>
      </w:r>
      <w:r>
        <w:t xml:space="preserve"> means —</w:t>
      </w:r>
    </w:p>
    <w:p>
      <w:pPr>
        <w:pStyle w:val="nzDefpara"/>
      </w:pPr>
      <w:r>
        <w:tab/>
        <w:t>(a)</w:t>
      </w:r>
      <w:r>
        <w:tab/>
        <w:t xml:space="preserve">the </w:t>
      </w:r>
      <w:r>
        <w:rPr>
          <w:i/>
        </w:rPr>
        <w:t xml:space="preserve">International Arbitration Act 1974 </w:t>
      </w:r>
      <w:r>
        <w:t>(Commonwealth);</w:t>
      </w:r>
    </w:p>
    <w:p>
      <w:pPr>
        <w:pStyle w:val="nzDefpara"/>
      </w:pPr>
      <w:r>
        <w:tab/>
        <w:t>(b)</w:t>
      </w:r>
      <w:r>
        <w:tab/>
        <w:t xml:space="preserve">the </w:t>
      </w:r>
      <w:r>
        <w:rPr>
          <w:i/>
        </w:rPr>
        <w:t>Commercial Arbitration Act 2012</w:t>
      </w:r>
      <w:r>
        <w:t>;</w:t>
      </w:r>
    </w:p>
    <w:p>
      <w:pPr>
        <w:pStyle w:val="nzDefpara"/>
      </w:pPr>
      <w:r>
        <w:tab/>
        <w:t>(c)</w:t>
      </w:r>
      <w:r>
        <w:tab/>
        <w:t>subsidiary legislation in force under any of the above laws;</w:t>
      </w:r>
    </w:p>
    <w:p>
      <w:pPr>
        <w:pStyle w:val="nzDefstart"/>
      </w:pPr>
      <w:r>
        <w:tab/>
      </w:r>
      <w:r>
        <w:rPr>
          <w:rStyle w:val="CharDefText"/>
        </w:rPr>
        <w:t>arbitrator</w:t>
      </w:r>
      <w:r>
        <w:t xml:space="preserve"> means a person who, under whatever title, conducts arbitration proceedings under an arbitration law.</w:t>
      </w:r>
    </w:p>
    <w:p>
      <w:pPr>
        <w:pStyle w:val="nzHeading5"/>
      </w:pPr>
      <w:r>
        <w:t>2.</w:t>
      </w:r>
      <w:r>
        <w:tab/>
        <w:t>Application of this Order</w:t>
      </w:r>
    </w:p>
    <w:p>
      <w:pPr>
        <w:pStyle w:val="nzSubsection"/>
      </w:pPr>
      <w:r>
        <w:tab/>
      </w:r>
      <w:r>
        <w:tab/>
        <w:t>This Order applies to proceedings that can be or are commenced in the Court under an arbitration law in relation to arbitration provided for by such a law or provided under such a law.</w:t>
      </w:r>
    </w:p>
    <w:p>
      <w:pPr>
        <w:pStyle w:val="nzHeading5"/>
      </w:pPr>
      <w:r>
        <w:t>3.</w:t>
      </w:r>
      <w:r>
        <w:tab/>
        <w:t>Court documents, headings on</w:t>
      </w:r>
    </w:p>
    <w:p>
      <w:pPr>
        <w:pStyle w:val="nzSubsection"/>
      </w:pPr>
      <w:r>
        <w:tab/>
      </w:r>
      <w:r>
        <w:tab/>
        <w:t>The heading of every document filed in proceedings to which this Order applies must include the title of the arbitration law under which the proceedings are being conducted.</w:t>
      </w:r>
    </w:p>
    <w:p>
      <w:pPr>
        <w:pStyle w:val="nzHeading5"/>
      </w:pPr>
      <w:r>
        <w:t>4.</w:t>
      </w:r>
      <w:r>
        <w:tab/>
        <w:t>Commencing proceedings</w:t>
      </w:r>
    </w:p>
    <w:p>
      <w:pPr>
        <w:pStyle w:val="nzSubsection"/>
      </w:pPr>
      <w:r>
        <w:tab/>
        <w:t>(1)</w:t>
      </w:r>
      <w:r>
        <w:tab/>
        <w:t xml:space="preserve">To commence proceedings to which this Order applies in the Court, a person must file — </w:t>
      </w:r>
    </w:p>
    <w:p>
      <w:pPr>
        <w:pStyle w:val="nzIndenta"/>
      </w:pPr>
      <w:r>
        <w:tab/>
        <w:t>(a)</w:t>
      </w:r>
      <w:r>
        <w:tab/>
        <w:t>an originating summons; and</w:t>
      </w:r>
    </w:p>
    <w:p>
      <w:pPr>
        <w:pStyle w:val="nzIndenta"/>
      </w:pPr>
      <w:r>
        <w:tab/>
        <w:t>(b)</w:t>
      </w:r>
      <w:r>
        <w:tab/>
        <w:t>either —</w:t>
      </w:r>
    </w:p>
    <w:p>
      <w:pPr>
        <w:pStyle w:val="nzIndenti"/>
      </w:pPr>
      <w:r>
        <w:tab/>
        <w:t>(i)</w:t>
      </w:r>
      <w:r>
        <w:tab/>
        <w:t>an affidavit that states the relevant facts and to which is attached any relevant document; or</w:t>
      </w:r>
    </w:p>
    <w:p>
      <w:pPr>
        <w:pStyle w:val="nzIndenti"/>
      </w:pPr>
      <w:r>
        <w:tab/>
        <w:t>(ii)</w:t>
      </w:r>
      <w:r>
        <w:tab/>
        <w:t>a notice of motion for an order that such an affidavit is not needed.</w:t>
      </w:r>
    </w:p>
    <w:p>
      <w:pPr>
        <w:pStyle w:val="nzSubsection"/>
      </w:pPr>
      <w:r>
        <w:tab/>
        <w:t>(2)</w:t>
      </w:r>
      <w:r>
        <w:tab/>
        <w:t>The documents listed in subrule (1) must be filed within the time limit set by the relevant arbitration law.</w:t>
      </w:r>
    </w:p>
    <w:p>
      <w:pPr>
        <w:pStyle w:val="nzHeading5"/>
      </w:pPr>
      <w:r>
        <w:t>5.</w:t>
      </w:r>
      <w:r>
        <w:tab/>
        <w:t>Subpoena to appear etc. before arbitrator</w:t>
      </w:r>
    </w:p>
    <w:p>
      <w:pPr>
        <w:pStyle w:val="nzSubsection"/>
      </w:pPr>
      <w:r>
        <w:tab/>
      </w:r>
      <w:r>
        <w:tab/>
        <w:t>If, under an arbitration law, the Court issues a subpoena requiring a person —</w:t>
      </w:r>
    </w:p>
    <w:p>
      <w:pPr>
        <w:pStyle w:val="nzIndenta"/>
      </w:pPr>
      <w:r>
        <w:tab/>
        <w:t>(a)</w:t>
      </w:r>
      <w:r>
        <w:tab/>
        <w:t>to appear before an arbitrator; or</w:t>
      </w:r>
    </w:p>
    <w:p>
      <w:pPr>
        <w:pStyle w:val="nzIndenta"/>
      </w:pPr>
      <w:r>
        <w:tab/>
        <w:t>(b)</w:t>
      </w:r>
      <w:r>
        <w:tab/>
        <w:t>to produce any thing to an arbitrator; or</w:t>
      </w:r>
    </w:p>
    <w:p>
      <w:pPr>
        <w:pStyle w:val="nzIndenta"/>
      </w:pPr>
      <w:r>
        <w:tab/>
        <w:t>(c)</w:t>
      </w:r>
      <w:r>
        <w:tab/>
        <w:t>to do both of those,</w:t>
      </w:r>
    </w:p>
    <w:p>
      <w:pPr>
        <w:pStyle w:val="nzSubsection"/>
      </w:pPr>
      <w:r>
        <w:tab/>
      </w:r>
      <w:r>
        <w:tab/>
        <w:t>Order 36B, with any necessary changes, applies to and in relation to the subpoena.</w:t>
      </w:r>
    </w:p>
    <w:p>
      <w:pPr>
        <w:pStyle w:val="nzHeading5"/>
      </w:pPr>
      <w:r>
        <w:t>6.</w:t>
      </w:r>
      <w:r>
        <w:tab/>
        <w:t>Taking evidence for arbitrator</w:t>
      </w:r>
    </w:p>
    <w:p>
      <w:pPr>
        <w:pStyle w:val="nzSubsection"/>
      </w:pPr>
      <w:r>
        <w:tab/>
      </w:r>
      <w:r>
        <w:tab/>
        <w:t>If, under an arbitration law, the Court agrees to a request for assistance in taking evidence, Order 38, with any necessary changes, applies to and in relation to executing the request.</w:t>
      </w:r>
    </w:p>
    <w:p>
      <w:pPr>
        <w:pStyle w:val="nzHeading5"/>
      </w:pPr>
      <w:r>
        <w:t>7.</w:t>
      </w:r>
      <w:r>
        <w:tab/>
        <w:t>Costs of arbitration, assessing</w:t>
      </w:r>
    </w:p>
    <w:p>
      <w:pPr>
        <w:pStyle w:val="nzSubsection"/>
      </w:pPr>
      <w:r>
        <w:tab/>
      </w:r>
      <w:r>
        <w:tab/>
        <w:t>Order 66, with any necessary changes, applies if the Court is required to assess the costs of an arbitration (other than the fees or expenses of an arbitrator).</w:t>
      </w:r>
    </w:p>
    <w:p>
      <w:pPr>
        <w:pStyle w:val="BlankClose"/>
      </w:pPr>
    </w:p>
    <w:p>
      <w:pPr>
        <w:pStyle w:val="nzHeading5"/>
      </w:pPr>
      <w:r>
        <w:rPr>
          <w:rStyle w:val="CharSectno"/>
        </w:rPr>
        <w:t>6</w:t>
      </w:r>
      <w:r>
        <w:t>.</w:t>
      </w:r>
      <w:r>
        <w:tab/>
        <w:t>Schedule 2 amended</w:t>
      </w:r>
    </w:p>
    <w:p>
      <w:pPr>
        <w:pStyle w:val="nzSubsection"/>
      </w:pPr>
      <w:r>
        <w:tab/>
      </w:r>
      <w:r>
        <w:tab/>
        <w:t>In Schedule 2 delete Forms 105, 106 and 107.</w:t>
      </w:r>
    </w:p>
    <w:p>
      <w:pPr>
        <w:pStyle w:val="BlankOpen"/>
        <w:rPr>
          <w:snapToGrid w:val="0"/>
        </w:rPr>
      </w:pPr>
    </w:p>
    <w:p>
      <w:pPr>
        <w:pStyle w:val="BlankOpen"/>
        <w:rPr>
          <w:snapToGrid w:val="0"/>
        </w:rPr>
      </w:pP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Supreme Court Amendment Rules 2013 </w:t>
      </w:r>
      <w:r>
        <w:rPr>
          <w:snapToGrid w:val="0"/>
        </w:rPr>
        <w:t>r. 3</w:t>
      </w:r>
      <w:r>
        <w:rPr>
          <w:snapToGrid w:val="0"/>
        </w:rPr>
        <w:noBreakHyphen/>
        <w:t>7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4A amended</w:t>
      </w:r>
    </w:p>
    <w:p>
      <w:pPr>
        <w:pStyle w:val="nzSubsection"/>
      </w:pPr>
      <w:r>
        <w:tab/>
      </w:r>
      <w:r>
        <w:tab/>
        <w:t>After Order 4A rule 11(a) insert:</w:t>
      </w:r>
    </w:p>
    <w:p>
      <w:pPr>
        <w:pStyle w:val="BlankOpen"/>
      </w:pPr>
    </w:p>
    <w:p>
      <w:pPr>
        <w:pStyle w:val="nzIndenta"/>
      </w:pPr>
      <w:r>
        <w:tab/>
        <w:t>(ba)</w:t>
      </w:r>
      <w:r>
        <w:tab/>
        <w:t>any case in which there is an application for —</w:t>
      </w:r>
    </w:p>
    <w:p>
      <w:pPr>
        <w:pStyle w:val="nzIndenti"/>
      </w:pPr>
      <w:r>
        <w:tab/>
        <w:t>(i)</w:t>
      </w:r>
      <w:r>
        <w:tab/>
        <w:t>judicial review to which Order 56 applies; or</w:t>
      </w:r>
    </w:p>
    <w:p>
      <w:pPr>
        <w:pStyle w:val="nz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w:t>
      </w:r>
    </w:p>
    <w:p>
      <w:pPr>
        <w:pStyle w:val="nzIndenti"/>
      </w:pPr>
      <w:r>
        <w:tab/>
        <w:t>(iii)</w:t>
      </w:r>
      <w:r>
        <w:tab/>
        <w:t>a writ of habeas corpus</w:t>
      </w:r>
      <w:r>
        <w:rPr>
          <w:i/>
        </w:rPr>
        <w:t xml:space="preserve"> </w:t>
      </w:r>
      <w:r>
        <w:t xml:space="preserve">or an information of </w:t>
      </w:r>
      <w:r>
        <w:rPr>
          <w:i/>
        </w:rPr>
        <w:t>quo warranto</w:t>
      </w:r>
      <w:r>
        <w:t>;</w:t>
      </w:r>
    </w:p>
    <w:p>
      <w:pPr>
        <w:pStyle w:val="BlankClose"/>
      </w:pPr>
    </w:p>
    <w:p>
      <w:pPr>
        <w:pStyle w:val="nzHeading5"/>
      </w:pPr>
      <w:r>
        <w:rPr>
          <w:rStyle w:val="CharSectno"/>
        </w:rPr>
        <w:t>5</w:t>
      </w:r>
      <w:r>
        <w:t>.</w:t>
      </w:r>
      <w:r>
        <w:tab/>
        <w:t>Order 56 heading replaced</w:t>
      </w:r>
    </w:p>
    <w:p>
      <w:pPr>
        <w:pStyle w:val="nzSubsection"/>
      </w:pPr>
      <w:r>
        <w:tab/>
      </w:r>
      <w:r>
        <w:tab/>
        <w:t>Delete the heading to Order 56 and insert:</w:t>
      </w:r>
    </w:p>
    <w:p>
      <w:pPr>
        <w:pStyle w:val="BlankOpen"/>
      </w:pPr>
    </w:p>
    <w:p>
      <w:pPr>
        <w:pStyle w:val="nzHeading2"/>
      </w:pPr>
      <w:r>
        <w:t>Order 56</w:t>
      </w:r>
      <w:r>
        <w:rPr>
          <w:b w:val="0"/>
        </w:rPr>
        <w:t> </w:t>
      </w:r>
      <w:r>
        <w:t>—</w:t>
      </w:r>
      <w:r>
        <w:rPr>
          <w:b w:val="0"/>
        </w:rPr>
        <w:t> </w:t>
      </w:r>
      <w:r>
        <w:t>Judicial review</w:t>
      </w:r>
    </w:p>
    <w:p>
      <w:pPr>
        <w:pStyle w:val="BlankClose"/>
      </w:pPr>
    </w:p>
    <w:p>
      <w:pPr>
        <w:pStyle w:val="nzHeading5"/>
      </w:pPr>
      <w:r>
        <w:rPr>
          <w:rStyle w:val="CharSectno"/>
        </w:rPr>
        <w:t>6</w:t>
      </w:r>
      <w:r>
        <w:t>.</w:t>
      </w:r>
      <w:r>
        <w:tab/>
        <w:t>Order 56 amended</w:t>
      </w:r>
    </w:p>
    <w:p>
      <w:pPr>
        <w:pStyle w:val="nzSubsection"/>
      </w:pPr>
      <w:r>
        <w:tab/>
        <w:t>(1)</w:t>
      </w:r>
      <w:r>
        <w:tab/>
        <w:t>Delete Order 56 rules 1 to 9 and insert:</w:t>
      </w:r>
    </w:p>
    <w:p>
      <w:pPr>
        <w:pStyle w:val="BlankOpen"/>
      </w:pPr>
    </w:p>
    <w:p>
      <w:pPr>
        <w:pStyle w:val="nzHeading5"/>
      </w:pPr>
      <w:r>
        <w:t>1.</w:t>
      </w:r>
      <w:r>
        <w:tab/>
        <w:t>Terms used</w:t>
      </w:r>
    </w:p>
    <w:p>
      <w:pPr>
        <w:pStyle w:val="nzSubsection"/>
      </w:pPr>
      <w:r>
        <w:tab/>
        <w:t>(1)</w:t>
      </w:r>
      <w:r>
        <w:tab/>
        <w:t>In this Order, unless the contrary intention appears —</w:t>
      </w:r>
    </w:p>
    <w:p>
      <w:pPr>
        <w:pStyle w:val="nzDefstart"/>
      </w:pPr>
      <w:r>
        <w:tab/>
      </w:r>
      <w:r>
        <w:rPr>
          <w:rStyle w:val="CharDefText"/>
        </w:rPr>
        <w:t>adequate reasons</w:t>
      </w:r>
      <w:r>
        <w:t>, for a decision, means a document that —</w:t>
      </w:r>
    </w:p>
    <w:p>
      <w:pPr>
        <w:pStyle w:val="nzDefpara"/>
      </w:pPr>
      <w:r>
        <w:tab/>
        <w:t>(a)</w:t>
      </w:r>
      <w:r>
        <w:tab/>
        <w:t>states any findings on material questions of fact that led to the decision and refers to the evidence or other material on which those findings were made; and</w:t>
      </w:r>
    </w:p>
    <w:p>
      <w:pPr>
        <w:pStyle w:val="nzDefpara"/>
      </w:pPr>
      <w:r>
        <w:tab/>
        <w:t>(b)</w:t>
      </w:r>
      <w:r>
        <w:tab/>
        <w:t>states the reasons for the decision;</w:t>
      </w:r>
    </w:p>
    <w:p>
      <w:pPr>
        <w:pStyle w:val="nzDefstart"/>
      </w:pPr>
      <w:r>
        <w:tab/>
      </w:r>
      <w:r>
        <w:rPr>
          <w:rStyle w:val="CharDefText"/>
        </w:rPr>
        <w:t>application</w:t>
      </w:r>
      <w:r>
        <w:t xml:space="preserve"> means an application for judicial review of a reviewable decision or of reviewable conduct;</w:t>
      </w:r>
    </w:p>
    <w:p>
      <w:pPr>
        <w:pStyle w:val="nzDefstart"/>
      </w:pPr>
      <w:r>
        <w:tab/>
      </w:r>
      <w:r>
        <w:rPr>
          <w:rStyle w:val="CharDefText"/>
        </w:rPr>
        <w:t xml:space="preserve">challenged conduct </w:t>
      </w:r>
      <w:r>
        <w:t>means reviewable conduct in respect of which an application is made;</w:t>
      </w:r>
    </w:p>
    <w:p>
      <w:pPr>
        <w:pStyle w:val="nzDefstart"/>
      </w:pPr>
      <w:r>
        <w:tab/>
      </w:r>
      <w:r>
        <w:rPr>
          <w:rStyle w:val="CharDefText"/>
        </w:rPr>
        <w:t>challenged decision</w:t>
      </w:r>
      <w:r>
        <w:t xml:space="preserve"> means a reviewable decision in respect of which an application is made;</w:t>
      </w:r>
    </w:p>
    <w:p>
      <w:pPr>
        <w:pStyle w:val="nzDefstart"/>
      </w:pPr>
      <w:r>
        <w:tab/>
      </w:r>
      <w:r>
        <w:rPr>
          <w:rStyle w:val="CharDefText"/>
        </w:rPr>
        <w:t>conduct</w:t>
      </w:r>
      <w:r>
        <w:t xml:space="preserve"> includes any act and any omission;</w:t>
      </w:r>
    </w:p>
    <w:p>
      <w:pPr>
        <w:pStyle w:val="nzDefstart"/>
      </w:pPr>
      <w:r>
        <w:tab/>
      </w:r>
      <w:r>
        <w:rPr>
          <w:rStyle w:val="CharDefText"/>
        </w:rPr>
        <w:t>limitation period</w:t>
      </w:r>
      <w:r>
        <w:t xml:space="preserve"> — </w:t>
      </w:r>
    </w:p>
    <w:p>
      <w:pPr>
        <w:pStyle w:val="nzDefpara"/>
      </w:pPr>
      <w:r>
        <w:tab/>
        <w:t>(a)</w:t>
      </w:r>
      <w:r>
        <w:tab/>
        <w:t>for an application for judicial review of a reviewable decision, means 6 months after the later of —</w:t>
      </w:r>
    </w:p>
    <w:p>
      <w:pPr>
        <w:pStyle w:val="nzDefsubpara"/>
      </w:pPr>
      <w:r>
        <w:tab/>
        <w:t>(i)</w:t>
      </w:r>
      <w:r>
        <w:tab/>
        <w:t>the date on which the decision is made; or</w:t>
      </w:r>
    </w:p>
    <w:p>
      <w:pPr>
        <w:pStyle w:val="nzDefsubpara"/>
      </w:pPr>
      <w:r>
        <w:tab/>
        <w:t>(ii)</w:t>
      </w:r>
      <w:r>
        <w:tab/>
        <w:t>the date on which the applicant became aware of it;</w:t>
      </w:r>
    </w:p>
    <w:p>
      <w:pPr>
        <w:pStyle w:val="nzDefpara"/>
      </w:pPr>
      <w:r>
        <w:tab/>
        <w:t>(b)</w:t>
      </w:r>
      <w:r>
        <w:tab/>
        <w:t>for an application for judicial review of reviewable conduct, other than a failure to make a decision, means 6 months after the later of —</w:t>
      </w:r>
    </w:p>
    <w:p>
      <w:pPr>
        <w:pStyle w:val="nzDefsubpara"/>
      </w:pPr>
      <w:r>
        <w:tab/>
        <w:t>(i)</w:t>
      </w:r>
      <w:r>
        <w:tab/>
        <w:t>the date on which the conduct occurred; or</w:t>
      </w:r>
    </w:p>
    <w:p>
      <w:pPr>
        <w:pStyle w:val="nzDefsubpara"/>
      </w:pPr>
      <w:r>
        <w:tab/>
        <w:t>(ii)</w:t>
      </w:r>
      <w:r>
        <w:tab/>
        <w:t>the date on which an applicant became aware of it,</w:t>
      </w:r>
    </w:p>
    <w:p>
      <w:pPr>
        <w:pStyle w:val="nzDefstart"/>
      </w:pPr>
      <w:r>
        <w:tab/>
        <w:t>unless a written law sets a different period, in which case it means that period;</w:t>
      </w:r>
    </w:p>
    <w:p>
      <w:pPr>
        <w:pStyle w:val="nzDefstart"/>
      </w:pPr>
      <w:r>
        <w:tab/>
      </w:r>
      <w:r>
        <w:rPr>
          <w:rStyle w:val="CharDefText"/>
        </w:rPr>
        <w:t>remedy</w:t>
      </w:r>
      <w:r>
        <w:t xml:space="preserve"> includes relief;</w:t>
      </w:r>
    </w:p>
    <w:p>
      <w:pPr>
        <w:pStyle w:val="nz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nz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nz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nzSubsection"/>
      </w:pPr>
      <w:r>
        <w:tab/>
        <w:t>(2)</w:t>
      </w:r>
      <w:r>
        <w:tab/>
        <w:t xml:space="preserve">For the purposes of paragraph (a) of the definition of </w:t>
      </w:r>
      <w:r>
        <w:rPr>
          <w:b/>
          <w:i/>
        </w:rPr>
        <w:t>limitation period</w:t>
      </w:r>
      <w:r>
        <w:t xml:space="preserve"> in subrule (1), it does not matter if on the relevant date —</w:t>
      </w:r>
    </w:p>
    <w:p>
      <w:pPr>
        <w:pStyle w:val="nzIndenta"/>
      </w:pPr>
      <w:r>
        <w:tab/>
        <w:t>(a)</w:t>
      </w:r>
      <w:r>
        <w:tab/>
        <w:t>the reviewable decision is not or had not been extracted or given in writing; or</w:t>
      </w:r>
    </w:p>
    <w:p>
      <w:pPr>
        <w:pStyle w:val="nzIndenta"/>
      </w:pPr>
      <w:r>
        <w:tab/>
        <w:t>(b)</w:t>
      </w:r>
      <w:r>
        <w:tab/>
        <w:t>adequate reasons for the reviewable decision are not or had not been given.</w:t>
      </w:r>
    </w:p>
    <w:p>
      <w:pPr>
        <w:pStyle w:val="nzHeading5"/>
      </w:pPr>
      <w:r>
        <w:t>2.</w:t>
      </w:r>
      <w:r>
        <w:tab/>
        <w:t>Application, making</w:t>
      </w:r>
    </w:p>
    <w:p>
      <w:pPr>
        <w:pStyle w:val="nzSubsection"/>
      </w:pPr>
      <w:r>
        <w:tab/>
        <w:t>(1)</w:t>
      </w:r>
      <w:r>
        <w:tab/>
        <w:t>To make an application, a person must file an application in the form of Form No. 67A.</w:t>
      </w:r>
    </w:p>
    <w:p>
      <w:pPr>
        <w:pStyle w:val="nzSubsection"/>
      </w:pPr>
      <w:r>
        <w:tab/>
        <w:t>(2)</w:t>
      </w:r>
      <w:r>
        <w:tab/>
        <w:t>In one application a person may apply for any or a combination of these remedies —</w:t>
      </w:r>
    </w:p>
    <w:p>
      <w:pPr>
        <w:pStyle w:val="nzIndenta"/>
      </w:pPr>
      <w:r>
        <w:tab/>
        <w:t>(a)</w:t>
      </w:r>
      <w:r>
        <w:tab/>
        <w:t>one or more writs;</w:t>
      </w:r>
    </w:p>
    <w:p>
      <w:pPr>
        <w:pStyle w:val="nzIndenta"/>
      </w:pPr>
      <w:r>
        <w:tab/>
        <w:t>(b)</w:t>
      </w:r>
      <w:r>
        <w:tab/>
        <w:t>either a declaration or an injunction or both;</w:t>
      </w:r>
    </w:p>
    <w:p>
      <w:pPr>
        <w:pStyle w:val="nzIndenta"/>
      </w:pPr>
      <w:r>
        <w:tab/>
        <w:t>(c)</w:t>
      </w:r>
      <w:r>
        <w:tab/>
        <w:t>a remedy having the same effect as a remedy that could be provided by means of a writ.</w:t>
      </w:r>
    </w:p>
    <w:p>
      <w:pPr>
        <w:pStyle w:val="nzSubsection"/>
      </w:pPr>
      <w:r>
        <w:tab/>
        <w:t>(3)</w:t>
      </w:r>
      <w:r>
        <w:tab/>
        <w:t>An application must state the grounds on which it is made.</w:t>
      </w:r>
    </w:p>
    <w:p>
      <w:pPr>
        <w:pStyle w:val="nzSubsection"/>
      </w:pPr>
      <w:r>
        <w:tab/>
        <w:t>(4)</w:t>
      </w:r>
      <w:r>
        <w:tab/>
        <w:t>If an application is made outside the limitation period for the application —</w:t>
      </w:r>
    </w:p>
    <w:p>
      <w:pPr>
        <w:pStyle w:val="nzIndenta"/>
      </w:pPr>
      <w:r>
        <w:tab/>
        <w:t>(a)</w:t>
      </w:r>
      <w:r>
        <w:tab/>
        <w:t>the application must include an application for leave to proceed with the application; and</w:t>
      </w:r>
    </w:p>
    <w:p>
      <w:pPr>
        <w:pStyle w:val="nzIndenta"/>
      </w:pPr>
      <w:r>
        <w:tab/>
        <w:t>(b)</w:t>
      </w:r>
      <w:r>
        <w:tab/>
        <w:t>the applicant must file an affidavit explaining why the application was not made within the limitation period.</w:t>
      </w:r>
    </w:p>
    <w:p>
      <w:pPr>
        <w:pStyle w:val="nzSubsection"/>
      </w:pPr>
      <w:r>
        <w:tab/>
        <w:t>(5)</w:t>
      </w:r>
      <w:r>
        <w:tab/>
        <w:t>If adequate reasons for a challenged decision have not been given when an application is made for judicial review of it, the application may include an application for an order that the person who made it must give adequate reasons.</w:t>
      </w:r>
    </w:p>
    <w:p>
      <w:pPr>
        <w:pStyle w:val="nzHeading5"/>
      </w:pPr>
      <w:r>
        <w:t>3.</w:t>
      </w:r>
      <w:r>
        <w:tab/>
        <w:t>Application, service of</w:t>
      </w:r>
    </w:p>
    <w:p>
      <w:pPr>
        <w:pStyle w:val="nzSubsection"/>
      </w:pPr>
      <w:r>
        <w:tab/>
      </w:r>
      <w:r>
        <w:tab/>
        <w:t>After making an application, the applicant must serve it, by personal service, on —</w:t>
      </w:r>
    </w:p>
    <w:p>
      <w:pPr>
        <w:pStyle w:val="nzIndenta"/>
      </w:pPr>
      <w:r>
        <w:tab/>
        <w:t>(a)</w:t>
      </w:r>
      <w:r>
        <w:tab/>
        <w:t>the person who made the challenged decision or engaged in the challenged conduct; and</w:t>
      </w:r>
    </w:p>
    <w:p>
      <w:pPr>
        <w:pStyle w:val="nzIndenta"/>
      </w:pPr>
      <w:r>
        <w:tab/>
        <w:t>(b)</w:t>
      </w:r>
      <w:r>
        <w:tab/>
        <w:t>any person who was a party to the proceedings in which the challenged decision was made or the challenged conduct occurred.</w:t>
      </w:r>
    </w:p>
    <w:p>
      <w:pPr>
        <w:pStyle w:val="nzHeading5"/>
      </w:pPr>
      <w:r>
        <w:t>4.</w:t>
      </w:r>
      <w:r>
        <w:tab/>
        <w:t>Person served with application, options of</w:t>
      </w:r>
    </w:p>
    <w:p>
      <w:pPr>
        <w:pStyle w:val="nzSubsection"/>
        <w:keepNext/>
      </w:pPr>
      <w:r>
        <w:tab/>
      </w:r>
      <w:r>
        <w:tab/>
        <w:t>A person served with an application may —</w:t>
      </w:r>
    </w:p>
    <w:p>
      <w:pPr>
        <w:pStyle w:val="nzIndenta"/>
        <w:keepNext/>
      </w:pPr>
      <w:r>
        <w:tab/>
        <w:t>(a)</w:t>
      </w:r>
      <w:r>
        <w:tab/>
        <w:t>enter an appearance under Order 12, which applies with any necessary changes; or</w:t>
      </w:r>
    </w:p>
    <w:p>
      <w:pPr>
        <w:pStyle w:val="nzIndenta"/>
      </w:pPr>
      <w:r>
        <w:tab/>
        <w:t>(b)</w:t>
      </w:r>
      <w:r>
        <w:tab/>
        <w:t>file, and serve on the applicant, a notice stating the person does not intend to take part in the proceedings and will accept any order made by the Court on the application other than as to costs.</w:t>
      </w:r>
    </w:p>
    <w:p>
      <w:pPr>
        <w:pStyle w:val="nzHeading5"/>
      </w:pPr>
      <w:r>
        <w:t>5.</w:t>
      </w:r>
      <w:r>
        <w:tab/>
        <w:t>Procedure on application</w:t>
      </w:r>
    </w:p>
    <w:p>
      <w:pPr>
        <w:pStyle w:val="nzSubsection"/>
      </w:pPr>
      <w:r>
        <w:tab/>
        <w:t>(1)</w:t>
      </w:r>
      <w:r>
        <w:tab/>
        <w:t>The applicant and any person served with an application are entitled to be heard on it.</w:t>
      </w:r>
    </w:p>
    <w:p>
      <w:pPr>
        <w:pStyle w:val="nzSubsection"/>
      </w:pPr>
      <w:r>
        <w:tab/>
        <w:t>(2)</w:t>
      </w:r>
      <w:r>
        <w:tab/>
        <w:t>On an application, the Court may do one or more of the following —</w:t>
      </w:r>
    </w:p>
    <w:p>
      <w:pPr>
        <w:pStyle w:val="nzIndenta"/>
      </w:pPr>
      <w:r>
        <w:tab/>
        <w:t>(a)</w:t>
      </w:r>
      <w:r>
        <w:tab/>
        <w:t>if the application is made outside the limitation period for the application, give or refuse the applicant leave to proceed with the application;</w:t>
      </w:r>
    </w:p>
    <w:p>
      <w:pPr>
        <w:pStyle w:val="nzIndenta"/>
      </w:pPr>
      <w:r>
        <w:tab/>
        <w:t>(b)</w:t>
      </w:r>
      <w:r>
        <w:tab/>
        <w:t>order the applicant to serve the application on a person whom the Court considers might have an interest in the challenged decision, the challenged conduct or the outcome of the application;</w:t>
      </w:r>
    </w:p>
    <w:p>
      <w:pPr>
        <w:pStyle w:val="nzIndenta"/>
      </w:pPr>
      <w:r>
        <w:tab/>
        <w:t>(c)</w:t>
      </w:r>
      <w:r>
        <w:tab/>
        <w:t>if adequate reasons for the challenged decision have not been given, order the person who made it to give adequate reasons for it to any or all of the following —</w:t>
      </w:r>
    </w:p>
    <w:p>
      <w:pPr>
        <w:pStyle w:val="nzIndenti"/>
      </w:pPr>
      <w:r>
        <w:tab/>
        <w:t>(i)</w:t>
      </w:r>
      <w:r>
        <w:tab/>
        <w:t>the Court;</w:t>
      </w:r>
    </w:p>
    <w:p>
      <w:pPr>
        <w:pStyle w:val="nzIndenti"/>
      </w:pPr>
      <w:r>
        <w:tab/>
        <w:t>(ii)</w:t>
      </w:r>
      <w:r>
        <w:tab/>
        <w:t>the applicant;</w:t>
      </w:r>
    </w:p>
    <w:p>
      <w:pPr>
        <w:pStyle w:val="nzIndenti"/>
      </w:pPr>
      <w:r>
        <w:tab/>
        <w:t>(iii)</w:t>
      </w:r>
      <w:r>
        <w:tab/>
        <w:t>a person served with the application;</w:t>
      </w:r>
    </w:p>
    <w:p>
      <w:pPr>
        <w:pStyle w:val="nzIndenta"/>
      </w:pPr>
      <w:r>
        <w:tab/>
        <w:t>(d)</w:t>
      </w:r>
      <w:r>
        <w:tab/>
        <w:t>prohibit or restrict the disclosure of the reasons for the challenged decision or any part of them;</w:t>
      </w:r>
    </w:p>
    <w:p>
      <w:pPr>
        <w:pStyle w:val="nzIndenta"/>
      </w:pPr>
      <w:r>
        <w:tab/>
        <w:t>(e)</w:t>
      </w:r>
      <w:r>
        <w:tab/>
        <w:t>order the applicant or any other person to file an affidavit as to any facts material to the application, the challenged decision or the challenged conduct;</w:t>
      </w:r>
    </w:p>
    <w:p>
      <w:pPr>
        <w:pStyle w:val="nzIndenta"/>
      </w:pPr>
      <w:r>
        <w:tab/>
        <w:t>(f)</w:t>
      </w:r>
      <w:r>
        <w:tab/>
        <w:t>give the applicant leave to file and rely on an affidavit (whether or not made by the applicant);</w:t>
      </w:r>
    </w:p>
    <w:p>
      <w:pPr>
        <w:pStyle w:val="nzIndenta"/>
      </w:pPr>
      <w:r>
        <w:tab/>
        <w:t>(g)</w:t>
      </w:r>
      <w:r>
        <w:tab/>
        <w:t>allow a person not served with the application to be heard on it;</w:t>
      </w:r>
    </w:p>
    <w:p>
      <w:pPr>
        <w:pStyle w:val="nzIndenta"/>
      </w:pPr>
      <w:r>
        <w:tab/>
        <w:t>(h)</w:t>
      </w:r>
      <w:r>
        <w:tab/>
        <w:t>give the applicant leave to require a person served with the application to give discovery under Order 26;</w:t>
      </w:r>
    </w:p>
    <w:p>
      <w:pPr>
        <w:pStyle w:val="nzIndenta"/>
      </w:pPr>
      <w:r>
        <w:tab/>
        <w:t>(i)</w:t>
      </w:r>
      <w:r>
        <w:tab/>
        <w:t>give the applicant leave to require a person served with the application to answer interrogatories under Order 27;</w:t>
      </w:r>
    </w:p>
    <w:p>
      <w:pPr>
        <w:pStyle w:val="nzIndenta"/>
      </w:pPr>
      <w:r>
        <w:tab/>
        <w:t>(j)</w:t>
      </w:r>
      <w:r>
        <w:tab/>
        <w:t>allow the applicant to amend the application;</w:t>
      </w:r>
    </w:p>
    <w:p>
      <w:pPr>
        <w:pStyle w:val="nzIndenta"/>
      </w:pPr>
      <w:r>
        <w:tab/>
        <w:t>(k)</w:t>
      </w:r>
      <w:r>
        <w:tab/>
        <w:t>adjourn the hearing of the application;</w:t>
      </w:r>
    </w:p>
    <w:p>
      <w:pPr>
        <w:pStyle w:val="nzIndenta"/>
      </w:pPr>
      <w:r>
        <w:tab/>
        <w:t>(l)</w:t>
      </w:r>
      <w:r>
        <w:tab/>
        <w:t>refuse the whole or a part of the application if it has no reasonable prospect of succeeding;</w:t>
      </w:r>
    </w:p>
    <w:p>
      <w:pPr>
        <w:pStyle w:val="nzIndenta"/>
      </w:pPr>
      <w:r>
        <w:tab/>
        <w:t>(m)</w:t>
      </w:r>
      <w:r>
        <w:tab/>
        <w:t>grant or refuse the application;</w:t>
      </w:r>
    </w:p>
    <w:p>
      <w:pPr>
        <w:pStyle w:val="nzIndenta"/>
      </w:pPr>
      <w:r>
        <w:tab/>
        <w:t>(n)</w:t>
      </w:r>
      <w:r>
        <w:tab/>
        <w:t>if it considers the remedy applied for would be inadequate, grant any other remedy.</w:t>
      </w:r>
    </w:p>
    <w:p>
      <w:pPr>
        <w:pStyle w:val="nzSubsection"/>
      </w:pPr>
      <w:r>
        <w:tab/>
        <w:t>(3)</w:t>
      </w:r>
      <w:r>
        <w:tab/>
        <w:t>Subrule (2) does not limit the operation of Order 4A or the powers of the Court when dealing with an application.</w:t>
      </w:r>
    </w:p>
    <w:p>
      <w:pPr>
        <w:pStyle w:val="nzSubsection"/>
      </w:pPr>
      <w:r>
        <w:tab/>
        <w:t>(4)</w:t>
      </w:r>
      <w:r>
        <w:tab/>
        <w:t>A single judge dealing with an application may, without deciding it, order it be heard by the Court of Appeal.</w:t>
      </w:r>
    </w:p>
    <w:p>
      <w:pPr>
        <w:pStyle w:val="nzHeading5"/>
      </w:pPr>
      <w:r>
        <w:t>6.</w:t>
      </w:r>
      <w:r>
        <w:tab/>
        <w:t>Discovery and interrogatories</w:t>
      </w:r>
    </w:p>
    <w:p>
      <w:pPr>
        <w:pStyle w:val="nzSubsection"/>
      </w:pPr>
      <w:r>
        <w:tab/>
      </w:r>
      <w:r>
        <w:tab/>
        <w:t>Orders 26 and 27 do not apply in proceedings on an application unless and to the extent the Court, under rule 5(2) or Order 4A, gives leave and orders otherwise.</w:t>
      </w:r>
    </w:p>
    <w:p>
      <w:pPr>
        <w:pStyle w:val="nzHeading5"/>
      </w:pPr>
      <w:r>
        <w:t>7.</w:t>
      </w:r>
      <w:r>
        <w:tab/>
        <w:t>Costs</w:t>
      </w:r>
    </w:p>
    <w:p>
      <w:pPr>
        <w:pStyle w:val="nzSubsection"/>
      </w:pPr>
      <w:r>
        <w:tab/>
        <w:t>(1)</w:t>
      </w:r>
      <w:r>
        <w:tab/>
        <w:t>The Court may make an order for the payment of the costs of the proceedings on an application against one or more of these persons —</w:t>
      </w:r>
    </w:p>
    <w:p>
      <w:pPr>
        <w:pStyle w:val="nzIndenta"/>
      </w:pPr>
      <w:r>
        <w:tab/>
        <w:t>(a)</w:t>
      </w:r>
      <w:r>
        <w:tab/>
        <w:t>the applicant;</w:t>
      </w:r>
    </w:p>
    <w:p>
      <w:pPr>
        <w:pStyle w:val="nzIndenta"/>
      </w:pPr>
      <w:r>
        <w:tab/>
        <w:t>(b)</w:t>
      </w:r>
      <w:r>
        <w:tab/>
        <w:t>the person who made the challenged decision or engaged in the challenged conduct;</w:t>
      </w:r>
    </w:p>
    <w:p>
      <w:pPr>
        <w:pStyle w:val="nzIndenta"/>
      </w:pPr>
      <w:r>
        <w:tab/>
        <w:t>(c)</w:t>
      </w:r>
      <w:r>
        <w:tab/>
        <w:t>a person served with the application;</w:t>
      </w:r>
    </w:p>
    <w:p>
      <w:pPr>
        <w:pStyle w:val="nzIndenta"/>
      </w:pPr>
      <w:r>
        <w:tab/>
        <w:t>(d)</w:t>
      </w:r>
      <w:r>
        <w:tab/>
        <w:t>a person not served with the application whom the Court allowed to be heard on it.</w:t>
      </w:r>
    </w:p>
    <w:p>
      <w:pPr>
        <w:pStyle w:val="nzSubsection"/>
      </w:pPr>
      <w:r>
        <w:tab/>
        <w:t>(2)</w:t>
      </w:r>
      <w:r>
        <w:tab/>
        <w:t>Subject to rule 24, the Court may make such an order before, when or after deciding the application.</w:t>
      </w:r>
    </w:p>
    <w:p>
      <w:pPr>
        <w:pStyle w:val="BlankClose"/>
      </w:pPr>
    </w:p>
    <w:p>
      <w:pPr>
        <w:pStyle w:val="nzSubsection"/>
      </w:pPr>
      <w:r>
        <w:tab/>
        <w:t>(2)</w:t>
      </w:r>
      <w:r>
        <w:tab/>
        <w:t>In Order 56 rule 10(1):</w:t>
      </w:r>
    </w:p>
    <w:p>
      <w:pPr>
        <w:pStyle w:val="nzIndenta"/>
      </w:pPr>
      <w:r>
        <w:tab/>
        <w:t>(a)</w:t>
      </w:r>
      <w:r>
        <w:tab/>
        <w:t>delete “in proceedings to which this Order relates” and insert:</w:t>
      </w:r>
    </w:p>
    <w:p>
      <w:pPr>
        <w:pStyle w:val="BlankOpen"/>
      </w:pPr>
    </w:p>
    <w:p>
      <w:pPr>
        <w:pStyle w:val="nzIndenta"/>
      </w:pPr>
      <w:r>
        <w:tab/>
      </w:r>
      <w:r>
        <w:tab/>
        <w:t>on an application</w:t>
      </w:r>
    </w:p>
    <w:p>
      <w:pPr>
        <w:pStyle w:val="BlankClose"/>
      </w:pPr>
    </w:p>
    <w:p>
      <w:pPr>
        <w:pStyle w:val="nzIndenta"/>
      </w:pPr>
      <w:r>
        <w:tab/>
        <w:t>(b)</w:t>
      </w:r>
      <w:r>
        <w:tab/>
        <w:t>delete paragraph (a) and insert:</w:t>
      </w:r>
    </w:p>
    <w:p>
      <w:pPr>
        <w:pStyle w:val="BlankOpen"/>
      </w:pPr>
    </w:p>
    <w:p>
      <w:pPr>
        <w:pStyle w:val="nzIndenta"/>
      </w:pPr>
      <w:r>
        <w:tab/>
        <w:t>(a)</w:t>
      </w:r>
      <w:r>
        <w:tab/>
        <w:t>be prepared by the applicant; and</w:t>
      </w:r>
    </w:p>
    <w:p>
      <w:pPr>
        <w:pStyle w:val="BlankClose"/>
      </w:pPr>
    </w:p>
    <w:p>
      <w:pPr>
        <w:pStyle w:val="nzSubsection"/>
      </w:pPr>
      <w:r>
        <w:tab/>
        <w:t>(3)</w:t>
      </w:r>
      <w:r>
        <w:tab/>
        <w:t>Delete Order 56 rules 11, 12 and 13.</w:t>
      </w:r>
    </w:p>
    <w:p>
      <w:pPr>
        <w:pStyle w:val="nzSubsection"/>
      </w:pPr>
      <w:r>
        <w:tab/>
        <w:t>(4)</w:t>
      </w:r>
      <w:r>
        <w:tab/>
        <w:t>In Order 56 rule 15(1) delete “An order nisi for a writ” and insert:</w:t>
      </w:r>
    </w:p>
    <w:p>
      <w:pPr>
        <w:pStyle w:val="BlankOpen"/>
      </w:pPr>
    </w:p>
    <w:p>
      <w:pPr>
        <w:pStyle w:val="nzSubsection"/>
      </w:pPr>
      <w:r>
        <w:tab/>
      </w:r>
      <w:r>
        <w:tab/>
        <w:t>A writ</w:t>
      </w:r>
    </w:p>
    <w:p>
      <w:pPr>
        <w:pStyle w:val="BlankClose"/>
      </w:pPr>
    </w:p>
    <w:p>
      <w:pPr>
        <w:pStyle w:val="nzSubsection"/>
      </w:pPr>
      <w:r>
        <w:tab/>
        <w:t>(5)</w:t>
      </w:r>
      <w:r>
        <w:tab/>
        <w:t>In Order 56 rule 25 delete “order nisi or”.</w:t>
      </w:r>
    </w:p>
    <w:p>
      <w:pPr>
        <w:pStyle w:val="nzSubsection"/>
      </w:pPr>
      <w:r>
        <w:tab/>
        <w:t>(6)</w:t>
      </w:r>
      <w:r>
        <w:tab/>
        <w:t>In Order 56 rule 26 delete “to whom the notice of motion, order nisi or” and insert:</w:t>
      </w:r>
    </w:p>
    <w:p>
      <w:pPr>
        <w:pStyle w:val="BlankOpen"/>
      </w:pPr>
    </w:p>
    <w:p>
      <w:pPr>
        <w:pStyle w:val="nzSubsection"/>
      </w:pPr>
      <w:r>
        <w:tab/>
      </w:r>
      <w:r>
        <w:tab/>
        <w:t>who made the challenged decision or to whom the</w:t>
      </w:r>
    </w:p>
    <w:p>
      <w:pPr>
        <w:pStyle w:val="BlankClose"/>
      </w:pPr>
    </w:p>
    <w:p>
      <w:pPr>
        <w:pStyle w:val="nzSubsection"/>
      </w:pPr>
      <w:r>
        <w:tab/>
        <w:t>(7)</w:t>
      </w:r>
      <w:r>
        <w:tab/>
        <w:t>Delete Order 56 rule 27.</w:t>
      </w:r>
    </w:p>
    <w:p>
      <w:pPr>
        <w:pStyle w:val="nzSubsection"/>
      </w:pPr>
      <w:r>
        <w:tab/>
        <w:t>(8)</w:t>
      </w:r>
      <w:r>
        <w:tab/>
        <w:t>Delete the heading to Order 56 Division 4 and insert:</w:t>
      </w:r>
    </w:p>
    <w:p>
      <w:pPr>
        <w:pStyle w:val="BlankOpen"/>
      </w:pPr>
    </w:p>
    <w:p>
      <w:pPr>
        <w:pStyle w:val="nzHeading3"/>
      </w:pPr>
      <w:r>
        <w:t xml:space="preserve">Division 4 — Prohibition and </w:t>
      </w:r>
      <w:r>
        <w:rPr>
          <w:i/>
        </w:rPr>
        <w:t>procedendo</w:t>
      </w:r>
    </w:p>
    <w:p>
      <w:pPr>
        <w:pStyle w:val="BlankClose"/>
      </w:pPr>
    </w:p>
    <w:p>
      <w:pPr>
        <w:pStyle w:val="nzSubsection"/>
      </w:pPr>
      <w:r>
        <w:tab/>
        <w:t>(9)</w:t>
      </w:r>
      <w:r>
        <w:tab/>
        <w:t>At the beginning of Order 56 Division 5 insert:</w:t>
      </w:r>
    </w:p>
    <w:p>
      <w:pPr>
        <w:pStyle w:val="BlankOpen"/>
      </w:pPr>
    </w:p>
    <w:p>
      <w:pPr>
        <w:pStyle w:val="nzHeading5"/>
      </w:pPr>
      <w:r>
        <w:t>34A.</w:t>
      </w:r>
      <w:r>
        <w:tab/>
        <w:t xml:space="preserve">Application for information of </w:t>
      </w:r>
      <w:r>
        <w:rPr>
          <w:i/>
        </w:rPr>
        <w:t>quo warranto</w:t>
      </w:r>
    </w:p>
    <w:p>
      <w:pPr>
        <w:pStyle w:val="nz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BlankClose"/>
      </w:pPr>
    </w:p>
    <w:p>
      <w:pPr>
        <w:pStyle w:val="nzSubsection"/>
      </w:pPr>
      <w:r>
        <w:tab/>
        <w:t>(10)</w:t>
      </w:r>
      <w:r>
        <w:tab/>
        <w:t>Delete Order 56 rule 35(2) and insert:</w:t>
      </w:r>
    </w:p>
    <w:p>
      <w:pPr>
        <w:pStyle w:val="BlankOpen"/>
      </w:pPr>
    </w:p>
    <w:p>
      <w:pPr>
        <w:pStyle w:val="nzSubsection"/>
      </w:pPr>
      <w:r>
        <w:tab/>
        <w:t>(2)</w:t>
      </w:r>
      <w:r>
        <w:tab/>
        <w:t>A copy of the information must be served on the respondent or, if he or she appeared by a lawyer, on the lawyer.</w:t>
      </w:r>
    </w:p>
    <w:p>
      <w:pPr>
        <w:pStyle w:val="BlankClose"/>
      </w:pPr>
    </w:p>
    <w:p>
      <w:pPr>
        <w:pStyle w:val="BlankClose"/>
      </w:pPr>
    </w:p>
    <w:p>
      <w:pPr>
        <w:pStyle w:val="nzHeading5"/>
      </w:pPr>
      <w:r>
        <w:rPr>
          <w:rStyle w:val="CharSectno"/>
        </w:rPr>
        <w:t>7</w:t>
      </w:r>
      <w:r>
        <w:t>.</w:t>
      </w:r>
      <w:r>
        <w:tab/>
        <w:t>Schedule 2 amended</w:t>
      </w:r>
    </w:p>
    <w:p>
      <w:pPr>
        <w:pStyle w:val="nzSubsection"/>
      </w:pPr>
      <w:r>
        <w:tab/>
      </w:r>
      <w:r>
        <w:tab/>
        <w:t>In Schedule 2 after Form 66 insert:</w:t>
      </w:r>
    </w:p>
    <w:p>
      <w:pPr>
        <w:pStyle w:val="BlankOpen"/>
      </w:pPr>
    </w:p>
    <w:p>
      <w:pPr>
        <w:pStyle w:val="nzHeading5"/>
      </w:pPr>
      <w:r>
        <w:t>67A.</w:t>
      </w:r>
      <w:r>
        <w:tab/>
        <w:t>Application for judicial review (O. 56 r. 2)</w:t>
      </w:r>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276"/>
        <w:gridCol w:w="1985"/>
        <w:gridCol w:w="1965"/>
        <w:gridCol w:w="1011"/>
      </w:tblGrid>
      <w:tr>
        <w:trPr>
          <w:cantSplit/>
        </w:trPr>
        <w:tc>
          <w:tcPr>
            <w:tcW w:w="3261" w:type="dxa"/>
            <w:gridSpan w:val="2"/>
            <w:vMerge w:val="restart"/>
          </w:tcPr>
          <w:p>
            <w:pPr>
              <w:pStyle w:val="yTableNAm"/>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tc>
        <w:tc>
          <w:tcPr>
            <w:tcW w:w="2976" w:type="dxa"/>
            <w:gridSpan w:val="2"/>
            <w:tcBorders>
              <w:bottom w:val="nil"/>
            </w:tcBorders>
            <w:vAlign w:val="center"/>
          </w:tcPr>
          <w:p>
            <w:pPr>
              <w:pStyle w:val="yTableNAm"/>
            </w:pPr>
            <w:r>
              <w:rPr>
                <w:sz w:val="20"/>
              </w:rPr>
              <w:t>No:</w:t>
            </w:r>
          </w:p>
        </w:tc>
      </w:tr>
      <w:tr>
        <w:trPr>
          <w:cantSplit/>
        </w:trPr>
        <w:tc>
          <w:tcPr>
            <w:tcW w:w="3261" w:type="dxa"/>
            <w:gridSpan w:val="2"/>
            <w:vMerge/>
            <w:tcBorders>
              <w:bottom w:val="single" w:sz="4" w:space="0" w:color="auto"/>
            </w:tcBorders>
          </w:tcPr>
          <w:p>
            <w:pPr>
              <w:pStyle w:val="zyTableNAm"/>
              <w:spacing w:before="0"/>
              <w:rPr>
                <w:sz w:val="20"/>
              </w:rPr>
            </w:pPr>
          </w:p>
        </w:tc>
        <w:tc>
          <w:tcPr>
            <w:tcW w:w="2976" w:type="dxa"/>
            <w:gridSpan w:val="2"/>
            <w:tcBorders>
              <w:bottom w:val="single" w:sz="4" w:space="0" w:color="auto"/>
            </w:tcBorders>
          </w:tcPr>
          <w:p>
            <w:pPr>
              <w:pStyle w:val="yTableNAm"/>
            </w:pPr>
            <w:r>
              <w:rPr>
                <w:b/>
                <w:sz w:val="20"/>
              </w:rPr>
              <w:t>Application for judicial review</w:t>
            </w:r>
          </w:p>
        </w:tc>
      </w:tr>
      <w:tr>
        <w:trPr>
          <w:cantSplit/>
        </w:trPr>
        <w:tc>
          <w:tcPr>
            <w:tcW w:w="1276" w:type="dxa"/>
            <w:tcBorders>
              <w:top w:val="single" w:sz="4" w:space="0" w:color="auto"/>
              <w:bottom w:val="single" w:sz="4" w:space="0" w:color="auto"/>
            </w:tcBorders>
          </w:tcPr>
          <w:p>
            <w:pPr>
              <w:pStyle w:val="yTableNAm"/>
            </w:pPr>
            <w:r>
              <w:rPr>
                <w:sz w:val="20"/>
              </w:rPr>
              <w:t>Applicant</w:t>
            </w:r>
          </w:p>
        </w:tc>
        <w:tc>
          <w:tcPr>
            <w:tcW w:w="4961" w:type="dxa"/>
            <w:gridSpan w:val="3"/>
            <w:tcBorders>
              <w:top w:val="single" w:sz="4" w:space="0" w:color="auto"/>
              <w:bottom w:val="single" w:sz="4" w:space="0" w:color="auto"/>
            </w:tcBorders>
          </w:tcPr>
          <w:p>
            <w:pPr>
              <w:pStyle w:val="yTableNAm"/>
            </w:pPr>
          </w:p>
        </w:tc>
      </w:tr>
      <w:tr>
        <w:trPr>
          <w:cantSplit/>
        </w:trPr>
        <w:tc>
          <w:tcPr>
            <w:tcW w:w="1276" w:type="dxa"/>
            <w:tcBorders>
              <w:top w:val="single" w:sz="4" w:space="0" w:color="auto"/>
              <w:bottom w:val="single" w:sz="4" w:space="0" w:color="auto"/>
            </w:tcBorders>
          </w:tcPr>
          <w:p>
            <w:pPr>
              <w:pStyle w:val="yTableNAm"/>
            </w:pPr>
            <w:r>
              <w:rPr>
                <w:sz w:val="20"/>
              </w:rPr>
              <w:t xml:space="preserve">Respondent </w:t>
            </w:r>
            <w:r>
              <w:rPr>
                <w:sz w:val="20"/>
                <w:vertAlign w:val="superscript"/>
              </w:rPr>
              <w:t>1</w:t>
            </w:r>
          </w:p>
        </w:tc>
        <w:tc>
          <w:tcPr>
            <w:tcW w:w="4961" w:type="dxa"/>
            <w:gridSpan w:val="3"/>
            <w:tcBorders>
              <w:top w:val="single" w:sz="4" w:space="0" w:color="auto"/>
              <w:bottom w:val="single" w:sz="4" w:space="0" w:color="auto"/>
            </w:tcBorders>
          </w:tcPr>
          <w:p>
            <w:pPr>
              <w:pStyle w:val="yTableNAm"/>
            </w:pPr>
            <w:r>
              <w:rPr>
                <w:sz w:val="20"/>
              </w:rPr>
              <w:t>Name:</w:t>
            </w:r>
          </w:p>
          <w:p>
            <w:pPr>
              <w:pStyle w:val="yTableNAm"/>
              <w:spacing w:before="0"/>
            </w:pPr>
            <w:r>
              <w:t>Office:</w:t>
            </w:r>
          </w:p>
        </w:tc>
      </w:tr>
      <w:tr>
        <w:trPr>
          <w:cantSplit/>
        </w:trPr>
        <w:tc>
          <w:tcPr>
            <w:tcW w:w="1276" w:type="dxa"/>
            <w:tcBorders>
              <w:top w:val="single" w:sz="4" w:space="0" w:color="auto"/>
              <w:bottom w:val="single" w:sz="4" w:space="0" w:color="auto"/>
            </w:tcBorders>
          </w:tcPr>
          <w:p>
            <w:pPr>
              <w:pStyle w:val="yTableNAm"/>
            </w:pPr>
            <w:r>
              <w:rPr>
                <w:sz w:val="20"/>
              </w:rPr>
              <w:t>Other parties</w:t>
            </w:r>
          </w:p>
        </w:tc>
        <w:tc>
          <w:tcPr>
            <w:tcW w:w="4961" w:type="dxa"/>
            <w:gridSpan w:val="3"/>
            <w:tcBorders>
              <w:top w:val="single" w:sz="4" w:space="0" w:color="auto"/>
              <w:bottom w:val="single" w:sz="4" w:space="0" w:color="auto"/>
            </w:tcBorders>
          </w:tcPr>
          <w:p>
            <w:pPr>
              <w:pStyle w:val="yTableNAm"/>
            </w:pPr>
          </w:p>
        </w:tc>
      </w:tr>
      <w:tr>
        <w:trPr>
          <w:cantSplit/>
        </w:trPr>
        <w:tc>
          <w:tcPr>
            <w:tcW w:w="1276" w:type="dxa"/>
            <w:tcBorders>
              <w:top w:val="single" w:sz="4" w:space="0" w:color="auto"/>
              <w:bottom w:val="single" w:sz="4" w:space="0" w:color="auto"/>
            </w:tcBorders>
          </w:tcPr>
          <w:p>
            <w:pPr>
              <w:pStyle w:val="yTableNAm"/>
            </w:pPr>
            <w:r>
              <w:rPr>
                <w:sz w:val="20"/>
              </w:rPr>
              <w:t>Decision or conduct to be reviewed</w:t>
            </w:r>
          </w:p>
        </w:tc>
        <w:tc>
          <w:tcPr>
            <w:tcW w:w="4961" w:type="dxa"/>
            <w:gridSpan w:val="3"/>
            <w:tcBorders>
              <w:top w:val="single" w:sz="4" w:space="0" w:color="auto"/>
              <w:bottom w:val="single" w:sz="4" w:space="0" w:color="auto"/>
            </w:tcBorders>
          </w:tcPr>
          <w:p>
            <w:pPr>
              <w:pStyle w:val="yTableNAm"/>
              <w:spacing w:before="0"/>
            </w:pPr>
            <w:r>
              <w:rPr>
                <w:sz w:val="20"/>
              </w:rPr>
              <w:t>Date:</w:t>
            </w:r>
          </w:p>
          <w:p>
            <w:pPr>
              <w:pStyle w:val="yTableNAm"/>
              <w:spacing w:before="0"/>
            </w:pPr>
            <w:r>
              <w:t>Where made or occurring:</w:t>
            </w:r>
          </w:p>
          <w:p>
            <w:pPr>
              <w:pStyle w:val="yTableNAm"/>
              <w:spacing w:before="0"/>
            </w:pPr>
            <w:r>
              <w:t>Written law governing:</w:t>
            </w:r>
          </w:p>
          <w:p>
            <w:pPr>
              <w:pStyle w:val="yTableNAm"/>
              <w:spacing w:before="0"/>
            </w:pPr>
            <w:r>
              <w:t>Description:</w:t>
            </w:r>
          </w:p>
          <w:p>
            <w:pPr>
              <w:pStyle w:val="yTableNAm"/>
            </w:pPr>
          </w:p>
        </w:tc>
      </w:tr>
      <w:tr>
        <w:trPr>
          <w:cantSplit/>
        </w:trPr>
        <w:tc>
          <w:tcPr>
            <w:tcW w:w="1276" w:type="dxa"/>
            <w:tcBorders>
              <w:top w:val="single" w:sz="4" w:space="0" w:color="auto"/>
              <w:bottom w:val="single" w:sz="4" w:space="0" w:color="auto"/>
            </w:tcBorders>
          </w:tcPr>
          <w:p>
            <w:pPr>
              <w:pStyle w:val="yTableNAm"/>
            </w:pPr>
            <w:r>
              <w:rPr>
                <w:sz w:val="20"/>
              </w:rPr>
              <w:t>Application</w:t>
            </w:r>
          </w:p>
          <w:p>
            <w:pPr>
              <w:pStyle w:val="yTableNAm"/>
              <w:rPr>
                <w:sz w:val="18"/>
              </w:rPr>
            </w:pPr>
            <w:r>
              <w:rPr>
                <w:sz w:val="18"/>
              </w:rPr>
              <w:t>[Tick one or more]</w:t>
            </w:r>
          </w:p>
        </w:tc>
        <w:tc>
          <w:tcPr>
            <w:tcW w:w="4961" w:type="dxa"/>
            <w:gridSpan w:val="3"/>
            <w:tcBorders>
              <w:top w:val="single" w:sz="4" w:space="0" w:color="auto"/>
              <w:bottom w:val="single" w:sz="4" w:space="0" w:color="auto"/>
            </w:tcBorders>
          </w:tcPr>
          <w:p>
            <w:pPr>
              <w:pStyle w:val="yTableNAm"/>
            </w:pPr>
            <w:r>
              <w:rPr>
                <w:sz w:val="20"/>
              </w:rPr>
              <w:t>The applicant applies for judicial review of the above decision or conduct and —</w:t>
            </w:r>
          </w:p>
          <w:p>
            <w:pPr>
              <w:pStyle w:val="yTableNAm"/>
              <w:spacing w:before="0"/>
            </w:pPr>
            <w:r>
              <w:sym w:font="Monotype Sorts" w:char="F070"/>
            </w:r>
            <w:r>
              <w:tab/>
              <w:t>a writ of certiorari;</w:t>
            </w:r>
          </w:p>
          <w:p>
            <w:pPr>
              <w:pStyle w:val="yTableNAm"/>
              <w:spacing w:before="0"/>
            </w:pPr>
            <w:r>
              <w:sym w:font="Monotype Sorts" w:char="F070"/>
            </w:r>
            <w:r>
              <w:tab/>
              <w:t>a writ of mandamus;</w:t>
            </w:r>
          </w:p>
          <w:p>
            <w:pPr>
              <w:pStyle w:val="yTableNAm"/>
              <w:spacing w:before="0"/>
            </w:pPr>
            <w:r>
              <w:sym w:font="Monotype Sorts" w:char="F070"/>
            </w:r>
            <w:r>
              <w:tab/>
              <w:t>a writ of prohibition;</w:t>
            </w:r>
          </w:p>
          <w:p>
            <w:pPr>
              <w:pStyle w:val="yTableNAm"/>
              <w:spacing w:before="0"/>
            </w:pPr>
            <w:r>
              <w:sym w:font="Monotype Sorts" w:char="F070"/>
            </w:r>
            <w:r>
              <w:tab/>
              <w:t xml:space="preserve">a writ of </w:t>
            </w:r>
            <w:r>
              <w:rPr>
                <w:i/>
              </w:rPr>
              <w:t>procedendo</w:t>
            </w:r>
            <w:r>
              <w:t>;</w:t>
            </w:r>
          </w:p>
          <w:p>
            <w:pPr>
              <w:pStyle w:val="yTableNAm"/>
              <w:spacing w:before="0"/>
            </w:pPr>
            <w:r>
              <w:sym w:font="Monotype Sorts" w:char="F070"/>
            </w:r>
            <w:r>
              <w:tab/>
              <w:t xml:space="preserve">an information of </w:t>
            </w:r>
            <w:r>
              <w:rPr>
                <w:i/>
              </w:rPr>
              <w:t>quo warranto</w:t>
            </w:r>
            <w:r>
              <w:t>;</w:t>
            </w:r>
          </w:p>
          <w:p>
            <w:pPr>
              <w:pStyle w:val="yTableNAm"/>
              <w:spacing w:before="0"/>
            </w:pPr>
            <w:r>
              <w:sym w:font="Monotype Sorts" w:char="F070"/>
            </w:r>
            <w:r>
              <w:tab/>
              <w:t>a declaration;</w:t>
            </w:r>
          </w:p>
          <w:p>
            <w:pPr>
              <w:pStyle w:val="yTableNAm"/>
              <w:spacing w:before="0"/>
            </w:pPr>
            <w:r>
              <w:sym w:font="Monotype Sorts" w:char="F070"/>
            </w:r>
            <w:r>
              <w:tab/>
              <w:t>an injunction;</w:t>
            </w:r>
          </w:p>
          <w:p>
            <w:pPr>
              <w:pStyle w:val="yTableNAm"/>
              <w:spacing w:before="0"/>
              <w:ind w:left="607" w:hanging="607"/>
              <w:rPr>
                <w:rFonts w:ascii="Arial" w:hAnsi="Arial"/>
              </w:rPr>
            </w:pPr>
            <w:r>
              <w:sym w:font="Monotype Sorts" w:char="F070"/>
            </w:r>
            <w:r>
              <w:tab/>
              <w:t>this remedy (being a remedy which would have the same effect as a remedy that could be provided by means of one or more of the above writs) —</w:t>
            </w:r>
          </w:p>
          <w:p>
            <w:pPr>
              <w:pStyle w:val="yTableNAm"/>
            </w:pPr>
          </w:p>
        </w:tc>
      </w:tr>
      <w:tr>
        <w:trPr>
          <w:cantSplit/>
        </w:trPr>
        <w:tc>
          <w:tcPr>
            <w:tcW w:w="1276" w:type="dxa"/>
            <w:tcBorders>
              <w:top w:val="single" w:sz="4" w:space="0" w:color="auto"/>
              <w:bottom w:val="single" w:sz="4" w:space="0" w:color="auto"/>
            </w:tcBorders>
          </w:tcPr>
          <w:p>
            <w:pPr>
              <w:pStyle w:val="yTableNAm"/>
            </w:pPr>
            <w:r>
              <w:rPr>
                <w:sz w:val="20"/>
              </w:rPr>
              <w:t>Grounds of application</w:t>
            </w:r>
          </w:p>
        </w:tc>
        <w:tc>
          <w:tcPr>
            <w:tcW w:w="4961" w:type="dxa"/>
            <w:gridSpan w:val="3"/>
            <w:tcBorders>
              <w:top w:val="single" w:sz="4" w:space="0" w:color="auto"/>
              <w:bottom w:val="single" w:sz="4" w:space="0" w:color="auto"/>
            </w:tcBorders>
          </w:tcPr>
          <w:p>
            <w:pPr>
              <w:pStyle w:val="yTableNAm"/>
            </w:pPr>
            <w:r>
              <w:rPr>
                <w:sz w:val="20"/>
              </w:rPr>
              <w:t>The grounds for the above application are these —</w:t>
            </w:r>
          </w:p>
          <w:p>
            <w:pPr>
              <w:pStyle w:val="yTableNAm"/>
            </w:pPr>
            <w:r>
              <w:t>1.</w:t>
            </w:r>
          </w:p>
        </w:tc>
      </w:tr>
      <w:tr>
        <w:trPr>
          <w:cantSplit/>
        </w:trPr>
        <w:tc>
          <w:tcPr>
            <w:tcW w:w="1276" w:type="dxa"/>
            <w:tcBorders>
              <w:top w:val="single" w:sz="4" w:space="0" w:color="auto"/>
              <w:bottom w:val="single" w:sz="4" w:space="0" w:color="auto"/>
            </w:tcBorders>
          </w:tcPr>
          <w:p>
            <w:pPr>
              <w:pStyle w:val="yTableNAm"/>
            </w:pPr>
            <w:r>
              <w:rPr>
                <w:sz w:val="20"/>
              </w:rPr>
              <w:t xml:space="preserve">Late application </w:t>
            </w:r>
            <w:r>
              <w:rPr>
                <w:sz w:val="20"/>
                <w:vertAlign w:val="superscript"/>
              </w:rPr>
              <w:t>2</w:t>
            </w:r>
          </w:p>
        </w:tc>
        <w:tc>
          <w:tcPr>
            <w:tcW w:w="4961" w:type="dxa"/>
            <w:gridSpan w:val="3"/>
            <w:tcBorders>
              <w:top w:val="single" w:sz="4" w:space="0" w:color="auto"/>
              <w:bottom w:val="single" w:sz="4" w:space="0" w:color="auto"/>
            </w:tcBorders>
          </w:tcPr>
          <w:p>
            <w:pPr>
              <w:pStyle w:val="yTableNAm"/>
              <w:ind w:left="607" w:hanging="607"/>
              <w:rPr>
                <w:rFonts w:ascii="Arial" w:hAnsi="Arial"/>
              </w:rPr>
            </w:pPr>
            <w:r>
              <w:rPr>
                <w:sz w:val="20"/>
              </w:rPr>
              <w:sym w:font="Monotype Sorts" w:char="F070"/>
            </w:r>
            <w:r>
              <w:rPr>
                <w:sz w:val="20"/>
              </w:rPr>
              <w:tab/>
              <w:t>The applicant also applies for leave to proceed with this application which is made outside the limitation period.</w:t>
            </w:r>
          </w:p>
        </w:tc>
      </w:tr>
      <w:tr>
        <w:trPr>
          <w:cantSplit/>
        </w:trPr>
        <w:tc>
          <w:tcPr>
            <w:tcW w:w="1276" w:type="dxa"/>
            <w:tcBorders>
              <w:top w:val="single" w:sz="4" w:space="0" w:color="auto"/>
              <w:bottom w:val="single" w:sz="4" w:space="0" w:color="auto"/>
            </w:tcBorders>
          </w:tcPr>
          <w:p>
            <w:pPr>
              <w:pStyle w:val="yTableNAm"/>
            </w:pPr>
            <w:r>
              <w:rPr>
                <w:sz w:val="20"/>
              </w:rPr>
              <w:t xml:space="preserve">Reasons for decision </w:t>
            </w:r>
            <w:r>
              <w:rPr>
                <w:sz w:val="20"/>
                <w:vertAlign w:val="superscript"/>
              </w:rPr>
              <w:t>2</w:t>
            </w:r>
          </w:p>
        </w:tc>
        <w:tc>
          <w:tcPr>
            <w:tcW w:w="4961" w:type="dxa"/>
            <w:gridSpan w:val="3"/>
            <w:tcBorders>
              <w:top w:val="single" w:sz="4" w:space="0" w:color="auto"/>
              <w:bottom w:val="single" w:sz="4" w:space="0" w:color="auto"/>
            </w:tcBorders>
          </w:tcPr>
          <w:p>
            <w:pPr>
              <w:pStyle w:val="yTableNAm"/>
              <w:ind w:left="607" w:hanging="607"/>
              <w:rPr>
                <w:rFonts w:ascii="Arial" w:hAnsi="Arial"/>
              </w:rPr>
            </w:pPr>
            <w:r>
              <w:rPr>
                <w:sz w:val="20"/>
              </w:rPr>
              <w:sym w:font="Monotype Sorts" w:char="F070"/>
            </w:r>
            <w:r>
              <w:rPr>
                <w:sz w:val="20"/>
              </w:rPr>
              <w:tab/>
              <w:t>The applicant also applies for an order that the maker of the challenged decision give adequate reasons for it.</w:t>
            </w:r>
          </w:p>
        </w:tc>
      </w:tr>
      <w:tr>
        <w:trPr>
          <w:cantSplit/>
        </w:trPr>
        <w:tc>
          <w:tcPr>
            <w:tcW w:w="1276" w:type="dxa"/>
            <w:tcBorders>
              <w:top w:val="single" w:sz="4" w:space="0" w:color="auto"/>
              <w:bottom w:val="single" w:sz="4" w:space="0" w:color="auto"/>
            </w:tcBorders>
          </w:tcPr>
          <w:p>
            <w:pPr>
              <w:pStyle w:val="yTableNAm"/>
            </w:pPr>
            <w:r>
              <w:rPr>
                <w:sz w:val="20"/>
              </w:rPr>
              <w:t>Signature of applicant or lawyer</w:t>
            </w:r>
          </w:p>
        </w:tc>
        <w:tc>
          <w:tcPr>
            <w:tcW w:w="3950" w:type="dxa"/>
            <w:gridSpan w:val="2"/>
            <w:tcBorders>
              <w:top w:val="single" w:sz="4" w:space="0" w:color="auto"/>
              <w:bottom w:val="single" w:sz="4" w:space="0" w:color="auto"/>
            </w:tcBorders>
          </w:tcPr>
          <w:p>
            <w:pPr>
              <w:pStyle w:val="yTableNAm"/>
            </w:pPr>
          </w:p>
          <w:p>
            <w:pPr>
              <w:pStyle w:val="yTableNAm"/>
            </w:pPr>
          </w:p>
          <w:p>
            <w:pPr>
              <w:pStyle w:val="yTableNAm"/>
            </w:pPr>
            <w:r>
              <w:t>Applicant/Applicant’s lawyer</w:t>
            </w:r>
          </w:p>
        </w:tc>
        <w:tc>
          <w:tcPr>
            <w:tcW w:w="1011" w:type="dxa"/>
            <w:tcBorders>
              <w:top w:val="single" w:sz="4" w:space="0" w:color="auto"/>
              <w:bottom w:val="single" w:sz="4" w:space="0" w:color="auto"/>
            </w:tcBorders>
          </w:tcPr>
          <w:p>
            <w:pPr>
              <w:pStyle w:val="yTableNAm"/>
            </w:pPr>
            <w:r>
              <w:rPr>
                <w:sz w:val="20"/>
              </w:rPr>
              <w:t>Date:</w:t>
            </w:r>
          </w:p>
        </w:tc>
      </w:tr>
    </w:tbl>
    <w:p>
      <w:pPr>
        <w:pStyle w:val="nzMiscellaneousBody"/>
      </w:pPr>
      <w:r>
        <w:t>Notes to Form No. 67A —</w:t>
      </w:r>
    </w:p>
    <w:p>
      <w:pPr>
        <w:pStyle w:val="nzMiscellaneousBody"/>
        <w:tabs>
          <w:tab w:val="left" w:pos="1134"/>
        </w:tabs>
        <w:ind w:left="1134" w:hanging="567"/>
      </w:pPr>
      <w:r>
        <w:t>1.</w:t>
      </w:r>
      <w:r>
        <w:tab/>
        <w:t>The respondent is the person whose decision or conduct is to be reviewed.</w:t>
      </w:r>
    </w:p>
    <w:p>
      <w:pPr>
        <w:pStyle w:val="nzMiscellaneousBody"/>
        <w:tabs>
          <w:tab w:val="left" w:pos="1134"/>
        </w:tabs>
        <w:ind w:left="1134" w:hanging="567"/>
      </w:pPr>
      <w:r>
        <w:t>2.</w:t>
      </w:r>
      <w:r>
        <w:tab/>
        <w:t>Tick only if necessary.</w:t>
      </w:r>
    </w:p>
    <w:p>
      <w:pPr>
        <w:pStyle w:val="BlankClose"/>
      </w:pPr>
    </w:p>
    <w:p>
      <w:pPr>
        <w:pStyle w:val="BlankClose"/>
      </w:pP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Supreme Court Amendment Rules (No. 4) 2012 </w:t>
      </w:r>
      <w:r>
        <w:rPr>
          <w:snapToGrid w:val="0"/>
        </w:rPr>
        <w:t>r. 3</w:t>
      </w:r>
      <w:r>
        <w:rPr>
          <w:snapToGrid w:val="0"/>
        </w:rPr>
        <w:noBreakHyphen/>
        <w:t>4 had not come into operation.  They read as follows:</w:t>
      </w:r>
    </w:p>
    <w:p>
      <w:pPr>
        <w:pStyle w:val="BlankOpen"/>
        <w:rPr>
          <w:snapToGrid w:val="0"/>
        </w:rPr>
      </w:pPr>
    </w:p>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75A rule 4 amended</w:t>
      </w:r>
    </w:p>
    <w:p>
      <w:pPr>
        <w:pStyle w:val="nzSubsection"/>
      </w:pPr>
      <w:r>
        <w:tab/>
      </w:r>
      <w:r>
        <w:tab/>
        <w:t>In Order 75A rule 4 delete “</w:t>
      </w:r>
      <w:r>
        <w:rPr>
          <w:i/>
        </w:rPr>
        <w:t>[name]</w:t>
      </w:r>
      <w:r>
        <w:t xml:space="preserve"> of </w:t>
      </w:r>
      <w:r>
        <w:rPr>
          <w:i/>
        </w:rPr>
        <w:t>[address]</w:t>
      </w:r>
      <w:r>
        <w:t>,” and insert:</w:t>
      </w:r>
    </w:p>
    <w:p>
      <w:pPr>
        <w:pStyle w:val="BlankOpen"/>
      </w:pPr>
    </w:p>
    <w:p>
      <w:pPr>
        <w:pStyle w:val="nzSubsection"/>
      </w:pPr>
      <w:r>
        <w:tab/>
      </w:r>
      <w:r>
        <w:tab/>
      </w:r>
      <w:r>
        <w:rPr>
          <w:i/>
        </w:rPr>
        <w:t>[name]</w:t>
      </w:r>
      <w:r>
        <w:t>,</w:t>
      </w:r>
    </w:p>
    <w:p>
      <w:pPr>
        <w:pStyle w:val="BlankClose"/>
      </w:pPr>
    </w:p>
    <w:p>
      <w:pPr>
        <w:pStyle w:val="BlankClose"/>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1958" w:name="_Toc331764988"/>
      <w:bookmarkStart w:id="1959" w:name="_Toc332268666"/>
      <w:bookmarkStart w:id="1960" w:name="_Toc351038386"/>
      <w:bookmarkStart w:id="1961" w:name="_Toc351039647"/>
      <w:bookmarkStart w:id="1962" w:name="_Toc351040908"/>
      <w:bookmarkStart w:id="1963" w:name="_Toc354415604"/>
      <w:r>
        <w:rPr>
          <w:sz w:val="28"/>
        </w:rPr>
        <w:t>Defined Terms</w:t>
      </w:r>
      <w:bookmarkEnd w:id="1958"/>
      <w:bookmarkEnd w:id="1959"/>
      <w:bookmarkEnd w:id="1960"/>
      <w:bookmarkEnd w:id="1961"/>
      <w:bookmarkEnd w:id="1962"/>
      <w:bookmarkEnd w:id="19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 xml:space="preserve"> O.</w:t>
      </w:r>
      <w:r>
        <w:t xml:space="preserve"> 46 r. 1, </w:t>
      </w:r>
      <w:r>
        <w:rPr>
          <w:rStyle w:val="CharDivText"/>
        </w:rPr>
        <w:t xml:space="preserve">O. 70 r. 1, O. 75 r. 1, O. 75A r. 1(1), O. 76 r. 1, O. 80A r. 1, O. 81B r. 1(1), O. 81D r. 1, O. 81E r. 1, </w:t>
      </w:r>
      <w:r>
        <w:t xml:space="preserve">O. 81F r. 1(1), </w:t>
      </w:r>
      <w:r>
        <w:br/>
        <w:t xml:space="preserve">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 </w:t>
      </w:r>
      <w:r>
        <w:rPr>
          <w:rStyle w:val="CharDivText"/>
        </w:rPr>
        <w:t>O.</w:t>
      </w:r>
      <w:r>
        <w:t xml:space="preserve"> 81D r. 2A(1)</w:t>
      </w:r>
    </w:p>
    <w:p>
      <w:pPr>
        <w:pStyle w:val="DefinedTerms"/>
      </w:pPr>
      <w:r>
        <w:t>appeal notice</w:t>
      </w:r>
      <w:r>
        <w:tab/>
      </w:r>
      <w:r>
        <w:rPr>
          <w:rStyle w:val="CharDivText"/>
        </w:rPr>
        <w:t>O.</w:t>
      </w:r>
      <w:r>
        <w:t xml:space="preserve"> 65 r. 1</w:t>
      </w:r>
    </w:p>
    <w:p>
      <w:pPr>
        <w:pStyle w:val="DefinedTerms"/>
      </w:pPr>
      <w:r>
        <w:t>applicant</w:t>
      </w:r>
      <w:r>
        <w:tab/>
      </w:r>
      <w:r>
        <w:rPr>
          <w:rStyle w:val="CharDivText"/>
        </w:rPr>
        <w:t>O.</w:t>
      </w:r>
      <w:r>
        <w:t xml:space="preserve"> 11A r. 1, </w:t>
      </w:r>
      <w:r>
        <w:rPr>
          <w:rStyle w:val="CharDivText"/>
        </w:rPr>
        <w:t>O.</w:t>
      </w:r>
      <w:r>
        <w:t xml:space="preserve"> 52A r. 1, </w:t>
      </w:r>
      <w:r>
        <w:rPr>
          <w:rStyle w:val="CharDivText"/>
        </w:rPr>
        <w:t>O.</w:t>
      </w:r>
      <w:r>
        <w:t xml:space="preserve"> 52B r. 1, </w:t>
      </w:r>
      <w:r>
        <w:rPr>
          <w:rStyle w:val="CharDivText"/>
        </w:rPr>
        <w:t>O. 56 r. 1(4)</w:t>
      </w:r>
    </w:p>
    <w:p>
      <w:pPr>
        <w:pStyle w:val="DefinedTerms"/>
      </w:pPr>
      <w:r>
        <w:t>approved mediator</w:t>
      </w:r>
      <w:r>
        <w:tab/>
      </w:r>
      <w:r>
        <w:rPr>
          <w:rStyle w:val="CharDivText"/>
        </w:rPr>
        <w:t>O.</w:t>
      </w:r>
      <w:r>
        <w:t> 4A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case</w:t>
      </w:r>
      <w:r>
        <w:tab/>
      </w:r>
      <w:r>
        <w:rPr>
          <w:rStyle w:val="CharDivText"/>
        </w:rPr>
        <w:t>O.</w:t>
      </w:r>
      <w:r>
        <w:t xml:space="preserve"> 1 r. 4(1), </w:t>
      </w:r>
      <w:r>
        <w:rPr>
          <w:rStyle w:val="CharDivText"/>
        </w:rPr>
        <w:t>O.</w:t>
      </w:r>
      <w:r>
        <w:t> 4A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of service </w:t>
      </w:r>
      <w:r>
        <w:tab/>
        <w:t>O. 11A r. 1</w:t>
      </w:r>
    </w:p>
    <w:p>
      <w:pPr>
        <w:pStyle w:val="DefinedTerms"/>
      </w:pPr>
      <w:r>
        <w:t>certifying authority</w:t>
      </w:r>
      <w:r>
        <w:tab/>
        <w:t>O. 11A r. 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rPr>
          <w:rStyle w:val="CharDivText"/>
        </w:rPr>
      </w:pPr>
      <w:r>
        <w:rPr>
          <w:rStyle w:val="CharDivText"/>
        </w:rPr>
        <w:t>claimant</w:t>
      </w:r>
      <w:r>
        <w:rPr>
          <w:rStyle w:val="CharDivText"/>
        </w:rPr>
        <w:tab/>
        <w:t>O. 81D r. 13(1)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concluded</w:t>
      </w:r>
      <w:r>
        <w:tab/>
        <w:t>O. 11A r. 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 O. 11C r. 1(1)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lang w:val="fr-FR"/>
        </w:rPr>
      </w:pPr>
      <w:r>
        <w:rPr>
          <w:rStyle w:val="CharDivText"/>
          <w:lang w:val="fr-FR"/>
        </w:rPr>
        <w:t>document</w:t>
      </w:r>
      <w:r>
        <w:rPr>
          <w:rStyle w:val="CharDivText"/>
          <w:lang w:val="fr-FR"/>
        </w:rPr>
        <w:tab/>
        <w:t>O. 26 r. 1A, O. 26A r.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lang w:val="fr-FR"/>
        </w:rPr>
      </w:pPr>
      <w:r>
        <w:rPr>
          <w:rStyle w:val="CharDivText"/>
          <w:lang w:val="fr-FR"/>
        </w:rPr>
        <w:t>Hague Convention</w:t>
      </w:r>
      <w:r>
        <w:rPr>
          <w:rStyle w:val="CharDivText"/>
          <w:lang w:val="fr-FR"/>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Interactive Cases List</w:t>
      </w:r>
      <w:r>
        <w:rPr>
          <w:rStyle w:val="CharDivText"/>
        </w:rPr>
        <w:tab/>
        <w:t>O. 4A r. 21</w:t>
      </w:r>
    </w:p>
    <w:p>
      <w:pPr>
        <w:pStyle w:val="DefinedTerms"/>
        <w:rPr>
          <w:rStyle w:val="CharDivText"/>
        </w:rPr>
      </w:pPr>
      <w:r>
        <w:rPr>
          <w:rStyle w:val="CharDivText"/>
        </w:rPr>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list of documents</w:t>
      </w:r>
      <w:r>
        <w:rPr>
          <w:rStyle w:val="CharDivText"/>
        </w:rPr>
        <w:tab/>
        <w:t>O. 26 r. 5(3)</w:t>
      </w:r>
    </w:p>
    <w:p>
      <w:pPr>
        <w:pStyle w:val="DefinedTerms"/>
        <w:rPr>
          <w:rStyle w:val="CharDivText"/>
          <w:lang w:val="fr-FR"/>
        </w:rPr>
      </w:pPr>
      <w:r>
        <w:rPr>
          <w:rStyle w:val="CharDivText"/>
          <w:lang w:val="fr-FR"/>
        </w:rPr>
        <w:t>local judicial document</w:t>
      </w:r>
      <w:r>
        <w:rPr>
          <w:rStyle w:val="CharDivText"/>
          <w:lang w:val="fr-FR"/>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material date</w:t>
      </w:r>
      <w:r>
        <w:rPr>
          <w:rStyle w:val="CharDivText"/>
        </w:rPr>
        <w:tab/>
        <w:t>O. 81D r. 5(1)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national gas transitional provisions</w:t>
      </w:r>
      <w:r>
        <w:rPr>
          <w:rStyle w:val="CharDivText"/>
        </w:rPr>
        <w:tab/>
        <w:t>O. 81D r. 1A(2)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81D r. 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rPr>
          <w:rStyle w:val="CharDivText"/>
        </w:rPr>
      </w:pPr>
      <w:r>
        <w:rPr>
          <w:rStyle w:val="CharDivText"/>
        </w:rPr>
        <w:t>working day</w:t>
      </w:r>
      <w:r>
        <w:rPr>
          <w:rStyle w:val="CharDivText"/>
        </w:rPr>
        <w:tab/>
        <w:t>O.</w:t>
      </w:r>
      <w:r>
        <w:t> 1 r. 4(1)</w:t>
      </w:r>
    </w:p>
    <w:p>
      <w:pPr>
        <w:pStyle w:val="DefinedTerms"/>
        <w:rPr>
          <w:rStyle w:val="CharDivText"/>
        </w:rPr>
      </w:pPr>
      <w:r>
        <w:rPr>
          <w:rStyle w:val="CharDivText"/>
        </w:rPr>
        <w:t>writ</w:t>
      </w:r>
      <w:r>
        <w:rPr>
          <w:rStyle w:val="CharDivText"/>
        </w:rPr>
        <w:tab/>
        <w:t>O. 1 r. 4(1)</w:t>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fldSimple w:instr=" DOCPROPERTY &quot;Suffix&quot;  \* MERGEFORMAT ">
      <w:r>
        <w:rPr>
          <w:rFonts w:ascii="Arial" w:hAnsi="Arial" w:cs="Arial"/>
          <w:sz w:val="20"/>
          <w:lang w:val="en-US"/>
        </w:rPr>
        <w:t>08-g0-01</w:t>
      </w:r>
    </w:fldSimple>
    <w:r>
      <w:rPr>
        <w:rFonts w:ascii="Arial" w:hAnsi="Arial" w:cs="Arial"/>
        <w:sz w:val="20"/>
        <w:lang w:val="en-US"/>
      </w:rPr>
      <w:tab/>
      <w:t xml:space="preserve">As at </w:t>
    </w:r>
    <w:fldSimple w:instr=" DOCPROPERTY &quot;AsAtDate&quot;  \* MERGEFORMAT ">
      <w:r>
        <w:rPr>
          <w:rFonts w:ascii="Arial" w:hAnsi="Arial" w:cs="Arial"/>
          <w:sz w:val="20"/>
          <w:lang w:val="en-US"/>
        </w:rPr>
        <w:t>03</w:t>
      </w:r>
      <w:r>
        <w:t xml:space="preserve"> May 2013</w:t>
      </w:r>
    </w:fldSimple>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03</w:t>
      </w:r>
      <w:r>
        <w:t xml:space="preserve"> May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08-g0-01</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03</w:t>
      </w:r>
      <w:r>
        <w:t xml:space="preserve"> May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08-g0-01</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xlii</w:t>
    </w:r>
    <w:r>
      <w:rPr>
        <w:rStyle w:val="PageNumber"/>
        <w:rFonts w:ascii="Arial" w:hAnsi="Arial" w:cs="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08-g0-01</w:t>
      </w:r>
    </w:fldSimple>
    <w:r>
      <w:rPr>
        <w:rFonts w:ascii="Arial" w:hAnsi="Arial" w:cs="Arial"/>
        <w:sz w:val="20"/>
        <w:lang w:val="en-US"/>
      </w:rPr>
      <w:tab/>
      <w:t xml:space="preserve">As at </w:t>
    </w:r>
    <w:fldSimple w:instr=" DOCPROPERTY &quot;AsAtDate&quot;  \* MERGEFORMAT ">
      <w:r>
        <w:rPr>
          <w:rFonts w:ascii="Arial" w:hAnsi="Arial" w:cs="Arial"/>
          <w:sz w:val="20"/>
          <w:lang w:val="en-US"/>
        </w:rPr>
        <w:t>03</w:t>
      </w:r>
      <w:r>
        <w:t xml:space="preserve"> May 2013</w:t>
      </w:r>
    </w:fldSimple>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03</w:t>
      </w:r>
      <w:r>
        <w:t xml:space="preserve"> May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08-g0-01</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03</w:t>
      </w:r>
      <w:r>
        <w:t xml:space="preserve"> May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08-g0-01</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648</w:t>
    </w:r>
    <w:r>
      <w:rPr>
        <w:rStyle w:val="CharPageNo"/>
        <w:rFonts w:ascii="Arial" w:hAnsi="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08-g0-01</w:t>
      </w:r>
    </w:fldSimple>
    <w:r>
      <w:rPr>
        <w:rFonts w:ascii="Arial" w:hAnsi="Arial" w:cs="Arial"/>
        <w:sz w:val="20"/>
        <w:lang w:val="en-US"/>
      </w:rPr>
      <w:tab/>
      <w:t xml:space="preserve">As at </w:t>
    </w:r>
    <w:fldSimple w:instr=" DOCPROPERTY &quot;AsAtDate&quot;  \* MERGEFORMAT ">
      <w:r>
        <w:rPr>
          <w:rFonts w:ascii="Arial" w:hAnsi="Arial" w:cs="Arial"/>
          <w:sz w:val="20"/>
          <w:lang w:val="en-US"/>
        </w:rPr>
        <w:t>03</w:t>
      </w:r>
      <w:r>
        <w:t xml:space="preserve"> May 2013</w:t>
      </w:r>
    </w:fldSimple>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03</w:t>
      </w:r>
      <w:r>
        <w:t xml:space="preserve"> May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08-g0-01</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03</w:t>
      </w:r>
      <w:r>
        <w:t xml:space="preserve"> May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08-g0-01</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432"/>
    <w:docVar w:name="WAFER_20151209142432" w:val="RemoveTrackChanges"/>
    <w:docVar w:name="WAFER_20151209142432_GUID" w:val="7c44c2b6-4433-442f-ae4c-247925d269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692</Pages>
  <Words>181117</Words>
  <Characters>820464</Characters>
  <Application>Microsoft Office Word</Application>
  <DocSecurity>0</DocSecurity>
  <Lines>22174</Lines>
  <Paragraphs>12519</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989062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1971 - 08-g0-01</dc:title>
  <dc:subject/>
  <dc:creator/>
  <cp:keywords/>
  <dc:description/>
  <cp:lastModifiedBy>svcMRProcess</cp:lastModifiedBy>
  <cp:revision>4</cp:revision>
  <cp:lastPrinted>2011-07-19T05:35:00Z</cp:lastPrinted>
  <dcterms:created xsi:type="dcterms:W3CDTF">2018-09-15T03:36:00Z</dcterms:created>
  <dcterms:modified xsi:type="dcterms:W3CDTF">2018-09-15T03:36:00Z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20130503</vt:lpwstr>
  </property>
  <property fmtid="{D5CDD505-2E9C-101B-9397-08002B2CF9AE}" pid="4" name="DocumentType">
    <vt:lpwstr>Reg</vt:lpwstr>
  </property>
  <property fmtid="{D5CDD505-2E9C-101B-9397-08002B2CF9AE}" pid="5" name="OwlsUID">
    <vt:i4>4764</vt:i4>
  </property>
  <property fmtid="{D5CDD505-2E9C-101B-9397-08002B2CF9AE}" pid="6" name="AsAtDate">
    <vt:lpwstr>03 May 2013</vt:lpwstr>
  </property>
  <property fmtid="{D5CDD505-2E9C-101B-9397-08002B2CF9AE}" pid="7" name="Suffix">
    <vt:lpwstr>08-g0-01</vt:lpwstr>
  </property>
  <property fmtid="{D5CDD505-2E9C-101B-9397-08002B2CF9AE}" pid="8" name="ReprintNo">
    <vt:lpwstr>8</vt:lpwstr>
  </property>
  <property fmtid="{D5CDD505-2E9C-101B-9397-08002B2CF9AE}" pid="9" name="ReprintedAsAt">
    <vt:filetime>2011-07-14T16:00:00Z</vt:filetime>
  </property>
</Properties>
</file>