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rPr>
          <w:snapToGrid w:val="0"/>
        </w:rPr>
        <w:t>Rates and Charges (Rebates and Deferments) Act 1992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Rates and Charges (Rebates and Deferments) Regulations 1992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pStyle w:val="Arrangement"/>
        <w:rPr>
          <w:lang w:val="fr-FR"/>
        </w:rPr>
      </w:pPr>
      <w:r>
        <w:rPr>
          <w:lang w:val="fr-FR"/>
        </w:rP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rPr>
          <w:lang w:val="fr-FR"/>
        </w:rP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rPr>
          <w:lang w:val="fr-FR"/>
        </w:rP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_Toc359315551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Urban drainage charges</w:t>
      </w:r>
      <w:r>
        <w:tab/>
      </w:r>
      <w:r>
        <w:fldChar w:fldCharType="begin"/>
      </w:r>
      <w:r>
        <w:instrText xml:space="preserve"> PAGEREF _Toc359315552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Maximum limit for rebate</w:t>
      </w:r>
      <w:r>
        <w:tab/>
      </w:r>
      <w:r>
        <w:fldChar w:fldCharType="begin"/>
      </w:r>
      <w:r>
        <w:instrText xml:space="preserve"> PAGEREF _Toc359315553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_Toc359315555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3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" w:name="_Toc486225181"/>
      <w:bookmarkStart w:id="2" w:name="_Toc13129952"/>
      <w:bookmarkStart w:id="3" w:name="_Toc107801755"/>
      <w:bookmarkStart w:id="4" w:name="_Toc35931555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</w:p>
    <w:p>
      <w:pPr>
        <w:pStyle w:val="Subsection"/>
        <w:spacing w:before="12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5" w:name="_Toc486225182"/>
      <w:bookmarkStart w:id="6" w:name="_Toc13129953"/>
      <w:bookmarkStart w:id="7" w:name="_Toc107801756"/>
      <w:bookmarkStart w:id="8" w:name="_Toc35931555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Urban drainage charges</w:t>
      </w:r>
      <w:bookmarkEnd w:id="5"/>
      <w:bookmarkEnd w:id="6"/>
      <w:bookmarkEnd w:id="7"/>
      <w:bookmarkEnd w:id="8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charge made under the </w:t>
      </w:r>
      <w:r>
        <w:rPr>
          <w:i/>
          <w:snapToGrid w:val="0"/>
        </w:rPr>
        <w:t>Land Drainage Act 1925</w:t>
      </w:r>
      <w:r>
        <w:rPr>
          <w:snapToGrid w:val="0"/>
        </w:rPr>
        <w:t xml:space="preserve"> for the provision of urban drainage is prescribed for the purposes of paragraph (d) of the definition of </w:t>
      </w:r>
      <w:r>
        <w:rPr>
          <w:b/>
          <w:bCs/>
          <w:i/>
          <w:iCs/>
          <w:snapToGrid w:val="0"/>
        </w:rPr>
        <w:t>prescribed charge</w:t>
      </w:r>
      <w:r>
        <w:rPr>
          <w:snapToGrid w:val="0"/>
        </w:rPr>
        <w:t xml:space="preserve"> in section 3(1) of the Act.</w:t>
      </w:r>
    </w:p>
    <w:p>
      <w:pPr>
        <w:pStyle w:val="Footnotesection"/>
      </w:pPr>
      <w:r>
        <w:tab/>
        <w:t>[Regulation 2 amended in Gazette 26 Jun 2009 p. 2574.]</w:t>
      </w:r>
    </w:p>
    <w:p>
      <w:pPr>
        <w:pStyle w:val="Heading5"/>
      </w:pPr>
      <w:bookmarkStart w:id="9" w:name="_Toc359315553"/>
      <w:bookmarkStart w:id="10" w:name="_Toc107801757"/>
      <w:bookmarkStart w:id="11" w:name="_Toc486225184"/>
      <w:bookmarkStart w:id="12" w:name="_Toc13129955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9"/>
    </w:p>
    <w:p>
      <w:pPr>
        <w:pStyle w:val="Subsection"/>
        <w:spacing w:before="12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2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2310.]</w:t>
      </w:r>
    </w:p>
    <w:bookmarkEnd w:id="10"/>
    <w:bookmarkEnd w:id="11"/>
    <w:bookmarkEnd w:id="12"/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76542481"/>
      <w:bookmarkStart w:id="14" w:name="_Toc107801759"/>
      <w:bookmarkStart w:id="15" w:name="_Toc131405278"/>
      <w:bookmarkStart w:id="16" w:name="_Toc132094342"/>
      <w:bookmarkStart w:id="17" w:name="_Toc132185227"/>
      <w:bookmarkStart w:id="18" w:name="_Toc133633228"/>
      <w:bookmarkStart w:id="19" w:name="_Toc137359964"/>
      <w:bookmarkStart w:id="20" w:name="_Toc137360283"/>
      <w:bookmarkStart w:id="21" w:name="_Toc170615186"/>
      <w:bookmarkStart w:id="22" w:name="_Toc235601909"/>
      <w:bookmarkStart w:id="23" w:name="_Toc235955801"/>
      <w:bookmarkStart w:id="24" w:name="_Toc236014847"/>
      <w:bookmarkStart w:id="25" w:name="_Toc240430847"/>
      <w:bookmarkStart w:id="26" w:name="_Toc297297472"/>
      <w:bookmarkStart w:id="27" w:name="_Toc328656252"/>
      <w:bookmarkStart w:id="28" w:name="_Toc328656320"/>
      <w:bookmarkStart w:id="29" w:name="_Toc328656414"/>
      <w:bookmarkStart w:id="30" w:name="_Toc359315554"/>
      <w:r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1" w:name="_Toc359315555"/>
      <w:r>
        <w:rPr>
          <w:snapToGrid w:val="0"/>
        </w:rPr>
        <w:t>Compilation table</w:t>
      </w:r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p. 3261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 p. 1492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1998 p. 3555</w:t>
            </w:r>
            <w:r>
              <w:rPr>
                <w:sz w:val="19"/>
              </w:rPr>
              <w:noBreakHyphen/>
              <w:t>6</w:t>
            </w:r>
            <w:r>
              <w:rPr>
                <w:sz w:val="19"/>
              </w:rP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 p. 2677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2000 p. 3030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Feb 2001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22 Jun 2001 p. 3025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24 Jul 2001 p. 3732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5 May 2006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r. 1 and 2: 20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26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18 Sep 2009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17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2012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29 Jun 2012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18 Jun 2013 p. 2309-10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18 Jun 2013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19 Jun 2013 (see r. 2(b))</w:t>
            </w:r>
          </w:p>
        </w:tc>
      </w:tr>
    </w:tbl>
    <w:p/>
    <w:p/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10" w:bottom="3544" w:left="2410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Jun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12912"/>
    <w:docVar w:name="WAFER_20151209112912" w:val="RemoveTrackChanges"/>
    <w:docVar w:name="WAFER_20151209112912_GUID" w:val="87e285fb-22a9-4854-b00e-8355970cfe4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1109</Words>
  <Characters>5372</Characters>
  <Application>Microsoft Office Word</Application>
  <DocSecurity>0</DocSecurity>
  <Lines>358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1992 - 03-e0-02</dc:title>
  <dc:subject/>
  <dc:creator/>
  <cp:keywords/>
  <dc:description/>
  <cp:lastModifiedBy>svcMRProcess</cp:lastModifiedBy>
  <cp:revision>4</cp:revision>
  <cp:lastPrinted>2009-09-11T03:12:00Z</cp:lastPrinted>
  <dcterms:created xsi:type="dcterms:W3CDTF">2020-02-27T20:15:00Z</dcterms:created>
  <dcterms:modified xsi:type="dcterms:W3CDTF">2020-02-27T20:15:00Z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20130619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3</vt:lpwstr>
  </property>
  <property fmtid="{D5CDD505-2E9C-101B-9397-08002B2CF9AE}" pid="7" name="AsAtDate">
    <vt:lpwstr>19 Jun 2013</vt:lpwstr>
  </property>
  <property fmtid="{D5CDD505-2E9C-101B-9397-08002B2CF9AE}" pid="8" name="Suffix">
    <vt:lpwstr>03-e0-02</vt:lpwstr>
  </property>
</Properties>
</file>