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_Toc381880687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_Toc381880688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_Toc381880689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_Toc381880690 \h </w:instrText>
      </w:r>
      <w:r>
        <w:fldChar w:fldCharType="separate"/>
      </w:r>
      <w:r>
        <w:t>2</w:t>
      </w:r>
      <w:r>
        <w:fldChar w:fldCharType="end"/>
      </w:r>
    </w:p>
    <w:p>
      <w:pPr>
        <w:pStyle w:val="TOC8"/>
        <w:rPr>
          <w:rFonts w:asciiTheme="minorHAnsi" w:eastAsiaTheme="minorEastAsia" w:hAnsiTheme="minorHAnsi" w:cstheme="minorBidi"/>
          <w:szCs w:val="22"/>
        </w:rPr>
      </w:pPr>
      <w:r>
        <w:t>5A.</w:t>
      </w:r>
      <w:r>
        <w:tab/>
        <w:t>Term used: person responsible for a vehicle</w:t>
      </w:r>
      <w:r>
        <w:tab/>
      </w:r>
      <w:r>
        <w:fldChar w:fldCharType="begin"/>
      </w:r>
      <w:r>
        <w:instrText xml:space="preserve"> PAGEREF _Toc381880691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Police and Director General, functions of</w:t>
      </w:r>
      <w:r>
        <w:tab/>
      </w:r>
      <w:r>
        <w:fldChar w:fldCharType="begin"/>
      </w:r>
      <w:r>
        <w:instrText xml:space="preserve"> PAGEREF _Toc381880693 \h </w:instrText>
      </w:r>
      <w:r>
        <w:fldChar w:fldCharType="separate"/>
      </w:r>
      <w:r>
        <w:t>10</w:t>
      </w:r>
      <w:r>
        <w:fldChar w:fldCharType="end"/>
      </w:r>
    </w:p>
    <w:p>
      <w:pPr>
        <w:pStyle w:val="TOC8"/>
        <w:rPr>
          <w:rFonts w:asciiTheme="minorHAnsi" w:eastAsiaTheme="minorEastAsia" w:hAnsiTheme="minorHAnsi" w:cstheme="minorBidi"/>
          <w:szCs w:val="22"/>
        </w:rPr>
      </w:pPr>
      <w:r>
        <w:t>6AA.</w:t>
      </w:r>
      <w:r>
        <w:tab/>
        <w:t>Delegation by Commissioner of Police</w:t>
      </w:r>
      <w:r>
        <w:tab/>
      </w:r>
      <w:r>
        <w:fldChar w:fldCharType="begin"/>
      </w:r>
      <w:r>
        <w:instrText xml:space="preserve"> PAGEREF _Toc381880694 \h </w:instrText>
      </w:r>
      <w:r>
        <w:fldChar w:fldCharType="separate"/>
      </w:r>
      <w:r>
        <w:t>10</w:t>
      </w:r>
      <w:r>
        <w:fldChar w:fldCharType="end"/>
      </w:r>
    </w:p>
    <w:p>
      <w:pPr>
        <w:pStyle w:val="TOC8"/>
        <w:rPr>
          <w:rFonts w:asciiTheme="minorHAnsi" w:eastAsiaTheme="minorEastAsia" w:hAnsiTheme="minorHAnsi" w:cstheme="minorBidi"/>
          <w:szCs w:val="22"/>
        </w:rPr>
      </w:pPr>
      <w:r>
        <w:t>6A.</w:t>
      </w:r>
      <w:r>
        <w:tab/>
        <w:t>Delegation by Director General</w:t>
      </w:r>
      <w:r>
        <w:tab/>
      </w:r>
      <w:r>
        <w:fldChar w:fldCharType="begin"/>
      </w:r>
      <w:r>
        <w:instrText xml:space="preserve"> PAGEREF _Toc381880695 \h </w:instrText>
      </w:r>
      <w:r>
        <w:fldChar w:fldCharType="separate"/>
      </w:r>
      <w:r>
        <w:t>11</w:t>
      </w:r>
      <w:r>
        <w:fldChar w:fldCharType="end"/>
      </w:r>
    </w:p>
    <w:p>
      <w:pPr>
        <w:pStyle w:val="TOC8"/>
        <w:rPr>
          <w:rFonts w:asciiTheme="minorHAnsi" w:eastAsiaTheme="minorEastAsia" w:hAnsiTheme="minorHAnsi" w:cstheme="minorBidi"/>
          <w:szCs w:val="22"/>
        </w:rPr>
      </w:pPr>
      <w:r>
        <w:t>6B.</w:t>
      </w:r>
      <w:r>
        <w:tab/>
        <w:t>Director General’s functions, agreement for performance of</w:t>
      </w:r>
      <w:r>
        <w:tab/>
      </w:r>
      <w:r>
        <w:fldChar w:fldCharType="begin"/>
      </w:r>
      <w:r>
        <w:instrText xml:space="preserve"> PAGEREF _Toc381880696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Wardens, appointment and functions of</w:t>
      </w:r>
      <w:r>
        <w:tab/>
      </w:r>
      <w:r>
        <w:fldChar w:fldCharType="begin"/>
      </w:r>
      <w:r>
        <w:instrText xml:space="preserve"> PAGEREF _Toc381880697 \h </w:instrText>
      </w:r>
      <w:r>
        <w:fldChar w:fldCharType="separate"/>
      </w:r>
      <w:r>
        <w:t>13</w:t>
      </w:r>
      <w:r>
        <w:fldChar w:fldCharType="end"/>
      </w:r>
    </w:p>
    <w:p>
      <w:pPr>
        <w:pStyle w:val="TOC8"/>
        <w:rPr>
          <w:rFonts w:asciiTheme="minorHAnsi" w:eastAsiaTheme="minorEastAsia" w:hAnsiTheme="minorHAnsi" w:cstheme="minorBidi"/>
          <w:szCs w:val="22"/>
        </w:rPr>
      </w:pPr>
      <w:r>
        <w:t>8.</w:t>
      </w:r>
      <w:r>
        <w:tab/>
        <w:t>Exchange of information between Director General and Commissioner of Police</w:t>
      </w:r>
      <w:r>
        <w:tab/>
      </w:r>
      <w:r>
        <w:fldChar w:fldCharType="begin"/>
      </w:r>
      <w:r>
        <w:instrText xml:space="preserve"> PAGEREF _Toc381880698 \h </w:instrText>
      </w:r>
      <w:r>
        <w:fldChar w:fldCharType="separate"/>
      </w:r>
      <w:r>
        <w:t>14</w:t>
      </w:r>
      <w:r>
        <w:fldChar w:fldCharType="end"/>
      </w:r>
    </w:p>
    <w:p>
      <w:pPr>
        <w:pStyle w:val="TOC8"/>
        <w:rPr>
          <w:rFonts w:asciiTheme="minorHAnsi" w:eastAsiaTheme="minorEastAsia" w:hAnsiTheme="minorHAnsi" w:cstheme="minorBidi"/>
          <w:szCs w:val="22"/>
        </w:rPr>
      </w:pPr>
      <w:r>
        <w:t>9.</w:t>
      </w:r>
      <w:r>
        <w:tab/>
        <w:t>Exchange of information between Director General and other authorities</w:t>
      </w:r>
      <w:r>
        <w:tab/>
      </w:r>
      <w:r>
        <w:fldChar w:fldCharType="begin"/>
      </w:r>
      <w:r>
        <w:instrText xml:space="preserve"> PAGEREF _Toc381880699 \h </w:instrText>
      </w:r>
      <w:r>
        <w:fldChar w:fldCharType="separate"/>
      </w:r>
      <w:r>
        <w:t>16</w:t>
      </w:r>
      <w:r>
        <w:fldChar w:fldCharType="end"/>
      </w:r>
    </w:p>
    <w:p>
      <w:pPr>
        <w:pStyle w:val="TOC8"/>
        <w:rPr>
          <w:rFonts w:asciiTheme="minorHAnsi" w:eastAsiaTheme="minorEastAsia" w:hAnsiTheme="minorHAnsi" w:cstheme="minorBidi"/>
          <w:szCs w:val="22"/>
        </w:rPr>
      </w:pPr>
      <w:r>
        <w:t>10.</w:t>
      </w:r>
      <w:r>
        <w:tab/>
        <w:t>Disclosure of information by Director General to Commissioner of Main Roads</w:t>
      </w:r>
      <w:r>
        <w:tab/>
      </w:r>
      <w:r>
        <w:fldChar w:fldCharType="begin"/>
      </w:r>
      <w:r>
        <w:instrText xml:space="preserve"> PAGEREF _Toc381880700 \h </w:instrText>
      </w:r>
      <w:r>
        <w:fldChar w:fldCharType="separate"/>
      </w:r>
      <w:r>
        <w:t>17</w:t>
      </w:r>
      <w:r>
        <w:fldChar w:fldCharType="end"/>
      </w:r>
    </w:p>
    <w:p>
      <w:pPr>
        <w:pStyle w:val="TOC8"/>
        <w:rPr>
          <w:rFonts w:asciiTheme="minorHAnsi" w:eastAsiaTheme="minorEastAsia" w:hAnsiTheme="minorHAnsi" w:cstheme="minorBidi"/>
          <w:szCs w:val="22"/>
        </w:rPr>
      </w:pPr>
      <w:r>
        <w:t>11.</w:t>
      </w:r>
      <w:r>
        <w:tab/>
        <w:t>Disclosure of information by Director General to fines enforcement Registrar</w:t>
      </w:r>
      <w:r>
        <w:tab/>
      </w:r>
      <w:r>
        <w:fldChar w:fldCharType="begin"/>
      </w:r>
      <w:r>
        <w:instrText xml:space="preserve"> PAGEREF _Toc381880701 \h </w:instrText>
      </w:r>
      <w:r>
        <w:fldChar w:fldCharType="separate"/>
      </w:r>
      <w:r>
        <w:t>18</w:t>
      </w:r>
      <w:r>
        <w:fldChar w:fldCharType="end"/>
      </w:r>
    </w:p>
    <w:p>
      <w:pPr>
        <w:pStyle w:val="TOC8"/>
        <w:rPr>
          <w:rFonts w:asciiTheme="minorHAnsi" w:eastAsiaTheme="minorEastAsia" w:hAnsiTheme="minorHAnsi" w:cstheme="minorBidi"/>
          <w:szCs w:val="22"/>
        </w:rPr>
      </w:pPr>
      <w:r>
        <w:t>12.</w:t>
      </w:r>
      <w:r>
        <w:tab/>
        <w:t>Disclosure of information by Director General to prescribed person</w:t>
      </w:r>
      <w:r>
        <w:tab/>
      </w:r>
      <w:r>
        <w:fldChar w:fldCharType="begin"/>
      </w:r>
      <w:r>
        <w:instrText xml:space="preserve"> PAGEREF _Toc381880702 \h </w:instrText>
      </w:r>
      <w:r>
        <w:fldChar w:fldCharType="separate"/>
      </w:r>
      <w:r>
        <w:t>18</w:t>
      </w:r>
      <w:r>
        <w:fldChar w:fldCharType="end"/>
      </w:r>
    </w:p>
    <w:p>
      <w:pPr>
        <w:pStyle w:val="TOC8"/>
        <w:rPr>
          <w:rFonts w:asciiTheme="minorHAnsi" w:eastAsiaTheme="minorEastAsia" w:hAnsiTheme="minorHAnsi" w:cstheme="minorBidi"/>
          <w:szCs w:val="22"/>
        </w:rPr>
      </w:pPr>
      <w:r>
        <w:t>13.</w:t>
      </w:r>
      <w:r>
        <w:tab/>
        <w:t>Disclosure of information by Director General for road safety purpose</w:t>
      </w:r>
      <w:r>
        <w:tab/>
      </w:r>
      <w:r>
        <w:fldChar w:fldCharType="begin"/>
      </w:r>
      <w:r>
        <w:instrText xml:space="preserve"> PAGEREF _Toc381880703 \h </w:instrText>
      </w:r>
      <w:r>
        <w:fldChar w:fldCharType="separate"/>
      </w:r>
      <w:r>
        <w:t>19</w:t>
      </w:r>
      <w:r>
        <w:fldChar w:fldCharType="end"/>
      </w:r>
    </w:p>
    <w:p>
      <w:pPr>
        <w:pStyle w:val="TOC8"/>
        <w:rPr>
          <w:rFonts w:asciiTheme="minorHAnsi" w:eastAsiaTheme="minorEastAsia" w:hAnsiTheme="minorHAnsi" w:cstheme="minorBidi"/>
          <w:szCs w:val="22"/>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_Toc381880704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III — Licensing of vehicles</w:t>
      </w:r>
    </w:p>
    <w:p>
      <w:pPr>
        <w:pStyle w:val="TOC8"/>
        <w:rPr>
          <w:rFonts w:asciiTheme="minorHAnsi" w:eastAsiaTheme="minorEastAsia" w:hAnsiTheme="minorHAnsi" w:cstheme="minorBidi"/>
          <w:szCs w:val="22"/>
        </w:rPr>
      </w:pPr>
      <w:r>
        <w:t>15</w:t>
      </w:r>
      <w:r>
        <w:rPr>
          <w:snapToGrid w:val="0"/>
        </w:rPr>
        <w:t>.</w:t>
      </w:r>
      <w:r>
        <w:rPr>
          <w:snapToGrid w:val="0"/>
        </w:rPr>
        <w:tab/>
        <w:t>Vehicle licence, when required; offence</w:t>
      </w:r>
      <w:r>
        <w:tab/>
      </w:r>
      <w:r>
        <w:fldChar w:fldCharType="begin"/>
      </w:r>
      <w:r>
        <w:instrText xml:space="preserve"> PAGEREF _Toc381880706 \h </w:instrText>
      </w:r>
      <w:r>
        <w:fldChar w:fldCharType="separate"/>
      </w:r>
      <w:r>
        <w:t>22</w:t>
      </w:r>
      <w:r>
        <w:fldChar w:fldCharType="end"/>
      </w:r>
    </w:p>
    <w:p>
      <w:pPr>
        <w:pStyle w:val="TOC8"/>
        <w:rPr>
          <w:rFonts w:asciiTheme="minorHAnsi" w:eastAsiaTheme="minorEastAsia" w:hAnsiTheme="minorHAnsi" w:cstheme="minorBidi"/>
          <w:szCs w:val="22"/>
        </w:rPr>
      </w:pPr>
      <w:r>
        <w:t>17.</w:t>
      </w:r>
      <w:r>
        <w:tab/>
        <w:t>Vehicle licence, application for and issue etc. of</w:t>
      </w:r>
      <w:r>
        <w:tab/>
      </w:r>
      <w:r>
        <w:fldChar w:fldCharType="begin"/>
      </w:r>
      <w:r>
        <w:instrText xml:space="preserve"> PAGEREF _Toc381880707 \h </w:instrText>
      </w:r>
      <w:r>
        <w:fldChar w:fldCharType="separate"/>
      </w:r>
      <w:r>
        <w:t>23</w:t>
      </w:r>
      <w:r>
        <w:fldChar w:fldCharType="end"/>
      </w:r>
    </w:p>
    <w:p>
      <w:pPr>
        <w:pStyle w:val="TOC8"/>
        <w:rPr>
          <w:rFonts w:asciiTheme="minorHAnsi" w:eastAsiaTheme="minorEastAsia" w:hAnsiTheme="minorHAnsi" w:cstheme="minorBidi"/>
          <w:szCs w:val="22"/>
        </w:rPr>
      </w:pPr>
      <w:r>
        <w:t>18.</w:t>
      </w:r>
      <w:r>
        <w:tab/>
        <w:t>Regulations as to grant etc. of vehicle licences</w:t>
      </w:r>
      <w:r>
        <w:tab/>
      </w:r>
      <w:r>
        <w:fldChar w:fldCharType="begin"/>
      </w:r>
      <w:r>
        <w:instrText xml:space="preserve"> PAGEREF _Toc381880708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or charges for vehicle licence</w:t>
      </w:r>
      <w:r>
        <w:tab/>
      </w:r>
      <w:r>
        <w:fldChar w:fldCharType="begin"/>
      </w:r>
      <w:r>
        <w:instrText xml:space="preserve"> PAGEREF _Toc381880709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obtained by means of a dishonoured cheque is void</w:t>
      </w:r>
      <w:r>
        <w:tab/>
      </w:r>
      <w:r>
        <w:fldChar w:fldCharType="begin"/>
      </w:r>
      <w:r>
        <w:instrText xml:space="preserve"> PAGEREF _Toc381880710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Fees and charges, application of</w:t>
      </w:r>
      <w:r>
        <w:tab/>
      </w:r>
      <w:r>
        <w:fldChar w:fldCharType="begin"/>
      </w:r>
      <w:r>
        <w:instrText xml:space="preserve"> PAGEREF _Toc381880711 \h </w:instrText>
      </w:r>
      <w:r>
        <w:fldChar w:fldCharType="separate"/>
      </w:r>
      <w:r>
        <w:t>29</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Vehicle licence, Director General may cancel or suspend in some cases</w:t>
      </w:r>
      <w:r>
        <w:tab/>
      </w:r>
      <w:r>
        <w:fldChar w:fldCharType="begin"/>
      </w:r>
      <w:r>
        <w:instrText xml:space="preserve"> PAGEREF _Toc381880712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owner of vehicle, vehicle licence to be transferred in case of</w:t>
      </w:r>
      <w:r>
        <w:tab/>
      </w:r>
      <w:r>
        <w:fldChar w:fldCharType="begin"/>
      </w:r>
      <w:r>
        <w:instrText xml:space="preserve"> PAGEREF _Toc381880713 \h </w:instrText>
      </w:r>
      <w:r>
        <w:fldChar w:fldCharType="separate"/>
      </w:r>
      <w:r>
        <w:t>30</w:t>
      </w:r>
      <w:r>
        <w:fldChar w:fldCharType="end"/>
      </w:r>
    </w:p>
    <w:p>
      <w:pPr>
        <w:pStyle w:val="TOC8"/>
        <w:rPr>
          <w:rFonts w:asciiTheme="minorHAnsi" w:eastAsiaTheme="minorEastAsia" w:hAnsiTheme="minorHAnsi" w:cstheme="minorBidi"/>
          <w:szCs w:val="22"/>
        </w:rPr>
      </w:pPr>
      <w:r>
        <w:t>24A.</w:t>
      </w:r>
      <w:r>
        <w:tab/>
        <w:t>Immobiliser etc., regulations may require declaration as to by owner</w:t>
      </w:r>
      <w:r>
        <w:tab/>
      </w:r>
      <w:r>
        <w:fldChar w:fldCharType="begin"/>
      </w:r>
      <w:r>
        <w:instrText xml:space="preserve"> PAGEREF _Toc381880714 \h </w:instrText>
      </w:r>
      <w:r>
        <w:fldChar w:fldCharType="separate"/>
      </w:r>
      <w:r>
        <w:t>33</w:t>
      </w:r>
      <w:r>
        <w:fldChar w:fldCharType="end"/>
      </w:r>
    </w:p>
    <w:p>
      <w:pPr>
        <w:pStyle w:val="TOC8"/>
        <w:rPr>
          <w:rFonts w:asciiTheme="minorHAnsi" w:eastAsiaTheme="minorEastAsia" w:hAnsiTheme="minorHAnsi" w:cstheme="minorBidi"/>
          <w:szCs w:val="22"/>
        </w:rPr>
      </w:pPr>
      <w:r>
        <w:t>24B.</w:t>
      </w:r>
      <w:r>
        <w:tab/>
        <w:t>Nomination under s. 5(4) as to owner, cancelling</w:t>
      </w:r>
      <w:r>
        <w:tab/>
      </w:r>
      <w:r>
        <w:fldChar w:fldCharType="begin"/>
      </w:r>
      <w:r>
        <w:instrText xml:space="preserve"> PAGEREF _Toc381880715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SAT review of certain vehicle licensing decisions</w:t>
      </w:r>
      <w:r>
        <w:tab/>
      </w:r>
      <w:r>
        <w:fldChar w:fldCharType="begin"/>
      </w:r>
      <w:r>
        <w:instrText xml:space="preserve"> PAGEREF _Toc381880716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Unlicensed vehicle, permit to drive etc.; regulations as to</w:t>
      </w:r>
      <w:r>
        <w:tab/>
      </w:r>
      <w:r>
        <w:fldChar w:fldCharType="begin"/>
      </w:r>
      <w:r>
        <w:instrText xml:space="preserve"> PAGEREF _Toc381880717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vehicle licences</w:t>
      </w:r>
      <w:r>
        <w:tab/>
      </w:r>
      <w:r>
        <w:fldChar w:fldCharType="begin"/>
      </w:r>
      <w:r>
        <w:instrText xml:space="preserve"> PAGEREF _Toc381880718 \h </w:instrText>
      </w:r>
      <w:r>
        <w:fldChar w:fldCharType="separate"/>
      </w:r>
      <w:r>
        <w:t>36</w:t>
      </w:r>
      <w:r>
        <w:fldChar w:fldCharType="end"/>
      </w:r>
    </w:p>
    <w:p>
      <w:pPr>
        <w:pStyle w:val="TOC8"/>
        <w:rPr>
          <w:rFonts w:asciiTheme="minorHAnsi" w:eastAsiaTheme="minorEastAsia" w:hAnsiTheme="minorHAnsi" w:cstheme="minorBidi"/>
          <w:szCs w:val="22"/>
        </w:rPr>
      </w:pPr>
      <w:r>
        <w:t>27AA.</w:t>
      </w:r>
      <w:r>
        <w:tab/>
        <w:t>Labels for certain vehicles, regulations for</w:t>
      </w:r>
      <w:r>
        <w:tab/>
      </w:r>
      <w:r>
        <w:fldChar w:fldCharType="begin"/>
      </w:r>
      <w:r>
        <w:instrText xml:space="preserve"> PAGEREF _Toc381880719 \h </w:instrText>
      </w:r>
      <w:r>
        <w:fldChar w:fldCharType="separate"/>
      </w:r>
      <w:r>
        <w:t>36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Licence suspension order under FPINE Act, effect of</w:t>
      </w:r>
      <w:r>
        <w:tab/>
      </w:r>
      <w:r>
        <w:fldChar w:fldCharType="begin"/>
      </w:r>
      <w:r>
        <w:instrText xml:space="preserve"> PAGEREF _Toc381880720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Classes of vehicle licences, regulations as to</w:t>
      </w:r>
      <w:r>
        <w:tab/>
      </w:r>
      <w:r>
        <w:fldChar w:fldCharType="begin"/>
      </w:r>
      <w:r>
        <w:instrText xml:space="preserve"> PAGEREF _Toc381880721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Changes to regulations for s. 19(3), savings for previous regulations</w:t>
      </w:r>
      <w:r>
        <w:tab/>
      </w:r>
      <w:r>
        <w:fldChar w:fldCharType="begin"/>
      </w:r>
      <w:r>
        <w:instrText xml:space="preserve"> PAGEREF _Toc381880722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require vehicles to be inspected</w:t>
      </w:r>
      <w:r>
        <w:tab/>
      </w:r>
      <w:r>
        <w:fldChar w:fldCharType="begin"/>
      </w:r>
      <w:r>
        <w:instrText xml:space="preserve"> PAGEREF _Toc381880723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IV — Overseas motor vehicles when temporarily in Australia</w:t>
      </w:r>
    </w:p>
    <w:p>
      <w:pPr>
        <w:pStyle w:val="TOC8"/>
        <w:rPr>
          <w:rFonts w:asciiTheme="minorHAnsi" w:eastAsiaTheme="minorEastAsia" w:hAnsiTheme="minorHAnsi" w:cstheme="minorBidi"/>
          <w:szCs w:val="22"/>
        </w:rPr>
      </w:pPr>
      <w:r>
        <w:t>30</w:t>
      </w:r>
      <w:r>
        <w:rPr>
          <w:snapToGrid w:val="0"/>
        </w:rPr>
        <w:t>.</w:t>
      </w:r>
      <w:r>
        <w:rPr>
          <w:snapToGrid w:val="0"/>
        </w:rPr>
        <w:tab/>
        <w:t>Application of this Part</w:t>
      </w:r>
      <w:r>
        <w:tab/>
      </w:r>
      <w:r>
        <w:fldChar w:fldCharType="begin"/>
      </w:r>
      <w:r>
        <w:instrText xml:space="preserve"> PAGEREF _Toc381880725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owner of overseas vehicle entitled to free licence</w:t>
      </w:r>
      <w:r>
        <w:tab/>
      </w:r>
      <w:r>
        <w:fldChar w:fldCharType="begin"/>
      </w:r>
      <w:r>
        <w:instrText xml:space="preserve"> PAGEREF _Toc381880726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vehicle licence etc. granted interstate is valid in WA</w:t>
      </w:r>
      <w:r>
        <w:tab/>
      </w:r>
      <w:r>
        <w:fldChar w:fldCharType="begin"/>
      </w:r>
      <w:r>
        <w:instrText xml:space="preserve"> PAGEREF _Toc381880727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When free licence etc. may be extended free of charge</w:t>
      </w:r>
      <w:r>
        <w:tab/>
      </w:r>
      <w:r>
        <w:fldChar w:fldCharType="begin"/>
      </w:r>
      <w:r>
        <w:instrText xml:space="preserve"> PAGEREF _Toc381880728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_Toc381880729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_Toc381880730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_Toc381880731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Vehicle not licenced etc. under this Part may be licensed under Part III</w:t>
      </w:r>
      <w:r>
        <w:tab/>
      </w:r>
      <w:r>
        <w:fldChar w:fldCharType="begin"/>
      </w:r>
      <w:r>
        <w:instrText xml:space="preserve"> PAGEREF _Toc381880732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Number plates on overseas vehicles</w:t>
      </w:r>
      <w:r>
        <w:tab/>
      </w:r>
      <w:r>
        <w:fldChar w:fldCharType="begin"/>
      </w:r>
      <w:r>
        <w:instrText xml:space="preserve"> PAGEREF _Toc381880733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_Toc381880734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_Toc381880735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IVA — Authorisation to drive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_Toc381880738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 — Driver licensing</w:t>
      </w:r>
    </w:p>
    <w:p>
      <w:pPr>
        <w:pStyle w:val="TOC8"/>
        <w:rPr>
          <w:rFonts w:asciiTheme="minorHAnsi" w:eastAsiaTheme="minorEastAsia" w:hAnsiTheme="minorHAnsi" w:cstheme="minorBidi"/>
          <w:szCs w:val="22"/>
        </w:rPr>
      </w:pPr>
      <w:r>
        <w:t>42.</w:t>
      </w:r>
      <w:r>
        <w:tab/>
        <w:t>Regulations for driver licensing scheme</w:t>
      </w:r>
      <w:r>
        <w:tab/>
      </w:r>
      <w:r>
        <w:fldChar w:fldCharType="begin"/>
      </w:r>
      <w:r>
        <w:instrText xml:space="preserve"> PAGEREF _Toc381880740 \h </w:instrText>
      </w:r>
      <w:r>
        <w:fldChar w:fldCharType="separate"/>
      </w:r>
      <w:r>
        <w:t>47</w:t>
      </w:r>
      <w:r>
        <w:fldChar w:fldCharType="end"/>
      </w:r>
    </w:p>
    <w:p>
      <w:pPr>
        <w:pStyle w:val="TOC8"/>
        <w:rPr>
          <w:rFonts w:asciiTheme="minorHAnsi" w:eastAsiaTheme="minorEastAsia" w:hAnsiTheme="minorHAnsi" w:cstheme="minorBidi"/>
          <w:szCs w:val="22"/>
        </w:rPr>
      </w:pPr>
      <w:r>
        <w:t>42A.</w:t>
      </w:r>
      <w:r>
        <w:tab/>
        <w:t>Director General’s licensing functions</w:t>
      </w:r>
      <w:r>
        <w:tab/>
      </w:r>
      <w:r>
        <w:fldChar w:fldCharType="begin"/>
      </w:r>
      <w:r>
        <w:instrText xml:space="preserve"> PAGEREF _Toc381880741 \h </w:instrText>
      </w:r>
      <w:r>
        <w:fldChar w:fldCharType="separate"/>
      </w:r>
      <w:r>
        <w:t>50</w:t>
      </w:r>
      <w:r>
        <w:fldChar w:fldCharType="end"/>
      </w:r>
    </w:p>
    <w:p>
      <w:pPr>
        <w:pStyle w:val="TOC8"/>
        <w:rPr>
          <w:rFonts w:asciiTheme="minorHAnsi" w:eastAsiaTheme="minorEastAsia" w:hAnsiTheme="minorHAnsi" w:cstheme="minorBidi"/>
          <w:szCs w:val="22"/>
        </w:rPr>
      </w:pPr>
      <w:r>
        <w:t>42B.</w:t>
      </w:r>
      <w:r>
        <w:tab/>
        <w:t>Certain licences authorise driving as if under learner’s permit</w:t>
      </w:r>
      <w:r>
        <w:tab/>
      </w:r>
      <w:r>
        <w:fldChar w:fldCharType="begin"/>
      </w:r>
      <w:r>
        <w:instrText xml:space="preserve"> PAGEREF _Toc381880742 \h </w:instrText>
      </w:r>
      <w:r>
        <w:fldChar w:fldCharType="separate"/>
      </w:r>
      <w:r>
        <w:t>50</w:t>
      </w:r>
      <w:r>
        <w:fldChar w:fldCharType="end"/>
      </w:r>
    </w:p>
    <w:p>
      <w:pPr>
        <w:pStyle w:val="TOC8"/>
        <w:rPr>
          <w:rFonts w:asciiTheme="minorHAnsi" w:eastAsiaTheme="minorEastAsia" w:hAnsiTheme="minorHAnsi" w:cstheme="minorBidi"/>
          <w:szCs w:val="22"/>
        </w:rPr>
      </w:pPr>
      <w:r>
        <w:t>42C.</w:t>
      </w:r>
      <w:r>
        <w:tab/>
        <w:t>Dishonestly obtained driver’s licence is void; possession of void licence, offence</w:t>
      </w:r>
      <w:r>
        <w:tab/>
      </w:r>
      <w:r>
        <w:fldChar w:fldCharType="begin"/>
      </w:r>
      <w:r>
        <w:instrText xml:space="preserve"> PAGEREF _Toc381880743 \h </w:instrText>
      </w:r>
      <w:r>
        <w:fldChar w:fldCharType="separate"/>
      </w:r>
      <w:r>
        <w:t>50</w:t>
      </w:r>
      <w:r>
        <w:fldChar w:fldCharType="end"/>
      </w:r>
    </w:p>
    <w:p>
      <w:pPr>
        <w:pStyle w:val="TOC8"/>
        <w:rPr>
          <w:rFonts w:asciiTheme="minorHAnsi" w:eastAsiaTheme="minorEastAsia" w:hAnsiTheme="minorHAnsi" w:cstheme="minorBidi"/>
          <w:szCs w:val="22"/>
        </w:rPr>
      </w:pPr>
      <w:r>
        <w:t>42D.</w:t>
      </w:r>
      <w:r>
        <w:tab/>
        <w:t>Driver’s licence not to be granted etc. in some cases</w:t>
      </w:r>
      <w:r>
        <w:tab/>
      </w:r>
      <w:r>
        <w:fldChar w:fldCharType="begin"/>
      </w:r>
      <w:r>
        <w:instrText xml:space="preserve"> PAGEREF _Toc381880744 \h </w:instrText>
      </w:r>
      <w:r>
        <w:fldChar w:fldCharType="separate"/>
      </w:r>
      <w:r>
        <w:t>51</w:t>
      </w:r>
      <w:r>
        <w:fldChar w:fldCharType="end"/>
      </w:r>
    </w:p>
    <w:p>
      <w:pPr>
        <w:pStyle w:val="TOC8"/>
        <w:rPr>
          <w:rFonts w:asciiTheme="minorHAnsi" w:eastAsiaTheme="minorEastAsia" w:hAnsiTheme="minorHAnsi" w:cstheme="minorBidi"/>
          <w:szCs w:val="22"/>
        </w:rPr>
      </w:pPr>
      <w:r>
        <w:t>42E.</w:t>
      </w:r>
      <w:r>
        <w:tab/>
        <w:t>Identity etc. of applicant for driver’s licence, requirements as to etc.</w:t>
      </w:r>
      <w:r>
        <w:tab/>
      </w:r>
      <w:r>
        <w:fldChar w:fldCharType="begin"/>
      </w:r>
      <w:r>
        <w:instrText xml:space="preserve"> PAGEREF _Toc381880745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Learner’s permit</w:t>
      </w:r>
    </w:p>
    <w:p>
      <w:pPr>
        <w:pStyle w:val="TOC8"/>
        <w:rPr>
          <w:rFonts w:asciiTheme="minorHAnsi" w:eastAsiaTheme="minorEastAsia" w:hAnsiTheme="minorHAnsi" w:cstheme="minorBidi"/>
          <w:szCs w:val="22"/>
        </w:rPr>
      </w:pPr>
      <w:r>
        <w:t>43.</w:t>
      </w:r>
      <w:r>
        <w:tab/>
        <w:t>Learner’s permit, issue and effect of etc.</w:t>
      </w:r>
      <w:r>
        <w:tab/>
      </w:r>
      <w:r>
        <w:fldChar w:fldCharType="begin"/>
      </w:r>
      <w:r>
        <w:instrText xml:space="preserve"> PAGEREF _Toc381880747 \h </w:instrText>
      </w:r>
      <w:r>
        <w:fldChar w:fldCharType="separate"/>
      </w:r>
      <w:r>
        <w:t>54</w:t>
      </w:r>
      <w:r>
        <w:fldChar w:fldCharType="end"/>
      </w:r>
    </w:p>
    <w:p>
      <w:pPr>
        <w:pStyle w:val="TOC8"/>
        <w:rPr>
          <w:rFonts w:asciiTheme="minorHAnsi" w:eastAsiaTheme="minorEastAsia" w:hAnsiTheme="minorHAnsi" w:cstheme="minorBidi"/>
          <w:szCs w:val="22"/>
        </w:rPr>
      </w:pPr>
      <w:r>
        <w:t>43A.</w:t>
      </w:r>
      <w:r>
        <w:tab/>
        <w:t>Identity of applicant for learner’s permit, requirements as to etc.</w:t>
      </w:r>
      <w:r>
        <w:tab/>
      </w:r>
      <w:r>
        <w:fldChar w:fldCharType="begin"/>
      </w:r>
      <w:r>
        <w:instrText xml:space="preserve"> PAGEREF _Toc381880748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4A — Disclosure of photographs</w:t>
      </w:r>
    </w:p>
    <w:p>
      <w:pPr>
        <w:pStyle w:val="TOC8"/>
        <w:rPr>
          <w:rFonts w:asciiTheme="minorHAnsi" w:eastAsiaTheme="minorEastAsia" w:hAnsiTheme="minorHAnsi" w:cstheme="minorBidi"/>
          <w:szCs w:val="22"/>
        </w:rPr>
      </w:pPr>
      <w:r>
        <w:t>44AA.</w:t>
      </w:r>
      <w:r>
        <w:tab/>
        <w:t>Terms used</w:t>
      </w:r>
      <w:r>
        <w:tab/>
      </w:r>
      <w:r>
        <w:fldChar w:fldCharType="begin"/>
      </w:r>
      <w:r>
        <w:instrText xml:space="preserve"> PAGEREF _Toc381880750 \h </w:instrText>
      </w:r>
      <w:r>
        <w:fldChar w:fldCharType="separate"/>
      </w:r>
      <w:r>
        <w:t>56</w:t>
      </w:r>
      <w:r>
        <w:fldChar w:fldCharType="end"/>
      </w:r>
    </w:p>
    <w:p>
      <w:pPr>
        <w:pStyle w:val="TOC8"/>
        <w:rPr>
          <w:rFonts w:asciiTheme="minorHAnsi" w:eastAsiaTheme="minorEastAsia" w:hAnsiTheme="minorHAnsi" w:cstheme="minorBidi"/>
          <w:szCs w:val="22"/>
        </w:rPr>
      </w:pPr>
      <w:r>
        <w:t>44AB.</w:t>
      </w:r>
      <w:r>
        <w:tab/>
        <w:t>Disclosure by Director General to law enforcement official and ASIO</w:t>
      </w:r>
      <w:r>
        <w:tab/>
      </w:r>
      <w:r>
        <w:fldChar w:fldCharType="begin"/>
      </w:r>
      <w:r>
        <w:instrText xml:space="preserve"> PAGEREF _Toc381880751 \h </w:instrText>
      </w:r>
      <w:r>
        <w:fldChar w:fldCharType="separate"/>
      </w:r>
      <w:r>
        <w:t>57</w:t>
      </w:r>
      <w:r>
        <w:fldChar w:fldCharType="end"/>
      </w:r>
    </w:p>
    <w:p>
      <w:pPr>
        <w:pStyle w:val="TOC8"/>
        <w:rPr>
          <w:rFonts w:asciiTheme="minorHAnsi" w:eastAsiaTheme="minorEastAsia" w:hAnsiTheme="minorHAnsi" w:cstheme="minorBidi"/>
          <w:szCs w:val="22"/>
        </w:rPr>
      </w:pPr>
      <w:r>
        <w:t>44AC.</w:t>
      </w:r>
      <w:r>
        <w:tab/>
        <w:t>Disclosure by Director General of deceased’s photograph to executor etc.</w:t>
      </w:r>
      <w:r>
        <w:tab/>
      </w:r>
      <w:r>
        <w:fldChar w:fldCharType="begin"/>
      </w:r>
      <w:r>
        <w:instrText xml:space="preserve"> PAGEREF _Toc381880752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4 — Other matters about driver authorisations</w:t>
      </w:r>
    </w:p>
    <w:p>
      <w:pPr>
        <w:pStyle w:val="TOC8"/>
        <w:rPr>
          <w:rFonts w:asciiTheme="minorHAnsi" w:eastAsiaTheme="minorEastAsia" w:hAnsiTheme="minorHAnsi" w:cstheme="minorBidi"/>
          <w:szCs w:val="22"/>
        </w:rPr>
      </w:pPr>
      <w:r>
        <w:t>44.</w:t>
      </w:r>
      <w:r>
        <w:tab/>
        <w:t>When driver’s licence not required, regulations as to</w:t>
      </w:r>
      <w:r>
        <w:tab/>
      </w:r>
      <w:r>
        <w:fldChar w:fldCharType="begin"/>
      </w:r>
      <w:r>
        <w:instrText xml:space="preserve"> PAGEREF _Toc381880754 \h </w:instrText>
      </w:r>
      <w:r>
        <w:fldChar w:fldCharType="separate"/>
      </w:r>
      <w:r>
        <w:t>58</w:t>
      </w:r>
      <w:r>
        <w:fldChar w:fldCharType="end"/>
      </w:r>
    </w:p>
    <w:p>
      <w:pPr>
        <w:pStyle w:val="TOC8"/>
        <w:rPr>
          <w:rFonts w:asciiTheme="minorHAnsi" w:eastAsiaTheme="minorEastAsia" w:hAnsiTheme="minorHAnsi" w:cstheme="minorBidi"/>
          <w:szCs w:val="22"/>
        </w:rPr>
      </w:pPr>
      <w:r>
        <w:t>44A.</w:t>
      </w:r>
      <w:r>
        <w:tab/>
        <w:t>Driving while doing driving test</w:t>
      </w:r>
      <w:r>
        <w:tab/>
      </w:r>
      <w:r>
        <w:fldChar w:fldCharType="begin"/>
      </w:r>
      <w:r>
        <w:instrText xml:space="preserve"> PAGEREF _Toc381880755 \h </w:instrText>
      </w:r>
      <w:r>
        <w:fldChar w:fldCharType="separate"/>
      </w:r>
      <w:r>
        <w:t>58</w:t>
      </w:r>
      <w:r>
        <w:fldChar w:fldCharType="end"/>
      </w:r>
    </w:p>
    <w:p>
      <w:pPr>
        <w:pStyle w:val="TOC8"/>
        <w:rPr>
          <w:rFonts w:asciiTheme="minorHAnsi" w:eastAsiaTheme="minorEastAsia" w:hAnsiTheme="minorHAnsi" w:cstheme="minorBidi"/>
          <w:szCs w:val="22"/>
        </w:rPr>
      </w:pPr>
      <w:r>
        <w:t>44B.</w:t>
      </w:r>
      <w:r>
        <w:tab/>
        <w:t>Recognising another jurisdiction’s driving authorisation, regulations as to</w:t>
      </w:r>
      <w:r>
        <w:tab/>
      </w:r>
      <w:r>
        <w:fldChar w:fldCharType="begin"/>
      </w:r>
      <w:r>
        <w:instrText xml:space="preserve"> PAGEREF _Toc381880756 \h </w:instrText>
      </w:r>
      <w:r>
        <w:fldChar w:fldCharType="separate"/>
      </w:r>
      <w:r>
        <w:t>59</w:t>
      </w:r>
      <w:r>
        <w:fldChar w:fldCharType="end"/>
      </w:r>
    </w:p>
    <w:p>
      <w:pPr>
        <w:pStyle w:val="TOC8"/>
        <w:rPr>
          <w:rFonts w:asciiTheme="minorHAnsi" w:eastAsiaTheme="minorEastAsia" w:hAnsiTheme="minorHAnsi" w:cstheme="minorBidi"/>
          <w:szCs w:val="22"/>
        </w:rPr>
      </w:pPr>
      <w:r>
        <w:t>44C.</w:t>
      </w:r>
      <w:r>
        <w:tab/>
        <w:t>Recognising other matters under another jurisdiction’s law, regulations as to</w:t>
      </w:r>
      <w:r>
        <w:tab/>
      </w:r>
      <w:r>
        <w:fldChar w:fldCharType="begin"/>
      </w:r>
      <w:r>
        <w:instrText xml:space="preserve"> PAGEREF _Toc381880757 \h </w:instrText>
      </w:r>
      <w:r>
        <w:fldChar w:fldCharType="separate"/>
      </w:r>
      <w:r>
        <w:t>60</w:t>
      </w:r>
      <w:r>
        <w:fldChar w:fldCharType="end"/>
      </w:r>
    </w:p>
    <w:p>
      <w:pPr>
        <w:pStyle w:val="TOC8"/>
        <w:rPr>
          <w:rFonts w:asciiTheme="minorHAnsi" w:eastAsiaTheme="minorEastAsia" w:hAnsiTheme="minorHAnsi" w:cstheme="minorBidi"/>
          <w:szCs w:val="22"/>
        </w:rPr>
      </w:pPr>
      <w:r>
        <w:t>44D.</w:t>
      </w:r>
      <w:r>
        <w:tab/>
        <w:t>Recognising licence etc. under law of external Territory or foreign country, regulations as to</w:t>
      </w:r>
      <w:r>
        <w:tab/>
      </w:r>
      <w:r>
        <w:fldChar w:fldCharType="begin"/>
      </w:r>
      <w:r>
        <w:instrText xml:space="preserve"> PAGEREF _Toc381880758 \h </w:instrText>
      </w:r>
      <w:r>
        <w:fldChar w:fldCharType="separate"/>
      </w:r>
      <w:r>
        <w:t>60</w:t>
      </w:r>
      <w:r>
        <w:fldChar w:fldCharType="end"/>
      </w:r>
    </w:p>
    <w:p>
      <w:pPr>
        <w:pStyle w:val="TOC8"/>
        <w:rPr>
          <w:rFonts w:asciiTheme="minorHAnsi" w:eastAsiaTheme="minorEastAsia" w:hAnsiTheme="minorHAnsi" w:cstheme="minorBidi"/>
          <w:szCs w:val="22"/>
        </w:rPr>
      </w:pPr>
      <w:r>
        <w:t>47.</w:t>
      </w:r>
      <w:r>
        <w:tab/>
        <w:t>Regulations may refer to published documents</w:t>
      </w:r>
      <w:r>
        <w:tab/>
      </w:r>
      <w:r>
        <w:fldChar w:fldCharType="begin"/>
      </w:r>
      <w:r>
        <w:instrText xml:space="preserve"> PAGEREF _Toc381880759 \h </w:instrText>
      </w:r>
      <w:r>
        <w:fldChar w:fldCharType="separate"/>
      </w:r>
      <w:r>
        <w:t>61</w:t>
      </w:r>
      <w:r>
        <w:fldChar w:fldCharType="end"/>
      </w:r>
    </w:p>
    <w:p>
      <w:pPr>
        <w:pStyle w:val="TOC8"/>
        <w:rPr>
          <w:rFonts w:asciiTheme="minorHAnsi" w:eastAsiaTheme="minorEastAsia" w:hAnsiTheme="minorHAnsi" w:cstheme="minorBidi"/>
          <w:szCs w:val="22"/>
        </w:rPr>
      </w:pPr>
      <w:r>
        <w:t>48.</w:t>
      </w:r>
      <w:r>
        <w:tab/>
      </w:r>
      <w:r>
        <w:rPr>
          <w:i/>
        </w:rPr>
        <w:t xml:space="preserve">Road Traffic Amendment Act 2006 </w:t>
      </w:r>
      <w:r>
        <w:t>s. 6, transitional regulations for</w:t>
      </w:r>
      <w:r>
        <w:tab/>
      </w:r>
      <w:r>
        <w:fldChar w:fldCharType="begin"/>
      </w:r>
      <w:r>
        <w:instrText xml:space="preserve"> PAGEREF _Toc381880760 \h </w:instrText>
      </w:r>
      <w:r>
        <w:fldChar w:fldCharType="separate"/>
      </w:r>
      <w:r>
        <w:t>62</w:t>
      </w:r>
      <w:r>
        <w:fldChar w:fldCharType="end"/>
      </w:r>
    </w:p>
    <w:p>
      <w:pPr>
        <w:pStyle w:val="TOC8"/>
        <w:rPr>
          <w:rFonts w:asciiTheme="minorHAnsi" w:eastAsiaTheme="minorEastAsia" w:hAnsiTheme="minorHAnsi" w:cstheme="minorBidi"/>
          <w:szCs w:val="22"/>
        </w:rPr>
      </w:pPr>
      <w:r>
        <w:t>48A.</w:t>
      </w:r>
      <w:r>
        <w:tab/>
        <w:t>Review of Director General’s decisions under this Part, regulations as to</w:t>
      </w:r>
      <w:r>
        <w:tab/>
      </w:r>
      <w:r>
        <w:fldChar w:fldCharType="begin"/>
      </w:r>
      <w:r>
        <w:instrText xml:space="preserve"> PAGEREF _Toc381880761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V — Regulation of traffic</w:t>
      </w:r>
    </w:p>
    <w:p>
      <w:pPr>
        <w:pStyle w:val="TOC4"/>
        <w:tabs>
          <w:tab w:val="right" w:leader="dot" w:pos="7086"/>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Terms used</w:t>
      </w:r>
      <w:r>
        <w:tab/>
      </w:r>
      <w:r>
        <w:fldChar w:fldCharType="begin"/>
      </w:r>
      <w:r>
        <w:instrText xml:space="preserve"> PAGEREF _Toc381880764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_Toc381880766 \h </w:instrText>
      </w:r>
      <w:r>
        <w:fldChar w:fldCharType="separate"/>
      </w:r>
      <w:r>
        <w:t>63</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_Toc381880767 \h </w:instrText>
      </w:r>
      <w:r>
        <w:fldChar w:fldCharType="separate"/>
      </w:r>
      <w:r>
        <w:t>64</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_Toc381880768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_Toc381880769 \h </w:instrText>
      </w:r>
      <w:r>
        <w:fldChar w:fldCharType="separate"/>
      </w:r>
      <w:r>
        <w:t>68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_Toc381880770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Provisional licence, automatic cancellation of in some cases</w:t>
      </w:r>
      <w:r>
        <w:tab/>
      </w:r>
      <w:r>
        <w:fldChar w:fldCharType="begin"/>
      </w:r>
      <w:r>
        <w:instrText xml:space="preserve"> PAGEREF _Toc381880771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Driver failing to give name and address to police, failing to stop etc.</w:t>
      </w:r>
      <w:r>
        <w:tab/>
      </w:r>
      <w:r>
        <w:fldChar w:fldCharType="begin"/>
      </w:r>
      <w:r>
        <w:instrText xml:space="preserve"> PAGEREF _Toc381880772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_Toc381880773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_Toc381880774 \h </w:instrText>
      </w:r>
      <w:r>
        <w:fldChar w:fldCharType="separate"/>
      </w:r>
      <w:r>
        <w:t>75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_Toc381880775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_Toc381880776 \h </w:instrText>
      </w:r>
      <w:r>
        <w:fldChar w:fldCharType="separate"/>
      </w:r>
      <w:r>
        <w:t>77</w:t>
      </w:r>
      <w:r>
        <w:fldChar w:fldCharType="end"/>
      </w:r>
    </w:p>
    <w:p>
      <w:pPr>
        <w:pStyle w:val="TOC8"/>
        <w:rPr>
          <w:rFonts w:asciiTheme="minorHAnsi" w:eastAsiaTheme="minorEastAsia" w:hAnsiTheme="minorHAnsi" w:cstheme="minorBidi"/>
          <w:szCs w:val="22"/>
        </w:rPr>
      </w:pPr>
      <w:r>
        <w:t>58.</w:t>
      </w:r>
      <w:r>
        <w:tab/>
        <w:t>Owner etc. of vehicle involved in offence to help police identify driver etc.</w:t>
      </w:r>
      <w:r>
        <w:tab/>
      </w:r>
      <w:r>
        <w:fldChar w:fldCharType="begin"/>
      </w:r>
      <w:r>
        <w:instrText xml:space="preserve"> PAGEREF _Toc381880777 \h </w:instrText>
      </w:r>
      <w:r>
        <w:fldChar w:fldCharType="separate"/>
      </w:r>
      <w:r>
        <w:t>78</w:t>
      </w:r>
      <w:r>
        <w:fldChar w:fldCharType="end"/>
      </w:r>
    </w:p>
    <w:p>
      <w:pPr>
        <w:pStyle w:val="TOC8"/>
        <w:rPr>
          <w:rFonts w:asciiTheme="minorHAnsi" w:eastAsiaTheme="minorEastAsia" w:hAnsiTheme="minorHAnsi" w:cstheme="minorBidi"/>
          <w:szCs w:val="22"/>
        </w:rPr>
      </w:pPr>
      <w:r>
        <w:t>58A.</w:t>
      </w:r>
      <w:r>
        <w:tab/>
        <w:t>Owner etc. of vehicle to take measures to be able to comply with driver identity request</w:t>
      </w:r>
      <w:r>
        <w:tab/>
      </w:r>
      <w:r>
        <w:fldChar w:fldCharType="begin"/>
      </w:r>
      <w:r>
        <w:instrText xml:space="preserve"> PAGEREF _Toc381880778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_Toc381880779 \h </w:instrText>
      </w:r>
      <w:r>
        <w:fldChar w:fldCharType="separate"/>
      </w:r>
      <w:r>
        <w:t>80</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_Toc381880780 \h </w:instrText>
      </w:r>
      <w:r>
        <w:fldChar w:fldCharType="separate"/>
      </w:r>
      <w:r>
        <w:t>82</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_Toc381880781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_Toc381880782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_Toc381880783 \h </w:instrText>
      </w:r>
      <w:r>
        <w:fldChar w:fldCharType="separate"/>
      </w:r>
      <w:r>
        <w:t>88</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_Toc381880784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_Toc381880785 \h </w:instrText>
      </w:r>
      <w:r>
        <w:fldChar w:fldCharType="separate"/>
      </w:r>
      <w:r>
        <w:t>90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_Toc381880786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_Toc381880788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_Toc381880789 \h </w:instrText>
      </w:r>
      <w:r>
        <w:fldChar w:fldCharType="separate"/>
      </w:r>
      <w:r>
        <w:t>93</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_Toc381880790 \h </w:instrText>
      </w:r>
      <w:r>
        <w:fldChar w:fldCharType="separate"/>
      </w:r>
      <w:r>
        <w:t>95</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_Toc381880791 \h </w:instrText>
      </w:r>
      <w:r>
        <w:fldChar w:fldCharType="separate"/>
      </w:r>
      <w:r>
        <w:t>97</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_Toc381880792 \h </w:instrText>
      </w:r>
      <w:r>
        <w:fldChar w:fldCharType="separate"/>
      </w:r>
      <w:r>
        <w:t>100</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_Toc381880793 \h </w:instrText>
      </w:r>
      <w:r>
        <w:fldChar w:fldCharType="separate"/>
      </w:r>
      <w:r>
        <w:t>101</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_Toc381880794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63 to 73</w:t>
      </w:r>
      <w:r>
        <w:tab/>
      </w:r>
      <w:r>
        <w:fldChar w:fldCharType="begin"/>
      </w:r>
      <w:r>
        <w:instrText xml:space="preserve"> PAGEREF _Toc381880795 \h </w:instrText>
      </w:r>
      <w:r>
        <w:fldChar w:fldCharType="separate"/>
      </w:r>
      <w:r>
        <w:t>105</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_Toc381880796 \h </w:instrText>
      </w:r>
      <w:r>
        <w:fldChar w:fldCharType="separate"/>
      </w:r>
      <w:r>
        <w:t>107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_Toc381880797 \h </w:instrText>
      </w:r>
      <w:r>
        <w:fldChar w:fldCharType="separate"/>
      </w:r>
      <w:r>
        <w:t>108</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_Toc381880798 \h </w:instrText>
      </w:r>
      <w:r>
        <w:fldChar w:fldCharType="separate"/>
      </w:r>
      <w:r>
        <w:t>114</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_Toc381880799 \h </w:instrText>
      </w:r>
      <w:r>
        <w:fldChar w:fldCharType="separate"/>
      </w:r>
      <w:r>
        <w:t>116</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_Toc381880800 \h </w:instrText>
      </w:r>
      <w:r>
        <w:fldChar w:fldCharType="separate"/>
      </w:r>
      <w:r>
        <w:t>117</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_Toc381880801 \h </w:instrText>
      </w:r>
      <w:r>
        <w:fldChar w:fldCharType="separate"/>
      </w:r>
      <w:r>
        <w:t>118</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_Toc381880802 \h </w:instrText>
      </w:r>
      <w:r>
        <w:fldChar w:fldCharType="separate"/>
      </w:r>
      <w:r>
        <w:t>120</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_Toc381880803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_Toc381880804 \h </w:instrText>
      </w:r>
      <w:r>
        <w:fldChar w:fldCharType="separate"/>
      </w:r>
      <w:r>
        <w:t>121</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_Toc381880805 \h </w:instrText>
      </w:r>
      <w:r>
        <w:fldChar w:fldCharType="separate"/>
      </w:r>
      <w:r>
        <w:t>124</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_Toc381880806 \h </w:instrText>
      </w:r>
      <w:r>
        <w:fldChar w:fldCharType="separate"/>
      </w:r>
      <w:r>
        <w:t>126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 made under s. 66 to 66E</w:t>
      </w:r>
      <w:r>
        <w:tab/>
      </w:r>
      <w:r>
        <w:fldChar w:fldCharType="begin"/>
      </w:r>
      <w:r>
        <w:instrText xml:space="preserve"> PAGEREF _Toc381880807 \h </w:instrText>
      </w:r>
      <w:r>
        <w:fldChar w:fldCharType="separate"/>
      </w:r>
      <w:r>
        <w:t>127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_Toc381880808 \h </w:instrText>
      </w:r>
      <w:r>
        <w:fldChar w:fldCharType="separate"/>
      </w:r>
      <w:r>
        <w:t>128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_Toc381880809 \h </w:instrText>
      </w:r>
      <w:r>
        <w:fldChar w:fldCharType="separate"/>
      </w:r>
      <w:r>
        <w:t>131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_Toc381880810 \h </w:instrText>
      </w:r>
      <w:r>
        <w:fldChar w:fldCharType="separate"/>
      </w:r>
      <w:r>
        <w:t>131</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_Toc381880811 \h </w:instrText>
      </w:r>
      <w:r>
        <w:fldChar w:fldCharType="separate"/>
      </w:r>
      <w:r>
        <w:t>132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_Toc381880812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_Toc381880813 \h </w:instrText>
      </w:r>
      <w:r>
        <w:fldChar w:fldCharType="separate"/>
      </w:r>
      <w:r>
        <w:t>142</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_Toc381880814 \h </w:instrText>
      </w:r>
      <w:r>
        <w:fldChar w:fldCharType="separate"/>
      </w:r>
      <w:r>
        <w:t>143</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_Toc381880815 \h </w:instrText>
      </w:r>
      <w:r>
        <w:fldChar w:fldCharType="separate"/>
      </w:r>
      <w:r>
        <w:t>144</w:t>
      </w:r>
      <w:r>
        <w:fldChar w:fldCharType="end"/>
      </w:r>
    </w:p>
    <w:p>
      <w:pPr>
        <w:pStyle w:val="TOC8"/>
        <w:rPr>
          <w:rFonts w:asciiTheme="minorHAnsi" w:eastAsiaTheme="minorEastAsia" w:hAnsiTheme="minorHAnsi" w:cstheme="minorBidi"/>
          <w:szCs w:val="22"/>
        </w:rPr>
      </w:pPr>
      <w:r>
        <w:t>71C.</w:t>
      </w:r>
      <w:r>
        <w:tab/>
        <w:t>Disqualifying alleged offender, police powers for</w:t>
      </w:r>
      <w:r>
        <w:tab/>
      </w:r>
      <w:r>
        <w:fldChar w:fldCharType="begin"/>
      </w:r>
      <w:r>
        <w:instrText xml:space="preserve"> PAGEREF _Toc381880816 \h </w:instrText>
      </w:r>
      <w:r>
        <w:fldChar w:fldCharType="separate"/>
      </w:r>
      <w:r>
        <w:t>146</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_Toc381880817 \h </w:instrText>
      </w:r>
      <w:r>
        <w:fldChar w:fldCharType="separate"/>
      </w:r>
      <w:r>
        <w:t>148</w:t>
      </w:r>
      <w:r>
        <w:fldChar w:fldCharType="end"/>
      </w:r>
    </w:p>
    <w:p>
      <w:pPr>
        <w:pStyle w:val="TOC8"/>
        <w:rPr>
          <w:rFonts w:asciiTheme="minorHAnsi" w:eastAsiaTheme="minorEastAsia" w:hAnsiTheme="minorHAnsi" w:cstheme="minorBidi"/>
          <w:szCs w:val="22"/>
        </w:rPr>
      </w:pPr>
      <w:r>
        <w:t>71E.</w:t>
      </w:r>
      <w:r>
        <w:tab/>
        <w:t>Disqualification notice (s. 71C), police to revoke in certain cases</w:t>
      </w:r>
      <w:r>
        <w:tab/>
      </w:r>
      <w:r>
        <w:fldChar w:fldCharType="begin"/>
      </w:r>
      <w:r>
        <w:instrText xml:space="preserve"> PAGEREF _Toc381880818 \h </w:instrText>
      </w:r>
      <w:r>
        <w:fldChar w:fldCharType="separate"/>
      </w:r>
      <w:r>
        <w:t>148</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_Toc381880819 \h </w:instrText>
      </w:r>
      <w:r>
        <w:fldChar w:fldCharType="separate"/>
      </w:r>
      <w:r>
        <w:t>149</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_Toc381880820 \h </w:instrText>
      </w:r>
      <w:r>
        <w:fldChar w:fldCharType="separate"/>
      </w:r>
      <w:r>
        <w:t>150</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_Toc381880821 \h </w:instrText>
      </w:r>
      <w:r>
        <w:fldChar w:fldCharType="separate"/>
      </w:r>
      <w:r>
        <w:t>150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_Toc381880822 \h </w:instrText>
      </w:r>
      <w:r>
        <w:fldChar w:fldCharType="separate"/>
      </w:r>
      <w:r>
        <w:t>150</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_Toc381880823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_Toc381880825 \h </w:instrText>
      </w:r>
      <w:r>
        <w:fldChar w:fldCharType="separate"/>
      </w:r>
      <w:r>
        <w:t>154</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_Toc381880826 \h </w:instrText>
      </w:r>
      <w:r>
        <w:fldChar w:fldCharType="separate"/>
      </w:r>
      <w:r>
        <w:t>155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Disqualification by court, notice and effect of</w:t>
      </w:r>
      <w:r>
        <w:tab/>
      </w:r>
      <w:r>
        <w:fldChar w:fldCharType="begin"/>
      </w:r>
      <w:r>
        <w:instrText xml:space="preserve"> PAGEREF _Toc381880827 \h </w:instrText>
      </w:r>
      <w:r>
        <w:fldChar w:fldCharType="separate"/>
      </w:r>
      <w:r>
        <w:t>155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Extraordinary licence, application for and grant of</w:t>
      </w:r>
      <w:r>
        <w:tab/>
      </w:r>
      <w:r>
        <w:fldChar w:fldCharType="begin"/>
      </w:r>
      <w:r>
        <w:instrText xml:space="preserve"> PAGEREF _Toc381880828 \h </w:instrText>
      </w:r>
      <w:r>
        <w:fldChar w:fldCharType="separate"/>
      </w:r>
      <w:r>
        <w:t>157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Extraordinary licence, contravening</w:t>
      </w:r>
      <w:r>
        <w:tab/>
      </w:r>
      <w:r>
        <w:fldChar w:fldCharType="begin"/>
      </w:r>
      <w:r>
        <w:instrText xml:space="preserve"> PAGEREF _Toc381880829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Disqualification by court, court may remove</w:t>
      </w:r>
      <w:r>
        <w:tab/>
      </w:r>
      <w:r>
        <w:fldChar w:fldCharType="begin"/>
      </w:r>
      <w:r>
        <w:instrText xml:space="preserve"> PAGEREF _Toc381880830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_Toc381880833 \h </w:instrText>
      </w:r>
      <w:r>
        <w:fldChar w:fldCharType="separate"/>
      </w:r>
      <w:r>
        <w:t>167</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_Toc381880834 \h </w:instrText>
      </w:r>
      <w:r>
        <w:fldChar w:fldCharType="separate"/>
      </w:r>
      <w:r>
        <w:t>169</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_Toc381880835 \h </w:instrText>
      </w:r>
      <w:r>
        <w:fldChar w:fldCharType="separate"/>
      </w:r>
      <w:r>
        <w:t>170</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_Toc381880836 \h </w:instrText>
      </w:r>
      <w:r>
        <w:fldChar w:fldCharType="separate"/>
      </w:r>
      <w:r>
        <w:t>171</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_Toc381880837 \h </w:instrText>
      </w:r>
      <w:r>
        <w:fldChar w:fldCharType="separate"/>
      </w:r>
      <w:r>
        <w:t>172</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_Toc381880839 \h </w:instrText>
      </w:r>
      <w:r>
        <w:fldChar w:fldCharType="separate"/>
      </w:r>
      <w:r>
        <w:t>172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_Toc381880840 \h </w:instrText>
      </w:r>
      <w:r>
        <w:fldChar w:fldCharType="separate"/>
      </w:r>
      <w:r>
        <w:t>174</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_Toc381880841 \h </w:instrText>
      </w:r>
      <w:r>
        <w:fldChar w:fldCharType="separate"/>
      </w:r>
      <w:r>
        <w:t>174</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_Toc381880842 \h </w:instrText>
      </w:r>
      <w:r>
        <w:fldChar w:fldCharType="separate"/>
      </w:r>
      <w:r>
        <w:t>176</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_Toc381880843 \h </w:instrText>
      </w:r>
      <w:r>
        <w:fldChar w:fldCharType="separate"/>
      </w:r>
      <w:r>
        <w:t>177</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_Toc381880844 \h </w:instrText>
      </w:r>
      <w:r>
        <w:fldChar w:fldCharType="separate"/>
      </w:r>
      <w:r>
        <w:t>179</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_Toc381880845 \h </w:instrText>
      </w:r>
      <w:r>
        <w:fldChar w:fldCharType="separate"/>
      </w:r>
      <w:r>
        <w:t>180</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_Toc381880846 \h </w:instrText>
      </w:r>
      <w:r>
        <w:fldChar w:fldCharType="separate"/>
      </w:r>
      <w:r>
        <w:t>181</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_Toc381880847 \h </w:instrText>
      </w:r>
      <w:r>
        <w:fldChar w:fldCharType="separate"/>
      </w:r>
      <w:r>
        <w:t>183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_Toc381880848 \h </w:instrText>
      </w:r>
      <w:r>
        <w:fldChar w:fldCharType="separate"/>
      </w:r>
      <w:r>
        <w:t>184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_Toc381880849 \h </w:instrText>
      </w:r>
      <w:r>
        <w:fldChar w:fldCharType="separate"/>
      </w:r>
      <w:r>
        <w:t>185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_Toc381880850 \h </w:instrText>
      </w:r>
      <w:r>
        <w:fldChar w:fldCharType="separate"/>
      </w:r>
      <w:r>
        <w:t>187</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_Toc381880851 \h </w:instrText>
      </w:r>
      <w:r>
        <w:fldChar w:fldCharType="separate"/>
      </w:r>
      <w:r>
        <w:t>190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_Toc381880852 \h </w:instrText>
      </w:r>
      <w:r>
        <w:fldChar w:fldCharType="separate"/>
      </w:r>
      <w:r>
        <w:t>193</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_Toc381880853 \h </w:instrText>
      </w:r>
      <w:r>
        <w:fldChar w:fldCharType="separate"/>
      </w:r>
      <w:r>
        <w:t>198</w:t>
      </w:r>
      <w:r>
        <w:fldChar w:fldCharType="end"/>
      </w:r>
    </w:p>
    <w:p>
      <w:pPr>
        <w:pStyle w:val="TOC6"/>
        <w:tabs>
          <w:tab w:val="right" w:leader="dot" w:pos="7086"/>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_Toc381880855 \h </w:instrText>
      </w:r>
      <w:r>
        <w:fldChar w:fldCharType="separate"/>
      </w:r>
      <w:r>
        <w:t>199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_Toc381880856 \h </w:instrText>
      </w:r>
      <w:r>
        <w:fldChar w:fldCharType="separate"/>
      </w:r>
      <w:r>
        <w:t>199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_Toc381880857 \h </w:instrText>
      </w:r>
      <w:r>
        <w:fldChar w:fldCharType="separate"/>
      </w:r>
      <w:r>
        <w:t>200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_Toc381880858 \h </w:instrText>
      </w:r>
      <w:r>
        <w:fldChar w:fldCharType="separate"/>
      </w:r>
      <w:r>
        <w:t>200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_Toc381880859 \h </w:instrText>
      </w:r>
      <w:r>
        <w:fldChar w:fldCharType="separate"/>
      </w:r>
      <w:r>
        <w:t>201</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_Toc381880860 \h </w:instrText>
      </w:r>
      <w:r>
        <w:fldChar w:fldCharType="separate"/>
      </w:r>
      <w:r>
        <w:t>201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_Toc381880861 \h </w:instrText>
      </w:r>
      <w:r>
        <w:fldChar w:fldCharType="separate"/>
      </w:r>
      <w:r>
        <w:t>201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_Toc381880862 \h </w:instrText>
      </w:r>
      <w:r>
        <w:fldChar w:fldCharType="separate"/>
      </w:r>
      <w:r>
        <w:t>202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_Toc381880863 \h </w:instrText>
      </w:r>
      <w:r>
        <w:fldChar w:fldCharType="separate"/>
      </w:r>
      <w:r>
        <w:t>202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_Toc381880864 \h </w:instrText>
      </w:r>
      <w:r>
        <w:fldChar w:fldCharType="separate"/>
      </w:r>
      <w:r>
        <w:t>203</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_Toc381880865 \h </w:instrText>
      </w:r>
      <w:r>
        <w:fldChar w:fldCharType="separate"/>
      </w:r>
      <w:r>
        <w:t>203</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_Toc381880866 \h </w:instrText>
      </w:r>
      <w:r>
        <w:fldChar w:fldCharType="separate"/>
      </w:r>
      <w:r>
        <w:t>206</w:t>
      </w:r>
      <w:r>
        <w:fldChar w:fldCharType="end"/>
      </w:r>
    </w:p>
    <w:p>
      <w:pPr>
        <w:pStyle w:val="TOC6"/>
        <w:tabs>
          <w:tab w:val="right" w:leader="dot" w:pos="7086"/>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_Toc381880868 \h </w:instrText>
      </w:r>
      <w:r>
        <w:fldChar w:fldCharType="separate"/>
      </w:r>
      <w:r>
        <w:t>206</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_Toc381880869 \h </w:instrText>
      </w:r>
      <w:r>
        <w:fldChar w:fldCharType="separate"/>
      </w:r>
      <w:r>
        <w:t>207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_Toc381880870 \h </w:instrText>
      </w:r>
      <w:r>
        <w:fldChar w:fldCharType="separate"/>
      </w:r>
      <w:r>
        <w:t>208</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_Toc381880871 \h </w:instrText>
      </w:r>
      <w:r>
        <w:fldChar w:fldCharType="separate"/>
      </w:r>
      <w:r>
        <w:t>209</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_Toc381880872 \h </w:instrText>
      </w:r>
      <w:r>
        <w:fldChar w:fldCharType="separate"/>
      </w:r>
      <w:r>
        <w:t>211</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_Toc381880873 \h </w:instrText>
      </w:r>
      <w:r>
        <w:fldChar w:fldCharType="separate"/>
      </w:r>
      <w:r>
        <w:t>214</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_Toc381880874 \h </w:instrText>
      </w:r>
      <w:r>
        <w:fldChar w:fldCharType="separate"/>
      </w:r>
      <w:r>
        <w:t>215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_Toc381880875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_Toc381880877 \h </w:instrText>
      </w:r>
      <w:r>
        <w:fldChar w:fldCharType="separate"/>
      </w:r>
      <w:r>
        <w:t>217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_Toc381880878 \h </w:instrText>
      </w:r>
      <w:r>
        <w:fldChar w:fldCharType="separate"/>
      </w:r>
      <w:r>
        <w:t>217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_Toc381880879 \h </w:instrText>
      </w:r>
      <w:r>
        <w:fldChar w:fldCharType="separate"/>
      </w:r>
      <w:r>
        <w:t>218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_Toc381880880 \h </w:instrText>
      </w:r>
      <w:r>
        <w:fldChar w:fldCharType="separate"/>
      </w:r>
      <w:r>
        <w:t>219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_Toc381880881 \h </w:instrText>
      </w:r>
      <w:r>
        <w:fldChar w:fldCharType="separate"/>
      </w:r>
      <w:r>
        <w:t>219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_Toc381880882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Licensed omnibus under repair, use of substitute vehicle in case of</w:t>
      </w:r>
      <w:r>
        <w:tab/>
      </w:r>
      <w:r>
        <w:fldChar w:fldCharType="begin"/>
      </w:r>
      <w:r>
        <w:instrText xml:space="preserve"> PAGEREF _Toc381880884 \h </w:instrText>
      </w:r>
      <w:r>
        <w:fldChar w:fldCharType="separate"/>
      </w:r>
      <w:r>
        <w:t>221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Motor vehicle pooling arrangements, insurance for</w:t>
      </w:r>
      <w:r>
        <w:tab/>
      </w:r>
      <w:r>
        <w:fldChar w:fldCharType="begin"/>
      </w:r>
      <w:r>
        <w:instrText xml:space="preserve"> PAGEREF _Toc381880885 \h </w:instrText>
      </w:r>
      <w:r>
        <w:fldChar w:fldCharType="separate"/>
      </w:r>
      <w:r>
        <w:t>221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Race meeting etc., temporary suspension of Act for</w:t>
      </w:r>
      <w:r>
        <w:tab/>
      </w:r>
      <w:r>
        <w:fldChar w:fldCharType="begin"/>
      </w:r>
      <w:r>
        <w:instrText xml:space="preserve"> PAGEREF _Toc381880886 \h </w:instrText>
      </w:r>
      <w:r>
        <w:fldChar w:fldCharType="separate"/>
      </w:r>
      <w:r>
        <w:t>222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Damage to road etc. by vehicle, liability for</w:t>
      </w:r>
      <w:r>
        <w:tab/>
      </w:r>
      <w:r>
        <w:fldChar w:fldCharType="begin"/>
      </w:r>
      <w:r>
        <w:instrText xml:space="preserve"> PAGEREF _Toc381880887 \h </w:instrText>
      </w:r>
      <w:r>
        <w:fldChar w:fldCharType="separate"/>
      </w:r>
      <w:r>
        <w:t>223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_Toc381880888 \h </w:instrText>
      </w:r>
      <w:r>
        <w:fldChar w:fldCharType="separate"/>
      </w:r>
      <w:r>
        <w:t>224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Parking in prescribed area, offence and powers to remove vehicle etc.</w:t>
      </w:r>
      <w:r>
        <w:tab/>
      </w:r>
      <w:r>
        <w:fldChar w:fldCharType="begin"/>
      </w:r>
      <w:r>
        <w:instrText xml:space="preserve"> PAGEREF _Toc381880889 \h </w:instrText>
      </w:r>
      <w:r>
        <w:fldChar w:fldCharType="separate"/>
      </w:r>
      <w:r>
        <w:t>225</w:t>
      </w:r>
      <w:r>
        <w:fldChar w:fldCharType="end"/>
      </w:r>
    </w:p>
    <w:p>
      <w:pPr>
        <w:pStyle w:val="TOC8"/>
        <w:rPr>
          <w:rFonts w:asciiTheme="minorHAnsi" w:eastAsiaTheme="minorEastAsia" w:hAnsiTheme="minorHAnsi" w:cstheme="minorBidi"/>
          <w:szCs w:val="22"/>
        </w:rPr>
      </w:pPr>
      <w:r>
        <w:t>86A</w:t>
      </w:r>
      <w:r>
        <w:rPr>
          <w:snapToGrid w:val="0"/>
        </w:rPr>
        <w:t>.</w:t>
      </w:r>
      <w:r>
        <w:rPr>
          <w:snapToGrid w:val="0"/>
        </w:rPr>
        <w:tab/>
        <w:t>Vehicle used in offence, police or warden may drive etc.</w:t>
      </w:r>
      <w:r>
        <w:tab/>
      </w:r>
      <w:r>
        <w:fldChar w:fldCharType="begin"/>
      </w:r>
      <w:r>
        <w:instrText xml:space="preserve"> PAGEREF _Toc381880890 \h </w:instrText>
      </w:r>
      <w:r>
        <w:fldChar w:fldCharType="separate"/>
      </w:r>
      <w:r>
        <w:t>226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_Toc381880891 \h </w:instrText>
      </w:r>
      <w:r>
        <w:fldChar w:fldCharType="separate"/>
      </w:r>
      <w:r>
        <w:t>227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_Toc381880892 \h </w:instrText>
      </w:r>
      <w:r>
        <w:fldChar w:fldCharType="separate"/>
      </w:r>
      <w:r>
        <w:t>230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Unsafe road, powers to close</w:t>
      </w:r>
      <w:r>
        <w:tab/>
      </w:r>
      <w:r>
        <w:fldChar w:fldCharType="begin"/>
      </w:r>
      <w:r>
        <w:instrText xml:space="preserve"> PAGEREF _Toc381880893 \h </w:instrText>
      </w:r>
      <w:r>
        <w:fldChar w:fldCharType="separate"/>
      </w:r>
      <w:r>
        <w:t>230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Driver charged with offence to produce driver’s licence in court</w:t>
      </w:r>
      <w:r>
        <w:tab/>
      </w:r>
      <w:r>
        <w:fldChar w:fldCharType="begin"/>
      </w:r>
      <w:r>
        <w:instrText xml:space="preserve"> PAGEREF _Toc381880894 \h </w:instrText>
      </w:r>
      <w:r>
        <w:fldChar w:fldCharType="separate"/>
      </w:r>
      <w:r>
        <w:t>231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Offences as to licences etc.</w:t>
      </w:r>
      <w:r>
        <w:tab/>
      </w:r>
      <w:r>
        <w:fldChar w:fldCharType="begin"/>
      </w:r>
      <w:r>
        <w:instrText xml:space="preserve"> PAGEREF _Toc381880895 \h </w:instrText>
      </w:r>
      <w:r>
        <w:fldChar w:fldCharType="separate"/>
      </w:r>
      <w:r>
        <w:t>231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_Toc381880896 \h </w:instrText>
      </w:r>
      <w:r>
        <w:fldChar w:fldCharType="separate"/>
      </w:r>
      <w:r>
        <w:t>232</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Speed etc. measuring equipment, approval of and evidentiary provisions for</w:t>
      </w:r>
      <w:r>
        <w:tab/>
      </w:r>
      <w:r>
        <w:fldChar w:fldCharType="begin"/>
      </w:r>
      <w:r>
        <w:instrText xml:space="preserve"> PAGEREF _Toc381880897 \h </w:instrText>
      </w:r>
      <w:r>
        <w:fldChar w:fldCharType="separate"/>
      </w:r>
      <w:r>
        <w:t>235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Savings as to liability of drivers etc.</w:t>
      </w:r>
      <w:r>
        <w:tab/>
      </w:r>
      <w:r>
        <w:fldChar w:fldCharType="begin"/>
      </w:r>
      <w:r>
        <w:instrText xml:space="preserve"> PAGEREF _Toc381880898 \h </w:instrText>
      </w:r>
      <w:r>
        <w:fldChar w:fldCharType="separate"/>
      </w:r>
      <w:r>
        <w:t>237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Crown and local governments, application of Act to</w:t>
      </w:r>
      <w:r>
        <w:tab/>
      </w:r>
      <w:r>
        <w:fldChar w:fldCharType="begin"/>
      </w:r>
      <w:r>
        <w:instrText xml:space="preserve"> PAGEREF _Toc381880899 \h </w:instrText>
      </w:r>
      <w:r>
        <w:fldChar w:fldCharType="separate"/>
      </w:r>
      <w:r>
        <w:t>237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Protection from personal liability for officials</w:t>
      </w:r>
      <w:r>
        <w:tab/>
      </w:r>
      <w:r>
        <w:fldChar w:fldCharType="begin"/>
      </w:r>
      <w:r>
        <w:instrText xml:space="preserve"> PAGEREF _Toc381880900 \h </w:instrText>
      </w:r>
      <w:r>
        <w:fldChar w:fldCharType="separate"/>
      </w:r>
      <w:r>
        <w:t>237</w:t>
      </w:r>
      <w:r>
        <w:fldChar w:fldCharType="end"/>
      </w:r>
    </w:p>
    <w:p>
      <w:pPr>
        <w:pStyle w:val="TOC8"/>
        <w:rPr>
          <w:rFonts w:asciiTheme="minorHAnsi" w:eastAsiaTheme="minorEastAsia" w:hAnsiTheme="minorHAnsi" w:cstheme="minorBidi"/>
          <w:szCs w:val="22"/>
        </w:rPr>
      </w:pPr>
      <w:r>
        <w:t>101A.</w:t>
      </w:r>
      <w:r>
        <w:tab/>
        <w:t>Protection from personal liability for driving examiners etc.</w:t>
      </w:r>
      <w:r>
        <w:tab/>
      </w:r>
      <w:r>
        <w:fldChar w:fldCharType="begin"/>
      </w:r>
      <w:r>
        <w:instrText xml:space="preserve"> PAGEREF _Toc381880901 \h </w:instrText>
      </w:r>
      <w:r>
        <w:fldChar w:fldCharType="separate"/>
      </w:r>
      <w:r>
        <w:t>238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Traffic infringement notices</w:t>
      </w:r>
      <w:r>
        <w:tab/>
      </w:r>
      <w:r>
        <w:fldChar w:fldCharType="begin"/>
      </w:r>
      <w:r>
        <w:instrText xml:space="preserve"> PAGEREF _Toc381880902 \h </w:instrText>
      </w:r>
      <w:r>
        <w:fldChar w:fldCharType="separate"/>
      </w:r>
      <w:r>
        <w:t>239</w:t>
      </w:r>
      <w:r>
        <w:fldChar w:fldCharType="end"/>
      </w:r>
    </w:p>
    <w:p>
      <w:pPr>
        <w:pStyle w:val="TOC8"/>
        <w:rPr>
          <w:rFonts w:asciiTheme="minorHAnsi" w:eastAsiaTheme="minorEastAsia" w:hAnsiTheme="minorHAnsi" w:cstheme="minorBidi"/>
          <w:szCs w:val="22"/>
        </w:rPr>
      </w:pPr>
      <w:r>
        <w:t>102A.</w:t>
      </w:r>
      <w:r>
        <w:tab/>
        <w:t>Traffic infringement notices left on vehicles</w:t>
      </w:r>
      <w:r>
        <w:tab/>
      </w:r>
      <w:r>
        <w:fldChar w:fldCharType="begin"/>
      </w:r>
      <w:r>
        <w:instrText xml:space="preserve"> PAGEREF _Toc381880903 \h </w:instrText>
      </w:r>
      <w:r>
        <w:fldChar w:fldCharType="separate"/>
      </w:r>
      <w:r>
        <w:t>241</w:t>
      </w:r>
      <w:r>
        <w:fldChar w:fldCharType="end"/>
      </w:r>
    </w:p>
    <w:p>
      <w:pPr>
        <w:pStyle w:val="TOC8"/>
        <w:rPr>
          <w:rFonts w:asciiTheme="minorHAnsi" w:eastAsiaTheme="minorEastAsia" w:hAnsiTheme="minorHAnsi" w:cstheme="minorBidi"/>
          <w:szCs w:val="22"/>
        </w:rPr>
      </w:pPr>
      <w:r>
        <w:t>102B.</w:t>
      </w:r>
      <w:r>
        <w:tab/>
        <w:t>Traffic infringement notices issued on photographic evidence</w:t>
      </w:r>
      <w:r>
        <w:tab/>
      </w:r>
      <w:r>
        <w:fldChar w:fldCharType="begin"/>
      </w:r>
      <w:r>
        <w:instrText xml:space="preserve"> PAGEREF _Toc381880904 \h </w:instrText>
      </w:r>
      <w:r>
        <w:fldChar w:fldCharType="separate"/>
      </w:r>
      <w:r>
        <w:t>243</w:t>
      </w:r>
      <w:r>
        <w:fldChar w:fldCharType="end"/>
      </w:r>
    </w:p>
    <w:p>
      <w:pPr>
        <w:pStyle w:val="TOC8"/>
        <w:rPr>
          <w:rFonts w:asciiTheme="minorHAnsi" w:eastAsiaTheme="minorEastAsia" w:hAnsiTheme="minorHAnsi" w:cstheme="minorBidi"/>
          <w:szCs w:val="22"/>
        </w:rPr>
      </w:pPr>
      <w:r>
        <w:t>102C.</w:t>
      </w:r>
      <w:r>
        <w:tab/>
        <w:t>Notice requesting information from responsible person</w:t>
      </w:r>
      <w:r>
        <w:tab/>
      </w:r>
      <w:r>
        <w:fldChar w:fldCharType="begin"/>
      </w:r>
      <w:r>
        <w:instrText xml:space="preserve"> PAGEREF _Toc381880905 \h </w:instrText>
      </w:r>
      <w:r>
        <w:fldChar w:fldCharType="separate"/>
      </w:r>
      <w:r>
        <w:t>246</w:t>
      </w:r>
      <w:r>
        <w:fldChar w:fldCharType="end"/>
      </w:r>
    </w:p>
    <w:p>
      <w:pPr>
        <w:pStyle w:val="TOC8"/>
        <w:rPr>
          <w:rFonts w:asciiTheme="minorHAnsi" w:eastAsiaTheme="minorEastAsia" w:hAnsiTheme="minorHAnsi" w:cstheme="minorBidi"/>
          <w:szCs w:val="22"/>
        </w:rPr>
      </w:pPr>
      <w:r>
        <w:t>102D.</w:t>
      </w:r>
      <w:r>
        <w:tab/>
        <w:t>Notice under s. 102C may become traffic infringement notice</w:t>
      </w:r>
      <w:r>
        <w:tab/>
      </w:r>
      <w:r>
        <w:fldChar w:fldCharType="begin"/>
      </w:r>
      <w:r>
        <w:instrText xml:space="preserve"> PAGEREF _Toc381880906 \h </w:instrText>
      </w:r>
      <w:r>
        <w:fldChar w:fldCharType="separate"/>
      </w:r>
      <w:r>
        <w:t>248</w:t>
      </w:r>
      <w:r>
        <w:fldChar w:fldCharType="end"/>
      </w:r>
    </w:p>
    <w:p>
      <w:pPr>
        <w:pStyle w:val="TOC8"/>
        <w:rPr>
          <w:rFonts w:asciiTheme="minorHAnsi" w:eastAsiaTheme="minorEastAsia" w:hAnsiTheme="minorHAnsi" w:cstheme="minorBidi"/>
          <w:szCs w:val="22"/>
        </w:rPr>
      </w:pPr>
      <w:r>
        <w:t>103.</w:t>
      </w:r>
      <w:r>
        <w:tab/>
        <w:t>Disclosure etc. of information by officials restricted</w:t>
      </w:r>
      <w:r>
        <w:tab/>
      </w:r>
      <w:r>
        <w:fldChar w:fldCharType="begin"/>
      </w:r>
      <w:r>
        <w:instrText xml:space="preserve"> PAGEREF _Toc381880907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VIA — Demerit points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_Toc381880910 \h </w:instrText>
      </w:r>
      <w:r>
        <w:fldChar w:fldCharType="separate"/>
      </w:r>
      <w:r>
        <w:t>251</w:t>
      </w:r>
      <w:r>
        <w:fldChar w:fldCharType="end"/>
      </w:r>
    </w:p>
    <w:p>
      <w:pPr>
        <w:pStyle w:val="TOC8"/>
        <w:rPr>
          <w:rFonts w:asciiTheme="minorHAnsi" w:eastAsiaTheme="minorEastAsia" w:hAnsiTheme="minorHAnsi" w:cstheme="minorBidi"/>
          <w:szCs w:val="22"/>
        </w:rPr>
      </w:pPr>
      <w:r>
        <w:t>104A.</w:t>
      </w:r>
      <w:r>
        <w:tab/>
        <w:t>Demerit point offences in WA, regulations as to</w:t>
      </w:r>
      <w:r>
        <w:tab/>
      </w:r>
      <w:r>
        <w:fldChar w:fldCharType="begin"/>
      </w:r>
      <w:r>
        <w:instrText xml:space="preserve"> PAGEREF _Toc381880911 \h </w:instrText>
      </w:r>
      <w:r>
        <w:fldChar w:fldCharType="separate"/>
      </w:r>
      <w:r>
        <w:t>253</w:t>
      </w:r>
      <w:r>
        <w:fldChar w:fldCharType="end"/>
      </w:r>
    </w:p>
    <w:p>
      <w:pPr>
        <w:pStyle w:val="TOC8"/>
        <w:rPr>
          <w:rFonts w:asciiTheme="minorHAnsi" w:eastAsiaTheme="minorEastAsia" w:hAnsiTheme="minorHAnsi" w:cstheme="minorBidi"/>
          <w:szCs w:val="22"/>
        </w:rPr>
      </w:pPr>
      <w:r>
        <w:t>104B.</w:t>
      </w:r>
      <w:r>
        <w:tab/>
        <w:t>National demerit point offence schedule, regulations as to</w:t>
      </w:r>
      <w:r>
        <w:tab/>
      </w:r>
      <w:r>
        <w:fldChar w:fldCharType="begin"/>
      </w:r>
      <w:r>
        <w:instrText xml:space="preserve"> PAGEREF _Toc381880912 \h </w:instrText>
      </w:r>
      <w:r>
        <w:fldChar w:fldCharType="separate"/>
      </w:r>
      <w:r>
        <w:t>254</w:t>
      </w:r>
      <w:r>
        <w:fldChar w:fldCharType="end"/>
      </w:r>
    </w:p>
    <w:p>
      <w:pPr>
        <w:pStyle w:val="TOC8"/>
        <w:rPr>
          <w:rFonts w:asciiTheme="minorHAnsi" w:eastAsiaTheme="minorEastAsia" w:hAnsiTheme="minorHAnsi" w:cstheme="minorBidi"/>
          <w:szCs w:val="22"/>
        </w:rPr>
      </w:pPr>
      <w:r>
        <w:t>104C.</w:t>
      </w:r>
      <w:r>
        <w:tab/>
        <w:t>Demerit point registry jurisdiction, who is</w:t>
      </w:r>
      <w:r>
        <w:tab/>
      </w:r>
      <w:r>
        <w:fldChar w:fldCharType="begin"/>
      </w:r>
      <w:r>
        <w:instrText xml:space="preserve"> PAGEREF _Toc381880913 \h </w:instrText>
      </w:r>
      <w:r>
        <w:fldChar w:fldCharType="separate"/>
      </w:r>
      <w:r>
        <w:t>255</w:t>
      </w:r>
      <w:r>
        <w:fldChar w:fldCharType="end"/>
      </w:r>
    </w:p>
    <w:p>
      <w:pPr>
        <w:pStyle w:val="TOC4"/>
        <w:tabs>
          <w:tab w:val="right" w:leader="dot" w:pos="7086"/>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104D.</w:t>
      </w:r>
      <w:r>
        <w:tab/>
        <w:t>Demerit point action after conviction, when to be taken</w:t>
      </w:r>
      <w:r>
        <w:tab/>
      </w:r>
      <w:r>
        <w:fldChar w:fldCharType="begin"/>
      </w:r>
      <w:r>
        <w:instrText xml:space="preserve"> PAGEREF _Toc381880915 \h </w:instrText>
      </w:r>
      <w:r>
        <w:fldChar w:fldCharType="separate"/>
      </w:r>
      <w:r>
        <w:t>256</w:t>
      </w:r>
      <w:r>
        <w:fldChar w:fldCharType="end"/>
      </w:r>
    </w:p>
    <w:p>
      <w:pPr>
        <w:pStyle w:val="TOC8"/>
        <w:rPr>
          <w:rFonts w:asciiTheme="minorHAnsi" w:eastAsiaTheme="minorEastAsia" w:hAnsiTheme="minorHAnsi" w:cstheme="minorBidi"/>
          <w:szCs w:val="22"/>
        </w:rPr>
      </w:pPr>
      <w:r>
        <w:t>104E.</w:t>
      </w:r>
      <w:r>
        <w:tab/>
        <w:t>Demerit point action after infringement notice, when to be taken</w:t>
      </w:r>
      <w:r>
        <w:tab/>
      </w:r>
      <w:r>
        <w:fldChar w:fldCharType="begin"/>
      </w:r>
      <w:r>
        <w:instrText xml:space="preserve"> PAGEREF _Toc381880916 \h </w:instrText>
      </w:r>
      <w:r>
        <w:fldChar w:fldCharType="separate"/>
      </w:r>
      <w:r>
        <w:t>257</w:t>
      </w:r>
      <w:r>
        <w:fldChar w:fldCharType="end"/>
      </w:r>
    </w:p>
    <w:p>
      <w:pPr>
        <w:pStyle w:val="TOC8"/>
        <w:rPr>
          <w:rFonts w:asciiTheme="minorHAnsi" w:eastAsiaTheme="minorEastAsia" w:hAnsiTheme="minorHAnsi" w:cstheme="minorBidi"/>
          <w:szCs w:val="22"/>
        </w:rPr>
      </w:pPr>
      <w:r>
        <w:t>104F.</w:t>
      </w:r>
      <w:r>
        <w:tab/>
        <w:t>No demerit point action against body corporate</w:t>
      </w:r>
      <w:r>
        <w:tab/>
      </w:r>
      <w:r>
        <w:fldChar w:fldCharType="begin"/>
      </w:r>
      <w:r>
        <w:instrText xml:space="preserve"> PAGEREF _Toc381880917 \h </w:instrText>
      </w:r>
      <w:r>
        <w:fldChar w:fldCharType="separate"/>
      </w:r>
      <w:r>
        <w:t>257</w:t>
      </w:r>
      <w:r>
        <w:fldChar w:fldCharType="end"/>
      </w:r>
    </w:p>
    <w:p>
      <w:pPr>
        <w:pStyle w:val="TOC8"/>
        <w:rPr>
          <w:rFonts w:asciiTheme="minorHAnsi" w:eastAsiaTheme="minorEastAsia" w:hAnsiTheme="minorHAnsi" w:cstheme="minorBidi"/>
          <w:szCs w:val="22"/>
        </w:rPr>
      </w:pPr>
      <w:r>
        <w:t>104G.</w:t>
      </w:r>
      <w:r>
        <w:tab/>
        <w:t>What demerit point action is to be taken</w:t>
      </w:r>
      <w:r>
        <w:tab/>
      </w:r>
      <w:r>
        <w:fldChar w:fldCharType="begin"/>
      </w:r>
      <w:r>
        <w:instrText xml:space="preserve"> PAGEREF _Toc381880918 \h </w:instrText>
      </w:r>
      <w:r>
        <w:fldChar w:fldCharType="separate"/>
      </w:r>
      <w:r>
        <w:t>257</w:t>
      </w:r>
      <w:r>
        <w:fldChar w:fldCharType="end"/>
      </w:r>
    </w:p>
    <w:p>
      <w:pPr>
        <w:pStyle w:val="TOC4"/>
        <w:tabs>
          <w:tab w:val="right" w:leader="dot" w:pos="7086"/>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104H.</w:t>
      </w:r>
      <w:r>
        <w:tab/>
        <w:t>Expiry of demerit points</w:t>
      </w:r>
      <w:r>
        <w:tab/>
      </w:r>
      <w:r>
        <w:fldChar w:fldCharType="begin"/>
      </w:r>
      <w:r>
        <w:instrText xml:space="preserve"> PAGEREF _Toc381880920 \h </w:instrText>
      </w:r>
      <w:r>
        <w:fldChar w:fldCharType="separate"/>
      </w:r>
      <w:r>
        <w:t>258</w:t>
      </w:r>
      <w:r>
        <w:fldChar w:fldCharType="end"/>
      </w:r>
    </w:p>
    <w:p>
      <w:pPr>
        <w:pStyle w:val="TOC8"/>
        <w:rPr>
          <w:rFonts w:asciiTheme="minorHAnsi" w:eastAsiaTheme="minorEastAsia" w:hAnsiTheme="minorHAnsi" w:cstheme="minorBidi"/>
          <w:szCs w:val="22"/>
        </w:rPr>
      </w:pPr>
      <w:r>
        <w:t>104I.</w:t>
      </w:r>
      <w:r>
        <w:tab/>
        <w:t>Excessive demerit points notice, issue of etc.</w:t>
      </w:r>
      <w:r>
        <w:tab/>
      </w:r>
      <w:r>
        <w:fldChar w:fldCharType="begin"/>
      </w:r>
      <w:r>
        <w:instrText xml:space="preserve"> PAGEREF _Toc381880921 \h </w:instrText>
      </w:r>
      <w:r>
        <w:fldChar w:fldCharType="separate"/>
      </w:r>
      <w:r>
        <w:t>258</w:t>
      </w:r>
      <w:r>
        <w:fldChar w:fldCharType="end"/>
      </w:r>
    </w:p>
    <w:p>
      <w:pPr>
        <w:pStyle w:val="TOC8"/>
        <w:rPr>
          <w:rFonts w:asciiTheme="minorHAnsi" w:eastAsiaTheme="minorEastAsia" w:hAnsiTheme="minorHAnsi" w:cstheme="minorBidi"/>
          <w:szCs w:val="22"/>
        </w:rPr>
      </w:pPr>
      <w:r>
        <w:t>104IA.</w:t>
      </w:r>
      <w:r>
        <w:tab/>
        <w:t>Excessive demerit points (novice driver) notice, issue of etc.</w:t>
      </w:r>
      <w:r>
        <w:tab/>
      </w:r>
      <w:r>
        <w:fldChar w:fldCharType="begin"/>
      </w:r>
      <w:r>
        <w:instrText xml:space="preserve"> PAGEREF _Toc381880922 \h </w:instrText>
      </w:r>
      <w:r>
        <w:fldChar w:fldCharType="separate"/>
      </w:r>
      <w:r>
        <w:t>260</w:t>
      </w:r>
      <w:r>
        <w:fldChar w:fldCharType="end"/>
      </w:r>
    </w:p>
    <w:p>
      <w:pPr>
        <w:pStyle w:val="TOC8"/>
        <w:rPr>
          <w:rFonts w:asciiTheme="minorHAnsi" w:eastAsiaTheme="minorEastAsia" w:hAnsiTheme="minorHAnsi" w:cstheme="minorBidi"/>
          <w:szCs w:val="22"/>
        </w:rPr>
      </w:pPr>
      <w:r>
        <w:t>104J.</w:t>
      </w:r>
      <w:r>
        <w:tab/>
        <w:t>Election to avoid disqualification due to s. 104I notice, nature of etc.</w:t>
      </w:r>
      <w:r>
        <w:tab/>
      </w:r>
      <w:r>
        <w:fldChar w:fldCharType="begin"/>
      </w:r>
      <w:r>
        <w:instrText xml:space="preserve"> PAGEREF _Toc381880923 \h </w:instrText>
      </w:r>
      <w:r>
        <w:fldChar w:fldCharType="separate"/>
      </w:r>
      <w:r>
        <w:t>261</w:t>
      </w:r>
      <w:r>
        <w:fldChar w:fldCharType="end"/>
      </w:r>
    </w:p>
    <w:p>
      <w:pPr>
        <w:pStyle w:val="TOC8"/>
        <w:rPr>
          <w:rFonts w:asciiTheme="minorHAnsi" w:eastAsiaTheme="minorEastAsia" w:hAnsiTheme="minorHAnsi" w:cstheme="minorBidi"/>
          <w:szCs w:val="22"/>
        </w:rPr>
      </w:pPr>
      <w:r>
        <w:t>104K.</w:t>
      </w:r>
      <w:r>
        <w:tab/>
        <w:t>Offending etc. in s. 104J election period, consequences of</w:t>
      </w:r>
      <w:r>
        <w:tab/>
      </w:r>
      <w:r>
        <w:fldChar w:fldCharType="begin"/>
      </w:r>
      <w:r>
        <w:instrText xml:space="preserve"> PAGEREF _Toc381880924 \h </w:instrText>
      </w:r>
      <w:r>
        <w:fldChar w:fldCharType="separate"/>
      </w:r>
      <w:r>
        <w:t>262</w:t>
      </w:r>
      <w:r>
        <w:fldChar w:fldCharType="end"/>
      </w:r>
    </w:p>
    <w:p>
      <w:pPr>
        <w:pStyle w:val="TOC8"/>
        <w:rPr>
          <w:rFonts w:asciiTheme="minorHAnsi" w:eastAsiaTheme="minorEastAsia" w:hAnsiTheme="minorHAnsi" w:cstheme="minorBidi"/>
          <w:szCs w:val="22"/>
        </w:rPr>
      </w:pPr>
      <w:r>
        <w:t>104L.</w:t>
      </w:r>
      <w:r>
        <w:tab/>
        <w:t>Permanent disqualification ends s. 104J election period</w:t>
      </w:r>
      <w:r>
        <w:tab/>
      </w:r>
      <w:r>
        <w:fldChar w:fldCharType="begin"/>
      </w:r>
      <w:r>
        <w:instrText xml:space="preserve"> PAGEREF _Toc381880925 \h </w:instrText>
      </w:r>
      <w:r>
        <w:fldChar w:fldCharType="separate"/>
      </w:r>
      <w:r>
        <w:t>264</w:t>
      </w:r>
      <w:r>
        <w:fldChar w:fldCharType="end"/>
      </w:r>
    </w:p>
    <w:p>
      <w:pPr>
        <w:pStyle w:val="TOC8"/>
        <w:rPr>
          <w:rFonts w:asciiTheme="minorHAnsi" w:eastAsiaTheme="minorEastAsia" w:hAnsiTheme="minorHAnsi" w:cstheme="minorBidi"/>
          <w:szCs w:val="22"/>
        </w:rPr>
      </w:pPr>
      <w:r>
        <w:t>104M.</w:t>
      </w:r>
      <w:r>
        <w:tab/>
        <w:t>Cumulative effect of demerit points disqualification</w:t>
      </w:r>
      <w:r>
        <w:tab/>
      </w:r>
      <w:r>
        <w:fldChar w:fldCharType="begin"/>
      </w:r>
      <w:r>
        <w:instrText xml:space="preserve"> PAGEREF _Toc381880926 \h </w:instrText>
      </w:r>
      <w:r>
        <w:fldChar w:fldCharType="separate"/>
      </w:r>
      <w:r>
        <w:t>264</w:t>
      </w:r>
      <w:r>
        <w:fldChar w:fldCharType="end"/>
      </w:r>
    </w:p>
    <w:p>
      <w:pPr>
        <w:pStyle w:val="TOC8"/>
        <w:rPr>
          <w:rFonts w:asciiTheme="minorHAnsi" w:eastAsiaTheme="minorEastAsia" w:hAnsiTheme="minorHAnsi" w:cstheme="minorBidi"/>
          <w:szCs w:val="22"/>
        </w:rPr>
      </w:pPr>
      <w:r>
        <w:t>104N.</w:t>
      </w:r>
      <w:r>
        <w:tab/>
        <w:t>When disqualification period starts if disqualification occurs in demerit period</w:t>
      </w:r>
      <w:r>
        <w:tab/>
      </w:r>
      <w:r>
        <w:fldChar w:fldCharType="begin"/>
      </w:r>
      <w:r>
        <w:instrText xml:space="preserve"> PAGEREF _Toc381880927 \h </w:instrText>
      </w:r>
      <w:r>
        <w:fldChar w:fldCharType="separate"/>
      </w:r>
      <w:r>
        <w:t>265</w:t>
      </w:r>
      <w:r>
        <w:fldChar w:fldCharType="end"/>
      </w:r>
    </w:p>
    <w:p>
      <w:pPr>
        <w:pStyle w:val="TOC4"/>
        <w:tabs>
          <w:tab w:val="right" w:leader="dot" w:pos="7086"/>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104O.</w:t>
      </w:r>
      <w:r>
        <w:tab/>
        <w:t>Demerit points register, Director General’s functions as to etc.</w:t>
      </w:r>
      <w:r>
        <w:tab/>
      </w:r>
      <w:r>
        <w:fldChar w:fldCharType="begin"/>
      </w:r>
      <w:r>
        <w:instrText xml:space="preserve"> PAGEREF _Toc381880929 \h </w:instrText>
      </w:r>
      <w:r>
        <w:fldChar w:fldCharType="separate"/>
      </w:r>
      <w:r>
        <w:t>266</w:t>
      </w:r>
      <w:r>
        <w:fldChar w:fldCharType="end"/>
      </w:r>
    </w:p>
    <w:p>
      <w:pPr>
        <w:pStyle w:val="TOC8"/>
        <w:rPr>
          <w:rFonts w:asciiTheme="minorHAnsi" w:eastAsiaTheme="minorEastAsia" w:hAnsiTheme="minorHAnsi" w:cstheme="minorBidi"/>
          <w:szCs w:val="22"/>
        </w:rPr>
      </w:pPr>
      <w:r>
        <w:t>104P.</w:t>
      </w:r>
      <w:r>
        <w:tab/>
        <w:t>Person obtaining Australian driver licence outside WA, Director General’s duties in case of</w:t>
      </w:r>
      <w:r>
        <w:tab/>
      </w:r>
      <w:r>
        <w:fldChar w:fldCharType="begin"/>
      </w:r>
      <w:r>
        <w:instrText xml:space="preserve"> PAGEREF _Toc381880930 \h </w:instrText>
      </w:r>
      <w:r>
        <w:fldChar w:fldCharType="separate"/>
      </w:r>
      <w:r>
        <w:t>268</w:t>
      </w:r>
      <w:r>
        <w:fldChar w:fldCharType="end"/>
      </w:r>
    </w:p>
    <w:p>
      <w:pPr>
        <w:pStyle w:val="TOC8"/>
        <w:rPr>
          <w:rFonts w:asciiTheme="minorHAnsi" w:eastAsiaTheme="minorEastAsia" w:hAnsiTheme="minorHAnsi" w:cstheme="minorBidi"/>
          <w:szCs w:val="22"/>
        </w:rPr>
      </w:pPr>
      <w:r>
        <w:t>104Q.</w:t>
      </w:r>
      <w:r>
        <w:tab/>
        <w:t>Holder of licence in another jurisdiction obtaining WA driver’s licence, Director General’s duties in case of</w:t>
      </w:r>
      <w:r>
        <w:tab/>
      </w:r>
      <w:r>
        <w:fldChar w:fldCharType="begin"/>
      </w:r>
      <w:r>
        <w:instrText xml:space="preserve"> PAGEREF _Toc381880931 \h </w:instrText>
      </w:r>
      <w:r>
        <w:fldChar w:fldCharType="separate"/>
      </w:r>
      <w:r>
        <w:t>269</w:t>
      </w:r>
      <w:r>
        <w:fldChar w:fldCharType="end"/>
      </w:r>
    </w:p>
    <w:p>
      <w:pPr>
        <w:pStyle w:val="TOC8"/>
        <w:rPr>
          <w:rFonts w:asciiTheme="minorHAnsi" w:eastAsiaTheme="minorEastAsia" w:hAnsiTheme="minorHAnsi" w:cstheme="minorBidi"/>
          <w:szCs w:val="22"/>
        </w:rPr>
      </w:pPr>
      <w:r>
        <w:t>104R.</w:t>
      </w:r>
      <w:r>
        <w:tab/>
        <w:t>How certain notices to be given</w:t>
      </w:r>
      <w:r>
        <w:tab/>
      </w:r>
      <w:r>
        <w:fldChar w:fldCharType="begin"/>
      </w:r>
      <w:r>
        <w:instrText xml:space="preserve"> PAGEREF _Toc381880932 \h </w:instrText>
      </w:r>
      <w:r>
        <w:fldChar w:fldCharType="separate"/>
      </w:r>
      <w:r>
        <w:t>270</w:t>
      </w:r>
      <w:r>
        <w:fldChar w:fldCharType="end"/>
      </w:r>
    </w:p>
    <w:p>
      <w:pPr>
        <w:pStyle w:val="TOC8"/>
        <w:rPr>
          <w:rFonts w:asciiTheme="minorHAnsi" w:eastAsiaTheme="minorEastAsia" w:hAnsiTheme="minorHAnsi" w:cstheme="minorBidi"/>
          <w:szCs w:val="22"/>
        </w:rPr>
      </w:pPr>
      <w:r>
        <w:t>104S.</w:t>
      </w:r>
      <w:r>
        <w:tab/>
        <w:t>Transitional matters, regulations for</w:t>
      </w:r>
      <w:r>
        <w:tab/>
      </w:r>
      <w:r>
        <w:fldChar w:fldCharType="begin"/>
      </w:r>
      <w:r>
        <w:instrText xml:space="preserve"> PAGEREF _Toc381880933 \h </w:instrText>
      </w:r>
      <w:r>
        <w:fldChar w:fldCharType="separate"/>
      </w:r>
      <w:r>
        <w:t>271</w:t>
      </w:r>
      <w:r>
        <w:fldChar w:fldCharType="end"/>
      </w:r>
    </w:p>
    <w:p>
      <w:pPr>
        <w:pStyle w:val="TOC8"/>
        <w:rPr>
          <w:rFonts w:asciiTheme="minorHAnsi" w:eastAsiaTheme="minorEastAsia" w:hAnsiTheme="minorHAnsi" w:cstheme="minorBidi"/>
          <w:szCs w:val="22"/>
        </w:rPr>
      </w:pPr>
      <w:r>
        <w:t>104T.</w:t>
      </w:r>
      <w:r>
        <w:tab/>
        <w:t>Anomalies with other jurisdictions, regulations about</w:t>
      </w:r>
      <w:r>
        <w:tab/>
      </w:r>
      <w:r>
        <w:fldChar w:fldCharType="begin"/>
      </w:r>
      <w:r>
        <w:instrText xml:space="preserve"> PAGEREF _Toc381880934 \h </w:instrText>
      </w:r>
      <w:r>
        <w:fldChar w:fldCharType="separate"/>
      </w:r>
      <w:r>
        <w:t>271</w:t>
      </w:r>
      <w:r>
        <w:fldChar w:fldCharType="end"/>
      </w:r>
    </w:p>
    <w:p>
      <w:pPr>
        <w:pStyle w:val="TOC2"/>
        <w:tabs>
          <w:tab w:val="right" w:leader="dot" w:pos="7086"/>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105</w:t>
      </w:r>
      <w:r>
        <w:rPr>
          <w:snapToGrid w:val="0"/>
        </w:rPr>
        <w:t>.</w:t>
      </w:r>
      <w:r>
        <w:rPr>
          <w:snapToGrid w:val="0"/>
        </w:rPr>
        <w:tab/>
        <w:t>Convictions over 20 years old to be disregarded</w:t>
      </w:r>
      <w:r>
        <w:tab/>
      </w:r>
      <w:r>
        <w:fldChar w:fldCharType="begin"/>
      </w:r>
      <w:r>
        <w:instrText xml:space="preserve"> PAGEREF _Toc381880936 \h </w:instrText>
      </w:r>
      <w:r>
        <w:fldChar w:fldCharType="separate"/>
      </w:r>
      <w:r>
        <w:t>272</w:t>
      </w:r>
      <w:r>
        <w:fldChar w:fldCharType="end"/>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_Toc381880937 \h </w:instrText>
      </w:r>
      <w:r>
        <w:fldChar w:fldCharType="separate"/>
      </w:r>
      <w:r>
        <w:t>272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_Toc381880938 \h </w:instrText>
      </w:r>
      <w:r>
        <w:fldChar w:fldCharType="separate"/>
      </w:r>
      <w:r>
        <w:t>275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Offences generally</w:t>
      </w:r>
      <w:r>
        <w:tab/>
      </w:r>
      <w:r>
        <w:fldChar w:fldCharType="begin"/>
      </w:r>
      <w:r>
        <w:instrText xml:space="preserve"> PAGEREF _Toc381880939 \h </w:instrText>
      </w:r>
      <w:r>
        <w:fldChar w:fldCharType="separate"/>
      </w:r>
      <w:r>
        <w:t>276</w:t>
      </w:r>
      <w:r>
        <w:fldChar w:fldCharType="end"/>
      </w:r>
    </w:p>
    <w:p>
      <w:pPr>
        <w:pStyle w:val="TOC2"/>
        <w:tabs>
          <w:tab w:val="right" w:leader="dot" w:pos="7086"/>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_Toc381880941 \h </w:instrText>
      </w:r>
      <w:r>
        <w:fldChar w:fldCharType="separate"/>
      </w:r>
      <w:r>
        <w:t>277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_Toc381880942 \h </w:instrText>
      </w:r>
      <w:r>
        <w:fldChar w:fldCharType="separate"/>
      </w:r>
      <w:r>
        <w:t>277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Traffic inspectors in certain districts</w:t>
      </w:r>
      <w:r>
        <w:tab/>
      </w:r>
      <w:r>
        <w:fldChar w:fldCharType="begin"/>
      </w:r>
      <w:r>
        <w:instrText xml:space="preserve"> PAGEREF _Toc381880943 \h </w:instrText>
      </w:r>
      <w:r>
        <w:fldChar w:fldCharType="separate"/>
      </w:r>
      <w:r>
        <w:t>277</w:t>
      </w:r>
      <w:r>
        <w:fldChar w:fldCharType="end"/>
      </w:r>
    </w:p>
    <w:p>
      <w:pPr>
        <w:pStyle w:val="TOC2"/>
        <w:tabs>
          <w:tab w:val="right" w:leader="dot" w:pos="7086"/>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_Toc381880945 \h </w:instrText>
      </w:r>
      <w:r>
        <w:fldChar w:fldCharType="separate"/>
      </w:r>
      <w:r>
        <w:t>279</w:t>
      </w:r>
      <w:r>
        <w:fldChar w:fldCharType="end"/>
      </w:r>
    </w:p>
    <w:p>
      <w:pPr>
        <w:pStyle w:val="TOC8"/>
        <w:rPr>
          <w:rFonts w:asciiTheme="minorHAnsi" w:eastAsiaTheme="minorEastAsia" w:hAnsiTheme="minorHAnsi" w:cstheme="minorBidi"/>
          <w:szCs w:val="22"/>
        </w:rPr>
      </w:pPr>
      <w:r>
        <w:t>111AA.</w:t>
      </w:r>
      <w:r>
        <w:tab/>
        <w:t>Application of certain regulations, Minister may extend to specified public areas</w:t>
      </w:r>
      <w:r>
        <w:tab/>
      </w:r>
      <w:r>
        <w:fldChar w:fldCharType="begin"/>
      </w:r>
      <w:r>
        <w:instrText xml:space="preserve"> PAGEREF _Toc381880946 \h </w:instrText>
      </w:r>
      <w:r>
        <w:fldChar w:fldCharType="separate"/>
      </w:r>
      <w:r>
        <w:t>284</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_Toc381880947 \h </w:instrText>
      </w:r>
      <w:r>
        <w:fldChar w:fldCharType="separate"/>
      </w:r>
      <w:r>
        <w:t>284</w:t>
      </w:r>
      <w:r>
        <w:fldChar w:fldCharType="end"/>
      </w:r>
    </w:p>
    <w:p>
      <w:pPr>
        <w:pStyle w:val="TOC8"/>
        <w:rPr>
          <w:rFonts w:asciiTheme="minorHAnsi" w:eastAsiaTheme="minorEastAsia" w:hAnsiTheme="minorHAnsi" w:cstheme="minorBidi"/>
          <w:szCs w:val="22"/>
        </w:rPr>
      </w:pPr>
      <w:r>
        <w:t>111A.</w:t>
      </w:r>
      <w:r>
        <w:tab/>
        <w:t>Adoption of other laws, codes etc.</w:t>
      </w:r>
      <w:r>
        <w:tab/>
      </w:r>
      <w:r>
        <w:fldChar w:fldCharType="begin"/>
      </w:r>
      <w:r>
        <w:instrText xml:space="preserve"> PAGEREF _Toc381880948 \h </w:instrText>
      </w:r>
      <w:r>
        <w:fldChar w:fldCharType="separate"/>
      </w:r>
      <w:r>
        <w:t>286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Body corporate that is owner etc. of vehicle, rights etc. of director etc. of</w:t>
      </w:r>
      <w:r>
        <w:tab/>
      </w:r>
      <w:r>
        <w:fldChar w:fldCharType="begin"/>
      </w:r>
      <w:r>
        <w:instrText xml:space="preserve"> PAGEREF _Toc381880949 \h </w:instrText>
      </w:r>
      <w:r>
        <w:fldChar w:fldCharType="separate"/>
      </w:r>
      <w:r>
        <w:t>286</w:t>
      </w:r>
      <w:r>
        <w:fldChar w:fldCharType="end"/>
      </w:r>
    </w:p>
    <w:p>
      <w:pPr>
        <w:pStyle w:val="TOC8"/>
        <w:rPr>
          <w:rFonts w:asciiTheme="minorHAnsi" w:eastAsiaTheme="minorEastAsia" w:hAnsiTheme="minorHAnsi" w:cstheme="minorBidi"/>
          <w:szCs w:val="22"/>
        </w:rPr>
      </w:pPr>
      <w:r>
        <w:t>113.</w:t>
      </w:r>
      <w:r>
        <w:tab/>
        <w:t>Optional number plates, schemes for</w:t>
      </w:r>
      <w:r>
        <w:tab/>
      </w:r>
      <w:r>
        <w:fldChar w:fldCharType="begin"/>
      </w:r>
      <w:r>
        <w:instrText xml:space="preserve"> PAGEREF _Toc381880950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_Toc381880952 \h </w:instrText>
      </w:r>
      <w:r>
        <w:fldChar w:fldCharType="separate"/>
      </w:r>
      <w:r>
        <w:t>290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_Toc381880953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381880686"/>
      <w:r>
        <w:rPr>
          <w:rStyle w:val="CharPartNo"/>
        </w:rPr>
        <w:t>Part I</w:t>
      </w:r>
      <w:r>
        <w:rPr>
          <w:rStyle w:val="CharDivNo"/>
        </w:rPr>
        <w:t> </w:t>
      </w:r>
      <w:r>
        <w:t>—</w:t>
      </w:r>
      <w:r>
        <w:rPr>
          <w:rStyle w:val="CharDivText"/>
        </w:rPr>
        <w:t> </w:t>
      </w:r>
      <w:r>
        <w:rPr>
          <w:rStyle w:val="CharPartText"/>
        </w:rPr>
        <w:t>Preliminary</w:t>
      </w:r>
      <w:bookmarkEnd w:id="2"/>
    </w:p>
    <w:p>
      <w:pPr>
        <w:pStyle w:val="Heading5"/>
        <w:spacing w:before="260"/>
        <w:rPr>
          <w:snapToGrid w:val="0"/>
        </w:rPr>
      </w:pPr>
      <w:bookmarkStart w:id="3" w:name="_Toc38188068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4" w:name="_Toc381880688"/>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5" w:name="_Toc381880689"/>
      <w:r>
        <w:rPr>
          <w:rStyle w:val="CharSectno"/>
        </w:rPr>
        <w:t>4</w:t>
      </w:r>
      <w:r>
        <w:rPr>
          <w:snapToGrid w:val="0"/>
        </w:rPr>
        <w:t>.</w:t>
      </w:r>
      <w:r>
        <w:rPr>
          <w:snapToGrid w:val="0"/>
        </w:rPr>
        <w:tab/>
        <w:t>Repeal</w:t>
      </w:r>
      <w:bookmarkEnd w:id="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6" w:name="_Toc381880690"/>
      <w:r>
        <w:rPr>
          <w:rStyle w:val="CharSectno"/>
        </w:rPr>
        <w:t>5</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7" w:name="_Toc381880691"/>
      <w:r>
        <w:rPr>
          <w:rStyle w:val="CharSectno"/>
        </w:rPr>
        <w:t>5A</w:t>
      </w:r>
      <w:r>
        <w:t>.</w:t>
      </w:r>
      <w:r>
        <w:tab/>
        <w:t>Term used: person responsible for a vehicle</w:t>
      </w:r>
      <w:bookmarkEnd w:id="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8" w:name="_Toc381880692"/>
      <w:r>
        <w:rPr>
          <w:rStyle w:val="CharPartNo"/>
        </w:rPr>
        <w:t>Part II</w:t>
      </w:r>
      <w:r>
        <w:rPr>
          <w:rStyle w:val="CharDivNo"/>
        </w:rPr>
        <w:t> </w:t>
      </w:r>
      <w:r>
        <w:t>—</w:t>
      </w:r>
      <w:r>
        <w:rPr>
          <w:rStyle w:val="CharDivText"/>
        </w:rPr>
        <w:t> </w:t>
      </w:r>
      <w:r>
        <w:rPr>
          <w:rStyle w:val="CharPartText"/>
        </w:rPr>
        <w:t>Administration</w:t>
      </w:r>
      <w:bookmarkEnd w:id="8"/>
    </w:p>
    <w:p>
      <w:pPr>
        <w:pStyle w:val="Footnoteheading"/>
      </w:pPr>
      <w:r>
        <w:tab/>
        <w:t>[Heading inserted by No. 76 of 1996 s. 5.]</w:t>
      </w:r>
    </w:p>
    <w:p>
      <w:pPr>
        <w:pStyle w:val="Heading5"/>
        <w:rPr>
          <w:snapToGrid w:val="0"/>
        </w:rPr>
      </w:pPr>
      <w:bookmarkStart w:id="9" w:name="_Toc381880693"/>
      <w:r>
        <w:rPr>
          <w:rStyle w:val="CharSectno"/>
        </w:rPr>
        <w:t>6</w:t>
      </w:r>
      <w:r>
        <w:rPr>
          <w:snapToGrid w:val="0"/>
        </w:rPr>
        <w:t>.</w:t>
      </w:r>
      <w:r>
        <w:rPr>
          <w:snapToGrid w:val="0"/>
        </w:rPr>
        <w:tab/>
        <w:t>Commissioner of Police and Director General, functions of</w:t>
      </w:r>
      <w:bookmarkEnd w:id="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 w:name="_Toc381880694"/>
      <w:r>
        <w:rPr>
          <w:rStyle w:val="CharSectno"/>
        </w:rPr>
        <w:t>6AA</w:t>
      </w:r>
      <w:r>
        <w:t>.</w:t>
      </w:r>
      <w:r>
        <w:tab/>
        <w:t>Delegation by Commissioner of Police</w:t>
      </w:r>
      <w:bookmarkEnd w:id="1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11" w:name="_Toc381880695"/>
      <w:r>
        <w:rPr>
          <w:rStyle w:val="CharSectno"/>
        </w:rPr>
        <w:t>6A</w:t>
      </w:r>
      <w:r>
        <w:t>.</w:t>
      </w:r>
      <w:r>
        <w:tab/>
        <w:t>Delegation by Director General</w:t>
      </w:r>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12" w:name="_Toc381880696"/>
      <w:r>
        <w:rPr>
          <w:rStyle w:val="CharSectno"/>
        </w:rPr>
        <w:t>6B</w:t>
      </w:r>
      <w:r>
        <w:t>.</w:t>
      </w:r>
      <w:r>
        <w:tab/>
        <w:t>Director General’s functions, agreement for performance of</w:t>
      </w:r>
      <w:bookmarkEnd w:id="1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13" w:name="_Toc381880697"/>
      <w:r>
        <w:rPr>
          <w:rStyle w:val="CharSectno"/>
        </w:rPr>
        <w:t>7</w:t>
      </w:r>
      <w:r>
        <w:rPr>
          <w:snapToGrid w:val="0"/>
        </w:rPr>
        <w:t>.</w:t>
      </w:r>
      <w:r>
        <w:rPr>
          <w:snapToGrid w:val="0"/>
        </w:rPr>
        <w:tab/>
        <w:t>Wardens, appointment and functions of</w:t>
      </w:r>
      <w:bookmarkEnd w:id="1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14" w:name="_Toc381880698"/>
      <w:r>
        <w:rPr>
          <w:rStyle w:val="CharSectno"/>
        </w:rPr>
        <w:t>8</w:t>
      </w:r>
      <w:r>
        <w:t>.</w:t>
      </w:r>
      <w:r>
        <w:tab/>
        <w:t>Exchange of information between Director General and Commissioner of Police</w:t>
      </w:r>
      <w:bookmarkEnd w:id="14"/>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5" w:name="_Toc381880699"/>
      <w:r>
        <w:rPr>
          <w:rStyle w:val="CharSectno"/>
        </w:rPr>
        <w:t>9</w:t>
      </w:r>
      <w:r>
        <w:t>.</w:t>
      </w:r>
      <w:r>
        <w:tab/>
        <w:t>Exchange of information between Director General and other authorities</w:t>
      </w:r>
      <w:bookmarkEnd w:id="15"/>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6" w:name="_Toc381880700"/>
      <w:r>
        <w:rPr>
          <w:rStyle w:val="CharSectno"/>
        </w:rPr>
        <w:t>10</w:t>
      </w:r>
      <w:r>
        <w:t>.</w:t>
      </w:r>
      <w:r>
        <w:tab/>
        <w:t>Disclosure of information by Director General to Commissioner of Main Roads</w:t>
      </w:r>
      <w:bookmarkEnd w:id="16"/>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7" w:name="_Toc381880701"/>
      <w:r>
        <w:rPr>
          <w:rStyle w:val="CharSectno"/>
        </w:rPr>
        <w:t>11</w:t>
      </w:r>
      <w:r>
        <w:t>.</w:t>
      </w:r>
      <w:r>
        <w:tab/>
        <w:t>Disclosure of information by Director General to fines enforcement Registrar</w:t>
      </w:r>
      <w:bookmarkEnd w:id="1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18" w:name="_Toc381880702"/>
      <w:r>
        <w:rPr>
          <w:rStyle w:val="CharSectno"/>
        </w:rPr>
        <w:t>12</w:t>
      </w:r>
      <w:r>
        <w:t>.</w:t>
      </w:r>
      <w:r>
        <w:tab/>
        <w:t>Disclosure of information by Director General to prescribed person</w:t>
      </w:r>
      <w:bookmarkEnd w:id="18"/>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19" w:name="_Toc381880703"/>
      <w:r>
        <w:rPr>
          <w:rStyle w:val="CharSectno"/>
        </w:rPr>
        <w:t>13</w:t>
      </w:r>
      <w:r>
        <w:t>.</w:t>
      </w:r>
      <w:r>
        <w:tab/>
        <w:t>Disclosure of information by Director General for road safety purpose</w:t>
      </w:r>
      <w:bookmarkEnd w:id="19"/>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20" w:name="_Toc381880704"/>
      <w:r>
        <w:rPr>
          <w:rStyle w:val="CharSectno"/>
        </w:rPr>
        <w:t>15A</w:t>
      </w:r>
      <w:r>
        <w:t>.</w:t>
      </w:r>
      <w:r>
        <w:tab/>
        <w:t xml:space="preserve">Disclosure of information by Director General for </w:t>
      </w:r>
      <w:r>
        <w:rPr>
          <w:i/>
          <w:iCs/>
        </w:rPr>
        <w:t>Personal Property Securities Act 2009</w:t>
      </w:r>
      <w:r>
        <w:t xml:space="preserve"> (Cwlth)</w:t>
      </w:r>
      <w:bookmarkEnd w:id="20"/>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21" w:name="_Toc381880705"/>
      <w:r>
        <w:rPr>
          <w:rStyle w:val="CharPartNo"/>
        </w:rPr>
        <w:t>Part III</w:t>
      </w:r>
      <w:r>
        <w:rPr>
          <w:rStyle w:val="CharDivNo"/>
        </w:rPr>
        <w:t> </w:t>
      </w:r>
      <w:r>
        <w:t>—</w:t>
      </w:r>
      <w:r>
        <w:rPr>
          <w:rStyle w:val="CharDivText"/>
        </w:rPr>
        <w:t> </w:t>
      </w:r>
      <w:r>
        <w:rPr>
          <w:rStyle w:val="CharPartText"/>
        </w:rPr>
        <w:t>Licensing of vehicles</w:t>
      </w:r>
      <w:bookmarkEnd w:id="21"/>
    </w:p>
    <w:p>
      <w:pPr>
        <w:pStyle w:val="Heading5"/>
        <w:rPr>
          <w:snapToGrid w:val="0"/>
        </w:rPr>
      </w:pPr>
      <w:bookmarkStart w:id="22" w:name="_Toc381880706"/>
      <w:r>
        <w:rPr>
          <w:rStyle w:val="CharSectno"/>
        </w:rPr>
        <w:t>15</w:t>
      </w:r>
      <w:r>
        <w:rPr>
          <w:snapToGrid w:val="0"/>
        </w:rPr>
        <w:t>.</w:t>
      </w:r>
      <w:r>
        <w:rPr>
          <w:snapToGrid w:val="0"/>
        </w:rPr>
        <w:tab/>
        <w:t>Vehicle licence, when required; offence</w:t>
      </w:r>
      <w:bookmarkEnd w:id="2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23" w:name="_Toc381880707"/>
      <w:r>
        <w:rPr>
          <w:rStyle w:val="CharSectno"/>
        </w:rPr>
        <w:t>17</w:t>
      </w:r>
      <w:r>
        <w:t>.</w:t>
      </w:r>
      <w:r>
        <w:tab/>
        <w:t>Vehicle licence, application for and issue etc. of</w:t>
      </w:r>
      <w:bookmarkEnd w:id="2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24" w:name="_Toc381880708"/>
      <w:r>
        <w:rPr>
          <w:rStyle w:val="CharSectno"/>
        </w:rPr>
        <w:t>18</w:t>
      </w:r>
      <w:r>
        <w:t>.</w:t>
      </w:r>
      <w:r>
        <w:tab/>
        <w:t>Regulations as to grant etc. of vehicle licences</w:t>
      </w:r>
      <w:bookmarkEnd w:id="24"/>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25" w:name="_Toc381880709"/>
      <w:r>
        <w:rPr>
          <w:rStyle w:val="CharSectno"/>
        </w:rPr>
        <w:t>19</w:t>
      </w:r>
      <w:r>
        <w:rPr>
          <w:snapToGrid w:val="0"/>
        </w:rPr>
        <w:t>.</w:t>
      </w:r>
      <w:r>
        <w:rPr>
          <w:snapToGrid w:val="0"/>
        </w:rPr>
        <w:tab/>
        <w:t>Fees or charges for vehicle licence</w:t>
      </w:r>
      <w:bookmarkEnd w:id="25"/>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 w:name="_Toc381880710"/>
      <w:r>
        <w:rPr>
          <w:rStyle w:val="CharSectno"/>
        </w:rPr>
        <w:t>20</w:t>
      </w:r>
      <w:r>
        <w:rPr>
          <w:snapToGrid w:val="0"/>
        </w:rPr>
        <w:t>.</w:t>
      </w:r>
      <w:r>
        <w:rPr>
          <w:snapToGrid w:val="0"/>
        </w:rPr>
        <w:tab/>
        <w:t>Licence obtained by means of a dishonoured cheque is void</w:t>
      </w:r>
      <w:bookmarkEnd w:id="2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27" w:name="_Toc381880711"/>
      <w:r>
        <w:rPr>
          <w:rStyle w:val="CharSectno"/>
        </w:rPr>
        <w:t>22</w:t>
      </w:r>
      <w:r>
        <w:rPr>
          <w:snapToGrid w:val="0"/>
        </w:rPr>
        <w:t>.</w:t>
      </w:r>
      <w:r>
        <w:rPr>
          <w:snapToGrid w:val="0"/>
        </w:rPr>
        <w:tab/>
        <w:t>Fees and charges, application of</w:t>
      </w:r>
      <w:bookmarkEnd w:id="2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credited to the Main Roads Trust Fund</w:t>
      </w:r>
      <w:r>
        <w:rPr>
          <w:snapToGrid w:val="0"/>
          <w:vertAlign w:val="superscript"/>
        </w:rPr>
        <w:t> 2</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rPr>
          <w:snapToGrid w:val="0"/>
        </w:rPr>
      </w:pPr>
      <w:bookmarkStart w:id="28" w:name="_Toc381880712"/>
      <w:r>
        <w:rPr>
          <w:rStyle w:val="CharSectno"/>
        </w:rPr>
        <w:t>23A</w:t>
      </w:r>
      <w:r>
        <w:rPr>
          <w:snapToGrid w:val="0"/>
        </w:rPr>
        <w:t>.</w:t>
      </w:r>
      <w:r>
        <w:rPr>
          <w:snapToGrid w:val="0"/>
        </w:rPr>
        <w:tab/>
        <w:t>Vehicle licence, Director General may cancel or suspend in some cases</w:t>
      </w:r>
      <w:bookmarkEnd w:id="28"/>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29" w:name="_Toc381880713"/>
      <w:r>
        <w:rPr>
          <w:rStyle w:val="CharSectno"/>
        </w:rPr>
        <w:t>24</w:t>
      </w:r>
      <w:r>
        <w:rPr>
          <w:snapToGrid w:val="0"/>
        </w:rPr>
        <w:t>.</w:t>
      </w:r>
      <w:r>
        <w:rPr>
          <w:snapToGrid w:val="0"/>
        </w:rPr>
        <w:tab/>
        <w:t>Change of owner of vehicle, vehicle licence to be transferred in case of</w:t>
      </w:r>
      <w:bookmarkEnd w:id="29"/>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30" w:name="_Toc381880714"/>
      <w:r>
        <w:rPr>
          <w:rStyle w:val="CharSectno"/>
        </w:rPr>
        <w:t>24A</w:t>
      </w:r>
      <w:r>
        <w:t>.</w:t>
      </w:r>
      <w:r>
        <w:tab/>
        <w:t>Immobiliser etc., regulations may require declaration as to by owner</w:t>
      </w:r>
      <w:bookmarkEnd w:id="3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 w:name="_Toc381880715"/>
      <w:r>
        <w:rPr>
          <w:rStyle w:val="CharSectno"/>
        </w:rPr>
        <w:t>24B</w:t>
      </w:r>
      <w:r>
        <w:t>.</w:t>
      </w:r>
      <w:r>
        <w:tab/>
        <w:t>Nomination under s. 5(4) as to owner, cancelling</w:t>
      </w:r>
      <w:bookmarkEnd w:id="3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 w:name="_Toc381880716"/>
      <w:r>
        <w:rPr>
          <w:rStyle w:val="CharSectno"/>
        </w:rPr>
        <w:t>25</w:t>
      </w:r>
      <w:r>
        <w:rPr>
          <w:snapToGrid w:val="0"/>
        </w:rPr>
        <w:t>.</w:t>
      </w:r>
      <w:r>
        <w:rPr>
          <w:snapToGrid w:val="0"/>
        </w:rPr>
        <w:tab/>
        <w:t>SAT review of certain vehicle licensing decisions</w:t>
      </w:r>
      <w:bookmarkEnd w:id="3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33" w:name="_Toc381880717"/>
      <w:r>
        <w:rPr>
          <w:rStyle w:val="CharSectno"/>
        </w:rPr>
        <w:t>26</w:t>
      </w:r>
      <w:r>
        <w:rPr>
          <w:snapToGrid w:val="0"/>
        </w:rPr>
        <w:t>.</w:t>
      </w:r>
      <w:r>
        <w:rPr>
          <w:snapToGrid w:val="0"/>
        </w:rPr>
        <w:tab/>
        <w:t>Unlicensed vehicle, permit to drive etc.; regulations as to</w:t>
      </w:r>
      <w:bookmarkEnd w:id="3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34" w:name="_Toc381880718"/>
      <w:r>
        <w:rPr>
          <w:rStyle w:val="CharSectno"/>
        </w:rPr>
        <w:t>27</w:t>
      </w:r>
      <w:r>
        <w:rPr>
          <w:snapToGrid w:val="0"/>
        </w:rPr>
        <w:t>.</w:t>
      </w:r>
      <w:r>
        <w:rPr>
          <w:snapToGrid w:val="0"/>
        </w:rPr>
        <w:tab/>
        <w:t>Register of vehicle licences</w:t>
      </w:r>
      <w:bookmarkEnd w:id="3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35" w:name="_Toc381880719"/>
      <w:r>
        <w:rPr>
          <w:rStyle w:val="CharSectno"/>
        </w:rPr>
        <w:t>27AA</w:t>
      </w:r>
      <w:r>
        <w:t>.</w:t>
      </w:r>
      <w:r>
        <w:tab/>
        <w:t>Labels for certain vehicles, regulations for</w:t>
      </w:r>
      <w:bookmarkEnd w:id="3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36" w:name="_Toc381880720"/>
      <w:r>
        <w:rPr>
          <w:rStyle w:val="CharSectno"/>
        </w:rPr>
        <w:t>27A</w:t>
      </w:r>
      <w:r>
        <w:rPr>
          <w:snapToGrid w:val="0"/>
        </w:rPr>
        <w:t>.</w:t>
      </w:r>
      <w:r>
        <w:rPr>
          <w:snapToGrid w:val="0"/>
        </w:rPr>
        <w:tab/>
        <w:t>Licence suspension order under FPINE Act, effect of</w:t>
      </w:r>
      <w:bookmarkEnd w:id="36"/>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37" w:name="_Toc381880721"/>
      <w:r>
        <w:rPr>
          <w:rStyle w:val="CharSectno"/>
        </w:rPr>
        <w:t>28</w:t>
      </w:r>
      <w:r>
        <w:rPr>
          <w:snapToGrid w:val="0"/>
        </w:rPr>
        <w:t>.</w:t>
      </w:r>
      <w:r>
        <w:rPr>
          <w:snapToGrid w:val="0"/>
        </w:rPr>
        <w:tab/>
        <w:t>Classes of vehicle licences, regulations as to</w:t>
      </w:r>
      <w:bookmarkEnd w:id="37"/>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8" w:name="_Toc381880722"/>
      <w:r>
        <w:rPr>
          <w:rStyle w:val="CharSectno"/>
        </w:rPr>
        <w:t>28A</w:t>
      </w:r>
      <w:r>
        <w:rPr>
          <w:snapToGrid w:val="0"/>
        </w:rPr>
        <w:t>.</w:t>
      </w:r>
      <w:r>
        <w:rPr>
          <w:snapToGrid w:val="0"/>
        </w:rPr>
        <w:tab/>
        <w:t>Changes to regulations for s. 19(3), savings for previous regulations</w:t>
      </w:r>
      <w:bookmarkEnd w:id="38"/>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39" w:name="_Toc381880723"/>
      <w:r>
        <w:rPr>
          <w:rStyle w:val="CharSectno"/>
        </w:rPr>
        <w:t>29</w:t>
      </w:r>
      <w:r>
        <w:rPr>
          <w:snapToGrid w:val="0"/>
        </w:rPr>
        <w:t>.</w:t>
      </w:r>
      <w:r>
        <w:rPr>
          <w:snapToGrid w:val="0"/>
        </w:rPr>
        <w:tab/>
        <w:t>Minister may require vehicles to be inspected</w:t>
      </w:r>
      <w:bookmarkEnd w:id="3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0" w:name="_Toc381880724"/>
      <w:r>
        <w:rPr>
          <w:rStyle w:val="CharPartNo"/>
        </w:rPr>
        <w:t>Part IV</w:t>
      </w:r>
      <w:r>
        <w:rPr>
          <w:rStyle w:val="CharDivNo"/>
        </w:rPr>
        <w:t> </w:t>
      </w:r>
      <w:r>
        <w:t>—</w:t>
      </w:r>
      <w:r>
        <w:rPr>
          <w:rStyle w:val="CharDivText"/>
        </w:rPr>
        <w:t> </w:t>
      </w:r>
      <w:r>
        <w:rPr>
          <w:rStyle w:val="CharPartText"/>
        </w:rPr>
        <w:t>Overseas motor vehicles when temporarily in Australia</w:t>
      </w:r>
      <w:bookmarkEnd w:id="40"/>
    </w:p>
    <w:p>
      <w:pPr>
        <w:pStyle w:val="Heading5"/>
        <w:spacing w:before="260"/>
        <w:rPr>
          <w:snapToGrid w:val="0"/>
        </w:rPr>
      </w:pPr>
      <w:bookmarkStart w:id="41" w:name="_Toc381880725"/>
      <w:r>
        <w:rPr>
          <w:rStyle w:val="CharSectno"/>
        </w:rPr>
        <w:t>30</w:t>
      </w:r>
      <w:r>
        <w:rPr>
          <w:snapToGrid w:val="0"/>
        </w:rPr>
        <w:t>.</w:t>
      </w:r>
      <w:r>
        <w:rPr>
          <w:snapToGrid w:val="0"/>
        </w:rPr>
        <w:tab/>
        <w:t>Application of this Part</w:t>
      </w:r>
      <w:bookmarkEnd w:id="41"/>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42" w:name="_Toc381880726"/>
      <w:r>
        <w:rPr>
          <w:rStyle w:val="CharSectno"/>
        </w:rPr>
        <w:t>31</w:t>
      </w:r>
      <w:r>
        <w:rPr>
          <w:snapToGrid w:val="0"/>
        </w:rPr>
        <w:t>.</w:t>
      </w:r>
      <w:r>
        <w:rPr>
          <w:snapToGrid w:val="0"/>
        </w:rPr>
        <w:tab/>
        <w:t>When owner of overseas vehicle entitled to free licence</w:t>
      </w:r>
      <w:bookmarkEnd w:id="42"/>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43" w:name="_Toc381880727"/>
      <w:r>
        <w:rPr>
          <w:rStyle w:val="CharSectno"/>
        </w:rPr>
        <w:t>32</w:t>
      </w:r>
      <w:r>
        <w:rPr>
          <w:snapToGrid w:val="0"/>
        </w:rPr>
        <w:t>.</w:t>
      </w:r>
      <w:r>
        <w:rPr>
          <w:snapToGrid w:val="0"/>
        </w:rPr>
        <w:tab/>
        <w:t>When vehicle licence etc. granted interstate is valid in WA</w:t>
      </w:r>
      <w:bookmarkEnd w:id="43"/>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44" w:name="_Toc381880728"/>
      <w:r>
        <w:rPr>
          <w:rStyle w:val="CharSectno"/>
        </w:rPr>
        <w:t>33</w:t>
      </w:r>
      <w:r>
        <w:rPr>
          <w:snapToGrid w:val="0"/>
        </w:rPr>
        <w:t>.</w:t>
      </w:r>
      <w:r>
        <w:rPr>
          <w:snapToGrid w:val="0"/>
        </w:rPr>
        <w:tab/>
        <w:t>When free licence etc. may be extended free of charge</w:t>
      </w:r>
      <w:bookmarkEnd w:id="4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45" w:name="_Toc381880729"/>
      <w:r>
        <w:rPr>
          <w:rStyle w:val="CharSectno"/>
        </w:rPr>
        <w:t>34</w:t>
      </w:r>
      <w:r>
        <w:rPr>
          <w:snapToGrid w:val="0"/>
        </w:rPr>
        <w:t>.</w:t>
      </w:r>
      <w:r>
        <w:rPr>
          <w:snapToGrid w:val="0"/>
        </w:rPr>
        <w:tab/>
        <w:t>Applicant under s. 31 or 33 to prove guarantee that vehicle will be taken out of Australia</w:t>
      </w:r>
      <w:bookmarkEnd w:id="45"/>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 w:name="_Toc381880730"/>
      <w:r>
        <w:rPr>
          <w:rStyle w:val="CharSectno"/>
        </w:rPr>
        <w:t>35</w:t>
      </w:r>
      <w:r>
        <w:rPr>
          <w:snapToGrid w:val="0"/>
        </w:rPr>
        <w:t>.</w:t>
      </w:r>
      <w:r>
        <w:rPr>
          <w:snapToGrid w:val="0"/>
        </w:rPr>
        <w:tab/>
        <w:t>No licence to be granted or extended unless vehicle meets construction etc. requirements</w:t>
      </w:r>
      <w:bookmarkEnd w:id="4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47" w:name="_Toc381880731"/>
      <w:r>
        <w:rPr>
          <w:rStyle w:val="CharSectno"/>
        </w:rPr>
        <w:t>36</w:t>
      </w:r>
      <w:r>
        <w:rPr>
          <w:snapToGrid w:val="0"/>
        </w:rPr>
        <w:t>.</w:t>
      </w:r>
      <w:r>
        <w:rPr>
          <w:snapToGrid w:val="0"/>
        </w:rPr>
        <w:tab/>
        <w:t>Free licence or renewal ceases to be valid if owner becomes, or transfers vehicle to, permanent resident</w:t>
      </w:r>
      <w:bookmarkEnd w:id="47"/>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48" w:name="_Toc381880732"/>
      <w:r>
        <w:rPr>
          <w:rStyle w:val="CharSectno"/>
        </w:rPr>
        <w:t>37</w:t>
      </w:r>
      <w:r>
        <w:rPr>
          <w:snapToGrid w:val="0"/>
        </w:rPr>
        <w:t>.</w:t>
      </w:r>
      <w:r>
        <w:rPr>
          <w:snapToGrid w:val="0"/>
        </w:rPr>
        <w:tab/>
        <w:t>Vehicle not licenced etc. under this Part may be licensed under Part III</w:t>
      </w:r>
      <w:bookmarkEnd w:id="4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49" w:name="_Toc381880733"/>
      <w:r>
        <w:rPr>
          <w:rStyle w:val="CharSectno"/>
        </w:rPr>
        <w:t>39</w:t>
      </w:r>
      <w:r>
        <w:rPr>
          <w:snapToGrid w:val="0"/>
        </w:rPr>
        <w:t>.</w:t>
      </w:r>
      <w:r>
        <w:rPr>
          <w:snapToGrid w:val="0"/>
        </w:rPr>
        <w:tab/>
        <w:t>Number plates on overseas vehicles</w:t>
      </w:r>
      <w:bookmarkEnd w:id="4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 w:name="_Toc381880734"/>
      <w:r>
        <w:rPr>
          <w:rStyle w:val="CharSectno"/>
        </w:rPr>
        <w:t>40</w:t>
      </w:r>
      <w:r>
        <w:rPr>
          <w:snapToGrid w:val="0"/>
        </w:rPr>
        <w:t>.</w:t>
      </w:r>
      <w:r>
        <w:rPr>
          <w:snapToGrid w:val="0"/>
        </w:rPr>
        <w:tab/>
        <w:t>Regulations</w:t>
      </w:r>
      <w:bookmarkEnd w:id="5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51" w:name="_Toc3818807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 w:name="_Toc381880736"/>
      <w:r>
        <w:rPr>
          <w:rStyle w:val="CharPartNo"/>
        </w:rPr>
        <w:t>Part IVA</w:t>
      </w:r>
      <w:r>
        <w:t> — </w:t>
      </w:r>
      <w:r>
        <w:rPr>
          <w:rStyle w:val="CharPartText"/>
        </w:rPr>
        <w:t>Authorisation to drive</w:t>
      </w:r>
      <w:bookmarkEnd w:id="52"/>
    </w:p>
    <w:p>
      <w:pPr>
        <w:pStyle w:val="Footnoteheading"/>
      </w:pPr>
      <w:r>
        <w:tab/>
        <w:t>[Heading inserted by No. 54 of 2006 s. 6.]</w:t>
      </w:r>
    </w:p>
    <w:p>
      <w:pPr>
        <w:pStyle w:val="Heading3"/>
      </w:pPr>
      <w:bookmarkStart w:id="53" w:name="_Toc381880737"/>
      <w:r>
        <w:rPr>
          <w:rStyle w:val="CharDivNo"/>
        </w:rPr>
        <w:t>Division 1</w:t>
      </w:r>
      <w:r>
        <w:t> — </w:t>
      </w:r>
      <w:r>
        <w:rPr>
          <w:rStyle w:val="CharDivText"/>
        </w:rPr>
        <w:t>Preliminary</w:t>
      </w:r>
      <w:bookmarkEnd w:id="53"/>
    </w:p>
    <w:p>
      <w:pPr>
        <w:pStyle w:val="Footnoteheading"/>
      </w:pPr>
      <w:r>
        <w:tab/>
        <w:t>[Heading inserted by No. 54 of 2006 s. 6.]</w:t>
      </w:r>
    </w:p>
    <w:p>
      <w:pPr>
        <w:pStyle w:val="Heading5"/>
      </w:pPr>
      <w:bookmarkStart w:id="54" w:name="_Toc381880738"/>
      <w:r>
        <w:rPr>
          <w:rStyle w:val="CharSectno"/>
        </w:rPr>
        <w:t>41A</w:t>
      </w:r>
      <w:r>
        <w:t>.</w:t>
      </w:r>
      <w:r>
        <w:tab/>
        <w:t>Terms used</w:t>
      </w:r>
      <w:bookmarkEnd w:id="5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55" w:name="_Toc381880739"/>
      <w:r>
        <w:rPr>
          <w:rStyle w:val="CharDivNo"/>
        </w:rPr>
        <w:t>Division 2</w:t>
      </w:r>
      <w:r>
        <w:t> — </w:t>
      </w:r>
      <w:r>
        <w:rPr>
          <w:rStyle w:val="CharDivText"/>
        </w:rPr>
        <w:t>Driver licensing</w:t>
      </w:r>
      <w:bookmarkEnd w:id="55"/>
    </w:p>
    <w:p>
      <w:pPr>
        <w:pStyle w:val="Footnoteheading"/>
      </w:pPr>
      <w:r>
        <w:tab/>
        <w:t>[Heading inserted by No. 54 of 2006 s. 6.]</w:t>
      </w:r>
    </w:p>
    <w:p>
      <w:pPr>
        <w:pStyle w:val="Heading5"/>
      </w:pPr>
      <w:bookmarkStart w:id="56" w:name="_Toc381880740"/>
      <w:r>
        <w:rPr>
          <w:rStyle w:val="CharSectno"/>
        </w:rPr>
        <w:t>42</w:t>
      </w:r>
      <w:r>
        <w:t>.</w:t>
      </w:r>
      <w:r>
        <w:tab/>
        <w:t>Regulations for driver licensing scheme</w:t>
      </w:r>
      <w:bookmarkEnd w:id="5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57" w:name="_Toc381880741"/>
      <w:r>
        <w:rPr>
          <w:rStyle w:val="CharSectno"/>
        </w:rPr>
        <w:t>42A</w:t>
      </w:r>
      <w:r>
        <w:t>.</w:t>
      </w:r>
      <w:r>
        <w:tab/>
        <w:t>Director General’s licensing functions</w:t>
      </w:r>
      <w:bookmarkEnd w:id="57"/>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58" w:name="_Toc381880742"/>
      <w:r>
        <w:rPr>
          <w:rStyle w:val="CharSectno"/>
        </w:rPr>
        <w:t>42B</w:t>
      </w:r>
      <w:r>
        <w:t>.</w:t>
      </w:r>
      <w:r>
        <w:tab/>
        <w:t>Certain licences authorise driving as if under learner’s permit</w:t>
      </w:r>
      <w:bookmarkEnd w:id="5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59" w:name="_Toc381880743"/>
      <w:r>
        <w:rPr>
          <w:rStyle w:val="CharSectno"/>
        </w:rPr>
        <w:t>42C</w:t>
      </w:r>
      <w:r>
        <w:t>.</w:t>
      </w:r>
      <w:r>
        <w:tab/>
        <w:t>Dishonestly obtained driver’s licence is void; possession of void licence, offence</w:t>
      </w:r>
      <w:bookmarkEnd w:id="59"/>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60" w:name="_Toc381880744"/>
      <w:r>
        <w:rPr>
          <w:rStyle w:val="CharSectno"/>
        </w:rPr>
        <w:t>42D</w:t>
      </w:r>
      <w:r>
        <w:t>.</w:t>
      </w:r>
      <w:r>
        <w:tab/>
        <w:t>Driver’s licence not to be granted etc. in some cases</w:t>
      </w:r>
      <w:bookmarkEnd w:id="6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61" w:name="_Toc381880745"/>
      <w:r>
        <w:rPr>
          <w:rStyle w:val="CharSectno"/>
        </w:rPr>
        <w:t>42E</w:t>
      </w:r>
      <w:r>
        <w:t>.</w:t>
      </w:r>
      <w:r>
        <w:tab/>
        <w:t>Identity etc. of applicant for driver’s licence, requirements as to etc.</w:t>
      </w:r>
      <w:bookmarkEnd w:id="6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62" w:name="_Toc381880746"/>
      <w:r>
        <w:rPr>
          <w:rStyle w:val="CharDivNo"/>
        </w:rPr>
        <w:t>Division 3</w:t>
      </w:r>
      <w:r>
        <w:t xml:space="preserve"> — </w:t>
      </w:r>
      <w:r>
        <w:rPr>
          <w:rStyle w:val="CharDivText"/>
        </w:rPr>
        <w:t>Learner’s permit</w:t>
      </w:r>
      <w:bookmarkEnd w:id="62"/>
    </w:p>
    <w:p>
      <w:pPr>
        <w:pStyle w:val="Footnoteheading"/>
        <w:keepNext/>
        <w:keepLines/>
      </w:pPr>
      <w:r>
        <w:tab/>
        <w:t>[Heading inserted by No. 54 of 2006 s. 6.]</w:t>
      </w:r>
    </w:p>
    <w:p>
      <w:pPr>
        <w:pStyle w:val="Heading5"/>
      </w:pPr>
      <w:bookmarkStart w:id="63" w:name="_Toc381880747"/>
      <w:r>
        <w:rPr>
          <w:rStyle w:val="CharSectno"/>
        </w:rPr>
        <w:t>43</w:t>
      </w:r>
      <w:r>
        <w:t>.</w:t>
      </w:r>
      <w:r>
        <w:tab/>
        <w:t>Learner’s permit, issue and effect of etc.</w:t>
      </w:r>
      <w:bookmarkEnd w:id="6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64" w:name="_Toc381880748"/>
      <w:r>
        <w:rPr>
          <w:rStyle w:val="CharSectno"/>
        </w:rPr>
        <w:t>43A</w:t>
      </w:r>
      <w:r>
        <w:t>.</w:t>
      </w:r>
      <w:r>
        <w:tab/>
        <w:t>Identity of applicant for learner’s permit, requirements as to etc.</w:t>
      </w:r>
      <w:bookmarkEnd w:id="64"/>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65" w:name="_Toc381880749"/>
      <w:r>
        <w:rPr>
          <w:rStyle w:val="CharDivNo"/>
        </w:rPr>
        <w:t>Division 4A</w:t>
      </w:r>
      <w:r>
        <w:t> — </w:t>
      </w:r>
      <w:r>
        <w:rPr>
          <w:rStyle w:val="CharDivText"/>
        </w:rPr>
        <w:t>Disclosure of photographs</w:t>
      </w:r>
      <w:bookmarkEnd w:id="65"/>
    </w:p>
    <w:p>
      <w:pPr>
        <w:pStyle w:val="Footnoteheading"/>
      </w:pPr>
      <w:r>
        <w:tab/>
        <w:t>[Heading inserted by No. 18 of 2011 s. 10.]</w:t>
      </w:r>
    </w:p>
    <w:p>
      <w:pPr>
        <w:pStyle w:val="Heading5"/>
      </w:pPr>
      <w:bookmarkStart w:id="66" w:name="_Toc381880750"/>
      <w:r>
        <w:rPr>
          <w:rStyle w:val="CharSectno"/>
        </w:rPr>
        <w:t>44AA</w:t>
      </w:r>
      <w:r>
        <w:t>.</w:t>
      </w:r>
      <w:r>
        <w:tab/>
        <w:t>Terms used</w:t>
      </w:r>
      <w:bookmarkEnd w:id="66"/>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7" w:name="_Toc381880751"/>
      <w:r>
        <w:rPr>
          <w:rStyle w:val="CharSectno"/>
        </w:rPr>
        <w:t>44AB</w:t>
      </w:r>
      <w:r>
        <w:t>.</w:t>
      </w:r>
      <w:r>
        <w:tab/>
        <w:t>Disclosure by Director General to law enforcement official and ASIO</w:t>
      </w:r>
      <w:bookmarkEnd w:id="67"/>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8" w:name="_Toc381880752"/>
      <w:r>
        <w:rPr>
          <w:rStyle w:val="CharSectno"/>
        </w:rPr>
        <w:t>44AC</w:t>
      </w:r>
      <w:r>
        <w:t>.</w:t>
      </w:r>
      <w:r>
        <w:tab/>
        <w:t>Disclosure by Director General of deceased’s photograph to executor etc.</w:t>
      </w:r>
      <w:bookmarkEnd w:id="68"/>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9" w:name="_Toc381880753"/>
      <w:r>
        <w:rPr>
          <w:rStyle w:val="CharDivNo"/>
        </w:rPr>
        <w:t>Division 4</w:t>
      </w:r>
      <w:r>
        <w:t xml:space="preserve"> — </w:t>
      </w:r>
      <w:r>
        <w:rPr>
          <w:rStyle w:val="CharDivText"/>
        </w:rPr>
        <w:t>Other matters about driver authorisations</w:t>
      </w:r>
      <w:bookmarkEnd w:id="69"/>
    </w:p>
    <w:p>
      <w:pPr>
        <w:pStyle w:val="Footnoteheading"/>
        <w:keepNext/>
        <w:keepLines/>
      </w:pPr>
      <w:r>
        <w:tab/>
        <w:t>[Heading inserted by No. 54 of 2006 s. 6.]</w:t>
      </w:r>
    </w:p>
    <w:p>
      <w:pPr>
        <w:pStyle w:val="Heading5"/>
      </w:pPr>
      <w:bookmarkStart w:id="70" w:name="_Toc381880754"/>
      <w:r>
        <w:rPr>
          <w:rStyle w:val="CharSectno"/>
        </w:rPr>
        <w:t>44</w:t>
      </w:r>
      <w:r>
        <w:t>.</w:t>
      </w:r>
      <w:r>
        <w:tab/>
        <w:t>When driver’s licence not required, regulations as to</w:t>
      </w:r>
      <w:bookmarkEnd w:id="7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71" w:name="_Toc381880755"/>
      <w:r>
        <w:rPr>
          <w:rStyle w:val="CharSectno"/>
        </w:rPr>
        <w:t>44A</w:t>
      </w:r>
      <w:r>
        <w:t>.</w:t>
      </w:r>
      <w:r>
        <w:tab/>
        <w:t>Driving while doing driving test</w:t>
      </w:r>
      <w:bookmarkEnd w:id="7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72" w:name="_Toc381880756"/>
      <w:r>
        <w:rPr>
          <w:rStyle w:val="CharSectno"/>
        </w:rPr>
        <w:t>44B</w:t>
      </w:r>
      <w:r>
        <w:t>.</w:t>
      </w:r>
      <w:r>
        <w:tab/>
        <w:t>Recognising another jurisdiction’s driving authorisation, regulations as to</w:t>
      </w:r>
      <w:bookmarkEnd w:id="7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73" w:name="_Toc381880757"/>
      <w:r>
        <w:rPr>
          <w:rStyle w:val="CharSectno"/>
        </w:rPr>
        <w:t>44C</w:t>
      </w:r>
      <w:r>
        <w:t>.</w:t>
      </w:r>
      <w:r>
        <w:tab/>
        <w:t>Recognising other matters under another jurisdiction’s law, regulations as to</w:t>
      </w:r>
      <w:bookmarkEnd w:id="73"/>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74" w:name="_Toc381880758"/>
      <w:r>
        <w:rPr>
          <w:rStyle w:val="CharSectno"/>
        </w:rPr>
        <w:t>44D</w:t>
      </w:r>
      <w:r>
        <w:t>.</w:t>
      </w:r>
      <w:r>
        <w:tab/>
        <w:t>Recognising licence etc. under law of external Territory or foreign country, regulations as to</w:t>
      </w:r>
      <w:bookmarkEnd w:id="7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75" w:name="_Toc381880759"/>
      <w:r>
        <w:rPr>
          <w:rStyle w:val="CharSectno"/>
        </w:rPr>
        <w:t>47</w:t>
      </w:r>
      <w:r>
        <w:t>.</w:t>
      </w:r>
      <w:r>
        <w:tab/>
        <w:t>Regulations may refer to published documents</w:t>
      </w:r>
      <w:bookmarkEnd w:id="7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76" w:name="_Toc381880760"/>
      <w:r>
        <w:rPr>
          <w:rStyle w:val="CharSectno"/>
        </w:rPr>
        <w:t>48</w:t>
      </w:r>
      <w:r>
        <w:t>.</w:t>
      </w:r>
      <w:r>
        <w:tab/>
      </w:r>
      <w:r>
        <w:rPr>
          <w:i/>
        </w:rPr>
        <w:t xml:space="preserve">Road Traffic Amendment Act 2006 </w:t>
      </w:r>
      <w:r>
        <w:t>s. 6, transitional regulations for</w:t>
      </w:r>
      <w:bookmarkEnd w:id="76"/>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77" w:name="_Toc381880761"/>
      <w:r>
        <w:rPr>
          <w:rStyle w:val="CharSectno"/>
        </w:rPr>
        <w:t>48A</w:t>
      </w:r>
      <w:r>
        <w:t>.</w:t>
      </w:r>
      <w:r>
        <w:tab/>
        <w:t>Review of Director General’s decisions under this Part, regulations as to</w:t>
      </w:r>
      <w:bookmarkEnd w:id="7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78" w:name="_Toc381880762"/>
      <w:r>
        <w:rPr>
          <w:rStyle w:val="CharPartNo"/>
        </w:rPr>
        <w:t>Part V</w:t>
      </w:r>
      <w:r>
        <w:t> — </w:t>
      </w:r>
      <w:r>
        <w:rPr>
          <w:rStyle w:val="CharPartText"/>
        </w:rPr>
        <w:t>Regulation of traffic</w:t>
      </w:r>
      <w:bookmarkEnd w:id="78"/>
    </w:p>
    <w:p>
      <w:pPr>
        <w:pStyle w:val="Footnoteheading"/>
      </w:pPr>
      <w:r>
        <w:tab/>
        <w:t>[Heading inserted by No. 76 of 1996 s. 11.]</w:t>
      </w:r>
    </w:p>
    <w:p>
      <w:pPr>
        <w:pStyle w:val="Heading3"/>
      </w:pPr>
      <w:bookmarkStart w:id="79" w:name="_Toc381880763"/>
      <w:r>
        <w:rPr>
          <w:rStyle w:val="CharDivNo"/>
        </w:rPr>
        <w:t>Division 1A</w:t>
      </w:r>
      <w:r>
        <w:t> — </w:t>
      </w:r>
      <w:r>
        <w:rPr>
          <w:rStyle w:val="CharDivText"/>
        </w:rPr>
        <w:t>Terms used in this Part</w:t>
      </w:r>
      <w:bookmarkEnd w:id="79"/>
    </w:p>
    <w:p>
      <w:pPr>
        <w:pStyle w:val="Footnoteheading"/>
      </w:pPr>
      <w:r>
        <w:tab/>
        <w:t>[Heading inserted by No. 39 of 2007 s. 19.]</w:t>
      </w:r>
    </w:p>
    <w:p>
      <w:pPr>
        <w:pStyle w:val="Heading5"/>
      </w:pPr>
      <w:bookmarkStart w:id="80" w:name="_Toc381880764"/>
      <w:r>
        <w:rPr>
          <w:rStyle w:val="CharSectno"/>
        </w:rPr>
        <w:t>49AA</w:t>
      </w:r>
      <w:r>
        <w:t>.</w:t>
      </w:r>
      <w:r>
        <w:tab/>
        <w:t>Terms used</w:t>
      </w:r>
      <w:bookmarkEnd w:id="8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81" w:name="_Toc381880765"/>
      <w:r>
        <w:rPr>
          <w:rStyle w:val="CharDivNo"/>
        </w:rPr>
        <w:t>Division 1</w:t>
      </w:r>
      <w:r>
        <w:t> — </w:t>
      </w:r>
      <w:r>
        <w:rPr>
          <w:rStyle w:val="CharDivText"/>
        </w:rPr>
        <w:t>Driving of vehicles: general offences</w:t>
      </w:r>
      <w:bookmarkEnd w:id="81"/>
    </w:p>
    <w:p>
      <w:pPr>
        <w:pStyle w:val="Footnoteheading"/>
      </w:pPr>
      <w:r>
        <w:tab/>
        <w:t>[Heading inserted by No. 10 of 2004 s. 6.]</w:t>
      </w:r>
    </w:p>
    <w:p>
      <w:pPr>
        <w:pStyle w:val="Heading5"/>
      </w:pPr>
      <w:bookmarkStart w:id="82" w:name="_Toc381880766"/>
      <w:r>
        <w:rPr>
          <w:rStyle w:val="CharSectno"/>
        </w:rPr>
        <w:t>49AB</w:t>
      </w:r>
      <w:r>
        <w:t>.</w:t>
      </w:r>
      <w:r>
        <w:tab/>
        <w:t>Term used: circumstances of aggravation</w:t>
      </w:r>
      <w:bookmarkEnd w:id="82"/>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83" w:name="_Toc381880767"/>
      <w:r>
        <w:rPr>
          <w:rStyle w:val="CharSectno"/>
        </w:rPr>
        <w:t>49</w:t>
      </w:r>
      <w:r>
        <w:t>.</w:t>
      </w:r>
      <w:r>
        <w:tab/>
        <w:t>Driving while unlicensed or disqualified</w:t>
      </w:r>
      <w:bookmarkEnd w:id="8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84" w:name="_Toc381880768"/>
      <w:r>
        <w:rPr>
          <w:rStyle w:val="CharSectno"/>
        </w:rPr>
        <w:t>49A</w:t>
      </w:r>
      <w:r>
        <w:t>.</w:t>
      </w:r>
      <w:r>
        <w:tab/>
        <w:t>Person breaching s. 49(1)(a) having lost licence etc. due to penalty enforcement laws, police may caution etc.</w:t>
      </w:r>
      <w:bookmarkEnd w:id="84"/>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85" w:name="_Toc381880769"/>
      <w:r>
        <w:rPr>
          <w:rStyle w:val="CharSectno"/>
        </w:rPr>
        <w:t>50</w:t>
      </w:r>
      <w:r>
        <w:rPr>
          <w:snapToGrid w:val="0"/>
        </w:rPr>
        <w:t>.</w:t>
      </w:r>
      <w:r>
        <w:rPr>
          <w:snapToGrid w:val="0"/>
        </w:rPr>
        <w:tab/>
        <w:t>Learner driver, unauthorised driving by</w:t>
      </w:r>
      <w:bookmarkEnd w:id="85"/>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86" w:name="_Toc381880770"/>
      <w:r>
        <w:rPr>
          <w:rStyle w:val="CharSectno"/>
        </w:rPr>
        <w:t>50A</w:t>
      </w:r>
      <w:r>
        <w:t>.</w:t>
      </w:r>
      <w:r>
        <w:tab/>
        <w:t>Driver using foreign country’s driver’s licence etc. to carry it etc.</w:t>
      </w:r>
      <w:bookmarkEnd w:id="8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87" w:name="_Toc381880771"/>
      <w:r>
        <w:rPr>
          <w:rStyle w:val="CharSectno"/>
        </w:rPr>
        <w:t>51</w:t>
      </w:r>
      <w:r>
        <w:rPr>
          <w:snapToGrid w:val="0"/>
        </w:rPr>
        <w:t>.</w:t>
      </w:r>
      <w:r>
        <w:rPr>
          <w:snapToGrid w:val="0"/>
        </w:rPr>
        <w:tab/>
        <w:t>Provisional licence, automatic cancellation of in some cases</w:t>
      </w:r>
      <w:bookmarkEnd w:id="87"/>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88" w:name="_Toc381880772"/>
      <w:r>
        <w:rPr>
          <w:rStyle w:val="CharSectno"/>
        </w:rPr>
        <w:t>53</w:t>
      </w:r>
      <w:r>
        <w:rPr>
          <w:snapToGrid w:val="0"/>
        </w:rPr>
        <w:t>.</w:t>
      </w:r>
      <w:r>
        <w:rPr>
          <w:snapToGrid w:val="0"/>
        </w:rPr>
        <w:tab/>
        <w:t>Driver failing to give name and address to police, failing to stop etc.</w:t>
      </w:r>
      <w:bookmarkEnd w:id="88"/>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9" w:name="_Toc381880773"/>
      <w:r>
        <w:rPr>
          <w:rStyle w:val="CharSectno"/>
        </w:rPr>
        <w:t>54</w:t>
      </w:r>
      <w:r>
        <w:rPr>
          <w:snapToGrid w:val="0"/>
        </w:rPr>
        <w:t>.</w:t>
      </w:r>
      <w:r>
        <w:rPr>
          <w:snapToGrid w:val="0"/>
        </w:rPr>
        <w:tab/>
        <w:t>Driver in incident occasioning bodily harm to stop, ensure assistance and give information</w:t>
      </w:r>
      <w:bookmarkEnd w:id="8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0" w:name="_Toc381880774"/>
      <w:r>
        <w:rPr>
          <w:rStyle w:val="CharSectno"/>
        </w:rPr>
        <w:t>55</w:t>
      </w:r>
      <w:r>
        <w:rPr>
          <w:snapToGrid w:val="0"/>
        </w:rPr>
        <w:t>.</w:t>
      </w:r>
      <w:r>
        <w:rPr>
          <w:snapToGrid w:val="0"/>
        </w:rPr>
        <w:tab/>
        <w:t>Driver in incident occasioning property damage to stop and give information</w:t>
      </w:r>
      <w:bookmarkEnd w:id="9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91" w:name="_Toc381880775"/>
      <w:r>
        <w:rPr>
          <w:rStyle w:val="CharSectno"/>
        </w:rPr>
        <w:t>56</w:t>
      </w:r>
      <w:r>
        <w:t>.</w:t>
      </w:r>
      <w:r>
        <w:tab/>
        <w:t>Driver in incident occasioning bodily harm or property damage to report incident to police</w:t>
      </w:r>
      <w:bookmarkEnd w:id="9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92" w:name="_Toc381880776"/>
      <w:r>
        <w:rPr>
          <w:rStyle w:val="CharSectno"/>
        </w:rPr>
        <w:t>57</w:t>
      </w:r>
      <w:r>
        <w:rPr>
          <w:snapToGrid w:val="0"/>
        </w:rPr>
        <w:t>.</w:t>
      </w:r>
      <w:r>
        <w:rPr>
          <w:snapToGrid w:val="0"/>
        </w:rPr>
        <w:tab/>
        <w:t>Owner etc. of vehicle occasioning bodily harm etc. to help police identify driver etc.</w:t>
      </w:r>
      <w:bookmarkEnd w:id="9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93" w:name="_Toc381880777"/>
      <w:r>
        <w:rPr>
          <w:rStyle w:val="CharSectno"/>
        </w:rPr>
        <w:t>58</w:t>
      </w:r>
      <w:r>
        <w:t>.</w:t>
      </w:r>
      <w:r>
        <w:tab/>
        <w:t>Owner etc. of vehicle involved in offence to help police identify driver etc.</w:t>
      </w:r>
      <w:bookmarkEnd w:id="9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94" w:name="_Toc381880778"/>
      <w:r>
        <w:rPr>
          <w:rStyle w:val="CharSectno"/>
        </w:rPr>
        <w:t>58A</w:t>
      </w:r>
      <w:r>
        <w:t>.</w:t>
      </w:r>
      <w:r>
        <w:tab/>
        <w:t>Owner etc. of vehicle to take measures to be able to comply with driver identity request</w:t>
      </w:r>
      <w:bookmarkEnd w:id="94"/>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95" w:name="_Toc381880779"/>
      <w:r>
        <w:rPr>
          <w:rStyle w:val="CharSectno"/>
        </w:rPr>
        <w:t>59</w:t>
      </w:r>
      <w:r>
        <w:rPr>
          <w:snapToGrid w:val="0"/>
        </w:rPr>
        <w:t>.</w:t>
      </w:r>
      <w:r>
        <w:rPr>
          <w:snapToGrid w:val="0"/>
        </w:rPr>
        <w:tab/>
        <w:t>Dangerous driving causing death or grievous bodily harm</w:t>
      </w:r>
      <w:bookmarkEnd w:id="9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96" w:name="_Toc381880780"/>
      <w:r>
        <w:rPr>
          <w:rStyle w:val="CharSectno"/>
        </w:rPr>
        <w:t>59A</w:t>
      </w:r>
      <w:r>
        <w:rPr>
          <w:snapToGrid w:val="0"/>
        </w:rPr>
        <w:t>.</w:t>
      </w:r>
      <w:r>
        <w:rPr>
          <w:snapToGrid w:val="0"/>
        </w:rPr>
        <w:tab/>
        <w:t>Dangerous driving causing bodily harm</w:t>
      </w:r>
      <w:bookmarkEnd w:id="9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97" w:name="_Toc381880781"/>
      <w:r>
        <w:rPr>
          <w:rStyle w:val="CharSectno"/>
        </w:rPr>
        <w:t>59B</w:t>
      </w:r>
      <w:r>
        <w:t>.</w:t>
      </w:r>
      <w:r>
        <w:tab/>
        <w:t>Section 59 and 59A offences, ancillary matters and defence for</w:t>
      </w:r>
      <w:bookmarkEnd w:id="97"/>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98" w:name="_Toc381880782"/>
      <w:r>
        <w:rPr>
          <w:rStyle w:val="CharSectno"/>
        </w:rPr>
        <w:t>60</w:t>
      </w:r>
      <w:r>
        <w:rPr>
          <w:snapToGrid w:val="0"/>
        </w:rPr>
        <w:t>.</w:t>
      </w:r>
      <w:r>
        <w:rPr>
          <w:snapToGrid w:val="0"/>
        </w:rPr>
        <w:tab/>
        <w:t>Reckless driving</w:t>
      </w:r>
      <w:bookmarkEnd w:id="98"/>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99" w:name="_Toc381880783"/>
      <w:r>
        <w:rPr>
          <w:rStyle w:val="CharSectno"/>
        </w:rPr>
        <w:t>61</w:t>
      </w:r>
      <w:r>
        <w:rPr>
          <w:snapToGrid w:val="0"/>
        </w:rPr>
        <w:t>.</w:t>
      </w:r>
      <w:r>
        <w:rPr>
          <w:snapToGrid w:val="0"/>
        </w:rPr>
        <w:tab/>
        <w:t>Dangerous driving</w:t>
      </w:r>
      <w:bookmarkEnd w:id="9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00" w:name="_Toc381880784"/>
      <w:r>
        <w:rPr>
          <w:rStyle w:val="CharSectno"/>
        </w:rPr>
        <w:t>61A</w:t>
      </w:r>
      <w:r>
        <w:t>.</w:t>
      </w:r>
      <w:r>
        <w:tab/>
        <w:t>Reckless or dangerous driving by police officer, defence for in certain circumstances</w:t>
      </w:r>
      <w:bookmarkEnd w:id="100"/>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01" w:name="_Toc381880785"/>
      <w:r>
        <w:rPr>
          <w:rStyle w:val="CharSectno"/>
        </w:rPr>
        <w:t>62</w:t>
      </w:r>
      <w:r>
        <w:rPr>
          <w:snapToGrid w:val="0"/>
        </w:rPr>
        <w:t>.</w:t>
      </w:r>
      <w:r>
        <w:rPr>
          <w:snapToGrid w:val="0"/>
        </w:rPr>
        <w:tab/>
        <w:t>Careless driving</w:t>
      </w:r>
      <w:bookmarkEnd w:id="10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02" w:name="_Toc381880786"/>
      <w:r>
        <w:rPr>
          <w:rStyle w:val="CharSectno"/>
        </w:rPr>
        <w:t>62A</w:t>
      </w:r>
      <w:r>
        <w:t>.</w:t>
      </w:r>
      <w:r>
        <w:tab/>
        <w:t>Causing excessive noise or smoke from vehicle’s tyres</w:t>
      </w:r>
      <w:bookmarkEnd w:id="102"/>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03" w:name="_Toc381880787"/>
      <w:r>
        <w:rPr>
          <w:rStyle w:val="CharDivNo"/>
        </w:rPr>
        <w:t>Division 2</w:t>
      </w:r>
      <w:r>
        <w:t> — </w:t>
      </w:r>
      <w:r>
        <w:rPr>
          <w:rStyle w:val="CharDivText"/>
        </w:rPr>
        <w:t>Driving of vehicles: alcohol and drug related offences</w:t>
      </w:r>
      <w:bookmarkEnd w:id="103"/>
    </w:p>
    <w:p>
      <w:pPr>
        <w:pStyle w:val="Footnoteheading"/>
        <w:spacing w:before="80"/>
      </w:pPr>
      <w:r>
        <w:tab/>
        <w:t>[Heading inserted by No. 10 of 2004 s. 9.]</w:t>
      </w:r>
    </w:p>
    <w:p>
      <w:pPr>
        <w:pStyle w:val="Heading5"/>
        <w:rPr>
          <w:snapToGrid w:val="0"/>
        </w:rPr>
      </w:pPr>
      <w:bookmarkStart w:id="104" w:name="_Toc381880788"/>
      <w:r>
        <w:rPr>
          <w:rStyle w:val="CharSectno"/>
        </w:rPr>
        <w:t>63</w:t>
      </w:r>
      <w:r>
        <w:rPr>
          <w:snapToGrid w:val="0"/>
        </w:rPr>
        <w:t>.</w:t>
      </w:r>
      <w:r>
        <w:rPr>
          <w:snapToGrid w:val="0"/>
        </w:rPr>
        <w:tab/>
        <w:t>Driving under the influence of alcohol etc.</w:t>
      </w:r>
      <w:bookmarkEnd w:id="104"/>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105" w:name="_Toc381880789"/>
      <w:r>
        <w:rPr>
          <w:rStyle w:val="CharSectno"/>
        </w:rPr>
        <w:t>64</w:t>
      </w:r>
      <w:r>
        <w:rPr>
          <w:snapToGrid w:val="0"/>
        </w:rPr>
        <w:t>.</w:t>
      </w:r>
      <w:r>
        <w:rPr>
          <w:snapToGrid w:val="0"/>
        </w:rPr>
        <w:tab/>
        <w:t>Driving with blood alcohol content of or above 0.08</w:t>
      </w:r>
      <w:bookmarkEnd w:id="105"/>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06" w:name="_Toc381880790"/>
      <w:r>
        <w:rPr>
          <w:rStyle w:val="CharSectno"/>
        </w:rPr>
        <w:t>64AA</w:t>
      </w:r>
      <w:r>
        <w:rPr>
          <w:snapToGrid w:val="0"/>
        </w:rPr>
        <w:t>.</w:t>
      </w:r>
      <w:r>
        <w:rPr>
          <w:snapToGrid w:val="0"/>
        </w:rPr>
        <w:tab/>
        <w:t>Driving with blood alcohol content of or above 0.05</w:t>
      </w:r>
      <w:bookmarkEnd w:id="10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107" w:name="_Toc381880791"/>
      <w:r>
        <w:rPr>
          <w:rStyle w:val="CharSectno"/>
        </w:rPr>
        <w:t>64A</w:t>
      </w:r>
      <w:r>
        <w:rPr>
          <w:snapToGrid w:val="0"/>
        </w:rPr>
        <w:t>.</w:t>
      </w:r>
      <w:r>
        <w:rPr>
          <w:snapToGrid w:val="0"/>
        </w:rPr>
        <w:tab/>
        <w:t>Certain persons driving with blood alcohol content of or above 0.02</w:t>
      </w:r>
      <w:bookmarkEnd w:id="107"/>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108" w:name="_Toc381880792"/>
      <w:r>
        <w:rPr>
          <w:rStyle w:val="CharSectno"/>
        </w:rPr>
        <w:t>64AAA</w:t>
      </w:r>
      <w:r>
        <w:t>.</w:t>
      </w:r>
      <w:r>
        <w:tab/>
        <w:t>Certain persons driving with any blood alcohol content</w:t>
      </w:r>
      <w:bookmarkEnd w:id="10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09" w:name="_Toc381880793"/>
      <w:r>
        <w:rPr>
          <w:rStyle w:val="CharSectno"/>
        </w:rPr>
        <w:t>64AB</w:t>
      </w:r>
      <w:r>
        <w:t>.</w:t>
      </w:r>
      <w:r>
        <w:tab/>
      </w:r>
      <w:r>
        <w:rPr>
          <w:snapToGrid w:val="0"/>
        </w:rPr>
        <w:t>Driving while impaired by drugs</w:t>
      </w:r>
      <w:bookmarkEnd w:id="10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110" w:name="_Toc381880794"/>
      <w:r>
        <w:rPr>
          <w:rStyle w:val="CharSectno"/>
        </w:rPr>
        <w:t>64AC</w:t>
      </w:r>
      <w:r>
        <w:t>.</w:t>
      </w:r>
      <w:r>
        <w:tab/>
      </w:r>
      <w:r>
        <w:rPr>
          <w:snapToGrid w:val="0"/>
        </w:rPr>
        <w:t>Driving with prescribed illicit drug in oral fluid or blood</w:t>
      </w:r>
      <w:bookmarkEnd w:id="11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11" w:name="_Toc381880795"/>
      <w:r>
        <w:rPr>
          <w:rStyle w:val="CharSectno"/>
        </w:rPr>
        <w:t>65</w:t>
      </w:r>
      <w:r>
        <w:rPr>
          <w:snapToGrid w:val="0"/>
        </w:rPr>
        <w:t>.</w:t>
      </w:r>
      <w:r>
        <w:rPr>
          <w:snapToGrid w:val="0"/>
        </w:rPr>
        <w:tab/>
        <w:t>Terms used in s. 59B(5) and 63 to 73</w:t>
      </w:r>
      <w:bookmarkEnd w:id="11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12" w:name="_Toc381880796"/>
      <w:r>
        <w:rPr>
          <w:rStyle w:val="CharSectno"/>
        </w:rPr>
        <w:t>65A</w:t>
      </w:r>
      <w:r>
        <w:t>.</w:t>
      </w:r>
      <w:r>
        <w:tab/>
        <w:t>Using breath sample to find blood alcohol content</w:t>
      </w:r>
      <w:bookmarkEnd w:id="112"/>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113" w:name="_Toc381880797"/>
      <w:r>
        <w:rPr>
          <w:rStyle w:val="CharSectno"/>
        </w:rPr>
        <w:t>66</w:t>
      </w:r>
      <w:r>
        <w:rPr>
          <w:snapToGrid w:val="0"/>
        </w:rPr>
        <w:t>.</w:t>
      </w:r>
      <w:r>
        <w:rPr>
          <w:snapToGrid w:val="0"/>
        </w:rPr>
        <w:tab/>
        <w:t>Breath, blood or urine sample, police powers to require etc.</w:t>
      </w:r>
      <w:bookmarkEnd w:id="113"/>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114" w:name="_Toc381880798"/>
      <w:r>
        <w:rPr>
          <w:rStyle w:val="CharSectno"/>
        </w:rPr>
        <w:t>66A</w:t>
      </w:r>
      <w:r>
        <w:t>.</w:t>
      </w:r>
      <w:r>
        <w:tab/>
        <w:t>Drug impairment, police powers to require driver assessment for etc.</w:t>
      </w:r>
      <w:bookmarkEnd w:id="114"/>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115" w:name="_Toc381880799"/>
      <w:r>
        <w:rPr>
          <w:rStyle w:val="CharSectno"/>
        </w:rPr>
        <w:t>66B</w:t>
      </w:r>
      <w:r>
        <w:t>.</w:t>
      </w:r>
      <w:r>
        <w:tab/>
        <w:t>Blood or urine sample for drug analysis, police powers to require etc.</w:t>
      </w:r>
      <w:bookmarkEnd w:id="11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16" w:name="_Toc381880800"/>
      <w:r>
        <w:rPr>
          <w:rStyle w:val="CharSectno"/>
        </w:rPr>
        <w:t>66C</w:t>
      </w:r>
      <w:r>
        <w:t>.</w:t>
      </w:r>
      <w:r>
        <w:tab/>
        <w:t>P</w:t>
      </w:r>
      <w:r>
        <w:rPr>
          <w:snapToGrid w:val="0"/>
        </w:rPr>
        <w:t>reliminary oral fluid test, police powers to require etc.</w:t>
      </w:r>
      <w:bookmarkEnd w:id="11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17" w:name="_Toc381880801"/>
      <w:r>
        <w:rPr>
          <w:rStyle w:val="CharSectno"/>
        </w:rPr>
        <w:t>66D</w:t>
      </w:r>
      <w:r>
        <w:t>.</w:t>
      </w:r>
      <w:r>
        <w:tab/>
        <w:t>Oral fluid sample, police powers to require etc.</w:t>
      </w:r>
      <w:bookmarkEnd w:id="11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18" w:name="_Toc381880802"/>
      <w:r>
        <w:rPr>
          <w:rStyle w:val="CharSectno"/>
        </w:rPr>
        <w:t>66E</w:t>
      </w:r>
      <w:r>
        <w:t>.</w:t>
      </w:r>
      <w:r>
        <w:tab/>
        <w:t>Blood sample instead of oral fluid sample, police powers to require etc.</w:t>
      </w:r>
      <w:bookmarkEnd w:id="118"/>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119" w:name="_Toc381880803"/>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1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20" w:name="_Toc381880804"/>
      <w:r>
        <w:rPr>
          <w:rStyle w:val="CharSectno"/>
        </w:rPr>
        <w:t>67</w:t>
      </w:r>
      <w:r>
        <w:rPr>
          <w:snapToGrid w:val="0"/>
        </w:rPr>
        <w:t>.</w:t>
      </w:r>
      <w:r>
        <w:rPr>
          <w:snapToGrid w:val="0"/>
        </w:rPr>
        <w:tab/>
        <w:t>Failure to comply with s. 66 requirement to provide breath, blood or urine sample</w:t>
      </w:r>
      <w:bookmarkEnd w:id="12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21" w:name="_Toc381880805"/>
      <w:r>
        <w:rPr>
          <w:rStyle w:val="CharSectno"/>
        </w:rPr>
        <w:t>67AA</w:t>
      </w:r>
      <w:r>
        <w:rPr>
          <w:snapToGrid w:val="0"/>
        </w:rPr>
        <w:t>.</w:t>
      </w:r>
      <w:r>
        <w:rPr>
          <w:snapToGrid w:val="0"/>
        </w:rPr>
        <w:tab/>
        <w:t>Failure to comply with s. 66A or 66B requirement to do driver assessment or provide blood or urine sample</w:t>
      </w:r>
      <w:bookmarkEnd w:id="12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22" w:name="_Toc381880806"/>
      <w:r>
        <w:rPr>
          <w:rStyle w:val="CharSectno"/>
        </w:rPr>
        <w:t>67AB</w:t>
      </w:r>
      <w:r>
        <w:rPr>
          <w:snapToGrid w:val="0"/>
        </w:rPr>
        <w:t>.</w:t>
      </w:r>
      <w:r>
        <w:rPr>
          <w:snapToGrid w:val="0"/>
        </w:rPr>
        <w:tab/>
        <w:t>Failure to comply with s. 66D or 66E requirement to provide oral fluid or blood sample</w:t>
      </w:r>
      <w:bookmarkEnd w:id="12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23" w:name="_Toc381880807"/>
      <w:r>
        <w:rPr>
          <w:rStyle w:val="CharSectno"/>
        </w:rPr>
        <w:t>67A</w:t>
      </w:r>
      <w:r>
        <w:rPr>
          <w:snapToGrid w:val="0"/>
        </w:rPr>
        <w:t>.</w:t>
      </w:r>
      <w:r>
        <w:rPr>
          <w:snapToGrid w:val="0"/>
        </w:rPr>
        <w:tab/>
        <w:t>Failure to comply with other requirement made under s. 66 to 66E</w:t>
      </w:r>
      <w:bookmarkEnd w:id="12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24" w:name="_Toc381880808"/>
      <w:r>
        <w:rPr>
          <w:rStyle w:val="CharSectno"/>
        </w:rPr>
        <w:t>68</w:t>
      </w:r>
      <w:r>
        <w:rPr>
          <w:snapToGrid w:val="0"/>
        </w:rPr>
        <w:t>.</w:t>
      </w:r>
      <w:r>
        <w:rPr>
          <w:snapToGrid w:val="0"/>
        </w:rPr>
        <w:tab/>
        <w:t>Breath sample, analysis of etc.</w:t>
      </w:r>
      <w:bookmarkEnd w:id="12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25" w:name="_Toc381880809"/>
      <w:r>
        <w:rPr>
          <w:rStyle w:val="CharSectno"/>
        </w:rPr>
        <w:t>69</w:t>
      </w:r>
      <w:r>
        <w:rPr>
          <w:snapToGrid w:val="0"/>
        </w:rPr>
        <w:t>.</w:t>
      </w:r>
      <w:r>
        <w:rPr>
          <w:snapToGrid w:val="0"/>
        </w:rPr>
        <w:tab/>
        <w:t>Blood sample, taking and analysis of</w:t>
      </w:r>
      <w:bookmarkEnd w:id="12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126" w:name="_Toc381880810"/>
      <w:r>
        <w:rPr>
          <w:rStyle w:val="CharSectno"/>
        </w:rPr>
        <w:t>69A</w:t>
      </w:r>
      <w:r>
        <w:rPr>
          <w:snapToGrid w:val="0"/>
        </w:rPr>
        <w:t>.</w:t>
      </w:r>
      <w:r>
        <w:rPr>
          <w:snapToGrid w:val="0"/>
        </w:rPr>
        <w:tab/>
        <w:t>Urine sample, taking of</w:t>
      </w:r>
      <w:bookmarkEnd w:id="126"/>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27" w:name="_Toc381880811"/>
      <w:r>
        <w:rPr>
          <w:rStyle w:val="CharSectno"/>
        </w:rPr>
        <w:t>69B</w:t>
      </w:r>
      <w:r>
        <w:t>.</w:t>
      </w:r>
      <w:r>
        <w:tab/>
        <w:t>Oral fluid sample, taking of</w:t>
      </w:r>
      <w:bookmarkEnd w:id="127"/>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128" w:name="_Toc381880812"/>
      <w:r>
        <w:rPr>
          <w:rStyle w:val="CharSectno"/>
        </w:rPr>
        <w:t>70</w:t>
      </w:r>
      <w:r>
        <w:rPr>
          <w:snapToGrid w:val="0"/>
        </w:rPr>
        <w:t>.</w:t>
      </w:r>
      <w:r>
        <w:rPr>
          <w:snapToGrid w:val="0"/>
        </w:rPr>
        <w:tab/>
        <w:t>Evidentiary provisions</w:t>
      </w:r>
      <w:bookmarkEnd w:id="12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29" w:name="_Toc381880813"/>
      <w:r>
        <w:rPr>
          <w:rStyle w:val="CharSectno"/>
        </w:rPr>
        <w:t>71</w:t>
      </w:r>
      <w:r>
        <w:rPr>
          <w:snapToGrid w:val="0"/>
        </w:rPr>
        <w:t>.</w:t>
      </w:r>
      <w:r>
        <w:rPr>
          <w:snapToGrid w:val="0"/>
        </w:rPr>
        <w:tab/>
        <w:t>Blood alcohol content at material time, how calculated</w:t>
      </w:r>
      <w:bookmarkEnd w:id="12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130" w:name="_Toc381880814"/>
      <w:r>
        <w:rPr>
          <w:rStyle w:val="CharSectno"/>
        </w:rPr>
        <w:t>71A</w:t>
      </w:r>
      <w:r>
        <w:t>.</w:t>
      </w:r>
      <w:r>
        <w:tab/>
        <w:t>Samples not to be used to obtain DNA</w:t>
      </w:r>
      <w:bookmarkEnd w:id="130"/>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31" w:name="_Toc381880815"/>
      <w:r>
        <w:rPr>
          <w:rStyle w:val="CharSectno"/>
        </w:rPr>
        <w:t>71B</w:t>
      </w:r>
      <w:r>
        <w:t>.</w:t>
      </w:r>
      <w:r>
        <w:tab/>
        <w:t>Preventing use of vehicle by alleged offender, police powers for</w:t>
      </w:r>
      <w:bookmarkEnd w:id="13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132" w:name="_Toc381880816"/>
      <w:r>
        <w:rPr>
          <w:rStyle w:val="CharSectno"/>
        </w:rPr>
        <w:t>71C</w:t>
      </w:r>
      <w:r>
        <w:t>.</w:t>
      </w:r>
      <w:r>
        <w:tab/>
        <w:t>Disqualifying alleged offender, police powers for</w:t>
      </w:r>
      <w:bookmarkEnd w:id="13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133" w:name="_Toc381880817"/>
      <w:r>
        <w:rPr>
          <w:rStyle w:val="CharSectno"/>
        </w:rPr>
        <w:t>71D</w:t>
      </w:r>
      <w:r>
        <w:t>.</w:t>
      </w:r>
      <w:r>
        <w:tab/>
        <w:t>Disqualification notice (s. 71C), consequences of</w:t>
      </w:r>
      <w:bookmarkEnd w:id="13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34" w:name="_Toc381880818"/>
      <w:r>
        <w:rPr>
          <w:rStyle w:val="CharSectno"/>
        </w:rPr>
        <w:t>71E</w:t>
      </w:r>
      <w:r>
        <w:t>.</w:t>
      </w:r>
      <w:r>
        <w:tab/>
        <w:t>Disqualification notice (s. 71C), police to revoke in certain cases</w:t>
      </w:r>
      <w:bookmarkEnd w:id="13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35" w:name="_Toc381880819"/>
      <w:r>
        <w:rPr>
          <w:rStyle w:val="CharSectno"/>
        </w:rPr>
        <w:t>71F</w:t>
      </w:r>
      <w:r>
        <w:t>.</w:t>
      </w:r>
      <w:r>
        <w:tab/>
        <w:t>Disqualification notice (s. 71C), court may order police to revoke</w:t>
      </w:r>
      <w:bookmarkEnd w:id="13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36" w:name="_Toc381880820"/>
      <w:r>
        <w:rPr>
          <w:rStyle w:val="CharSectno"/>
        </w:rPr>
        <w:t>71G</w:t>
      </w:r>
      <w:r>
        <w:t>.</w:t>
      </w:r>
      <w:r>
        <w:tab/>
        <w:t>Disqualification notice (s. 71C) automatically revoked on acquittal etc.</w:t>
      </w:r>
      <w:bookmarkEnd w:id="136"/>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37" w:name="_Toc381880821"/>
      <w:r>
        <w:rPr>
          <w:rStyle w:val="CharSectno"/>
        </w:rPr>
        <w:t>71H</w:t>
      </w:r>
      <w:r>
        <w:t>.</w:t>
      </w:r>
      <w:r>
        <w:tab/>
        <w:t>Period of disqualification under s. 71C notice to be taken into account in sentencing</w:t>
      </w:r>
      <w:bookmarkEnd w:id="13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38" w:name="_Toc381880822"/>
      <w:r>
        <w:rPr>
          <w:rStyle w:val="CharSectno"/>
        </w:rPr>
        <w:t>72</w:t>
      </w:r>
      <w:r>
        <w:rPr>
          <w:snapToGrid w:val="0"/>
        </w:rPr>
        <w:t>.</w:t>
      </w:r>
      <w:r>
        <w:rPr>
          <w:snapToGrid w:val="0"/>
        </w:rPr>
        <w:tab/>
        <w:t>Regulations for s. 59B(5) and 63 to 73; approval of apparatus etc.</w:t>
      </w:r>
      <w:bookmarkEnd w:id="13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139" w:name="_Toc381880823"/>
      <w:r>
        <w:rPr>
          <w:rStyle w:val="CharSectno"/>
        </w:rPr>
        <w:t>72A</w:t>
      </w:r>
      <w:r>
        <w:t>.</w:t>
      </w:r>
      <w:r>
        <w:tab/>
        <w:t>Review of 2007 amendments to Act about drugs</w:t>
      </w:r>
      <w:bookmarkEnd w:id="139"/>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40" w:name="_Toc381880824"/>
      <w:r>
        <w:rPr>
          <w:rStyle w:val="CharDivNo"/>
        </w:rPr>
        <w:t>Division 3</w:t>
      </w:r>
      <w:r>
        <w:t> — </w:t>
      </w:r>
      <w:r>
        <w:rPr>
          <w:rStyle w:val="CharDivText"/>
        </w:rPr>
        <w:t>General matters as to driving offences</w:t>
      </w:r>
      <w:bookmarkEnd w:id="140"/>
    </w:p>
    <w:p>
      <w:pPr>
        <w:pStyle w:val="Footnoteheading"/>
        <w:keepNext/>
        <w:keepLines/>
      </w:pPr>
      <w:r>
        <w:tab/>
        <w:t>[Heading inserted by No. 10 of 2004 s. 10.]</w:t>
      </w:r>
    </w:p>
    <w:p>
      <w:pPr>
        <w:pStyle w:val="Heading5"/>
        <w:rPr>
          <w:snapToGrid w:val="0"/>
        </w:rPr>
      </w:pPr>
      <w:bookmarkStart w:id="141" w:name="_Toc381880825"/>
      <w:r>
        <w:rPr>
          <w:rStyle w:val="CharSectno"/>
        </w:rPr>
        <w:t>73</w:t>
      </w:r>
      <w:r>
        <w:rPr>
          <w:snapToGrid w:val="0"/>
        </w:rPr>
        <w:t>.</w:t>
      </w:r>
      <w:r>
        <w:rPr>
          <w:snapToGrid w:val="0"/>
        </w:rPr>
        <w:tab/>
        <w:t>Certain offences extend to driving or attempting to drive in public places</w:t>
      </w:r>
      <w:bookmarkEnd w:id="141"/>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42" w:name="_Toc381880826"/>
      <w:r>
        <w:rPr>
          <w:rStyle w:val="CharSectno"/>
        </w:rPr>
        <w:t>74</w:t>
      </w:r>
      <w:r>
        <w:t>.</w:t>
      </w:r>
      <w:r>
        <w:tab/>
        <w:t>Proceedings under s. 76 or 78 or Div. 4, rights of Commissioner of Police and Director General to be heard in</w:t>
      </w:r>
      <w:bookmarkEnd w:id="1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43" w:name="_Toc381880827"/>
      <w:r>
        <w:rPr>
          <w:rStyle w:val="CharSectno"/>
        </w:rPr>
        <w:t>75</w:t>
      </w:r>
      <w:r>
        <w:rPr>
          <w:snapToGrid w:val="0"/>
        </w:rPr>
        <w:t>.</w:t>
      </w:r>
      <w:r>
        <w:rPr>
          <w:snapToGrid w:val="0"/>
        </w:rPr>
        <w:tab/>
        <w:t>Disqualification by court, notice and effect of</w:t>
      </w:r>
      <w:bookmarkEnd w:id="14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144" w:name="_Toc381880828"/>
      <w:r>
        <w:rPr>
          <w:rStyle w:val="CharSectno"/>
        </w:rPr>
        <w:t>76</w:t>
      </w:r>
      <w:r>
        <w:rPr>
          <w:snapToGrid w:val="0"/>
        </w:rPr>
        <w:t>.</w:t>
      </w:r>
      <w:r>
        <w:rPr>
          <w:snapToGrid w:val="0"/>
        </w:rPr>
        <w:tab/>
        <w:t>Extraordinary licence, application for and grant of</w:t>
      </w:r>
      <w:bookmarkEnd w:id="144"/>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145" w:name="_Toc381880829"/>
      <w:r>
        <w:rPr>
          <w:rStyle w:val="CharSectno"/>
        </w:rPr>
        <w:t>77</w:t>
      </w:r>
      <w:r>
        <w:rPr>
          <w:snapToGrid w:val="0"/>
        </w:rPr>
        <w:t>.</w:t>
      </w:r>
      <w:r>
        <w:rPr>
          <w:snapToGrid w:val="0"/>
        </w:rPr>
        <w:tab/>
        <w:t>Extraordinary licence, contravening</w:t>
      </w:r>
      <w:bookmarkEnd w:id="1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146" w:name="_Toc381880830"/>
      <w:r>
        <w:rPr>
          <w:rStyle w:val="CharSectno"/>
        </w:rPr>
        <w:t>78</w:t>
      </w:r>
      <w:r>
        <w:rPr>
          <w:snapToGrid w:val="0"/>
        </w:rPr>
        <w:t>.</w:t>
      </w:r>
      <w:r>
        <w:rPr>
          <w:snapToGrid w:val="0"/>
        </w:rPr>
        <w:tab/>
        <w:t>Disqualification by court, court may remove</w:t>
      </w:r>
      <w:bookmarkEnd w:id="1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147" w:name="_Toc381880831"/>
      <w:r>
        <w:rPr>
          <w:rStyle w:val="CharDivNo"/>
        </w:rPr>
        <w:t>Division 4</w:t>
      </w:r>
      <w:r>
        <w:t> — </w:t>
      </w:r>
      <w:r>
        <w:rPr>
          <w:rStyle w:val="CharDivText"/>
        </w:rPr>
        <w:t>Impounding and confiscation of vehicles for certain offences</w:t>
      </w:r>
      <w:bookmarkEnd w:id="147"/>
    </w:p>
    <w:p>
      <w:pPr>
        <w:pStyle w:val="Footnoteheading"/>
        <w:keepNext/>
        <w:keepLines/>
      </w:pPr>
      <w:r>
        <w:tab/>
        <w:t>[Heading inserted by No. 10 of 2004 s. 13; amended by No. 4 of 2007 s. 12.]</w:t>
      </w:r>
    </w:p>
    <w:p>
      <w:pPr>
        <w:pStyle w:val="Heading4"/>
      </w:pPr>
      <w:bookmarkStart w:id="148" w:name="_Toc381880832"/>
      <w:r>
        <w:t>Subdivision 1 — Preliminary</w:t>
      </w:r>
      <w:bookmarkEnd w:id="148"/>
    </w:p>
    <w:p>
      <w:pPr>
        <w:pStyle w:val="Footnoteheading"/>
      </w:pPr>
      <w:r>
        <w:tab/>
        <w:t>[Heading inserted by No. 10 of 2004 s. 13.]</w:t>
      </w:r>
    </w:p>
    <w:p>
      <w:pPr>
        <w:pStyle w:val="Heading5"/>
      </w:pPr>
      <w:bookmarkStart w:id="149" w:name="_Toc381880833"/>
      <w:r>
        <w:rPr>
          <w:rStyle w:val="CharSectno"/>
        </w:rPr>
        <w:t>78A</w:t>
      </w:r>
      <w:r>
        <w:t>.</w:t>
      </w:r>
      <w:r>
        <w:tab/>
        <w:t>Terms used</w:t>
      </w:r>
      <w:bookmarkEnd w:id="14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50" w:name="_Toc381880834"/>
      <w:r>
        <w:rPr>
          <w:rStyle w:val="CharSectno"/>
        </w:rPr>
        <w:t>78B</w:t>
      </w:r>
      <w:r>
        <w:t>.</w:t>
      </w:r>
      <w:r>
        <w:tab/>
        <w:t>Penalties etc. not affected by impounding etc.</w:t>
      </w:r>
      <w:bookmarkEnd w:id="15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51" w:name="_Toc381880835"/>
      <w:r>
        <w:rPr>
          <w:rStyle w:val="CharSectno"/>
        </w:rPr>
        <w:t>78C</w:t>
      </w:r>
      <w:r>
        <w:rPr>
          <w:snapToGrid w:val="0"/>
        </w:rPr>
        <w:t>.</w:t>
      </w:r>
      <w:r>
        <w:rPr>
          <w:snapToGrid w:val="0"/>
        </w:rPr>
        <w:tab/>
        <w:t>Police powers for this Division</w:t>
      </w:r>
      <w:bookmarkEnd w:id="15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152" w:name="_Toc381880836"/>
      <w:r>
        <w:rPr>
          <w:rStyle w:val="CharSectno"/>
        </w:rPr>
        <w:t>78D</w:t>
      </w:r>
      <w:r>
        <w:t>.</w:t>
      </w:r>
      <w:r>
        <w:tab/>
        <w:t>Contracts for conveying, storing etc. impounded etc. vehicles</w:t>
      </w:r>
      <w:bookmarkEnd w:id="15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153" w:name="_Toc381880837"/>
      <w:r>
        <w:rPr>
          <w:rStyle w:val="CharSectno"/>
        </w:rPr>
        <w:t>78E</w:t>
      </w:r>
      <w:r>
        <w:t>.</w:t>
      </w:r>
      <w:r>
        <w:tab/>
        <w:t>Expenses owed to Commissioner, recovery of</w:t>
      </w:r>
      <w:bookmarkEnd w:id="15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54" w:name="_Toc381880838"/>
      <w:r>
        <w:t>Subdivision 2 — Impounding of vehicles by police</w:t>
      </w:r>
      <w:bookmarkEnd w:id="154"/>
    </w:p>
    <w:p>
      <w:pPr>
        <w:pStyle w:val="Footnoteheading"/>
        <w:keepNext/>
        <w:keepLines/>
      </w:pPr>
      <w:r>
        <w:tab/>
        <w:t>[Heading inserted by No. 10 of 2004 s. 13.]</w:t>
      </w:r>
    </w:p>
    <w:p>
      <w:pPr>
        <w:pStyle w:val="Heading5"/>
      </w:pPr>
      <w:bookmarkStart w:id="155" w:name="_Toc381880839"/>
      <w:r>
        <w:rPr>
          <w:rStyle w:val="CharSectno"/>
        </w:rPr>
        <w:t>79</w:t>
      </w:r>
      <w:r>
        <w:t>.</w:t>
      </w:r>
      <w:r>
        <w:tab/>
        <w:t>Impounding offence (driving), police powers to impound vehicle used in</w:t>
      </w:r>
      <w:bookmarkEnd w:id="15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56" w:name="_Toc381880840"/>
      <w:r>
        <w:rPr>
          <w:rStyle w:val="CharSectno"/>
        </w:rPr>
        <w:t>79A</w:t>
      </w:r>
      <w:r>
        <w:t>.</w:t>
      </w:r>
      <w:r>
        <w:tab/>
        <w:t>Impounding offence (driver’s licence), police powers to impound vehicle used in</w:t>
      </w:r>
      <w:bookmarkEnd w:id="15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57" w:name="_Toc381880841"/>
      <w:r>
        <w:rPr>
          <w:rStyle w:val="CharSectno"/>
        </w:rPr>
        <w:t>79BA</w:t>
      </w:r>
      <w:r>
        <w:t>.</w:t>
      </w:r>
      <w:r>
        <w:tab/>
        <w:t>Notice to surrender vehicle for impoundment, issue of etc.</w:t>
      </w:r>
      <w:bookmarkEnd w:id="157"/>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158" w:name="_Toc381880842"/>
      <w:r>
        <w:rPr>
          <w:rStyle w:val="CharSectno"/>
        </w:rPr>
        <w:t>79BB</w:t>
      </w:r>
      <w:r>
        <w:t>.</w:t>
      </w:r>
      <w:r>
        <w:tab/>
        <w:t>Surrender notice, consequences of</w:t>
      </w:r>
      <w:bookmarkEnd w:id="15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159" w:name="_Toc381880843"/>
      <w:r>
        <w:rPr>
          <w:rStyle w:val="CharSectno"/>
        </w:rPr>
        <w:t>79BCA</w:t>
      </w:r>
      <w:r>
        <w:t>.</w:t>
      </w:r>
      <w:r>
        <w:tab/>
        <w:t>Notice to surrender substitute vehicle for impoundment, issue of etc.</w:t>
      </w:r>
      <w:bookmarkEnd w:id="15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60" w:name="_Toc381880844"/>
      <w:r>
        <w:rPr>
          <w:rStyle w:val="CharSectno"/>
        </w:rPr>
        <w:t>79BCB</w:t>
      </w:r>
      <w:r>
        <w:t>.</w:t>
      </w:r>
      <w:r>
        <w:tab/>
        <w:t>Surrender substitute vehicle notice, consequences of</w:t>
      </w:r>
      <w:bookmarkEnd w:id="16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61" w:name="_Toc381880845"/>
      <w:r>
        <w:rPr>
          <w:rStyle w:val="CharSectno"/>
        </w:rPr>
        <w:t>79BCC</w:t>
      </w:r>
      <w:r>
        <w:t>.</w:t>
      </w:r>
      <w:r>
        <w:tab/>
        <w:t>Notice under s. 79BA, 79BCA or 79BCD, cancelling</w:t>
      </w:r>
      <w:bookmarkEnd w:id="16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62" w:name="_Toc381880846"/>
      <w:r>
        <w:rPr>
          <w:rStyle w:val="CharSectno"/>
        </w:rPr>
        <w:t>79BCD</w:t>
      </w:r>
      <w:r>
        <w:t>.</w:t>
      </w:r>
      <w:r>
        <w:tab/>
        <w:t>Notice to surrender alternative vehicle for impoundment, issue of etc.</w:t>
      </w:r>
      <w:bookmarkEnd w:id="16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163" w:name="_Toc381880847"/>
      <w:r>
        <w:rPr>
          <w:rStyle w:val="CharSectno"/>
        </w:rPr>
        <w:t>79BCE</w:t>
      </w:r>
      <w:r>
        <w:t>.</w:t>
      </w:r>
      <w:r>
        <w:tab/>
        <w:t>Surrender alternative vehicle notice, consequences of</w:t>
      </w:r>
      <w:bookmarkEnd w:id="163"/>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164" w:name="_Toc381880848"/>
      <w:r>
        <w:rPr>
          <w:rStyle w:val="CharSectno"/>
        </w:rPr>
        <w:t>79BC</w:t>
      </w:r>
      <w:r>
        <w:t>.</w:t>
      </w:r>
      <w:r>
        <w:tab/>
        <w:t>Acquittal etc. of pending charge of impounding offence (driving), effect of</w:t>
      </w:r>
      <w:bookmarkEnd w:id="16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165" w:name="_Toc381880849"/>
      <w:r>
        <w:rPr>
          <w:rStyle w:val="CharSectno"/>
        </w:rPr>
        <w:t>79BD</w:t>
      </w:r>
      <w:r>
        <w:t>.</w:t>
      </w:r>
      <w:r>
        <w:tab/>
        <w:t>Suspension of vehicle licence on Commissioner’s request</w:t>
      </w:r>
      <w:bookmarkEnd w:id="16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166" w:name="_Toc381880850"/>
      <w:r>
        <w:rPr>
          <w:rStyle w:val="CharSectno"/>
        </w:rPr>
        <w:t>79B</w:t>
      </w:r>
      <w:r>
        <w:t>.</w:t>
      </w:r>
      <w:r>
        <w:tab/>
        <w:t>Notice of impounding, police to issue etc.</w:t>
      </w:r>
      <w:bookmarkEnd w:id="16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167" w:name="_Toc381880851"/>
      <w:r>
        <w:rPr>
          <w:rStyle w:val="CharSectno"/>
        </w:rPr>
        <w:t>79C</w:t>
      </w:r>
      <w:r>
        <w:t>.</w:t>
      </w:r>
      <w:r>
        <w:tab/>
        <w:t>Senior officer to be informed etc. if vehicle impounded</w:t>
      </w:r>
      <w:bookmarkEnd w:id="167"/>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168" w:name="_Toc381880852"/>
      <w:r>
        <w:rPr>
          <w:rStyle w:val="CharSectno"/>
        </w:rPr>
        <w:t>79D</w:t>
      </w:r>
      <w:r>
        <w:t>.</w:t>
      </w:r>
      <w:r>
        <w:tab/>
        <w:t>Release of impounded vehicle</w:t>
      </w:r>
      <w:bookmarkEnd w:id="16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169" w:name="_Toc381880853"/>
      <w:r>
        <w:rPr>
          <w:rStyle w:val="CharSectno"/>
        </w:rPr>
        <w:t>79E</w:t>
      </w:r>
      <w:r>
        <w:t>.</w:t>
      </w:r>
      <w:r>
        <w:tab/>
        <w:t>Police expenses for impounding, liability for</w:t>
      </w:r>
      <w:bookmarkEnd w:id="16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170" w:name="_Toc381880854"/>
      <w:r>
        <w:t>Subdivision 3 — Impounding and confiscation of vehicles by court order</w:t>
      </w:r>
      <w:bookmarkEnd w:id="17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171" w:name="_Toc381880855"/>
      <w:r>
        <w:rPr>
          <w:rStyle w:val="CharSectno"/>
        </w:rPr>
        <w:t>80A</w:t>
      </w:r>
      <w:r>
        <w:rPr>
          <w:snapToGrid w:val="0"/>
        </w:rPr>
        <w:t>.</w:t>
      </w:r>
      <w:r>
        <w:rPr>
          <w:snapToGrid w:val="0"/>
        </w:rPr>
        <w:tab/>
        <w:t>Impounding offence (driving) by previous offender, court may confiscate vehicle used in</w:t>
      </w:r>
      <w:bookmarkEnd w:id="17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72" w:name="_Toc381880856"/>
      <w:r>
        <w:rPr>
          <w:rStyle w:val="CharSectno"/>
        </w:rPr>
        <w:t>80B</w:t>
      </w:r>
      <w:r>
        <w:t>.</w:t>
      </w:r>
      <w:r>
        <w:tab/>
      </w:r>
      <w:r>
        <w:rPr>
          <w:snapToGrid w:val="0"/>
        </w:rPr>
        <w:t>Impounding offence (driver’s licence) by previous offender, court may impound vehicle of</w:t>
      </w:r>
      <w:bookmarkEnd w:id="17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173" w:name="_Toc381880857"/>
      <w:r>
        <w:rPr>
          <w:rStyle w:val="CharSectno"/>
        </w:rPr>
        <w:t>80C</w:t>
      </w:r>
      <w:r>
        <w:t>.</w:t>
      </w:r>
      <w:r>
        <w:tab/>
        <w:t>Impounding offence (</w:t>
      </w:r>
      <w:r>
        <w:rPr>
          <w:snapToGrid w:val="0"/>
        </w:rPr>
        <w:t>driver’s licence) by previous offender, court may confiscate vehicle of</w:t>
      </w:r>
      <w:bookmarkEnd w:id="173"/>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174" w:name="_Toc381880858"/>
      <w:r>
        <w:rPr>
          <w:rStyle w:val="CharSectno"/>
        </w:rPr>
        <w:t>80CA</w:t>
      </w:r>
      <w:r>
        <w:t>.</w:t>
      </w:r>
      <w:r>
        <w:tab/>
        <w:t>Road rage offence, court may impound offender’s vehicle for</w:t>
      </w:r>
      <w:bookmarkEnd w:id="174"/>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75" w:name="_Toc381880859"/>
      <w:r>
        <w:rPr>
          <w:rStyle w:val="CharSectno"/>
        </w:rPr>
        <w:t>80CB</w:t>
      </w:r>
      <w:r>
        <w:t>.</w:t>
      </w:r>
      <w:r>
        <w:tab/>
        <w:t>Road rage offence, court may confiscate offender’s vehicle for</w:t>
      </w:r>
      <w:bookmarkEnd w:id="17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76" w:name="_Toc381880860"/>
      <w:r>
        <w:rPr>
          <w:rStyle w:val="CharSectno"/>
        </w:rPr>
        <w:t>80D</w:t>
      </w:r>
      <w:r>
        <w:t>.</w:t>
      </w:r>
      <w:r>
        <w:tab/>
        <w:t>Confiscation under s. 80A, 80C or 80CB, effect of</w:t>
      </w:r>
      <w:bookmarkEnd w:id="17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77" w:name="_Toc381880861"/>
      <w:r>
        <w:rPr>
          <w:rStyle w:val="CharSectno"/>
        </w:rPr>
        <w:t>80E</w:t>
      </w:r>
      <w:r>
        <w:t>.</w:t>
      </w:r>
      <w:r>
        <w:tab/>
        <w:t>Confiscation under s. 80A not to be of stolen, hired or lent vehicle</w:t>
      </w:r>
      <w:bookmarkEnd w:id="17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78" w:name="_Toc381880862"/>
      <w:r>
        <w:rPr>
          <w:rStyle w:val="CharSectno"/>
        </w:rPr>
        <w:t>80FA</w:t>
      </w:r>
      <w:r>
        <w:t>.</w:t>
      </w:r>
      <w:r>
        <w:tab/>
        <w:t>When court may order impounding instead of confiscation</w:t>
      </w:r>
      <w:bookmarkEnd w:id="178"/>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79" w:name="_Toc381880863"/>
      <w:r>
        <w:rPr>
          <w:rStyle w:val="CharSectno"/>
        </w:rPr>
        <w:t>80F</w:t>
      </w:r>
      <w:r>
        <w:t>.</w:t>
      </w:r>
      <w:r>
        <w:tab/>
        <w:t>Impounding or confiscation order to specify time and place for surrender of vehicle</w:t>
      </w:r>
      <w:bookmarkEnd w:id="17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80" w:name="_Toc381880864"/>
      <w:r>
        <w:rPr>
          <w:rStyle w:val="CharSectno"/>
        </w:rPr>
        <w:t>80GA</w:t>
      </w:r>
      <w:r>
        <w:t>.</w:t>
      </w:r>
      <w:r>
        <w:tab/>
        <w:t>Application for s. 80B to 80CB order, which vehicle can be subject of</w:t>
      </w:r>
      <w:bookmarkEnd w:id="18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181" w:name="_Toc381880865"/>
      <w:r>
        <w:rPr>
          <w:rStyle w:val="CharSectno"/>
        </w:rPr>
        <w:t>80G</w:t>
      </w:r>
      <w:r>
        <w:t>.</w:t>
      </w:r>
      <w:r>
        <w:tab/>
        <w:t>Application for s. 80A to 80CB order, procedure for</w:t>
      </w:r>
      <w:bookmarkEnd w:id="181"/>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82" w:name="_Toc381880866"/>
      <w:r>
        <w:rPr>
          <w:rStyle w:val="CharSectno"/>
        </w:rPr>
        <w:t>80H</w:t>
      </w:r>
      <w:r>
        <w:t>.</w:t>
      </w:r>
      <w:r>
        <w:tab/>
        <w:t>Police expenses for court-ordered impounding, liability for</w:t>
      </w:r>
      <w:bookmarkEnd w:id="18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183" w:name="_Toc381880867"/>
      <w:r>
        <w:t>Subdivision 4 — Miscellaneous provisions about impounded or confiscated vehicles</w:t>
      </w:r>
      <w:bookmarkEnd w:id="183"/>
    </w:p>
    <w:p>
      <w:pPr>
        <w:pStyle w:val="Footnoteheading"/>
      </w:pPr>
      <w:r>
        <w:tab/>
        <w:t>[Heading inserted by No. 10 of 2004 s. 13.]</w:t>
      </w:r>
    </w:p>
    <w:p>
      <w:pPr>
        <w:pStyle w:val="Heading5"/>
      </w:pPr>
      <w:bookmarkStart w:id="184" w:name="_Toc381880868"/>
      <w:r>
        <w:rPr>
          <w:rStyle w:val="CharSectno"/>
        </w:rPr>
        <w:t>80IA</w:t>
      </w:r>
      <w:r>
        <w:t>.</w:t>
      </w:r>
      <w:r>
        <w:tab/>
        <w:t>Release of vehicle after impounding period</w:t>
      </w:r>
      <w:bookmarkEnd w:id="184"/>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85" w:name="_Toc381880869"/>
      <w:r>
        <w:rPr>
          <w:rStyle w:val="CharSectno"/>
        </w:rPr>
        <w:t>80IB</w:t>
      </w:r>
      <w:r>
        <w:t>.</w:t>
      </w:r>
      <w:r>
        <w:tab/>
        <w:t>Impounding expenses, payment of before vehicle released</w:t>
      </w:r>
      <w:bookmarkEnd w:id="18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86" w:name="_Toc381880870"/>
      <w:r>
        <w:rPr>
          <w:rStyle w:val="CharSectno"/>
        </w:rPr>
        <w:t>80I</w:t>
      </w:r>
      <w:r>
        <w:rPr>
          <w:snapToGrid w:val="0"/>
        </w:rPr>
        <w:t>.</w:t>
      </w:r>
      <w:r>
        <w:rPr>
          <w:snapToGrid w:val="0"/>
        </w:rPr>
        <w:tab/>
        <w:t>Storage expenses after impounding period, payment of before vehicle released</w:t>
      </w:r>
      <w:bookmarkEnd w:id="186"/>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187" w:name="_Toc381880871"/>
      <w:r>
        <w:rPr>
          <w:rStyle w:val="CharSectno"/>
        </w:rPr>
        <w:t>80JA</w:t>
      </w:r>
      <w:r>
        <w:t>.</w:t>
      </w:r>
      <w:r>
        <w:tab/>
        <w:t>Vehicle impounded under s. 79A, sale of by police with consent of owner etc.</w:t>
      </w:r>
      <w:bookmarkEnd w:id="18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188" w:name="_Toc381880872"/>
      <w:r>
        <w:rPr>
          <w:rStyle w:val="CharSectno"/>
        </w:rPr>
        <w:t>80J</w:t>
      </w:r>
      <w:r>
        <w:t>.</w:t>
      </w:r>
      <w:r>
        <w:tab/>
        <w:t>Confiscated and uncollected vehicles and contents, sale etc. of</w:t>
      </w:r>
      <w:bookmarkEnd w:id="18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189" w:name="_Toc381880873"/>
      <w:r>
        <w:rPr>
          <w:rStyle w:val="CharSectno"/>
        </w:rPr>
        <w:t>80K</w:t>
      </w:r>
      <w:r>
        <w:t>.</w:t>
      </w:r>
      <w:r>
        <w:tab/>
        <w:t>Police expenses more than sale proceeds, liability for</w:t>
      </w:r>
      <w:bookmarkEnd w:id="189"/>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90" w:name="_Toc381880874"/>
      <w:r>
        <w:rPr>
          <w:rStyle w:val="CharSectno"/>
        </w:rPr>
        <w:t>80LA</w:t>
      </w:r>
      <w:r>
        <w:t>.</w:t>
      </w:r>
      <w:r>
        <w:tab/>
        <w:t>Police expenses for uncollected vehicle more than sale proceeds, liability for</w:t>
      </w:r>
      <w:bookmarkEnd w:id="19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91" w:name="_Toc381880875"/>
      <w:r>
        <w:rPr>
          <w:rStyle w:val="CharSectno"/>
        </w:rPr>
        <w:t>80L</w:t>
      </w:r>
      <w:r>
        <w:t>.</w:t>
      </w:r>
      <w:r>
        <w:tab/>
        <w:t>Transfer of vehicle licence to State in some cases</w:t>
      </w:r>
      <w:bookmarkEnd w:id="19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92" w:name="_Toc38188087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92"/>
    </w:p>
    <w:p>
      <w:pPr>
        <w:pStyle w:val="Footnoteheading"/>
        <w:tabs>
          <w:tab w:val="left" w:pos="840"/>
        </w:tabs>
      </w:pPr>
      <w:r>
        <w:tab/>
        <w:t>[Heading inserted by No. 64 of 1988 s. 4.]</w:t>
      </w:r>
    </w:p>
    <w:p>
      <w:pPr>
        <w:pStyle w:val="Heading5"/>
        <w:rPr>
          <w:snapToGrid w:val="0"/>
        </w:rPr>
      </w:pPr>
      <w:bookmarkStart w:id="193" w:name="_Toc381880877"/>
      <w:r>
        <w:rPr>
          <w:rStyle w:val="CharSectno"/>
        </w:rPr>
        <w:t>81A</w:t>
      </w:r>
      <w:r>
        <w:rPr>
          <w:snapToGrid w:val="0"/>
        </w:rPr>
        <w:t>.</w:t>
      </w:r>
      <w:r>
        <w:rPr>
          <w:snapToGrid w:val="0"/>
        </w:rPr>
        <w:tab/>
        <w:t>Terms used</w:t>
      </w:r>
      <w:bookmarkEnd w:id="19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94" w:name="_Toc381880878"/>
      <w:r>
        <w:rPr>
          <w:rStyle w:val="CharSectno"/>
        </w:rPr>
        <w:t>81B</w:t>
      </w:r>
      <w:r>
        <w:rPr>
          <w:snapToGrid w:val="0"/>
        </w:rPr>
        <w:t>.</w:t>
      </w:r>
      <w:r>
        <w:rPr>
          <w:snapToGrid w:val="0"/>
        </w:rPr>
        <w:tab/>
        <w:t>Order for road closure for event, application for</w:t>
      </w:r>
      <w:bookmarkEnd w:id="19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95" w:name="_Toc381880879"/>
      <w:r>
        <w:rPr>
          <w:rStyle w:val="CharSectno"/>
        </w:rPr>
        <w:t>81C</w:t>
      </w:r>
      <w:r>
        <w:rPr>
          <w:snapToGrid w:val="0"/>
        </w:rPr>
        <w:t>.</w:t>
      </w:r>
      <w:r>
        <w:rPr>
          <w:snapToGrid w:val="0"/>
        </w:rPr>
        <w:tab/>
        <w:t>Order for road closure for event, making</w:t>
      </w:r>
      <w:bookmarkEnd w:id="19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96" w:name="_Toc381880880"/>
      <w:r>
        <w:rPr>
          <w:rStyle w:val="CharSectno"/>
        </w:rPr>
        <w:t>81D</w:t>
      </w:r>
      <w:r>
        <w:rPr>
          <w:snapToGrid w:val="0"/>
        </w:rPr>
        <w:t>.</w:t>
      </w:r>
      <w:r>
        <w:rPr>
          <w:snapToGrid w:val="0"/>
        </w:rPr>
        <w:tab/>
        <w:t>Road closure, how effected by local government</w:t>
      </w:r>
      <w:bookmarkEnd w:id="19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197" w:name="_Toc381880881"/>
      <w:r>
        <w:rPr>
          <w:rStyle w:val="CharSectno"/>
        </w:rPr>
        <w:t>81E</w:t>
      </w:r>
      <w:r>
        <w:rPr>
          <w:snapToGrid w:val="0"/>
        </w:rPr>
        <w:t>.</w:t>
      </w:r>
      <w:r>
        <w:rPr>
          <w:snapToGrid w:val="0"/>
        </w:rPr>
        <w:tab/>
        <w:t>Road closure order, effect of</w:t>
      </w:r>
      <w:bookmarkEnd w:id="197"/>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198" w:name="_Toc381880882"/>
      <w:r>
        <w:rPr>
          <w:rStyle w:val="CharSectno"/>
        </w:rPr>
        <w:t>81F</w:t>
      </w:r>
      <w:r>
        <w:rPr>
          <w:snapToGrid w:val="0"/>
        </w:rPr>
        <w:t>.</w:t>
      </w:r>
      <w:r>
        <w:rPr>
          <w:snapToGrid w:val="0"/>
        </w:rPr>
        <w:tab/>
        <w:t>Offences</w:t>
      </w:r>
      <w:bookmarkEnd w:id="19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199" w:name="_Toc381880883"/>
      <w:r>
        <w:rPr>
          <w:rStyle w:val="CharPartNo"/>
        </w:rPr>
        <w:t>Part VI</w:t>
      </w:r>
      <w:r>
        <w:rPr>
          <w:rStyle w:val="CharDivNo"/>
        </w:rPr>
        <w:t> </w:t>
      </w:r>
      <w:r>
        <w:t>—</w:t>
      </w:r>
      <w:r>
        <w:rPr>
          <w:rStyle w:val="CharDivText"/>
        </w:rPr>
        <w:t> </w:t>
      </w:r>
      <w:r>
        <w:rPr>
          <w:rStyle w:val="CharPartText"/>
        </w:rPr>
        <w:t>Miscellaneous</w:t>
      </w:r>
      <w:bookmarkEnd w:id="199"/>
    </w:p>
    <w:p>
      <w:pPr>
        <w:pStyle w:val="Heading5"/>
        <w:spacing w:before="180"/>
        <w:rPr>
          <w:snapToGrid w:val="0"/>
        </w:rPr>
      </w:pPr>
      <w:bookmarkStart w:id="200" w:name="_Toc381880884"/>
      <w:r>
        <w:rPr>
          <w:rStyle w:val="CharSectno"/>
        </w:rPr>
        <w:t>82</w:t>
      </w:r>
      <w:r>
        <w:rPr>
          <w:snapToGrid w:val="0"/>
        </w:rPr>
        <w:t>.</w:t>
      </w:r>
      <w:r>
        <w:rPr>
          <w:snapToGrid w:val="0"/>
        </w:rPr>
        <w:tab/>
        <w:t>Licensed omnibus under repair, use of substitute vehicle in case of</w:t>
      </w:r>
      <w:bookmarkEnd w:id="20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201" w:name="_Toc381880885"/>
      <w:r>
        <w:rPr>
          <w:rStyle w:val="CharSectno"/>
        </w:rPr>
        <w:t>82A</w:t>
      </w:r>
      <w:r>
        <w:rPr>
          <w:snapToGrid w:val="0"/>
        </w:rPr>
        <w:t>.</w:t>
      </w:r>
      <w:r>
        <w:rPr>
          <w:snapToGrid w:val="0"/>
        </w:rPr>
        <w:tab/>
        <w:t>Motor vehicle pooling arrangements, insurance for</w:t>
      </w:r>
      <w:bookmarkEnd w:id="20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202" w:name="_Toc381880886"/>
      <w:r>
        <w:rPr>
          <w:rStyle w:val="CharSectno"/>
        </w:rPr>
        <w:t>83</w:t>
      </w:r>
      <w:r>
        <w:rPr>
          <w:snapToGrid w:val="0"/>
        </w:rPr>
        <w:t>.</w:t>
      </w:r>
      <w:r>
        <w:rPr>
          <w:snapToGrid w:val="0"/>
        </w:rPr>
        <w:tab/>
        <w:t>Race meeting etc., temporary suspension of Act for</w:t>
      </w:r>
      <w:bookmarkEnd w:id="202"/>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03" w:name="_Toc381880887"/>
      <w:r>
        <w:rPr>
          <w:rStyle w:val="CharSectno"/>
        </w:rPr>
        <w:t>84</w:t>
      </w:r>
      <w:r>
        <w:rPr>
          <w:snapToGrid w:val="0"/>
        </w:rPr>
        <w:t>.</w:t>
      </w:r>
      <w:r>
        <w:rPr>
          <w:snapToGrid w:val="0"/>
        </w:rPr>
        <w:tab/>
        <w:t>Damage to road etc. by vehicle, liability for</w:t>
      </w:r>
      <w:bookmarkEnd w:id="20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204" w:name="_Toc381880888"/>
      <w:r>
        <w:rPr>
          <w:rStyle w:val="CharSectno"/>
        </w:rPr>
        <w:t>85</w:t>
      </w:r>
      <w:r>
        <w:rPr>
          <w:snapToGrid w:val="0"/>
        </w:rPr>
        <w:t>.</w:t>
      </w:r>
      <w:r>
        <w:rPr>
          <w:snapToGrid w:val="0"/>
        </w:rPr>
        <w:tab/>
        <w:t>Damage to road by heavy traffic, local government may recover extraordinary expenses of repairing</w:t>
      </w:r>
      <w:bookmarkEnd w:id="204"/>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05" w:name="_Toc381880889"/>
      <w:r>
        <w:rPr>
          <w:rStyle w:val="CharSectno"/>
        </w:rPr>
        <w:t>86</w:t>
      </w:r>
      <w:r>
        <w:rPr>
          <w:snapToGrid w:val="0"/>
        </w:rPr>
        <w:t>.</w:t>
      </w:r>
      <w:r>
        <w:rPr>
          <w:snapToGrid w:val="0"/>
        </w:rPr>
        <w:tab/>
        <w:t>Parking in prescribed area, offence and powers to remove vehicle etc.</w:t>
      </w:r>
      <w:bookmarkEnd w:id="205"/>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206" w:name="_Toc381880890"/>
      <w:r>
        <w:rPr>
          <w:rStyle w:val="CharSectno"/>
        </w:rPr>
        <w:t>86A</w:t>
      </w:r>
      <w:r>
        <w:rPr>
          <w:snapToGrid w:val="0"/>
        </w:rPr>
        <w:t>.</w:t>
      </w:r>
      <w:r>
        <w:rPr>
          <w:snapToGrid w:val="0"/>
        </w:rPr>
        <w:tab/>
        <w:t>Vehicle used in offence, police or warden may drive etc.</w:t>
      </w:r>
      <w:bookmarkEnd w:id="206"/>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207" w:name="_Toc381880891"/>
      <w:r>
        <w:rPr>
          <w:rStyle w:val="CharSectno"/>
        </w:rPr>
        <w:t>87</w:t>
      </w:r>
      <w:r>
        <w:rPr>
          <w:snapToGrid w:val="0"/>
        </w:rPr>
        <w:t>.</w:t>
      </w:r>
      <w:r>
        <w:rPr>
          <w:snapToGrid w:val="0"/>
        </w:rPr>
        <w:tab/>
        <w:t>Confusing etc. lights affecting road traffic, powers of Commissioner of Main Roads as to</w:t>
      </w:r>
      <w:bookmarkEnd w:id="20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08" w:name="_Toc381880892"/>
      <w:r>
        <w:rPr>
          <w:rStyle w:val="CharSectno"/>
        </w:rPr>
        <w:t>90</w:t>
      </w:r>
      <w:r>
        <w:rPr>
          <w:snapToGrid w:val="0"/>
        </w:rPr>
        <w:t>.</w:t>
      </w:r>
      <w:r>
        <w:rPr>
          <w:snapToGrid w:val="0"/>
        </w:rPr>
        <w:tab/>
        <w:t>Unlawfully interfering with parts of motor vehicles</w:t>
      </w:r>
      <w:bookmarkEnd w:id="20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209" w:name="_Toc381880893"/>
      <w:r>
        <w:rPr>
          <w:rStyle w:val="CharSectno"/>
        </w:rPr>
        <w:t>92</w:t>
      </w:r>
      <w:r>
        <w:rPr>
          <w:snapToGrid w:val="0"/>
        </w:rPr>
        <w:t>.</w:t>
      </w:r>
      <w:r>
        <w:rPr>
          <w:snapToGrid w:val="0"/>
        </w:rPr>
        <w:tab/>
        <w:t>Unsafe road, powers to close</w:t>
      </w:r>
      <w:bookmarkEnd w:id="209"/>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210" w:name="_Toc381880894"/>
      <w:r>
        <w:rPr>
          <w:rStyle w:val="CharSectno"/>
        </w:rPr>
        <w:t>93</w:t>
      </w:r>
      <w:r>
        <w:rPr>
          <w:snapToGrid w:val="0"/>
        </w:rPr>
        <w:t>.</w:t>
      </w:r>
      <w:r>
        <w:rPr>
          <w:snapToGrid w:val="0"/>
        </w:rPr>
        <w:tab/>
        <w:t>Driver charged with offence to produce driver’s licence in court</w:t>
      </w:r>
      <w:bookmarkEnd w:id="210"/>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211" w:name="_Toc381880895"/>
      <w:r>
        <w:rPr>
          <w:rStyle w:val="CharSectno"/>
        </w:rPr>
        <w:t>97</w:t>
      </w:r>
      <w:r>
        <w:rPr>
          <w:snapToGrid w:val="0"/>
        </w:rPr>
        <w:t>.</w:t>
      </w:r>
      <w:r>
        <w:rPr>
          <w:snapToGrid w:val="0"/>
        </w:rPr>
        <w:tab/>
        <w:t>Offences as to licences etc.</w:t>
      </w:r>
      <w:bookmarkEnd w:id="211"/>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212" w:name="_Toc381880896"/>
      <w:r>
        <w:rPr>
          <w:rStyle w:val="CharSectno"/>
        </w:rPr>
        <w:t>98</w:t>
      </w:r>
      <w:r>
        <w:rPr>
          <w:snapToGrid w:val="0"/>
        </w:rPr>
        <w:t>.</w:t>
      </w:r>
      <w:r>
        <w:rPr>
          <w:snapToGrid w:val="0"/>
        </w:rPr>
        <w:tab/>
        <w:t>Evidentiary provisions</w:t>
      </w:r>
      <w:bookmarkEnd w:id="212"/>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213" w:name="_Toc381880897"/>
      <w:r>
        <w:rPr>
          <w:rStyle w:val="CharSectno"/>
        </w:rPr>
        <w:t>98A</w:t>
      </w:r>
      <w:r>
        <w:rPr>
          <w:snapToGrid w:val="0"/>
        </w:rPr>
        <w:t>.</w:t>
      </w:r>
      <w:r>
        <w:rPr>
          <w:snapToGrid w:val="0"/>
        </w:rPr>
        <w:tab/>
        <w:t>Speed etc. measuring equipment, approval of and evidentiary provisions for</w:t>
      </w:r>
      <w:bookmarkEnd w:id="21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214" w:name="_Toc381880898"/>
      <w:r>
        <w:rPr>
          <w:rStyle w:val="CharSectno"/>
        </w:rPr>
        <w:t>99</w:t>
      </w:r>
      <w:r>
        <w:rPr>
          <w:snapToGrid w:val="0"/>
        </w:rPr>
        <w:t>.</w:t>
      </w:r>
      <w:r>
        <w:rPr>
          <w:snapToGrid w:val="0"/>
        </w:rPr>
        <w:tab/>
        <w:t>Savings as to liability of drivers etc.</w:t>
      </w:r>
      <w:bookmarkEnd w:id="21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215" w:name="_Toc381880899"/>
      <w:r>
        <w:rPr>
          <w:rStyle w:val="CharSectno"/>
        </w:rPr>
        <w:t>100</w:t>
      </w:r>
      <w:r>
        <w:rPr>
          <w:snapToGrid w:val="0"/>
        </w:rPr>
        <w:t>.</w:t>
      </w:r>
      <w:r>
        <w:rPr>
          <w:snapToGrid w:val="0"/>
        </w:rPr>
        <w:tab/>
        <w:t>Crown and local governments, application of Act to</w:t>
      </w:r>
      <w:bookmarkEnd w:id="21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216" w:name="_Toc381880900"/>
      <w:r>
        <w:rPr>
          <w:rStyle w:val="CharSectno"/>
        </w:rPr>
        <w:t>101</w:t>
      </w:r>
      <w:r>
        <w:rPr>
          <w:snapToGrid w:val="0"/>
        </w:rPr>
        <w:t>.</w:t>
      </w:r>
      <w:r>
        <w:rPr>
          <w:snapToGrid w:val="0"/>
        </w:rPr>
        <w:tab/>
        <w:t>Protection from personal liability for officials</w:t>
      </w:r>
      <w:bookmarkEnd w:id="216"/>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217" w:name="_Toc381880901"/>
      <w:r>
        <w:rPr>
          <w:rStyle w:val="CharSectno"/>
        </w:rPr>
        <w:t>101A</w:t>
      </w:r>
      <w:r>
        <w:t>.</w:t>
      </w:r>
      <w:r>
        <w:tab/>
        <w:t>Protection from personal liability for driving examiners etc.</w:t>
      </w:r>
      <w:bookmarkEnd w:id="21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18" w:name="_Toc381880902"/>
      <w:r>
        <w:rPr>
          <w:rStyle w:val="CharSectno"/>
        </w:rPr>
        <w:t>102</w:t>
      </w:r>
      <w:r>
        <w:rPr>
          <w:snapToGrid w:val="0"/>
        </w:rPr>
        <w:t>.</w:t>
      </w:r>
      <w:r>
        <w:rPr>
          <w:snapToGrid w:val="0"/>
        </w:rPr>
        <w:tab/>
        <w:t>Traffic infringement notices</w:t>
      </w:r>
      <w:bookmarkEnd w:id="218"/>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219" w:name="_Toc381880903"/>
      <w:r>
        <w:rPr>
          <w:rStyle w:val="CharSectno"/>
        </w:rPr>
        <w:t>102A</w:t>
      </w:r>
      <w:r>
        <w:t>.</w:t>
      </w:r>
      <w:r>
        <w:tab/>
        <w:t>Traffic infringement notices left on vehicles</w:t>
      </w:r>
      <w:bookmarkEnd w:id="21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220" w:name="_Toc381880904"/>
      <w:r>
        <w:rPr>
          <w:rStyle w:val="CharSectno"/>
        </w:rPr>
        <w:t>102B</w:t>
      </w:r>
      <w:r>
        <w:t>.</w:t>
      </w:r>
      <w:r>
        <w:tab/>
        <w:t>Traffic infringement notices issued on photographic evidence</w:t>
      </w:r>
      <w:bookmarkEnd w:id="2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221" w:name="_Toc381880905"/>
      <w:r>
        <w:rPr>
          <w:rStyle w:val="CharSectno"/>
        </w:rPr>
        <w:t>102C</w:t>
      </w:r>
      <w:r>
        <w:t>.</w:t>
      </w:r>
      <w:r>
        <w:tab/>
        <w:t>Notice requesting information from responsible person</w:t>
      </w:r>
      <w:bookmarkEnd w:id="22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222" w:name="_Toc381880906"/>
      <w:r>
        <w:rPr>
          <w:rStyle w:val="CharSectno"/>
        </w:rPr>
        <w:t>102D</w:t>
      </w:r>
      <w:r>
        <w:t>.</w:t>
      </w:r>
      <w:r>
        <w:tab/>
        <w:t>Notice under s. 102C may become traffic infringement notice</w:t>
      </w:r>
      <w:bookmarkEnd w:id="22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223" w:name="_Toc381880907"/>
      <w:r>
        <w:rPr>
          <w:rStyle w:val="CharSectno"/>
        </w:rPr>
        <w:t>103</w:t>
      </w:r>
      <w:r>
        <w:t>.</w:t>
      </w:r>
      <w:r>
        <w:tab/>
        <w:t>Disclosure etc. of information by officials restricted</w:t>
      </w:r>
      <w:bookmarkEnd w:id="22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224" w:name="_Toc381880908"/>
      <w:r>
        <w:rPr>
          <w:rStyle w:val="CharPartNo"/>
        </w:rPr>
        <w:t>Part VIA</w:t>
      </w:r>
      <w:r>
        <w:t xml:space="preserve"> — </w:t>
      </w:r>
      <w:r>
        <w:rPr>
          <w:rStyle w:val="CharPartText"/>
        </w:rPr>
        <w:t>Demerit points</w:t>
      </w:r>
      <w:bookmarkEnd w:id="224"/>
    </w:p>
    <w:p>
      <w:pPr>
        <w:pStyle w:val="Footnoteheading"/>
        <w:spacing w:before="100"/>
      </w:pPr>
      <w:r>
        <w:tab/>
        <w:t>[Heading inserted by No. 54 of 2006 s. 31.]</w:t>
      </w:r>
    </w:p>
    <w:p>
      <w:pPr>
        <w:pStyle w:val="Heading3"/>
      </w:pPr>
      <w:bookmarkStart w:id="225" w:name="_Toc381880909"/>
      <w:r>
        <w:rPr>
          <w:rStyle w:val="CharDivNo"/>
        </w:rPr>
        <w:t>Division 1</w:t>
      </w:r>
      <w:r>
        <w:t xml:space="preserve"> — </w:t>
      </w:r>
      <w:r>
        <w:rPr>
          <w:rStyle w:val="CharDivText"/>
        </w:rPr>
        <w:t>Preliminary</w:t>
      </w:r>
      <w:bookmarkEnd w:id="225"/>
    </w:p>
    <w:p>
      <w:pPr>
        <w:pStyle w:val="Footnoteheading"/>
        <w:spacing w:before="100"/>
      </w:pPr>
      <w:r>
        <w:tab/>
        <w:t>[Heading inserted by No. 54 of 2006 s. 31.]</w:t>
      </w:r>
    </w:p>
    <w:p>
      <w:pPr>
        <w:pStyle w:val="Heading5"/>
      </w:pPr>
      <w:bookmarkStart w:id="226" w:name="_Toc381880910"/>
      <w:r>
        <w:rPr>
          <w:rStyle w:val="CharSectno"/>
        </w:rPr>
        <w:t>104</w:t>
      </w:r>
      <w:r>
        <w:t>.</w:t>
      </w:r>
      <w:r>
        <w:tab/>
        <w:t>Terms used</w:t>
      </w:r>
      <w:bookmarkEnd w:id="22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227" w:name="_Toc381880911"/>
      <w:r>
        <w:rPr>
          <w:rStyle w:val="CharSectno"/>
        </w:rPr>
        <w:t>104A</w:t>
      </w:r>
      <w:r>
        <w:t>.</w:t>
      </w:r>
      <w:r>
        <w:tab/>
        <w:t>Demerit point offences in WA, regulations as to</w:t>
      </w:r>
      <w:bookmarkEnd w:id="22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228" w:name="_Toc381880912"/>
      <w:r>
        <w:rPr>
          <w:rStyle w:val="CharSectno"/>
        </w:rPr>
        <w:t>104B</w:t>
      </w:r>
      <w:r>
        <w:t>.</w:t>
      </w:r>
      <w:r>
        <w:tab/>
        <w:t>National demerit point offence schedule, regulations as to</w:t>
      </w:r>
      <w:bookmarkEnd w:id="22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229" w:name="_Toc381880913"/>
      <w:r>
        <w:rPr>
          <w:rStyle w:val="CharSectno"/>
        </w:rPr>
        <w:t>104C</w:t>
      </w:r>
      <w:r>
        <w:t>.</w:t>
      </w:r>
      <w:r>
        <w:tab/>
        <w:t>Demerit point registry jurisdiction, who is</w:t>
      </w:r>
      <w:bookmarkEnd w:id="22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230" w:name="_Toc381880914"/>
      <w:r>
        <w:rPr>
          <w:rStyle w:val="CharDivNo"/>
        </w:rPr>
        <w:t>Division 2</w:t>
      </w:r>
      <w:r>
        <w:t xml:space="preserve"> — </w:t>
      </w:r>
      <w:r>
        <w:rPr>
          <w:rStyle w:val="CharDivText"/>
        </w:rPr>
        <w:t>Incurring demerit points</w:t>
      </w:r>
      <w:bookmarkEnd w:id="230"/>
    </w:p>
    <w:p>
      <w:pPr>
        <w:pStyle w:val="Footnoteheading"/>
        <w:keepNext/>
      </w:pPr>
      <w:r>
        <w:tab/>
        <w:t>[Heading inserted by No. 54 of 2006 s. 31.]</w:t>
      </w:r>
    </w:p>
    <w:p>
      <w:pPr>
        <w:pStyle w:val="Heading5"/>
      </w:pPr>
      <w:bookmarkStart w:id="231" w:name="_Toc381880915"/>
      <w:r>
        <w:rPr>
          <w:rStyle w:val="CharSectno"/>
        </w:rPr>
        <w:t>104D</w:t>
      </w:r>
      <w:r>
        <w:t>.</w:t>
      </w:r>
      <w:r>
        <w:tab/>
        <w:t>Demerit point action after conviction, when to be taken</w:t>
      </w:r>
      <w:bookmarkEnd w:id="231"/>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232" w:name="_Toc381880916"/>
      <w:r>
        <w:rPr>
          <w:rStyle w:val="CharSectno"/>
        </w:rPr>
        <w:t>104E</w:t>
      </w:r>
      <w:r>
        <w:t>.</w:t>
      </w:r>
      <w:r>
        <w:tab/>
        <w:t>Demerit point action after infringement notice, when to be taken</w:t>
      </w:r>
      <w:bookmarkEnd w:id="232"/>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233" w:name="_Toc381880917"/>
      <w:r>
        <w:rPr>
          <w:rStyle w:val="CharSectno"/>
        </w:rPr>
        <w:t>104F</w:t>
      </w:r>
      <w:r>
        <w:t>.</w:t>
      </w:r>
      <w:r>
        <w:tab/>
        <w:t>No demerit point action against body corporate</w:t>
      </w:r>
      <w:bookmarkEnd w:id="233"/>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234" w:name="_Toc381880918"/>
      <w:r>
        <w:rPr>
          <w:rStyle w:val="CharSectno"/>
        </w:rPr>
        <w:t>104G</w:t>
      </w:r>
      <w:r>
        <w:t>.</w:t>
      </w:r>
      <w:r>
        <w:tab/>
        <w:t>What demerit point action is to be taken</w:t>
      </w:r>
      <w:bookmarkEnd w:id="234"/>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235" w:name="_Toc381880919"/>
      <w:r>
        <w:rPr>
          <w:rStyle w:val="CharDivNo"/>
        </w:rPr>
        <w:t>Division 3</w:t>
      </w:r>
      <w:r>
        <w:t xml:space="preserve"> — </w:t>
      </w:r>
      <w:r>
        <w:rPr>
          <w:rStyle w:val="CharDivText"/>
        </w:rPr>
        <w:t>Consequences of demerit points</w:t>
      </w:r>
      <w:bookmarkEnd w:id="235"/>
    </w:p>
    <w:p>
      <w:pPr>
        <w:pStyle w:val="Footnoteheading"/>
      </w:pPr>
      <w:r>
        <w:tab/>
        <w:t>[Heading inserted by No. 54 of 2006 s. 31.]</w:t>
      </w:r>
    </w:p>
    <w:p>
      <w:pPr>
        <w:pStyle w:val="Heading5"/>
      </w:pPr>
      <w:bookmarkStart w:id="236" w:name="_Toc381880920"/>
      <w:r>
        <w:rPr>
          <w:rStyle w:val="CharSectno"/>
        </w:rPr>
        <w:t>104H</w:t>
      </w:r>
      <w:r>
        <w:t>.</w:t>
      </w:r>
      <w:r>
        <w:tab/>
        <w:t>Expiry of demerit points</w:t>
      </w:r>
      <w:bookmarkEnd w:id="236"/>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237" w:name="_Toc381880921"/>
      <w:r>
        <w:rPr>
          <w:rStyle w:val="CharSectno"/>
        </w:rPr>
        <w:t>104I</w:t>
      </w:r>
      <w:r>
        <w:t>.</w:t>
      </w:r>
      <w:r>
        <w:tab/>
        <w:t>Excessive demerit points notice, issue of etc.</w:t>
      </w:r>
      <w:bookmarkEnd w:id="237"/>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238" w:name="_Toc381880922"/>
      <w:r>
        <w:rPr>
          <w:rStyle w:val="CharSectno"/>
        </w:rPr>
        <w:t>104IA</w:t>
      </w:r>
      <w:r>
        <w:t>.</w:t>
      </w:r>
      <w:r>
        <w:tab/>
        <w:t>Excessive demerit points (novice driver) notice, issue of etc.</w:t>
      </w:r>
      <w:bookmarkEnd w:id="238"/>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239" w:name="_Toc381880923"/>
      <w:r>
        <w:rPr>
          <w:rStyle w:val="CharSectno"/>
        </w:rPr>
        <w:t>104J</w:t>
      </w:r>
      <w:r>
        <w:t>.</w:t>
      </w:r>
      <w:r>
        <w:tab/>
        <w:t>Election to avoid disqualification due to s. 104I notice, nature of etc.</w:t>
      </w:r>
      <w:bookmarkEnd w:id="23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240" w:name="_Toc381880924"/>
      <w:r>
        <w:rPr>
          <w:rStyle w:val="CharSectno"/>
        </w:rPr>
        <w:t>104K</w:t>
      </w:r>
      <w:r>
        <w:t>.</w:t>
      </w:r>
      <w:r>
        <w:tab/>
        <w:t>Offending etc. in s. 104J election period, consequences of</w:t>
      </w:r>
      <w:bookmarkEnd w:id="24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241" w:name="_Toc381880925"/>
      <w:r>
        <w:rPr>
          <w:rStyle w:val="CharSectno"/>
        </w:rPr>
        <w:t>104L</w:t>
      </w:r>
      <w:r>
        <w:t>.</w:t>
      </w:r>
      <w:r>
        <w:tab/>
        <w:t>Permanent disqualification ends s. 104J election period</w:t>
      </w:r>
      <w:bookmarkEnd w:id="24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242" w:name="_Toc381880926"/>
      <w:r>
        <w:rPr>
          <w:rStyle w:val="CharSectno"/>
        </w:rPr>
        <w:t>104M</w:t>
      </w:r>
      <w:r>
        <w:t>.</w:t>
      </w:r>
      <w:r>
        <w:tab/>
        <w:t>Cumulative effect of demerit points disqualification</w:t>
      </w:r>
      <w:bookmarkEnd w:id="24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243" w:name="_Toc381880927"/>
      <w:r>
        <w:rPr>
          <w:rStyle w:val="CharSectno"/>
        </w:rPr>
        <w:t>104N</w:t>
      </w:r>
      <w:r>
        <w:t>.</w:t>
      </w:r>
      <w:r>
        <w:tab/>
        <w:t>When disqualification period starts if disqualification occurs in demerit period</w:t>
      </w:r>
      <w:bookmarkEnd w:id="24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244" w:name="_Toc381880928"/>
      <w:r>
        <w:rPr>
          <w:rStyle w:val="CharDivNo"/>
        </w:rPr>
        <w:t>Division 4</w:t>
      </w:r>
      <w:r>
        <w:t xml:space="preserve"> — </w:t>
      </w:r>
      <w:r>
        <w:rPr>
          <w:rStyle w:val="CharDivText"/>
        </w:rPr>
        <w:t>Administrative and other provisions</w:t>
      </w:r>
      <w:bookmarkEnd w:id="244"/>
    </w:p>
    <w:p>
      <w:pPr>
        <w:pStyle w:val="Footnoteheading"/>
      </w:pPr>
      <w:r>
        <w:tab/>
        <w:t>[Heading inserted by No. 54 of 2006 s. 31.]</w:t>
      </w:r>
    </w:p>
    <w:p>
      <w:pPr>
        <w:pStyle w:val="Heading5"/>
        <w:spacing w:before="160"/>
      </w:pPr>
      <w:bookmarkStart w:id="245" w:name="_Toc381880929"/>
      <w:r>
        <w:rPr>
          <w:rStyle w:val="CharSectno"/>
        </w:rPr>
        <w:t>104O</w:t>
      </w:r>
      <w:r>
        <w:t>.</w:t>
      </w:r>
      <w:r>
        <w:tab/>
        <w:t>Demerit points register, Director General’s functions as to etc.</w:t>
      </w:r>
      <w:bookmarkEnd w:id="24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246" w:name="_Toc381880930"/>
      <w:r>
        <w:rPr>
          <w:rStyle w:val="CharSectno"/>
        </w:rPr>
        <w:t>104P</w:t>
      </w:r>
      <w:r>
        <w:t>.</w:t>
      </w:r>
      <w:r>
        <w:tab/>
        <w:t>Person obtaining Australian driver licence outside WA, Director General’s duties in case of</w:t>
      </w:r>
      <w:bookmarkEnd w:id="24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47" w:name="_Toc381880931"/>
      <w:r>
        <w:rPr>
          <w:rStyle w:val="CharSectno"/>
        </w:rPr>
        <w:t>104Q</w:t>
      </w:r>
      <w:r>
        <w:t>.</w:t>
      </w:r>
      <w:r>
        <w:tab/>
        <w:t>Holder of licence in another jurisdiction obtaining WA driver’s licence, Director General’s duties in case of</w:t>
      </w:r>
      <w:bookmarkEnd w:id="24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248" w:name="_Toc381880932"/>
      <w:r>
        <w:rPr>
          <w:rStyle w:val="CharSectno"/>
        </w:rPr>
        <w:t>104R</w:t>
      </w:r>
      <w:r>
        <w:t>.</w:t>
      </w:r>
      <w:r>
        <w:tab/>
        <w:t>How certain notices to be given</w:t>
      </w:r>
      <w:bookmarkEnd w:id="24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249" w:name="_Toc381880933"/>
      <w:r>
        <w:rPr>
          <w:rStyle w:val="CharSectno"/>
        </w:rPr>
        <w:t>104S</w:t>
      </w:r>
      <w:r>
        <w:t>.</w:t>
      </w:r>
      <w:r>
        <w:tab/>
        <w:t>Transitional matters, regulations for</w:t>
      </w:r>
      <w:bookmarkEnd w:id="249"/>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250" w:name="_Toc381880934"/>
      <w:r>
        <w:rPr>
          <w:rStyle w:val="CharSectno"/>
        </w:rPr>
        <w:t>104T</w:t>
      </w:r>
      <w:r>
        <w:t>.</w:t>
      </w:r>
      <w:r>
        <w:tab/>
        <w:t>Anomalies with other jurisdictions, regulations about</w:t>
      </w:r>
      <w:bookmarkEnd w:id="25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251" w:name="_Toc381880935"/>
      <w:r>
        <w:rPr>
          <w:rStyle w:val="CharPartNo"/>
        </w:rPr>
        <w:t>Part VII</w:t>
      </w:r>
      <w:r>
        <w:rPr>
          <w:rStyle w:val="CharDivNo"/>
        </w:rPr>
        <w:t> </w:t>
      </w:r>
      <w:r>
        <w:t>—</w:t>
      </w:r>
      <w:r>
        <w:rPr>
          <w:rStyle w:val="CharDivText"/>
        </w:rPr>
        <w:t> </w:t>
      </w:r>
      <w:r>
        <w:rPr>
          <w:rStyle w:val="CharPartText"/>
        </w:rPr>
        <w:t>Offences and penalties</w:t>
      </w:r>
      <w:bookmarkEnd w:id="251"/>
    </w:p>
    <w:p>
      <w:pPr>
        <w:pStyle w:val="Ednotesection"/>
      </w:pPr>
      <w:r>
        <w:t>[</w:t>
      </w:r>
      <w:r>
        <w:rPr>
          <w:b/>
          <w:bCs/>
        </w:rPr>
        <w:t>104.</w:t>
      </w:r>
      <w:r>
        <w:rPr>
          <w:b/>
          <w:bCs/>
        </w:rPr>
        <w:tab/>
      </w:r>
      <w:r>
        <w:t>Deleted by No. 54 of 2006 s. 32.]</w:t>
      </w:r>
    </w:p>
    <w:p>
      <w:pPr>
        <w:pStyle w:val="Heading5"/>
        <w:rPr>
          <w:snapToGrid w:val="0"/>
        </w:rPr>
      </w:pPr>
      <w:bookmarkStart w:id="252" w:name="_Toc381880936"/>
      <w:r>
        <w:rPr>
          <w:rStyle w:val="CharSectno"/>
        </w:rPr>
        <w:t>105</w:t>
      </w:r>
      <w:r>
        <w:rPr>
          <w:snapToGrid w:val="0"/>
        </w:rPr>
        <w:t>.</w:t>
      </w:r>
      <w:r>
        <w:rPr>
          <w:snapToGrid w:val="0"/>
        </w:rPr>
        <w:tab/>
        <w:t>Convictions over 20 years old to be disregarded</w:t>
      </w:r>
      <w:bookmarkEnd w:id="25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53" w:name="_Toc381880937"/>
      <w:r>
        <w:rPr>
          <w:rStyle w:val="CharSectno"/>
        </w:rPr>
        <w:t>106</w:t>
      </w:r>
      <w:r>
        <w:t>.</w:t>
      </w:r>
      <w:r>
        <w:tab/>
        <w:t>Sentencing for certain offences</w:t>
      </w:r>
      <w:bookmarkEnd w:id="253"/>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54" w:name="_Toc381880938"/>
      <w:r>
        <w:rPr>
          <w:rStyle w:val="CharSectno"/>
        </w:rPr>
        <w:t>106A</w:t>
      </w:r>
      <w:r>
        <w:t>.</w:t>
      </w:r>
      <w:r>
        <w:tab/>
        <w:t>Mandatory disqualification</w:t>
      </w:r>
      <w:bookmarkEnd w:id="25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55" w:name="_Toc381880939"/>
      <w:r>
        <w:rPr>
          <w:rStyle w:val="CharSectno"/>
        </w:rPr>
        <w:t>107</w:t>
      </w:r>
      <w:r>
        <w:rPr>
          <w:snapToGrid w:val="0"/>
        </w:rPr>
        <w:t>.</w:t>
      </w:r>
      <w:r>
        <w:rPr>
          <w:snapToGrid w:val="0"/>
        </w:rPr>
        <w:tab/>
        <w:t>Offences generally</w:t>
      </w:r>
      <w:bookmarkEnd w:id="25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56" w:name="_Toc381880940"/>
      <w:r>
        <w:rPr>
          <w:rStyle w:val="CharPartNo"/>
        </w:rPr>
        <w:t>Part VIII</w:t>
      </w:r>
      <w:r>
        <w:rPr>
          <w:rStyle w:val="CharDivNo"/>
        </w:rPr>
        <w:t> </w:t>
      </w:r>
      <w:r>
        <w:t>—</w:t>
      </w:r>
      <w:r>
        <w:rPr>
          <w:rStyle w:val="CharDivText"/>
        </w:rPr>
        <w:t> </w:t>
      </w:r>
      <w:r>
        <w:rPr>
          <w:rStyle w:val="CharPartText"/>
        </w:rPr>
        <w:t>Transitional provisions</w:t>
      </w:r>
      <w:bookmarkEnd w:id="256"/>
    </w:p>
    <w:p>
      <w:pPr>
        <w:pStyle w:val="Heading5"/>
        <w:rPr>
          <w:snapToGrid w:val="0"/>
        </w:rPr>
      </w:pPr>
      <w:bookmarkStart w:id="257" w:name="_Toc381880941"/>
      <w:r>
        <w:rPr>
          <w:rStyle w:val="CharSectno"/>
        </w:rPr>
        <w:t>108</w:t>
      </w:r>
      <w:r>
        <w:rPr>
          <w:snapToGrid w:val="0"/>
        </w:rPr>
        <w:t>.</w:t>
      </w:r>
      <w:r>
        <w:rPr>
          <w:snapToGrid w:val="0"/>
        </w:rPr>
        <w:tab/>
        <w:t xml:space="preserve">Savings as to </w:t>
      </w:r>
      <w:r>
        <w:rPr>
          <w:i/>
          <w:snapToGrid w:val="0"/>
        </w:rPr>
        <w:t>Traffic Act 1919</w:t>
      </w:r>
      <w:bookmarkEnd w:id="25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58" w:name="_Toc381880942"/>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25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59" w:name="_Toc381880943"/>
      <w:r>
        <w:rPr>
          <w:rStyle w:val="CharSectno"/>
        </w:rPr>
        <w:t>110</w:t>
      </w:r>
      <w:r>
        <w:rPr>
          <w:snapToGrid w:val="0"/>
        </w:rPr>
        <w:t>.</w:t>
      </w:r>
      <w:r>
        <w:rPr>
          <w:snapToGrid w:val="0"/>
        </w:rPr>
        <w:tab/>
        <w:t>Traffic inspectors in certain districts</w:t>
      </w:r>
      <w:bookmarkEnd w:id="25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60" w:name="_Toc381880944"/>
      <w:r>
        <w:rPr>
          <w:rStyle w:val="CharPartNo"/>
        </w:rPr>
        <w:t>Part IX</w:t>
      </w:r>
      <w:r>
        <w:rPr>
          <w:rStyle w:val="CharDivNo"/>
        </w:rPr>
        <w:t> </w:t>
      </w:r>
      <w:r>
        <w:t>—</w:t>
      </w:r>
      <w:r>
        <w:rPr>
          <w:rStyle w:val="CharDivText"/>
        </w:rPr>
        <w:t> </w:t>
      </w:r>
      <w:r>
        <w:rPr>
          <w:rStyle w:val="CharPartText"/>
        </w:rPr>
        <w:t>Regulations</w:t>
      </w:r>
      <w:bookmarkEnd w:id="260"/>
    </w:p>
    <w:p>
      <w:pPr>
        <w:pStyle w:val="Heading5"/>
        <w:rPr>
          <w:snapToGrid w:val="0"/>
        </w:rPr>
      </w:pPr>
      <w:bookmarkStart w:id="261" w:name="_Toc381880945"/>
      <w:r>
        <w:rPr>
          <w:rStyle w:val="CharSectno"/>
        </w:rPr>
        <w:t>111</w:t>
      </w:r>
      <w:r>
        <w:rPr>
          <w:snapToGrid w:val="0"/>
        </w:rPr>
        <w:t>.</w:t>
      </w:r>
      <w:r>
        <w:rPr>
          <w:snapToGrid w:val="0"/>
        </w:rPr>
        <w:tab/>
        <w:t>Regulations etc.</w:t>
      </w:r>
      <w:bookmarkEnd w:id="26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spacing w:before="180"/>
      </w:pPr>
      <w:bookmarkStart w:id="262" w:name="_Toc381880946"/>
      <w:r>
        <w:rPr>
          <w:rStyle w:val="CharSectno"/>
        </w:rPr>
        <w:t>111AA</w:t>
      </w:r>
      <w:r>
        <w:t>.</w:t>
      </w:r>
      <w:r>
        <w:tab/>
        <w:t>Application of certain regulations, Minister may extend to specified public areas</w:t>
      </w:r>
      <w:bookmarkEnd w:id="26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263" w:name="_Toc381880947"/>
      <w:r>
        <w:rPr>
          <w:rStyle w:val="CharSectno"/>
        </w:rPr>
        <w:t>111AB</w:t>
      </w:r>
      <w:r>
        <w:t>.</w:t>
      </w:r>
      <w:r>
        <w:tab/>
        <w:t>Exemption from specified regulations, regulations may allow grant of</w:t>
      </w:r>
      <w:bookmarkEnd w:id="26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64" w:name="_Toc381880948"/>
      <w:r>
        <w:rPr>
          <w:rStyle w:val="CharSectno"/>
        </w:rPr>
        <w:t>111A</w:t>
      </w:r>
      <w:r>
        <w:t>.</w:t>
      </w:r>
      <w:r>
        <w:tab/>
        <w:t>Adoption of other laws, codes etc.</w:t>
      </w:r>
      <w:bookmarkEnd w:id="26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265" w:name="_Toc381880949"/>
      <w:r>
        <w:rPr>
          <w:rStyle w:val="CharSectno"/>
        </w:rPr>
        <w:t>112</w:t>
      </w:r>
      <w:r>
        <w:rPr>
          <w:snapToGrid w:val="0"/>
        </w:rPr>
        <w:t>.</w:t>
      </w:r>
      <w:r>
        <w:rPr>
          <w:snapToGrid w:val="0"/>
        </w:rPr>
        <w:tab/>
        <w:t>Body corporate that is owner etc. of vehicle, rights etc. of director etc. of</w:t>
      </w:r>
      <w:bookmarkEnd w:id="26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266" w:name="_Toc381880950"/>
      <w:r>
        <w:rPr>
          <w:rStyle w:val="CharSectno"/>
        </w:rPr>
        <w:t>113</w:t>
      </w:r>
      <w:r>
        <w:t>.</w:t>
      </w:r>
      <w:r>
        <w:tab/>
        <w:t>Optional number plates, schemes for</w:t>
      </w:r>
      <w:bookmarkEnd w:id="266"/>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outlineLvl w:val="0"/>
      </w:pPr>
      <w:bookmarkStart w:id="267" w:name="_Toc381880951"/>
      <w:r>
        <w:t>Notes</w:t>
      </w:r>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68" w:name="_Toc381880952"/>
      <w:r>
        <w:t>Compilation table</w:t>
      </w:r>
      <w:bookmarkEnd w:id="268"/>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62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623" w:type="dxa"/>
            <w:gridSpan w:val="5"/>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623" w:type="dxa"/>
            <w:gridSpan w:val="5"/>
          </w:tcPr>
          <w:p>
            <w:pPr>
              <w:pStyle w:val="nTable"/>
              <w:spacing w:before="30" w:after="30"/>
              <w:rPr>
                <w:sz w:val="19"/>
              </w:rPr>
            </w:pPr>
            <w:r>
              <w:rPr>
                <w:sz w:val="19"/>
              </w:rPr>
              <w:t>1 Jul 1976 (see s. 2 and </w:t>
            </w:r>
            <w:r>
              <w:rPr>
                <w:i/>
                <w:sz w:val="19"/>
              </w:rPr>
              <w:t>Gazette</w:t>
            </w:r>
            <w:r>
              <w:rPr>
                <w:sz w:val="19"/>
              </w:rPr>
              <w:t xml:space="preserve"> 12 Dec 1975 p. 4481)</w:t>
            </w:r>
          </w:p>
        </w:tc>
      </w:tr>
      <w:tr>
        <w:trPr>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623" w:type="dxa"/>
            <w:gridSpan w:val="5"/>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623" w:type="dxa"/>
            <w:gridSpan w:val="5"/>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623" w:type="dxa"/>
            <w:gridSpan w:val="5"/>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623" w:type="dxa"/>
            <w:gridSpan w:val="5"/>
          </w:tcPr>
          <w:p>
            <w:pPr>
              <w:pStyle w:val="nTable"/>
              <w:keepLines/>
              <w:spacing w:before="30" w:after="30"/>
              <w:rPr>
                <w:sz w:val="19"/>
              </w:rPr>
            </w:pPr>
            <w:r>
              <w:rPr>
                <w:sz w:val="19"/>
              </w:rPr>
              <w:t>9 Dec 1976</w:t>
            </w:r>
          </w:p>
        </w:tc>
      </w:tr>
      <w:tr>
        <w:trPr>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623" w:type="dxa"/>
            <w:gridSpan w:val="5"/>
          </w:tcPr>
          <w:p>
            <w:pPr>
              <w:pStyle w:val="nTable"/>
              <w:spacing w:before="30" w:after="30"/>
              <w:rPr>
                <w:sz w:val="19"/>
              </w:rPr>
            </w:pPr>
            <w:r>
              <w:rPr>
                <w:sz w:val="19"/>
              </w:rPr>
              <w:t>29 Aug 1977</w:t>
            </w:r>
          </w:p>
        </w:tc>
      </w:tr>
      <w:tr>
        <w:trPr>
          <w:cantSplit/>
        </w:trPr>
        <w:tc>
          <w:tcPr>
            <w:tcW w:w="2265" w:type="dxa"/>
          </w:tcPr>
          <w:p>
            <w:pPr>
              <w:pStyle w:val="nTable"/>
              <w:spacing w:before="30" w:after="30"/>
              <w:rPr>
                <w:sz w:val="19"/>
                <w:vertAlign w:val="superscript"/>
              </w:rPr>
            </w:pPr>
            <w:r>
              <w:rPr>
                <w:i/>
                <w:sz w:val="19"/>
              </w:rPr>
              <w:t>Road Traffic Act Amendment Act 1978</w:t>
            </w:r>
            <w:r>
              <w:rPr>
                <w:sz w:val="19"/>
              </w:rPr>
              <w:t>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623" w:type="dxa"/>
            <w:gridSpan w:val="5"/>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623" w:type="dxa"/>
            <w:gridSpan w:val="5"/>
          </w:tcPr>
          <w:p>
            <w:pPr>
              <w:pStyle w:val="nTable"/>
              <w:spacing w:before="30" w:after="30"/>
              <w:rPr>
                <w:sz w:val="19"/>
              </w:rPr>
            </w:pPr>
            <w:r>
              <w:rPr>
                <w:sz w:val="19"/>
              </w:rPr>
              <w:t>1 Jul 1979 (see s. 2(2))</w:t>
            </w:r>
          </w:p>
        </w:tc>
      </w:tr>
      <w:tr>
        <w:trPr>
          <w:cantSplit/>
        </w:trPr>
        <w:tc>
          <w:tcPr>
            <w:tcW w:w="2265" w:type="dxa"/>
          </w:tcPr>
          <w:p>
            <w:pPr>
              <w:pStyle w:val="nTable"/>
              <w:spacing w:after="40"/>
              <w:rPr>
                <w:sz w:val="19"/>
              </w:rPr>
            </w:pPr>
            <w:r>
              <w:rPr>
                <w:i/>
                <w:sz w:val="19"/>
              </w:rPr>
              <w:t>Road Traffic Act Amendment Act 1979</w:t>
            </w:r>
          </w:p>
        </w:tc>
        <w:tc>
          <w:tcPr>
            <w:tcW w:w="1133" w:type="dxa"/>
          </w:tcPr>
          <w:p>
            <w:pPr>
              <w:pStyle w:val="nTable"/>
              <w:spacing w:after="40"/>
              <w:rPr>
                <w:sz w:val="19"/>
              </w:rPr>
            </w:pPr>
            <w:r>
              <w:rPr>
                <w:sz w:val="19"/>
              </w:rPr>
              <w:t>10 of 1979</w:t>
            </w:r>
          </w:p>
        </w:tc>
        <w:tc>
          <w:tcPr>
            <w:tcW w:w="1132" w:type="dxa"/>
          </w:tcPr>
          <w:p>
            <w:pPr>
              <w:pStyle w:val="nTable"/>
              <w:spacing w:after="40"/>
              <w:rPr>
                <w:sz w:val="19"/>
              </w:rPr>
            </w:pPr>
            <w:r>
              <w:rPr>
                <w:sz w:val="19"/>
              </w:rPr>
              <w:t>18 May 1979</w:t>
            </w:r>
          </w:p>
        </w:tc>
        <w:tc>
          <w:tcPr>
            <w:tcW w:w="2623" w:type="dxa"/>
            <w:gridSpan w:val="5"/>
          </w:tcPr>
          <w:p>
            <w:pPr>
              <w:pStyle w:val="nTable"/>
              <w:spacing w:after="40"/>
              <w:rPr>
                <w:sz w:val="19"/>
              </w:rPr>
            </w:pPr>
            <w:r>
              <w:rPr>
                <w:sz w:val="19"/>
              </w:rPr>
              <w:t>18 May 1979</w:t>
            </w:r>
          </w:p>
        </w:tc>
      </w:tr>
      <w:tr>
        <w:trPr>
          <w:cantSplit/>
        </w:trPr>
        <w:tc>
          <w:tcPr>
            <w:tcW w:w="2265" w:type="dxa"/>
          </w:tcPr>
          <w:p>
            <w:pPr>
              <w:pStyle w:val="nTable"/>
              <w:spacing w:after="40"/>
              <w:rPr>
                <w:sz w:val="19"/>
              </w:rPr>
            </w:pPr>
            <w:r>
              <w:rPr>
                <w:i/>
                <w:sz w:val="19"/>
              </w:rPr>
              <w:t>Road Traffic Act Amendment Act (No. 2) 1979</w:t>
            </w:r>
          </w:p>
        </w:tc>
        <w:tc>
          <w:tcPr>
            <w:tcW w:w="1133" w:type="dxa"/>
          </w:tcPr>
          <w:p>
            <w:pPr>
              <w:pStyle w:val="nTable"/>
              <w:spacing w:after="40"/>
              <w:rPr>
                <w:sz w:val="19"/>
              </w:rPr>
            </w:pPr>
            <w:r>
              <w:rPr>
                <w:sz w:val="19"/>
              </w:rPr>
              <w:t>71 of 1979</w:t>
            </w:r>
          </w:p>
        </w:tc>
        <w:tc>
          <w:tcPr>
            <w:tcW w:w="1132" w:type="dxa"/>
          </w:tcPr>
          <w:p>
            <w:pPr>
              <w:pStyle w:val="nTable"/>
              <w:spacing w:after="40"/>
              <w:rPr>
                <w:sz w:val="19"/>
              </w:rPr>
            </w:pPr>
            <w:r>
              <w:rPr>
                <w:sz w:val="19"/>
              </w:rPr>
              <w:t>27 Nov 1979</w:t>
            </w:r>
          </w:p>
        </w:tc>
        <w:tc>
          <w:tcPr>
            <w:tcW w:w="2623" w:type="dxa"/>
            <w:gridSpan w:val="5"/>
          </w:tcPr>
          <w:p>
            <w:pPr>
              <w:pStyle w:val="nTable"/>
              <w:spacing w:after="4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w:t>
            </w:r>
            <w:r>
              <w:rPr>
                <w:sz w:val="19"/>
              </w:rPr>
              <w:br/>
              <w:t xml:space="preserve">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0"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623" w:type="dxa"/>
            <w:gridSpan w:val="5"/>
          </w:tcPr>
          <w:p>
            <w:pPr>
              <w:pStyle w:val="nTable"/>
              <w:spacing w:after="40"/>
              <w:rPr>
                <w:sz w:val="19"/>
              </w:rPr>
            </w:pPr>
            <w:r>
              <w:rPr>
                <w:sz w:val="19"/>
              </w:rPr>
              <w:t>6 Jun 1980</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1980</w:t>
            </w:r>
          </w:p>
        </w:tc>
        <w:tc>
          <w:tcPr>
            <w:tcW w:w="1133" w:type="dxa"/>
          </w:tcPr>
          <w:p>
            <w:pPr>
              <w:pStyle w:val="nTable"/>
              <w:spacing w:after="40"/>
              <w:rPr>
                <w:sz w:val="19"/>
              </w:rPr>
            </w:pPr>
            <w:r>
              <w:rPr>
                <w:sz w:val="19"/>
              </w:rPr>
              <w:t>42 of 1980</w:t>
            </w:r>
          </w:p>
        </w:tc>
        <w:tc>
          <w:tcPr>
            <w:tcW w:w="1132" w:type="dxa"/>
          </w:tcPr>
          <w:p>
            <w:pPr>
              <w:pStyle w:val="nTable"/>
              <w:spacing w:after="40"/>
              <w:rPr>
                <w:sz w:val="19"/>
              </w:rPr>
            </w:pPr>
            <w:r>
              <w:rPr>
                <w:sz w:val="19"/>
              </w:rPr>
              <w:t>12 Nov 1980</w:t>
            </w:r>
          </w:p>
        </w:tc>
        <w:tc>
          <w:tcPr>
            <w:tcW w:w="2623" w:type="dxa"/>
            <w:gridSpan w:val="5"/>
          </w:tcPr>
          <w:p>
            <w:pPr>
              <w:pStyle w:val="nTable"/>
              <w:spacing w:after="4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cantSplit/>
        </w:trPr>
        <w:tc>
          <w:tcPr>
            <w:tcW w:w="2265" w:type="dxa"/>
          </w:tcPr>
          <w:p>
            <w:pPr>
              <w:pStyle w:val="nTable"/>
              <w:spacing w:after="40"/>
              <w:rPr>
                <w:sz w:val="19"/>
              </w:rPr>
            </w:pPr>
            <w:r>
              <w:rPr>
                <w:i/>
                <w:sz w:val="19"/>
              </w:rPr>
              <w:t xml:space="preserve">Acts Amendment (Motor Vehicle Pools) Act 1980 </w:t>
            </w:r>
            <w:r>
              <w:rPr>
                <w:sz w:val="19"/>
              </w:rPr>
              <w:t>Pt. II</w:t>
            </w:r>
          </w:p>
        </w:tc>
        <w:tc>
          <w:tcPr>
            <w:tcW w:w="1133" w:type="dxa"/>
          </w:tcPr>
          <w:p>
            <w:pPr>
              <w:pStyle w:val="nTable"/>
              <w:spacing w:after="40"/>
              <w:rPr>
                <w:sz w:val="19"/>
              </w:rPr>
            </w:pPr>
            <w:r>
              <w:rPr>
                <w:sz w:val="19"/>
              </w:rPr>
              <w:t>48 of 1980</w:t>
            </w:r>
          </w:p>
        </w:tc>
        <w:tc>
          <w:tcPr>
            <w:tcW w:w="1132" w:type="dxa"/>
          </w:tcPr>
          <w:p>
            <w:pPr>
              <w:pStyle w:val="nTable"/>
              <w:spacing w:after="40"/>
              <w:rPr>
                <w:sz w:val="19"/>
              </w:rPr>
            </w:pPr>
            <w:r>
              <w:rPr>
                <w:sz w:val="19"/>
              </w:rPr>
              <w:t>19 Nov 1980</w:t>
            </w:r>
          </w:p>
        </w:tc>
        <w:tc>
          <w:tcPr>
            <w:tcW w:w="2623" w:type="dxa"/>
            <w:gridSpan w:val="5"/>
          </w:tcPr>
          <w:p>
            <w:pPr>
              <w:pStyle w:val="nTable"/>
              <w:spacing w:after="40"/>
              <w:rPr>
                <w:sz w:val="19"/>
              </w:rPr>
            </w:pPr>
            <w:r>
              <w:rPr>
                <w:sz w:val="19"/>
              </w:rPr>
              <w:t>19 Nov 1980</w:t>
            </w:r>
          </w:p>
        </w:tc>
      </w:tr>
      <w:tr>
        <w:trPr>
          <w:cantSplit/>
        </w:trPr>
        <w:tc>
          <w:tcPr>
            <w:tcW w:w="2265" w:type="dxa"/>
          </w:tcPr>
          <w:p>
            <w:pPr>
              <w:pStyle w:val="nTable"/>
              <w:spacing w:after="40"/>
              <w:rPr>
                <w:sz w:val="19"/>
                <w:vertAlign w:val="superscript"/>
              </w:rPr>
            </w:pPr>
            <w:r>
              <w:rPr>
                <w:i/>
                <w:sz w:val="19"/>
              </w:rPr>
              <w:t>Road Traffic Amendment Act (No. 2) 1980 </w:t>
            </w:r>
            <w:r>
              <w:rPr>
                <w:sz w:val="19"/>
                <w:vertAlign w:val="superscript"/>
              </w:rPr>
              <w:t>6</w:t>
            </w:r>
          </w:p>
        </w:tc>
        <w:tc>
          <w:tcPr>
            <w:tcW w:w="1133" w:type="dxa"/>
          </w:tcPr>
          <w:p>
            <w:pPr>
              <w:pStyle w:val="nTable"/>
              <w:spacing w:after="40"/>
              <w:rPr>
                <w:sz w:val="19"/>
              </w:rPr>
            </w:pPr>
            <w:r>
              <w:rPr>
                <w:sz w:val="19"/>
              </w:rPr>
              <w:t>81 of 1980</w:t>
            </w:r>
          </w:p>
        </w:tc>
        <w:tc>
          <w:tcPr>
            <w:tcW w:w="1132" w:type="dxa"/>
          </w:tcPr>
          <w:p>
            <w:pPr>
              <w:pStyle w:val="nTable"/>
              <w:spacing w:after="40"/>
              <w:rPr>
                <w:sz w:val="19"/>
              </w:rPr>
            </w:pPr>
            <w:r>
              <w:rPr>
                <w:sz w:val="19"/>
              </w:rPr>
              <w:t>5 Dec 1980</w:t>
            </w:r>
          </w:p>
        </w:tc>
        <w:tc>
          <w:tcPr>
            <w:tcW w:w="2623" w:type="dxa"/>
            <w:gridSpan w:val="5"/>
          </w:tcPr>
          <w:p>
            <w:pPr>
              <w:pStyle w:val="nTable"/>
              <w:spacing w:after="40"/>
              <w:rPr>
                <w:sz w:val="19"/>
              </w:rPr>
            </w:pPr>
            <w:r>
              <w:rPr>
                <w:sz w:val="19"/>
              </w:rPr>
              <w:t>5 Dec 1980</w:t>
            </w:r>
          </w:p>
        </w:tc>
      </w:tr>
      <w:tr>
        <w:trPr>
          <w:cantSplit/>
        </w:trPr>
        <w:tc>
          <w:tcPr>
            <w:tcW w:w="4530"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623" w:type="dxa"/>
            <w:gridSpan w:val="5"/>
          </w:tcPr>
          <w:p>
            <w:pPr>
              <w:pStyle w:val="nTable"/>
              <w:spacing w:after="40"/>
              <w:rPr>
                <w:sz w:val="19"/>
              </w:rPr>
            </w:pPr>
            <w:r>
              <w:rPr>
                <w:sz w:val="19"/>
              </w:rPr>
              <w:t>29 May 1981</w:t>
            </w:r>
          </w:p>
        </w:tc>
      </w:tr>
      <w:tr>
        <w:trPr>
          <w:cantSplit/>
        </w:trPr>
        <w:tc>
          <w:tcPr>
            <w:tcW w:w="2265" w:type="dxa"/>
          </w:tcPr>
          <w:p>
            <w:pPr>
              <w:pStyle w:val="nTable"/>
              <w:spacing w:after="40"/>
              <w:rPr>
                <w:sz w:val="19"/>
              </w:rPr>
            </w:pPr>
            <w:r>
              <w:rPr>
                <w:i/>
                <w:sz w:val="19"/>
              </w:rPr>
              <w:t>Road Traffic Amendment Act 1981</w:t>
            </w:r>
          </w:p>
        </w:tc>
        <w:tc>
          <w:tcPr>
            <w:tcW w:w="1133" w:type="dxa"/>
          </w:tcPr>
          <w:p>
            <w:pPr>
              <w:pStyle w:val="nTable"/>
              <w:spacing w:after="40"/>
              <w:rPr>
                <w:sz w:val="19"/>
              </w:rPr>
            </w:pPr>
            <w:r>
              <w:rPr>
                <w:sz w:val="19"/>
              </w:rPr>
              <w:t>39 of 1981</w:t>
            </w:r>
          </w:p>
        </w:tc>
        <w:tc>
          <w:tcPr>
            <w:tcW w:w="1132" w:type="dxa"/>
          </w:tcPr>
          <w:p>
            <w:pPr>
              <w:pStyle w:val="nTable"/>
              <w:spacing w:after="40"/>
              <w:rPr>
                <w:sz w:val="19"/>
              </w:rPr>
            </w:pPr>
            <w:r>
              <w:rPr>
                <w:sz w:val="19"/>
              </w:rPr>
              <w:t>25 Aug 1981</w:t>
            </w:r>
          </w:p>
        </w:tc>
        <w:tc>
          <w:tcPr>
            <w:tcW w:w="2623" w:type="dxa"/>
            <w:gridSpan w:val="5"/>
          </w:tcPr>
          <w:p>
            <w:pPr>
              <w:pStyle w:val="nTable"/>
              <w:spacing w:after="40"/>
              <w:rPr>
                <w:sz w:val="19"/>
              </w:rPr>
            </w:pPr>
            <w:r>
              <w:rPr>
                <w:sz w:val="19"/>
              </w:rPr>
              <w:t>25 Aug 1981</w:t>
            </w:r>
          </w:p>
        </w:tc>
      </w:tr>
      <w:tr>
        <w:trPr>
          <w:cantSplit/>
        </w:trPr>
        <w:tc>
          <w:tcPr>
            <w:tcW w:w="2265" w:type="dxa"/>
          </w:tcPr>
          <w:p>
            <w:pPr>
              <w:pStyle w:val="nTable"/>
              <w:spacing w:after="40"/>
              <w:rPr>
                <w:sz w:val="19"/>
              </w:rPr>
            </w:pPr>
            <w:r>
              <w:rPr>
                <w:i/>
                <w:sz w:val="19"/>
              </w:rPr>
              <w:t>Road Traffic Amendment Act (No. 2) 1981</w:t>
            </w:r>
          </w:p>
        </w:tc>
        <w:tc>
          <w:tcPr>
            <w:tcW w:w="1133" w:type="dxa"/>
          </w:tcPr>
          <w:p>
            <w:pPr>
              <w:pStyle w:val="nTable"/>
              <w:spacing w:after="40"/>
              <w:rPr>
                <w:sz w:val="19"/>
              </w:rPr>
            </w:pPr>
            <w:r>
              <w:rPr>
                <w:sz w:val="19"/>
              </w:rPr>
              <w:t>71 of 1981</w:t>
            </w:r>
          </w:p>
        </w:tc>
        <w:tc>
          <w:tcPr>
            <w:tcW w:w="1132" w:type="dxa"/>
          </w:tcPr>
          <w:p>
            <w:pPr>
              <w:pStyle w:val="nTable"/>
              <w:spacing w:after="40"/>
              <w:rPr>
                <w:sz w:val="19"/>
              </w:rPr>
            </w:pPr>
            <w:r>
              <w:rPr>
                <w:sz w:val="19"/>
              </w:rPr>
              <w:t>30 Oct 1981</w:t>
            </w:r>
          </w:p>
        </w:tc>
        <w:tc>
          <w:tcPr>
            <w:tcW w:w="2623" w:type="dxa"/>
            <w:gridSpan w:val="5"/>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5" w:type="dxa"/>
          </w:tcPr>
          <w:p>
            <w:pPr>
              <w:pStyle w:val="nTable"/>
              <w:spacing w:after="40"/>
              <w:rPr>
                <w:sz w:val="19"/>
              </w:rPr>
            </w:pPr>
            <w:r>
              <w:rPr>
                <w:i/>
                <w:sz w:val="19"/>
              </w:rPr>
              <w:t>Road Traffic Amendment Act (No. 4) 1981</w:t>
            </w:r>
          </w:p>
        </w:tc>
        <w:tc>
          <w:tcPr>
            <w:tcW w:w="1133" w:type="dxa"/>
          </w:tcPr>
          <w:p>
            <w:pPr>
              <w:pStyle w:val="nTable"/>
              <w:spacing w:after="40"/>
              <w:rPr>
                <w:sz w:val="19"/>
              </w:rPr>
            </w:pPr>
            <w:r>
              <w:rPr>
                <w:sz w:val="19"/>
              </w:rPr>
              <w:t>105 of 1981</w:t>
            </w:r>
          </w:p>
        </w:tc>
        <w:tc>
          <w:tcPr>
            <w:tcW w:w="1132" w:type="dxa"/>
          </w:tcPr>
          <w:p>
            <w:pPr>
              <w:pStyle w:val="nTable"/>
              <w:spacing w:after="40"/>
              <w:rPr>
                <w:sz w:val="19"/>
              </w:rPr>
            </w:pPr>
            <w:r>
              <w:rPr>
                <w:sz w:val="19"/>
              </w:rPr>
              <w:t>4 Dec 1981</w:t>
            </w:r>
          </w:p>
        </w:tc>
        <w:tc>
          <w:tcPr>
            <w:tcW w:w="2623" w:type="dxa"/>
            <w:gridSpan w:val="5"/>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5" w:type="dxa"/>
          </w:tcPr>
          <w:p>
            <w:pPr>
              <w:pStyle w:val="nTable"/>
              <w:spacing w:after="40"/>
              <w:rPr>
                <w:sz w:val="19"/>
              </w:rPr>
            </w:pPr>
            <w:r>
              <w:rPr>
                <w:i/>
                <w:sz w:val="19"/>
              </w:rPr>
              <w:t xml:space="preserve">Companies (Consequential Amendments) Act 1982 </w:t>
            </w:r>
            <w:r>
              <w:rPr>
                <w:sz w:val="19"/>
              </w:rPr>
              <w:t>s. 28</w:t>
            </w:r>
          </w:p>
        </w:tc>
        <w:tc>
          <w:tcPr>
            <w:tcW w:w="1133" w:type="dxa"/>
          </w:tcPr>
          <w:p>
            <w:pPr>
              <w:pStyle w:val="nTable"/>
              <w:spacing w:after="40"/>
              <w:rPr>
                <w:sz w:val="19"/>
              </w:rPr>
            </w:pPr>
            <w:r>
              <w:rPr>
                <w:sz w:val="19"/>
              </w:rPr>
              <w:t>10 of 1982</w:t>
            </w:r>
          </w:p>
        </w:tc>
        <w:tc>
          <w:tcPr>
            <w:tcW w:w="1132" w:type="dxa"/>
          </w:tcPr>
          <w:p>
            <w:pPr>
              <w:pStyle w:val="nTable"/>
              <w:spacing w:after="40"/>
              <w:rPr>
                <w:sz w:val="19"/>
              </w:rPr>
            </w:pPr>
            <w:r>
              <w:rPr>
                <w:sz w:val="19"/>
              </w:rPr>
              <w:t>14 May 1982</w:t>
            </w:r>
          </w:p>
        </w:tc>
        <w:tc>
          <w:tcPr>
            <w:tcW w:w="2623" w:type="dxa"/>
            <w:gridSpan w:val="5"/>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5" w:type="dxa"/>
          </w:tcPr>
          <w:p>
            <w:pPr>
              <w:pStyle w:val="nTable"/>
              <w:spacing w:after="40"/>
              <w:rPr>
                <w:sz w:val="19"/>
              </w:rPr>
            </w:pPr>
            <w:r>
              <w:rPr>
                <w:i/>
                <w:sz w:val="19"/>
              </w:rPr>
              <w:t xml:space="preserve">Acts Amendment (Motor Vehicle Fees) Act 1982 </w:t>
            </w:r>
            <w:r>
              <w:rPr>
                <w:sz w:val="19"/>
              </w:rPr>
              <w:t>Pt. III</w:t>
            </w:r>
          </w:p>
        </w:tc>
        <w:tc>
          <w:tcPr>
            <w:tcW w:w="1133" w:type="dxa"/>
          </w:tcPr>
          <w:p>
            <w:pPr>
              <w:pStyle w:val="nTable"/>
              <w:spacing w:after="40"/>
              <w:rPr>
                <w:sz w:val="19"/>
              </w:rPr>
            </w:pPr>
            <w:r>
              <w:rPr>
                <w:sz w:val="19"/>
              </w:rPr>
              <w:t>25 of 1982</w:t>
            </w:r>
          </w:p>
        </w:tc>
        <w:tc>
          <w:tcPr>
            <w:tcW w:w="1132" w:type="dxa"/>
          </w:tcPr>
          <w:p>
            <w:pPr>
              <w:pStyle w:val="nTable"/>
              <w:spacing w:after="40"/>
              <w:rPr>
                <w:sz w:val="19"/>
              </w:rPr>
            </w:pPr>
            <w:r>
              <w:rPr>
                <w:sz w:val="19"/>
              </w:rPr>
              <w:t>27 May 1982</w:t>
            </w:r>
          </w:p>
        </w:tc>
        <w:tc>
          <w:tcPr>
            <w:tcW w:w="2623" w:type="dxa"/>
            <w:gridSpan w:val="5"/>
          </w:tcPr>
          <w:p>
            <w:pPr>
              <w:pStyle w:val="nTable"/>
              <w:spacing w:after="40"/>
              <w:rPr>
                <w:sz w:val="19"/>
              </w:rPr>
            </w:pPr>
            <w:r>
              <w:rPr>
                <w:sz w:val="19"/>
              </w:rPr>
              <w:t>1 Jul 1982 (see s. 2)</w:t>
            </w:r>
          </w:p>
        </w:tc>
      </w:tr>
      <w:tr>
        <w:trPr>
          <w:cantSplit/>
        </w:trPr>
        <w:tc>
          <w:tcPr>
            <w:tcW w:w="4530"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623" w:type="dxa"/>
            <w:gridSpan w:val="5"/>
          </w:tcPr>
          <w:p>
            <w:pPr>
              <w:pStyle w:val="nTable"/>
              <w:spacing w:after="40"/>
              <w:rPr>
                <w:sz w:val="19"/>
              </w:rPr>
            </w:pPr>
            <w:r>
              <w:rPr>
                <w:sz w:val="19"/>
              </w:rPr>
              <w:t>28 May 1982</w:t>
            </w:r>
          </w:p>
        </w:tc>
      </w:tr>
      <w:tr>
        <w:trPr>
          <w:cantSplit/>
        </w:trPr>
        <w:tc>
          <w:tcPr>
            <w:tcW w:w="2265" w:type="dxa"/>
          </w:tcPr>
          <w:p>
            <w:pPr>
              <w:pStyle w:val="nTable"/>
              <w:spacing w:after="40"/>
              <w:rPr>
                <w:sz w:val="19"/>
              </w:rPr>
            </w:pPr>
            <w:r>
              <w:rPr>
                <w:i/>
                <w:sz w:val="19"/>
              </w:rPr>
              <w:t>Road Traffic Amendment Act 1982</w:t>
            </w:r>
          </w:p>
        </w:tc>
        <w:tc>
          <w:tcPr>
            <w:tcW w:w="1133" w:type="dxa"/>
          </w:tcPr>
          <w:p>
            <w:pPr>
              <w:pStyle w:val="nTable"/>
              <w:spacing w:after="40"/>
              <w:rPr>
                <w:sz w:val="19"/>
              </w:rPr>
            </w:pPr>
            <w:r>
              <w:rPr>
                <w:sz w:val="19"/>
              </w:rPr>
              <w:t>60 of 1982</w:t>
            </w:r>
          </w:p>
        </w:tc>
        <w:tc>
          <w:tcPr>
            <w:tcW w:w="1132" w:type="dxa"/>
          </w:tcPr>
          <w:p>
            <w:pPr>
              <w:pStyle w:val="nTable"/>
              <w:spacing w:after="40"/>
              <w:rPr>
                <w:sz w:val="19"/>
              </w:rPr>
            </w:pPr>
            <w:r>
              <w:rPr>
                <w:sz w:val="19"/>
              </w:rPr>
              <w:t>24 Sep 1982</w:t>
            </w:r>
          </w:p>
        </w:tc>
        <w:tc>
          <w:tcPr>
            <w:tcW w:w="2623" w:type="dxa"/>
            <w:gridSpan w:val="5"/>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w:t>
            </w:r>
            <w:r>
              <w:rPr>
                <w:sz w:val="19"/>
              </w:rPr>
              <w:br/>
              <w:t xml:space="preserve">s. 3 and 6(a): 1 Nov 1982 (see s. 2 and </w:t>
            </w:r>
            <w:r>
              <w:rPr>
                <w:i/>
                <w:sz w:val="19"/>
              </w:rPr>
              <w:t>Gazette</w:t>
            </w:r>
            <w:r>
              <w:rPr>
                <w:sz w:val="19"/>
              </w:rPr>
              <w:t xml:space="preserve"> 1 Oct 1982 p. 3885)</w:t>
            </w:r>
          </w:p>
        </w:tc>
      </w:tr>
      <w:tr>
        <w:trPr>
          <w:cantSplit/>
        </w:trPr>
        <w:tc>
          <w:tcPr>
            <w:tcW w:w="2265" w:type="dxa"/>
          </w:tcPr>
          <w:p>
            <w:pPr>
              <w:pStyle w:val="nTable"/>
              <w:spacing w:after="40"/>
              <w:rPr>
                <w:sz w:val="19"/>
                <w:vertAlign w:val="superscript"/>
              </w:rPr>
            </w:pPr>
            <w:r>
              <w:rPr>
                <w:i/>
                <w:sz w:val="19"/>
              </w:rPr>
              <w:t>Road Traffic Amendment Act (No. 2) 1982 </w:t>
            </w:r>
            <w:r>
              <w:rPr>
                <w:sz w:val="19"/>
                <w:vertAlign w:val="superscript"/>
              </w:rPr>
              <w:t>7</w:t>
            </w:r>
          </w:p>
        </w:tc>
        <w:tc>
          <w:tcPr>
            <w:tcW w:w="1133" w:type="dxa"/>
          </w:tcPr>
          <w:p>
            <w:pPr>
              <w:pStyle w:val="nTable"/>
              <w:spacing w:after="40"/>
              <w:rPr>
                <w:sz w:val="19"/>
              </w:rPr>
            </w:pPr>
            <w:r>
              <w:rPr>
                <w:sz w:val="19"/>
              </w:rPr>
              <w:t>82 of 1982</w:t>
            </w:r>
          </w:p>
        </w:tc>
        <w:tc>
          <w:tcPr>
            <w:tcW w:w="1132" w:type="dxa"/>
          </w:tcPr>
          <w:p>
            <w:pPr>
              <w:pStyle w:val="nTable"/>
              <w:spacing w:after="40"/>
              <w:rPr>
                <w:sz w:val="19"/>
              </w:rPr>
            </w:pPr>
            <w:r>
              <w:rPr>
                <w:sz w:val="19"/>
              </w:rPr>
              <w:t>11 Nov 1982</w:t>
            </w:r>
          </w:p>
        </w:tc>
        <w:tc>
          <w:tcPr>
            <w:tcW w:w="2623" w:type="dxa"/>
            <w:gridSpan w:val="5"/>
          </w:tcPr>
          <w:p>
            <w:pPr>
              <w:pStyle w:val="nTable"/>
              <w:spacing w:after="4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0"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623" w:type="dxa"/>
            <w:gridSpan w:val="5"/>
          </w:tcPr>
          <w:p>
            <w:pPr>
              <w:pStyle w:val="nTable"/>
              <w:spacing w:after="40"/>
              <w:rPr>
                <w:sz w:val="19"/>
              </w:rPr>
            </w:pPr>
            <w:r>
              <w:rPr>
                <w:sz w:val="19"/>
              </w:rPr>
              <w:t>20 May 1983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623" w:type="dxa"/>
            <w:gridSpan w:val="5"/>
          </w:tcPr>
          <w:p>
            <w:pPr>
              <w:pStyle w:val="nTable"/>
              <w:spacing w:after="40"/>
              <w:rPr>
                <w:sz w:val="19"/>
              </w:rPr>
            </w:pPr>
            <w:r>
              <w:rPr>
                <w:sz w:val="19"/>
              </w:rPr>
              <w:t>28 Jun 1984</w:t>
            </w:r>
          </w:p>
        </w:tc>
      </w:tr>
      <w:tr>
        <w:trPr>
          <w:cantSplit/>
        </w:trPr>
        <w:tc>
          <w:tcPr>
            <w:tcW w:w="2265" w:type="dxa"/>
          </w:tcPr>
          <w:p>
            <w:pPr>
              <w:pStyle w:val="nTable"/>
              <w:spacing w:after="40"/>
              <w:rPr>
                <w:sz w:val="19"/>
              </w:rPr>
            </w:pPr>
            <w:r>
              <w:rPr>
                <w:i/>
                <w:sz w:val="19"/>
              </w:rPr>
              <w:t>Road Traffic Amendment Act 1984</w:t>
            </w:r>
          </w:p>
        </w:tc>
        <w:tc>
          <w:tcPr>
            <w:tcW w:w="1133" w:type="dxa"/>
          </w:tcPr>
          <w:p>
            <w:pPr>
              <w:pStyle w:val="nTable"/>
              <w:spacing w:after="40"/>
              <w:rPr>
                <w:sz w:val="19"/>
              </w:rPr>
            </w:pPr>
            <w:r>
              <w:rPr>
                <w:sz w:val="19"/>
              </w:rPr>
              <w:t>95 of 1984</w:t>
            </w:r>
          </w:p>
        </w:tc>
        <w:tc>
          <w:tcPr>
            <w:tcW w:w="1132" w:type="dxa"/>
          </w:tcPr>
          <w:p>
            <w:pPr>
              <w:pStyle w:val="nTable"/>
              <w:spacing w:after="40"/>
              <w:rPr>
                <w:sz w:val="19"/>
              </w:rPr>
            </w:pPr>
            <w:r>
              <w:rPr>
                <w:sz w:val="19"/>
              </w:rPr>
              <w:t>7 Dec 1984</w:t>
            </w:r>
          </w:p>
        </w:tc>
        <w:tc>
          <w:tcPr>
            <w:tcW w:w="2623" w:type="dxa"/>
            <w:gridSpan w:val="5"/>
          </w:tcPr>
          <w:p>
            <w:pPr>
              <w:pStyle w:val="nTable"/>
              <w:spacing w:after="40"/>
              <w:rPr>
                <w:sz w:val="19"/>
              </w:rPr>
            </w:pPr>
            <w:r>
              <w:rPr>
                <w:sz w:val="19"/>
              </w:rPr>
              <w:t>4 Jan 1985</w:t>
            </w:r>
          </w:p>
        </w:tc>
      </w:tr>
      <w:tr>
        <w:trPr>
          <w:cantSplit/>
        </w:trPr>
        <w:tc>
          <w:tcPr>
            <w:tcW w:w="2265" w:type="dxa"/>
          </w:tcPr>
          <w:p>
            <w:pPr>
              <w:pStyle w:val="nTable"/>
              <w:spacing w:after="40"/>
              <w:rPr>
                <w:sz w:val="19"/>
              </w:rPr>
            </w:pPr>
            <w:r>
              <w:rPr>
                <w:i/>
                <w:sz w:val="19"/>
              </w:rPr>
              <w:t xml:space="preserve">Acts Amendment and Repeal (Credit) Act 1984 </w:t>
            </w:r>
            <w:r>
              <w:rPr>
                <w:sz w:val="19"/>
              </w:rPr>
              <w:t>Pt. VII</w:t>
            </w:r>
          </w:p>
        </w:tc>
        <w:tc>
          <w:tcPr>
            <w:tcW w:w="1133" w:type="dxa"/>
          </w:tcPr>
          <w:p>
            <w:pPr>
              <w:pStyle w:val="nTable"/>
              <w:spacing w:after="40"/>
              <w:rPr>
                <w:sz w:val="19"/>
              </w:rPr>
            </w:pPr>
            <w:r>
              <w:rPr>
                <w:sz w:val="19"/>
              </w:rPr>
              <w:t>102 of 1984</w:t>
            </w:r>
          </w:p>
        </w:tc>
        <w:tc>
          <w:tcPr>
            <w:tcW w:w="1132" w:type="dxa"/>
          </w:tcPr>
          <w:p>
            <w:pPr>
              <w:pStyle w:val="nTable"/>
              <w:spacing w:after="40"/>
              <w:rPr>
                <w:sz w:val="19"/>
              </w:rPr>
            </w:pPr>
            <w:r>
              <w:rPr>
                <w:sz w:val="19"/>
              </w:rPr>
              <w:t>19 Dec 1984</w:t>
            </w:r>
          </w:p>
        </w:tc>
        <w:tc>
          <w:tcPr>
            <w:tcW w:w="2623" w:type="dxa"/>
            <w:gridSpan w:val="5"/>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5"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after="40"/>
              <w:rPr>
                <w:sz w:val="19"/>
              </w:rPr>
            </w:pPr>
            <w:r>
              <w:rPr>
                <w:sz w:val="19"/>
              </w:rPr>
              <w:t>54 of 1985</w:t>
            </w:r>
          </w:p>
        </w:tc>
        <w:tc>
          <w:tcPr>
            <w:tcW w:w="1132" w:type="dxa"/>
          </w:tcPr>
          <w:p>
            <w:pPr>
              <w:pStyle w:val="nTable"/>
              <w:spacing w:after="40"/>
              <w:rPr>
                <w:sz w:val="19"/>
              </w:rPr>
            </w:pPr>
            <w:r>
              <w:rPr>
                <w:sz w:val="19"/>
              </w:rPr>
              <w:t>28 Oct 1985</w:t>
            </w:r>
          </w:p>
        </w:tc>
        <w:tc>
          <w:tcPr>
            <w:tcW w:w="2623" w:type="dxa"/>
            <w:gridSpan w:val="5"/>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5" w:type="dxa"/>
          </w:tcPr>
          <w:p>
            <w:pPr>
              <w:pStyle w:val="nTable"/>
              <w:spacing w:after="40"/>
              <w:rPr>
                <w:sz w:val="19"/>
              </w:rPr>
            </w:pPr>
            <w:r>
              <w:rPr>
                <w:i/>
                <w:sz w:val="19"/>
              </w:rPr>
              <w:t>Road Traffic Amendment Act 1985</w:t>
            </w:r>
          </w:p>
        </w:tc>
        <w:tc>
          <w:tcPr>
            <w:tcW w:w="1133" w:type="dxa"/>
          </w:tcPr>
          <w:p>
            <w:pPr>
              <w:pStyle w:val="nTable"/>
              <w:keepNext/>
              <w:spacing w:after="40"/>
              <w:rPr>
                <w:sz w:val="19"/>
              </w:rPr>
            </w:pPr>
            <w:r>
              <w:rPr>
                <w:sz w:val="19"/>
              </w:rPr>
              <w:t>89 of 1985</w:t>
            </w:r>
          </w:p>
        </w:tc>
        <w:tc>
          <w:tcPr>
            <w:tcW w:w="1132" w:type="dxa"/>
          </w:tcPr>
          <w:p>
            <w:pPr>
              <w:pStyle w:val="nTable"/>
              <w:keepNext/>
              <w:spacing w:after="40"/>
              <w:rPr>
                <w:sz w:val="19"/>
              </w:rPr>
            </w:pPr>
            <w:r>
              <w:rPr>
                <w:sz w:val="19"/>
              </w:rPr>
              <w:t>4 Dec 1985</w:t>
            </w:r>
          </w:p>
        </w:tc>
        <w:tc>
          <w:tcPr>
            <w:tcW w:w="2623" w:type="dxa"/>
            <w:gridSpan w:val="5"/>
          </w:tcPr>
          <w:p>
            <w:pPr>
              <w:pStyle w:val="nTable"/>
              <w:spacing w:after="40"/>
              <w:rPr>
                <w:sz w:val="19"/>
              </w:rPr>
            </w:pPr>
            <w:r>
              <w:rPr>
                <w:sz w:val="19"/>
              </w:rPr>
              <w:t>4 Dec 1985 (see s. 2)</w:t>
            </w:r>
          </w:p>
        </w:tc>
      </w:tr>
      <w:tr>
        <w:trPr>
          <w:cantSplit/>
        </w:trPr>
        <w:tc>
          <w:tcPr>
            <w:tcW w:w="4530"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623" w:type="dxa"/>
            <w:gridSpan w:val="5"/>
          </w:tcPr>
          <w:p>
            <w:pPr>
              <w:pStyle w:val="nTable"/>
              <w:spacing w:after="40"/>
              <w:rPr>
                <w:sz w:val="19"/>
              </w:rPr>
            </w:pPr>
            <w:r>
              <w:rPr>
                <w:sz w:val="19"/>
              </w:rPr>
              <w:t>30 May 1986</w:t>
            </w:r>
          </w:p>
        </w:tc>
      </w:tr>
      <w:tr>
        <w:trPr>
          <w:cantSplit/>
        </w:trPr>
        <w:tc>
          <w:tcPr>
            <w:tcW w:w="2265" w:type="dxa"/>
          </w:tcPr>
          <w:p>
            <w:pPr>
              <w:pStyle w:val="nTable"/>
              <w:spacing w:after="40"/>
              <w:rPr>
                <w:sz w:val="19"/>
              </w:rPr>
            </w:pPr>
            <w:r>
              <w:rPr>
                <w:i/>
                <w:sz w:val="19"/>
              </w:rPr>
              <w:t>Road Traffic Amendment Act (No. 2) 1986</w:t>
            </w:r>
          </w:p>
        </w:tc>
        <w:tc>
          <w:tcPr>
            <w:tcW w:w="1133" w:type="dxa"/>
          </w:tcPr>
          <w:p>
            <w:pPr>
              <w:pStyle w:val="nTable"/>
              <w:keepNext/>
              <w:spacing w:after="40"/>
              <w:rPr>
                <w:sz w:val="19"/>
              </w:rPr>
            </w:pPr>
            <w:r>
              <w:rPr>
                <w:sz w:val="19"/>
              </w:rPr>
              <w:t>78 of 1986</w:t>
            </w:r>
          </w:p>
        </w:tc>
        <w:tc>
          <w:tcPr>
            <w:tcW w:w="1132" w:type="dxa"/>
          </w:tcPr>
          <w:p>
            <w:pPr>
              <w:pStyle w:val="nTable"/>
              <w:keepNext/>
              <w:spacing w:after="40"/>
              <w:rPr>
                <w:sz w:val="19"/>
              </w:rPr>
            </w:pPr>
            <w:r>
              <w:rPr>
                <w:sz w:val="19"/>
              </w:rPr>
              <w:t>4 Dec 1986</w:t>
            </w:r>
          </w:p>
        </w:tc>
        <w:tc>
          <w:tcPr>
            <w:tcW w:w="2623" w:type="dxa"/>
            <w:gridSpan w:val="5"/>
          </w:tcPr>
          <w:p>
            <w:pPr>
              <w:pStyle w:val="nTable"/>
              <w:spacing w:after="40"/>
              <w:rPr>
                <w:sz w:val="19"/>
              </w:rPr>
            </w:pPr>
            <w:r>
              <w:rPr>
                <w:sz w:val="19"/>
              </w:rPr>
              <w:t>4 Dec 1986 (see s. 2)</w:t>
            </w:r>
          </w:p>
        </w:tc>
      </w:tr>
      <w:tr>
        <w:trPr>
          <w:cantSplit/>
        </w:trPr>
        <w:tc>
          <w:tcPr>
            <w:tcW w:w="4530"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623" w:type="dxa"/>
            <w:gridSpan w:val="5"/>
          </w:tcPr>
          <w:p>
            <w:pPr>
              <w:pStyle w:val="nTable"/>
              <w:spacing w:after="40"/>
              <w:rPr>
                <w:sz w:val="19"/>
              </w:rPr>
            </w:pPr>
            <w:r>
              <w:rPr>
                <w:sz w:val="19"/>
              </w:rPr>
              <w:t>29 May 1987</w:t>
            </w:r>
          </w:p>
        </w:tc>
      </w:tr>
      <w:tr>
        <w:trPr>
          <w:cantSplit/>
        </w:trPr>
        <w:tc>
          <w:tcPr>
            <w:tcW w:w="2265" w:type="dxa"/>
          </w:tcPr>
          <w:p>
            <w:pPr>
              <w:pStyle w:val="nTable"/>
              <w:spacing w:after="40"/>
              <w:rPr>
                <w:sz w:val="19"/>
              </w:rPr>
            </w:pPr>
            <w:r>
              <w:rPr>
                <w:i/>
                <w:sz w:val="19"/>
              </w:rPr>
              <w:t>Road Traffic Amendment Act (No. 2) 1987</w:t>
            </w:r>
            <w:r>
              <w:rPr>
                <w:sz w:val="19"/>
                <w:vertAlign w:val="superscript"/>
              </w:rPr>
              <w:t> 8, 9</w:t>
            </w:r>
          </w:p>
        </w:tc>
        <w:tc>
          <w:tcPr>
            <w:tcW w:w="1133" w:type="dxa"/>
          </w:tcPr>
          <w:p>
            <w:pPr>
              <w:pStyle w:val="nTable"/>
              <w:spacing w:after="40"/>
              <w:rPr>
                <w:sz w:val="19"/>
              </w:rPr>
            </w:pPr>
            <w:r>
              <w:rPr>
                <w:sz w:val="19"/>
              </w:rPr>
              <w:t>121 of 1987 (as amended by No. 84 of 2004 s. 80 cl. 123 and No. 8 of 2009 s. 112)</w:t>
            </w:r>
          </w:p>
        </w:tc>
        <w:tc>
          <w:tcPr>
            <w:tcW w:w="1132" w:type="dxa"/>
          </w:tcPr>
          <w:p>
            <w:pPr>
              <w:pStyle w:val="nTable"/>
              <w:spacing w:after="40"/>
              <w:rPr>
                <w:sz w:val="19"/>
              </w:rPr>
            </w:pPr>
            <w:r>
              <w:rPr>
                <w:sz w:val="19"/>
              </w:rPr>
              <w:t>24 Dec 1987</w:t>
            </w:r>
          </w:p>
        </w:tc>
        <w:tc>
          <w:tcPr>
            <w:tcW w:w="2623" w:type="dxa"/>
            <w:gridSpan w:val="5"/>
          </w:tcPr>
          <w:p>
            <w:pPr>
              <w:pStyle w:val="nTable"/>
              <w:spacing w:after="40"/>
              <w:rPr>
                <w:sz w:val="19"/>
              </w:rPr>
            </w:pPr>
            <w:r>
              <w:rPr>
                <w:sz w:val="19"/>
              </w:rPr>
              <w:t>s. 1 and 2: 24 Dec 1987;</w:t>
            </w:r>
            <w:r>
              <w:rPr>
                <w:sz w:val="19"/>
              </w:rPr>
              <w:br/>
              <w:t>s. 3</w:t>
            </w:r>
            <w:r>
              <w:rPr>
                <w:sz w:val="19"/>
              </w:rPr>
              <w:noBreakHyphen/>
              <w:t>6 and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c>
          <w:tcPr>
            <w:tcW w:w="2265"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623" w:type="dxa"/>
            <w:gridSpan w:val="5"/>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623" w:type="dxa"/>
            <w:gridSpan w:val="5"/>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623" w:type="dxa"/>
            <w:gridSpan w:val="5"/>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623" w:type="dxa"/>
            <w:gridSpan w:val="5"/>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623" w:type="dxa"/>
            <w:gridSpan w:val="5"/>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623" w:type="dxa"/>
            <w:gridSpan w:val="5"/>
          </w:tcPr>
          <w:p>
            <w:pPr>
              <w:pStyle w:val="nTable"/>
              <w:spacing w:after="40"/>
              <w:rPr>
                <w:sz w:val="19"/>
              </w:rPr>
            </w:pPr>
            <w:r>
              <w:rPr>
                <w:sz w:val="19"/>
              </w:rPr>
              <w:t>11 Aug 1989</w:t>
            </w:r>
          </w:p>
        </w:tc>
      </w:tr>
      <w:tr>
        <w:trPr>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623" w:type="dxa"/>
            <w:gridSpan w:val="5"/>
          </w:tcPr>
          <w:p>
            <w:pPr>
              <w:pStyle w:val="nTable"/>
              <w:spacing w:after="40"/>
              <w:rPr>
                <w:sz w:val="19"/>
              </w:rPr>
            </w:pPr>
            <w:r>
              <w:rPr>
                <w:sz w:val="19"/>
              </w:rPr>
              <w:t>22 Sep 1989</w:t>
            </w:r>
          </w:p>
        </w:tc>
      </w:tr>
      <w:tr>
        <w:trPr>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623" w:type="dxa"/>
            <w:gridSpan w:val="5"/>
          </w:tcPr>
          <w:p>
            <w:pPr>
              <w:pStyle w:val="nTable"/>
              <w:spacing w:after="40"/>
              <w:rPr>
                <w:sz w:val="19"/>
              </w:rPr>
            </w:pPr>
            <w:r>
              <w:rPr>
                <w:sz w:val="19"/>
              </w:rPr>
              <w:t>17 Nov 1989</w:t>
            </w:r>
          </w:p>
        </w:tc>
      </w:tr>
      <w:tr>
        <w:trPr>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623" w:type="dxa"/>
            <w:gridSpan w:val="5"/>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623" w:type="dxa"/>
            <w:gridSpan w:val="5"/>
          </w:tcPr>
          <w:p>
            <w:pPr>
              <w:pStyle w:val="nTable"/>
              <w:spacing w:after="40"/>
              <w:rPr>
                <w:sz w:val="19"/>
              </w:rPr>
            </w:pPr>
            <w:r>
              <w:rPr>
                <w:sz w:val="19"/>
              </w:rPr>
              <w:t>29 Aug 1990</w:t>
            </w:r>
          </w:p>
        </w:tc>
      </w:tr>
      <w:tr>
        <w:trPr>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623" w:type="dxa"/>
            <w:gridSpan w:val="5"/>
          </w:tcPr>
          <w:p>
            <w:pPr>
              <w:pStyle w:val="nTable"/>
              <w:spacing w:after="40"/>
              <w:rPr>
                <w:sz w:val="19"/>
              </w:rPr>
            </w:pPr>
            <w:r>
              <w:rPr>
                <w:sz w:val="19"/>
              </w:rPr>
              <w:t>23 Nov 1990</w:t>
            </w:r>
          </w:p>
        </w:tc>
      </w:tr>
      <w:tr>
        <w:trPr>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623" w:type="dxa"/>
            <w:gridSpan w:val="5"/>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cantSplit/>
        </w:trPr>
        <w:tc>
          <w:tcPr>
            <w:tcW w:w="7153" w:type="dxa"/>
            <w:gridSpan w:val="8"/>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623" w:type="dxa"/>
            <w:gridSpan w:val="5"/>
          </w:tcPr>
          <w:p>
            <w:pPr>
              <w:pStyle w:val="nTable"/>
              <w:spacing w:after="40"/>
              <w:rPr>
                <w:sz w:val="19"/>
              </w:rPr>
            </w:pPr>
            <w:r>
              <w:rPr>
                <w:sz w:val="19"/>
              </w:rPr>
              <w:t>23 Aug 1991</w:t>
            </w:r>
          </w:p>
        </w:tc>
      </w:tr>
      <w:tr>
        <w:trPr>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623" w:type="dxa"/>
            <w:gridSpan w:val="5"/>
          </w:tcPr>
          <w:p>
            <w:pPr>
              <w:pStyle w:val="nTable"/>
              <w:spacing w:after="40"/>
              <w:rPr>
                <w:sz w:val="19"/>
              </w:rPr>
            </w:pPr>
            <w:r>
              <w:rPr>
                <w:sz w:val="19"/>
              </w:rPr>
              <w:t>22 Nov 1991</w:t>
            </w:r>
          </w:p>
        </w:tc>
      </w:tr>
      <w:tr>
        <w:trPr>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623" w:type="dxa"/>
            <w:gridSpan w:val="5"/>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17 Dec 1991 (see s. 2)</w:t>
            </w:r>
          </w:p>
        </w:tc>
      </w:tr>
      <w:tr>
        <w:trPr>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623" w:type="dxa"/>
            <w:gridSpan w:val="5"/>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623" w:type="dxa"/>
            <w:gridSpan w:val="5"/>
          </w:tcPr>
          <w:p>
            <w:pPr>
              <w:pStyle w:val="nTable"/>
              <w:spacing w:after="40"/>
              <w:rPr>
                <w:sz w:val="19"/>
              </w:rPr>
            </w:pPr>
            <w:r>
              <w:rPr>
                <w:sz w:val="19"/>
              </w:rPr>
              <w:t>9 Mar 1992 (see s. 2)</w:t>
            </w:r>
          </w:p>
        </w:tc>
      </w:tr>
      <w:tr>
        <w:trPr>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623" w:type="dxa"/>
            <w:gridSpan w:val="5"/>
          </w:tcPr>
          <w:p>
            <w:pPr>
              <w:pStyle w:val="nTable"/>
              <w:spacing w:after="40"/>
              <w:rPr>
                <w:sz w:val="19"/>
              </w:rPr>
            </w:pPr>
            <w:r>
              <w:rPr>
                <w:sz w:val="19"/>
              </w:rPr>
              <w:t>16 Jun 1993 (see s. 2)</w:t>
            </w:r>
          </w:p>
        </w:tc>
      </w:tr>
      <w:tr>
        <w:trPr>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623" w:type="dxa"/>
            <w:gridSpan w:val="5"/>
          </w:tcPr>
          <w:p>
            <w:pPr>
              <w:pStyle w:val="nTable"/>
              <w:spacing w:after="40"/>
              <w:rPr>
                <w:sz w:val="19"/>
              </w:rPr>
            </w:pPr>
            <w:r>
              <w:rPr>
                <w:sz w:val="19"/>
              </w:rPr>
              <w:t>21 Aug 1992</w:t>
            </w:r>
          </w:p>
        </w:tc>
      </w:tr>
      <w:tr>
        <w:trPr>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623" w:type="dxa"/>
            <w:gridSpan w:val="5"/>
          </w:tcPr>
          <w:p>
            <w:pPr>
              <w:pStyle w:val="nTable"/>
              <w:spacing w:after="40"/>
              <w:rPr>
                <w:sz w:val="19"/>
              </w:rPr>
            </w:pPr>
            <w:r>
              <w:rPr>
                <w:sz w:val="19"/>
              </w:rPr>
              <w:t>13 Nov 1992</w:t>
            </w:r>
          </w:p>
        </w:tc>
      </w:tr>
      <w:tr>
        <w:trPr>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623" w:type="dxa"/>
            <w:gridSpan w:val="5"/>
          </w:tcPr>
          <w:p>
            <w:pPr>
              <w:pStyle w:val="nTable"/>
              <w:spacing w:after="40"/>
              <w:rPr>
                <w:sz w:val="19"/>
              </w:rPr>
            </w:pPr>
            <w:r>
              <w:rPr>
                <w:sz w:val="19"/>
              </w:rPr>
              <w:t>s. 11: 1 Jul 1993 (see s. 2(1));</w:t>
            </w:r>
            <w:r>
              <w:rPr>
                <w:sz w:val="19"/>
              </w:rPr>
              <w:br/>
              <w:t>s. 6: 27 Aug 1993 (see s. 2(2))</w:t>
            </w:r>
          </w:p>
        </w:tc>
      </w:tr>
      <w:tr>
        <w:trPr>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623" w:type="dxa"/>
            <w:gridSpan w:val="5"/>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623" w:type="dxa"/>
            <w:gridSpan w:val="5"/>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623" w:type="dxa"/>
            <w:gridSpan w:val="5"/>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153" w:type="dxa"/>
            <w:gridSpan w:val="8"/>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623" w:type="dxa"/>
            <w:gridSpan w:val="5"/>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623" w:type="dxa"/>
            <w:gridSpan w:val="5"/>
          </w:tcPr>
          <w:p>
            <w:pPr>
              <w:pStyle w:val="nTable"/>
              <w:spacing w:after="40"/>
              <w:rPr>
                <w:sz w:val="19"/>
              </w:rPr>
            </w:pPr>
            <w:r>
              <w:rPr>
                <w:sz w:val="19"/>
              </w:rPr>
              <w:t>20 Dec 1995 (see s. 2)</w:t>
            </w:r>
          </w:p>
        </w:tc>
      </w:tr>
      <w:tr>
        <w:trPr>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62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623" w:type="dxa"/>
            <w:gridSpan w:val="5"/>
          </w:tcPr>
          <w:p>
            <w:pPr>
              <w:pStyle w:val="nTable"/>
              <w:spacing w:after="40"/>
              <w:rPr>
                <w:sz w:val="19"/>
              </w:rPr>
            </w:pPr>
            <w:r>
              <w:rPr>
                <w:sz w:val="19"/>
              </w:rPr>
              <w:t xml:space="preserve">24 May 1996 </w:t>
            </w:r>
          </w:p>
        </w:tc>
      </w:tr>
      <w:tr>
        <w:trPr>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623" w:type="dxa"/>
            <w:gridSpan w:val="5"/>
          </w:tcPr>
          <w:p>
            <w:pPr>
              <w:pStyle w:val="nTable"/>
              <w:spacing w:after="40"/>
              <w:rPr>
                <w:sz w:val="19"/>
              </w:rPr>
            </w:pPr>
            <w:r>
              <w:rPr>
                <w:sz w:val="19"/>
              </w:rPr>
              <w:t>1 Jul 1996 (see s. 2)</w:t>
            </w:r>
          </w:p>
        </w:tc>
      </w:tr>
      <w:tr>
        <w:trPr>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623" w:type="dxa"/>
            <w:gridSpan w:val="5"/>
          </w:tcPr>
          <w:p>
            <w:pPr>
              <w:pStyle w:val="nTable"/>
              <w:spacing w:after="40"/>
              <w:rPr>
                <w:sz w:val="19"/>
              </w:rPr>
            </w:pPr>
            <w:r>
              <w:rPr>
                <w:sz w:val="19"/>
              </w:rPr>
              <w:t>1 Nov 1996 (see s. 2)</w:t>
            </w:r>
          </w:p>
        </w:tc>
      </w:tr>
      <w:tr>
        <w:trPr>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623" w:type="dxa"/>
            <w:gridSpan w:val="5"/>
          </w:tcPr>
          <w:p>
            <w:pPr>
              <w:pStyle w:val="nTable"/>
              <w:spacing w:after="40"/>
              <w:rPr>
                <w:sz w:val="19"/>
              </w:rPr>
            </w:pPr>
            <w:r>
              <w:rPr>
                <w:sz w:val="19"/>
              </w:rPr>
              <w:t>27 Sep 1996 (see s. 2)</w:t>
            </w:r>
          </w:p>
        </w:tc>
      </w:tr>
      <w:tr>
        <w:trPr>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623" w:type="dxa"/>
            <w:gridSpan w:val="5"/>
          </w:tcPr>
          <w:p>
            <w:pPr>
              <w:pStyle w:val="nTable"/>
              <w:spacing w:after="40"/>
              <w:rPr>
                <w:sz w:val="19"/>
              </w:rPr>
            </w:pPr>
            <w:r>
              <w:rPr>
                <w:sz w:val="19"/>
              </w:rPr>
              <w:t>25 Oct 1996 (see s. 2)</w:t>
            </w:r>
          </w:p>
        </w:tc>
      </w:tr>
      <w:tr>
        <w:trPr>
          <w:cantSplit/>
        </w:trPr>
        <w:tc>
          <w:tcPr>
            <w:tcW w:w="2265" w:type="dxa"/>
          </w:tcPr>
          <w:p>
            <w:pPr>
              <w:pStyle w:val="nTable"/>
              <w:spacing w:after="40"/>
              <w:rPr>
                <w:sz w:val="19"/>
              </w:rPr>
            </w:pPr>
            <w:r>
              <w:rPr>
                <w:i/>
                <w:sz w:val="19"/>
              </w:rPr>
              <w:t>Road Traffic Amendment Act 1996</w:t>
            </w:r>
            <w:r>
              <w:rPr>
                <w:sz w:val="19"/>
                <w:vertAlign w:val="superscript"/>
              </w:rPr>
              <w:t> 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623" w:type="dxa"/>
            <w:gridSpan w:val="5"/>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623" w:type="dxa"/>
            <w:gridSpan w:val="5"/>
          </w:tcPr>
          <w:p>
            <w:pPr>
              <w:pStyle w:val="nTable"/>
              <w:spacing w:after="40"/>
              <w:rPr>
                <w:sz w:val="19"/>
              </w:rPr>
            </w:pPr>
            <w:r>
              <w:rPr>
                <w:sz w:val="19"/>
              </w:rPr>
              <w:t>17 Dec 1996</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623" w:type="dxa"/>
            <w:gridSpan w:val="5"/>
          </w:tcPr>
          <w:p>
            <w:pPr>
              <w:pStyle w:val="nTable"/>
              <w:spacing w:after="40"/>
              <w:rPr>
                <w:sz w:val="19"/>
              </w:rPr>
            </w:pPr>
            <w:r>
              <w:rPr>
                <w:sz w:val="19"/>
              </w:rPr>
              <w:t>13 May 1997</w:t>
            </w:r>
          </w:p>
        </w:tc>
      </w:tr>
      <w:tr>
        <w:trPr>
          <w:cantSplit/>
        </w:trPr>
        <w:tc>
          <w:tcPr>
            <w:tcW w:w="2265"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623" w:type="dxa"/>
            <w:gridSpan w:val="5"/>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623" w:type="dxa"/>
            <w:gridSpan w:val="5"/>
          </w:tcPr>
          <w:p>
            <w:pPr>
              <w:pStyle w:val="nTable"/>
              <w:spacing w:after="40"/>
              <w:rPr>
                <w:sz w:val="19"/>
              </w:rPr>
            </w:pPr>
            <w:r>
              <w:rPr>
                <w:sz w:val="19"/>
              </w:rPr>
              <w:t>15 Dec 1997 (see s. 2(1))</w:t>
            </w:r>
          </w:p>
        </w:tc>
      </w:tr>
      <w:tr>
        <w:trPr>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623" w:type="dxa"/>
            <w:gridSpan w:val="5"/>
          </w:tcPr>
          <w:p>
            <w:pPr>
              <w:pStyle w:val="nTable"/>
              <w:spacing w:after="40"/>
              <w:rPr>
                <w:sz w:val="19"/>
              </w:rPr>
            </w:pPr>
            <w:r>
              <w:rPr>
                <w:sz w:val="19"/>
              </w:rPr>
              <w:t>15 May 1998 (see r. 2)</w:t>
            </w:r>
          </w:p>
        </w:tc>
      </w:tr>
      <w:tr>
        <w:trPr>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623" w:type="dxa"/>
            <w:gridSpan w:val="5"/>
          </w:tcPr>
          <w:p>
            <w:pPr>
              <w:pStyle w:val="nTable"/>
              <w:spacing w:after="40"/>
              <w:rPr>
                <w:sz w:val="19"/>
              </w:rPr>
            </w:pPr>
            <w:r>
              <w:rPr>
                <w:sz w:val="19"/>
              </w:rPr>
              <w:t>3 Jul 1998 (see r. 2)</w:t>
            </w:r>
          </w:p>
        </w:tc>
      </w:tr>
      <w:tr>
        <w:trPr>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623" w:type="dxa"/>
            <w:gridSpan w:val="5"/>
          </w:tcPr>
          <w:p>
            <w:pPr>
              <w:pStyle w:val="nTable"/>
              <w:spacing w:after="40"/>
              <w:rPr>
                <w:sz w:val="19"/>
              </w:rPr>
            </w:pPr>
            <w:r>
              <w:rPr>
                <w:sz w:val="19"/>
              </w:rPr>
              <w:t>7 Dec 1998 (see s. 2)</w:t>
            </w:r>
          </w:p>
        </w:tc>
      </w:tr>
      <w:tr>
        <w:trPr>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623" w:type="dxa"/>
            <w:gridSpan w:val="5"/>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623" w:type="dxa"/>
            <w:gridSpan w:val="5"/>
          </w:tcPr>
          <w:p>
            <w:pPr>
              <w:pStyle w:val="nTable"/>
              <w:spacing w:after="40"/>
              <w:rPr>
                <w:sz w:val="19"/>
              </w:rPr>
            </w:pPr>
            <w:r>
              <w:rPr>
                <w:sz w:val="19"/>
              </w:rPr>
              <w:t>25 May 1999 (see r. 2)</w:t>
            </w:r>
          </w:p>
        </w:tc>
      </w:tr>
      <w:tr>
        <w:trPr>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623" w:type="dxa"/>
            <w:gridSpan w:val="5"/>
          </w:tcPr>
          <w:p>
            <w:pPr>
              <w:pStyle w:val="nTable"/>
              <w:spacing w:after="40"/>
              <w:rPr>
                <w:sz w:val="19"/>
              </w:rPr>
            </w:pPr>
            <w:r>
              <w:rPr>
                <w:sz w:val="19"/>
              </w:rPr>
              <w:t>1 Jul 1999 (see s. 2(3))</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623" w:type="dxa"/>
            <w:gridSpan w:val="5"/>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623" w:type="dxa"/>
            <w:gridSpan w:val="5"/>
          </w:tcPr>
          <w:p>
            <w:pPr>
              <w:pStyle w:val="nTable"/>
              <w:spacing w:after="40"/>
              <w:rPr>
                <w:sz w:val="19"/>
              </w:rPr>
            </w:pPr>
            <w:r>
              <w:rPr>
                <w:sz w:val="19"/>
              </w:rPr>
              <w:t>25 Nov 1999 (see s. 2)</w:t>
            </w:r>
          </w:p>
        </w:tc>
      </w:tr>
      <w:tr>
        <w:trPr>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623" w:type="dxa"/>
            <w:gridSpan w:val="5"/>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623" w:type="dxa"/>
            <w:gridSpan w:val="5"/>
          </w:tcPr>
          <w:p>
            <w:pPr>
              <w:pStyle w:val="nTable"/>
              <w:spacing w:after="40"/>
              <w:rPr>
                <w:sz w:val="19"/>
              </w:rPr>
            </w:pPr>
            <w:r>
              <w:rPr>
                <w:sz w:val="19"/>
              </w:rPr>
              <w:t>4 Jul 2000 (see s. 2)</w:t>
            </w:r>
          </w:p>
        </w:tc>
      </w:tr>
      <w:tr>
        <w:trPr>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623" w:type="dxa"/>
            <w:gridSpan w:val="5"/>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623" w:type="dxa"/>
            <w:gridSpan w:val="5"/>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623" w:type="dxa"/>
            <w:gridSpan w:val="5"/>
          </w:tcPr>
          <w:p>
            <w:pPr>
              <w:pStyle w:val="nTable"/>
              <w:spacing w:after="40"/>
              <w:rPr>
                <w:sz w:val="19"/>
              </w:rPr>
            </w:pPr>
            <w:r>
              <w:rPr>
                <w:sz w:val="19"/>
              </w:rPr>
              <w:t>29 Jun 2001 (see r. 2)</w:t>
            </w:r>
          </w:p>
        </w:tc>
      </w:tr>
      <w:tr>
        <w:trPr>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623" w:type="dxa"/>
            <w:gridSpan w:val="5"/>
          </w:tcPr>
          <w:p>
            <w:pPr>
              <w:pStyle w:val="nTable"/>
              <w:spacing w:after="40"/>
              <w:rPr>
                <w:sz w:val="19"/>
              </w:rPr>
            </w:pPr>
            <w:r>
              <w:rPr>
                <w:sz w:val="19"/>
              </w:rPr>
              <w:t>14 Aug 2001 (see r. 2)</w:t>
            </w:r>
          </w:p>
        </w:tc>
      </w:tr>
      <w:tr>
        <w:trPr>
          <w:cantSplit/>
        </w:trPr>
        <w:tc>
          <w:tcPr>
            <w:tcW w:w="7153" w:type="dxa"/>
            <w:gridSpan w:val="8"/>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623" w:type="dxa"/>
            <w:gridSpan w:val="5"/>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623" w:type="dxa"/>
            <w:gridSpan w:val="5"/>
          </w:tcPr>
          <w:p>
            <w:pPr>
              <w:pStyle w:val="nTable"/>
              <w:spacing w:after="40"/>
              <w:rPr>
                <w:sz w:val="19"/>
              </w:rPr>
            </w:pPr>
            <w:r>
              <w:rPr>
                <w:sz w:val="19"/>
              </w:rPr>
              <w:t>17 May 2002 (see r. 2)</w:t>
            </w:r>
          </w:p>
        </w:tc>
      </w:tr>
      <w:tr>
        <w:trPr>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623" w:type="dxa"/>
            <w:gridSpan w:val="5"/>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21</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623" w:type="dxa"/>
            <w:gridSpan w:val="5"/>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22</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623" w:type="dxa"/>
            <w:gridSpan w:val="5"/>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623" w:type="dxa"/>
            <w:gridSpan w:val="5"/>
          </w:tcPr>
          <w:p>
            <w:pPr>
              <w:pStyle w:val="nTable"/>
              <w:spacing w:after="40"/>
              <w:rPr>
                <w:sz w:val="19"/>
              </w:rPr>
            </w:pPr>
            <w:r>
              <w:rPr>
                <w:sz w:val="19"/>
              </w:rPr>
              <w:t>9 Apr 2003 (see s. 2)</w:t>
            </w:r>
          </w:p>
        </w:tc>
      </w:tr>
      <w:tr>
        <w:trPr>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623" w:type="dxa"/>
            <w:gridSpan w:val="5"/>
          </w:tcPr>
          <w:p>
            <w:pPr>
              <w:pStyle w:val="nTable"/>
              <w:spacing w:after="40"/>
              <w:rPr>
                <w:sz w:val="19"/>
              </w:rPr>
            </w:pPr>
            <w:r>
              <w:rPr>
                <w:sz w:val="19"/>
              </w:rPr>
              <w:t>31 May 2003 (see r. 2)</w:t>
            </w:r>
          </w:p>
        </w:tc>
      </w:tr>
      <w:tr>
        <w:trPr>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623" w:type="dxa"/>
            <w:gridSpan w:val="5"/>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23</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623" w:type="dxa"/>
            <w:gridSpan w:val="5"/>
          </w:tcPr>
          <w:p>
            <w:pPr>
              <w:pStyle w:val="nTable"/>
              <w:keepNext/>
              <w:spacing w:after="40"/>
              <w:rPr>
                <w:sz w:val="19"/>
              </w:rPr>
            </w:pPr>
            <w:r>
              <w:rPr>
                <w:spacing w:val="-2"/>
                <w:sz w:val="19"/>
              </w:rPr>
              <w:t>15 Dec 2003 (see s. 2)</w:t>
            </w:r>
          </w:p>
        </w:tc>
      </w:tr>
      <w:tr>
        <w:trPr>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623" w:type="dxa"/>
            <w:gridSpan w:val="5"/>
          </w:tcPr>
          <w:p>
            <w:pPr>
              <w:pStyle w:val="nTable"/>
              <w:keepNext/>
              <w:spacing w:after="40"/>
              <w:rPr>
                <w:sz w:val="19"/>
              </w:rPr>
            </w:pPr>
            <w:r>
              <w:rPr>
                <w:sz w:val="19"/>
              </w:rPr>
              <w:t>21 May 2004 (see s. 2)</w:t>
            </w:r>
          </w:p>
        </w:tc>
      </w:tr>
      <w:tr>
        <w:trPr>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3" w:type="dxa"/>
            <w:gridSpan w:val="5"/>
          </w:tcPr>
          <w:p>
            <w:pPr>
              <w:pStyle w:val="nTable"/>
              <w:spacing w:after="40"/>
              <w:rPr>
                <w:sz w:val="19"/>
              </w:rPr>
            </w:pPr>
            <w:r>
              <w:rPr>
                <w:sz w:val="19"/>
              </w:rPr>
              <w:t>31 May 2004 (see r. 2)</w:t>
            </w:r>
          </w:p>
        </w:tc>
      </w:tr>
      <w:tr>
        <w:trPr>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623" w:type="dxa"/>
            <w:gridSpan w:val="5"/>
          </w:tcPr>
          <w:p>
            <w:pPr>
              <w:pStyle w:val="nTable"/>
              <w:spacing w:after="40"/>
              <w:rPr>
                <w:sz w:val="19"/>
              </w:rPr>
            </w:pPr>
            <w:r>
              <w:rPr>
                <w:sz w:val="19"/>
              </w:rPr>
              <w:t>10 Jun 2004 (see s. 2)</w:t>
            </w:r>
          </w:p>
        </w:tc>
      </w:tr>
      <w:tr>
        <w:trPr>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623" w:type="dxa"/>
            <w:gridSpan w:val="5"/>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cantSplit/>
        </w:trPr>
        <w:tc>
          <w:tcPr>
            <w:tcW w:w="7153" w:type="dxa"/>
            <w:gridSpan w:val="8"/>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5" w:type="dxa"/>
          </w:tcPr>
          <w:p>
            <w:pPr>
              <w:pStyle w:val="nTable"/>
              <w:spacing w:after="40"/>
              <w:rPr>
                <w:sz w:val="19"/>
              </w:rPr>
            </w:pPr>
            <w:r>
              <w:rPr>
                <w:i/>
                <w:sz w:val="19"/>
              </w:rPr>
              <w:t>Road Traffic Amendment (Dangerous Driving) Act 2004</w:t>
            </w:r>
            <w:r>
              <w:rPr>
                <w:sz w:val="19"/>
                <w:vertAlign w:val="superscript"/>
              </w:rPr>
              <w:t> 24</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623" w:type="dxa"/>
            <w:gridSpan w:val="5"/>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cantSplit/>
        </w:trPr>
        <w:tc>
          <w:tcPr>
            <w:tcW w:w="2265" w:type="dxa"/>
          </w:tcPr>
          <w:p>
            <w:pPr>
              <w:pStyle w:val="nTable"/>
              <w:spacing w:after="40"/>
              <w:ind w:right="113"/>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25</w:t>
            </w:r>
          </w:p>
        </w:tc>
        <w:tc>
          <w:tcPr>
            <w:tcW w:w="1133" w:type="dxa"/>
          </w:tcPr>
          <w:p>
            <w:pPr>
              <w:pStyle w:val="nTable"/>
              <w:keepNext/>
              <w:spacing w:after="40"/>
              <w:rPr>
                <w:sz w:val="19"/>
              </w:rPr>
            </w:pPr>
            <w:r>
              <w:rPr>
                <w:snapToGrid w:val="0"/>
                <w:sz w:val="19"/>
              </w:rPr>
              <w:t>59 of 2004 (as amended by No. 2 of 2008 s. 77(13))</w:t>
            </w:r>
          </w:p>
        </w:tc>
        <w:tc>
          <w:tcPr>
            <w:tcW w:w="1132" w:type="dxa"/>
          </w:tcPr>
          <w:p>
            <w:pPr>
              <w:pStyle w:val="nTable"/>
              <w:keepNext/>
              <w:spacing w:after="40"/>
              <w:rPr>
                <w:sz w:val="19"/>
              </w:rPr>
            </w:pPr>
            <w:r>
              <w:rPr>
                <w:sz w:val="19"/>
              </w:rPr>
              <w:t>23 Nov 2004</w:t>
            </w:r>
          </w:p>
        </w:tc>
        <w:tc>
          <w:tcPr>
            <w:tcW w:w="2623" w:type="dxa"/>
            <w:gridSpan w:val="5"/>
          </w:tcPr>
          <w:p>
            <w:pPr>
              <w:pStyle w:val="nTable"/>
              <w:keepNext/>
              <w:spacing w:after="40"/>
              <w:rPr>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26</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623" w:type="dxa"/>
            <w:gridSpan w:val="5"/>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5"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3" w:type="dxa"/>
          </w:tcPr>
          <w:p>
            <w:pPr>
              <w:pStyle w:val="nTable"/>
              <w:keepNext/>
              <w:spacing w:after="40"/>
              <w:rPr>
                <w:snapToGrid w:val="0"/>
                <w:sz w:val="19"/>
              </w:rPr>
            </w:pPr>
            <w:r>
              <w:rPr>
                <w:snapToGrid w:val="0"/>
                <w:sz w:val="19"/>
              </w:rPr>
              <w:t>70 of 2004</w:t>
            </w:r>
          </w:p>
        </w:tc>
        <w:tc>
          <w:tcPr>
            <w:tcW w:w="1132" w:type="dxa"/>
          </w:tcPr>
          <w:p>
            <w:pPr>
              <w:pStyle w:val="nTable"/>
              <w:keepNext/>
              <w:spacing w:after="40"/>
              <w:rPr>
                <w:sz w:val="19"/>
              </w:rPr>
            </w:pPr>
            <w:r>
              <w:rPr>
                <w:snapToGrid w:val="0"/>
                <w:sz w:val="19"/>
              </w:rPr>
              <w:t>8 Dec 2004</w:t>
            </w:r>
          </w:p>
        </w:tc>
        <w:tc>
          <w:tcPr>
            <w:tcW w:w="2623" w:type="dxa"/>
            <w:gridSpan w:val="5"/>
          </w:tcPr>
          <w:p>
            <w:pPr>
              <w:pStyle w:val="nTable"/>
              <w:keepNext/>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5"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keepNext/>
              <w:spacing w:after="40"/>
              <w:rPr>
                <w:snapToGrid w:val="0"/>
                <w:sz w:val="19"/>
              </w:rPr>
            </w:pPr>
            <w:r>
              <w:rPr>
                <w:snapToGrid w:val="0"/>
                <w:sz w:val="19"/>
              </w:rPr>
              <w:t>84 of 2004</w:t>
            </w:r>
          </w:p>
        </w:tc>
        <w:tc>
          <w:tcPr>
            <w:tcW w:w="1132" w:type="dxa"/>
          </w:tcPr>
          <w:p>
            <w:pPr>
              <w:pStyle w:val="nTable"/>
              <w:keepNext/>
              <w:spacing w:after="40"/>
              <w:rPr>
                <w:sz w:val="19"/>
              </w:rPr>
            </w:pPr>
            <w:r>
              <w:rPr>
                <w:sz w:val="19"/>
              </w:rPr>
              <w:t>16 Dec 2004</w:t>
            </w:r>
          </w:p>
        </w:tc>
        <w:tc>
          <w:tcPr>
            <w:tcW w:w="2623" w:type="dxa"/>
            <w:gridSpan w:val="5"/>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(No. 2) 2004</w:t>
            </w:r>
            <w:r>
              <w:rPr>
                <w:sz w:val="19"/>
              </w:rPr>
              <w:t xml:space="preserve"> published in</w:t>
            </w:r>
            <w:r>
              <w:rPr>
                <w:snapToGrid w:val="0"/>
                <w:sz w:val="19"/>
              </w:rPr>
              <w:t xml:space="preserve"> </w:t>
            </w:r>
            <w:r>
              <w:rPr>
                <w:i/>
                <w:snapToGrid w:val="0"/>
                <w:sz w:val="19"/>
              </w:rPr>
              <w:t xml:space="preserve">Gazette </w:t>
            </w:r>
            <w:r>
              <w:rPr>
                <w:snapToGrid w:val="0"/>
                <w:sz w:val="19"/>
              </w:rPr>
              <w:t>24 Dec 2004 p. 6255</w:t>
            </w:r>
          </w:p>
        </w:tc>
        <w:tc>
          <w:tcPr>
            <w:tcW w:w="2623" w:type="dxa"/>
            <w:gridSpan w:val="5"/>
          </w:tcPr>
          <w:p>
            <w:pPr>
              <w:pStyle w:val="nTable"/>
              <w:spacing w:after="40"/>
              <w:rPr>
                <w:snapToGrid w:val="0"/>
                <w:sz w:val="19"/>
              </w:rPr>
            </w:pPr>
            <w:r>
              <w:rPr>
                <w:snapToGrid w:val="0"/>
                <w:sz w:val="19"/>
              </w:rPr>
              <w:t>1 Feb 2005 (see r. 2)</w:t>
            </w:r>
          </w:p>
        </w:tc>
      </w:tr>
      <w:tr>
        <w:trPr>
          <w:cantSplit/>
        </w:trPr>
        <w:tc>
          <w:tcPr>
            <w:tcW w:w="4530" w:type="dxa"/>
            <w:gridSpan w:val="3"/>
          </w:tcPr>
          <w:p>
            <w:pPr>
              <w:pStyle w:val="nTable"/>
              <w:spacing w:after="40"/>
              <w:rPr>
                <w:sz w:val="19"/>
              </w:rPr>
            </w:pPr>
            <w:r>
              <w:rPr>
                <w:i/>
                <w:snapToGrid w:val="0"/>
                <w:sz w:val="19"/>
              </w:rPr>
              <w:t>Road Traffic (Fees for Vehicle Licences) Regulations 2005</w:t>
            </w:r>
            <w:r>
              <w:rPr>
                <w:sz w:val="19"/>
              </w:rPr>
              <w:t xml:space="preserve"> published in</w:t>
            </w:r>
            <w:r>
              <w:rPr>
                <w:snapToGrid w:val="0"/>
                <w:sz w:val="19"/>
              </w:rPr>
              <w:t xml:space="preserve"> </w:t>
            </w:r>
            <w:r>
              <w:rPr>
                <w:i/>
                <w:snapToGrid w:val="0"/>
                <w:sz w:val="19"/>
              </w:rPr>
              <w:t>Gazette</w:t>
            </w:r>
            <w:r>
              <w:rPr>
                <w:snapToGrid w:val="0"/>
                <w:sz w:val="19"/>
              </w:rPr>
              <w:t xml:space="preserve"> 27 May 2005 p. 2306</w:t>
            </w:r>
            <w:r>
              <w:rPr>
                <w:snapToGrid w:val="0"/>
                <w:sz w:val="19"/>
              </w:rPr>
              <w:noBreakHyphen/>
              <w:t>8</w:t>
            </w:r>
          </w:p>
        </w:tc>
        <w:tc>
          <w:tcPr>
            <w:tcW w:w="2623" w:type="dxa"/>
            <w:gridSpan w:val="5"/>
          </w:tcPr>
          <w:p>
            <w:pPr>
              <w:pStyle w:val="nTable"/>
              <w:keepNext/>
              <w:spacing w:after="40"/>
              <w:rPr>
                <w:snapToGrid w:val="0"/>
                <w:sz w:val="19"/>
              </w:rPr>
            </w:pPr>
            <w:r>
              <w:rPr>
                <w:sz w:val="19"/>
              </w:rPr>
              <w:t>31 May 2005 (see r. 2)</w:t>
            </w:r>
          </w:p>
        </w:tc>
      </w:tr>
      <w:tr>
        <w:trPr>
          <w:cantSplit/>
        </w:trPr>
        <w:tc>
          <w:tcPr>
            <w:tcW w:w="7153" w:type="dxa"/>
            <w:gridSpan w:val="8"/>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0" w:type="dxa"/>
            <w:gridSpan w:val="3"/>
          </w:tcPr>
          <w:p>
            <w:pPr>
              <w:pStyle w:val="nTable"/>
              <w:spacing w:after="40"/>
              <w:rPr>
                <w:snapToGrid w:val="0"/>
                <w:sz w:val="19"/>
              </w:rPr>
            </w:pPr>
            <w:r>
              <w:rPr>
                <w:i/>
                <w:snapToGrid w:val="0"/>
                <w:sz w:val="19"/>
              </w:rPr>
              <w:t>Road Traffic (Fees for Vehicle Licences) Regulations 2006</w:t>
            </w:r>
            <w:r>
              <w:rPr>
                <w:sz w:val="19"/>
              </w:rPr>
              <w:t xml:space="preserve"> published in</w:t>
            </w:r>
            <w:r>
              <w:rPr>
                <w:snapToGrid w:val="0"/>
                <w:sz w:val="19"/>
              </w:rPr>
              <w:t xml:space="preserve"> </w:t>
            </w:r>
            <w:r>
              <w:rPr>
                <w:i/>
                <w:snapToGrid w:val="0"/>
                <w:sz w:val="19"/>
              </w:rPr>
              <w:t xml:space="preserve">Gazette </w:t>
            </w:r>
            <w:r>
              <w:rPr>
                <w:snapToGrid w:val="0"/>
                <w:sz w:val="19"/>
              </w:rPr>
              <w:t>26 May 2006 p. 1885</w:t>
            </w:r>
            <w:r>
              <w:rPr>
                <w:snapToGrid w:val="0"/>
                <w:sz w:val="19"/>
              </w:rPr>
              <w:noBreakHyphen/>
              <w:t>8</w:t>
            </w:r>
          </w:p>
        </w:tc>
        <w:tc>
          <w:tcPr>
            <w:tcW w:w="2623" w:type="dxa"/>
            <w:gridSpan w:val="5"/>
          </w:tcPr>
          <w:p>
            <w:pPr>
              <w:pStyle w:val="nTable"/>
              <w:spacing w:after="40"/>
              <w:rPr>
                <w:snapToGrid w:val="0"/>
                <w:sz w:val="19"/>
              </w:rPr>
            </w:pPr>
            <w:r>
              <w:rPr>
                <w:snapToGrid w:val="0"/>
                <w:sz w:val="19"/>
              </w:rPr>
              <w:t>31 May 2006 (see r. 2)</w:t>
            </w:r>
          </w:p>
        </w:tc>
      </w:tr>
      <w:tr>
        <w:tc>
          <w:tcPr>
            <w:tcW w:w="2265" w:type="dxa"/>
          </w:tcPr>
          <w:p>
            <w:pPr>
              <w:pStyle w:val="nTable"/>
              <w:spacing w:after="40"/>
              <w:rPr>
                <w:i/>
                <w:sz w:val="19"/>
              </w:rPr>
            </w:pPr>
            <w:r>
              <w:rPr>
                <w:i/>
                <w:snapToGrid w:val="0"/>
                <w:sz w:val="19"/>
              </w:rPr>
              <w:t>Nurses and Midwives Act 2006</w:t>
            </w:r>
            <w:r>
              <w:rPr>
                <w:snapToGrid w:val="0"/>
                <w:sz w:val="19"/>
              </w:rPr>
              <w:t xml:space="preserve"> Sch. 3 cl. 20</w:t>
            </w:r>
          </w:p>
        </w:tc>
        <w:tc>
          <w:tcPr>
            <w:tcW w:w="1133" w:type="dxa"/>
          </w:tcPr>
          <w:p>
            <w:pPr>
              <w:pStyle w:val="nTable"/>
              <w:spacing w:after="40"/>
              <w:rPr>
                <w:sz w:val="19"/>
              </w:rPr>
            </w:pPr>
            <w:r>
              <w:rPr>
                <w:snapToGrid w:val="0"/>
                <w:sz w:val="19"/>
              </w:rPr>
              <w:t>50 of 2006</w:t>
            </w:r>
          </w:p>
        </w:tc>
        <w:tc>
          <w:tcPr>
            <w:tcW w:w="1132" w:type="dxa"/>
          </w:tcPr>
          <w:p>
            <w:pPr>
              <w:pStyle w:val="nTable"/>
              <w:spacing w:after="40"/>
              <w:rPr>
                <w:sz w:val="19"/>
              </w:rPr>
            </w:pPr>
            <w:r>
              <w:rPr>
                <w:sz w:val="19"/>
              </w:rPr>
              <w:t>6 Oct 2006</w:t>
            </w:r>
          </w:p>
        </w:tc>
        <w:tc>
          <w:tcPr>
            <w:tcW w:w="2623" w:type="dxa"/>
            <w:gridSpan w:val="5"/>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5" w:type="dxa"/>
          </w:tcPr>
          <w:p>
            <w:pPr>
              <w:pStyle w:val="nTable"/>
              <w:spacing w:before="60" w:after="40"/>
              <w:rPr>
                <w:iCs/>
                <w:snapToGrid w:val="0"/>
                <w:sz w:val="19"/>
                <w:vertAlign w:val="superscript"/>
              </w:rPr>
            </w:pPr>
            <w:r>
              <w:rPr>
                <w:i/>
                <w:sz w:val="19"/>
              </w:rPr>
              <w:t xml:space="preserve">Road Traffic Amendment Act 2006 </w:t>
            </w:r>
            <w:r>
              <w:rPr>
                <w:sz w:val="19"/>
              </w:rPr>
              <w:t xml:space="preserve">Pt. 2 </w:t>
            </w:r>
            <w:r>
              <w:rPr>
                <w:snapToGrid w:val="0"/>
                <w:sz w:val="19"/>
              </w:rPr>
              <w:t>(s. 3-35)</w:t>
            </w:r>
            <w:r>
              <w:rPr>
                <w:sz w:val="19"/>
                <w:vertAlign w:val="superscript"/>
              </w:rPr>
              <w:t> 27</w:t>
            </w:r>
            <w:r>
              <w:rPr>
                <w:sz w:val="19"/>
                <w:vertAlign w:val="superscript"/>
              </w:rPr>
              <w:noBreakHyphen/>
              <w:t>29</w:t>
            </w:r>
          </w:p>
        </w:tc>
        <w:tc>
          <w:tcPr>
            <w:tcW w:w="1133" w:type="dxa"/>
          </w:tcPr>
          <w:p>
            <w:pPr>
              <w:pStyle w:val="nTable"/>
              <w:keepLines/>
              <w:spacing w:before="60" w:after="40"/>
              <w:rPr>
                <w:snapToGrid w:val="0"/>
                <w:sz w:val="19"/>
              </w:rPr>
            </w:pPr>
            <w:r>
              <w:rPr>
                <w:snapToGrid w:val="0"/>
                <w:sz w:val="19"/>
              </w:rPr>
              <w:t xml:space="preserve">54 of 2006 </w:t>
            </w:r>
          </w:p>
        </w:tc>
        <w:tc>
          <w:tcPr>
            <w:tcW w:w="1132" w:type="dxa"/>
          </w:tcPr>
          <w:p>
            <w:pPr>
              <w:pStyle w:val="nTable"/>
              <w:keepLines/>
              <w:spacing w:before="60" w:after="40"/>
              <w:rPr>
                <w:snapToGrid w:val="0"/>
                <w:sz w:val="19"/>
              </w:rPr>
            </w:pPr>
            <w:r>
              <w:rPr>
                <w:snapToGrid w:val="0"/>
                <w:sz w:val="19"/>
              </w:rPr>
              <w:t>26 Oct 2006</w:t>
            </w:r>
          </w:p>
        </w:tc>
        <w:tc>
          <w:tcPr>
            <w:tcW w:w="2623" w:type="dxa"/>
            <w:gridSpan w:val="5"/>
          </w:tcPr>
          <w:p>
            <w:pPr>
              <w:pStyle w:val="nTable"/>
              <w:keepLines/>
              <w:spacing w:before="60" w:after="40"/>
              <w:rPr>
                <w:snapToGrid w:val="0"/>
                <w:sz w:val="19"/>
              </w:rPr>
            </w:pPr>
            <w:r>
              <w:rPr>
                <w:snapToGrid w:val="0"/>
                <w:sz w:val="19"/>
              </w:rPr>
              <w:t xml:space="preserve">s. 27: 7 Jul 2007 (see s. 2 and </w:t>
            </w:r>
            <w:r>
              <w:rPr>
                <w:i/>
                <w:iCs/>
                <w:snapToGrid w:val="0"/>
                <w:sz w:val="19"/>
              </w:rPr>
              <w:t>Gazette</w:t>
            </w:r>
            <w:r>
              <w:rPr>
                <w:snapToGrid w:val="0"/>
                <w:sz w:val="19"/>
              </w:rPr>
              <w:t xml:space="preserve"> 6 Jul 2007 p. 3385);</w:t>
            </w:r>
            <w:r>
              <w:rPr>
                <w:snapToGrid w:val="0"/>
                <w:sz w:val="19"/>
              </w:rPr>
              <w:br/>
              <w:t xml:space="preserve">s. 19: 11 Oct 2007 (see s. 2 and </w:t>
            </w:r>
            <w:r>
              <w:rPr>
                <w:i/>
                <w:iCs/>
                <w:snapToGrid w:val="0"/>
                <w:sz w:val="19"/>
              </w:rPr>
              <w:t>Gazette</w:t>
            </w:r>
            <w:r>
              <w:rPr>
                <w:snapToGrid w:val="0"/>
                <w:sz w:val="19"/>
              </w:rPr>
              <w:t xml:space="preserve"> 11 Oct 2007 p. 5475);</w:t>
            </w:r>
            <w:r>
              <w:rPr>
                <w:snapToGrid w:val="0"/>
                <w:sz w:val="19"/>
              </w:rPr>
              <w:br/>
              <w:t xml:space="preserve">Pt. 2 (other than s. 19 and 27): 30 Jun 2008 (see s. 2 and </w:t>
            </w:r>
            <w:r>
              <w:rPr>
                <w:i/>
                <w:iCs/>
                <w:snapToGrid w:val="0"/>
                <w:sz w:val="19"/>
              </w:rPr>
              <w:t>Gazette</w:t>
            </w:r>
            <w:r>
              <w:rPr>
                <w:snapToGrid w:val="0"/>
                <w:sz w:val="19"/>
              </w:rPr>
              <w:t xml:space="preserve"> 10 Jun 2008 p. 2471)</w:t>
            </w:r>
          </w:p>
        </w:tc>
      </w:tr>
      <w:tr>
        <w:tc>
          <w:tcPr>
            <w:tcW w:w="2265" w:type="dxa"/>
          </w:tcPr>
          <w:p>
            <w:pPr>
              <w:pStyle w:val="nTable"/>
              <w:spacing w:before="60" w:after="40"/>
              <w:rPr>
                <w:i/>
                <w:snapToGrid w:val="0"/>
                <w:sz w:val="19"/>
              </w:rPr>
            </w:pPr>
            <w:r>
              <w:rPr>
                <w:i/>
                <w:snapToGrid w:val="0"/>
                <w:sz w:val="19"/>
              </w:rPr>
              <w:t xml:space="preserve">Financial Legislation Amendment and Repeal Act 2006 </w:t>
            </w:r>
            <w:r>
              <w:rPr>
                <w:snapToGrid w:val="0"/>
                <w:sz w:val="19"/>
              </w:rPr>
              <w:t>s. 4</w:t>
            </w:r>
          </w:p>
        </w:tc>
        <w:tc>
          <w:tcPr>
            <w:tcW w:w="1133" w:type="dxa"/>
          </w:tcPr>
          <w:p>
            <w:pPr>
              <w:pStyle w:val="nTable"/>
              <w:spacing w:before="60" w:after="40"/>
              <w:rPr>
                <w:snapToGrid w:val="0"/>
                <w:sz w:val="19"/>
              </w:rPr>
            </w:pPr>
            <w:r>
              <w:rPr>
                <w:snapToGrid w:val="0"/>
                <w:sz w:val="19"/>
              </w:rPr>
              <w:t xml:space="preserve">77 of 2006 </w:t>
            </w:r>
          </w:p>
        </w:tc>
        <w:tc>
          <w:tcPr>
            <w:tcW w:w="1132" w:type="dxa"/>
          </w:tcPr>
          <w:p>
            <w:pPr>
              <w:pStyle w:val="nTable"/>
              <w:spacing w:before="60" w:after="40"/>
              <w:rPr>
                <w:sz w:val="19"/>
              </w:rPr>
            </w:pPr>
            <w:r>
              <w:rPr>
                <w:snapToGrid w:val="0"/>
                <w:sz w:val="19"/>
              </w:rPr>
              <w:t>21 Dec 2006</w:t>
            </w:r>
          </w:p>
        </w:tc>
        <w:tc>
          <w:tcPr>
            <w:tcW w:w="2623" w:type="dxa"/>
            <w:gridSpan w:val="5"/>
          </w:tcPr>
          <w:p>
            <w:pPr>
              <w:pStyle w:val="nTable"/>
              <w:spacing w:before="60"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c>
          <w:tcPr>
            <w:tcW w:w="2265" w:type="dxa"/>
          </w:tcPr>
          <w:p>
            <w:pPr>
              <w:pStyle w:val="nTable"/>
              <w:spacing w:before="60" w:after="40"/>
              <w:rPr>
                <w:i/>
                <w:snapToGrid w:val="0"/>
                <w:sz w:val="19"/>
              </w:rPr>
            </w:pPr>
            <w:r>
              <w:rPr>
                <w:i/>
                <w:sz w:val="19"/>
              </w:rPr>
              <w:t>Road Traffic Amendment Act 2007</w:t>
            </w:r>
          </w:p>
        </w:tc>
        <w:tc>
          <w:tcPr>
            <w:tcW w:w="1133" w:type="dxa"/>
          </w:tcPr>
          <w:p>
            <w:pPr>
              <w:pStyle w:val="nTable"/>
              <w:spacing w:before="60" w:after="40"/>
              <w:rPr>
                <w:snapToGrid w:val="0"/>
                <w:sz w:val="19"/>
              </w:rPr>
            </w:pPr>
            <w:r>
              <w:rPr>
                <w:snapToGrid w:val="0"/>
                <w:sz w:val="19"/>
              </w:rPr>
              <w:t>4 of 2007</w:t>
            </w:r>
          </w:p>
        </w:tc>
        <w:tc>
          <w:tcPr>
            <w:tcW w:w="1132" w:type="dxa"/>
          </w:tcPr>
          <w:p>
            <w:pPr>
              <w:pStyle w:val="nTable"/>
              <w:spacing w:before="60" w:after="40"/>
              <w:rPr>
                <w:snapToGrid w:val="0"/>
                <w:sz w:val="19"/>
              </w:rPr>
            </w:pPr>
            <w:r>
              <w:rPr>
                <w:snapToGrid w:val="0"/>
                <w:sz w:val="19"/>
              </w:rPr>
              <w:t>11 Apr 2007</w:t>
            </w:r>
          </w:p>
        </w:tc>
        <w:tc>
          <w:tcPr>
            <w:tcW w:w="2623" w:type="dxa"/>
            <w:gridSpan w:val="5"/>
          </w:tcPr>
          <w:p>
            <w:pPr>
              <w:pStyle w:val="nTable"/>
              <w:spacing w:before="60" w:after="40"/>
              <w:rPr>
                <w:snapToGrid w:val="0"/>
                <w:sz w:val="19"/>
              </w:rPr>
            </w:pPr>
            <w:r>
              <w:rPr>
                <w:snapToGrid w:val="0"/>
                <w:sz w:val="19"/>
              </w:rPr>
              <w:t>s. 1 and 2: 11 Apr 2007;</w:t>
            </w:r>
            <w:r>
              <w:rPr>
                <w:snapToGrid w:val="0"/>
                <w:sz w:val="19"/>
              </w:rPr>
              <w:br/>
              <w:t xml:space="preserve">Act other than s. 1 and 2: 1 May 2007 (see s. 2 and </w:t>
            </w:r>
            <w:r>
              <w:rPr>
                <w:i/>
                <w:iCs/>
                <w:snapToGrid w:val="0"/>
                <w:sz w:val="19"/>
              </w:rPr>
              <w:t>Gazette</w:t>
            </w:r>
            <w:r>
              <w:rPr>
                <w:snapToGrid w:val="0"/>
                <w:sz w:val="19"/>
              </w:rPr>
              <w:t xml:space="preserve"> 27 Apr 2007 p. 1831)</w:t>
            </w:r>
          </w:p>
        </w:tc>
      </w:tr>
      <w:tr>
        <w:tc>
          <w:tcPr>
            <w:tcW w:w="2265" w:type="dxa"/>
          </w:tcPr>
          <w:p>
            <w:pPr>
              <w:pStyle w:val="nTable"/>
              <w:spacing w:before="60" w:after="40"/>
              <w:rPr>
                <w:i/>
                <w:snapToGrid w:val="0"/>
                <w:sz w:val="19"/>
              </w:rPr>
            </w:pPr>
            <w:r>
              <w:rPr>
                <w:i/>
                <w:sz w:val="19"/>
              </w:rPr>
              <w:t>Road Traffic Amendment (Drugs) Act 2007</w:t>
            </w:r>
            <w:r>
              <w:rPr>
                <w:iCs/>
                <w:sz w:val="19"/>
              </w:rPr>
              <w:t xml:space="preserve"> Pt. 2 </w:t>
            </w:r>
          </w:p>
        </w:tc>
        <w:tc>
          <w:tcPr>
            <w:tcW w:w="1133" w:type="dxa"/>
          </w:tcPr>
          <w:p>
            <w:pPr>
              <w:pStyle w:val="nTable"/>
              <w:spacing w:before="60" w:after="40"/>
              <w:rPr>
                <w:snapToGrid w:val="0"/>
                <w:sz w:val="19"/>
              </w:rPr>
            </w:pPr>
            <w:r>
              <w:rPr>
                <w:snapToGrid w:val="0"/>
                <w:sz w:val="19"/>
              </w:rPr>
              <w:t>6 of 2007</w:t>
            </w:r>
          </w:p>
        </w:tc>
        <w:tc>
          <w:tcPr>
            <w:tcW w:w="1132" w:type="dxa"/>
          </w:tcPr>
          <w:p>
            <w:pPr>
              <w:pStyle w:val="nTable"/>
              <w:spacing w:before="60" w:after="40"/>
              <w:rPr>
                <w:sz w:val="19"/>
              </w:rPr>
            </w:pPr>
            <w:r>
              <w:rPr>
                <w:sz w:val="19"/>
              </w:rPr>
              <w:t>23 May 2007</w:t>
            </w:r>
          </w:p>
        </w:tc>
        <w:tc>
          <w:tcPr>
            <w:tcW w:w="2623" w:type="dxa"/>
            <w:gridSpan w:val="5"/>
          </w:tcPr>
          <w:p>
            <w:pPr>
              <w:pStyle w:val="nTable"/>
              <w:spacing w:before="60" w:after="40"/>
              <w:rPr>
                <w:snapToGrid w:val="0"/>
                <w:sz w:val="19"/>
              </w:rPr>
            </w:pPr>
            <w:r>
              <w:rPr>
                <w:snapToGrid w:val="0"/>
                <w:sz w:val="19"/>
              </w:rPr>
              <w:t xml:space="preserve">12 Oct 2007 (see s. 2 and </w:t>
            </w:r>
            <w:r>
              <w:rPr>
                <w:i/>
                <w:iCs/>
                <w:snapToGrid w:val="0"/>
                <w:sz w:val="19"/>
              </w:rPr>
              <w:t>Gazette</w:t>
            </w:r>
            <w:r>
              <w:rPr>
                <w:snapToGrid w:val="0"/>
                <w:sz w:val="19"/>
              </w:rPr>
              <w:t xml:space="preserve"> 11 Oct 2007 p. 5475)</w:t>
            </w:r>
          </w:p>
        </w:tc>
      </w:tr>
      <w:tr>
        <w:tc>
          <w:tcPr>
            <w:tcW w:w="2265" w:type="dxa"/>
          </w:tcPr>
          <w:p>
            <w:pPr>
              <w:pStyle w:val="nTable"/>
              <w:spacing w:before="60" w:after="40"/>
              <w:rPr>
                <w:i/>
                <w:sz w:val="19"/>
              </w:rPr>
            </w:pPr>
            <w:r>
              <w:rPr>
                <w:i/>
                <w:sz w:val="19"/>
              </w:rPr>
              <w:t>Chemistry Centre (WA) Act 2007</w:t>
            </w:r>
            <w:r>
              <w:rPr>
                <w:iCs/>
                <w:sz w:val="19"/>
              </w:rPr>
              <w:t> s. 43</w:t>
            </w:r>
          </w:p>
        </w:tc>
        <w:tc>
          <w:tcPr>
            <w:tcW w:w="1133" w:type="dxa"/>
          </w:tcPr>
          <w:p>
            <w:pPr>
              <w:pStyle w:val="nTable"/>
              <w:spacing w:before="60" w:after="40"/>
              <w:rPr>
                <w:snapToGrid w:val="0"/>
                <w:sz w:val="19"/>
              </w:rPr>
            </w:pPr>
            <w:r>
              <w:rPr>
                <w:sz w:val="19"/>
              </w:rPr>
              <w:t>10 of 2007</w:t>
            </w:r>
          </w:p>
        </w:tc>
        <w:tc>
          <w:tcPr>
            <w:tcW w:w="1132" w:type="dxa"/>
          </w:tcPr>
          <w:p>
            <w:pPr>
              <w:pStyle w:val="nTable"/>
              <w:spacing w:before="60" w:after="40"/>
              <w:rPr>
                <w:snapToGrid w:val="0"/>
                <w:sz w:val="19"/>
              </w:rPr>
            </w:pPr>
            <w:r>
              <w:rPr>
                <w:sz w:val="19"/>
              </w:rPr>
              <w:t>29 Jun 2007</w:t>
            </w:r>
          </w:p>
        </w:tc>
        <w:tc>
          <w:tcPr>
            <w:tcW w:w="2623" w:type="dxa"/>
            <w:gridSpan w:val="5"/>
          </w:tcPr>
          <w:p>
            <w:pPr>
              <w:pStyle w:val="nTable"/>
              <w:spacing w:before="60"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c>
          <w:tcPr>
            <w:tcW w:w="2265" w:type="dxa"/>
          </w:tcPr>
          <w:p>
            <w:pPr>
              <w:pStyle w:val="nTable"/>
              <w:spacing w:before="60" w:after="40"/>
              <w:rPr>
                <w:iCs/>
                <w:sz w:val="19"/>
              </w:rPr>
            </w:pPr>
            <w:r>
              <w:rPr>
                <w:i/>
                <w:sz w:val="19"/>
              </w:rPr>
              <w:t xml:space="preserve">Road Traffic Amendment Act (No. 2) 2007 </w:t>
            </w:r>
            <w:r>
              <w:rPr>
                <w:iCs/>
                <w:sz w:val="19"/>
              </w:rPr>
              <w:t xml:space="preserve">Pt. 2 </w:t>
            </w:r>
            <w:r>
              <w:rPr>
                <w:iCs/>
                <w:sz w:val="19"/>
              </w:rPr>
              <w:br/>
            </w:r>
            <w:r>
              <w:rPr>
                <w:snapToGrid w:val="0"/>
                <w:sz w:val="19"/>
              </w:rPr>
              <w:t>(s. 3-40)</w:t>
            </w:r>
          </w:p>
        </w:tc>
        <w:tc>
          <w:tcPr>
            <w:tcW w:w="1133" w:type="dxa"/>
          </w:tcPr>
          <w:p>
            <w:pPr>
              <w:pStyle w:val="nTable"/>
              <w:spacing w:before="60" w:after="40"/>
              <w:rPr>
                <w:snapToGrid w:val="0"/>
                <w:sz w:val="19"/>
              </w:rPr>
            </w:pPr>
            <w:r>
              <w:rPr>
                <w:snapToGrid w:val="0"/>
                <w:sz w:val="19"/>
              </w:rPr>
              <w:t>39 of 2007</w:t>
            </w:r>
          </w:p>
        </w:tc>
        <w:tc>
          <w:tcPr>
            <w:tcW w:w="1132" w:type="dxa"/>
          </w:tcPr>
          <w:p>
            <w:pPr>
              <w:pStyle w:val="nTable"/>
              <w:spacing w:before="60" w:after="40"/>
              <w:rPr>
                <w:sz w:val="19"/>
              </w:rPr>
            </w:pPr>
            <w:r>
              <w:rPr>
                <w:snapToGrid w:val="0"/>
                <w:sz w:val="19"/>
              </w:rPr>
              <w:t>21 Dec 2007</w:t>
            </w:r>
          </w:p>
        </w:tc>
        <w:tc>
          <w:tcPr>
            <w:tcW w:w="2623" w:type="dxa"/>
            <w:gridSpan w:val="5"/>
          </w:tcPr>
          <w:p>
            <w:pPr>
              <w:pStyle w:val="nTable"/>
              <w:spacing w:before="60" w:after="40"/>
              <w:rPr>
                <w:snapToGrid w:val="0"/>
                <w:sz w:val="19"/>
              </w:rPr>
            </w:pPr>
            <w:r>
              <w:rPr>
                <w:snapToGrid w:val="0"/>
                <w:sz w:val="19"/>
              </w:rPr>
              <w:t>Div. 6: 22 Dec 2007 (see s. 2(j));</w:t>
            </w:r>
            <w:r>
              <w:rPr>
                <w:snapToGrid w:val="0"/>
                <w:sz w:val="19"/>
              </w:rPr>
              <w:br/>
              <w:t>s. 3-16 (other than s. 6(2)(b)(ii), 19-24, 27-30: 15 Mar 2008 (see s. 2(b)</w:t>
            </w:r>
            <w:r>
              <w:rPr>
                <w:snapToGrid w:val="0"/>
                <w:sz w:val="19"/>
              </w:rPr>
              <w:noBreakHyphen/>
              <w:t xml:space="preserve">(j) and </w:t>
            </w:r>
            <w:r>
              <w:rPr>
                <w:i/>
                <w:iCs/>
                <w:snapToGrid w:val="0"/>
                <w:sz w:val="19"/>
              </w:rPr>
              <w:t>Gazette</w:t>
            </w:r>
            <w:r>
              <w:rPr>
                <w:snapToGrid w:val="0"/>
                <w:sz w:val="19"/>
              </w:rPr>
              <w:t xml:space="preserve"> 14 Mar 2008 p. 829);</w:t>
            </w:r>
            <w:r>
              <w:rPr>
                <w:snapToGrid w:val="0"/>
                <w:sz w:val="19"/>
              </w:rPr>
              <w:br/>
              <w:t>s. 6(2)(b)(ii): 15 Mar 2008 (see s. 2(c));</w:t>
            </w:r>
            <w:r>
              <w:rPr>
                <w:snapToGrid w:val="0"/>
                <w:sz w:val="19"/>
              </w:rPr>
              <w:br/>
              <w:t>s. 17, 18 and 25: 30 Jun 2008 (see s. 2(d)</w:t>
            </w:r>
            <w:r>
              <w:rPr>
                <w:snapToGrid w:val="0"/>
                <w:sz w:val="19"/>
              </w:rPr>
              <w:noBreakHyphen/>
              <w:t>(f));</w:t>
            </w:r>
            <w:r>
              <w:rPr>
                <w:snapToGrid w:val="0"/>
                <w:sz w:val="19"/>
              </w:rPr>
              <w:br/>
              <w:t>s. 26 and Div. 5: 1 Jul 2008 (see s. 2(g)</w:t>
            </w:r>
            <w:r>
              <w:rPr>
                <w:snapToGrid w:val="0"/>
                <w:sz w:val="19"/>
              </w:rPr>
              <w:noBreakHyphen/>
              <w:t xml:space="preserve">(i) and </w:t>
            </w:r>
            <w:r>
              <w:rPr>
                <w:i/>
                <w:iCs/>
                <w:snapToGrid w:val="0"/>
                <w:sz w:val="19"/>
              </w:rPr>
              <w:t>Gazette</w:t>
            </w:r>
            <w:r>
              <w:rPr>
                <w:snapToGrid w:val="0"/>
                <w:sz w:val="19"/>
              </w:rPr>
              <w:t xml:space="preserve"> 27 Jun 2008 p. 3117);</w:t>
            </w:r>
            <w:r>
              <w:rPr>
                <w:snapToGrid w:val="0"/>
                <w:sz w:val="19"/>
              </w:rPr>
              <w:br/>
              <w:t xml:space="preserve">Div. 4 (other than s. 26): 1 Dec 2010 (see s. 2(g) and </w:t>
            </w:r>
            <w:r>
              <w:rPr>
                <w:i/>
                <w:iCs/>
                <w:snapToGrid w:val="0"/>
                <w:sz w:val="19"/>
              </w:rPr>
              <w:t>Gazette</w:t>
            </w:r>
            <w:r>
              <w:rPr>
                <w:snapToGrid w:val="0"/>
                <w:sz w:val="19"/>
              </w:rPr>
              <w:t xml:space="preserve"> 12 Nov 2010 p. 5659)</w:t>
            </w:r>
          </w:p>
        </w:tc>
      </w:tr>
      <w:tr>
        <w:trPr>
          <w:cantSplit/>
        </w:trPr>
        <w:tc>
          <w:tcPr>
            <w:tcW w:w="2265" w:type="dxa"/>
          </w:tcPr>
          <w:p>
            <w:pPr>
              <w:pStyle w:val="nTable"/>
              <w:spacing w:before="60"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before="60" w:after="40"/>
              <w:rPr>
                <w:snapToGrid w:val="0"/>
                <w:sz w:val="19"/>
              </w:rPr>
            </w:pPr>
            <w:r>
              <w:rPr>
                <w:sz w:val="19"/>
              </w:rPr>
              <w:t>5 of 2008</w:t>
            </w:r>
          </w:p>
        </w:tc>
        <w:tc>
          <w:tcPr>
            <w:tcW w:w="1132" w:type="dxa"/>
          </w:tcPr>
          <w:p>
            <w:pPr>
              <w:pStyle w:val="nTable"/>
              <w:spacing w:before="60" w:after="40"/>
              <w:rPr>
                <w:snapToGrid w:val="0"/>
                <w:sz w:val="19"/>
              </w:rPr>
            </w:pPr>
            <w:r>
              <w:rPr>
                <w:sz w:val="19"/>
              </w:rPr>
              <w:t>31 Mar 2008</w:t>
            </w:r>
          </w:p>
        </w:tc>
        <w:tc>
          <w:tcPr>
            <w:tcW w:w="2623" w:type="dxa"/>
            <w:gridSpan w:val="5"/>
          </w:tcPr>
          <w:p>
            <w:pPr>
              <w:pStyle w:val="nTable"/>
              <w:spacing w:before="60"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5" w:type="dxa"/>
          </w:tcPr>
          <w:p>
            <w:pPr>
              <w:pStyle w:val="nTable"/>
              <w:spacing w:before="60"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before="60" w:after="40"/>
              <w:rPr>
                <w:sz w:val="19"/>
              </w:rPr>
            </w:pPr>
            <w:r>
              <w:rPr>
                <w:sz w:val="19"/>
              </w:rPr>
              <w:t>12 of 2008</w:t>
            </w:r>
          </w:p>
        </w:tc>
        <w:tc>
          <w:tcPr>
            <w:tcW w:w="1132" w:type="dxa"/>
          </w:tcPr>
          <w:p>
            <w:pPr>
              <w:pStyle w:val="nTable"/>
              <w:spacing w:before="60" w:after="40"/>
              <w:rPr>
                <w:sz w:val="19"/>
              </w:rPr>
            </w:pPr>
            <w:r>
              <w:rPr>
                <w:sz w:val="19"/>
              </w:rPr>
              <w:t>14 Apr 2008</w:t>
            </w:r>
          </w:p>
        </w:tc>
        <w:tc>
          <w:tcPr>
            <w:tcW w:w="2623" w:type="dxa"/>
            <w:gridSpan w:val="5"/>
          </w:tcPr>
          <w:p>
            <w:pPr>
              <w:pStyle w:val="nTable"/>
              <w:spacing w:before="60" w:after="40"/>
              <w:rPr>
                <w:snapToGrid w:val="0"/>
                <w:sz w:val="19"/>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3"/>
          <w:wAfter w:w="85" w:type="dxa"/>
          <w:cantSplit/>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After w:val="3"/>
          <w:wAfter w:w="85" w:type="dxa"/>
          <w:cantSplit/>
        </w:trPr>
        <w:tc>
          <w:tcPr>
            <w:tcW w:w="7068" w:type="dxa"/>
            <w:gridSpan w:val="5"/>
          </w:tcPr>
          <w:p>
            <w:pPr>
              <w:pStyle w:val="nTable"/>
              <w:spacing w:after="40"/>
              <w:rPr>
                <w:snapToGrid w:val="0"/>
                <w:sz w:val="19"/>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2"/>
          <w:wAfter w:w="66"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rPr>
            </w:pPr>
            <w:r>
              <w:rPr>
                <w:snapToGrid w:val="0"/>
                <w:sz w:val="19"/>
              </w:rPr>
              <w:t>23 of 2009</w:t>
            </w:r>
          </w:p>
        </w:tc>
        <w:tc>
          <w:tcPr>
            <w:tcW w:w="1132" w:type="dxa"/>
          </w:tcPr>
          <w:p>
            <w:pPr>
              <w:pStyle w:val="nTable"/>
              <w:spacing w:after="40"/>
              <w:rPr>
                <w:snapToGrid w:val="0"/>
                <w:sz w:val="19"/>
              </w:rPr>
            </w:pPr>
            <w:r>
              <w:rPr>
                <w:snapToGrid w:val="0"/>
                <w:sz w:val="19"/>
              </w:rPr>
              <w:t>6 Oct 2009</w:t>
            </w:r>
          </w:p>
        </w:tc>
        <w:tc>
          <w:tcPr>
            <w:tcW w:w="2557" w:type="dxa"/>
            <w:gridSpan w:val="3"/>
          </w:tcPr>
          <w:p>
            <w:pPr>
              <w:pStyle w:val="nTable"/>
              <w:spacing w:after="40"/>
              <w:rPr>
                <w:snapToGrid w:val="0"/>
                <w:sz w:val="19"/>
              </w:rPr>
            </w:pPr>
            <w:r>
              <w:rPr>
                <w:snapToGrid w:val="0"/>
                <w:sz w:val="19"/>
              </w:rPr>
              <w:t xml:space="preserve">1 Jan 2010 (see s. 2(1)(b) and (2) and </w:t>
            </w:r>
            <w:r>
              <w:rPr>
                <w:i/>
                <w:iCs/>
                <w:snapToGrid w:val="0"/>
                <w:sz w:val="19"/>
              </w:rPr>
              <w:t>Gazette</w:t>
            </w:r>
            <w:r>
              <w:rPr>
                <w:snapToGrid w:val="0"/>
                <w:sz w:val="19"/>
              </w:rPr>
              <w:t xml:space="preserve"> 31 Dec 2009 p. 5421)</w:t>
            </w:r>
          </w:p>
        </w:tc>
      </w:tr>
      <w:tr>
        <w:trPr>
          <w:gridAfter w:val="2"/>
          <w:wAfter w:w="66"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rPr>
            </w:pPr>
            <w:r>
              <w:rPr>
                <w:snapToGrid w:val="0"/>
                <w:sz w:val="19"/>
              </w:rPr>
              <w:t>39 of 2009</w:t>
            </w:r>
          </w:p>
        </w:tc>
        <w:tc>
          <w:tcPr>
            <w:tcW w:w="1132" w:type="dxa"/>
          </w:tcPr>
          <w:p>
            <w:pPr>
              <w:pStyle w:val="nTable"/>
              <w:spacing w:after="40"/>
              <w:rPr>
                <w:snapToGrid w:val="0"/>
                <w:sz w:val="19"/>
              </w:rPr>
            </w:pPr>
            <w:r>
              <w:rPr>
                <w:snapToGrid w:val="0"/>
                <w:sz w:val="19"/>
              </w:rPr>
              <w:t>3 Dec 2009</w:t>
            </w:r>
          </w:p>
        </w:tc>
        <w:tc>
          <w:tcPr>
            <w:tcW w:w="2557" w:type="dxa"/>
            <w:gridSpan w:val="3"/>
          </w:tcPr>
          <w:p>
            <w:pPr>
              <w:pStyle w:val="nTable"/>
              <w:spacing w:after="40"/>
              <w:rPr>
                <w:snapToGrid w:val="0"/>
                <w:sz w:val="19"/>
              </w:rPr>
            </w:pPr>
            <w:r>
              <w:rPr>
                <w:snapToGrid w:val="0"/>
                <w:sz w:val="19"/>
              </w:rPr>
              <w:t>1 Jan 2010 (see s. 2(b))</w:t>
            </w:r>
          </w:p>
        </w:tc>
      </w:tr>
      <w:tr>
        <w:trPr>
          <w:gridAfter w:val="2"/>
          <w:wAfter w:w="66"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rPr>
            </w:pPr>
            <w:r>
              <w:rPr>
                <w:snapToGrid w:val="0"/>
                <w:sz w:val="19"/>
              </w:rPr>
              <w:t>14 of 2010</w:t>
            </w:r>
          </w:p>
        </w:tc>
        <w:tc>
          <w:tcPr>
            <w:tcW w:w="1132" w:type="dxa"/>
          </w:tcPr>
          <w:p>
            <w:pPr>
              <w:pStyle w:val="nTable"/>
              <w:spacing w:after="40"/>
              <w:rPr>
                <w:snapToGrid w:val="0"/>
                <w:sz w:val="19"/>
              </w:rPr>
            </w:pPr>
            <w:r>
              <w:rPr>
                <w:snapToGrid w:val="0"/>
                <w:sz w:val="19"/>
              </w:rPr>
              <w:t>25 Jun 2010</w:t>
            </w:r>
          </w:p>
        </w:tc>
        <w:tc>
          <w:tcPr>
            <w:tcW w:w="2557" w:type="dxa"/>
            <w:gridSpan w:val="3"/>
          </w:tcPr>
          <w:p>
            <w:pPr>
              <w:pStyle w:val="nTable"/>
              <w:spacing w:after="40"/>
              <w:rPr>
                <w:snapToGrid w:val="0"/>
                <w:sz w:val="19"/>
              </w:rPr>
            </w:pPr>
            <w:r>
              <w:rPr>
                <w:snapToGrid w:val="0"/>
                <w:sz w:val="19"/>
              </w:rPr>
              <w:t xml:space="preserve">1 Jul 2010 (see s. 2(b) and </w:t>
            </w:r>
            <w:r>
              <w:rPr>
                <w:i/>
                <w:iCs/>
                <w:snapToGrid w:val="0"/>
                <w:sz w:val="19"/>
              </w:rPr>
              <w:t xml:space="preserve">Gazette </w:t>
            </w:r>
            <w:r>
              <w:rPr>
                <w:snapToGrid w:val="0"/>
                <w:sz w:val="19"/>
              </w:rPr>
              <w:t>30 Jun 2010 p. 3185)</w:t>
            </w:r>
          </w:p>
        </w:tc>
      </w:tr>
      <w:tr>
        <w:trPr>
          <w:gridAfter w:val="1"/>
          <w:wAfter w:w="56"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3" w:type="dxa"/>
          </w:tcPr>
          <w:p>
            <w:pPr>
              <w:pStyle w:val="nTable"/>
              <w:spacing w:after="40"/>
              <w:rPr>
                <w:snapToGrid w:val="0"/>
                <w:sz w:val="19"/>
              </w:rPr>
            </w:pPr>
            <w:r>
              <w:rPr>
                <w:snapToGrid w:val="0"/>
                <w:sz w:val="19"/>
              </w:rPr>
              <w:t>19 of 2010</w:t>
            </w:r>
          </w:p>
        </w:tc>
        <w:tc>
          <w:tcPr>
            <w:tcW w:w="1132" w:type="dxa"/>
          </w:tcPr>
          <w:p>
            <w:pPr>
              <w:pStyle w:val="nTable"/>
              <w:spacing w:after="40"/>
              <w:rPr>
                <w:snapToGrid w:val="0"/>
                <w:sz w:val="19"/>
              </w:rPr>
            </w:pPr>
            <w:r>
              <w:rPr>
                <w:snapToGrid w:val="0"/>
                <w:sz w:val="19"/>
              </w:rPr>
              <w:t>28 Jun 2010</w:t>
            </w:r>
          </w:p>
        </w:tc>
        <w:tc>
          <w:tcPr>
            <w:tcW w:w="2567" w:type="dxa"/>
            <w:gridSpan w:val="4"/>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rPr>
            </w:pPr>
            <w:r>
              <w:rPr>
                <w:snapToGrid w:val="0"/>
                <w:sz w:val="19"/>
              </w:rPr>
              <w:t>20 of 2010</w:t>
            </w:r>
          </w:p>
        </w:tc>
        <w:tc>
          <w:tcPr>
            <w:tcW w:w="1132" w:type="dxa"/>
          </w:tcPr>
          <w:p>
            <w:pPr>
              <w:pStyle w:val="nTable"/>
              <w:spacing w:after="40"/>
              <w:rPr>
                <w:snapToGrid w:val="0"/>
                <w:sz w:val="19"/>
              </w:rPr>
            </w:pPr>
            <w:r>
              <w:rPr>
                <w:snapToGrid w:val="0"/>
                <w:sz w:val="19"/>
              </w:rPr>
              <w:t>7 Jul 2010</w:t>
            </w:r>
          </w:p>
        </w:tc>
        <w:tc>
          <w:tcPr>
            <w:tcW w:w="2623" w:type="dxa"/>
            <w:gridSpan w:val="5"/>
          </w:tcPr>
          <w:p>
            <w:pPr>
              <w:pStyle w:val="nTable"/>
              <w:spacing w:after="40"/>
              <w:rPr>
                <w:snapToGrid w:val="0"/>
                <w:sz w:val="19"/>
              </w:rPr>
            </w:pPr>
            <w:r>
              <w:rPr>
                <w:snapToGrid w:val="0"/>
                <w:sz w:val="19"/>
              </w:rPr>
              <w:t>s. 1 and 2: 7 Jul 2010 (see s. 2(a));</w:t>
            </w:r>
            <w:r>
              <w:rPr>
                <w:snapToGrid w:val="0"/>
                <w:sz w:val="19"/>
              </w:rPr>
              <w:br/>
              <w:t xml:space="preserve">Act other than s. 1 and 2: 1 Sep 2010 (see s. 2(b) and </w:t>
            </w:r>
            <w:r>
              <w:rPr>
                <w:i/>
                <w:iCs/>
                <w:snapToGrid w:val="0"/>
                <w:sz w:val="19"/>
              </w:rPr>
              <w:t>Gazette</w:t>
            </w:r>
            <w:r>
              <w:rPr>
                <w:snapToGrid w:val="0"/>
                <w:sz w:val="19"/>
              </w:rPr>
              <w:t xml:space="preserve"> 27 Aug 2010 p. 4105)</w:t>
            </w:r>
          </w:p>
        </w:tc>
      </w:tr>
      <w:tr>
        <w:trPr>
          <w:cantSplit/>
        </w:trPr>
        <w:tc>
          <w:tcPr>
            <w:tcW w:w="2265" w:type="dxa"/>
          </w:tcPr>
          <w:p>
            <w:pPr>
              <w:pStyle w:val="nTable"/>
              <w:spacing w:after="40"/>
              <w:rPr>
                <w:i/>
                <w:snapToGrid w:val="0"/>
                <w:sz w:val="19"/>
              </w:rPr>
            </w:pPr>
            <w:r>
              <w:rPr>
                <w:i/>
                <w:snapToGrid w:val="0"/>
                <w:sz w:val="19"/>
              </w:rPr>
              <w:t>Health Practitioner Regulation National Law (WA) Act 2010</w:t>
            </w:r>
            <w:r>
              <w:rPr>
                <w:iCs/>
                <w:snapToGrid w:val="0"/>
                <w:sz w:val="19"/>
              </w:rPr>
              <w:t xml:space="preserve"> Pt. 5 Div. 45</w:t>
            </w:r>
          </w:p>
        </w:tc>
        <w:tc>
          <w:tcPr>
            <w:tcW w:w="1133" w:type="dxa"/>
          </w:tcPr>
          <w:p>
            <w:pPr>
              <w:pStyle w:val="nTable"/>
              <w:spacing w:after="40"/>
              <w:rPr>
                <w:snapToGrid w:val="0"/>
                <w:sz w:val="19"/>
              </w:rPr>
            </w:pPr>
            <w:r>
              <w:rPr>
                <w:snapToGrid w:val="0"/>
                <w:sz w:val="19"/>
              </w:rPr>
              <w:t>35 of 2010</w:t>
            </w:r>
          </w:p>
        </w:tc>
        <w:tc>
          <w:tcPr>
            <w:tcW w:w="1132" w:type="dxa"/>
          </w:tcPr>
          <w:p>
            <w:pPr>
              <w:pStyle w:val="nTable"/>
              <w:spacing w:after="40"/>
              <w:rPr>
                <w:snapToGrid w:val="0"/>
                <w:sz w:val="19"/>
              </w:rPr>
            </w:pPr>
            <w:r>
              <w:rPr>
                <w:snapToGrid w:val="0"/>
                <w:sz w:val="19"/>
              </w:rPr>
              <w:t>30 Aug 2010</w:t>
            </w:r>
          </w:p>
        </w:tc>
        <w:tc>
          <w:tcPr>
            <w:tcW w:w="2623"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5" w:type="dxa"/>
          </w:tcPr>
          <w:p>
            <w:pPr>
              <w:pStyle w:val="nTable"/>
              <w:spacing w:after="20"/>
              <w:rPr>
                <w:i/>
                <w:snapToGrid w:val="0"/>
                <w:sz w:val="19"/>
                <w:szCs w:val="19"/>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20"/>
              <w:rPr>
                <w:snapToGrid w:val="0"/>
                <w:sz w:val="19"/>
                <w:szCs w:val="19"/>
              </w:rPr>
            </w:pPr>
            <w:r>
              <w:rPr>
                <w:snapToGrid w:val="0"/>
                <w:sz w:val="19"/>
                <w:szCs w:val="19"/>
              </w:rPr>
              <w:t xml:space="preserve">51 of 2010 </w:t>
            </w:r>
          </w:p>
        </w:tc>
        <w:tc>
          <w:tcPr>
            <w:tcW w:w="1132" w:type="dxa"/>
          </w:tcPr>
          <w:p>
            <w:pPr>
              <w:pStyle w:val="nTable"/>
              <w:spacing w:after="20"/>
              <w:rPr>
                <w:snapToGrid w:val="0"/>
                <w:sz w:val="19"/>
                <w:szCs w:val="19"/>
              </w:rPr>
            </w:pPr>
            <w:r>
              <w:rPr>
                <w:snapToGrid w:val="0"/>
                <w:sz w:val="19"/>
                <w:szCs w:val="19"/>
              </w:rPr>
              <w:t>8 Dec 2010</w:t>
            </w:r>
          </w:p>
        </w:tc>
        <w:tc>
          <w:tcPr>
            <w:tcW w:w="2623" w:type="dxa"/>
            <w:gridSpan w:val="5"/>
          </w:tcPr>
          <w:p>
            <w:pPr>
              <w:pStyle w:val="nTable"/>
              <w:spacing w:after="20"/>
              <w:rPr>
                <w:snapToGrid w:val="0"/>
                <w:sz w:val="19"/>
                <w:szCs w:val="19"/>
              </w:rPr>
            </w:pPr>
            <w:r>
              <w:rPr>
                <w:snapToGrid w:val="0"/>
                <w:sz w:val="19"/>
                <w:szCs w:val="19"/>
              </w:rPr>
              <w:t>s. 3 and 6</w:t>
            </w:r>
            <w:r>
              <w:rPr>
                <w:snapToGrid w:val="0"/>
                <w:sz w:val="19"/>
                <w:szCs w:val="19"/>
              </w:rPr>
              <w:noBreakHyphen/>
              <w:t>10: 9 Dec 2010 (see s. 2(b));</w:t>
            </w:r>
            <w:r>
              <w:rPr>
                <w:snapToGrid w:val="0"/>
                <w:sz w:val="19"/>
                <w:szCs w:val="19"/>
              </w:rPr>
              <w:br/>
              <w:t xml:space="preserve">s. 4 and 13: 9 Apr 2011 (see s. 2(c) and </w:t>
            </w:r>
            <w:r>
              <w:rPr>
                <w:i/>
                <w:snapToGrid w:val="0"/>
                <w:sz w:val="19"/>
                <w:szCs w:val="19"/>
              </w:rPr>
              <w:t xml:space="preserve">Gazette </w:t>
            </w:r>
            <w:r>
              <w:rPr>
                <w:snapToGrid w:val="0"/>
                <w:sz w:val="19"/>
                <w:szCs w:val="19"/>
              </w:rPr>
              <w:t>8 Apr 2011 p. 1281);</w:t>
            </w:r>
            <w:r>
              <w:rPr>
                <w:snapToGrid w:val="0"/>
                <w:sz w:val="19"/>
                <w:szCs w:val="19"/>
              </w:rPr>
              <w:br/>
              <w:t xml:space="preserve">s. 12 (other than 12(2)(c), (5)(d) and (7)(b)): 4 Jul 2011 (see s. 2(c) and </w:t>
            </w:r>
            <w:r>
              <w:rPr>
                <w:i/>
                <w:snapToGrid w:val="0"/>
                <w:sz w:val="19"/>
                <w:szCs w:val="19"/>
              </w:rPr>
              <w:t>Gazette</w:t>
            </w:r>
            <w:r>
              <w:rPr>
                <w:snapToGrid w:val="0"/>
                <w:sz w:val="19"/>
                <w:szCs w:val="19"/>
              </w:rPr>
              <w:t xml:space="preserve"> 20 May 2011 p. 1837);</w:t>
            </w:r>
            <w:r>
              <w:rPr>
                <w:snapToGrid w:val="0"/>
                <w:sz w:val="19"/>
                <w:szCs w:val="19"/>
              </w:rPr>
              <w:br/>
              <w:t xml:space="preserve">s. 5, 11, 14 and 15: 1 Aug 2012 (see s. 2(c) and </w:t>
            </w:r>
            <w:r>
              <w:rPr>
                <w:i/>
                <w:snapToGrid w:val="0"/>
                <w:sz w:val="19"/>
                <w:szCs w:val="19"/>
              </w:rPr>
              <w:t xml:space="preserve">Gazette </w:t>
            </w:r>
            <w:r>
              <w:rPr>
                <w:snapToGrid w:val="0"/>
                <w:sz w:val="19"/>
                <w:szCs w:val="19"/>
              </w:rPr>
              <w:t>27 Jul 2012 p. 3664)</w:t>
            </w:r>
          </w:p>
        </w:tc>
      </w:tr>
      <w:tr>
        <w:trPr>
          <w:cantSplit/>
        </w:trPr>
        <w:tc>
          <w:tcPr>
            <w:tcW w:w="7153" w:type="dxa"/>
            <w:gridSpan w:val="8"/>
          </w:tcPr>
          <w:p>
            <w:pPr>
              <w:pStyle w:val="nTable"/>
              <w:spacing w:after="20"/>
              <w:rPr>
                <w:snapToGrid w:val="0"/>
                <w:sz w:val="19"/>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cantSplit/>
        </w:trPr>
        <w:tc>
          <w:tcPr>
            <w:tcW w:w="2265" w:type="dxa"/>
          </w:tcPr>
          <w:p>
            <w:pPr>
              <w:pStyle w:val="nTable"/>
              <w:spacing w:after="2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20"/>
              <w:rPr>
                <w:snapToGrid w:val="0"/>
                <w:sz w:val="19"/>
              </w:rPr>
            </w:pPr>
            <w:r>
              <w:rPr>
                <w:snapToGrid w:val="0"/>
                <w:sz w:val="19"/>
              </w:rPr>
              <w:t>14 of 2011</w:t>
            </w:r>
          </w:p>
        </w:tc>
        <w:tc>
          <w:tcPr>
            <w:tcW w:w="1132" w:type="dxa"/>
          </w:tcPr>
          <w:p>
            <w:pPr>
              <w:pStyle w:val="nTable"/>
              <w:spacing w:after="20"/>
              <w:rPr>
                <w:snapToGrid w:val="0"/>
                <w:sz w:val="19"/>
              </w:rPr>
            </w:pPr>
            <w:r>
              <w:rPr>
                <w:snapToGrid w:val="0"/>
                <w:sz w:val="19"/>
                <w:szCs w:val="19"/>
              </w:rPr>
              <w:t>25 May 2011</w:t>
            </w:r>
          </w:p>
        </w:tc>
        <w:tc>
          <w:tcPr>
            <w:tcW w:w="2623" w:type="dxa"/>
            <w:gridSpan w:val="5"/>
          </w:tcPr>
          <w:p>
            <w:pPr>
              <w:pStyle w:val="nTable"/>
              <w:spacing w:after="20"/>
              <w:rPr>
                <w:snapToGrid w:val="0"/>
                <w:sz w:val="19"/>
              </w:rPr>
            </w:pPr>
            <w:r>
              <w:rPr>
                <w:snapToGrid w:val="0"/>
                <w:sz w:val="19"/>
                <w:szCs w:val="19"/>
              </w:rPr>
              <w:t xml:space="preserve">1 Oct 2011 (see s. 2(b) and </w:t>
            </w:r>
            <w:r>
              <w:rPr>
                <w:i/>
                <w:snapToGrid w:val="0"/>
                <w:sz w:val="19"/>
                <w:szCs w:val="19"/>
              </w:rPr>
              <w:t xml:space="preserve">Gazette </w:t>
            </w:r>
            <w:r>
              <w:rPr>
                <w:snapToGrid w:val="0"/>
                <w:sz w:val="19"/>
                <w:szCs w:val="19"/>
              </w:rPr>
              <w:t>30 Aug 2011 p.</w:t>
            </w:r>
            <w:r>
              <w:t> 3503</w:t>
            </w:r>
            <w:r>
              <w:rPr>
                <w:snapToGrid w:val="0"/>
                <w:sz w:val="19"/>
                <w:szCs w:val="19"/>
              </w:rPr>
              <w:t>)</w:t>
            </w:r>
          </w:p>
        </w:tc>
      </w:tr>
      <w:tr>
        <w:trPr>
          <w:cantSplit/>
        </w:trPr>
        <w:tc>
          <w:tcPr>
            <w:tcW w:w="2265" w:type="dxa"/>
          </w:tcPr>
          <w:p>
            <w:pPr>
              <w:pStyle w:val="nTable"/>
              <w:spacing w:after="20"/>
              <w:rPr>
                <w:i/>
                <w:snapToGrid w:val="0"/>
                <w:sz w:val="19"/>
              </w:rPr>
            </w:pPr>
            <w:r>
              <w:rPr>
                <w:i/>
                <w:snapToGrid w:val="0"/>
                <w:sz w:val="19"/>
                <w:szCs w:val="19"/>
              </w:rPr>
              <w:t>Road Traffic Legislation Amendment (Information) Act 2011</w:t>
            </w:r>
            <w:r>
              <w:rPr>
                <w:snapToGrid w:val="0"/>
                <w:sz w:val="19"/>
                <w:szCs w:val="19"/>
              </w:rPr>
              <w:t xml:space="preserve"> Pt. 2</w:t>
            </w:r>
          </w:p>
        </w:tc>
        <w:tc>
          <w:tcPr>
            <w:tcW w:w="1133" w:type="dxa"/>
          </w:tcPr>
          <w:p>
            <w:pPr>
              <w:pStyle w:val="nTable"/>
              <w:spacing w:after="20"/>
              <w:rPr>
                <w:snapToGrid w:val="0"/>
                <w:sz w:val="19"/>
              </w:rPr>
            </w:pPr>
            <w:r>
              <w:rPr>
                <w:snapToGrid w:val="0"/>
                <w:sz w:val="19"/>
              </w:rPr>
              <w:t>18 of 2011</w:t>
            </w:r>
          </w:p>
        </w:tc>
        <w:tc>
          <w:tcPr>
            <w:tcW w:w="1132" w:type="dxa"/>
          </w:tcPr>
          <w:p>
            <w:pPr>
              <w:pStyle w:val="nTable"/>
              <w:spacing w:after="20"/>
              <w:rPr>
                <w:snapToGrid w:val="0"/>
                <w:sz w:val="19"/>
              </w:rPr>
            </w:pPr>
            <w:r>
              <w:rPr>
                <w:snapToGrid w:val="0"/>
                <w:sz w:val="19"/>
              </w:rPr>
              <w:t>2 Jun 2011</w:t>
            </w:r>
          </w:p>
        </w:tc>
        <w:tc>
          <w:tcPr>
            <w:tcW w:w="2623" w:type="dxa"/>
            <w:gridSpan w:val="5"/>
          </w:tcPr>
          <w:p>
            <w:pPr>
              <w:pStyle w:val="nTable"/>
              <w:spacing w:after="20"/>
              <w:rPr>
                <w:snapToGrid w:val="0"/>
                <w:sz w:val="19"/>
              </w:rPr>
            </w:pPr>
            <w:r>
              <w:rPr>
                <w:snapToGrid w:val="0"/>
                <w:sz w:val="19"/>
              </w:rPr>
              <w:t xml:space="preserve">Pt. 2 (other than s. 9): 30 Jun 2011 (see s. 2(b) and </w:t>
            </w:r>
            <w:r>
              <w:rPr>
                <w:i/>
                <w:snapToGrid w:val="0"/>
                <w:sz w:val="19"/>
              </w:rPr>
              <w:t>Gazette</w:t>
            </w:r>
            <w:r>
              <w:rPr>
                <w:snapToGrid w:val="0"/>
                <w:sz w:val="19"/>
              </w:rPr>
              <w:t xml:space="preserve"> 29 Jun 2011 p. 2611);</w:t>
            </w:r>
            <w:r>
              <w:rPr>
                <w:snapToGrid w:val="0"/>
                <w:sz w:val="19"/>
              </w:rPr>
              <w:br/>
              <w:t xml:space="preserve">s. 9: 14 Jan 2013 (see s. 2(b) and </w:t>
            </w:r>
            <w:r>
              <w:rPr>
                <w:i/>
                <w:snapToGrid w:val="0"/>
                <w:sz w:val="19"/>
              </w:rPr>
              <w:t>Gazette</w:t>
            </w:r>
            <w:r>
              <w:rPr>
                <w:snapToGrid w:val="0"/>
                <w:sz w:val="19"/>
              </w:rPr>
              <w:t xml:space="preserve"> 4 Jan 2013 p. 3)</w:t>
            </w:r>
          </w:p>
        </w:tc>
      </w:tr>
      <w:tr>
        <w:trPr>
          <w:cantSplit/>
        </w:trPr>
        <w:tc>
          <w:tcPr>
            <w:tcW w:w="2265" w:type="dxa"/>
          </w:tcPr>
          <w:p>
            <w:pPr>
              <w:pStyle w:val="nTable"/>
              <w:spacing w:after="20"/>
              <w:rPr>
                <w:i/>
                <w:snapToGrid w:val="0"/>
                <w:sz w:val="19"/>
                <w:szCs w:val="19"/>
              </w:rPr>
            </w:pPr>
            <w:r>
              <w:rPr>
                <w:i/>
                <w:snapToGrid w:val="0"/>
                <w:sz w:val="19"/>
              </w:rPr>
              <w:t>Personal Property Securities (Consequential Repeals and Amendments) Act 2011</w:t>
            </w:r>
            <w:r>
              <w:rPr>
                <w:snapToGrid w:val="0"/>
                <w:sz w:val="19"/>
              </w:rPr>
              <w:t xml:space="preserve"> Pt. 12 Div. 3</w:t>
            </w:r>
          </w:p>
        </w:tc>
        <w:tc>
          <w:tcPr>
            <w:tcW w:w="1133" w:type="dxa"/>
          </w:tcPr>
          <w:p>
            <w:pPr>
              <w:pStyle w:val="nTable"/>
              <w:spacing w:after="20"/>
              <w:rPr>
                <w:snapToGrid w:val="0"/>
                <w:sz w:val="19"/>
              </w:rPr>
            </w:pPr>
            <w:r>
              <w:rPr>
                <w:snapToGrid w:val="0"/>
                <w:sz w:val="19"/>
              </w:rPr>
              <w:t>42 of 2011</w:t>
            </w:r>
          </w:p>
        </w:tc>
        <w:tc>
          <w:tcPr>
            <w:tcW w:w="1132" w:type="dxa"/>
          </w:tcPr>
          <w:p>
            <w:pPr>
              <w:pStyle w:val="nTable"/>
              <w:spacing w:after="20"/>
              <w:rPr>
                <w:snapToGrid w:val="0"/>
                <w:sz w:val="19"/>
              </w:rPr>
            </w:pPr>
            <w:r>
              <w:rPr>
                <w:sz w:val="19"/>
              </w:rPr>
              <w:t>4 Oct 2011</w:t>
            </w:r>
          </w:p>
        </w:tc>
        <w:tc>
          <w:tcPr>
            <w:tcW w:w="2623" w:type="dxa"/>
            <w:gridSpan w:val="5"/>
          </w:tcPr>
          <w:p>
            <w:pPr>
              <w:pStyle w:val="nTable"/>
              <w:spacing w:after="20"/>
              <w:rPr>
                <w:snapToGrid w:val="0"/>
                <w:sz w:val="19"/>
              </w:rPr>
            </w:pPr>
            <w:r>
              <w:rPr>
                <w:snapToGrid w:val="0"/>
                <w:sz w:val="19"/>
              </w:rPr>
              <w:t>30 Jan 2012 (see s. 2(c) and Cwlth Legislative Instrument No. F2011L02397 cl. 5 registered 21 Nov 2011)</w:t>
            </w:r>
          </w:p>
        </w:tc>
      </w:tr>
      <w:tr>
        <w:trPr>
          <w:cantSplit/>
        </w:trPr>
        <w:tc>
          <w:tcPr>
            <w:tcW w:w="2265" w:type="dxa"/>
          </w:tcPr>
          <w:p>
            <w:pPr>
              <w:pStyle w:val="nTable"/>
              <w:spacing w:after="20"/>
              <w:rPr>
                <w:i/>
                <w:snapToGrid w:val="0"/>
                <w:sz w:val="19"/>
                <w:szCs w:val="19"/>
              </w:rPr>
            </w:pPr>
            <w:r>
              <w:rPr>
                <w:i/>
                <w:snapToGrid w:val="0"/>
                <w:sz w:val="19"/>
                <w:szCs w:val="19"/>
              </w:rPr>
              <w:t>Manslaughter Legislation Amendment Act 2011 </w:t>
            </w:r>
            <w:r>
              <w:rPr>
                <w:snapToGrid w:val="0"/>
                <w:sz w:val="19"/>
                <w:szCs w:val="19"/>
              </w:rPr>
              <w:t>Pt. 3</w:t>
            </w:r>
          </w:p>
        </w:tc>
        <w:tc>
          <w:tcPr>
            <w:tcW w:w="1133" w:type="dxa"/>
          </w:tcPr>
          <w:p>
            <w:pPr>
              <w:pStyle w:val="nTable"/>
              <w:spacing w:after="20"/>
              <w:rPr>
                <w:snapToGrid w:val="0"/>
                <w:sz w:val="19"/>
                <w:szCs w:val="19"/>
              </w:rPr>
            </w:pPr>
            <w:r>
              <w:rPr>
                <w:snapToGrid w:val="0"/>
                <w:sz w:val="19"/>
                <w:szCs w:val="19"/>
              </w:rPr>
              <w:t>58 of 2011</w:t>
            </w:r>
          </w:p>
        </w:tc>
        <w:tc>
          <w:tcPr>
            <w:tcW w:w="1132" w:type="dxa"/>
          </w:tcPr>
          <w:p>
            <w:pPr>
              <w:pStyle w:val="nTable"/>
              <w:spacing w:after="20"/>
              <w:rPr>
                <w:sz w:val="19"/>
                <w:szCs w:val="19"/>
              </w:rPr>
            </w:pPr>
            <w:r>
              <w:rPr>
                <w:sz w:val="19"/>
                <w:szCs w:val="19"/>
              </w:rPr>
              <w:t>30 Nov 2011</w:t>
            </w:r>
          </w:p>
        </w:tc>
        <w:tc>
          <w:tcPr>
            <w:tcW w:w="2623" w:type="dxa"/>
            <w:gridSpan w:val="5"/>
          </w:tcPr>
          <w:p>
            <w:pPr>
              <w:pStyle w:val="nTable"/>
              <w:spacing w:after="20"/>
              <w:rPr>
                <w:snapToGrid w:val="0"/>
                <w:sz w:val="19"/>
                <w:szCs w:val="19"/>
              </w:rPr>
            </w:pPr>
            <w:r>
              <w:rPr>
                <w:snapToGrid w:val="0"/>
                <w:sz w:val="19"/>
                <w:szCs w:val="19"/>
              </w:rPr>
              <w:t xml:space="preserve">17 Mar 2012 (see s. 2(b) and </w:t>
            </w:r>
            <w:r>
              <w:rPr>
                <w:i/>
                <w:snapToGrid w:val="0"/>
                <w:sz w:val="19"/>
                <w:szCs w:val="19"/>
              </w:rPr>
              <w:t>Gazette</w:t>
            </w:r>
            <w:r>
              <w:rPr>
                <w:snapToGrid w:val="0"/>
                <w:sz w:val="19"/>
                <w:szCs w:val="19"/>
              </w:rPr>
              <w:t xml:space="preserve"> 16 Mar 2012 p. 1245)</w:t>
            </w:r>
          </w:p>
        </w:tc>
      </w:tr>
      <w:tr>
        <w:trPr>
          <w:cantSplit/>
        </w:trPr>
        <w:tc>
          <w:tcPr>
            <w:tcW w:w="2265" w:type="dxa"/>
          </w:tcPr>
          <w:p>
            <w:pPr>
              <w:pStyle w:val="nTable"/>
              <w:spacing w:after="2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Pr>
          <w:p>
            <w:pPr>
              <w:pStyle w:val="nTable"/>
              <w:spacing w:after="20"/>
              <w:rPr>
                <w:snapToGrid w:val="0"/>
                <w:sz w:val="19"/>
                <w:szCs w:val="19"/>
              </w:rPr>
            </w:pPr>
            <w:r>
              <w:rPr>
                <w:snapToGrid w:val="0"/>
                <w:sz w:val="19"/>
                <w:szCs w:val="19"/>
              </w:rPr>
              <w:t>8 of 2012</w:t>
            </w:r>
          </w:p>
        </w:tc>
        <w:tc>
          <w:tcPr>
            <w:tcW w:w="1132" w:type="dxa"/>
          </w:tcPr>
          <w:p>
            <w:pPr>
              <w:pStyle w:val="nTable"/>
              <w:spacing w:after="20"/>
              <w:rPr>
                <w:sz w:val="19"/>
                <w:szCs w:val="19"/>
              </w:rPr>
            </w:pPr>
            <w:r>
              <w:rPr>
                <w:sz w:val="19"/>
                <w:szCs w:val="19"/>
              </w:rPr>
              <w:t>21 May 2012</w:t>
            </w:r>
          </w:p>
        </w:tc>
        <w:tc>
          <w:tcPr>
            <w:tcW w:w="2623" w:type="dxa"/>
            <w:gridSpan w:val="5"/>
          </w:tcPr>
          <w:p>
            <w:pPr>
              <w:pStyle w:val="nTable"/>
              <w:spacing w:after="20"/>
              <w:rPr>
                <w:snapToGrid w:val="0"/>
                <w:sz w:val="19"/>
                <w:szCs w:val="19"/>
              </w:rPr>
            </w:pPr>
            <w:r>
              <w:rPr>
                <w:snapToGrid w:val="0"/>
                <w:sz w:val="19"/>
                <w:szCs w:val="19"/>
              </w:rPr>
              <w:t xml:space="preserve">1 Aug 2012 (see s. 2(c)(ii) and </w:t>
            </w:r>
            <w:r>
              <w:rPr>
                <w:i/>
                <w:snapToGrid w:val="0"/>
                <w:sz w:val="19"/>
                <w:szCs w:val="19"/>
              </w:rPr>
              <w:t xml:space="preserve">Gazette </w:t>
            </w:r>
            <w:r>
              <w:rPr>
                <w:snapToGrid w:val="0"/>
                <w:sz w:val="19"/>
                <w:szCs w:val="19"/>
              </w:rPr>
              <w:t>27 Jul 2012 p. 3664)</w:t>
            </w:r>
          </w:p>
        </w:tc>
      </w:tr>
      <w:tr>
        <w:trPr>
          <w:cantSplit/>
        </w:trPr>
        <w:tc>
          <w:tcPr>
            <w:tcW w:w="2265" w:type="dxa"/>
          </w:tcPr>
          <w:p>
            <w:pPr>
              <w:pStyle w:val="nTable"/>
              <w:spacing w:after="20"/>
              <w:rPr>
                <w:i/>
                <w:snapToGrid w:val="0"/>
                <w:sz w:val="19"/>
                <w:szCs w:val="19"/>
              </w:rPr>
            </w:pPr>
            <w:r>
              <w:rPr>
                <w:i/>
                <w:snapToGrid w:val="0"/>
                <w:sz w:val="19"/>
                <w:szCs w:val="19"/>
              </w:rPr>
              <w:t>Fire and Emergency Services Legislation Amendment Act 2012</w:t>
            </w:r>
            <w:r>
              <w:rPr>
                <w:snapToGrid w:val="0"/>
                <w:sz w:val="19"/>
                <w:szCs w:val="19"/>
              </w:rPr>
              <w:t xml:space="preserve"> Pt. 7 Div. 13</w:t>
            </w:r>
          </w:p>
        </w:tc>
        <w:tc>
          <w:tcPr>
            <w:tcW w:w="1133" w:type="dxa"/>
          </w:tcPr>
          <w:p>
            <w:pPr>
              <w:pStyle w:val="nTable"/>
              <w:spacing w:after="20"/>
              <w:rPr>
                <w:snapToGrid w:val="0"/>
                <w:sz w:val="19"/>
                <w:szCs w:val="19"/>
              </w:rPr>
            </w:pPr>
            <w:r>
              <w:rPr>
                <w:snapToGrid w:val="0"/>
                <w:sz w:val="19"/>
                <w:szCs w:val="19"/>
              </w:rPr>
              <w:t>22 of 2012</w:t>
            </w:r>
          </w:p>
        </w:tc>
        <w:tc>
          <w:tcPr>
            <w:tcW w:w="1132" w:type="dxa"/>
          </w:tcPr>
          <w:p>
            <w:pPr>
              <w:pStyle w:val="nTable"/>
              <w:spacing w:after="20"/>
              <w:rPr>
                <w:sz w:val="19"/>
                <w:szCs w:val="19"/>
              </w:rPr>
            </w:pPr>
            <w:r>
              <w:rPr>
                <w:sz w:val="19"/>
                <w:szCs w:val="19"/>
              </w:rPr>
              <w:t>29 Aug 2012</w:t>
            </w:r>
          </w:p>
        </w:tc>
        <w:tc>
          <w:tcPr>
            <w:tcW w:w="2623" w:type="dxa"/>
            <w:gridSpan w:val="5"/>
          </w:tcPr>
          <w:p>
            <w:pPr>
              <w:pStyle w:val="nTable"/>
              <w:spacing w:after="20"/>
              <w:rPr>
                <w:snapToGrid w:val="0"/>
                <w:sz w:val="19"/>
                <w:szCs w:val="19"/>
              </w:rPr>
            </w:pPr>
            <w:r>
              <w:rPr>
                <w:snapToGrid w:val="0"/>
                <w:sz w:val="19"/>
                <w:szCs w:val="19"/>
              </w:rPr>
              <w:t xml:space="preserve">1 Nov 2012 (see s. 2(b) and </w:t>
            </w:r>
            <w:r>
              <w:rPr>
                <w:i/>
                <w:snapToGrid w:val="0"/>
                <w:sz w:val="19"/>
                <w:szCs w:val="19"/>
              </w:rPr>
              <w:t>Gazette</w:t>
            </w:r>
            <w:r>
              <w:rPr>
                <w:snapToGrid w:val="0"/>
                <w:sz w:val="19"/>
                <w:szCs w:val="19"/>
              </w:rPr>
              <w:t xml:space="preserve"> 31 Oct 2012 p. 5255)</w:t>
            </w:r>
          </w:p>
        </w:tc>
      </w:tr>
      <w:tr>
        <w:trPr>
          <w:cantSplit/>
        </w:trPr>
        <w:tc>
          <w:tcPr>
            <w:tcW w:w="2265" w:type="dxa"/>
          </w:tcPr>
          <w:p>
            <w:pPr>
              <w:pStyle w:val="nTable"/>
              <w:spacing w:after="2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7</w:t>
            </w:r>
          </w:p>
        </w:tc>
        <w:tc>
          <w:tcPr>
            <w:tcW w:w="1133" w:type="dxa"/>
          </w:tcPr>
          <w:p>
            <w:pPr>
              <w:pStyle w:val="nTable"/>
              <w:spacing w:after="20"/>
              <w:rPr>
                <w:snapToGrid w:val="0"/>
                <w:sz w:val="19"/>
                <w:szCs w:val="19"/>
              </w:rPr>
            </w:pPr>
            <w:r>
              <w:rPr>
                <w:snapToGrid w:val="0"/>
                <w:sz w:val="19"/>
                <w:szCs w:val="19"/>
              </w:rPr>
              <w:t>48 of 2012</w:t>
            </w:r>
          </w:p>
        </w:tc>
        <w:tc>
          <w:tcPr>
            <w:tcW w:w="1132" w:type="dxa"/>
          </w:tcPr>
          <w:p>
            <w:pPr>
              <w:pStyle w:val="nTable"/>
              <w:spacing w:after="20"/>
              <w:rPr>
                <w:sz w:val="19"/>
                <w:szCs w:val="19"/>
              </w:rPr>
            </w:pPr>
            <w:r>
              <w:rPr>
                <w:sz w:val="19"/>
                <w:szCs w:val="19"/>
              </w:rPr>
              <w:t>29 Nov 2012</w:t>
            </w:r>
          </w:p>
        </w:tc>
        <w:tc>
          <w:tcPr>
            <w:tcW w:w="2623" w:type="dxa"/>
            <w:gridSpan w:val="5"/>
          </w:tcPr>
          <w:p>
            <w:pPr>
              <w:pStyle w:val="nTable"/>
              <w:spacing w:after="2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w:t>
            </w:r>
            <w:r>
              <w:rPr>
                <w:snapToGrid w:val="0"/>
                <w:sz w:val="19"/>
              </w:rPr>
              <w:t>20 Aug 2013 p. 3815</w:t>
            </w:r>
            <w:r>
              <w:rPr>
                <w:snapToGrid w:val="0"/>
                <w:sz w:val="19"/>
                <w:szCs w:val="19"/>
              </w:rPr>
              <w:t>)</w:t>
            </w:r>
          </w:p>
        </w:tc>
      </w:tr>
      <w:tr>
        <w:trPr>
          <w:cantSplit/>
        </w:trPr>
        <w:tc>
          <w:tcPr>
            <w:tcW w:w="2265" w:type="dxa"/>
          </w:tcPr>
          <w:p>
            <w:pPr>
              <w:pStyle w:val="nTable"/>
              <w:spacing w:after="20"/>
              <w:rPr>
                <w:i/>
                <w:snapToGrid w:val="0"/>
                <w:sz w:val="19"/>
                <w:szCs w:val="19"/>
              </w:rPr>
            </w:pPr>
            <w:r>
              <w:rPr>
                <w:i/>
                <w:snapToGrid w:val="0"/>
                <w:sz w:val="19"/>
                <w:szCs w:val="19"/>
              </w:rPr>
              <w:t>Road Traffic (Miscellaneous Amendments) Act 2012</w:t>
            </w:r>
            <w:r>
              <w:rPr>
                <w:snapToGrid w:val="0"/>
                <w:sz w:val="19"/>
                <w:szCs w:val="19"/>
              </w:rPr>
              <w:t xml:space="preserve"> Part 2 (other than s. 12)</w:t>
            </w:r>
          </w:p>
        </w:tc>
        <w:tc>
          <w:tcPr>
            <w:tcW w:w="1133" w:type="dxa"/>
          </w:tcPr>
          <w:p>
            <w:pPr>
              <w:pStyle w:val="nTable"/>
              <w:spacing w:after="20"/>
              <w:rPr>
                <w:snapToGrid w:val="0"/>
                <w:sz w:val="19"/>
                <w:szCs w:val="19"/>
              </w:rPr>
            </w:pPr>
            <w:r>
              <w:rPr>
                <w:snapToGrid w:val="0"/>
                <w:sz w:val="19"/>
                <w:szCs w:val="19"/>
              </w:rPr>
              <w:t>59 of 2012</w:t>
            </w:r>
          </w:p>
        </w:tc>
        <w:tc>
          <w:tcPr>
            <w:tcW w:w="1132" w:type="dxa"/>
          </w:tcPr>
          <w:p>
            <w:pPr>
              <w:pStyle w:val="nTable"/>
              <w:spacing w:after="20"/>
              <w:rPr>
                <w:sz w:val="19"/>
                <w:szCs w:val="19"/>
              </w:rPr>
            </w:pPr>
            <w:r>
              <w:rPr>
                <w:sz w:val="19"/>
                <w:szCs w:val="19"/>
              </w:rPr>
              <w:t>11 Dec 2012</w:t>
            </w:r>
          </w:p>
        </w:tc>
        <w:tc>
          <w:tcPr>
            <w:tcW w:w="2623" w:type="dxa"/>
            <w:gridSpan w:val="5"/>
          </w:tcPr>
          <w:p>
            <w:pPr>
              <w:pStyle w:val="nTable"/>
              <w:spacing w:after="20"/>
              <w:rPr>
                <w:snapToGrid w:val="0"/>
                <w:sz w:val="19"/>
                <w:szCs w:val="19"/>
              </w:rPr>
            </w:pPr>
            <w:r>
              <w:rPr>
                <w:snapToGrid w:val="0"/>
                <w:sz w:val="19"/>
                <w:szCs w:val="19"/>
              </w:rPr>
              <w:t>12 Dec 2012 (see s. 2(b))</w:t>
            </w:r>
          </w:p>
        </w:tc>
      </w:tr>
      <w:tr>
        <w:trPr>
          <w:cantSplit/>
        </w:trPr>
        <w:tc>
          <w:tcPr>
            <w:tcW w:w="7153" w:type="dxa"/>
            <w:gridSpan w:val="8"/>
            <w:tcBorders>
              <w:bottom w:val="single" w:sz="4" w:space="0" w:color="auto"/>
            </w:tcBorders>
          </w:tcPr>
          <w:p>
            <w:pPr>
              <w:pStyle w:val="nTable"/>
              <w:spacing w:after="20"/>
              <w:rPr>
                <w:snapToGrid w:val="0"/>
                <w:sz w:val="19"/>
                <w:szCs w:val="19"/>
              </w:rPr>
            </w:pPr>
            <w:r>
              <w:rPr>
                <w:b/>
                <w:sz w:val="19"/>
              </w:rPr>
              <w:t xml:space="preserve">Reprint 12: The </w:t>
            </w:r>
            <w:r>
              <w:rPr>
                <w:b/>
                <w:i/>
                <w:sz w:val="19"/>
              </w:rPr>
              <w:t xml:space="preserve">Road Traffic Act 1974 </w:t>
            </w:r>
            <w:r>
              <w:rPr>
                <w:b/>
                <w:sz w:val="19"/>
              </w:rPr>
              <w:t>as at 22 Mar 2013</w:t>
            </w:r>
            <w:r>
              <w:rPr>
                <w:b/>
                <w:i/>
                <w:sz w:val="19"/>
              </w:rPr>
              <w:t xml:space="preserve"> </w:t>
            </w:r>
            <w:r>
              <w:rPr>
                <w:sz w:val="19"/>
              </w:rPr>
              <w:t xml:space="preserve">(includes amendments listed above, except those in the </w:t>
            </w:r>
            <w:r>
              <w:rPr>
                <w:i/>
                <w:sz w:val="19"/>
              </w:rPr>
              <w:t>Fines, Penalties and Infringement Notices Enforcement Amendment Act 2012</w:t>
            </w:r>
            <w:r>
              <w:rPr>
                <w:sz w:val="19"/>
              </w:rPr>
              <w:t>)</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9" w:name="_Toc381880953"/>
      <w:r>
        <w:t>Provisions that have not come into operation</w:t>
      </w:r>
      <w:bookmarkEnd w:id="2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napToGrid w:val="0"/>
                <w:sz w:val="19"/>
                <w:szCs w:val="19"/>
                <w:vertAlign w:val="superscript"/>
              </w:rPr>
            </w:pPr>
            <w:r>
              <w:rPr>
                <w:i/>
                <w:snapToGrid w:val="0"/>
                <w:sz w:val="19"/>
                <w:szCs w:val="19"/>
              </w:rPr>
              <w:t>Road Traffic Legislation Amendment (Disqualification by Notice) Act 2010 </w:t>
            </w:r>
            <w:r>
              <w:rPr>
                <w:iCs/>
                <w:snapToGrid w:val="0"/>
                <w:sz w:val="19"/>
                <w:szCs w:val="19"/>
              </w:rPr>
              <w:t>s. </w:t>
            </w:r>
            <w:r>
              <w:rPr>
                <w:snapToGrid w:val="0"/>
                <w:sz w:val="19"/>
                <w:szCs w:val="19"/>
              </w:rPr>
              <w:t>12(2)(c), (5)(d) and (7)(b)</w:t>
            </w:r>
            <w:r>
              <w:rPr>
                <w:iCs/>
                <w:snapToGrid w:val="0"/>
                <w:sz w:val="19"/>
                <w:szCs w:val="19"/>
              </w:rPr>
              <w:t> </w:t>
            </w:r>
            <w:r>
              <w:rPr>
                <w:iCs/>
                <w:snapToGrid w:val="0"/>
                <w:sz w:val="19"/>
                <w:szCs w:val="19"/>
                <w:vertAlign w:val="superscript"/>
              </w:rPr>
              <w:t>30</w:t>
            </w:r>
          </w:p>
        </w:tc>
        <w:tc>
          <w:tcPr>
            <w:tcW w:w="1118" w:type="dxa"/>
            <w:tcBorders>
              <w:bottom w:val="nil"/>
            </w:tcBorders>
          </w:tcPr>
          <w:p>
            <w:pPr>
              <w:pStyle w:val="nTable"/>
              <w:spacing w:after="40"/>
              <w:rPr>
                <w:snapToGrid w:val="0"/>
                <w:sz w:val="19"/>
                <w:szCs w:val="19"/>
              </w:rPr>
            </w:pPr>
            <w:r>
              <w:rPr>
                <w:snapToGrid w:val="0"/>
                <w:sz w:val="19"/>
                <w:szCs w:val="19"/>
              </w:rPr>
              <w:t xml:space="preserve">51 of 2010 </w:t>
            </w:r>
          </w:p>
        </w:tc>
        <w:tc>
          <w:tcPr>
            <w:tcW w:w="1134" w:type="dxa"/>
            <w:tcBorders>
              <w:bottom w:val="nil"/>
            </w:tcBorders>
          </w:tcPr>
          <w:p>
            <w:pPr>
              <w:pStyle w:val="nTable"/>
              <w:spacing w:after="40"/>
              <w:rPr>
                <w:snapToGrid w:val="0"/>
                <w:sz w:val="19"/>
                <w:szCs w:val="19"/>
              </w:rPr>
            </w:pPr>
            <w:r>
              <w:rPr>
                <w:snapToGrid w:val="0"/>
                <w:sz w:val="19"/>
                <w:szCs w:val="19"/>
              </w:rPr>
              <w:t>8 Dec 2010</w:t>
            </w:r>
          </w:p>
        </w:tc>
        <w:tc>
          <w:tcPr>
            <w:tcW w:w="2552" w:type="dxa"/>
            <w:tcBorders>
              <w:bottom w:val="nil"/>
            </w:tcBorders>
          </w:tcPr>
          <w:p>
            <w:pPr>
              <w:pStyle w:val="nTable"/>
              <w:spacing w:after="40"/>
              <w:rPr>
                <w:snapToGrid w:val="0"/>
                <w:sz w:val="19"/>
                <w:szCs w:val="19"/>
              </w:rPr>
            </w:pPr>
            <w:r>
              <w:rPr>
                <w:snapToGrid w:val="0"/>
                <w:sz w:val="19"/>
                <w:szCs w:val="19"/>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 15-18)</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rPr>
            </w:pPr>
            <w:r>
              <w:rPr>
                <w:snapToGrid w:val="0"/>
                <w:sz w:val="19"/>
                <w:szCs w:val="19"/>
              </w:rPr>
              <w:t>8 of 2012</w:t>
            </w:r>
          </w:p>
        </w:tc>
        <w:tc>
          <w:tcPr>
            <w:tcW w:w="1134" w:type="dxa"/>
            <w:tcBorders>
              <w:top w:val="nil"/>
              <w:bottom w:val="nil"/>
            </w:tcBorders>
          </w:tcPr>
          <w:p>
            <w:pPr>
              <w:pStyle w:val="nTable"/>
              <w:spacing w:after="40"/>
              <w:rPr>
                <w:snapToGrid w:val="0"/>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rPr>
                <w:sz w:val="19"/>
                <w:szCs w:val="19"/>
              </w:rPr>
              <w:t xml:space="preserve"> (see s. 2(b)(i) and (d))</w:t>
            </w:r>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(Miscellaneous Amendments) Act 2012</w:t>
            </w:r>
            <w:r>
              <w:rPr>
                <w:snapToGrid w:val="0"/>
                <w:sz w:val="19"/>
                <w:szCs w:val="19"/>
              </w:rPr>
              <w:t xml:space="preserve"> s. 12</w:t>
            </w:r>
            <w:r>
              <w:rPr>
                <w:snapToGrid w:val="0"/>
                <w:sz w:val="19"/>
                <w:szCs w:val="19"/>
                <w:vertAlign w:val="superscript"/>
              </w:rPr>
              <w:t> 33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59 of 2012</w:t>
            </w:r>
          </w:p>
        </w:tc>
        <w:tc>
          <w:tcPr>
            <w:tcW w:w="1134" w:type="dxa"/>
            <w:tcBorders>
              <w:top w:val="nil"/>
              <w:bottom w:val="single" w:sz="4" w:space="0" w:color="auto"/>
            </w:tcBorders>
          </w:tcPr>
          <w:p>
            <w:pPr>
              <w:pStyle w:val="nTable"/>
              <w:spacing w:after="40"/>
              <w:rPr>
                <w:sz w:val="19"/>
                <w:szCs w:val="19"/>
              </w:rPr>
            </w:pPr>
            <w:r>
              <w:rPr>
                <w:sz w:val="19"/>
                <w:szCs w:val="19"/>
              </w:rPr>
              <w:t>11 Dec 2012</w:t>
            </w:r>
          </w:p>
        </w:tc>
        <w:tc>
          <w:tcPr>
            <w:tcW w:w="2552" w:type="dxa"/>
            <w:tcBorders>
              <w:top w:val="nil"/>
              <w:bottom w:val="single" w:sz="4" w:space="0" w:color="auto"/>
            </w:tcBorders>
          </w:tcPr>
          <w:p>
            <w:pPr>
              <w:pStyle w:val="nTable"/>
              <w:spacing w:after="40"/>
              <w:rPr>
                <w:snapToGrid w:val="0"/>
                <w:sz w:val="19"/>
                <w:szCs w:val="19"/>
              </w:rPr>
            </w:pPr>
            <w:r>
              <w:rPr>
                <w:sz w:val="19"/>
                <w:szCs w:val="19"/>
              </w:rPr>
              <w:t xml:space="preserve">Operative on commencement of the </w:t>
            </w:r>
            <w:r>
              <w:rPr>
                <w:i/>
                <w:sz w:val="19"/>
                <w:szCs w:val="19"/>
              </w:rPr>
              <w:t>Road Traffic (Administration) Act 2008</w:t>
            </w:r>
            <w:r>
              <w:t xml:space="preserve"> s. 44</w:t>
            </w:r>
            <w:r>
              <w:rPr>
                <w:sz w:val="19"/>
                <w:szCs w:val="19"/>
              </w:rPr>
              <w:t xml:space="preserve"> (see s. 2(c)(ii))</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snapToGrid w:val="0"/>
        </w:rPr>
      </w:pP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5"/>
      </w:pPr>
      <w:r>
        <w:rPr>
          <w:rStyle w:val="CharSectno"/>
        </w:rPr>
        <w:t>12</w:t>
      </w:r>
      <w:r>
        <w:t>.</w:t>
      </w:r>
      <w:r>
        <w:tab/>
        <w:t>Section 76 amended</w:t>
      </w:r>
    </w:p>
    <w:p>
      <w:pPr>
        <w:pStyle w:val="nzSubsection"/>
      </w:pPr>
      <w:r>
        <w:tab/>
        <w:t>(2)</w:t>
      </w:r>
      <w:r>
        <w:tab/>
        <w:t>In section 76(1a):</w:t>
      </w: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spacing w:before="0"/>
        <w:rPr>
          <w:snapToGrid w:val="0"/>
        </w:rPr>
      </w:pPr>
      <w:r>
        <w:rPr>
          <w:snapToGrid w:val="0"/>
          <w:vertAlign w:val="superscript"/>
        </w:rPr>
        <w:t>31</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pPr>
      <w:r>
        <w:rPr>
          <w:rStyle w:val="CharSectno"/>
        </w:rPr>
        <w:t>14</w:t>
      </w:r>
      <w:r>
        <w:t>.</w:t>
      </w:r>
      <w:r>
        <w:tab/>
        <w:t>Section 64AAA amended</w:t>
      </w:r>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r>
        <w:rPr>
          <w:rStyle w:val="CharSectno"/>
        </w:rPr>
        <w:t>21</w:t>
      </w:r>
      <w:r>
        <w:t>.</w:t>
      </w:r>
      <w:r>
        <w:tab/>
        <w:t>Section 78A amended</w:t>
      </w:r>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sz w:val="20"/>
              </w:rPr>
            </w:pPr>
            <w:r>
              <w:rPr>
                <w:sz w:val="20"/>
              </w:rPr>
              <w:t>s. 59B(3)(c)</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t>Footnote no longer applicable.</w:t>
      </w:r>
    </w:p>
    <w:p>
      <w:pPr>
        <w:pStyle w:val="nSubsection"/>
        <w:keepNext/>
        <w:keepLines/>
        <w:rPr>
          <w:snapToGrid w:val="0"/>
        </w:rPr>
      </w:pPr>
      <w:r>
        <w:rPr>
          <w:snapToGrid w:val="0"/>
          <w:vertAlign w:val="superscript"/>
        </w:rPr>
        <w:t>33</w:t>
      </w:r>
      <w:r>
        <w:rPr>
          <w:snapToGrid w:val="0"/>
        </w:rPr>
        <w:tab/>
      </w:r>
      <w:r>
        <w:t xml:space="preserve">On the date as at which this reprint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53(1) and (2A), 60(1c)(a)(i) and 61A(1)(a) delete “member of the Police Force” and insert:</w:t>
      </w:r>
    </w:p>
    <w:p>
      <w:pPr>
        <w:pStyle w:val="BlankOpen"/>
      </w:pPr>
    </w:p>
    <w:p>
      <w:pPr>
        <w:pStyle w:val="nzSubsection"/>
      </w:pPr>
      <w:r>
        <w:tab/>
      </w:r>
      <w:r>
        <w:tab/>
        <w:t>police officer</w:t>
      </w:r>
    </w:p>
    <w:p>
      <w:pPr>
        <w:pStyle w:val="BlankClose"/>
      </w:pPr>
    </w:p>
    <w:p>
      <w:pPr>
        <w:pStyle w:val="BlankOpen"/>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270" w:name="_Toc381880954"/>
      <w:r>
        <w:rPr>
          <w:sz w:val="28"/>
        </w:rPr>
        <w:t>Defined terms</w:t>
      </w:r>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1" w:name="DefinedTerms"/>
      <w:bookmarkEnd w:id="271"/>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
      <w:pPr>
        <w:sectPr>
          <w:headerReference w:type="defaul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101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6451-FC53-4B65-A6FE-06FDDDE1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339</Pages>
  <Words>91697</Words>
  <Characters>427308</Characters>
  <Application>Microsoft Office Word</Application>
  <DocSecurity>0</DocSecurity>
  <Lines>11548</Lines>
  <Paragraphs>5703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1974 - 12-b0-02</dc:title>
  <dc:subject/>
  <dc:creator/>
  <cp:keywords/>
  <dc:description/>
  <cp:lastModifiedBy>svcMRProcess</cp:lastModifiedBy>
  <cp:revision>4</cp:revision>
  <cp:lastPrinted>2013-03-26T07:01:00Z</cp:lastPrinted>
  <dcterms:created xsi:type="dcterms:W3CDTF">2018-09-08T02:41:00Z</dcterms:created>
  <dcterms:modified xsi:type="dcterms:W3CDTF">2018-09-08T02:41:00Z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703</vt:i4>
  </property>
  <property fmtid="{D5CDD505-2E9C-101B-9397-08002B2CF9AE}" pid="6" name="AsAtDate">
    <vt:lpwstr>21 Aug 2013</vt:lpwstr>
  </property>
  <property fmtid="{D5CDD505-2E9C-101B-9397-08002B2CF9AE}" pid="7" name="Suffix">
    <vt:lpwstr>12-b0-02</vt:lpwstr>
  </property>
  <property fmtid="{D5CDD505-2E9C-101B-9397-08002B2CF9AE}" pid="8" name="ThisVersion">
    <vt:lpwstr>11-i0-00</vt:lpwstr>
  </property>
  <property fmtid="{D5CDD505-2E9C-101B-9397-08002B2CF9AE}" pid="9" name="ReprintNo">
    <vt:lpwstr>12</vt:lpwstr>
  </property>
  <property fmtid="{D5CDD505-2E9C-101B-9397-08002B2CF9AE}" pid="10" name="ReprintedAsAt">
    <vt:filetime>2013-03-21T16:00:00Z</vt:filetime>
  </property>
</Properties>
</file>