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outlineLvl w:val="0"/>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_Toc390076869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_Toc390076870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_Toc390076871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General application</w:t>
      </w:r>
      <w:r>
        <w:tab/>
      </w:r>
      <w:r>
        <w:fldChar w:fldCharType="begin"/>
      </w:r>
      <w:r>
        <w:instrText xml:space="preserve"> PAGEREF _Toc390076872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Definitions</w:t>
      </w:r>
      <w:r>
        <w:tab/>
      </w:r>
      <w:r>
        <w:fldChar w:fldCharType="begin"/>
      </w:r>
      <w:r>
        <w:instrText xml:space="preserve"> PAGEREF _Toc390076873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_Toc390076874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_Toc390076876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_Toc390076877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_Toc390076878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_Toc390076879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_Toc390076880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_Toc390076881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Exclusion of certain persons who are contestants in sporting or athletic activities</w:t>
      </w:r>
      <w:r>
        <w:tab/>
      </w:r>
      <w:r>
        <w:fldChar w:fldCharType="begin"/>
      </w:r>
      <w:r>
        <w:instrText xml:space="preserve"> PAGEREF _Toc390076882 \h </w:instrText>
      </w:r>
      <w:r>
        <w:fldChar w:fldCharType="separate"/>
      </w:r>
      <w:r>
        <w:t>23</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Jockeys</w:t>
      </w:r>
      <w:r>
        <w:tab/>
      </w:r>
      <w:r>
        <w:fldChar w:fldCharType="begin"/>
      </w:r>
      <w:r>
        <w:instrText xml:space="preserve"> PAGEREF _Toc390076883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certain cases</w:t>
      </w:r>
      <w:r>
        <w:tab/>
      </w:r>
      <w:r>
        <w:fldChar w:fldCharType="begin"/>
      </w:r>
      <w:r>
        <w:instrText xml:space="preserve"> PAGEREF _Toc390076884 \h </w:instrText>
      </w:r>
      <w:r>
        <w:fldChar w:fldCharType="separate"/>
      </w:r>
      <w:r>
        <w:t>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Continued operation of this Act where compensation previously paid</w:t>
      </w:r>
      <w:r>
        <w:tab/>
      </w:r>
      <w:r>
        <w:fldChar w:fldCharType="begin"/>
      </w:r>
      <w:r>
        <w:instrText xml:space="preserve"> PAGEREF _Toc390076885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to worker in employment of Crown</w:t>
      </w:r>
      <w:r>
        <w:tab/>
      </w:r>
      <w:r>
        <w:fldChar w:fldCharType="begin"/>
      </w:r>
      <w:r>
        <w:instrText xml:space="preserve"> PAGEREF _Toc390076886 \h </w:instrText>
      </w:r>
      <w:r>
        <w:fldChar w:fldCharType="separate"/>
      </w:r>
      <w:r>
        <w:t>25</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Act to apply as to injury to persons employed on Western Australian ships</w:t>
      </w:r>
      <w:r>
        <w:tab/>
      </w:r>
      <w:r>
        <w:fldChar w:fldCharType="begin"/>
      </w:r>
      <w:r>
        <w:instrText xml:space="preserve"> PAGEREF _Toc390076887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_Toc390076888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III — Compensation</w:t>
      </w:r>
    </w:p>
    <w:p>
      <w:pPr>
        <w:pStyle w:val="TOC4"/>
        <w:tabs>
          <w:tab w:val="right" w:leader="dot" w:pos="7086"/>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Liability of employers to workers for injuries</w:t>
      </w:r>
      <w:r>
        <w:tab/>
      </w:r>
      <w:r>
        <w:fldChar w:fldCharType="begin"/>
      </w:r>
      <w:r>
        <w:instrText xml:space="preserve"> PAGEREF _Toc390076891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w:t>
      </w:r>
      <w:r>
        <w:tab/>
      </w:r>
      <w:r>
        <w:fldChar w:fldCharType="begin"/>
      </w:r>
      <w:r>
        <w:instrText xml:space="preserve"> PAGEREF _Toc390076892 \h </w:instrText>
      </w:r>
      <w:r>
        <w:fldChar w:fldCharType="separate"/>
      </w:r>
      <w:r>
        <w:t>28</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this State</w:t>
      </w:r>
      <w:r>
        <w:tab/>
      </w:r>
      <w:r>
        <w:fldChar w:fldCharType="begin"/>
      </w:r>
      <w:r>
        <w:instrText xml:space="preserve"> PAGEREF _Toc390076893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from date of incapacity</w:t>
      </w:r>
      <w:r>
        <w:tab/>
      </w:r>
      <w:r>
        <w:fldChar w:fldCharType="begin"/>
      </w:r>
      <w:r>
        <w:instrText xml:space="preserve"> PAGEREF _Toc390076894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w:t>
      </w:r>
      <w:r>
        <w:tab/>
      </w:r>
      <w:r>
        <w:fldChar w:fldCharType="begin"/>
      </w:r>
      <w:r>
        <w:instrText xml:space="preserve"> PAGEREF _Toc390076895 \h </w:instrText>
      </w:r>
      <w:r>
        <w:fldChar w:fldCharType="separate"/>
      </w:r>
      <w:r>
        <w:t>31</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_Toc390076896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Definition</w:t>
      </w:r>
      <w:r>
        <w:tab/>
      </w:r>
      <w:r>
        <w:fldChar w:fldCharType="begin"/>
      </w:r>
      <w:r>
        <w:instrText xml:space="preserve"> PAGEREF _Toc390076898 \h </w:instrText>
      </w:r>
      <w:r>
        <w:fldChar w:fldCharType="separate"/>
      </w:r>
      <w:r>
        <w:t>32</w:t>
      </w:r>
      <w:r>
        <w:fldChar w:fldCharType="end"/>
      </w:r>
    </w:p>
    <w:p>
      <w:pPr>
        <w:pStyle w:val="TOC8"/>
        <w:rPr>
          <w:rFonts w:asciiTheme="minorHAnsi" w:eastAsiaTheme="minorEastAsia" w:hAnsiTheme="minorHAnsi" w:cstheme="minorBidi"/>
          <w:szCs w:val="22"/>
        </w:rPr>
      </w:pPr>
      <w:r>
        <w:t>23B.</w:t>
      </w:r>
      <w:r>
        <w:tab/>
        <w:t>Determination of State with which worker’s employment is connected in proceedings under this Act</w:t>
      </w:r>
      <w:r>
        <w:tab/>
      </w:r>
      <w:r>
        <w:fldChar w:fldCharType="begin"/>
      </w:r>
      <w:r>
        <w:instrText xml:space="preserve"> PAGEREF _Toc390076899 \h </w:instrText>
      </w:r>
      <w:r>
        <w:fldChar w:fldCharType="separate"/>
      </w:r>
      <w:r>
        <w:t>33</w:t>
      </w:r>
      <w:r>
        <w:fldChar w:fldCharType="end"/>
      </w:r>
    </w:p>
    <w:p>
      <w:pPr>
        <w:pStyle w:val="TOC8"/>
        <w:rPr>
          <w:rFonts w:asciiTheme="minorHAnsi" w:eastAsiaTheme="minorEastAsia" w:hAnsiTheme="minorHAnsi" w:cstheme="minorBidi"/>
          <w:szCs w:val="22"/>
        </w:rPr>
      </w:pPr>
      <w:r>
        <w:t>23C.</w:t>
      </w:r>
      <w:r>
        <w:tab/>
        <w:t>Determination by the District Court of State with which worker’s employment is connected</w:t>
      </w:r>
      <w:r>
        <w:tab/>
      </w:r>
      <w:r>
        <w:fldChar w:fldCharType="begin"/>
      </w:r>
      <w:r>
        <w:instrText xml:space="preserve"> PAGEREF _Toc390076900 \h </w:instrText>
      </w:r>
      <w:r>
        <w:fldChar w:fldCharType="separate"/>
      </w:r>
      <w:r>
        <w:t>33</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_Toc390076901 \h </w:instrText>
      </w:r>
      <w:r>
        <w:fldChar w:fldCharType="separate"/>
      </w:r>
      <w:r>
        <w:t>33</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_Toc390076902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Compensation for injuries mentioned in Schedule 2</w:t>
      </w:r>
      <w:r>
        <w:tab/>
      </w:r>
      <w:r>
        <w:fldChar w:fldCharType="begin"/>
      </w:r>
      <w:r>
        <w:instrText xml:space="preserve"> PAGEREF _Toc390076904 \h </w:instrText>
      </w:r>
      <w:r>
        <w:fldChar w:fldCharType="separate"/>
      </w:r>
      <w:r>
        <w:t>34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Lump sum compensation for noise induced hearing loss</w:t>
      </w:r>
      <w:r>
        <w:tab/>
      </w:r>
      <w:r>
        <w:fldChar w:fldCharType="begin"/>
      </w:r>
      <w:r>
        <w:instrText xml:space="preserve"> PAGEREF _Toc390076905 \h </w:instrText>
      </w:r>
      <w:r>
        <w:fldChar w:fldCharType="separate"/>
      </w:r>
      <w:r>
        <w:t>35</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section 24 or 24A</w:t>
      </w:r>
      <w:r>
        <w:tab/>
      </w:r>
      <w:r>
        <w:fldChar w:fldCharType="begin"/>
      </w:r>
      <w:r>
        <w:instrText xml:space="preserve"> PAGEREF _Toc390076906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“Loss of</w:t>
      </w:r>
      <w:r>
        <w:rPr>
          <w:snapToGrid w:val="0"/>
          <w:vertAlign w:val="superscript"/>
        </w:rPr>
        <w:t xml:space="preserve"> </w:t>
      </w:r>
      <w:r>
        <w:rPr>
          <w:snapToGrid w:val="0"/>
        </w:rPr>
        <w:t>”</w:t>
      </w:r>
      <w:r>
        <w:tab/>
      </w:r>
      <w:r>
        <w:fldChar w:fldCharType="begin"/>
      </w:r>
      <w:r>
        <w:instrText xml:space="preserve"> PAGEREF _Toc390076907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Subsequent injuries</w:t>
      </w:r>
      <w:r>
        <w:tab/>
      </w:r>
      <w:r>
        <w:fldChar w:fldCharType="begin"/>
      </w:r>
      <w:r>
        <w:instrText xml:space="preserve"> PAGEREF _Toc390076908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in accordance with table at date of accident</w:t>
      </w:r>
      <w:r>
        <w:tab/>
      </w:r>
      <w:r>
        <w:fldChar w:fldCharType="begin"/>
      </w:r>
      <w:r>
        <w:instrText xml:space="preserve"> PAGEREF _Toc390076909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of worker electing</w:t>
      </w:r>
      <w:r>
        <w:tab/>
      </w:r>
      <w:r>
        <w:fldChar w:fldCharType="begin"/>
      </w:r>
      <w:r>
        <w:instrText xml:space="preserve"> PAGEREF _Toc390076910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Compensation while incapacity continues</w:t>
      </w:r>
      <w:r>
        <w:tab/>
      </w:r>
      <w:r>
        <w:fldChar w:fldCharType="begin"/>
      </w:r>
      <w:r>
        <w:instrText xml:space="preserve"> PAGEREF _Toc390076911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w:t>
      </w:r>
      <w:r>
        <w:tab/>
      </w:r>
      <w:r>
        <w:fldChar w:fldCharType="begin"/>
      </w:r>
      <w:r>
        <w:instrText xml:space="preserve"> PAGEREF _Toc390076912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Schedule 2 interpretation</w:t>
      </w:r>
      <w:r>
        <w:tab/>
      </w:r>
      <w:r>
        <w:fldChar w:fldCharType="begin"/>
      </w:r>
      <w:r>
        <w:instrText xml:space="preserve"> PAGEREF _Toc390076913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_Toc390076915 \h </w:instrText>
      </w:r>
      <w:r>
        <w:fldChar w:fldCharType="separate"/>
      </w:r>
      <w:r>
        <w:t>41</w:t>
      </w:r>
      <w:r>
        <w:fldChar w:fldCharType="end"/>
      </w:r>
    </w:p>
    <w:p>
      <w:pPr>
        <w:pStyle w:val="TOC8"/>
        <w:rPr>
          <w:rFonts w:asciiTheme="minorHAnsi" w:eastAsiaTheme="minorEastAsia" w:hAnsiTheme="minorHAnsi" w:cstheme="minorBidi"/>
          <w:szCs w:val="22"/>
        </w:rPr>
      </w:pPr>
      <w:r>
        <w:t>31B.</w:t>
      </w:r>
      <w:r>
        <w:tab/>
        <w:t>Degree of permanent impairment</w:t>
      </w:r>
      <w:r>
        <w:tab/>
      </w:r>
      <w:r>
        <w:fldChar w:fldCharType="begin"/>
      </w:r>
      <w:r>
        <w:instrText xml:space="preserve"> PAGEREF _Toc390076916 \h </w:instrText>
      </w:r>
      <w:r>
        <w:fldChar w:fldCharType="separate"/>
      </w:r>
      <w:r>
        <w:t>42</w:t>
      </w:r>
      <w:r>
        <w:fldChar w:fldCharType="end"/>
      </w:r>
    </w:p>
    <w:p>
      <w:pPr>
        <w:pStyle w:val="TOC8"/>
        <w:rPr>
          <w:rFonts w:asciiTheme="minorHAnsi" w:eastAsiaTheme="minorEastAsia" w:hAnsiTheme="minorHAnsi" w:cstheme="minorBidi"/>
          <w:szCs w:val="22"/>
        </w:rPr>
      </w:pPr>
      <w:r>
        <w:t>31C.</w:t>
      </w:r>
      <w:r>
        <w:tab/>
        <w:t>Compensation for impairments mentioned in Schedule 2</w:t>
      </w:r>
      <w:r>
        <w:tab/>
      </w:r>
      <w:r>
        <w:fldChar w:fldCharType="begin"/>
      </w:r>
      <w:r>
        <w:instrText xml:space="preserve"> PAGEREF _Toc390076917 \h </w:instrText>
      </w:r>
      <w:r>
        <w:fldChar w:fldCharType="separate"/>
      </w:r>
      <w:r>
        <w:t>42</w:t>
      </w:r>
      <w:r>
        <w:fldChar w:fldCharType="end"/>
      </w:r>
    </w:p>
    <w:p>
      <w:pPr>
        <w:pStyle w:val="TOC8"/>
        <w:rPr>
          <w:rFonts w:asciiTheme="minorHAnsi" w:eastAsiaTheme="minorEastAsia" w:hAnsiTheme="minorHAnsi" w:cstheme="minorBidi"/>
          <w:szCs w:val="22"/>
        </w:rPr>
      </w:pPr>
      <w:r>
        <w:t>31D.</w:t>
      </w:r>
      <w:r>
        <w:tab/>
        <w:t>Schedule 2 impairment assessment</w:t>
      </w:r>
      <w:r>
        <w:tab/>
      </w:r>
      <w:r>
        <w:fldChar w:fldCharType="begin"/>
      </w:r>
      <w:r>
        <w:instrText xml:space="preserve"> PAGEREF _Toc390076918 \h </w:instrText>
      </w:r>
      <w:r>
        <w:fldChar w:fldCharType="separate"/>
      </w:r>
      <w:r>
        <w:t>43</w:t>
      </w:r>
      <w:r>
        <w:fldChar w:fldCharType="end"/>
      </w:r>
    </w:p>
    <w:p>
      <w:pPr>
        <w:pStyle w:val="TOC8"/>
        <w:rPr>
          <w:rFonts w:asciiTheme="minorHAnsi" w:eastAsiaTheme="minorEastAsia" w:hAnsiTheme="minorHAnsi" w:cstheme="minorBidi"/>
          <w:szCs w:val="22"/>
        </w:rPr>
      </w:pPr>
      <w:r>
        <w:t>31E.</w:t>
      </w:r>
      <w:r>
        <w:tab/>
        <w:t>Lump sum compensation for noise induced hearing loss</w:t>
      </w:r>
      <w:r>
        <w:tab/>
      </w:r>
      <w:r>
        <w:fldChar w:fldCharType="begin"/>
      </w:r>
      <w:r>
        <w:instrText xml:space="preserve"> PAGEREF _Toc390076919 \h </w:instrText>
      </w:r>
      <w:r>
        <w:fldChar w:fldCharType="separate"/>
      </w:r>
      <w:r>
        <w:t>44</w:t>
      </w:r>
      <w:r>
        <w:fldChar w:fldCharType="end"/>
      </w:r>
    </w:p>
    <w:p>
      <w:pPr>
        <w:pStyle w:val="TOC8"/>
        <w:rPr>
          <w:rFonts w:asciiTheme="minorHAnsi" w:eastAsiaTheme="minorEastAsia" w:hAnsiTheme="minorHAnsi" w:cstheme="minorBidi"/>
          <w:szCs w:val="22"/>
        </w:rPr>
      </w:pPr>
      <w:r>
        <w:t>31F.</w:t>
      </w:r>
      <w:r>
        <w:tab/>
        <w:t>Lump sum compensation for AIDS</w:t>
      </w:r>
      <w:r>
        <w:tab/>
      </w:r>
      <w:r>
        <w:fldChar w:fldCharType="begin"/>
      </w:r>
      <w:r>
        <w:instrText xml:space="preserve"> PAGEREF _Toc390076920 \h </w:instrText>
      </w:r>
      <w:r>
        <w:fldChar w:fldCharType="separate"/>
      </w:r>
      <w:r>
        <w:t>45</w:t>
      </w:r>
      <w:r>
        <w:fldChar w:fldCharType="end"/>
      </w:r>
    </w:p>
    <w:p>
      <w:pPr>
        <w:pStyle w:val="TOC8"/>
        <w:rPr>
          <w:rFonts w:asciiTheme="minorHAnsi" w:eastAsiaTheme="minorEastAsia" w:hAnsiTheme="minorHAnsi" w:cstheme="minorBidi"/>
          <w:szCs w:val="22"/>
        </w:rPr>
      </w:pPr>
      <w:r>
        <w:t>31G.</w:t>
      </w:r>
      <w:r>
        <w:tab/>
        <w:t>Subsequent injuries</w:t>
      </w:r>
      <w:r>
        <w:tab/>
      </w:r>
      <w:r>
        <w:fldChar w:fldCharType="begin"/>
      </w:r>
      <w:r>
        <w:instrText xml:space="preserve"> PAGEREF _Toc390076921 \h </w:instrText>
      </w:r>
      <w:r>
        <w:fldChar w:fldCharType="separate"/>
      </w:r>
      <w:r>
        <w:t>47</w:t>
      </w:r>
      <w:r>
        <w:fldChar w:fldCharType="end"/>
      </w:r>
    </w:p>
    <w:p>
      <w:pPr>
        <w:pStyle w:val="TOC8"/>
        <w:rPr>
          <w:rFonts w:asciiTheme="minorHAnsi" w:eastAsiaTheme="minorEastAsia" w:hAnsiTheme="minorHAnsi" w:cstheme="minorBidi"/>
          <w:szCs w:val="22"/>
        </w:rPr>
      </w:pPr>
      <w:r>
        <w:t>31H.</w:t>
      </w:r>
      <w:r>
        <w:tab/>
        <w:t>Election under section 31C or 31E</w:t>
      </w:r>
      <w:r>
        <w:tab/>
      </w:r>
      <w:r>
        <w:fldChar w:fldCharType="begin"/>
      </w:r>
      <w:r>
        <w:instrText xml:space="preserve"> PAGEREF _Toc390076922 \h </w:instrText>
      </w:r>
      <w:r>
        <w:fldChar w:fldCharType="separate"/>
      </w:r>
      <w:r>
        <w:t>48</w:t>
      </w:r>
      <w:r>
        <w:fldChar w:fldCharType="end"/>
      </w:r>
    </w:p>
    <w:p>
      <w:pPr>
        <w:pStyle w:val="TOC8"/>
        <w:rPr>
          <w:rFonts w:asciiTheme="minorHAnsi" w:eastAsiaTheme="minorEastAsia" w:hAnsiTheme="minorHAnsi" w:cstheme="minorBidi"/>
          <w:szCs w:val="22"/>
        </w:rPr>
      </w:pPr>
      <w:r>
        <w:t>31I.</w:t>
      </w:r>
      <w:r>
        <w:tab/>
        <w:t>Effect of election</w:t>
      </w:r>
      <w:r>
        <w:tab/>
      </w:r>
      <w:r>
        <w:fldChar w:fldCharType="begin"/>
      </w:r>
      <w:r>
        <w:instrText xml:space="preserve"> PAGEREF _Toc390076923 \h </w:instrText>
      </w:r>
      <w:r>
        <w:fldChar w:fldCharType="separate"/>
      </w:r>
      <w:r>
        <w:t>49</w:t>
      </w:r>
      <w:r>
        <w:fldChar w:fldCharType="end"/>
      </w:r>
    </w:p>
    <w:p>
      <w:pPr>
        <w:pStyle w:val="TOC8"/>
        <w:rPr>
          <w:rFonts w:asciiTheme="minorHAnsi" w:eastAsiaTheme="minorEastAsia" w:hAnsiTheme="minorHAnsi" w:cstheme="minorBidi"/>
          <w:szCs w:val="22"/>
        </w:rPr>
      </w:pPr>
      <w:r>
        <w:t>31J.</w:t>
      </w:r>
      <w:r>
        <w:tab/>
        <w:t>Limit on compensation of worker electing</w:t>
      </w:r>
      <w:r>
        <w:tab/>
      </w:r>
      <w:r>
        <w:fldChar w:fldCharType="begin"/>
      </w:r>
      <w:r>
        <w:instrText xml:space="preserve"> PAGEREF _Toc390076924 \h </w:instrText>
      </w:r>
      <w:r>
        <w:fldChar w:fldCharType="separate"/>
      </w:r>
      <w:r>
        <w:t>50</w:t>
      </w:r>
      <w:r>
        <w:fldChar w:fldCharType="end"/>
      </w:r>
    </w:p>
    <w:p>
      <w:pPr>
        <w:pStyle w:val="TOC8"/>
        <w:rPr>
          <w:rFonts w:asciiTheme="minorHAnsi" w:eastAsiaTheme="minorEastAsia" w:hAnsiTheme="minorHAnsi" w:cstheme="minorBidi"/>
          <w:szCs w:val="22"/>
        </w:rPr>
      </w:pPr>
      <w:r>
        <w:t>31K.</w:t>
      </w:r>
      <w:r>
        <w:tab/>
        <w:t>Compensation payable before election</w:t>
      </w:r>
      <w:r>
        <w:tab/>
      </w:r>
      <w:r>
        <w:fldChar w:fldCharType="begin"/>
      </w:r>
      <w:r>
        <w:instrText xml:space="preserve"> PAGEREF _Toc390076925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Compensation of worker dying from or affected by certain industrial diseases (Schedule 3)</w:t>
      </w:r>
      <w:r>
        <w:tab/>
      </w:r>
      <w:r>
        <w:fldChar w:fldCharType="begin"/>
      </w:r>
      <w:r>
        <w:instrText xml:space="preserve"> PAGEREF _Toc390076927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Pneumoconiosis, mesothelioma or lung cancer</w:t>
      </w:r>
      <w:r>
        <w:tab/>
      </w:r>
      <w:r>
        <w:fldChar w:fldCharType="begin"/>
      </w:r>
      <w:r>
        <w:instrText xml:space="preserve"> PAGEREF _Toc390076928 \h </w:instrText>
      </w:r>
      <w:r>
        <w:fldChar w:fldCharType="separate"/>
      </w:r>
      <w:r>
        <w:t>51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Worker suffering from chronic bronchitis and pneumoconiosis</w:t>
      </w:r>
      <w:r>
        <w:tab/>
      </w:r>
      <w:r>
        <w:fldChar w:fldCharType="begin"/>
      </w:r>
      <w:r>
        <w:instrText xml:space="preserve"> PAGEREF _Toc390076929 \h </w:instrText>
      </w:r>
      <w:r>
        <w:fldChar w:fldCharType="separate"/>
      </w:r>
      <w:r>
        <w:t>52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Worker suffering from lung cancer and pneumoconiosis</w:t>
      </w:r>
      <w:r>
        <w:tab/>
      </w:r>
      <w:r>
        <w:fldChar w:fldCharType="begin"/>
      </w:r>
      <w:r>
        <w:instrText xml:space="preserve"> PAGEREF _Toc390076930 \h </w:instrText>
      </w:r>
      <w:r>
        <w:fldChar w:fldCharType="separate"/>
      </w:r>
      <w:r>
        <w:t>52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Reference to medical panel</w:t>
      </w:r>
      <w:r>
        <w:tab/>
      </w:r>
      <w:r>
        <w:fldChar w:fldCharType="begin"/>
      </w:r>
      <w:r>
        <w:instrText xml:space="preserve"> PAGEREF _Toc390076931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by medical practitioner</w:t>
      </w:r>
      <w:r>
        <w:tab/>
      </w:r>
      <w:r>
        <w:fldChar w:fldCharType="begin"/>
      </w:r>
      <w:r>
        <w:instrText xml:space="preserve"> PAGEREF _Toc390076932 \h </w:instrText>
      </w:r>
      <w:r>
        <w:fldChar w:fldCharType="separate"/>
      </w:r>
      <w:r>
        <w:t>53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for determination by a medical panel</w:t>
      </w:r>
      <w:r>
        <w:tab/>
      </w:r>
      <w:r>
        <w:fldChar w:fldCharType="begin"/>
      </w:r>
      <w:r>
        <w:instrText xml:space="preserve"> PAGEREF _Toc390076933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Worker disabled by tuberculosis and pneumoconiosis</w:t>
      </w:r>
      <w:r>
        <w:tab/>
      </w:r>
      <w:r>
        <w:fldChar w:fldCharType="begin"/>
      </w:r>
      <w:r>
        <w:instrText xml:space="preserve"> PAGEREF _Toc390076934 \h </w:instrText>
      </w:r>
      <w:r>
        <w:fldChar w:fldCharType="separate"/>
      </w:r>
      <w:r>
        <w:t>55</w:t>
      </w:r>
      <w:r>
        <w:fldChar w:fldCharType="end"/>
      </w:r>
    </w:p>
    <w:p>
      <w:pPr>
        <w:pStyle w:val="TOC8"/>
        <w:rPr>
          <w:rFonts w:asciiTheme="minorHAnsi" w:eastAsiaTheme="minorEastAsia" w:hAnsiTheme="minorHAnsi" w:cstheme="minorBidi"/>
          <w:szCs w:val="22"/>
        </w:rPr>
      </w:pPr>
      <w:r>
        <w:t>40.</w:t>
      </w:r>
      <w:r>
        <w:tab/>
        <w:t>Interpretation of this Division in cases of death without prior incapacity</w:t>
      </w:r>
      <w:r>
        <w:tab/>
      </w:r>
      <w:r>
        <w:fldChar w:fldCharType="begin"/>
      </w:r>
      <w:r>
        <w:instrText xml:space="preserve"> PAGEREF _Toc390076935 \h </w:instrText>
      </w:r>
      <w:r>
        <w:fldChar w:fldCharType="separate"/>
      </w:r>
      <w:r>
        <w:t>55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_Toc390076936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Relevant earnings</w:t>
      </w:r>
      <w:r>
        <w:tab/>
      </w:r>
      <w:r>
        <w:fldChar w:fldCharType="begin"/>
      </w:r>
      <w:r>
        <w:instrText xml:space="preserve"> PAGEREF _Toc390076937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_Toc390076938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 deemed due to nature of employment</w:t>
      </w:r>
      <w:r>
        <w:tab/>
      </w:r>
      <w:r>
        <w:fldChar w:fldCharType="begin"/>
      </w:r>
      <w:r>
        <w:instrText xml:space="preserve"> PAGEREF _Toc390076939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Schedule 3</w:t>
      </w:r>
      <w:r>
        <w:tab/>
      </w:r>
      <w:r>
        <w:fldChar w:fldCharType="begin"/>
      </w:r>
      <w:r>
        <w:instrText xml:space="preserve"> PAGEREF _Toc390076940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_Toc390076941 \h </w:instrText>
      </w:r>
      <w:r>
        <w:fldChar w:fldCharType="separate"/>
      </w:r>
      <w:r>
        <w:t>58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Certain workers not to benefit</w:t>
      </w:r>
      <w:r>
        <w:tab/>
      </w:r>
      <w:r>
        <w:fldChar w:fldCharType="begin"/>
      </w:r>
      <w:r>
        <w:instrText xml:space="preserve"> PAGEREF _Toc390076942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Notification of disease</w:t>
      </w:r>
      <w:r>
        <w:tab/>
      </w:r>
      <w:r>
        <w:fldChar w:fldCharType="begin"/>
      </w:r>
      <w:r>
        <w:instrText xml:space="preserve"> PAGEREF _Toc390076943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Injury occurs when loss of function renders worker less able to earn full wages</w:t>
      </w:r>
      <w:r>
        <w:tab/>
      </w:r>
      <w:r>
        <w:fldChar w:fldCharType="begin"/>
      </w:r>
      <w:r>
        <w:instrText xml:space="preserve"> PAGEREF _Toc390076945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Compensation recoverable from last employer</w:t>
      </w:r>
      <w:r>
        <w:tab/>
      </w:r>
      <w:r>
        <w:fldChar w:fldCharType="begin"/>
      </w:r>
      <w:r>
        <w:instrText xml:space="preserve"> PAGEREF _Toc390076946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_Toc390076947 \h </w:instrText>
      </w:r>
      <w:r>
        <w:fldChar w:fldCharType="separate"/>
      </w:r>
      <w:r>
        <w:t>62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_Toc390076948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deemed due to nature of employment</w:t>
      </w:r>
      <w:r>
        <w:tab/>
      </w:r>
      <w:r>
        <w:fldChar w:fldCharType="begin"/>
      </w:r>
      <w:r>
        <w:instrText xml:space="preserve"> PAGEREF _Toc390076949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Schedule 4</w:t>
      </w:r>
      <w:r>
        <w:tab/>
      </w:r>
      <w:r>
        <w:fldChar w:fldCharType="begin"/>
      </w:r>
      <w:r>
        <w:instrText xml:space="preserve"> PAGEREF _Toc390076950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Entitlement to weekly payments ceasing on account of age</w:t>
      </w:r>
      <w:r>
        <w:tab/>
      </w:r>
      <w:r>
        <w:fldChar w:fldCharType="begin"/>
      </w:r>
      <w:r>
        <w:instrText xml:space="preserve"> PAGEREF _Toc390076952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Saving as to expenses</w:t>
      </w:r>
      <w:r>
        <w:tab/>
      </w:r>
      <w:r>
        <w:fldChar w:fldCharType="begin"/>
      </w:r>
      <w:r>
        <w:instrText xml:space="preserve"> PAGEREF _Toc390076953 \h </w:instrText>
      </w:r>
      <w:r>
        <w:fldChar w:fldCharType="separate"/>
      </w:r>
      <w:r>
        <w:t>64</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 insured employer</w:t>
      </w:r>
      <w:r>
        <w:tab/>
      </w:r>
      <w:r>
        <w:fldChar w:fldCharType="begin"/>
      </w:r>
      <w:r>
        <w:instrText xml:space="preserve"> PAGEREF _Toc390076954 \h </w:instrText>
      </w:r>
      <w:r>
        <w:fldChar w:fldCharType="separate"/>
      </w:r>
      <w:r>
        <w:t>64</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 self</w:t>
      </w:r>
      <w:r>
        <w:rPr>
          <w:snapToGrid w:val="0"/>
        </w:rPr>
        <w:noBreakHyphen/>
        <w:t>insurer or uninsured employer</w:t>
      </w:r>
      <w:r>
        <w:tab/>
      </w:r>
      <w:r>
        <w:fldChar w:fldCharType="begin"/>
      </w:r>
      <w:r>
        <w:instrText xml:space="preserve"> PAGEREF _Toc390076955 \h </w:instrText>
      </w:r>
      <w:r>
        <w:fldChar w:fldCharType="separate"/>
      </w:r>
      <w:r>
        <w:t>67</w:t>
      </w:r>
      <w:r>
        <w:fldChar w:fldCharType="end"/>
      </w:r>
    </w:p>
    <w:p>
      <w:pPr>
        <w:pStyle w:val="TOC8"/>
        <w:rPr>
          <w:rFonts w:asciiTheme="minorHAnsi" w:eastAsiaTheme="minorEastAsia" w:hAnsiTheme="minorHAnsi" w:cstheme="minorBidi"/>
          <w:szCs w:val="22"/>
        </w:rPr>
      </w:pPr>
      <w:r>
        <w:t>57BA.</w:t>
      </w:r>
      <w:r>
        <w:tab/>
        <w:t>Notices under sections 57A and 57B</w:t>
      </w:r>
      <w:r>
        <w:tab/>
      </w:r>
      <w:r>
        <w:fldChar w:fldCharType="begin"/>
      </w:r>
      <w:r>
        <w:instrText xml:space="preserve"> PAGEREF _Toc390076956 \h </w:instrText>
      </w:r>
      <w:r>
        <w:fldChar w:fldCharType="separate"/>
      </w:r>
      <w:r>
        <w:t>69</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Notification to Commission</w:t>
      </w:r>
      <w:r>
        <w:tab/>
      </w:r>
      <w:r>
        <w:fldChar w:fldCharType="begin"/>
      </w:r>
      <w:r>
        <w:instrText xml:space="preserve"> PAGEREF _Toc390076957 \h </w:instrText>
      </w:r>
      <w:r>
        <w:fldChar w:fldCharType="separate"/>
      </w:r>
      <w:r>
        <w:t>71</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w:t>
      </w:r>
      <w:r>
        <w:tab/>
      </w:r>
      <w:r>
        <w:fldChar w:fldCharType="begin"/>
      </w:r>
      <w:r>
        <w:instrText xml:space="preserve"> PAGEREF _Toc390076958 \h </w:instrText>
      </w:r>
      <w:r>
        <w:fldChar w:fldCharType="separate"/>
      </w:r>
      <w:r>
        <w:t>73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Arbitrator may determine liability</w:t>
      </w:r>
      <w:r>
        <w:tab/>
      </w:r>
      <w:r>
        <w:fldChar w:fldCharType="begin"/>
      </w:r>
      <w:r>
        <w:instrText xml:space="preserve"> PAGEREF _Toc390076959 \h </w:instrText>
      </w:r>
      <w:r>
        <w:fldChar w:fldCharType="separate"/>
      </w:r>
      <w:r>
        <w:t>73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Information as to remunerated work</w:t>
      </w:r>
      <w:r>
        <w:tab/>
      </w:r>
      <w:r>
        <w:fldChar w:fldCharType="begin"/>
      </w:r>
      <w:r>
        <w:instrText xml:space="preserve"> PAGEREF _Toc390076960 \h </w:instrText>
      </w:r>
      <w:r>
        <w:fldChar w:fldCharType="separate"/>
      </w:r>
      <w:r>
        <w:t>75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for discontinuance or reduction of weekly payments</w:t>
      </w:r>
      <w:r>
        <w:tab/>
      </w:r>
      <w:r>
        <w:fldChar w:fldCharType="begin"/>
      </w:r>
      <w:r>
        <w:instrText xml:space="preserve"> PAGEREF _Toc390076961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Unlawful discontinuance of weekly payments</w:t>
      </w:r>
      <w:r>
        <w:tab/>
      </w:r>
      <w:r>
        <w:fldChar w:fldCharType="begin"/>
      </w:r>
      <w:r>
        <w:instrText xml:space="preserve"> PAGEREF _Toc390076962 \h </w:instrText>
      </w:r>
      <w:r>
        <w:fldChar w:fldCharType="separate"/>
      </w:r>
      <w:r>
        <w:t>78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 of weekly payments</w:t>
      </w:r>
      <w:r>
        <w:tab/>
      </w:r>
      <w:r>
        <w:fldChar w:fldCharType="begin"/>
      </w:r>
      <w:r>
        <w:instrText xml:space="preserve"> PAGEREF _Toc390076963 \h </w:instrText>
      </w:r>
      <w:r>
        <w:fldChar w:fldCharType="separate"/>
      </w:r>
      <w:r>
        <w:t>81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during suspension</w:t>
      </w:r>
      <w:r>
        <w:tab/>
      </w:r>
      <w:r>
        <w:fldChar w:fldCharType="begin"/>
      </w:r>
      <w:r>
        <w:instrText xml:space="preserve"> PAGEREF _Toc390076964 \h </w:instrText>
      </w:r>
      <w:r>
        <w:fldChar w:fldCharType="separate"/>
      </w:r>
      <w:r>
        <w:t>81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w:t>
      </w:r>
      <w:r>
        <w:tab/>
      </w:r>
      <w:r>
        <w:fldChar w:fldCharType="begin"/>
      </w:r>
      <w:r>
        <w:instrText xml:space="preserve"> PAGEREF _Toc390076965 \h </w:instrText>
      </w:r>
      <w:r>
        <w:fldChar w:fldCharType="separate"/>
      </w:r>
      <w:r>
        <w:t>81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w:t>
      </w:r>
      <w:r>
        <w:tab/>
      </w:r>
      <w:r>
        <w:fldChar w:fldCharType="begin"/>
      </w:r>
      <w:r>
        <w:instrText xml:space="preserve"> PAGEREF _Toc390076966 \h </w:instrText>
      </w:r>
      <w:r>
        <w:fldChar w:fldCharType="separate"/>
      </w:r>
      <w:r>
        <w:t>82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w:t>
      </w:r>
      <w:r>
        <w:tab/>
      </w:r>
      <w:r>
        <w:fldChar w:fldCharType="begin"/>
      </w:r>
      <w:r>
        <w:instrText xml:space="preserve"> PAGEREF _Toc390076967 \h </w:instrText>
      </w:r>
      <w:r>
        <w:fldChar w:fldCharType="separate"/>
      </w:r>
      <w:r>
        <w:t>82</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_Toc390076968 \h </w:instrText>
      </w:r>
      <w:r>
        <w:fldChar w:fldCharType="separate"/>
      </w:r>
      <w:r>
        <w:t>82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_Toc390076969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w:t>
      </w:r>
      <w:r>
        <w:tab/>
      </w:r>
      <w:r>
        <w:fldChar w:fldCharType="begin"/>
      </w:r>
      <w:r>
        <w:instrText xml:space="preserve"> PAGEREF _Toc390076970 \h </w:instrText>
      </w:r>
      <w:r>
        <w:fldChar w:fldCharType="separate"/>
      </w:r>
      <w:r>
        <w:t>84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the State</w:t>
      </w:r>
      <w:r>
        <w:tab/>
      </w:r>
      <w:r>
        <w:fldChar w:fldCharType="begin"/>
      </w:r>
      <w:r>
        <w:instrText xml:space="preserve"> PAGEREF _Toc390076971 \h </w:instrText>
      </w:r>
      <w:r>
        <w:fldChar w:fldCharType="separate"/>
      </w:r>
      <w:r>
        <w:t>85</w:t>
      </w:r>
      <w:r>
        <w:fldChar w:fldCharType="end"/>
      </w:r>
    </w:p>
    <w:p>
      <w:pPr>
        <w:pStyle w:val="TOC8"/>
        <w:rPr>
          <w:rFonts w:asciiTheme="minorHAnsi" w:eastAsiaTheme="minorEastAsia" w:hAnsiTheme="minorHAnsi" w:cstheme="minorBidi"/>
          <w:szCs w:val="22"/>
        </w:rPr>
      </w:pPr>
      <w:r>
        <w:t>70.</w:t>
      </w:r>
      <w:r>
        <w:tab/>
        <w:t>Furnishing medical reports</w:t>
      </w:r>
      <w:r>
        <w:tab/>
      </w:r>
      <w:r>
        <w:fldChar w:fldCharType="begin"/>
      </w:r>
      <w:r>
        <w:instrText xml:space="preserve"> PAGEREF _Toc390076972 \h </w:instrText>
      </w:r>
      <w:r>
        <w:fldChar w:fldCharType="separate"/>
      </w:r>
      <w:r>
        <w:t>85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Recovery of payments</w:t>
      </w:r>
      <w:r>
        <w:tab/>
      </w:r>
      <w:r>
        <w:fldChar w:fldCharType="begin"/>
      </w:r>
      <w:r>
        <w:instrText xml:space="preserve"> PAGEREF _Toc390076973 \h </w:instrText>
      </w:r>
      <w:r>
        <w:fldChar w:fldCharType="separate"/>
      </w:r>
      <w:r>
        <w:t>86</w:t>
      </w:r>
      <w:r>
        <w:fldChar w:fldCharType="end"/>
      </w:r>
    </w:p>
    <w:p>
      <w:pPr>
        <w:pStyle w:val="TOC8"/>
        <w:rPr>
          <w:rFonts w:asciiTheme="minorHAnsi" w:eastAsiaTheme="minorEastAsia" w:hAnsiTheme="minorHAnsi" w:cstheme="minorBidi"/>
          <w:szCs w:val="22"/>
        </w:rPr>
      </w:pPr>
      <w:r>
        <w:t>72.</w:t>
      </w:r>
      <w:r>
        <w:tab/>
        <w:t>Suspension of payments during custody</w:t>
      </w:r>
      <w:r>
        <w:tab/>
      </w:r>
      <w:r>
        <w:fldChar w:fldCharType="begin"/>
      </w:r>
      <w:r>
        <w:instrText xml:space="preserve"> PAGEREF _Toc390076974 \h </w:instrText>
      </w:r>
      <w:r>
        <w:fldChar w:fldCharType="separate"/>
      </w:r>
      <w:r>
        <w:t>86</w:t>
      </w:r>
      <w:r>
        <w:fldChar w:fldCharType="end"/>
      </w:r>
    </w:p>
    <w:p>
      <w:pPr>
        <w:pStyle w:val="TOC8"/>
        <w:rPr>
          <w:rFonts w:asciiTheme="minorHAnsi" w:eastAsiaTheme="minorEastAsia" w:hAnsiTheme="minorHAnsi" w:cstheme="minorBidi"/>
          <w:szCs w:val="22"/>
        </w:rPr>
      </w:pPr>
      <w:r>
        <w:t>72A.</w:t>
      </w:r>
      <w:r>
        <w:tab/>
        <w:t>Suspension or cessation of payments for failure to undergo medical examination</w:t>
      </w:r>
      <w:r>
        <w:tab/>
      </w:r>
      <w:r>
        <w:fldChar w:fldCharType="begin"/>
      </w:r>
      <w:r>
        <w:instrText xml:space="preserve"> PAGEREF _Toc390076975 \h </w:instrText>
      </w:r>
      <w:r>
        <w:fldChar w:fldCharType="separate"/>
      </w:r>
      <w:r>
        <w:t>87</w:t>
      </w:r>
      <w:r>
        <w:fldChar w:fldCharType="end"/>
      </w:r>
    </w:p>
    <w:p>
      <w:pPr>
        <w:pStyle w:val="TOC8"/>
        <w:rPr>
          <w:rFonts w:asciiTheme="minorHAnsi" w:eastAsiaTheme="minorEastAsia" w:hAnsiTheme="minorHAnsi" w:cstheme="minorBidi"/>
          <w:szCs w:val="22"/>
        </w:rPr>
      </w:pPr>
      <w:r>
        <w:t>72B.</w:t>
      </w:r>
      <w:r>
        <w:tab/>
        <w:t>Suspension or cessation of payments for failure to participate in return to work program</w:t>
      </w:r>
      <w:r>
        <w:tab/>
      </w:r>
      <w:r>
        <w:fldChar w:fldCharType="begin"/>
      </w:r>
      <w:r>
        <w:instrText xml:space="preserve"> PAGEREF _Toc390076976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_Toc390076978 \h </w:instrText>
      </w:r>
      <w:r>
        <w:fldChar w:fldCharType="separate"/>
      </w:r>
      <w:r>
        <w:t>89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Dispute between insurers</w:t>
      </w:r>
      <w:r>
        <w:tab/>
      </w:r>
      <w:r>
        <w:fldChar w:fldCharType="begin"/>
      </w:r>
      <w:r>
        <w:instrText xml:space="preserve"> PAGEREF _Toc390076979 \h </w:instrText>
      </w:r>
      <w:r>
        <w:fldChar w:fldCharType="separate"/>
      </w:r>
      <w:r>
        <w:t>90</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Apportionment under sections 73 and 74</w:t>
      </w:r>
      <w:r>
        <w:tab/>
      </w:r>
      <w:r>
        <w:fldChar w:fldCharType="begin"/>
      </w:r>
      <w:r>
        <w:instrText xml:space="preserve"> PAGEREF _Toc390076980 \h </w:instrText>
      </w:r>
      <w:r>
        <w:fldChar w:fldCharType="separate"/>
      </w:r>
      <w:r>
        <w:t>91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_Toc390076981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Registration of memorandum of agreement</w:t>
      </w:r>
      <w:r>
        <w:tab/>
      </w:r>
      <w:r>
        <w:fldChar w:fldCharType="begin"/>
      </w:r>
      <w:r>
        <w:instrText xml:space="preserve"> PAGEREF _Toc390076983 \h </w:instrText>
      </w:r>
      <w:r>
        <w:fldChar w:fldCharType="separate"/>
      </w:r>
      <w:r>
        <w:t>92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Registration obligatory</w:t>
      </w:r>
      <w:r>
        <w:tab/>
      </w:r>
      <w:r>
        <w:fldChar w:fldCharType="begin"/>
      </w:r>
      <w:r>
        <w:instrText xml:space="preserve"> PAGEREF _Toc390076984 \h </w:instrText>
      </w:r>
      <w:r>
        <w:fldChar w:fldCharType="separate"/>
      </w:r>
      <w:r>
        <w:t>95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_Toc390076985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w:t>
      </w:r>
      <w:r>
        <w:tab/>
      </w:r>
      <w:r>
        <w:fldChar w:fldCharType="begin"/>
      </w:r>
      <w:r>
        <w:instrText xml:space="preserve"> PAGEREF _Toc390076987 \h </w:instrText>
      </w:r>
      <w:r>
        <w:fldChar w:fldCharType="separate"/>
      </w:r>
      <w:r>
        <w:t>95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on annual leave, long service leave and sick leave</w:t>
      </w:r>
      <w:r>
        <w:tab/>
      </w:r>
      <w:r>
        <w:fldChar w:fldCharType="begin"/>
      </w:r>
      <w:r>
        <w:instrText xml:space="preserve"> PAGEREF _Toc390076988 \h </w:instrText>
      </w:r>
      <w:r>
        <w:fldChar w:fldCharType="separate"/>
      </w:r>
      <w:r>
        <w:t>96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_Toc390076989 \h </w:instrText>
      </w:r>
      <w:r>
        <w:fldChar w:fldCharType="separate"/>
      </w:r>
      <w:r>
        <w:t>97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Recovery of cost of services rendered</w:t>
      </w:r>
      <w:r>
        <w:tab/>
      </w:r>
      <w:r>
        <w:fldChar w:fldCharType="begin"/>
      </w:r>
      <w:r>
        <w:instrText xml:space="preserve"> PAGEREF _Toc390076990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Industrial award and partial incapacity</w:t>
      </w:r>
      <w:r>
        <w:tab/>
      </w:r>
      <w:r>
        <w:fldChar w:fldCharType="begin"/>
      </w:r>
      <w:r>
        <w:instrText xml:space="preserve"> PAGEREF _Toc390076991 \h </w:instrText>
      </w:r>
      <w:r>
        <w:fldChar w:fldCharType="separate"/>
      </w:r>
      <w:r>
        <w:t>97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_Toc390076992 \h </w:instrText>
      </w:r>
      <w:r>
        <w:fldChar w:fldCharType="separate"/>
      </w:r>
      <w:r>
        <w:t>98</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_Toc390076993 \h </w:instrText>
      </w:r>
      <w:r>
        <w:fldChar w:fldCharType="separate"/>
      </w:r>
      <w:r>
        <w:t>98</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_Toc390076994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Saving — motor vehicle cases</w:t>
      </w:r>
      <w:r>
        <w:tab/>
      </w:r>
      <w:r>
        <w:fldChar w:fldCharType="begin"/>
      </w:r>
      <w:r>
        <w:instrText xml:space="preserve"> PAGEREF _Toc390076997 \h </w:instrText>
      </w:r>
      <w:r>
        <w:fldChar w:fldCharType="separate"/>
      </w:r>
      <w:r>
        <w:t>101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Saving — independent liability</w:t>
      </w:r>
      <w:r>
        <w:tab/>
      </w:r>
      <w:r>
        <w:fldChar w:fldCharType="begin"/>
      </w:r>
      <w:r>
        <w:instrText xml:space="preserve"> PAGEREF _Toc390076998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Costs between solicitor and client in common law actions</w:t>
      </w:r>
      <w:r>
        <w:tab/>
      </w:r>
      <w:r>
        <w:fldChar w:fldCharType="begin"/>
      </w:r>
      <w:r>
        <w:instrText xml:space="preserve"> PAGEREF _Toc390076999 \h </w:instrText>
      </w:r>
      <w:r>
        <w:fldChar w:fldCharType="separate"/>
      </w:r>
      <w:r>
        <w:t>101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Where action brought for injury for which compensation is payable under this Act</w:t>
      </w:r>
      <w:r>
        <w:tab/>
      </w:r>
      <w:r>
        <w:fldChar w:fldCharType="begin"/>
      </w:r>
      <w:r>
        <w:instrText xml:space="preserve"> PAGEREF _Toc390077000 \h </w:instrText>
      </w:r>
      <w:r>
        <w:fldChar w:fldCharType="separate"/>
      </w:r>
      <w:r>
        <w:t>102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compensation not recoverable</w:t>
      </w:r>
      <w:r>
        <w:tab/>
      </w:r>
      <w:r>
        <w:fldChar w:fldCharType="begin"/>
      </w:r>
      <w:r>
        <w:instrText xml:space="preserve"> PAGEREF _Toc390077001 \h </w:instrText>
      </w:r>
      <w:r>
        <w:fldChar w:fldCharType="separate"/>
      </w:r>
      <w:r>
        <w:t>102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stranger</w:t>
      </w:r>
      <w:r>
        <w:tab/>
      </w:r>
      <w:r>
        <w:fldChar w:fldCharType="begin"/>
      </w:r>
      <w:r>
        <w:instrText xml:space="preserve"> PAGEREF _Toc390077002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The applicable substantive law for work injury claims</w:t>
      </w:r>
      <w:r>
        <w:tab/>
      </w:r>
      <w:r>
        <w:fldChar w:fldCharType="begin"/>
      </w:r>
      <w:r>
        <w:instrText xml:space="preserve"> PAGEREF _Toc390077004 \h </w:instrText>
      </w:r>
      <w:r>
        <w:fldChar w:fldCharType="separate"/>
      </w:r>
      <w:r>
        <w:t>107</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_Toc390077005 \h </w:instrText>
      </w:r>
      <w:r>
        <w:fldChar w:fldCharType="separate"/>
      </w:r>
      <w:r>
        <w:t>108</w:t>
      </w:r>
      <w:r>
        <w:fldChar w:fldCharType="end"/>
      </w:r>
    </w:p>
    <w:p>
      <w:pPr>
        <w:pStyle w:val="TOC8"/>
        <w:rPr>
          <w:rFonts w:asciiTheme="minorHAnsi" w:eastAsiaTheme="minorEastAsia" w:hAnsiTheme="minorHAnsi" w:cstheme="minorBidi"/>
          <w:szCs w:val="22"/>
        </w:rPr>
      </w:pPr>
      <w:r>
        <w:t>93AC.</w:t>
      </w:r>
      <w:r>
        <w:tab/>
        <w:t>What constitutes injury and employment</w:t>
      </w:r>
      <w:r>
        <w:tab/>
      </w:r>
      <w:r>
        <w:fldChar w:fldCharType="begin"/>
      </w:r>
      <w:r>
        <w:instrText xml:space="preserve"> PAGEREF _Toc390077006 \h </w:instrText>
      </w:r>
      <w:r>
        <w:fldChar w:fldCharType="separate"/>
      </w:r>
      <w:r>
        <w:t>108</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_Toc390077007 \h </w:instrText>
      </w:r>
      <w:r>
        <w:fldChar w:fldCharType="separate"/>
      </w:r>
      <w:r>
        <w:t>109</w:t>
      </w:r>
      <w:r>
        <w:fldChar w:fldCharType="end"/>
      </w:r>
    </w:p>
    <w:p>
      <w:pPr>
        <w:pStyle w:val="TOC8"/>
        <w:rPr>
          <w:rFonts w:asciiTheme="minorHAnsi" w:eastAsiaTheme="minorEastAsia" w:hAnsiTheme="minorHAnsi" w:cstheme="minorBidi"/>
          <w:szCs w:val="22"/>
        </w:rPr>
      </w:pPr>
      <w:r>
        <w:t>93AE.</w:t>
      </w:r>
      <w:r>
        <w:tab/>
        <w:t>Meaning of “substantive law”</w:t>
      </w:r>
      <w:r>
        <w:tab/>
      </w:r>
      <w:r>
        <w:fldChar w:fldCharType="begin"/>
      </w:r>
      <w:r>
        <w:instrText xml:space="preserve"> PAGEREF _Toc390077008 \h </w:instrText>
      </w:r>
      <w:r>
        <w:fldChar w:fldCharType="separate"/>
      </w:r>
      <w:r>
        <w:t>109</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_Toc390077009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86"/>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Definitions for this Division</w:t>
      </w:r>
      <w:r>
        <w:tab/>
      </w:r>
      <w:r>
        <w:fldChar w:fldCharType="begin"/>
      </w:r>
      <w:r>
        <w:instrText xml:space="preserve"> PAGEREF _Toc390077012 \h </w:instrText>
      </w:r>
      <w:r>
        <w:fldChar w:fldCharType="separate"/>
      </w:r>
      <w:r>
        <w:t>111</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_Toc390077013 \h </w:instrText>
      </w:r>
      <w:r>
        <w:fldChar w:fldCharType="separate"/>
      </w:r>
      <w:r>
        <w:t>111</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w:t>
      </w:r>
      <w:r>
        <w:tab/>
      </w:r>
      <w:r>
        <w:fldChar w:fldCharType="begin"/>
      </w:r>
      <w:r>
        <w:instrText xml:space="preserve"> PAGEREF _Toc390077014 \h </w:instrText>
      </w:r>
      <w:r>
        <w:fldChar w:fldCharType="separate"/>
      </w:r>
      <w:r>
        <w:t>112</w:t>
      </w:r>
      <w:r>
        <w:fldChar w:fldCharType="end"/>
      </w:r>
    </w:p>
    <w:p>
      <w:pPr>
        <w:pStyle w:val="TOC6"/>
        <w:tabs>
          <w:tab w:val="right" w:leader="dot" w:pos="7086"/>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Meaning of “AMA Guides” in this Subdivision</w:t>
      </w:r>
      <w:r>
        <w:tab/>
      </w:r>
      <w:r>
        <w:fldChar w:fldCharType="begin"/>
      </w:r>
      <w:r>
        <w:instrText xml:space="preserve"> PAGEREF _Toc390077016 \h </w:instrText>
      </w:r>
      <w:r>
        <w:fldChar w:fldCharType="separate"/>
      </w:r>
      <w:r>
        <w:t>112</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_Toc390077017 \h </w:instrText>
      </w:r>
      <w:r>
        <w:fldChar w:fldCharType="separate"/>
      </w:r>
      <w:r>
        <w:t>113</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_Toc390077018 \h </w:instrText>
      </w:r>
      <w:r>
        <w:fldChar w:fldCharType="separate"/>
      </w:r>
      <w:r>
        <w:t>113</w:t>
      </w:r>
      <w:r>
        <w:fldChar w:fldCharType="end"/>
      </w:r>
    </w:p>
    <w:p>
      <w:pPr>
        <w:pStyle w:val="TOC8"/>
        <w:rPr>
          <w:rFonts w:asciiTheme="minorHAnsi" w:eastAsiaTheme="minorEastAsia" w:hAnsiTheme="minorHAnsi" w:cstheme="minorBidi"/>
          <w:szCs w:val="22"/>
        </w:rPr>
      </w:pPr>
      <w:r>
        <w:t>93D.</w:t>
      </w:r>
      <w:r>
        <w:tab/>
        <w:t>Assessment of disability</w:t>
      </w:r>
      <w:r>
        <w:tab/>
      </w:r>
      <w:r>
        <w:fldChar w:fldCharType="begin"/>
      </w:r>
      <w:r>
        <w:instrText xml:space="preserve"> PAGEREF _Toc390077019 \h </w:instrText>
      </w:r>
      <w:r>
        <w:fldChar w:fldCharType="separate"/>
      </w:r>
      <w:r>
        <w:t>114</w:t>
      </w:r>
      <w:r>
        <w:fldChar w:fldCharType="end"/>
      </w:r>
    </w:p>
    <w:p>
      <w:pPr>
        <w:pStyle w:val="TOC8"/>
        <w:rPr>
          <w:rFonts w:asciiTheme="minorHAnsi" w:eastAsiaTheme="minorEastAsia" w:hAnsiTheme="minorHAnsi" w:cstheme="minorBidi"/>
          <w:szCs w:val="22"/>
        </w:rPr>
      </w:pPr>
      <w:r>
        <w:t>93E.</w:t>
      </w:r>
      <w:r>
        <w:tab/>
        <w:t>Restrictions on awarding of damages and payment of compensation</w:t>
      </w:r>
      <w:r>
        <w:tab/>
      </w:r>
      <w:r>
        <w:fldChar w:fldCharType="begin"/>
      </w:r>
      <w:r>
        <w:instrText xml:space="preserve"> PAGEREF _Toc390077020 \h </w:instrText>
      </w:r>
      <w:r>
        <w:fldChar w:fldCharType="separate"/>
      </w:r>
      <w:r>
        <w:t>117</w:t>
      </w:r>
      <w:r>
        <w:fldChar w:fldCharType="end"/>
      </w:r>
    </w:p>
    <w:p>
      <w:pPr>
        <w:pStyle w:val="TOC8"/>
        <w:rPr>
          <w:rFonts w:asciiTheme="minorHAnsi" w:eastAsiaTheme="minorEastAsia" w:hAnsiTheme="minorHAnsi" w:cstheme="minorBidi"/>
          <w:szCs w:val="22"/>
        </w:rPr>
      </w:pPr>
      <w:r>
        <w:t>93EA.</w:t>
      </w:r>
      <w:r>
        <w:tab/>
        <w:t>Referring questions with fresh evidence in particular cases</w:t>
      </w:r>
      <w:r>
        <w:tab/>
      </w:r>
      <w:r>
        <w:fldChar w:fldCharType="begin"/>
      </w:r>
      <w:r>
        <w:instrText xml:space="preserve"> PAGEREF _Toc390077021 \h </w:instrText>
      </w:r>
      <w:r>
        <w:fldChar w:fldCharType="separate"/>
      </w:r>
      <w:r>
        <w:t>120</w:t>
      </w:r>
      <w:r>
        <w:fldChar w:fldCharType="end"/>
      </w:r>
    </w:p>
    <w:p>
      <w:pPr>
        <w:pStyle w:val="TOC8"/>
        <w:rPr>
          <w:rFonts w:asciiTheme="minorHAnsi" w:eastAsiaTheme="minorEastAsia" w:hAnsiTheme="minorHAnsi" w:cstheme="minorBidi"/>
          <w:szCs w:val="22"/>
        </w:rPr>
      </w:pPr>
      <w:r>
        <w:t>93EB.</w:t>
      </w:r>
      <w:r>
        <w:tab/>
        <w:t>Referring questions in certain other cases</w:t>
      </w:r>
      <w:r>
        <w:tab/>
      </w:r>
      <w:r>
        <w:fldChar w:fldCharType="begin"/>
      </w:r>
      <w:r>
        <w:instrText xml:space="preserve"> PAGEREF _Toc390077022 \h </w:instrText>
      </w:r>
      <w:r>
        <w:fldChar w:fldCharType="separate"/>
      </w:r>
      <w:r>
        <w:t>122</w:t>
      </w:r>
      <w:r>
        <w:fldChar w:fldCharType="end"/>
      </w:r>
    </w:p>
    <w:p>
      <w:pPr>
        <w:pStyle w:val="TOC8"/>
        <w:rPr>
          <w:rFonts w:asciiTheme="minorHAnsi" w:eastAsiaTheme="minorEastAsia" w:hAnsiTheme="minorHAnsi" w:cstheme="minorBidi"/>
          <w:szCs w:val="22"/>
        </w:rPr>
      </w:pPr>
      <w:r>
        <w:t>93EC.</w:t>
      </w:r>
      <w:r>
        <w:tab/>
        <w:t>Extended time for commencing proceedings</w:t>
      </w:r>
      <w:r>
        <w:tab/>
      </w:r>
      <w:r>
        <w:fldChar w:fldCharType="begin"/>
      </w:r>
      <w:r>
        <w:instrText xml:space="preserve"> PAGEREF _Toc390077023 \h </w:instrText>
      </w:r>
      <w:r>
        <w:fldChar w:fldCharType="separate"/>
      </w:r>
      <w:r>
        <w:t>124</w:t>
      </w:r>
      <w:r>
        <w:fldChar w:fldCharType="end"/>
      </w:r>
    </w:p>
    <w:p>
      <w:pPr>
        <w:pStyle w:val="TOC8"/>
        <w:rPr>
          <w:rFonts w:asciiTheme="minorHAnsi" w:eastAsiaTheme="minorEastAsia" w:hAnsiTheme="minorHAnsi" w:cstheme="minorBidi"/>
          <w:szCs w:val="22"/>
        </w:rPr>
      </w:pPr>
      <w:r>
        <w:t>93F.</w:t>
      </w:r>
      <w:r>
        <w:tab/>
        <w:t>Restrictions on awarding and amount of damages if disability less than 30%</w:t>
      </w:r>
      <w:r>
        <w:tab/>
      </w:r>
      <w:r>
        <w:fldChar w:fldCharType="begin"/>
      </w:r>
      <w:r>
        <w:instrText xml:space="preserve"> PAGEREF _Toc390077024 \h </w:instrText>
      </w:r>
      <w:r>
        <w:fldChar w:fldCharType="separate"/>
      </w:r>
      <w:r>
        <w:t>125</w:t>
      </w:r>
      <w:r>
        <w:fldChar w:fldCharType="end"/>
      </w:r>
    </w:p>
    <w:p>
      <w:pPr>
        <w:pStyle w:val="TOC8"/>
        <w:rPr>
          <w:rFonts w:asciiTheme="minorHAnsi" w:eastAsiaTheme="minorEastAsia" w:hAnsiTheme="minorHAnsi" w:cstheme="minorBidi"/>
          <w:szCs w:val="22"/>
        </w:rPr>
      </w:pPr>
      <w:r>
        <w:t>93G.</w:t>
      </w:r>
      <w:r>
        <w:tab/>
        <w:t>Regulations</w:t>
      </w:r>
      <w:r>
        <w:tab/>
      </w:r>
      <w:r>
        <w:fldChar w:fldCharType="begin"/>
      </w:r>
      <w:r>
        <w:instrText xml:space="preserve"> PAGEREF _Toc390077025 \h </w:instrText>
      </w:r>
      <w:r>
        <w:fldChar w:fldCharType="separate"/>
      </w:r>
      <w:r>
        <w:t>127</w:t>
      </w:r>
      <w:r>
        <w:fldChar w:fldCharType="end"/>
      </w:r>
    </w:p>
    <w:p>
      <w:pPr>
        <w:pStyle w:val="TOC6"/>
        <w:tabs>
          <w:tab w:val="right" w:leader="dot" w:pos="7086"/>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 in this Subdivision</w:t>
      </w:r>
      <w:r>
        <w:tab/>
      </w:r>
      <w:r>
        <w:fldChar w:fldCharType="begin"/>
      </w:r>
      <w:r>
        <w:instrText xml:space="preserve"> PAGEREF _Toc390077027 \h </w:instrText>
      </w:r>
      <w:r>
        <w:fldChar w:fldCharType="separate"/>
      </w:r>
      <w:r>
        <w:t>128</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_Toc390077028 \h </w:instrText>
      </w:r>
      <w:r>
        <w:fldChar w:fldCharType="separate"/>
      </w:r>
      <w:r>
        <w:t>128</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_Toc390077029 \h </w:instrText>
      </w:r>
      <w:r>
        <w:fldChar w:fldCharType="separate"/>
      </w:r>
      <w:r>
        <w:t>129</w:t>
      </w:r>
      <w:r>
        <w:fldChar w:fldCharType="end"/>
      </w:r>
    </w:p>
    <w:p>
      <w:pPr>
        <w:pStyle w:val="TOC8"/>
        <w:rPr>
          <w:rFonts w:asciiTheme="minorHAnsi" w:eastAsiaTheme="minorEastAsia" w:hAnsiTheme="minorHAnsi" w:cstheme="minorBidi"/>
          <w:szCs w:val="22"/>
        </w:rPr>
      </w:pPr>
      <w:r>
        <w:t>93K.</w:t>
      </w:r>
      <w:r>
        <w:tab/>
        <w:t>Restrictions on awarding, and amount of, damages</w:t>
      </w:r>
      <w:r>
        <w:tab/>
      </w:r>
      <w:r>
        <w:fldChar w:fldCharType="begin"/>
      </w:r>
      <w:r>
        <w:instrText xml:space="preserve"> PAGEREF _Toc390077030 \h </w:instrText>
      </w:r>
      <w:r>
        <w:fldChar w:fldCharType="separate"/>
      </w:r>
      <w:r>
        <w:t>129</w:t>
      </w:r>
      <w:r>
        <w:fldChar w:fldCharType="end"/>
      </w:r>
    </w:p>
    <w:p>
      <w:pPr>
        <w:pStyle w:val="TOC8"/>
        <w:rPr>
          <w:rFonts w:asciiTheme="minorHAnsi" w:eastAsiaTheme="minorEastAsia" w:hAnsiTheme="minorHAnsi" w:cstheme="minorBidi"/>
          <w:szCs w:val="22"/>
        </w:rPr>
      </w:pPr>
      <w:r>
        <w:t>93L.</w:t>
      </w:r>
      <w:r>
        <w:tab/>
        <w:t>Election to retain right to seek damages</w:t>
      </w:r>
      <w:r>
        <w:tab/>
      </w:r>
      <w:r>
        <w:fldChar w:fldCharType="begin"/>
      </w:r>
      <w:r>
        <w:instrText xml:space="preserve"> PAGEREF _Toc390077031 \h </w:instrText>
      </w:r>
      <w:r>
        <w:fldChar w:fldCharType="separate"/>
      </w:r>
      <w:r>
        <w:t>132</w:t>
      </w:r>
      <w:r>
        <w:fldChar w:fldCharType="end"/>
      </w:r>
    </w:p>
    <w:p>
      <w:pPr>
        <w:pStyle w:val="TOC8"/>
        <w:rPr>
          <w:rFonts w:asciiTheme="minorHAnsi" w:eastAsiaTheme="minorEastAsia" w:hAnsiTheme="minorHAnsi" w:cstheme="minorBidi"/>
          <w:szCs w:val="22"/>
        </w:rPr>
      </w:pPr>
      <w:r>
        <w:t>93M.</w:t>
      </w:r>
      <w:r>
        <w:tab/>
        <w:t>Termination day</w:t>
      </w:r>
      <w:r>
        <w:tab/>
      </w:r>
      <w:r>
        <w:fldChar w:fldCharType="begin"/>
      </w:r>
      <w:r>
        <w:instrText xml:space="preserve"> PAGEREF _Toc390077032 \h </w:instrText>
      </w:r>
      <w:r>
        <w:fldChar w:fldCharType="separate"/>
      </w:r>
      <w:r>
        <w:t>133</w:t>
      </w:r>
      <w:r>
        <w:fldChar w:fldCharType="end"/>
      </w:r>
    </w:p>
    <w:p>
      <w:pPr>
        <w:pStyle w:val="TOC8"/>
        <w:rPr>
          <w:rFonts w:asciiTheme="minorHAnsi" w:eastAsiaTheme="minorEastAsia" w:hAnsiTheme="minorHAnsi" w:cstheme="minorBidi"/>
          <w:szCs w:val="22"/>
        </w:rPr>
      </w:pPr>
      <w:r>
        <w:t>93N.</w:t>
      </w:r>
      <w:r>
        <w:tab/>
        <w:t>Special evaluation if condition has not sufficiently stabilised</w:t>
      </w:r>
      <w:r>
        <w:tab/>
      </w:r>
      <w:r>
        <w:fldChar w:fldCharType="begin"/>
      </w:r>
      <w:r>
        <w:instrText xml:space="preserve"> PAGEREF _Toc390077033 \h </w:instrText>
      </w:r>
      <w:r>
        <w:fldChar w:fldCharType="separate"/>
      </w:r>
      <w:r>
        <w:t>136</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_Toc390077034 \h </w:instrText>
      </w:r>
      <w:r>
        <w:fldChar w:fldCharType="separate"/>
      </w:r>
      <w:r>
        <w:t>137</w:t>
      </w:r>
      <w:r>
        <w:fldChar w:fldCharType="end"/>
      </w:r>
    </w:p>
    <w:p>
      <w:pPr>
        <w:pStyle w:val="TOC8"/>
        <w:rPr>
          <w:rFonts w:asciiTheme="minorHAnsi" w:eastAsiaTheme="minorEastAsia" w:hAnsiTheme="minorHAnsi" w:cstheme="minorBidi"/>
          <w:szCs w:val="22"/>
        </w:rPr>
      </w:pPr>
      <w:r>
        <w:t>93P.</w:t>
      </w:r>
      <w:r>
        <w:tab/>
        <w:t>How election may affect statutory compensation</w:t>
      </w:r>
      <w:r>
        <w:tab/>
      </w:r>
      <w:r>
        <w:fldChar w:fldCharType="begin"/>
      </w:r>
      <w:r>
        <w:instrText xml:space="preserve"> PAGEREF _Toc390077035 \h </w:instrText>
      </w:r>
      <w:r>
        <w:fldChar w:fldCharType="separate"/>
      </w:r>
      <w:r>
        <w:t>137</w:t>
      </w:r>
      <w:r>
        <w:fldChar w:fldCharType="end"/>
      </w:r>
    </w:p>
    <w:p>
      <w:pPr>
        <w:pStyle w:val="TOC8"/>
        <w:rPr>
          <w:rFonts w:asciiTheme="minorHAnsi" w:eastAsiaTheme="minorEastAsia" w:hAnsiTheme="minorHAnsi" w:cstheme="minorBidi"/>
          <w:szCs w:val="22"/>
        </w:rPr>
      </w:pPr>
      <w:r>
        <w:t>93Q.</w:t>
      </w:r>
      <w:r>
        <w:tab/>
        <w:t>Special provisions about HIV and AIDS</w:t>
      </w:r>
      <w:r>
        <w:tab/>
      </w:r>
      <w:r>
        <w:fldChar w:fldCharType="begin"/>
      </w:r>
      <w:r>
        <w:instrText xml:space="preserve"> PAGEREF _Toc390077036 \h </w:instrText>
      </w:r>
      <w:r>
        <w:fldChar w:fldCharType="separate"/>
      </w:r>
      <w:r>
        <w:t>139</w:t>
      </w:r>
      <w:r>
        <w:fldChar w:fldCharType="end"/>
      </w:r>
    </w:p>
    <w:p>
      <w:pPr>
        <w:pStyle w:val="TOC8"/>
        <w:rPr>
          <w:rFonts w:asciiTheme="minorHAnsi" w:eastAsiaTheme="minorEastAsia" w:hAnsiTheme="minorHAnsi" w:cstheme="minorBidi"/>
          <w:szCs w:val="22"/>
        </w:rPr>
      </w:pPr>
      <w:r>
        <w:t>93R.</w:t>
      </w:r>
      <w:r>
        <w:tab/>
        <w:t>Special provisions about specified industrial diseases</w:t>
      </w:r>
      <w:r>
        <w:tab/>
      </w:r>
      <w:r>
        <w:fldChar w:fldCharType="begin"/>
      </w:r>
      <w:r>
        <w:instrText xml:space="preserve"> PAGEREF _Toc390077037 \h </w:instrText>
      </w:r>
      <w:r>
        <w:fldChar w:fldCharType="separate"/>
      </w:r>
      <w:r>
        <w:t>140</w:t>
      </w:r>
      <w:r>
        <w:fldChar w:fldCharType="end"/>
      </w:r>
    </w:p>
    <w:p>
      <w:pPr>
        <w:pStyle w:val="TOC8"/>
        <w:rPr>
          <w:rFonts w:asciiTheme="minorHAnsi" w:eastAsiaTheme="minorEastAsia" w:hAnsiTheme="minorHAnsi" w:cstheme="minorBidi"/>
          <w:szCs w:val="22"/>
        </w:rPr>
      </w:pPr>
      <w:r>
        <w:t>93S.</w:t>
      </w:r>
      <w:r>
        <w:tab/>
        <w:t>Regulations</w:t>
      </w:r>
      <w:r>
        <w:tab/>
      </w:r>
      <w:r>
        <w:fldChar w:fldCharType="begin"/>
      </w:r>
      <w:r>
        <w:instrText xml:space="preserve"> PAGEREF _Toc390077038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w:t>
      </w:r>
      <w:r>
        <w:tab/>
      </w:r>
      <w:r>
        <w:fldChar w:fldCharType="begin"/>
      </w:r>
      <w:r>
        <w:instrText xml:space="preserve"> PAGEREF _Toc390077041 \h </w:instrText>
      </w:r>
      <w:r>
        <w:fldChar w:fldCharType="separate"/>
      </w:r>
      <w:r>
        <w:t>142</w:t>
      </w:r>
      <w:r>
        <w:fldChar w:fldCharType="end"/>
      </w:r>
    </w:p>
    <w:p>
      <w:pPr>
        <w:pStyle w:val="TOC8"/>
        <w:rPr>
          <w:rFonts w:asciiTheme="minorHAnsi" w:eastAsiaTheme="minorEastAsia" w:hAnsiTheme="minorHAnsi" w:cstheme="minorBidi"/>
          <w:szCs w:val="22"/>
        </w:rPr>
      </w:pPr>
      <w:r>
        <w:t>95.</w:t>
      </w:r>
      <w:r>
        <w:tab/>
        <w:t>WorkCover WA’s governing body</w:t>
      </w:r>
      <w:r>
        <w:tab/>
      </w:r>
      <w:r>
        <w:fldChar w:fldCharType="begin"/>
      </w:r>
      <w:r>
        <w:instrText xml:space="preserve"> PAGEREF _Toc390077042 \h </w:instrText>
      </w:r>
      <w:r>
        <w:fldChar w:fldCharType="separate"/>
      </w:r>
      <w:r>
        <w:t>143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w:t>
      </w:r>
      <w:r>
        <w:tab/>
      </w:r>
      <w:r>
        <w:fldChar w:fldCharType="begin"/>
      </w:r>
      <w:r>
        <w:instrText xml:space="preserve"> PAGEREF _Toc390077043 \h </w:instrText>
      </w:r>
      <w:r>
        <w:fldChar w:fldCharType="separate"/>
      </w:r>
      <w:r>
        <w:t>145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_Toc390077044 \h </w:instrText>
      </w:r>
      <w:r>
        <w:fldChar w:fldCharType="separate"/>
      </w:r>
      <w:r>
        <w:t>146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Defects not to invalidate proceedings</w:t>
      </w:r>
      <w:r>
        <w:tab/>
      </w:r>
      <w:r>
        <w:fldChar w:fldCharType="begin"/>
      </w:r>
      <w:r>
        <w:instrText xml:space="preserve"> PAGEREF _Toc390077045 \h </w:instrText>
      </w:r>
      <w:r>
        <w:fldChar w:fldCharType="separate"/>
      </w:r>
      <w:r>
        <w:t>147</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_Toc390077046 \h </w:instrText>
      </w:r>
      <w:r>
        <w:fldChar w:fldCharType="separate"/>
      </w:r>
      <w:r>
        <w:t>147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Functions of WorkCover WA</w:t>
      </w:r>
      <w:r>
        <w:tab/>
      </w:r>
      <w:r>
        <w:fldChar w:fldCharType="begin"/>
      </w:r>
      <w:r>
        <w:instrText xml:space="preserve"> PAGEREF _Toc390077047 \h </w:instrText>
      </w:r>
      <w:r>
        <w:fldChar w:fldCharType="separate"/>
      </w:r>
      <w:r>
        <w:t>147</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_Toc390077048 \h </w:instrText>
      </w:r>
      <w:r>
        <w:fldChar w:fldCharType="separate"/>
      </w:r>
      <w:r>
        <w:t>149</w:t>
      </w:r>
      <w:r>
        <w:fldChar w:fldCharType="end"/>
      </w:r>
    </w:p>
    <w:p>
      <w:pPr>
        <w:pStyle w:val="TOC8"/>
        <w:rPr>
          <w:rFonts w:asciiTheme="minorHAnsi" w:eastAsiaTheme="minorEastAsia" w:hAnsiTheme="minorHAnsi" w:cstheme="minorBidi"/>
          <w:szCs w:val="22"/>
        </w:rPr>
      </w:pPr>
      <w:r>
        <w:t>100B.</w:t>
      </w:r>
      <w:r>
        <w:tab/>
        <w:t>Disclosure of information</w:t>
      </w:r>
      <w:r>
        <w:tab/>
      </w:r>
      <w:r>
        <w:fldChar w:fldCharType="begin"/>
      </w:r>
      <w:r>
        <w:instrText xml:space="preserve"> PAGEREF _Toc390077049 \h </w:instrText>
      </w:r>
      <w:r>
        <w:fldChar w:fldCharType="separate"/>
      </w:r>
      <w:r>
        <w:t>150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_Toc390077050 \h </w:instrText>
      </w:r>
      <w:r>
        <w:fldChar w:fldCharType="separate"/>
      </w:r>
      <w:r>
        <w:t>151</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_Toc390077051 \h </w:instrText>
      </w:r>
      <w:r>
        <w:fldChar w:fldCharType="separate"/>
      </w:r>
      <w:r>
        <w:t>152</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 xml:space="preserve">Borrowings by </w:t>
      </w:r>
      <w:r>
        <w:t>WorkCover WA</w:t>
      </w:r>
      <w:r>
        <w:tab/>
      </w:r>
      <w:r>
        <w:fldChar w:fldCharType="begin"/>
      </w:r>
      <w:r>
        <w:instrText xml:space="preserve"> PAGEREF _Toc390077052 \h </w:instrText>
      </w:r>
      <w:r>
        <w:fldChar w:fldCharType="separate"/>
      </w:r>
      <w:r>
        <w:t>152</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of borrowings</w:t>
      </w:r>
      <w:r>
        <w:tab/>
      </w:r>
      <w:r>
        <w:fldChar w:fldCharType="begin"/>
      </w:r>
      <w:r>
        <w:instrText xml:space="preserve"> PAGEREF _Toc390077053 \h </w:instrText>
      </w:r>
      <w:r>
        <w:fldChar w:fldCharType="separate"/>
      </w:r>
      <w:r>
        <w:t>153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w:t>
      </w:r>
      <w:r>
        <w:tab/>
      </w:r>
      <w:r>
        <w:fldChar w:fldCharType="begin"/>
      </w:r>
      <w:r>
        <w:instrText xml:space="preserve"> PAGEREF _Toc390077054 \h </w:instrText>
      </w:r>
      <w:r>
        <w:fldChar w:fldCharType="separate"/>
      </w:r>
      <w:r>
        <w:t>154</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Returns</w:t>
      </w:r>
      <w:r>
        <w:tab/>
      </w:r>
      <w:r>
        <w:fldChar w:fldCharType="begin"/>
      </w:r>
      <w:r>
        <w:instrText xml:space="preserve"> PAGEREF _Toc390077055 \h </w:instrText>
      </w:r>
      <w:r>
        <w:fldChar w:fldCharType="separate"/>
      </w:r>
      <w:r>
        <w:t>154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_Toc390077056 \h </w:instrText>
      </w:r>
      <w:r>
        <w:fldChar w:fldCharType="separate"/>
      </w:r>
      <w:r>
        <w:t>155</w:t>
      </w:r>
      <w:r>
        <w:fldChar w:fldCharType="end"/>
      </w:r>
    </w:p>
    <w:p>
      <w:pPr>
        <w:pStyle w:val="TOC4"/>
        <w:tabs>
          <w:tab w:val="right" w:leader="dot" w:pos="7086"/>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w:t>
      </w:r>
      <w:r>
        <w:tab/>
      </w:r>
      <w:r>
        <w:fldChar w:fldCharType="begin"/>
      </w:r>
      <w:r>
        <w:instrText xml:space="preserve"> PAGEREF _Toc390077058 \h </w:instrText>
      </w:r>
      <w:r>
        <w:fldChar w:fldCharType="separate"/>
      </w:r>
      <w:r>
        <w:t>155</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_Toc390077059 \h </w:instrText>
      </w:r>
      <w:r>
        <w:fldChar w:fldCharType="separate"/>
      </w:r>
      <w:r>
        <w:t>155</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section 104AB inapplicable</w:t>
      </w:r>
      <w:r>
        <w:tab/>
      </w:r>
      <w:r>
        <w:fldChar w:fldCharType="begin"/>
      </w:r>
      <w:r>
        <w:instrText xml:space="preserve"> PAGEREF _Toc390077060 \h </w:instrText>
      </w:r>
      <w:r>
        <w:fldChar w:fldCharType="separate"/>
      </w:r>
      <w:r>
        <w:t>156</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section 104AB applies</w:t>
      </w:r>
      <w:r>
        <w:tab/>
      </w:r>
      <w:r>
        <w:fldChar w:fldCharType="begin"/>
      </w:r>
      <w:r>
        <w:instrText xml:space="preserve"> PAGEREF _Toc390077061 \h </w:instrText>
      </w:r>
      <w:r>
        <w:fldChar w:fldCharType="separate"/>
      </w:r>
      <w:r>
        <w:t>156</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sections 104AB and 104AD inapplicable</w:t>
      </w:r>
      <w:r>
        <w:tab/>
      </w:r>
      <w:r>
        <w:fldChar w:fldCharType="begin"/>
      </w:r>
      <w:r>
        <w:instrText xml:space="preserve"> PAGEREF _Toc390077062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r>
        <w:tab/>
      </w:r>
      <w:r>
        <w:fldChar w:fldCharType="begin"/>
      </w:r>
      <w:r>
        <w:instrText xml:space="preserve"> PAGEREF _Toc390077064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Workers’ Compensation and Injury Management General Fund</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w:t>
      </w:r>
      <w:r>
        <w:tab/>
      </w:r>
      <w:r>
        <w:fldChar w:fldCharType="begin"/>
      </w:r>
      <w:r>
        <w:instrText xml:space="preserve"> PAGEREF _Toc390077066 \h </w:instrText>
      </w:r>
      <w:r>
        <w:fldChar w:fldCharType="separate"/>
      </w:r>
      <w:r>
        <w:t>157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w:t>
      </w:r>
      <w:r>
        <w:tab/>
      </w:r>
      <w:r>
        <w:fldChar w:fldCharType="begin"/>
      </w:r>
      <w:r>
        <w:instrText xml:space="preserve"> PAGEREF _Toc390077067 \h </w:instrText>
      </w:r>
      <w:r>
        <w:fldChar w:fldCharType="separate"/>
      </w:r>
      <w:r>
        <w:t>158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Total contributions</w:t>
      </w:r>
      <w:r>
        <w:tab/>
      </w:r>
      <w:r>
        <w:fldChar w:fldCharType="begin"/>
      </w:r>
      <w:r>
        <w:instrText xml:space="preserve"> PAGEREF _Toc390077068 \h </w:instrText>
      </w:r>
      <w:r>
        <w:fldChar w:fldCharType="separate"/>
      </w:r>
      <w:r>
        <w:t>159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Contributions to General </w:t>
      </w:r>
      <w:r>
        <w:t>Account</w:t>
      </w:r>
      <w:r>
        <w:rPr>
          <w:snapToGrid w:val="0"/>
        </w:rPr>
        <w:t xml:space="preserve"> by insurers</w:t>
      </w:r>
      <w:r>
        <w:tab/>
      </w:r>
      <w:r>
        <w:fldChar w:fldCharType="begin"/>
      </w:r>
      <w:r>
        <w:instrText xml:space="preserve"> PAGEREF _Toc390077069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Workers’ Compensation and Injury Management Trust Fund</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w:t>
      </w:r>
      <w:r>
        <w:tab/>
      </w:r>
      <w:r>
        <w:fldChar w:fldCharType="begin"/>
      </w:r>
      <w:r>
        <w:instrText xml:space="preserve"> PAGEREF _Toc390077071 \h </w:instrText>
      </w:r>
      <w:r>
        <w:fldChar w:fldCharType="separate"/>
      </w:r>
      <w:r>
        <w:t>163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directions</w:t>
      </w:r>
      <w:r>
        <w:tab/>
      </w:r>
      <w:r>
        <w:fldChar w:fldCharType="begin"/>
      </w:r>
      <w:r>
        <w:instrText xml:space="preserve"> PAGEREF _Toc390077073 \h </w:instrText>
      </w:r>
      <w:r>
        <w:fldChar w:fldCharType="separate"/>
      </w:r>
      <w:r>
        <w:t>164</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_Toc390077074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86"/>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145</w:t>
      </w:r>
      <w:r>
        <w:rPr>
          <w:snapToGrid w:val="0"/>
        </w:rPr>
        <w:t>.</w:t>
      </w:r>
      <w:r>
        <w:rPr>
          <w:snapToGrid w:val="0"/>
        </w:rPr>
        <w:tab/>
        <w:t>Exclusion</w:t>
      </w:r>
      <w:r>
        <w:tab/>
      </w:r>
      <w:r>
        <w:fldChar w:fldCharType="begin"/>
      </w:r>
      <w:r>
        <w:instrText xml:space="preserve"> PAGEREF _Toc390077077 \h </w:instrText>
      </w:r>
      <w:r>
        <w:fldChar w:fldCharType="separate"/>
      </w:r>
      <w:r>
        <w:t>167</w:t>
      </w:r>
      <w:r>
        <w:fldChar w:fldCharType="end"/>
      </w:r>
    </w:p>
    <w:p>
      <w:pPr>
        <w:pStyle w:val="TOC8"/>
        <w:rPr>
          <w:rFonts w:asciiTheme="minorHAnsi" w:eastAsiaTheme="minorEastAsia" w:hAnsiTheme="minorHAnsi" w:cstheme="minorBidi"/>
          <w:szCs w:val="22"/>
        </w:rPr>
      </w:pPr>
      <w:r>
        <w:t>145A.</w:t>
      </w:r>
      <w:r>
        <w:tab/>
        <w:t>Questions that have to be referred</w:t>
      </w:r>
      <w:r>
        <w:tab/>
      </w:r>
      <w:r>
        <w:fldChar w:fldCharType="begin"/>
      </w:r>
      <w:r>
        <w:instrText xml:space="preserve"> PAGEREF _Toc390077078 \h </w:instrText>
      </w:r>
      <w:r>
        <w:fldChar w:fldCharType="separate"/>
      </w:r>
      <w:r>
        <w:t>167</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for panel membership</w:t>
      </w:r>
      <w:r>
        <w:tab/>
      </w:r>
      <w:r>
        <w:fldChar w:fldCharType="begin"/>
      </w:r>
      <w:r>
        <w:instrText xml:space="preserve"> PAGEREF _Toc390077079 \h </w:instrText>
      </w:r>
      <w:r>
        <w:fldChar w:fldCharType="separate"/>
      </w:r>
      <w:r>
        <w:t>168</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Panel to be constituted</w:t>
      </w:r>
      <w:r>
        <w:tab/>
      </w:r>
      <w:r>
        <w:fldChar w:fldCharType="begin"/>
      </w:r>
      <w:r>
        <w:instrText xml:space="preserve"> PAGEREF _Toc390077080 \h </w:instrText>
      </w:r>
      <w:r>
        <w:fldChar w:fldCharType="separate"/>
      </w:r>
      <w:r>
        <w:t>168</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Procedures</w:t>
      </w:r>
      <w:r>
        <w:tab/>
      </w:r>
      <w:r>
        <w:fldChar w:fldCharType="begin"/>
      </w:r>
      <w:r>
        <w:instrText xml:space="preserve"> PAGEREF _Toc390077081 \h </w:instrText>
      </w:r>
      <w:r>
        <w:fldChar w:fldCharType="separate"/>
      </w:r>
      <w:r>
        <w:t>169</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_Toc390077082 \h </w:instrText>
      </w:r>
      <w:r>
        <w:fldChar w:fldCharType="separate"/>
      </w:r>
      <w:r>
        <w:t>170</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Review</w:t>
      </w:r>
      <w:r>
        <w:tab/>
      </w:r>
      <w:r>
        <w:fldChar w:fldCharType="begin"/>
      </w:r>
      <w:r>
        <w:instrText xml:space="preserve"> PAGEREF _Toc390077083 \h </w:instrText>
      </w:r>
      <w:r>
        <w:fldChar w:fldCharType="separate"/>
      </w:r>
      <w:r>
        <w:t>171</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_Toc390077084 \h </w:instrText>
      </w:r>
      <w:r>
        <w:fldChar w:fldCharType="separate"/>
      </w:r>
      <w:r>
        <w:t>172</w:t>
      </w:r>
      <w:r>
        <w:fldChar w:fldCharType="end"/>
      </w:r>
    </w:p>
    <w:p>
      <w:pPr>
        <w:pStyle w:val="TOC4"/>
        <w:tabs>
          <w:tab w:val="right" w:leader="dot" w:pos="7086"/>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Degree of impairment</w:t>
      </w:r>
      <w:r>
        <w:tab/>
      </w:r>
      <w:r>
        <w:fldChar w:fldCharType="begin"/>
      </w:r>
      <w:r>
        <w:instrText xml:space="preserve"> PAGEREF _Toc390077086 \h </w:instrText>
      </w:r>
      <w:r>
        <w:fldChar w:fldCharType="separate"/>
      </w:r>
      <w:r>
        <w:t>172</w:t>
      </w:r>
      <w:r>
        <w:fldChar w:fldCharType="end"/>
      </w:r>
    </w:p>
    <w:p>
      <w:pPr>
        <w:pStyle w:val="TOC8"/>
        <w:rPr>
          <w:rFonts w:asciiTheme="minorHAnsi" w:eastAsiaTheme="minorEastAsia" w:hAnsiTheme="minorHAnsi" w:cstheme="minorBidi"/>
          <w:szCs w:val="22"/>
        </w:rPr>
      </w:pPr>
      <w:r>
        <w:t>146A.</w:t>
      </w:r>
      <w:r>
        <w:tab/>
        <w:t>Evaluation of impairment generally</w:t>
      </w:r>
      <w:r>
        <w:tab/>
      </w:r>
      <w:r>
        <w:fldChar w:fldCharType="begin"/>
      </w:r>
      <w:r>
        <w:instrText xml:space="preserve"> PAGEREF _Toc390077087 \h </w:instrText>
      </w:r>
      <w:r>
        <w:fldChar w:fldCharType="separate"/>
      </w:r>
      <w:r>
        <w:t>173</w:t>
      </w:r>
      <w:r>
        <w:fldChar w:fldCharType="end"/>
      </w:r>
    </w:p>
    <w:p>
      <w:pPr>
        <w:pStyle w:val="TOC8"/>
        <w:rPr>
          <w:rFonts w:asciiTheme="minorHAnsi" w:eastAsiaTheme="minorEastAsia" w:hAnsiTheme="minorHAnsi" w:cstheme="minorBidi"/>
          <w:szCs w:val="22"/>
        </w:rPr>
      </w:pPr>
      <w:r>
        <w:t>146B.</w:t>
      </w:r>
      <w:r>
        <w:tab/>
        <w:t>Evaluation for the purposes of Part III Division 2A</w:t>
      </w:r>
      <w:r>
        <w:tab/>
      </w:r>
      <w:r>
        <w:fldChar w:fldCharType="begin"/>
      </w:r>
      <w:r>
        <w:instrText xml:space="preserve"> PAGEREF _Toc390077088 \h </w:instrText>
      </w:r>
      <w:r>
        <w:fldChar w:fldCharType="separate"/>
      </w:r>
      <w:r>
        <w:t>174</w:t>
      </w:r>
      <w:r>
        <w:fldChar w:fldCharType="end"/>
      </w:r>
    </w:p>
    <w:p>
      <w:pPr>
        <w:pStyle w:val="TOC8"/>
        <w:rPr>
          <w:rFonts w:asciiTheme="minorHAnsi" w:eastAsiaTheme="minorEastAsia" w:hAnsiTheme="minorHAnsi" w:cstheme="minorBidi"/>
          <w:szCs w:val="22"/>
        </w:rPr>
      </w:pPr>
      <w:r>
        <w:t>146C.</w:t>
      </w:r>
      <w:r>
        <w:tab/>
        <w:t>Evaluation for purposes of Part IV Division 2 Subdivision 3</w:t>
      </w:r>
      <w:r>
        <w:tab/>
      </w:r>
      <w:r>
        <w:fldChar w:fldCharType="begin"/>
      </w:r>
      <w:r>
        <w:instrText xml:space="preserve"> PAGEREF _Toc390077089 \h </w:instrText>
      </w:r>
      <w:r>
        <w:fldChar w:fldCharType="separate"/>
      </w:r>
      <w:r>
        <w:t>174</w:t>
      </w:r>
      <w:r>
        <w:fldChar w:fldCharType="end"/>
      </w:r>
    </w:p>
    <w:p>
      <w:pPr>
        <w:pStyle w:val="TOC8"/>
        <w:rPr>
          <w:rFonts w:asciiTheme="minorHAnsi" w:eastAsiaTheme="minorEastAsia" w:hAnsiTheme="minorHAnsi" w:cstheme="minorBidi"/>
          <w:szCs w:val="22"/>
        </w:rPr>
      </w:pPr>
      <w:r>
        <w:t>146D.</w:t>
      </w:r>
      <w:r>
        <w:tab/>
        <w:t>Evaluation for the purposes of Part IXA</w:t>
      </w:r>
      <w:r>
        <w:tab/>
      </w:r>
      <w:r>
        <w:fldChar w:fldCharType="begin"/>
      </w:r>
      <w:r>
        <w:instrText xml:space="preserve"> PAGEREF _Toc390077090 \h </w:instrText>
      </w:r>
      <w:r>
        <w:fldChar w:fldCharType="separate"/>
      </w:r>
      <w:r>
        <w:t>175</w:t>
      </w:r>
      <w:r>
        <w:fldChar w:fldCharType="end"/>
      </w:r>
    </w:p>
    <w:p>
      <w:pPr>
        <w:pStyle w:val="TOC8"/>
        <w:rPr>
          <w:rFonts w:asciiTheme="minorHAnsi" w:eastAsiaTheme="minorEastAsia" w:hAnsiTheme="minorHAnsi" w:cstheme="minorBidi"/>
          <w:szCs w:val="22"/>
        </w:rPr>
      </w:pPr>
      <w:r>
        <w:t>146E.</w:t>
      </w:r>
      <w:r>
        <w:tab/>
        <w:t>Evaluation for the purposes of clause 18A</w:t>
      </w:r>
      <w:r>
        <w:tab/>
      </w:r>
      <w:r>
        <w:fldChar w:fldCharType="begin"/>
      </w:r>
      <w:r>
        <w:instrText xml:space="preserve"> PAGEREF _Toc390077091 \h </w:instrText>
      </w:r>
      <w:r>
        <w:fldChar w:fldCharType="separate"/>
      </w:r>
      <w:r>
        <w:t>175</w:t>
      </w:r>
      <w:r>
        <w:fldChar w:fldCharType="end"/>
      </w:r>
    </w:p>
    <w:p>
      <w:pPr>
        <w:pStyle w:val="TOC8"/>
        <w:rPr>
          <w:rFonts w:asciiTheme="minorHAnsi" w:eastAsiaTheme="minorEastAsia" w:hAnsiTheme="minorHAnsi" w:cstheme="minorBidi"/>
          <w:szCs w:val="22"/>
        </w:rPr>
      </w:pPr>
      <w:r>
        <w:t>146F.</w:t>
      </w:r>
      <w:r>
        <w:tab/>
        <w:t>Approved medical specialist</w:t>
      </w:r>
      <w:r>
        <w:tab/>
      </w:r>
      <w:r>
        <w:fldChar w:fldCharType="begin"/>
      </w:r>
      <w:r>
        <w:instrText xml:space="preserve"> PAGEREF _Toc390077092 \h </w:instrText>
      </w:r>
      <w:r>
        <w:fldChar w:fldCharType="separate"/>
      </w:r>
      <w:r>
        <w:t>176</w:t>
      </w:r>
      <w:r>
        <w:fldChar w:fldCharType="end"/>
      </w:r>
    </w:p>
    <w:p>
      <w:pPr>
        <w:pStyle w:val="TOC8"/>
        <w:rPr>
          <w:rFonts w:asciiTheme="minorHAnsi" w:eastAsiaTheme="minorEastAsia" w:hAnsiTheme="minorHAnsi" w:cstheme="minorBidi"/>
          <w:szCs w:val="22"/>
        </w:rPr>
      </w:pPr>
      <w:r>
        <w:t>146G.</w:t>
      </w:r>
      <w:r>
        <w:tab/>
        <w:t>Powers of approved medical specialist</w:t>
      </w:r>
      <w:r>
        <w:tab/>
      </w:r>
      <w:r>
        <w:fldChar w:fldCharType="begin"/>
      </w:r>
      <w:r>
        <w:instrText xml:space="preserve"> PAGEREF _Toc390077093 \h </w:instrText>
      </w:r>
      <w:r>
        <w:fldChar w:fldCharType="separate"/>
      </w:r>
      <w:r>
        <w:t>177</w:t>
      </w:r>
      <w:r>
        <w:fldChar w:fldCharType="end"/>
      </w:r>
    </w:p>
    <w:p>
      <w:pPr>
        <w:pStyle w:val="TOC8"/>
        <w:rPr>
          <w:rFonts w:asciiTheme="minorHAnsi" w:eastAsiaTheme="minorEastAsia" w:hAnsiTheme="minorHAnsi" w:cstheme="minorBidi"/>
          <w:szCs w:val="22"/>
        </w:rPr>
      </w:pPr>
      <w:r>
        <w:t>146H.</w:t>
      </w:r>
      <w:r>
        <w:tab/>
        <w:t>Outcome of assessment</w:t>
      </w:r>
      <w:r>
        <w:tab/>
      </w:r>
      <w:r>
        <w:fldChar w:fldCharType="begin"/>
      </w:r>
      <w:r>
        <w:instrText xml:space="preserve"> PAGEREF _Toc390077094 \h </w:instrText>
      </w:r>
      <w:r>
        <w:fldChar w:fldCharType="separate"/>
      </w:r>
      <w:r>
        <w:t>178</w:t>
      </w:r>
      <w:r>
        <w:fldChar w:fldCharType="end"/>
      </w:r>
    </w:p>
    <w:p>
      <w:pPr>
        <w:pStyle w:val="TOC8"/>
        <w:rPr>
          <w:rFonts w:asciiTheme="minorHAnsi" w:eastAsiaTheme="minorEastAsia" w:hAnsiTheme="minorHAnsi" w:cstheme="minorBidi"/>
          <w:szCs w:val="22"/>
        </w:rPr>
      </w:pPr>
      <w:r>
        <w:t>146I.</w:t>
      </w:r>
      <w:r>
        <w:tab/>
        <w:t>Release of information relevant to assessment</w:t>
      </w:r>
      <w:r>
        <w:tab/>
      </w:r>
      <w:r>
        <w:fldChar w:fldCharType="begin"/>
      </w:r>
      <w:r>
        <w:instrText xml:space="preserve"> PAGEREF _Toc390077095 \h </w:instrText>
      </w:r>
      <w:r>
        <w:fldChar w:fldCharType="separate"/>
      </w:r>
      <w:r>
        <w:t>180</w:t>
      </w:r>
      <w:r>
        <w:fldChar w:fldCharType="end"/>
      </w:r>
    </w:p>
    <w:p>
      <w:pPr>
        <w:pStyle w:val="TOC8"/>
        <w:rPr>
          <w:rFonts w:asciiTheme="minorHAnsi" w:eastAsiaTheme="minorEastAsia" w:hAnsiTheme="minorHAnsi" w:cstheme="minorBidi"/>
          <w:szCs w:val="22"/>
        </w:rPr>
      </w:pPr>
      <w:r>
        <w:t>146J.</w:t>
      </w:r>
      <w:r>
        <w:tab/>
        <w:t>Decisions of approved medical specialist</w:t>
      </w:r>
      <w:r>
        <w:tab/>
      </w:r>
      <w:r>
        <w:fldChar w:fldCharType="begin"/>
      </w:r>
      <w:r>
        <w:instrText xml:space="preserve"> PAGEREF _Toc390077096 \h </w:instrText>
      </w:r>
      <w:r>
        <w:fldChar w:fldCharType="separate"/>
      </w:r>
      <w:r>
        <w:t>180</w:t>
      </w:r>
      <w:r>
        <w:fldChar w:fldCharType="end"/>
      </w:r>
    </w:p>
    <w:p>
      <w:pPr>
        <w:pStyle w:val="TOC4"/>
        <w:tabs>
          <w:tab w:val="right" w:leader="dot" w:pos="7086"/>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Panel to be constituted</w:t>
      </w:r>
      <w:r>
        <w:tab/>
      </w:r>
      <w:r>
        <w:fldChar w:fldCharType="begin"/>
      </w:r>
      <w:r>
        <w:instrText xml:space="preserve"> PAGEREF _Toc390077098 \h </w:instrText>
      </w:r>
      <w:r>
        <w:fldChar w:fldCharType="separate"/>
      </w:r>
      <w:r>
        <w:t>180</w:t>
      </w:r>
      <w:r>
        <w:fldChar w:fldCharType="end"/>
      </w:r>
    </w:p>
    <w:p>
      <w:pPr>
        <w:pStyle w:val="TOC8"/>
        <w:rPr>
          <w:rFonts w:asciiTheme="minorHAnsi" w:eastAsiaTheme="minorEastAsia" w:hAnsiTheme="minorHAnsi" w:cstheme="minorBidi"/>
          <w:szCs w:val="22"/>
        </w:rPr>
      </w:pPr>
      <w:r>
        <w:t>146L.</w:t>
      </w:r>
      <w:r>
        <w:tab/>
        <w:t>Procedures</w:t>
      </w:r>
      <w:r>
        <w:tab/>
      </w:r>
      <w:r>
        <w:fldChar w:fldCharType="begin"/>
      </w:r>
      <w:r>
        <w:instrText xml:space="preserve"> PAGEREF _Toc390077099 \h </w:instrText>
      </w:r>
      <w:r>
        <w:fldChar w:fldCharType="separate"/>
      </w:r>
      <w:r>
        <w:t>181</w:t>
      </w:r>
      <w:r>
        <w:fldChar w:fldCharType="end"/>
      </w:r>
    </w:p>
    <w:p>
      <w:pPr>
        <w:pStyle w:val="TOC8"/>
        <w:rPr>
          <w:rFonts w:asciiTheme="minorHAnsi" w:eastAsiaTheme="minorEastAsia" w:hAnsiTheme="minorHAnsi" w:cstheme="minorBidi"/>
          <w:szCs w:val="22"/>
        </w:rPr>
      </w:pPr>
      <w:r>
        <w:t>146M.</w:t>
      </w:r>
      <w:r>
        <w:tab/>
        <w:t>Failure to comply with requirement of approved medical specialist panel</w:t>
      </w:r>
      <w:r>
        <w:tab/>
      </w:r>
      <w:r>
        <w:fldChar w:fldCharType="begin"/>
      </w:r>
      <w:r>
        <w:instrText xml:space="preserve"> PAGEREF _Toc390077100 \h </w:instrText>
      </w:r>
      <w:r>
        <w:fldChar w:fldCharType="separate"/>
      </w:r>
      <w:r>
        <w:t>182</w:t>
      </w:r>
      <w:r>
        <w:fldChar w:fldCharType="end"/>
      </w:r>
    </w:p>
    <w:p>
      <w:pPr>
        <w:pStyle w:val="TOC8"/>
        <w:rPr>
          <w:rFonts w:asciiTheme="minorHAnsi" w:eastAsiaTheme="minorEastAsia" w:hAnsiTheme="minorHAnsi" w:cstheme="minorBidi"/>
          <w:szCs w:val="22"/>
        </w:rPr>
      </w:pPr>
      <w:r>
        <w:t>146N.</w:t>
      </w:r>
      <w:r>
        <w:tab/>
        <w:t>Assessment of impairment by approved medical specialist panel</w:t>
      </w:r>
      <w:r>
        <w:tab/>
      </w:r>
      <w:r>
        <w:fldChar w:fldCharType="begin"/>
      </w:r>
      <w:r>
        <w:instrText xml:space="preserve"> PAGEREF _Toc390077101 \h </w:instrText>
      </w:r>
      <w:r>
        <w:fldChar w:fldCharType="separate"/>
      </w:r>
      <w:r>
        <w:t>183</w:t>
      </w:r>
      <w:r>
        <w:fldChar w:fldCharType="end"/>
      </w:r>
    </w:p>
    <w:p>
      <w:pPr>
        <w:pStyle w:val="TOC8"/>
        <w:rPr>
          <w:rFonts w:asciiTheme="minorHAnsi" w:eastAsiaTheme="minorEastAsia" w:hAnsiTheme="minorHAnsi" w:cstheme="minorBidi"/>
          <w:szCs w:val="22"/>
        </w:rPr>
      </w:pPr>
      <w:r>
        <w:t>146O.</w:t>
      </w:r>
      <w:r>
        <w:tab/>
        <w:t>Outcome of assessment by approved medical specialist panel</w:t>
      </w:r>
      <w:r>
        <w:tab/>
      </w:r>
      <w:r>
        <w:fldChar w:fldCharType="begin"/>
      </w:r>
      <w:r>
        <w:instrText xml:space="preserve"> PAGEREF _Toc390077102 \h </w:instrText>
      </w:r>
      <w:r>
        <w:fldChar w:fldCharType="separate"/>
      </w:r>
      <w:r>
        <w:t>183</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_Toc390077103 \h </w:instrText>
      </w:r>
      <w:r>
        <w:fldChar w:fldCharType="separate"/>
      </w:r>
      <w:r>
        <w:t>185</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_Toc390077104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w:t>
      </w:r>
      <w:r>
        <w:tab/>
      </w:r>
      <w:r>
        <w:fldChar w:fldCharType="begin"/>
      </w:r>
      <w:r>
        <w:instrText xml:space="preserve"> PAGEREF _Toc390077106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for panel membership</w:t>
      </w:r>
      <w:r>
        <w:tab/>
      </w:r>
      <w:r>
        <w:fldChar w:fldCharType="begin"/>
      </w:r>
      <w:r>
        <w:instrText xml:space="preserve"> PAGEREF _Toc390077108 \h </w:instrText>
      </w:r>
      <w:r>
        <w:fldChar w:fldCharType="separate"/>
      </w:r>
      <w:r>
        <w:t>186</w:t>
      </w:r>
      <w:r>
        <w:fldChar w:fldCharType="end"/>
      </w:r>
    </w:p>
    <w:p>
      <w:pPr>
        <w:pStyle w:val="TOC8"/>
        <w:rPr>
          <w:rFonts w:asciiTheme="minorHAnsi" w:eastAsiaTheme="minorEastAsia" w:hAnsiTheme="minorHAnsi" w:cstheme="minorBidi"/>
          <w:szCs w:val="22"/>
        </w:rPr>
      </w:pPr>
      <w:r>
        <w:t>146T.</w:t>
      </w:r>
      <w:r>
        <w:tab/>
        <w:t>Panel to be constituted</w:t>
      </w:r>
      <w:r>
        <w:tab/>
      </w:r>
      <w:r>
        <w:fldChar w:fldCharType="begin"/>
      </w:r>
      <w:r>
        <w:instrText xml:space="preserve"> PAGEREF _Toc390077109 \h </w:instrText>
      </w:r>
      <w:r>
        <w:fldChar w:fldCharType="separate"/>
      </w:r>
      <w:r>
        <w:t>186</w:t>
      </w:r>
      <w:r>
        <w:fldChar w:fldCharType="end"/>
      </w:r>
    </w:p>
    <w:p>
      <w:pPr>
        <w:pStyle w:val="TOC8"/>
        <w:rPr>
          <w:rFonts w:asciiTheme="minorHAnsi" w:eastAsiaTheme="minorEastAsia" w:hAnsiTheme="minorHAnsi" w:cstheme="minorBidi"/>
          <w:szCs w:val="22"/>
        </w:rPr>
      </w:pPr>
      <w:r>
        <w:t>146U.</w:t>
      </w:r>
      <w:r>
        <w:tab/>
        <w:t>Procedures</w:t>
      </w:r>
      <w:r>
        <w:tab/>
      </w:r>
      <w:r>
        <w:fldChar w:fldCharType="begin"/>
      </w:r>
      <w:r>
        <w:instrText xml:space="preserve"> PAGEREF _Toc390077110 \h </w:instrText>
      </w:r>
      <w:r>
        <w:fldChar w:fldCharType="separate"/>
      </w:r>
      <w:r>
        <w:t>187</w:t>
      </w:r>
      <w:r>
        <w:fldChar w:fldCharType="end"/>
      </w:r>
    </w:p>
    <w:p>
      <w:pPr>
        <w:pStyle w:val="TOC8"/>
        <w:rPr>
          <w:rFonts w:asciiTheme="minorHAnsi" w:eastAsiaTheme="minorEastAsia" w:hAnsiTheme="minorHAnsi" w:cstheme="minorBidi"/>
          <w:szCs w:val="22"/>
        </w:rPr>
      </w:pPr>
      <w:r>
        <w:t>146V.</w:t>
      </w:r>
      <w:r>
        <w:tab/>
        <w:t>Assessments</w:t>
      </w:r>
      <w:r>
        <w:tab/>
      </w:r>
      <w:r>
        <w:fldChar w:fldCharType="begin"/>
      </w:r>
      <w:r>
        <w:instrText xml:space="preserve"> PAGEREF _Toc390077111 \h </w:instrText>
      </w:r>
      <w:r>
        <w:fldChar w:fldCharType="separate"/>
      </w:r>
      <w:r>
        <w:t>188</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_Toc390077112 \h </w:instrText>
      </w:r>
      <w:r>
        <w:fldChar w:fldCharType="separate"/>
      </w:r>
      <w:r>
        <w:t>189</w:t>
      </w:r>
      <w:r>
        <w:fldChar w:fldCharType="end"/>
      </w:r>
    </w:p>
    <w:p>
      <w:pPr>
        <w:pStyle w:val="TOC2"/>
        <w:tabs>
          <w:tab w:val="right" w:leader="dot" w:pos="7086"/>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Fixing premiums</w:t>
      </w:r>
      <w:r>
        <w:tab/>
      </w:r>
      <w:r>
        <w:fldChar w:fldCharType="begin"/>
      </w:r>
      <w:r>
        <w:instrText xml:space="preserve"> PAGEREF _Toc390077114 \h </w:instrText>
      </w:r>
      <w:r>
        <w:fldChar w:fldCharType="separate"/>
      </w:r>
      <w:r>
        <w:t>191</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rates</w:t>
      </w:r>
      <w:r>
        <w:tab/>
      </w:r>
      <w:r>
        <w:fldChar w:fldCharType="begin"/>
      </w:r>
      <w:r>
        <w:instrText xml:space="preserve"> PAGEREF _Toc390077115 \h </w:instrText>
      </w:r>
      <w:r>
        <w:fldChar w:fldCharType="separate"/>
      </w:r>
      <w:r>
        <w:t>192</w:t>
      </w:r>
      <w:r>
        <w:fldChar w:fldCharType="end"/>
      </w:r>
    </w:p>
    <w:p>
      <w:pPr>
        <w:pStyle w:val="TOC8"/>
        <w:rPr>
          <w:rFonts w:asciiTheme="minorHAnsi" w:eastAsiaTheme="minorEastAsia" w:hAnsiTheme="minorHAnsi" w:cstheme="minorBidi"/>
          <w:szCs w:val="22"/>
        </w:rPr>
      </w:pPr>
      <w:r>
        <w:t>152.</w:t>
      </w:r>
      <w:r>
        <w:tab/>
        <w:t>Loading not to exceed 100% unless permitted by WorkCover WA</w:t>
      </w:r>
      <w:r>
        <w:tab/>
      </w:r>
      <w:r>
        <w:fldChar w:fldCharType="begin"/>
      </w:r>
      <w:r>
        <w:instrText xml:space="preserve"> PAGEREF _Toc390077116 \h </w:instrText>
      </w:r>
      <w:r>
        <w:fldChar w:fldCharType="separate"/>
      </w:r>
      <w:r>
        <w:t>192</w:t>
      </w:r>
      <w:r>
        <w:fldChar w:fldCharType="end"/>
      </w:r>
    </w:p>
    <w:p>
      <w:pPr>
        <w:pStyle w:val="TOC8"/>
        <w:rPr>
          <w:rFonts w:asciiTheme="minorHAnsi" w:eastAsiaTheme="minorEastAsia" w:hAnsiTheme="minorHAnsi" w:cstheme="minorBidi"/>
          <w:szCs w:val="22"/>
        </w:rPr>
      </w:pPr>
      <w:r>
        <w:t>153.</w:t>
      </w:r>
      <w:r>
        <w:tab/>
      </w:r>
      <w:r>
        <w:rPr>
          <w:snapToGrid w:val="0"/>
        </w:rPr>
        <w:t>Fixing maximum loading or discount</w:t>
      </w:r>
      <w:r>
        <w:tab/>
      </w:r>
      <w:r>
        <w:fldChar w:fldCharType="begin"/>
      </w:r>
      <w:r>
        <w:instrText xml:space="preserve"> PAGEREF _Toc390077117 \h </w:instrText>
      </w:r>
      <w:r>
        <w:fldChar w:fldCharType="separate"/>
      </w:r>
      <w:r>
        <w:t>192</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_Toc390077118 \h </w:instrText>
      </w:r>
      <w:r>
        <w:fldChar w:fldCharType="separate"/>
      </w:r>
      <w:r>
        <w:t>193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w:t>
      </w:r>
      <w:r>
        <w:tab/>
      </w:r>
      <w:r>
        <w:fldChar w:fldCharType="begin"/>
      </w:r>
      <w:r>
        <w:instrText xml:space="preserve"> PAGEREF _Toc390077119 \h </w:instrText>
      </w:r>
      <w:r>
        <w:fldChar w:fldCharType="separate"/>
      </w:r>
      <w:r>
        <w:t>193</w:t>
      </w:r>
      <w:r>
        <w:fldChar w:fldCharType="end"/>
      </w:r>
    </w:p>
    <w:p>
      <w:pPr>
        <w:pStyle w:val="TOC8"/>
        <w:rPr>
          <w:rFonts w:asciiTheme="minorHAnsi" w:eastAsiaTheme="minorEastAsia" w:hAnsiTheme="minorHAnsi" w:cstheme="minorBidi"/>
          <w:szCs w:val="22"/>
        </w:rPr>
      </w:pPr>
      <w:r>
        <w:t>154A.</w:t>
      </w:r>
      <w:r>
        <w:tab/>
        <w:t>Regulations for provision of information</w:t>
      </w:r>
      <w:r>
        <w:tab/>
      </w:r>
      <w:r>
        <w:fldChar w:fldCharType="begin"/>
      </w:r>
      <w:r>
        <w:instrText xml:space="preserve"> PAGEREF _Toc390077120 \h </w:instrText>
      </w:r>
      <w:r>
        <w:fldChar w:fldCharType="separate"/>
      </w:r>
      <w:r>
        <w:t>194</w:t>
      </w:r>
      <w:r>
        <w:fldChar w:fldCharType="end"/>
      </w:r>
    </w:p>
    <w:p>
      <w:pPr>
        <w:pStyle w:val="TOC8"/>
        <w:rPr>
          <w:rFonts w:asciiTheme="minorHAnsi" w:eastAsiaTheme="minorEastAsia" w:hAnsiTheme="minorHAnsi" w:cstheme="minorBidi"/>
          <w:szCs w:val="22"/>
        </w:rPr>
      </w:pPr>
      <w:r>
        <w:t>154AB.</w:t>
      </w:r>
      <w:r>
        <w:tab/>
        <w:t>Special directions by Minister</w:t>
      </w:r>
      <w:r>
        <w:tab/>
      </w:r>
      <w:r>
        <w:fldChar w:fldCharType="begin"/>
      </w:r>
      <w:r>
        <w:instrText xml:space="preserve"> PAGEREF _Toc390077121 \h </w:instrText>
      </w:r>
      <w:r>
        <w:fldChar w:fldCharType="separate"/>
      </w:r>
      <w:r>
        <w:t>195</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_Toc390077122 \h </w:instrText>
      </w:r>
      <w:r>
        <w:fldChar w:fldCharType="separate"/>
      </w:r>
      <w:r>
        <w:t>195</w:t>
      </w:r>
      <w:r>
        <w:fldChar w:fldCharType="end"/>
      </w:r>
    </w:p>
    <w:p>
      <w:pPr>
        <w:pStyle w:val="TOC2"/>
        <w:tabs>
          <w:tab w:val="right" w:leader="dot" w:pos="7086"/>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 in this Part</w:t>
      </w:r>
      <w:r>
        <w:tab/>
      </w:r>
      <w:r>
        <w:fldChar w:fldCharType="begin"/>
      </w:r>
      <w:r>
        <w:instrText xml:space="preserve"> PAGEREF _Toc390077124 \h </w:instrText>
      </w:r>
      <w:r>
        <w:fldChar w:fldCharType="separate"/>
      </w:r>
      <w:r>
        <w:t>196</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_Toc390077125 \h </w:instrText>
      </w:r>
      <w:r>
        <w:fldChar w:fldCharType="separate"/>
      </w:r>
      <w:r>
        <w:t>196</w:t>
      </w:r>
      <w:r>
        <w:fldChar w:fldCharType="end"/>
      </w:r>
    </w:p>
    <w:p>
      <w:pPr>
        <w:pStyle w:val="TOC8"/>
        <w:rPr>
          <w:rFonts w:asciiTheme="minorHAnsi" w:eastAsiaTheme="minorEastAsia" w:hAnsiTheme="minorHAnsi" w:cstheme="minorBidi"/>
          <w:szCs w:val="22"/>
        </w:rPr>
      </w:pPr>
      <w:r>
        <w:t>155B.</w:t>
      </w:r>
      <w:r>
        <w:tab/>
        <w:t>Establishment of injury management systems for employer’s workers</w:t>
      </w:r>
      <w:r>
        <w:tab/>
      </w:r>
      <w:r>
        <w:fldChar w:fldCharType="begin"/>
      </w:r>
      <w:r>
        <w:instrText xml:space="preserve"> PAGEREF _Toc390077126 \h </w:instrText>
      </w:r>
      <w:r>
        <w:fldChar w:fldCharType="separate"/>
      </w:r>
      <w:r>
        <w:t>197</w:t>
      </w:r>
      <w:r>
        <w:fldChar w:fldCharType="end"/>
      </w:r>
    </w:p>
    <w:p>
      <w:pPr>
        <w:pStyle w:val="TOC8"/>
        <w:rPr>
          <w:rFonts w:asciiTheme="minorHAnsi" w:eastAsiaTheme="minorEastAsia" w:hAnsiTheme="minorHAnsi" w:cstheme="minorBidi"/>
          <w:szCs w:val="22"/>
        </w:rPr>
      </w:pPr>
      <w:r>
        <w:t>155C.</w:t>
      </w:r>
      <w:r>
        <w:tab/>
        <w:t>Establishment of return to work programs for individual workers</w:t>
      </w:r>
      <w:r>
        <w:tab/>
      </w:r>
      <w:r>
        <w:fldChar w:fldCharType="begin"/>
      </w:r>
      <w:r>
        <w:instrText xml:space="preserve"> PAGEREF _Toc390077127 \h </w:instrText>
      </w:r>
      <w:r>
        <w:fldChar w:fldCharType="separate"/>
      </w:r>
      <w:r>
        <w:t>197</w:t>
      </w:r>
      <w:r>
        <w:fldChar w:fldCharType="end"/>
      </w:r>
    </w:p>
    <w:p>
      <w:pPr>
        <w:pStyle w:val="TOC8"/>
        <w:rPr>
          <w:rFonts w:asciiTheme="minorHAnsi" w:eastAsiaTheme="minorEastAsia" w:hAnsiTheme="minorHAnsi" w:cstheme="minorBidi"/>
          <w:szCs w:val="22"/>
        </w:rPr>
      </w:pPr>
      <w:r>
        <w:t>155D.</w:t>
      </w:r>
      <w:r>
        <w:tab/>
        <w:t>Injury management: insurers’ obligations</w:t>
      </w:r>
      <w:r>
        <w:tab/>
      </w:r>
      <w:r>
        <w:fldChar w:fldCharType="begin"/>
      </w:r>
      <w:r>
        <w:instrText xml:space="preserve"> PAGEREF _Toc390077128 \h </w:instrText>
      </w:r>
      <w:r>
        <w:fldChar w:fldCharType="separate"/>
      </w:r>
      <w:r>
        <w:t>198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Approval of vocational rehabilitation providers</w:t>
      </w:r>
      <w:r>
        <w:tab/>
      </w:r>
      <w:r>
        <w:fldChar w:fldCharType="begin"/>
      </w:r>
      <w:r>
        <w:instrText xml:space="preserve"> PAGEREF _Toc390077129 \h </w:instrText>
      </w:r>
      <w:r>
        <w:fldChar w:fldCharType="separate"/>
      </w:r>
      <w:r>
        <w:t>199</w:t>
      </w:r>
      <w:r>
        <w:fldChar w:fldCharType="end"/>
      </w:r>
    </w:p>
    <w:p>
      <w:pPr>
        <w:pStyle w:val="TOC8"/>
        <w:rPr>
          <w:rFonts w:asciiTheme="minorHAnsi" w:eastAsiaTheme="minorEastAsia" w:hAnsiTheme="minorHAnsi" w:cstheme="minorBidi"/>
          <w:szCs w:val="22"/>
        </w:rPr>
      </w:pPr>
      <w:r>
        <w:t>156A.</w:t>
      </w:r>
      <w:r>
        <w:tab/>
        <w:t>Vocational rehabilitation services</w:t>
      </w:r>
      <w:r>
        <w:tab/>
      </w:r>
      <w:r>
        <w:fldChar w:fldCharType="begin"/>
      </w:r>
      <w:r>
        <w:instrText xml:space="preserve"> PAGEREF _Toc390077130 \h </w:instrText>
      </w:r>
      <w:r>
        <w:fldChar w:fldCharType="separate"/>
      </w:r>
      <w:r>
        <w:t>200</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in relation to return to work programs</w:t>
      </w:r>
      <w:r>
        <w:tab/>
      </w:r>
      <w:r>
        <w:fldChar w:fldCharType="begin"/>
      </w:r>
      <w:r>
        <w:instrText xml:space="preserve"> PAGEREF _Toc390077131 \h </w:instrText>
      </w:r>
      <w:r>
        <w:fldChar w:fldCharType="separate"/>
      </w:r>
      <w:r>
        <w:t>200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 matters</w:t>
      </w:r>
      <w:r>
        <w:tab/>
      </w:r>
      <w:r>
        <w:fldChar w:fldCharType="begin"/>
      </w:r>
      <w:r>
        <w:instrText xml:space="preserve"> PAGEREF _Toc390077132 \h </w:instrText>
      </w:r>
      <w:r>
        <w:fldChar w:fldCharType="separate"/>
      </w:r>
      <w:r>
        <w:t>201</w:t>
      </w:r>
      <w:r>
        <w:fldChar w:fldCharType="end"/>
      </w:r>
    </w:p>
    <w:p>
      <w:pPr>
        <w:pStyle w:val="TOC8"/>
        <w:rPr>
          <w:rFonts w:asciiTheme="minorHAnsi" w:eastAsiaTheme="minorEastAsia" w:hAnsiTheme="minorHAnsi" w:cstheme="minorBidi"/>
          <w:szCs w:val="22"/>
        </w:rPr>
      </w:pPr>
      <w:r>
        <w:t>157A.</w:t>
      </w:r>
      <w:r>
        <w:tab/>
        <w:t>Early identification of injuries that require, or may require, management</w:t>
      </w:r>
      <w:r>
        <w:tab/>
      </w:r>
      <w:r>
        <w:fldChar w:fldCharType="begin"/>
      </w:r>
      <w:r>
        <w:instrText xml:space="preserve"> PAGEREF _Toc390077133 \h </w:instrText>
      </w:r>
      <w:r>
        <w:fldChar w:fldCharType="separate"/>
      </w:r>
      <w:r>
        <w:t>201</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_Toc390077134 \h </w:instrText>
      </w:r>
      <w:r>
        <w:fldChar w:fldCharType="separate"/>
      </w:r>
      <w:r>
        <w:t>203</w:t>
      </w:r>
      <w:r>
        <w:fldChar w:fldCharType="end"/>
      </w:r>
    </w:p>
    <w:p>
      <w:pPr>
        <w:pStyle w:val="TOC2"/>
        <w:tabs>
          <w:tab w:val="right" w:leader="dot" w:pos="7086"/>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Meaning of “retraining criteria”</w:t>
      </w:r>
      <w:r>
        <w:tab/>
      </w:r>
      <w:r>
        <w:fldChar w:fldCharType="begin"/>
      </w:r>
      <w:r>
        <w:instrText xml:space="preserve"> PAGEREF _Toc390077136 \h </w:instrText>
      </w:r>
      <w:r>
        <w:fldChar w:fldCharType="separate"/>
      </w:r>
      <w:r>
        <w:t>204</w:t>
      </w:r>
      <w:r>
        <w:fldChar w:fldCharType="end"/>
      </w:r>
    </w:p>
    <w:p>
      <w:pPr>
        <w:pStyle w:val="TOC8"/>
        <w:rPr>
          <w:rFonts w:asciiTheme="minorHAnsi" w:eastAsiaTheme="minorEastAsia" w:hAnsiTheme="minorHAnsi" w:cstheme="minorBidi"/>
          <w:szCs w:val="22"/>
        </w:rPr>
      </w:pPr>
      <w:r>
        <w:t>158A.</w:t>
      </w:r>
      <w:r>
        <w:tab/>
        <w:t>Eligibility to participate in specialised retraining programs</w:t>
      </w:r>
      <w:r>
        <w:tab/>
      </w:r>
      <w:r>
        <w:fldChar w:fldCharType="begin"/>
      </w:r>
      <w:r>
        <w:instrText xml:space="preserve"> PAGEREF _Toc390077137 \h </w:instrText>
      </w:r>
      <w:r>
        <w:fldChar w:fldCharType="separate"/>
      </w:r>
      <w:r>
        <w:t>205</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_Toc390077138 \h </w:instrText>
      </w:r>
      <w:r>
        <w:fldChar w:fldCharType="separate"/>
      </w:r>
      <w:r>
        <w:t>206</w:t>
      </w:r>
      <w:r>
        <w:fldChar w:fldCharType="end"/>
      </w:r>
    </w:p>
    <w:p>
      <w:pPr>
        <w:pStyle w:val="TOC8"/>
        <w:rPr>
          <w:rFonts w:asciiTheme="minorHAnsi" w:eastAsiaTheme="minorEastAsia" w:hAnsiTheme="minorHAnsi" w:cstheme="minorBidi"/>
          <w:szCs w:val="22"/>
        </w:rPr>
      </w:pPr>
      <w:r>
        <w:t>158C.</w:t>
      </w:r>
      <w:r>
        <w:tab/>
        <w:t>Disputes as to degree of permanent whole of person impairment</w:t>
      </w:r>
      <w:r>
        <w:tab/>
      </w:r>
      <w:r>
        <w:fldChar w:fldCharType="begin"/>
      </w:r>
      <w:r>
        <w:instrText xml:space="preserve"> PAGEREF _Toc390077139 \h </w:instrText>
      </w:r>
      <w:r>
        <w:fldChar w:fldCharType="separate"/>
      </w:r>
      <w:r>
        <w:t>208</w:t>
      </w:r>
      <w:r>
        <w:fldChar w:fldCharType="end"/>
      </w:r>
    </w:p>
    <w:p>
      <w:pPr>
        <w:pStyle w:val="TOC8"/>
        <w:rPr>
          <w:rFonts w:asciiTheme="minorHAnsi" w:eastAsiaTheme="minorEastAsia" w:hAnsiTheme="minorHAnsi" w:cstheme="minorBidi"/>
          <w:szCs w:val="22"/>
        </w:rPr>
      </w:pPr>
      <w:r>
        <w:t>158D.</w:t>
      </w:r>
      <w:r>
        <w:tab/>
        <w:t>Disputes as to retraining criteria</w:t>
      </w:r>
      <w:r>
        <w:tab/>
      </w:r>
      <w:r>
        <w:fldChar w:fldCharType="begin"/>
      </w:r>
      <w:r>
        <w:instrText xml:space="preserve"> PAGEREF _Toc390077140 \h </w:instrText>
      </w:r>
      <w:r>
        <w:fldChar w:fldCharType="separate"/>
      </w:r>
      <w:r>
        <w:t>209</w:t>
      </w:r>
      <w:r>
        <w:fldChar w:fldCharType="end"/>
      </w:r>
    </w:p>
    <w:p>
      <w:pPr>
        <w:pStyle w:val="TOC8"/>
        <w:rPr>
          <w:rFonts w:asciiTheme="minorHAnsi" w:eastAsiaTheme="minorEastAsia" w:hAnsiTheme="minorHAnsi" w:cstheme="minorBidi"/>
          <w:szCs w:val="22"/>
        </w:rPr>
      </w:pPr>
      <w:r>
        <w:t>158E.</w:t>
      </w:r>
      <w:r>
        <w:tab/>
        <w:t>Specialised retraining program agreements</w:t>
      </w:r>
      <w:r>
        <w:tab/>
      </w:r>
      <w:r>
        <w:fldChar w:fldCharType="begin"/>
      </w:r>
      <w:r>
        <w:instrText xml:space="preserve"> PAGEREF _Toc390077141 \h </w:instrText>
      </w:r>
      <w:r>
        <w:fldChar w:fldCharType="separate"/>
      </w:r>
      <w:r>
        <w:t>210</w:t>
      </w:r>
      <w:r>
        <w:fldChar w:fldCharType="end"/>
      </w:r>
    </w:p>
    <w:p>
      <w:pPr>
        <w:pStyle w:val="TOC8"/>
        <w:rPr>
          <w:rFonts w:asciiTheme="minorHAnsi" w:eastAsiaTheme="minorEastAsia" w:hAnsiTheme="minorHAnsi" w:cstheme="minorBidi"/>
          <w:szCs w:val="22"/>
        </w:rPr>
      </w:pPr>
      <w:r>
        <w:t>158F.</w:t>
      </w:r>
      <w:r>
        <w:tab/>
        <w:t>WorkCover WA to direct payments in relation to specialised retraining programs</w:t>
      </w:r>
      <w:r>
        <w:tab/>
      </w:r>
      <w:r>
        <w:fldChar w:fldCharType="begin"/>
      </w:r>
      <w:r>
        <w:instrText xml:space="preserve"> PAGEREF _Toc390077142 \h </w:instrText>
      </w:r>
      <w:r>
        <w:fldChar w:fldCharType="separate"/>
      </w:r>
      <w:r>
        <w:t>211</w:t>
      </w:r>
      <w:r>
        <w:fldChar w:fldCharType="end"/>
      </w:r>
    </w:p>
    <w:p>
      <w:pPr>
        <w:pStyle w:val="TOC8"/>
        <w:rPr>
          <w:rFonts w:asciiTheme="minorHAnsi" w:eastAsiaTheme="minorEastAsia" w:hAnsiTheme="minorHAnsi" w:cstheme="minorBidi"/>
          <w:szCs w:val="22"/>
        </w:rPr>
      </w:pPr>
      <w:r>
        <w:t>158G.</w:t>
      </w:r>
      <w:r>
        <w:tab/>
        <w:t>Obligations of employers, insurers</w:t>
      </w:r>
      <w:r>
        <w:tab/>
      </w:r>
      <w:r>
        <w:fldChar w:fldCharType="begin"/>
      </w:r>
      <w:r>
        <w:instrText xml:space="preserve"> PAGEREF _Toc390077143 \h </w:instrText>
      </w:r>
      <w:r>
        <w:fldChar w:fldCharType="separate"/>
      </w:r>
      <w:r>
        <w:t>213</w:t>
      </w:r>
      <w:r>
        <w:fldChar w:fldCharType="end"/>
      </w:r>
    </w:p>
    <w:p>
      <w:pPr>
        <w:pStyle w:val="TOC8"/>
        <w:rPr>
          <w:rFonts w:asciiTheme="minorHAnsi" w:eastAsiaTheme="minorEastAsia" w:hAnsiTheme="minorHAnsi" w:cstheme="minorBidi"/>
          <w:szCs w:val="22"/>
        </w:rPr>
      </w:pPr>
      <w:r>
        <w:t>158H.</w:t>
      </w:r>
      <w:r>
        <w:tab/>
        <w:t>3 monthly reviews of performance, payments under specialised retraining programs</w:t>
      </w:r>
      <w:r>
        <w:tab/>
      </w:r>
      <w:r>
        <w:fldChar w:fldCharType="begin"/>
      </w:r>
      <w:r>
        <w:instrText xml:space="preserve"> PAGEREF _Toc390077144 \h </w:instrText>
      </w:r>
      <w:r>
        <w:fldChar w:fldCharType="separate"/>
      </w:r>
      <w:r>
        <w:t>214</w:t>
      </w:r>
      <w:r>
        <w:fldChar w:fldCharType="end"/>
      </w:r>
    </w:p>
    <w:p>
      <w:pPr>
        <w:pStyle w:val="TOC8"/>
        <w:rPr>
          <w:rFonts w:asciiTheme="minorHAnsi" w:eastAsiaTheme="minorEastAsia" w:hAnsiTheme="minorHAnsi" w:cstheme="minorBidi"/>
          <w:szCs w:val="22"/>
        </w:rPr>
      </w:pPr>
      <w:r>
        <w:t>158I.</w:t>
      </w:r>
      <w:r>
        <w:tab/>
        <w:t>WorkCover WA may direct modification, suspension, cessation of payments under specialised retraining programs</w:t>
      </w:r>
      <w:r>
        <w:tab/>
      </w:r>
      <w:r>
        <w:fldChar w:fldCharType="begin"/>
      </w:r>
      <w:r>
        <w:instrText xml:space="preserve"> PAGEREF _Toc390077145 \h </w:instrText>
      </w:r>
      <w:r>
        <w:fldChar w:fldCharType="separate"/>
      </w:r>
      <w:r>
        <w:t>214</w:t>
      </w:r>
      <w:r>
        <w:fldChar w:fldCharType="end"/>
      </w:r>
    </w:p>
    <w:p>
      <w:pPr>
        <w:pStyle w:val="TOC8"/>
        <w:rPr>
          <w:rFonts w:asciiTheme="minorHAnsi" w:eastAsiaTheme="minorEastAsia" w:hAnsiTheme="minorHAnsi" w:cstheme="minorBidi"/>
          <w:szCs w:val="22"/>
        </w:rPr>
      </w:pPr>
      <w:r>
        <w:t>158J.</w:t>
      </w:r>
      <w:r>
        <w:tab/>
        <w:t>Cessation of payments</w:t>
      </w:r>
      <w:r>
        <w:tab/>
      </w:r>
      <w:r>
        <w:fldChar w:fldCharType="begin"/>
      </w:r>
      <w:r>
        <w:instrText xml:space="preserve"> PAGEREF _Toc390077146 \h </w:instrText>
      </w:r>
      <w:r>
        <w:fldChar w:fldCharType="separate"/>
      </w:r>
      <w:r>
        <w:t>215</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_Toc390077147 \h </w:instrText>
      </w:r>
      <w:r>
        <w:fldChar w:fldCharType="separate"/>
      </w:r>
      <w:r>
        <w:t>215</w:t>
      </w:r>
      <w:r>
        <w:fldChar w:fldCharType="end"/>
      </w:r>
    </w:p>
    <w:p>
      <w:pPr>
        <w:pStyle w:val="TOC8"/>
        <w:rPr>
          <w:rFonts w:asciiTheme="minorHAnsi" w:eastAsiaTheme="minorEastAsia" w:hAnsiTheme="minorHAnsi" w:cstheme="minorBidi"/>
          <w:szCs w:val="22"/>
        </w:rPr>
      </w:pPr>
      <w:r>
        <w:t>158L.</w:t>
      </w:r>
      <w:r>
        <w:tab/>
        <w:t>Other effects of participation in specialised retraining program</w:t>
      </w:r>
      <w:r>
        <w:tab/>
      </w:r>
      <w:r>
        <w:fldChar w:fldCharType="begin"/>
      </w:r>
      <w:r>
        <w:instrText xml:space="preserve"> PAGEREF _Toc390077148 \h </w:instrText>
      </w:r>
      <w:r>
        <w:fldChar w:fldCharType="separate"/>
      </w:r>
      <w:r>
        <w:t>215</w:t>
      </w:r>
      <w:r>
        <w:fldChar w:fldCharType="end"/>
      </w:r>
    </w:p>
    <w:p>
      <w:pPr>
        <w:pStyle w:val="TOC2"/>
        <w:tabs>
          <w:tab w:val="right" w:leader="dot" w:pos="7086"/>
        </w:tabs>
        <w:rPr>
          <w:rFonts w:asciiTheme="minorHAnsi" w:eastAsiaTheme="minorEastAsia" w:hAnsiTheme="minorHAnsi" w:cstheme="minorBidi"/>
          <w:b w:val="0"/>
          <w:sz w:val="22"/>
          <w:szCs w:val="22"/>
        </w:rPr>
      </w:pPr>
      <w:r>
        <w:t>Part X — Insurance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160</w:t>
      </w:r>
      <w:r>
        <w:rPr>
          <w:snapToGrid w:val="0"/>
        </w:rPr>
        <w:t>.</w:t>
      </w:r>
      <w:r>
        <w:rPr>
          <w:snapToGrid w:val="0"/>
        </w:rPr>
        <w:tab/>
        <w:t>Employer to obtain insurance</w:t>
      </w:r>
      <w:r>
        <w:tab/>
      </w:r>
      <w:r>
        <w:fldChar w:fldCharType="begin"/>
      </w:r>
      <w:r>
        <w:instrText xml:space="preserve"> PAGEREF _Toc390077151 \h </w:instrText>
      </w:r>
      <w:r>
        <w:fldChar w:fldCharType="separate"/>
      </w:r>
      <w:r>
        <w:t>217</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_Toc390077152 \h </w:instrText>
      </w:r>
      <w:r>
        <w:fldChar w:fldCharType="separate"/>
      </w:r>
      <w:r>
        <w:t>220</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Penalty — issue or renewal of policy without approval</w:t>
      </w:r>
      <w:r>
        <w:tab/>
      </w:r>
      <w:r>
        <w:fldChar w:fldCharType="begin"/>
      </w:r>
      <w:r>
        <w:instrText xml:space="preserve"> PAGEREF _Toc390077153 \h </w:instrText>
      </w:r>
      <w:r>
        <w:fldChar w:fldCharType="separate"/>
      </w:r>
      <w:r>
        <w:t>220</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Approvals</w:t>
      </w:r>
      <w:r>
        <w:tab/>
      </w:r>
      <w:r>
        <w:fldChar w:fldCharType="begin"/>
      </w:r>
      <w:r>
        <w:instrText xml:space="preserve"> PAGEREF _Toc390077154 \h </w:instrText>
      </w:r>
      <w:r>
        <w:fldChar w:fldCharType="separate"/>
      </w:r>
      <w:r>
        <w:t>221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The State Government Insurance Commission sole insurer against certain industrial diseases</w:t>
      </w:r>
      <w:r>
        <w:tab/>
      </w:r>
      <w:r>
        <w:fldChar w:fldCharType="begin"/>
      </w:r>
      <w:r>
        <w:instrText xml:space="preserve"> PAGEREF _Toc390077155 \h </w:instrText>
      </w:r>
      <w:r>
        <w:fldChar w:fldCharType="separate"/>
      </w:r>
      <w:r>
        <w:t>222</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Payment of industrial disease premium and issue of policy</w:t>
      </w:r>
      <w:r>
        <w:tab/>
      </w:r>
      <w:r>
        <w:fldChar w:fldCharType="begin"/>
      </w:r>
      <w:r>
        <w:instrText xml:space="preserve"> PAGEREF _Toc390077156 \h </w:instrText>
      </w:r>
      <w:r>
        <w:fldChar w:fldCharType="separate"/>
      </w:r>
      <w:r>
        <w:t>223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 employer</w:t>
      </w:r>
      <w:r>
        <w:tab/>
      </w:r>
      <w:r>
        <w:fldChar w:fldCharType="begin"/>
      </w:r>
      <w:r>
        <w:instrText xml:space="preserve"> PAGEREF _Toc390077157 \h </w:instrText>
      </w:r>
      <w:r>
        <w:fldChar w:fldCharType="separate"/>
      </w:r>
      <w:r>
        <w:t>223</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exemptions</w:t>
      </w:r>
      <w:r>
        <w:tab/>
      </w:r>
      <w:r>
        <w:fldChar w:fldCharType="begin"/>
      </w:r>
      <w:r>
        <w:instrText xml:space="preserve"> PAGEREF _Toc390077158 \h </w:instrText>
      </w:r>
      <w:r>
        <w:fldChar w:fldCharType="separate"/>
      </w:r>
      <w:r>
        <w:t>224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Other cancellations</w:t>
      </w:r>
      <w:r>
        <w:tab/>
      </w:r>
      <w:r>
        <w:fldChar w:fldCharType="begin"/>
      </w:r>
      <w:r>
        <w:instrText xml:space="preserve"> PAGEREF _Toc390077159 \h </w:instrText>
      </w:r>
      <w:r>
        <w:fldChar w:fldCharType="separate"/>
      </w:r>
      <w:r>
        <w:t>226</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exemption</w:t>
      </w:r>
      <w:r>
        <w:tab/>
      </w:r>
      <w:r>
        <w:fldChar w:fldCharType="begin"/>
      </w:r>
      <w:r>
        <w:instrText xml:space="preserve"> PAGEREF _Toc390077160 \h </w:instrText>
      </w:r>
      <w:r>
        <w:fldChar w:fldCharType="separate"/>
      </w:r>
      <w:r>
        <w:t>226</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Cessation of exemption</w:t>
      </w:r>
      <w:r>
        <w:tab/>
      </w:r>
      <w:r>
        <w:fldChar w:fldCharType="begin"/>
      </w:r>
      <w:r>
        <w:instrText xml:space="preserve"> PAGEREF _Toc390077161 \h </w:instrText>
      </w:r>
      <w:r>
        <w:fldChar w:fldCharType="separate"/>
      </w:r>
      <w:r>
        <w:t>226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Forms of policy</w:t>
      </w:r>
      <w:r>
        <w:tab/>
      </w:r>
      <w:r>
        <w:fldChar w:fldCharType="begin"/>
      </w:r>
      <w:r>
        <w:instrText xml:space="preserve"> PAGEREF _Toc390077162 \h </w:instrText>
      </w:r>
      <w:r>
        <w:fldChar w:fldCharType="separate"/>
      </w:r>
      <w:r>
        <w:t>227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Penalty — uninsured worker</w:t>
      </w:r>
      <w:r>
        <w:tab/>
      </w:r>
      <w:r>
        <w:fldChar w:fldCharType="begin"/>
      </w:r>
      <w:r>
        <w:instrText xml:space="preserve"> PAGEREF _Toc390077163 \h </w:instrText>
      </w:r>
      <w:r>
        <w:fldChar w:fldCharType="separate"/>
      </w:r>
      <w:r>
        <w:t>227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furnish certain statements</w:t>
      </w:r>
      <w:r>
        <w:tab/>
      </w:r>
      <w:r>
        <w:fldChar w:fldCharType="begin"/>
      </w:r>
      <w:r>
        <w:instrText xml:space="preserve"> PAGEREF _Toc390077164 \h </w:instrText>
      </w:r>
      <w:r>
        <w:fldChar w:fldCharType="separate"/>
      </w:r>
      <w:r>
        <w:t>230</w:t>
      </w:r>
      <w:r>
        <w:fldChar w:fldCharType="end"/>
      </w:r>
    </w:p>
    <w:p>
      <w:pPr>
        <w:pStyle w:val="TOC8"/>
        <w:rPr>
          <w:rFonts w:asciiTheme="minorHAnsi" w:eastAsiaTheme="minorEastAsia" w:hAnsiTheme="minorHAnsi" w:cstheme="minorBidi"/>
          <w:szCs w:val="22"/>
        </w:rPr>
      </w:pPr>
      <w:r>
        <w:t>172.</w:t>
      </w:r>
      <w:r>
        <w:tab/>
        <w:t>WorkCover WA may pass on certain information to insurer</w:t>
      </w:r>
      <w:r>
        <w:tab/>
      </w:r>
      <w:r>
        <w:fldChar w:fldCharType="begin"/>
      </w:r>
      <w:r>
        <w:instrText xml:space="preserve"> PAGEREF _Toc390077165 \h </w:instrText>
      </w:r>
      <w:r>
        <w:fldChar w:fldCharType="separate"/>
      </w:r>
      <w:r>
        <w:t>232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w:t>
      </w:r>
      <w:r>
        <w:tab/>
      </w:r>
      <w:r>
        <w:fldChar w:fldCharType="begin"/>
      </w:r>
      <w:r>
        <w:instrText xml:space="preserve"> PAGEREF _Toc390077166 \h </w:instrText>
      </w:r>
      <w:r>
        <w:fldChar w:fldCharType="separate"/>
      </w:r>
      <w:r>
        <w:t>232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_Toc390077167 \h </w:instrText>
      </w:r>
      <w:r>
        <w:fldChar w:fldCharType="separate"/>
      </w:r>
      <w:r>
        <w:t>233</w:t>
      </w:r>
      <w:r>
        <w:fldChar w:fldCharType="end"/>
      </w:r>
    </w:p>
    <w:p>
      <w:pPr>
        <w:pStyle w:val="TOC8"/>
        <w:rPr>
          <w:rFonts w:asciiTheme="minorHAnsi" w:eastAsiaTheme="minorEastAsia" w:hAnsiTheme="minorHAnsi" w:cstheme="minorBidi"/>
          <w:szCs w:val="22"/>
        </w:rPr>
      </w:pPr>
      <w:r>
        <w:t>174AA.</w:t>
      </w:r>
      <w:r>
        <w:tab/>
        <w:t>Recovery from responsible officers of body corporate</w:t>
      </w:r>
      <w:r>
        <w:tab/>
      </w:r>
      <w:r>
        <w:fldChar w:fldCharType="begin"/>
      </w:r>
      <w:r>
        <w:instrText xml:space="preserve"> PAGEREF _Toc390077168 \h </w:instrText>
      </w:r>
      <w:r>
        <w:fldChar w:fldCharType="separate"/>
      </w:r>
      <w:r>
        <w:t>235</w:t>
      </w:r>
      <w:r>
        <w:fldChar w:fldCharType="end"/>
      </w:r>
    </w:p>
    <w:p>
      <w:pPr>
        <w:pStyle w:val="TOC8"/>
        <w:rPr>
          <w:rFonts w:asciiTheme="minorHAnsi" w:eastAsiaTheme="minorEastAsia" w:hAnsiTheme="minorHAnsi" w:cstheme="minorBidi"/>
          <w:szCs w:val="22"/>
        </w:rPr>
      </w:pPr>
      <w:r>
        <w:t>174AB.</w:t>
      </w:r>
      <w:r>
        <w:tab/>
        <w:t>WorkCover WA may exercise rights of employer</w:t>
      </w:r>
      <w:r>
        <w:tab/>
      </w:r>
      <w:r>
        <w:fldChar w:fldCharType="begin"/>
      </w:r>
      <w:r>
        <w:instrText xml:space="preserve"> PAGEREF _Toc390077169 \h </w:instrText>
      </w:r>
      <w:r>
        <w:fldChar w:fldCharType="separate"/>
      </w:r>
      <w:r>
        <w:t>236</w:t>
      </w:r>
      <w:r>
        <w:fldChar w:fldCharType="end"/>
      </w:r>
    </w:p>
    <w:p>
      <w:pPr>
        <w:pStyle w:val="TOC8"/>
        <w:rPr>
          <w:rFonts w:asciiTheme="minorHAnsi" w:eastAsiaTheme="minorEastAsia" w:hAnsiTheme="minorHAnsi" w:cstheme="minorBidi"/>
          <w:szCs w:val="22"/>
        </w:rPr>
      </w:pPr>
      <w:r>
        <w:t>174AC.</w:t>
      </w:r>
      <w:r>
        <w:tab/>
        <w:t>WorkCover WA’s right of subrogation</w:t>
      </w:r>
      <w:r>
        <w:tab/>
      </w:r>
      <w:r>
        <w:fldChar w:fldCharType="begin"/>
      </w:r>
      <w:r>
        <w:instrText xml:space="preserve"> PAGEREF _Toc390077170 \h </w:instrText>
      </w:r>
      <w:r>
        <w:fldChar w:fldCharType="separate"/>
      </w:r>
      <w:r>
        <w:t>237</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Insurer may not refuse to indemnify in certain circumstances</w:t>
      </w:r>
      <w:r>
        <w:tab/>
      </w:r>
      <w:r>
        <w:fldChar w:fldCharType="begin"/>
      </w:r>
      <w:r>
        <w:instrText xml:space="preserve"> PAGEREF _Toc390077171 \h </w:instrText>
      </w:r>
      <w:r>
        <w:fldChar w:fldCharType="separate"/>
      </w:r>
      <w:r>
        <w:t>238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Principal contractor and sub</w:t>
      </w:r>
      <w:r>
        <w:rPr>
          <w:snapToGrid w:val="0"/>
        </w:rPr>
        <w:noBreakHyphen/>
        <w:t>contractor deemed employers</w:t>
      </w:r>
      <w:r>
        <w:tab/>
      </w:r>
      <w:r>
        <w:fldChar w:fldCharType="begin"/>
      </w:r>
      <w:r>
        <w:instrText xml:space="preserve"> PAGEREF _Toc390077173 \h </w:instrText>
      </w:r>
      <w:r>
        <w:fldChar w:fldCharType="separate"/>
      </w:r>
      <w:r>
        <w:t>238</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_Toc390077174 \h </w:instrText>
      </w:r>
      <w:r>
        <w:fldChar w:fldCharType="separate"/>
      </w:r>
      <w:r>
        <w:t>240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Authorisation</w:t>
      </w:r>
      <w:r>
        <w:tab/>
      </w:r>
      <w:r>
        <w:fldChar w:fldCharType="begin"/>
      </w:r>
      <w:r>
        <w:instrText xml:space="preserve"> PAGEREF _Toc390077176 \h </w:instrText>
      </w:r>
      <w:r>
        <w:fldChar w:fldCharType="separate"/>
      </w:r>
      <w:r>
        <w:t>242</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_Toc390077177 \h </w:instrText>
      </w:r>
      <w:r>
        <w:fldChar w:fldCharType="separate"/>
      </w:r>
      <w:r>
        <w:t>243</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_Toc390077178 \h </w:instrText>
      </w:r>
      <w:r>
        <w:fldChar w:fldCharType="separate"/>
      </w:r>
      <w:r>
        <w:t>245</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_Toc390077179 \h </w:instrText>
      </w:r>
      <w:r>
        <w:fldChar w:fldCharType="separate"/>
      </w:r>
      <w:r>
        <w:t>245</w:t>
      </w:r>
      <w:r>
        <w:fldChar w:fldCharType="end"/>
      </w:r>
    </w:p>
    <w:p>
      <w:pPr>
        <w:pStyle w:val="TOC2"/>
        <w:tabs>
          <w:tab w:val="right" w:leader="dot" w:pos="7086"/>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Definitions</w:t>
      </w:r>
      <w:r>
        <w:tab/>
      </w:r>
      <w:r>
        <w:fldChar w:fldCharType="begin"/>
      </w:r>
      <w:r>
        <w:instrText xml:space="preserve"> PAGEREF _Toc390077181 \h </w:instrText>
      </w:r>
      <w:r>
        <w:fldChar w:fldCharType="separate"/>
      </w:r>
      <w:r>
        <w:t>247</w:t>
      </w:r>
      <w:r>
        <w:fldChar w:fldCharType="end"/>
      </w:r>
    </w:p>
    <w:p>
      <w:pPr>
        <w:pStyle w:val="TOC8"/>
        <w:rPr>
          <w:rFonts w:asciiTheme="minorHAnsi" w:eastAsiaTheme="minorEastAsia" w:hAnsiTheme="minorHAnsi" w:cstheme="minorBidi"/>
          <w:szCs w:val="22"/>
        </w:rPr>
      </w:pPr>
      <w:r>
        <w:t>175F.</w:t>
      </w:r>
      <w:r>
        <w:tab/>
        <w:t>Authorised officers</w:t>
      </w:r>
      <w:r>
        <w:tab/>
      </w:r>
      <w:r>
        <w:fldChar w:fldCharType="begin"/>
      </w:r>
      <w:r>
        <w:instrText xml:space="preserve"> PAGEREF _Toc390077182 \h </w:instrText>
      </w:r>
      <w:r>
        <w:fldChar w:fldCharType="separate"/>
      </w:r>
      <w:r>
        <w:t>247</w:t>
      </w:r>
      <w:r>
        <w:fldChar w:fldCharType="end"/>
      </w:r>
    </w:p>
    <w:p>
      <w:pPr>
        <w:pStyle w:val="TOC8"/>
        <w:rPr>
          <w:rFonts w:asciiTheme="minorHAnsi" w:eastAsiaTheme="minorEastAsia" w:hAnsiTheme="minorHAnsi" w:cstheme="minorBidi"/>
          <w:szCs w:val="22"/>
        </w:rPr>
      </w:pPr>
      <w:r>
        <w:t>175G.</w:t>
      </w:r>
      <w:r>
        <w:tab/>
        <w:t>Giving of notice</w:t>
      </w:r>
      <w:r>
        <w:tab/>
      </w:r>
      <w:r>
        <w:fldChar w:fldCharType="begin"/>
      </w:r>
      <w:r>
        <w:instrText xml:space="preserve"> PAGEREF _Toc390077183 \h </w:instrText>
      </w:r>
      <w:r>
        <w:fldChar w:fldCharType="separate"/>
      </w:r>
      <w:r>
        <w:t>248</w:t>
      </w:r>
      <w:r>
        <w:fldChar w:fldCharType="end"/>
      </w:r>
    </w:p>
    <w:p>
      <w:pPr>
        <w:pStyle w:val="TOC8"/>
        <w:rPr>
          <w:rFonts w:asciiTheme="minorHAnsi" w:eastAsiaTheme="minorEastAsia" w:hAnsiTheme="minorHAnsi" w:cstheme="minorBidi"/>
          <w:szCs w:val="22"/>
        </w:rPr>
      </w:pPr>
      <w:r>
        <w:t>175H.</w:t>
      </w:r>
      <w:r>
        <w:tab/>
        <w:t>Content of notice</w:t>
      </w:r>
      <w:r>
        <w:tab/>
      </w:r>
      <w:r>
        <w:fldChar w:fldCharType="begin"/>
      </w:r>
      <w:r>
        <w:instrText xml:space="preserve"> PAGEREF _Toc390077184 \h </w:instrText>
      </w:r>
      <w:r>
        <w:fldChar w:fldCharType="separate"/>
      </w:r>
      <w:r>
        <w:t>248</w:t>
      </w:r>
      <w:r>
        <w:fldChar w:fldCharType="end"/>
      </w:r>
    </w:p>
    <w:p>
      <w:pPr>
        <w:pStyle w:val="TOC8"/>
        <w:rPr>
          <w:rFonts w:asciiTheme="minorHAnsi" w:eastAsiaTheme="minorEastAsia" w:hAnsiTheme="minorHAnsi" w:cstheme="minorBidi"/>
          <w:szCs w:val="22"/>
        </w:rPr>
      </w:pPr>
      <w:r>
        <w:t>175I.</w:t>
      </w:r>
      <w:r>
        <w:tab/>
        <w:t>Extension of time</w:t>
      </w:r>
      <w:r>
        <w:tab/>
      </w:r>
      <w:r>
        <w:fldChar w:fldCharType="begin"/>
      </w:r>
      <w:r>
        <w:instrText xml:space="preserve"> PAGEREF _Toc390077185 \h </w:instrText>
      </w:r>
      <w:r>
        <w:fldChar w:fldCharType="separate"/>
      </w:r>
      <w:r>
        <w:t>249</w:t>
      </w:r>
      <w:r>
        <w:fldChar w:fldCharType="end"/>
      </w:r>
    </w:p>
    <w:p>
      <w:pPr>
        <w:pStyle w:val="TOC8"/>
        <w:rPr>
          <w:rFonts w:asciiTheme="minorHAnsi" w:eastAsiaTheme="minorEastAsia" w:hAnsiTheme="minorHAnsi" w:cstheme="minorBidi"/>
          <w:szCs w:val="22"/>
        </w:rPr>
      </w:pPr>
      <w:r>
        <w:t>175J.</w:t>
      </w:r>
      <w:r>
        <w:tab/>
        <w:t>Withdrawal of notice</w:t>
      </w:r>
      <w:r>
        <w:tab/>
      </w:r>
      <w:r>
        <w:fldChar w:fldCharType="begin"/>
      </w:r>
      <w:r>
        <w:instrText xml:space="preserve"> PAGEREF _Toc390077186 \h </w:instrText>
      </w:r>
      <w:r>
        <w:fldChar w:fldCharType="separate"/>
      </w:r>
      <w:r>
        <w:t>249</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_Toc390077187 \h </w:instrText>
      </w:r>
      <w:r>
        <w:fldChar w:fldCharType="separate"/>
      </w:r>
      <w:r>
        <w:t>249</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_Toc390077188 \h </w:instrText>
      </w:r>
      <w:r>
        <w:fldChar w:fldCharType="separate"/>
      </w:r>
      <w:r>
        <w:t>249</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_Toc390077189 \h </w:instrText>
      </w:r>
      <w:r>
        <w:fldChar w:fldCharType="separate"/>
      </w:r>
      <w:r>
        <w:t>250</w:t>
      </w:r>
      <w:r>
        <w:fldChar w:fldCharType="end"/>
      </w:r>
    </w:p>
    <w:p>
      <w:pPr>
        <w:pStyle w:val="TOC2"/>
        <w:tabs>
          <w:tab w:val="right" w:leader="dot" w:pos="7086"/>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w:t>
      </w:r>
      <w:r>
        <w:tab/>
      </w:r>
      <w:r>
        <w:fldChar w:fldCharType="begin"/>
      </w:r>
      <w:r>
        <w:instrText xml:space="preserve"> PAGEREF _Toc390077192 \h </w:instrText>
      </w:r>
      <w:r>
        <w:fldChar w:fldCharType="separate"/>
      </w:r>
      <w:r>
        <w:t>251</w:t>
      </w:r>
      <w:r>
        <w:fldChar w:fldCharType="end"/>
      </w:r>
    </w:p>
    <w:p>
      <w:pPr>
        <w:pStyle w:val="TOC8"/>
        <w:rPr>
          <w:rFonts w:asciiTheme="minorHAnsi" w:eastAsiaTheme="minorEastAsia" w:hAnsiTheme="minorHAnsi" w:cstheme="minorBidi"/>
          <w:szCs w:val="22"/>
        </w:rPr>
      </w:pPr>
      <w:r>
        <w:t>177.</w:t>
      </w:r>
      <w:r>
        <w:tab/>
        <w:t>Evidence of communication between worker and injury management officer</w:t>
      </w:r>
      <w:r>
        <w:tab/>
      </w:r>
      <w:r>
        <w:fldChar w:fldCharType="begin"/>
      </w:r>
      <w:r>
        <w:instrText xml:space="preserve"> PAGEREF _Toc390077193 \h </w:instrText>
      </w:r>
      <w:r>
        <w:fldChar w:fldCharType="separate"/>
      </w:r>
      <w:r>
        <w:t>251</w:t>
      </w:r>
      <w:r>
        <w:fldChar w:fldCharType="end"/>
      </w:r>
    </w:p>
    <w:p>
      <w:pPr>
        <w:pStyle w:val="TOC4"/>
        <w:tabs>
          <w:tab w:val="right" w:leader="dot" w:pos="7086"/>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w:t>
      </w:r>
      <w:r>
        <w:tab/>
      </w:r>
      <w:r>
        <w:fldChar w:fldCharType="begin"/>
      </w:r>
      <w:r>
        <w:instrText xml:space="preserve"> PAGEREF _Toc390077195 \h </w:instrText>
      </w:r>
      <w:r>
        <w:fldChar w:fldCharType="separate"/>
      </w:r>
      <w:r>
        <w:t>252</w:t>
      </w:r>
      <w:r>
        <w:fldChar w:fldCharType="end"/>
      </w:r>
    </w:p>
    <w:p>
      <w:pPr>
        <w:pStyle w:val="TOC8"/>
        <w:rPr>
          <w:rFonts w:asciiTheme="minorHAnsi" w:eastAsiaTheme="minorEastAsia" w:hAnsiTheme="minorHAnsi" w:cstheme="minorBidi"/>
          <w:szCs w:val="22"/>
        </w:rPr>
      </w:pPr>
      <w:r>
        <w:t>179.</w:t>
      </w:r>
      <w:r>
        <w:tab/>
        <w:t>Service of notice of injury</w:t>
      </w:r>
      <w:r>
        <w:tab/>
      </w:r>
      <w:r>
        <w:fldChar w:fldCharType="begin"/>
      </w:r>
      <w:r>
        <w:instrText xml:space="preserve"> PAGEREF _Toc390077196 \h </w:instrText>
      </w:r>
      <w:r>
        <w:fldChar w:fldCharType="separate"/>
      </w:r>
      <w:r>
        <w:t>253</w:t>
      </w:r>
      <w:r>
        <w:fldChar w:fldCharType="end"/>
      </w:r>
    </w:p>
    <w:p>
      <w:pPr>
        <w:pStyle w:val="TOC8"/>
        <w:rPr>
          <w:rFonts w:asciiTheme="minorHAnsi" w:eastAsiaTheme="minorEastAsia" w:hAnsiTheme="minorHAnsi" w:cstheme="minorBidi"/>
          <w:szCs w:val="22"/>
        </w:rPr>
      </w:pPr>
      <w:r>
        <w:t>180.</w:t>
      </w:r>
      <w:r>
        <w:tab/>
        <w:t>Provision of certain documents before commencement of proceeding</w:t>
      </w:r>
      <w:r>
        <w:tab/>
      </w:r>
      <w:r>
        <w:fldChar w:fldCharType="begin"/>
      </w:r>
      <w:r>
        <w:instrText xml:space="preserve"> PAGEREF _Toc390077197 \h </w:instrText>
      </w:r>
      <w:r>
        <w:fldChar w:fldCharType="separate"/>
      </w:r>
      <w:r>
        <w:t>254</w:t>
      </w:r>
      <w:r>
        <w:fldChar w:fldCharType="end"/>
      </w:r>
    </w:p>
    <w:p>
      <w:pPr>
        <w:pStyle w:val="TOC4"/>
        <w:tabs>
          <w:tab w:val="right" w:leader="dot" w:pos="7086"/>
        </w:tabs>
        <w:rPr>
          <w:rFonts w:asciiTheme="minorHAnsi" w:eastAsiaTheme="minorEastAsia" w:hAnsiTheme="minorHAnsi" w:cstheme="minorBidi"/>
          <w:b w:val="0"/>
          <w:szCs w:val="22"/>
        </w:rPr>
      </w:pPr>
      <w:r>
        <w:t>Division 3 — Proceedings before an arbitrator</w:t>
      </w:r>
    </w:p>
    <w:p>
      <w:pPr>
        <w:pStyle w:val="TOC8"/>
        <w:rPr>
          <w:rFonts w:asciiTheme="minorHAnsi" w:eastAsiaTheme="minorEastAsia" w:hAnsiTheme="minorHAnsi" w:cstheme="minorBidi"/>
          <w:szCs w:val="22"/>
        </w:rPr>
      </w:pPr>
      <w:r>
        <w:t>181.</w:t>
      </w:r>
      <w:r>
        <w:tab/>
        <w:t>Arbitrators to determine disputes</w:t>
      </w:r>
      <w:r>
        <w:tab/>
      </w:r>
      <w:r>
        <w:fldChar w:fldCharType="begin"/>
      </w:r>
      <w:r>
        <w:instrText xml:space="preserve"> PAGEREF _Toc390077199 \h </w:instrText>
      </w:r>
      <w:r>
        <w:fldChar w:fldCharType="separate"/>
      </w:r>
      <w:r>
        <w:t>256</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_Toc390077200 \h </w:instrText>
      </w:r>
      <w:r>
        <w:fldChar w:fldCharType="separate"/>
      </w:r>
      <w:r>
        <w:t>257</w:t>
      </w:r>
      <w:r>
        <w:fldChar w:fldCharType="end"/>
      </w:r>
    </w:p>
    <w:p>
      <w:pPr>
        <w:pStyle w:val="TOC8"/>
        <w:rPr>
          <w:rFonts w:asciiTheme="minorHAnsi" w:eastAsiaTheme="minorEastAsia" w:hAnsiTheme="minorHAnsi" w:cstheme="minorBidi"/>
          <w:szCs w:val="22"/>
        </w:rPr>
      </w:pPr>
      <w:r>
        <w:t>183.</w:t>
      </w:r>
      <w:r>
        <w:tab/>
        <w:t>Information exchange between parties</w:t>
      </w:r>
      <w:r>
        <w:tab/>
      </w:r>
      <w:r>
        <w:fldChar w:fldCharType="begin"/>
      </w:r>
      <w:r>
        <w:instrText xml:space="preserve"> PAGEREF _Toc390077201 \h </w:instrText>
      </w:r>
      <w:r>
        <w:fldChar w:fldCharType="separate"/>
      </w:r>
      <w:r>
        <w:t>257</w:t>
      </w:r>
      <w:r>
        <w:fldChar w:fldCharType="end"/>
      </w:r>
    </w:p>
    <w:p>
      <w:pPr>
        <w:pStyle w:val="TOC8"/>
        <w:rPr>
          <w:rFonts w:asciiTheme="minorHAnsi" w:eastAsiaTheme="minorEastAsia" w:hAnsiTheme="minorHAnsi" w:cstheme="minorBidi"/>
          <w:szCs w:val="22"/>
        </w:rPr>
      </w:pPr>
      <w:r>
        <w:t>184.</w:t>
      </w:r>
      <w:r>
        <w:tab/>
        <w:t>Interim assessment and minor claims</w:t>
      </w:r>
      <w:r>
        <w:tab/>
      </w:r>
      <w:r>
        <w:fldChar w:fldCharType="begin"/>
      </w:r>
      <w:r>
        <w:instrText xml:space="preserve"> PAGEREF _Toc390077202 \h </w:instrText>
      </w:r>
      <w:r>
        <w:fldChar w:fldCharType="separate"/>
      </w:r>
      <w:r>
        <w:t>259</w:t>
      </w:r>
      <w:r>
        <w:fldChar w:fldCharType="end"/>
      </w:r>
    </w:p>
    <w:p>
      <w:pPr>
        <w:pStyle w:val="TOC8"/>
        <w:rPr>
          <w:rFonts w:asciiTheme="minorHAnsi" w:eastAsiaTheme="minorEastAsia" w:hAnsiTheme="minorHAnsi" w:cstheme="minorBidi"/>
          <w:szCs w:val="22"/>
        </w:rPr>
      </w:pPr>
      <w:r>
        <w:t>185.</w:t>
      </w:r>
      <w:r>
        <w:tab/>
        <w:t>Arbitrator to attempt conciliation</w:t>
      </w:r>
      <w:r>
        <w:tab/>
      </w:r>
      <w:r>
        <w:fldChar w:fldCharType="begin"/>
      </w:r>
      <w:r>
        <w:instrText xml:space="preserve"> PAGEREF _Toc390077203 \h </w:instrText>
      </w:r>
      <w:r>
        <w:fldChar w:fldCharType="separate"/>
      </w:r>
      <w:r>
        <w:t>259</w:t>
      </w:r>
      <w:r>
        <w:fldChar w:fldCharType="end"/>
      </w:r>
    </w:p>
    <w:p>
      <w:pPr>
        <w:pStyle w:val="TOC8"/>
        <w:rPr>
          <w:rFonts w:asciiTheme="minorHAnsi" w:eastAsiaTheme="minorEastAsia" w:hAnsiTheme="minorHAnsi" w:cstheme="minorBidi"/>
          <w:szCs w:val="22"/>
        </w:rPr>
      </w:pPr>
      <w:r>
        <w:t>186.</w:t>
      </w:r>
      <w:r>
        <w:tab/>
        <w:t>Arbitrator may review decision</w:t>
      </w:r>
      <w:r>
        <w:tab/>
      </w:r>
      <w:r>
        <w:fldChar w:fldCharType="begin"/>
      </w:r>
      <w:r>
        <w:instrText xml:space="preserve"> PAGEREF _Toc390077204 \h </w:instrText>
      </w:r>
      <w:r>
        <w:fldChar w:fldCharType="separate"/>
      </w:r>
      <w:r>
        <w:t>260</w:t>
      </w:r>
      <w:r>
        <w:fldChar w:fldCharType="end"/>
      </w:r>
    </w:p>
    <w:p>
      <w:pPr>
        <w:pStyle w:val="TOC8"/>
        <w:rPr>
          <w:rFonts w:asciiTheme="minorHAnsi" w:eastAsiaTheme="minorEastAsia" w:hAnsiTheme="minorHAnsi" w:cstheme="minorBidi"/>
          <w:szCs w:val="22"/>
        </w:rPr>
      </w:pPr>
      <w:r>
        <w:t>187.</w:t>
      </w:r>
      <w:r>
        <w:tab/>
        <w:t>Decisions of arbitrator</w:t>
      </w:r>
      <w:r>
        <w:tab/>
      </w:r>
      <w:r>
        <w:fldChar w:fldCharType="begin"/>
      </w:r>
      <w:r>
        <w:instrText xml:space="preserve"> PAGEREF _Toc390077205 \h </w:instrText>
      </w:r>
      <w:r>
        <w:fldChar w:fldCharType="separate"/>
      </w:r>
      <w:r>
        <w:t>260</w:t>
      </w:r>
      <w:r>
        <w:fldChar w:fldCharType="end"/>
      </w:r>
    </w:p>
    <w:p>
      <w:pPr>
        <w:pStyle w:val="TOC4"/>
        <w:tabs>
          <w:tab w:val="right" w:leader="dot" w:pos="7086"/>
        </w:tabs>
        <w:rPr>
          <w:rFonts w:asciiTheme="minorHAnsi" w:eastAsiaTheme="minorEastAsia" w:hAnsiTheme="minorHAnsi" w:cstheme="minorBidi"/>
          <w:b w:val="0"/>
          <w:szCs w:val="22"/>
        </w:rPr>
      </w:pPr>
      <w:r>
        <w:t>Division 4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_Toc390077207 \h </w:instrText>
      </w:r>
      <w:r>
        <w:fldChar w:fldCharType="separate"/>
      </w:r>
      <w:r>
        <w:t>261</w:t>
      </w:r>
      <w:r>
        <w:fldChar w:fldCharType="end"/>
      </w:r>
    </w:p>
    <w:p>
      <w:pPr>
        <w:pStyle w:val="TOC8"/>
        <w:rPr>
          <w:rFonts w:asciiTheme="minorHAnsi" w:eastAsiaTheme="minorEastAsia" w:hAnsiTheme="minorHAnsi" w:cstheme="minorBidi"/>
          <w:szCs w:val="22"/>
        </w:rPr>
      </w:pPr>
      <w:r>
        <w:t>189.</w:t>
      </w:r>
      <w:r>
        <w:tab/>
        <w:t>Relief or redress not restricted to claim</w:t>
      </w:r>
      <w:r>
        <w:tab/>
      </w:r>
      <w:r>
        <w:fldChar w:fldCharType="begin"/>
      </w:r>
      <w:r>
        <w:instrText xml:space="preserve"> PAGEREF _Toc390077208 \h </w:instrText>
      </w:r>
      <w:r>
        <w:fldChar w:fldCharType="separate"/>
      </w:r>
      <w:r>
        <w:t>262</w:t>
      </w:r>
      <w:r>
        <w:fldChar w:fldCharType="end"/>
      </w:r>
    </w:p>
    <w:p>
      <w:pPr>
        <w:pStyle w:val="TOC8"/>
        <w:rPr>
          <w:rFonts w:asciiTheme="minorHAnsi" w:eastAsiaTheme="minorEastAsia" w:hAnsiTheme="minorHAnsi" w:cstheme="minorBidi"/>
          <w:szCs w:val="22"/>
        </w:rPr>
      </w:pPr>
      <w:r>
        <w:t>190.</w:t>
      </w:r>
      <w:r>
        <w:tab/>
        <w:t>Directions</w:t>
      </w:r>
      <w:r>
        <w:tab/>
      </w:r>
      <w:r>
        <w:fldChar w:fldCharType="begin"/>
      </w:r>
      <w:r>
        <w:instrText xml:space="preserve"> PAGEREF _Toc390077209 \h </w:instrText>
      </w:r>
      <w:r>
        <w:fldChar w:fldCharType="separate"/>
      </w:r>
      <w:r>
        <w:t>262</w:t>
      </w:r>
      <w:r>
        <w:fldChar w:fldCharType="end"/>
      </w:r>
    </w:p>
    <w:p>
      <w:pPr>
        <w:pStyle w:val="TOC8"/>
        <w:rPr>
          <w:rFonts w:asciiTheme="minorHAnsi" w:eastAsiaTheme="minorEastAsia" w:hAnsiTheme="minorHAnsi" w:cstheme="minorBidi"/>
          <w:szCs w:val="22"/>
        </w:rPr>
      </w:pPr>
      <w:r>
        <w:t>191.</w:t>
      </w:r>
      <w:r>
        <w:tab/>
        <w:t>Dependants</w:t>
      </w:r>
      <w:r>
        <w:tab/>
      </w:r>
      <w:r>
        <w:fldChar w:fldCharType="begin"/>
      </w:r>
      <w:r>
        <w:instrText xml:space="preserve"> PAGEREF _Toc390077210 \h </w:instrText>
      </w:r>
      <w:r>
        <w:fldChar w:fldCharType="separate"/>
      </w:r>
      <w:r>
        <w:t>262</w:t>
      </w:r>
      <w:r>
        <w:fldChar w:fldCharType="end"/>
      </w:r>
    </w:p>
    <w:p>
      <w:pPr>
        <w:pStyle w:val="TOC8"/>
        <w:rPr>
          <w:rFonts w:asciiTheme="minorHAnsi" w:eastAsiaTheme="minorEastAsia" w:hAnsiTheme="minorHAnsi" w:cstheme="minorBidi"/>
          <w:szCs w:val="22"/>
        </w:rPr>
      </w:pPr>
      <w:r>
        <w:t>192.</w:t>
      </w:r>
      <w:r>
        <w:tab/>
        <w:t>Arbitrator may regard illegal contracts of employment as valid</w:t>
      </w:r>
      <w:r>
        <w:tab/>
      </w:r>
      <w:r>
        <w:fldChar w:fldCharType="begin"/>
      </w:r>
      <w:r>
        <w:instrText xml:space="preserve"> PAGEREF _Toc390077211 \h </w:instrText>
      </w:r>
      <w:r>
        <w:fldChar w:fldCharType="separate"/>
      </w:r>
      <w:r>
        <w:t>262</w:t>
      </w:r>
      <w:r>
        <w:fldChar w:fldCharType="end"/>
      </w:r>
    </w:p>
    <w:p>
      <w:pPr>
        <w:pStyle w:val="TOC8"/>
        <w:rPr>
          <w:rFonts w:asciiTheme="minorHAnsi" w:eastAsiaTheme="minorEastAsia" w:hAnsiTheme="minorHAnsi" w:cstheme="minorBidi"/>
          <w:szCs w:val="22"/>
        </w:rPr>
      </w:pPr>
      <w:r>
        <w:t>193.</w:t>
      </w:r>
      <w:r>
        <w:tab/>
        <w:t>Power of arbitrator to require information</w:t>
      </w:r>
      <w:r>
        <w:tab/>
      </w:r>
      <w:r>
        <w:fldChar w:fldCharType="begin"/>
      </w:r>
      <w:r>
        <w:instrText xml:space="preserve"> PAGEREF _Toc390077212 \h </w:instrText>
      </w:r>
      <w:r>
        <w:fldChar w:fldCharType="separate"/>
      </w:r>
      <w:r>
        <w:t>263</w:t>
      </w:r>
      <w:r>
        <w:fldChar w:fldCharType="end"/>
      </w:r>
    </w:p>
    <w:p>
      <w:pPr>
        <w:pStyle w:val="TOC8"/>
        <w:rPr>
          <w:rFonts w:asciiTheme="minorHAnsi" w:eastAsiaTheme="minorEastAsia" w:hAnsiTheme="minorHAnsi" w:cstheme="minorBidi"/>
          <w:szCs w:val="22"/>
        </w:rPr>
      </w:pPr>
      <w:r>
        <w:t>194.</w:t>
      </w:r>
      <w:r>
        <w:tab/>
        <w:t>Arbitrator may provide documents, material and information to party</w:t>
      </w:r>
      <w:r>
        <w:tab/>
      </w:r>
      <w:r>
        <w:fldChar w:fldCharType="begin"/>
      </w:r>
      <w:r>
        <w:instrText xml:space="preserve"> PAGEREF _Toc390077213 \h </w:instrText>
      </w:r>
      <w:r>
        <w:fldChar w:fldCharType="separate"/>
      </w:r>
      <w:r>
        <w:t>264</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_Toc390077214 \h </w:instrText>
      </w:r>
      <w:r>
        <w:fldChar w:fldCharType="separate"/>
      </w:r>
      <w:r>
        <w:t>265</w:t>
      </w:r>
      <w:r>
        <w:fldChar w:fldCharType="end"/>
      </w:r>
    </w:p>
    <w:p>
      <w:pPr>
        <w:pStyle w:val="TOC8"/>
        <w:rPr>
          <w:rFonts w:asciiTheme="minorHAnsi" w:eastAsiaTheme="minorEastAsia" w:hAnsiTheme="minorHAnsi" w:cstheme="minorBidi"/>
          <w:szCs w:val="22"/>
        </w:rPr>
      </w:pPr>
      <w:r>
        <w:t>196.</w:t>
      </w:r>
      <w:r>
        <w:tab/>
        <w:t>Arbitrator may appoint guardian</w:t>
      </w:r>
      <w:r>
        <w:tab/>
      </w:r>
      <w:r>
        <w:fldChar w:fldCharType="begin"/>
      </w:r>
      <w:r>
        <w:instrText xml:space="preserve"> PAGEREF _Toc390077215 \h </w:instrText>
      </w:r>
      <w:r>
        <w:fldChar w:fldCharType="separate"/>
      </w:r>
      <w:r>
        <w:t>265</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_Toc390077216 \h </w:instrText>
      </w:r>
      <w:r>
        <w:fldChar w:fldCharType="separate"/>
      </w:r>
      <w:r>
        <w:t>266</w:t>
      </w:r>
      <w:r>
        <w:fldChar w:fldCharType="end"/>
      </w:r>
    </w:p>
    <w:p>
      <w:pPr>
        <w:pStyle w:val="TOC8"/>
        <w:rPr>
          <w:rFonts w:asciiTheme="minorHAnsi" w:eastAsiaTheme="minorEastAsia" w:hAnsiTheme="minorHAnsi" w:cstheme="minorBidi"/>
          <w:szCs w:val="22"/>
        </w:rPr>
      </w:pPr>
      <w:r>
        <w:t>198.</w:t>
      </w:r>
      <w:r>
        <w:tab/>
        <w:t>Electronic hearings and proceedings without hearings</w:t>
      </w:r>
      <w:r>
        <w:tab/>
      </w:r>
      <w:r>
        <w:fldChar w:fldCharType="begin"/>
      </w:r>
      <w:r>
        <w:instrText xml:space="preserve"> PAGEREF _Toc390077217 \h </w:instrText>
      </w:r>
      <w:r>
        <w:fldChar w:fldCharType="separate"/>
      </w:r>
      <w:r>
        <w:t>266</w:t>
      </w:r>
      <w:r>
        <w:fldChar w:fldCharType="end"/>
      </w:r>
    </w:p>
    <w:p>
      <w:pPr>
        <w:pStyle w:val="TOC8"/>
        <w:rPr>
          <w:rFonts w:asciiTheme="minorHAnsi" w:eastAsiaTheme="minorEastAsia" w:hAnsiTheme="minorHAnsi" w:cstheme="minorBidi"/>
          <w:szCs w:val="22"/>
        </w:rPr>
      </w:pPr>
      <w:r>
        <w:t>199.</w:t>
      </w:r>
      <w:r>
        <w:tab/>
        <w:t>Hearings to be held in private</w:t>
      </w:r>
      <w:r>
        <w:tab/>
      </w:r>
      <w:r>
        <w:fldChar w:fldCharType="begin"/>
      </w:r>
      <w:r>
        <w:instrText xml:space="preserve"> PAGEREF _Toc390077218 \h </w:instrText>
      </w:r>
      <w:r>
        <w:fldChar w:fldCharType="separate"/>
      </w:r>
      <w:r>
        <w:t>267</w:t>
      </w:r>
      <w:r>
        <w:fldChar w:fldCharType="end"/>
      </w:r>
    </w:p>
    <w:p>
      <w:pPr>
        <w:pStyle w:val="TOC8"/>
        <w:rPr>
          <w:rFonts w:asciiTheme="minorHAnsi" w:eastAsiaTheme="minorEastAsia" w:hAnsiTheme="minorHAnsi" w:cstheme="minorBidi"/>
          <w:szCs w:val="22"/>
        </w:rPr>
      </w:pPr>
      <w:r>
        <w:t>200.</w:t>
      </w:r>
      <w:r>
        <w:tab/>
        <w:t>Notice of hearings</w:t>
      </w:r>
      <w:r>
        <w:tab/>
      </w:r>
      <w:r>
        <w:fldChar w:fldCharType="begin"/>
      </w:r>
      <w:r>
        <w:instrText xml:space="preserve"> PAGEREF _Toc390077219 \h </w:instrText>
      </w:r>
      <w:r>
        <w:fldChar w:fldCharType="separate"/>
      </w:r>
      <w:r>
        <w:t>267</w:t>
      </w:r>
      <w:r>
        <w:fldChar w:fldCharType="end"/>
      </w:r>
    </w:p>
    <w:p>
      <w:pPr>
        <w:pStyle w:val="TOC8"/>
        <w:rPr>
          <w:rFonts w:asciiTheme="minorHAnsi" w:eastAsiaTheme="minorEastAsia" w:hAnsiTheme="minorHAnsi" w:cstheme="minorBidi"/>
          <w:szCs w:val="22"/>
        </w:rPr>
      </w:pPr>
      <w:r>
        <w:t>201.</w:t>
      </w:r>
      <w:r>
        <w:tab/>
        <w:t>Expert or professional assistance</w:t>
      </w:r>
      <w:r>
        <w:tab/>
      </w:r>
      <w:r>
        <w:fldChar w:fldCharType="begin"/>
      </w:r>
      <w:r>
        <w:instrText xml:space="preserve"> PAGEREF _Toc390077220 \h </w:instrText>
      </w:r>
      <w:r>
        <w:fldChar w:fldCharType="separate"/>
      </w:r>
      <w:r>
        <w:t>268</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_Toc390077221 \h </w:instrText>
      </w:r>
      <w:r>
        <w:fldChar w:fldCharType="separate"/>
      </w:r>
      <w:r>
        <w:t>268</w:t>
      </w:r>
      <w:r>
        <w:fldChar w:fldCharType="end"/>
      </w:r>
    </w:p>
    <w:p>
      <w:pPr>
        <w:pStyle w:val="TOC8"/>
        <w:rPr>
          <w:rFonts w:asciiTheme="minorHAnsi" w:eastAsiaTheme="minorEastAsia" w:hAnsiTheme="minorHAnsi" w:cstheme="minorBidi"/>
          <w:szCs w:val="22"/>
        </w:rPr>
      </w:pPr>
      <w:r>
        <w:t>203.</w:t>
      </w:r>
      <w:r>
        <w:tab/>
        <w:t>Powers relating to witnesses</w:t>
      </w:r>
      <w:r>
        <w:tab/>
      </w:r>
      <w:r>
        <w:fldChar w:fldCharType="begin"/>
      </w:r>
      <w:r>
        <w:instrText xml:space="preserve"> PAGEREF _Toc390077222 \h </w:instrText>
      </w:r>
      <w:r>
        <w:fldChar w:fldCharType="separate"/>
      </w:r>
      <w:r>
        <w:t>268</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_Toc390077223 \h </w:instrText>
      </w:r>
      <w:r>
        <w:fldChar w:fldCharType="separate"/>
      </w:r>
      <w:r>
        <w:t>269</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_Toc390077224 \h </w:instrText>
      </w:r>
      <w:r>
        <w:fldChar w:fldCharType="separate"/>
      </w:r>
      <w:r>
        <w:t>269</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_Toc390077225 \h </w:instrText>
      </w:r>
      <w:r>
        <w:fldChar w:fldCharType="separate"/>
      </w:r>
      <w:r>
        <w:t>270</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_Toc390077226 \h </w:instrText>
      </w:r>
      <w:r>
        <w:fldChar w:fldCharType="separate"/>
      </w:r>
      <w:r>
        <w:t>270</w:t>
      </w:r>
      <w:r>
        <w:fldChar w:fldCharType="end"/>
      </w:r>
    </w:p>
    <w:p>
      <w:pPr>
        <w:pStyle w:val="TOC8"/>
        <w:rPr>
          <w:rFonts w:asciiTheme="minorHAnsi" w:eastAsiaTheme="minorEastAsia" w:hAnsiTheme="minorHAnsi" w:cstheme="minorBidi"/>
          <w:szCs w:val="22"/>
        </w:rPr>
      </w:pPr>
      <w:r>
        <w:t>208.</w:t>
      </w:r>
      <w:r>
        <w:tab/>
        <w:t>Authorising person to take evidence</w:t>
      </w:r>
      <w:r>
        <w:tab/>
      </w:r>
      <w:r>
        <w:fldChar w:fldCharType="begin"/>
      </w:r>
      <w:r>
        <w:instrText xml:space="preserve"> PAGEREF _Toc390077227 \h </w:instrText>
      </w:r>
      <w:r>
        <w:fldChar w:fldCharType="separate"/>
      </w:r>
      <w:r>
        <w:t>270</w:t>
      </w:r>
      <w:r>
        <w:fldChar w:fldCharType="end"/>
      </w:r>
    </w:p>
    <w:p>
      <w:pPr>
        <w:pStyle w:val="TOC8"/>
        <w:rPr>
          <w:rFonts w:asciiTheme="minorHAnsi" w:eastAsiaTheme="minorEastAsia" w:hAnsiTheme="minorHAnsi" w:cstheme="minorBidi"/>
          <w:szCs w:val="22"/>
        </w:rPr>
      </w:pPr>
      <w:r>
        <w:t>209.</w:t>
      </w:r>
      <w:r>
        <w:tab/>
        <w:t>Dealing with things produced</w:t>
      </w:r>
      <w:r>
        <w:tab/>
      </w:r>
      <w:r>
        <w:fldChar w:fldCharType="begin"/>
      </w:r>
      <w:r>
        <w:instrText xml:space="preserve"> PAGEREF _Toc390077228 \h </w:instrText>
      </w:r>
      <w:r>
        <w:fldChar w:fldCharType="separate"/>
      </w:r>
      <w:r>
        <w:t>271</w:t>
      </w:r>
      <w:r>
        <w:fldChar w:fldCharType="end"/>
      </w:r>
    </w:p>
    <w:p>
      <w:pPr>
        <w:pStyle w:val="TOC8"/>
        <w:rPr>
          <w:rFonts w:asciiTheme="minorHAnsi" w:eastAsiaTheme="minorEastAsia" w:hAnsiTheme="minorHAnsi" w:cstheme="minorBidi"/>
          <w:szCs w:val="22"/>
        </w:rPr>
      </w:pPr>
      <w:r>
        <w:t>210.</w:t>
      </w:r>
      <w:r>
        <w:tab/>
        <w:t>Referral of medical dispute for assessment</w:t>
      </w:r>
      <w:r>
        <w:tab/>
      </w:r>
      <w:r>
        <w:fldChar w:fldCharType="begin"/>
      </w:r>
      <w:r>
        <w:instrText xml:space="preserve"> PAGEREF _Toc390077229 \h </w:instrText>
      </w:r>
      <w:r>
        <w:fldChar w:fldCharType="separate"/>
      </w:r>
      <w:r>
        <w:t>271</w:t>
      </w:r>
      <w:r>
        <w:fldChar w:fldCharType="end"/>
      </w:r>
    </w:p>
    <w:p>
      <w:pPr>
        <w:pStyle w:val="TOC4"/>
        <w:tabs>
          <w:tab w:val="right" w:leader="dot" w:pos="7086"/>
        </w:tabs>
        <w:rPr>
          <w:rFonts w:asciiTheme="minorHAnsi" w:eastAsiaTheme="minorEastAsia" w:hAnsiTheme="minorHAnsi" w:cstheme="minorBidi"/>
          <w:b w:val="0"/>
          <w:szCs w:val="22"/>
        </w:rPr>
      </w:pPr>
      <w:r>
        <w:t>Division 5 — Decisions</w:t>
      </w:r>
    </w:p>
    <w:p>
      <w:pPr>
        <w:pStyle w:val="TOC6"/>
        <w:tabs>
          <w:tab w:val="right" w:leader="dot" w:pos="7086"/>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_Toc390077232 \h </w:instrText>
      </w:r>
      <w:r>
        <w:fldChar w:fldCharType="separate"/>
      </w:r>
      <w:r>
        <w:t>272</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_Toc390077233 \h </w:instrText>
      </w:r>
      <w:r>
        <w:fldChar w:fldCharType="separate"/>
      </w:r>
      <w:r>
        <w:t>273</w:t>
      </w:r>
      <w:r>
        <w:fldChar w:fldCharType="end"/>
      </w:r>
    </w:p>
    <w:p>
      <w:pPr>
        <w:pStyle w:val="TOC8"/>
        <w:rPr>
          <w:rFonts w:asciiTheme="minorHAnsi" w:eastAsiaTheme="minorEastAsia" w:hAnsiTheme="minorHAnsi" w:cstheme="minorBidi"/>
          <w:szCs w:val="22"/>
        </w:rPr>
      </w:pPr>
      <w:r>
        <w:t>213.</w:t>
      </w:r>
      <w:r>
        <w:tab/>
        <w:t>Form and content of decision and reasons</w:t>
      </w:r>
      <w:r>
        <w:tab/>
      </w:r>
      <w:r>
        <w:fldChar w:fldCharType="begin"/>
      </w:r>
      <w:r>
        <w:instrText xml:space="preserve"> PAGEREF _Toc390077234 \h </w:instrText>
      </w:r>
      <w:r>
        <w:fldChar w:fldCharType="separate"/>
      </w:r>
      <w:r>
        <w:t>273</w:t>
      </w:r>
      <w:r>
        <w:fldChar w:fldCharType="end"/>
      </w:r>
    </w:p>
    <w:p>
      <w:pPr>
        <w:pStyle w:val="TOC8"/>
        <w:rPr>
          <w:rFonts w:asciiTheme="minorHAnsi" w:eastAsiaTheme="minorEastAsia" w:hAnsiTheme="minorHAnsi" w:cstheme="minorBidi"/>
          <w:szCs w:val="22"/>
        </w:rPr>
      </w:pPr>
      <w:r>
        <w:t>214.</w:t>
      </w:r>
      <w:r>
        <w:tab/>
        <w:t>Validity of decision</w:t>
      </w:r>
      <w:r>
        <w:tab/>
      </w:r>
      <w:r>
        <w:fldChar w:fldCharType="begin"/>
      </w:r>
      <w:r>
        <w:instrText xml:space="preserve"> PAGEREF _Toc390077235 \h </w:instrText>
      </w:r>
      <w:r>
        <w:fldChar w:fldCharType="separate"/>
      </w:r>
      <w:r>
        <w:t>274</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_Toc390077236 \h </w:instrText>
      </w:r>
      <w:r>
        <w:fldChar w:fldCharType="separate"/>
      </w:r>
      <w:r>
        <w:t>274</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_Toc390077237 \h </w:instrText>
      </w:r>
      <w:r>
        <w:fldChar w:fldCharType="separate"/>
      </w:r>
      <w:r>
        <w:t>274</w:t>
      </w:r>
      <w:r>
        <w:fldChar w:fldCharType="end"/>
      </w:r>
    </w:p>
    <w:p>
      <w:pPr>
        <w:pStyle w:val="TOC6"/>
        <w:tabs>
          <w:tab w:val="right" w:leader="dot" w:pos="7086"/>
        </w:tabs>
        <w:rPr>
          <w:rFonts w:asciiTheme="minorHAnsi" w:eastAsiaTheme="minorEastAsia" w:hAnsiTheme="minorHAnsi" w:cstheme="minorBidi"/>
          <w:b w:val="0"/>
          <w:sz w:val="22"/>
          <w:szCs w:val="22"/>
        </w:rPr>
      </w:pPr>
      <w:r>
        <w:t>Subdivision 2 — Particular orders</w:t>
      </w:r>
    </w:p>
    <w:p>
      <w:pPr>
        <w:pStyle w:val="TOC8"/>
        <w:rPr>
          <w:rFonts w:asciiTheme="minorHAnsi" w:eastAsiaTheme="minorEastAsia" w:hAnsiTheme="minorHAnsi" w:cstheme="minorBidi"/>
          <w:szCs w:val="22"/>
        </w:rPr>
      </w:pPr>
      <w:r>
        <w:t>217.</w:t>
      </w:r>
      <w:r>
        <w:tab/>
        <w:t>Order as to total liability</w:t>
      </w:r>
      <w:r>
        <w:tab/>
      </w:r>
      <w:r>
        <w:fldChar w:fldCharType="begin"/>
      </w:r>
      <w:r>
        <w:instrText xml:space="preserve"> PAGEREF _Toc390077239 \h </w:instrText>
      </w:r>
      <w:r>
        <w:fldChar w:fldCharType="separate"/>
      </w:r>
      <w:r>
        <w:t>275</w:t>
      </w:r>
      <w:r>
        <w:fldChar w:fldCharType="end"/>
      </w:r>
    </w:p>
    <w:p>
      <w:pPr>
        <w:pStyle w:val="TOC8"/>
        <w:rPr>
          <w:rFonts w:asciiTheme="minorHAnsi" w:eastAsiaTheme="minorEastAsia" w:hAnsiTheme="minorHAnsi" w:cstheme="minorBidi"/>
          <w:szCs w:val="22"/>
        </w:rPr>
      </w:pPr>
      <w:r>
        <w:t>218.</w:t>
      </w:r>
      <w:r>
        <w:tab/>
        <w:t>Order relating to payment of compensation in respect of persons under legal disability or who are dependants</w:t>
      </w:r>
      <w:r>
        <w:tab/>
      </w:r>
      <w:r>
        <w:fldChar w:fldCharType="begin"/>
      </w:r>
      <w:r>
        <w:instrText xml:space="preserve"> PAGEREF _Toc390077240 \h </w:instrText>
      </w:r>
      <w:r>
        <w:fldChar w:fldCharType="separate"/>
      </w:r>
      <w:r>
        <w:t>276</w:t>
      </w:r>
      <w:r>
        <w:fldChar w:fldCharType="end"/>
      </w:r>
    </w:p>
    <w:p>
      <w:pPr>
        <w:pStyle w:val="TOC6"/>
        <w:tabs>
          <w:tab w:val="right" w:leader="dot" w:pos="7086"/>
        </w:tabs>
        <w:rPr>
          <w:rFonts w:asciiTheme="minorHAnsi" w:eastAsiaTheme="minorEastAsia" w:hAnsiTheme="minorHAnsi" w:cstheme="minorBidi"/>
          <w:b w:val="0"/>
          <w:sz w:val="22"/>
          <w:szCs w:val="22"/>
        </w:rPr>
      </w:pPr>
      <w:r>
        <w:t>Subdivision 3 — Enforcement of decisions</w:t>
      </w:r>
    </w:p>
    <w:p>
      <w:pPr>
        <w:pStyle w:val="TOC8"/>
        <w:rPr>
          <w:rFonts w:asciiTheme="minorHAnsi" w:eastAsiaTheme="minorEastAsia" w:hAnsiTheme="minorHAnsi" w:cstheme="minorBidi"/>
          <w:szCs w:val="22"/>
        </w:rPr>
      </w:pPr>
      <w:r>
        <w:t>219.</w:t>
      </w:r>
      <w:r>
        <w:tab/>
        <w:t>Enforcement of decisions</w:t>
      </w:r>
      <w:r>
        <w:tab/>
      </w:r>
      <w:r>
        <w:fldChar w:fldCharType="begin"/>
      </w:r>
      <w:r>
        <w:instrText xml:space="preserve"> PAGEREF _Toc390077242 \h </w:instrText>
      </w:r>
      <w:r>
        <w:fldChar w:fldCharType="separate"/>
      </w:r>
      <w:r>
        <w:t>277</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220.</w:t>
      </w:r>
      <w:r>
        <w:tab/>
        <w:t>Evidence not admissible in common law proceedings</w:t>
      </w:r>
      <w:r>
        <w:tab/>
      </w:r>
      <w:r>
        <w:fldChar w:fldCharType="begin"/>
      </w:r>
      <w:r>
        <w:instrText xml:space="preserve"> PAGEREF _Toc390077244 \h </w:instrText>
      </w:r>
      <w:r>
        <w:fldChar w:fldCharType="separate"/>
      </w:r>
      <w:r>
        <w:t>278</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Payment of compensation awarded</w:t>
      </w:r>
      <w:r>
        <w:tab/>
      </w:r>
      <w:r>
        <w:fldChar w:fldCharType="begin"/>
      </w:r>
      <w:r>
        <w:instrText xml:space="preserve"> PAGEREF _Toc390077245 \h </w:instrText>
      </w:r>
      <w:r>
        <w:fldChar w:fldCharType="separate"/>
      </w:r>
      <w:r>
        <w:t>278</w:t>
      </w:r>
      <w:r>
        <w:fldChar w:fldCharType="end"/>
      </w:r>
    </w:p>
    <w:p>
      <w:pPr>
        <w:pStyle w:val="TOC8"/>
        <w:rPr>
          <w:rFonts w:asciiTheme="minorHAnsi" w:eastAsiaTheme="minorEastAsia" w:hAnsiTheme="minorHAnsi" w:cstheme="minorBidi"/>
          <w:szCs w:val="22"/>
        </w:rPr>
      </w:pPr>
      <w:r>
        <w:t>222.</w:t>
      </w:r>
      <w:r>
        <w:tab/>
        <w:t>Interest before order for payment</w:t>
      </w:r>
      <w:r>
        <w:tab/>
      </w:r>
      <w:r>
        <w:fldChar w:fldCharType="begin"/>
      </w:r>
      <w:r>
        <w:instrText xml:space="preserve"> PAGEREF _Toc390077246 \h </w:instrText>
      </w:r>
      <w:r>
        <w:fldChar w:fldCharType="separate"/>
      </w:r>
      <w:r>
        <w:t>278</w:t>
      </w:r>
      <w:r>
        <w:fldChar w:fldCharType="end"/>
      </w:r>
    </w:p>
    <w:p>
      <w:pPr>
        <w:pStyle w:val="TOC8"/>
        <w:rPr>
          <w:rFonts w:asciiTheme="minorHAnsi" w:eastAsiaTheme="minorEastAsia" w:hAnsiTheme="minorHAnsi" w:cstheme="minorBidi"/>
          <w:szCs w:val="22"/>
        </w:rPr>
      </w:pPr>
      <w:r>
        <w:t>223.</w:t>
      </w:r>
      <w:r>
        <w:tab/>
        <w:t>Interest after order for payment</w:t>
      </w:r>
      <w:r>
        <w:tab/>
      </w:r>
      <w:r>
        <w:fldChar w:fldCharType="begin"/>
      </w:r>
      <w:r>
        <w:instrText xml:space="preserve"> PAGEREF _Toc390077247 \h </w:instrText>
      </w:r>
      <w:r>
        <w:fldChar w:fldCharType="separate"/>
      </w:r>
      <w:r>
        <w:t>279</w:t>
      </w:r>
      <w:r>
        <w:fldChar w:fldCharType="end"/>
      </w:r>
    </w:p>
    <w:p>
      <w:pPr>
        <w:pStyle w:val="TOC8"/>
        <w:rPr>
          <w:rFonts w:asciiTheme="minorHAnsi" w:eastAsiaTheme="minorEastAsia" w:hAnsiTheme="minorHAnsi" w:cstheme="minorBidi"/>
          <w:szCs w:val="22"/>
        </w:rPr>
      </w:pPr>
      <w:r>
        <w:t>224.</w:t>
      </w:r>
      <w:r>
        <w:tab/>
        <w:t>Interest on agreed payment of lump sum compensation</w:t>
      </w:r>
      <w:r>
        <w:tab/>
      </w:r>
      <w:r>
        <w:fldChar w:fldCharType="begin"/>
      </w:r>
      <w:r>
        <w:instrText xml:space="preserve"> PAGEREF _Toc390077248 \h </w:instrText>
      </w:r>
      <w:r>
        <w:fldChar w:fldCharType="separate"/>
      </w:r>
      <w:r>
        <w:t>279</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_Toc390077249 \h </w:instrText>
      </w:r>
      <w:r>
        <w:fldChar w:fldCharType="separate"/>
      </w:r>
      <w:r>
        <w:t>280</w:t>
      </w:r>
      <w:r>
        <w:fldChar w:fldCharType="end"/>
      </w:r>
    </w:p>
    <w:p>
      <w:pPr>
        <w:pStyle w:val="TOC2"/>
        <w:tabs>
          <w:tab w:val="right" w:leader="dot" w:pos="7086"/>
        </w:tabs>
        <w:rPr>
          <w:rFonts w:asciiTheme="minorHAnsi" w:eastAsiaTheme="minorEastAsia" w:hAnsiTheme="minorHAnsi" w:cstheme="minorBidi"/>
          <w:b w:val="0"/>
          <w:sz w:val="22"/>
          <w:szCs w:val="22"/>
        </w:rPr>
      </w:pPr>
      <w:r>
        <w:t>Part XII</w:t>
      </w:r>
      <w:r>
        <w:rPr>
          <w:b w:val="0"/>
        </w:rPr>
        <w:t> </w:t>
      </w:r>
      <w:r>
        <w:t>—</w:t>
      </w:r>
      <w:r>
        <w:rPr>
          <w:b w:val="0"/>
        </w:rPr>
        <w:t> </w:t>
      </w:r>
      <w:r>
        <w:t>Interim orders and minor claims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Interpretation</w:t>
      </w:r>
      <w:r>
        <w:tab/>
      </w:r>
      <w:r>
        <w:fldChar w:fldCharType="begin"/>
      </w:r>
      <w:r>
        <w:instrText xml:space="preserve"> PAGEREF _Toc390077252 \h </w:instrText>
      </w:r>
      <w:r>
        <w:fldChar w:fldCharType="separate"/>
      </w:r>
      <w:r>
        <w:t>281</w:t>
      </w:r>
      <w:r>
        <w:fldChar w:fldCharType="end"/>
      </w:r>
    </w:p>
    <w:p>
      <w:pPr>
        <w:pStyle w:val="TOC8"/>
        <w:rPr>
          <w:rFonts w:asciiTheme="minorHAnsi" w:eastAsiaTheme="minorEastAsia" w:hAnsiTheme="minorHAnsi" w:cstheme="minorBidi"/>
          <w:szCs w:val="22"/>
        </w:rPr>
      </w:pPr>
      <w:r>
        <w:t>227.</w:t>
      </w:r>
      <w:r>
        <w:tab/>
        <w:t>Exercise of functions under this Part</w:t>
      </w:r>
      <w:r>
        <w:tab/>
      </w:r>
      <w:r>
        <w:fldChar w:fldCharType="begin"/>
      </w:r>
      <w:r>
        <w:instrText xml:space="preserve"> PAGEREF _Toc390077253 \h </w:instrText>
      </w:r>
      <w:r>
        <w:fldChar w:fldCharType="separate"/>
      </w:r>
      <w:r>
        <w:t>281</w:t>
      </w:r>
      <w:r>
        <w:fldChar w:fldCharType="end"/>
      </w:r>
    </w:p>
    <w:p>
      <w:pPr>
        <w:pStyle w:val="TOC8"/>
        <w:rPr>
          <w:rFonts w:asciiTheme="minorHAnsi" w:eastAsiaTheme="minorEastAsia" w:hAnsiTheme="minorHAnsi" w:cstheme="minorBidi"/>
          <w:szCs w:val="22"/>
        </w:rPr>
      </w:pPr>
      <w:r>
        <w:t>228.</w:t>
      </w:r>
      <w:r>
        <w:tab/>
        <w:t>Provisions of Part XI apply</w:t>
      </w:r>
      <w:r>
        <w:tab/>
      </w:r>
      <w:r>
        <w:fldChar w:fldCharType="begin"/>
      </w:r>
      <w:r>
        <w:instrText xml:space="preserve"> PAGEREF _Toc390077254 \h </w:instrText>
      </w:r>
      <w:r>
        <w:fldChar w:fldCharType="separate"/>
      </w:r>
      <w:r>
        <w:t>281</w:t>
      </w:r>
      <w:r>
        <w:fldChar w:fldCharType="end"/>
      </w:r>
    </w:p>
    <w:p>
      <w:pPr>
        <w:pStyle w:val="TOC8"/>
        <w:rPr>
          <w:rFonts w:asciiTheme="minorHAnsi" w:eastAsiaTheme="minorEastAsia" w:hAnsiTheme="minorHAnsi" w:cstheme="minorBidi"/>
          <w:szCs w:val="22"/>
        </w:rPr>
      </w:pPr>
      <w:r>
        <w:t>229.</w:t>
      </w:r>
      <w:r>
        <w:tab/>
        <w:t>Arbitrator may direct that matter be dealt with under Part XI</w:t>
      </w:r>
      <w:r>
        <w:tab/>
      </w:r>
      <w:r>
        <w:fldChar w:fldCharType="begin"/>
      </w:r>
      <w:r>
        <w:instrText xml:space="preserve"> PAGEREF _Toc390077255 \h </w:instrText>
      </w:r>
      <w:r>
        <w:fldChar w:fldCharType="separate"/>
      </w:r>
      <w:r>
        <w:t>282</w:t>
      </w:r>
      <w:r>
        <w:fldChar w:fldCharType="end"/>
      </w:r>
    </w:p>
    <w:p>
      <w:pPr>
        <w:pStyle w:val="TOC8"/>
        <w:rPr>
          <w:rFonts w:asciiTheme="minorHAnsi" w:eastAsiaTheme="minorEastAsia" w:hAnsiTheme="minorHAnsi" w:cstheme="minorBidi"/>
          <w:szCs w:val="22"/>
        </w:rPr>
      </w:pPr>
      <w:r>
        <w:t>230.</w:t>
      </w:r>
      <w:r>
        <w:tab/>
        <w:t>DRD Rules apply</w:t>
      </w:r>
      <w:r>
        <w:tab/>
      </w:r>
      <w:r>
        <w:fldChar w:fldCharType="begin"/>
      </w:r>
      <w:r>
        <w:instrText xml:space="preserve"> PAGEREF _Toc390077256 \h </w:instrText>
      </w:r>
      <w:r>
        <w:fldChar w:fldCharType="separate"/>
      </w:r>
      <w:r>
        <w:t>282</w:t>
      </w:r>
      <w:r>
        <w:fldChar w:fldCharType="end"/>
      </w:r>
    </w:p>
    <w:p>
      <w:pPr>
        <w:pStyle w:val="TOC4"/>
        <w:tabs>
          <w:tab w:val="right" w:leader="dot" w:pos="7086"/>
        </w:tabs>
        <w:rPr>
          <w:rFonts w:asciiTheme="minorHAnsi" w:eastAsiaTheme="minorEastAsia" w:hAnsiTheme="minorHAnsi" w:cstheme="minorBidi"/>
          <w:b w:val="0"/>
          <w:szCs w:val="22"/>
        </w:rPr>
      </w:pPr>
      <w:r>
        <w:t>Division 2 — Interim payment orders</w:t>
      </w:r>
    </w:p>
    <w:p>
      <w:pPr>
        <w:pStyle w:val="TOC8"/>
        <w:rPr>
          <w:rFonts w:asciiTheme="minorHAnsi" w:eastAsiaTheme="minorEastAsia" w:hAnsiTheme="minorHAnsi" w:cstheme="minorBidi"/>
          <w:szCs w:val="22"/>
        </w:rPr>
      </w:pPr>
      <w:r>
        <w:t>231.</w:t>
      </w:r>
      <w:r>
        <w:tab/>
        <w:t>Application for interim payment order</w:t>
      </w:r>
      <w:r>
        <w:tab/>
      </w:r>
      <w:r>
        <w:fldChar w:fldCharType="begin"/>
      </w:r>
      <w:r>
        <w:instrText xml:space="preserve"> PAGEREF _Toc390077258 \h </w:instrText>
      </w:r>
      <w:r>
        <w:fldChar w:fldCharType="separate"/>
      </w:r>
      <w:r>
        <w:t>282</w:t>
      </w:r>
      <w:r>
        <w:fldChar w:fldCharType="end"/>
      </w:r>
    </w:p>
    <w:p>
      <w:pPr>
        <w:pStyle w:val="TOC8"/>
        <w:rPr>
          <w:rFonts w:asciiTheme="minorHAnsi" w:eastAsiaTheme="minorEastAsia" w:hAnsiTheme="minorHAnsi" w:cstheme="minorBidi"/>
          <w:szCs w:val="22"/>
        </w:rPr>
      </w:pPr>
      <w:r>
        <w:t>232.</w:t>
      </w:r>
      <w:r>
        <w:tab/>
        <w:t>Orders for interim weekly payments</w:t>
      </w:r>
      <w:r>
        <w:tab/>
      </w:r>
      <w:r>
        <w:fldChar w:fldCharType="begin"/>
      </w:r>
      <w:r>
        <w:instrText xml:space="preserve"> PAGEREF _Toc390077259 \h </w:instrText>
      </w:r>
      <w:r>
        <w:fldChar w:fldCharType="separate"/>
      </w:r>
      <w:r>
        <w:t>283</w:t>
      </w:r>
      <w:r>
        <w:fldChar w:fldCharType="end"/>
      </w:r>
    </w:p>
    <w:p>
      <w:pPr>
        <w:pStyle w:val="TOC8"/>
        <w:rPr>
          <w:rFonts w:asciiTheme="minorHAnsi" w:eastAsiaTheme="minorEastAsia" w:hAnsiTheme="minorHAnsi" w:cstheme="minorBidi"/>
          <w:szCs w:val="22"/>
        </w:rPr>
      </w:pPr>
      <w:r>
        <w:t>233.</w:t>
      </w:r>
      <w:r>
        <w:tab/>
        <w:t>Orders for interim payment of statutory expenses</w:t>
      </w:r>
      <w:r>
        <w:tab/>
      </w:r>
      <w:r>
        <w:fldChar w:fldCharType="begin"/>
      </w:r>
      <w:r>
        <w:instrText xml:space="preserve"> PAGEREF _Toc390077260 \h </w:instrText>
      </w:r>
      <w:r>
        <w:fldChar w:fldCharType="separate"/>
      </w:r>
      <w:r>
        <w:t>284</w:t>
      </w:r>
      <w:r>
        <w:fldChar w:fldCharType="end"/>
      </w:r>
    </w:p>
    <w:p>
      <w:pPr>
        <w:pStyle w:val="TOC8"/>
        <w:rPr>
          <w:rFonts w:asciiTheme="minorHAnsi" w:eastAsiaTheme="minorEastAsia" w:hAnsiTheme="minorHAnsi" w:cstheme="minorBidi"/>
          <w:szCs w:val="22"/>
        </w:rPr>
      </w:pPr>
      <w:r>
        <w:t>234.</w:t>
      </w:r>
      <w:r>
        <w:tab/>
        <w:t>Limits on interim payment orders</w:t>
      </w:r>
      <w:r>
        <w:tab/>
      </w:r>
      <w:r>
        <w:fldChar w:fldCharType="begin"/>
      </w:r>
      <w:r>
        <w:instrText xml:space="preserve"> PAGEREF _Toc390077261 \h </w:instrText>
      </w:r>
      <w:r>
        <w:fldChar w:fldCharType="separate"/>
      </w:r>
      <w:r>
        <w:t>285</w:t>
      </w:r>
      <w:r>
        <w:fldChar w:fldCharType="end"/>
      </w:r>
    </w:p>
    <w:p>
      <w:pPr>
        <w:pStyle w:val="TOC8"/>
        <w:rPr>
          <w:rFonts w:asciiTheme="minorHAnsi" w:eastAsiaTheme="minorEastAsia" w:hAnsiTheme="minorHAnsi" w:cstheme="minorBidi"/>
          <w:szCs w:val="22"/>
        </w:rPr>
      </w:pPr>
      <w:r>
        <w:t>235.</w:t>
      </w:r>
      <w:r>
        <w:tab/>
        <w:t>Effect of interim payment order</w:t>
      </w:r>
      <w:r>
        <w:tab/>
      </w:r>
      <w:r>
        <w:fldChar w:fldCharType="begin"/>
      </w:r>
      <w:r>
        <w:instrText xml:space="preserve"> PAGEREF _Toc390077262 \h </w:instrText>
      </w:r>
      <w:r>
        <w:fldChar w:fldCharType="separate"/>
      </w:r>
      <w:r>
        <w:t>285</w:t>
      </w:r>
      <w:r>
        <w:fldChar w:fldCharType="end"/>
      </w:r>
    </w:p>
    <w:p>
      <w:pPr>
        <w:pStyle w:val="TOC8"/>
        <w:rPr>
          <w:rFonts w:asciiTheme="minorHAnsi" w:eastAsiaTheme="minorEastAsia" w:hAnsiTheme="minorHAnsi" w:cstheme="minorBidi"/>
          <w:szCs w:val="22"/>
        </w:rPr>
      </w:pPr>
      <w:r>
        <w:t>236.</w:t>
      </w:r>
      <w:r>
        <w:tab/>
        <w:t>Recovery of payments</w:t>
      </w:r>
      <w:r>
        <w:tab/>
      </w:r>
      <w:r>
        <w:fldChar w:fldCharType="begin"/>
      </w:r>
      <w:r>
        <w:instrText xml:space="preserve"> PAGEREF _Toc390077263 \h </w:instrText>
      </w:r>
      <w:r>
        <w:fldChar w:fldCharType="separate"/>
      </w:r>
      <w:r>
        <w:t>286</w:t>
      </w:r>
      <w:r>
        <w:fldChar w:fldCharType="end"/>
      </w:r>
    </w:p>
    <w:p>
      <w:pPr>
        <w:pStyle w:val="TOC8"/>
        <w:rPr>
          <w:rFonts w:asciiTheme="minorHAnsi" w:eastAsiaTheme="minorEastAsia" w:hAnsiTheme="minorHAnsi" w:cstheme="minorBidi"/>
          <w:szCs w:val="22"/>
        </w:rPr>
      </w:pPr>
      <w:r>
        <w:t>237.</w:t>
      </w:r>
      <w:r>
        <w:tab/>
        <w:t>Revocation of interim payment order</w:t>
      </w:r>
      <w:r>
        <w:tab/>
      </w:r>
      <w:r>
        <w:fldChar w:fldCharType="begin"/>
      </w:r>
      <w:r>
        <w:instrText xml:space="preserve"> PAGEREF _Toc390077264 \h </w:instrText>
      </w:r>
      <w:r>
        <w:fldChar w:fldCharType="separate"/>
      </w:r>
      <w:r>
        <w:t>286</w:t>
      </w:r>
      <w:r>
        <w:fldChar w:fldCharType="end"/>
      </w:r>
    </w:p>
    <w:p>
      <w:pPr>
        <w:pStyle w:val="TOC4"/>
        <w:tabs>
          <w:tab w:val="right" w:leader="dot" w:pos="7086"/>
        </w:tabs>
        <w:rPr>
          <w:rFonts w:asciiTheme="minorHAnsi" w:eastAsiaTheme="minorEastAsia" w:hAnsiTheme="minorHAnsi" w:cstheme="minorBidi"/>
          <w:b w:val="0"/>
          <w:szCs w:val="22"/>
        </w:rPr>
      </w:pPr>
      <w:r>
        <w:t>Division 3 — Interim suspension or reduction orders</w:t>
      </w:r>
    </w:p>
    <w:p>
      <w:pPr>
        <w:pStyle w:val="TOC8"/>
        <w:rPr>
          <w:rFonts w:asciiTheme="minorHAnsi" w:eastAsiaTheme="minorEastAsia" w:hAnsiTheme="minorHAnsi" w:cstheme="minorBidi"/>
          <w:szCs w:val="22"/>
        </w:rPr>
      </w:pPr>
      <w:r>
        <w:t>238.</w:t>
      </w:r>
      <w:r>
        <w:tab/>
        <w:t>Interim suspension or reduction order</w:t>
      </w:r>
      <w:r>
        <w:tab/>
      </w:r>
      <w:r>
        <w:fldChar w:fldCharType="begin"/>
      </w:r>
      <w:r>
        <w:instrText xml:space="preserve"> PAGEREF _Toc390077266 \h </w:instrText>
      </w:r>
      <w:r>
        <w:fldChar w:fldCharType="separate"/>
      </w:r>
      <w:r>
        <w:t>287</w:t>
      </w:r>
      <w:r>
        <w:fldChar w:fldCharType="end"/>
      </w:r>
    </w:p>
    <w:p>
      <w:pPr>
        <w:pStyle w:val="TOC8"/>
        <w:rPr>
          <w:rFonts w:asciiTheme="minorHAnsi" w:eastAsiaTheme="minorEastAsia" w:hAnsiTheme="minorHAnsi" w:cstheme="minorBidi"/>
          <w:szCs w:val="22"/>
        </w:rPr>
      </w:pPr>
      <w:r>
        <w:t>239.</w:t>
      </w:r>
      <w:r>
        <w:tab/>
        <w:t>Effect of Part XI determination on the same matter as a matter determined under this Division</w:t>
      </w:r>
      <w:r>
        <w:tab/>
      </w:r>
      <w:r>
        <w:fldChar w:fldCharType="begin"/>
      </w:r>
      <w:r>
        <w:instrText xml:space="preserve"> PAGEREF _Toc390077267 \h </w:instrText>
      </w:r>
      <w:r>
        <w:fldChar w:fldCharType="separate"/>
      </w:r>
      <w:r>
        <w:t>288</w:t>
      </w:r>
      <w:r>
        <w:fldChar w:fldCharType="end"/>
      </w:r>
    </w:p>
    <w:p>
      <w:pPr>
        <w:pStyle w:val="TOC8"/>
        <w:rPr>
          <w:rFonts w:asciiTheme="minorHAnsi" w:eastAsiaTheme="minorEastAsia" w:hAnsiTheme="minorHAnsi" w:cstheme="minorBidi"/>
          <w:szCs w:val="22"/>
        </w:rPr>
      </w:pPr>
      <w:r>
        <w:t>240.</w:t>
      </w:r>
      <w:r>
        <w:tab/>
        <w:t>Revocation of interim suspension or reduction order</w:t>
      </w:r>
      <w:r>
        <w:tab/>
      </w:r>
      <w:r>
        <w:fldChar w:fldCharType="begin"/>
      </w:r>
      <w:r>
        <w:instrText xml:space="preserve"> PAGEREF _Toc390077268 \h </w:instrText>
      </w:r>
      <w:r>
        <w:fldChar w:fldCharType="separate"/>
      </w:r>
      <w:r>
        <w:t>289</w:t>
      </w:r>
      <w:r>
        <w:fldChar w:fldCharType="end"/>
      </w:r>
    </w:p>
    <w:p>
      <w:pPr>
        <w:pStyle w:val="TOC4"/>
        <w:tabs>
          <w:tab w:val="right" w:leader="dot" w:pos="7086"/>
        </w:tabs>
        <w:rPr>
          <w:rFonts w:asciiTheme="minorHAnsi" w:eastAsiaTheme="minorEastAsia" w:hAnsiTheme="minorHAnsi" w:cstheme="minorBidi"/>
          <w:b w:val="0"/>
          <w:szCs w:val="22"/>
        </w:rPr>
      </w:pPr>
      <w:r>
        <w:t>Division 4 — Expedited determination of minor claims</w:t>
      </w:r>
    </w:p>
    <w:p>
      <w:pPr>
        <w:pStyle w:val="TOC8"/>
        <w:rPr>
          <w:rFonts w:asciiTheme="minorHAnsi" w:eastAsiaTheme="minorEastAsia" w:hAnsiTheme="minorHAnsi" w:cstheme="minorBidi"/>
          <w:szCs w:val="22"/>
        </w:rPr>
      </w:pPr>
      <w:r>
        <w:t>241.</w:t>
      </w:r>
      <w:r>
        <w:tab/>
        <w:t>Application for determination of minor claim</w:t>
      </w:r>
      <w:r>
        <w:tab/>
      </w:r>
      <w:r>
        <w:fldChar w:fldCharType="begin"/>
      </w:r>
      <w:r>
        <w:instrText xml:space="preserve"> PAGEREF _Toc390077270 \h </w:instrText>
      </w:r>
      <w:r>
        <w:fldChar w:fldCharType="separate"/>
      </w:r>
      <w:r>
        <w:t>290</w:t>
      </w:r>
      <w:r>
        <w:fldChar w:fldCharType="end"/>
      </w:r>
    </w:p>
    <w:p>
      <w:pPr>
        <w:pStyle w:val="TOC8"/>
        <w:rPr>
          <w:rFonts w:asciiTheme="minorHAnsi" w:eastAsiaTheme="minorEastAsia" w:hAnsiTheme="minorHAnsi" w:cstheme="minorBidi"/>
          <w:szCs w:val="22"/>
        </w:rPr>
      </w:pPr>
      <w:r>
        <w:t>242.</w:t>
      </w:r>
      <w:r>
        <w:tab/>
        <w:t>Limits on minor claims orders</w:t>
      </w:r>
      <w:r>
        <w:tab/>
      </w:r>
      <w:r>
        <w:fldChar w:fldCharType="begin"/>
      </w:r>
      <w:r>
        <w:instrText xml:space="preserve"> PAGEREF _Toc390077271 \h </w:instrText>
      </w:r>
      <w:r>
        <w:fldChar w:fldCharType="separate"/>
      </w:r>
      <w:r>
        <w:t>292</w:t>
      </w:r>
      <w:r>
        <w:fldChar w:fldCharType="end"/>
      </w:r>
    </w:p>
    <w:p>
      <w:pPr>
        <w:pStyle w:val="TOC8"/>
        <w:rPr>
          <w:rFonts w:asciiTheme="minorHAnsi" w:eastAsiaTheme="minorEastAsia" w:hAnsiTheme="minorHAnsi" w:cstheme="minorBidi"/>
          <w:szCs w:val="22"/>
        </w:rPr>
      </w:pPr>
      <w:r>
        <w:t>243.</w:t>
      </w:r>
      <w:r>
        <w:tab/>
        <w:t>No recovery of compensation</w:t>
      </w:r>
      <w:r>
        <w:tab/>
      </w:r>
      <w:r>
        <w:fldChar w:fldCharType="begin"/>
      </w:r>
      <w:r>
        <w:instrText xml:space="preserve"> PAGEREF _Toc390077272 \h </w:instrText>
      </w:r>
      <w:r>
        <w:fldChar w:fldCharType="separate"/>
      </w:r>
      <w:r>
        <w:t>292</w:t>
      </w:r>
      <w:r>
        <w:fldChar w:fldCharType="end"/>
      </w:r>
    </w:p>
    <w:p>
      <w:pPr>
        <w:pStyle w:val="TOC8"/>
        <w:rPr>
          <w:rFonts w:asciiTheme="minorHAnsi" w:eastAsiaTheme="minorEastAsia" w:hAnsiTheme="minorHAnsi" w:cstheme="minorBidi"/>
          <w:szCs w:val="22"/>
        </w:rPr>
      </w:pPr>
      <w:r>
        <w:t>244.</w:t>
      </w:r>
      <w:r>
        <w:tab/>
        <w:t>Production of documents</w:t>
      </w:r>
      <w:r>
        <w:tab/>
      </w:r>
      <w:r>
        <w:fldChar w:fldCharType="begin"/>
      </w:r>
      <w:r>
        <w:instrText xml:space="preserve"> PAGEREF _Toc390077273 \h </w:instrText>
      </w:r>
      <w:r>
        <w:fldChar w:fldCharType="separate"/>
      </w:r>
      <w:r>
        <w:t>292</w:t>
      </w:r>
      <w:r>
        <w:fldChar w:fldCharType="end"/>
      </w:r>
    </w:p>
    <w:p>
      <w:pPr>
        <w:pStyle w:val="TOC2"/>
        <w:tabs>
          <w:tab w:val="right" w:leader="dot" w:pos="7086"/>
        </w:tabs>
        <w:rPr>
          <w:rFonts w:asciiTheme="minorHAnsi" w:eastAsiaTheme="minorEastAsia" w:hAnsiTheme="minorHAnsi" w:cstheme="minorBidi"/>
          <w:b w:val="0"/>
          <w:sz w:val="22"/>
          <w:szCs w:val="22"/>
        </w:rPr>
      </w:pPr>
      <w:r>
        <w:t>Part XIII — Questions of law and appeals</w:t>
      </w:r>
    </w:p>
    <w:p>
      <w:pPr>
        <w:pStyle w:val="TOC8"/>
        <w:rPr>
          <w:rFonts w:asciiTheme="minorHAnsi" w:eastAsiaTheme="minorEastAsia" w:hAnsiTheme="minorHAnsi" w:cstheme="minorBidi"/>
          <w:szCs w:val="22"/>
        </w:rPr>
      </w:pPr>
      <w:r>
        <w:t>245.</w:t>
      </w:r>
      <w:r>
        <w:tab/>
        <w:t>Application of Part XI</w:t>
      </w:r>
      <w:r>
        <w:tab/>
      </w:r>
      <w:r>
        <w:fldChar w:fldCharType="begin"/>
      </w:r>
      <w:r>
        <w:instrText xml:space="preserve"> PAGEREF _Toc390077275 \h </w:instrText>
      </w:r>
      <w:r>
        <w:fldChar w:fldCharType="separate"/>
      </w:r>
      <w:r>
        <w:t>293</w:t>
      </w:r>
      <w:r>
        <w:fldChar w:fldCharType="end"/>
      </w:r>
    </w:p>
    <w:p>
      <w:pPr>
        <w:pStyle w:val="TOC8"/>
        <w:rPr>
          <w:rFonts w:asciiTheme="minorHAnsi" w:eastAsiaTheme="minorEastAsia" w:hAnsiTheme="minorHAnsi" w:cstheme="minorBidi"/>
          <w:szCs w:val="22"/>
        </w:rPr>
      </w:pPr>
      <w:r>
        <w:t>246.</w:t>
      </w:r>
      <w:r>
        <w:tab/>
        <w:t>Reference of question of law to Commissioner</w:t>
      </w:r>
      <w:r>
        <w:tab/>
      </w:r>
      <w:r>
        <w:fldChar w:fldCharType="begin"/>
      </w:r>
      <w:r>
        <w:instrText xml:space="preserve"> PAGEREF _Toc390077276 \h </w:instrText>
      </w:r>
      <w:r>
        <w:fldChar w:fldCharType="separate"/>
      </w:r>
      <w:r>
        <w:t>293</w:t>
      </w:r>
      <w:r>
        <w:fldChar w:fldCharType="end"/>
      </w:r>
    </w:p>
    <w:p>
      <w:pPr>
        <w:pStyle w:val="TOC8"/>
        <w:rPr>
          <w:rFonts w:asciiTheme="minorHAnsi" w:eastAsiaTheme="minorEastAsia" w:hAnsiTheme="minorHAnsi" w:cstheme="minorBidi"/>
          <w:szCs w:val="22"/>
        </w:rPr>
      </w:pPr>
      <w:r>
        <w:t>247.</w:t>
      </w:r>
      <w:r>
        <w:tab/>
        <w:t>Appeal against decision of arbitrator</w:t>
      </w:r>
      <w:r>
        <w:tab/>
      </w:r>
      <w:r>
        <w:fldChar w:fldCharType="begin"/>
      </w:r>
      <w:r>
        <w:instrText xml:space="preserve"> PAGEREF _Toc390077277 \h </w:instrText>
      </w:r>
      <w:r>
        <w:fldChar w:fldCharType="separate"/>
      </w:r>
      <w:r>
        <w:t>294</w:t>
      </w:r>
      <w:r>
        <w:fldChar w:fldCharType="end"/>
      </w:r>
    </w:p>
    <w:p>
      <w:pPr>
        <w:pStyle w:val="TOC8"/>
        <w:rPr>
          <w:rFonts w:asciiTheme="minorHAnsi" w:eastAsiaTheme="minorEastAsia" w:hAnsiTheme="minorHAnsi" w:cstheme="minorBidi"/>
          <w:szCs w:val="22"/>
        </w:rPr>
      </w:pPr>
      <w:r>
        <w:t>248.</w:t>
      </w:r>
      <w:r>
        <w:tab/>
        <w:t>Commencing appeal</w:t>
      </w:r>
      <w:r>
        <w:tab/>
      </w:r>
      <w:r>
        <w:fldChar w:fldCharType="begin"/>
      </w:r>
      <w:r>
        <w:instrText xml:space="preserve"> PAGEREF _Toc390077278 \h </w:instrText>
      </w:r>
      <w:r>
        <w:fldChar w:fldCharType="separate"/>
      </w:r>
      <w:r>
        <w:t>295</w:t>
      </w:r>
      <w:r>
        <w:fldChar w:fldCharType="end"/>
      </w:r>
    </w:p>
    <w:p>
      <w:pPr>
        <w:pStyle w:val="TOC8"/>
        <w:rPr>
          <w:rFonts w:asciiTheme="minorHAnsi" w:eastAsiaTheme="minorEastAsia" w:hAnsiTheme="minorHAnsi" w:cstheme="minorBidi"/>
          <w:szCs w:val="22"/>
        </w:rPr>
      </w:pPr>
      <w:r>
        <w:t>249.</w:t>
      </w:r>
      <w:r>
        <w:tab/>
        <w:t>Commissioner hearing to be held in public</w:t>
      </w:r>
      <w:r>
        <w:tab/>
      </w:r>
      <w:r>
        <w:fldChar w:fldCharType="begin"/>
      </w:r>
      <w:r>
        <w:instrText xml:space="preserve"> PAGEREF _Toc390077279 \h </w:instrText>
      </w:r>
      <w:r>
        <w:fldChar w:fldCharType="separate"/>
      </w:r>
      <w:r>
        <w:t>295</w:t>
      </w:r>
      <w:r>
        <w:fldChar w:fldCharType="end"/>
      </w:r>
    </w:p>
    <w:p>
      <w:pPr>
        <w:pStyle w:val="TOC8"/>
        <w:rPr>
          <w:rFonts w:asciiTheme="minorHAnsi" w:eastAsiaTheme="minorEastAsia" w:hAnsiTheme="minorHAnsi" w:cstheme="minorBidi"/>
          <w:szCs w:val="22"/>
        </w:rPr>
      </w:pPr>
      <w:r>
        <w:t>250.</w:t>
      </w:r>
      <w:r>
        <w:tab/>
        <w:t>Effect of decision against which appeal made</w:t>
      </w:r>
      <w:r>
        <w:tab/>
      </w:r>
      <w:r>
        <w:fldChar w:fldCharType="begin"/>
      </w:r>
      <w:r>
        <w:instrText xml:space="preserve"> PAGEREF _Toc390077280 \h </w:instrText>
      </w:r>
      <w:r>
        <w:fldChar w:fldCharType="separate"/>
      </w:r>
      <w:r>
        <w:t>296</w:t>
      </w:r>
      <w:r>
        <w:fldChar w:fldCharType="end"/>
      </w:r>
    </w:p>
    <w:p>
      <w:pPr>
        <w:pStyle w:val="TOC8"/>
        <w:rPr>
          <w:rFonts w:asciiTheme="minorHAnsi" w:eastAsiaTheme="minorEastAsia" w:hAnsiTheme="minorHAnsi" w:cstheme="minorBidi"/>
          <w:szCs w:val="22"/>
        </w:rPr>
      </w:pPr>
      <w:r>
        <w:t>251.</w:t>
      </w:r>
      <w:r>
        <w:tab/>
        <w:t>Commissioner may state case</w:t>
      </w:r>
      <w:r>
        <w:tab/>
      </w:r>
      <w:r>
        <w:fldChar w:fldCharType="begin"/>
      </w:r>
      <w:r>
        <w:instrText xml:space="preserve"> PAGEREF _Toc390077281 \h </w:instrText>
      </w:r>
      <w:r>
        <w:fldChar w:fldCharType="separate"/>
      </w:r>
      <w:r>
        <w:t>296</w:t>
      </w:r>
      <w:r>
        <w:fldChar w:fldCharType="end"/>
      </w:r>
    </w:p>
    <w:p>
      <w:pPr>
        <w:pStyle w:val="TOC8"/>
        <w:rPr>
          <w:rFonts w:asciiTheme="minorHAnsi" w:eastAsiaTheme="minorEastAsia" w:hAnsiTheme="minorHAnsi" w:cstheme="minorBidi"/>
          <w:szCs w:val="22"/>
        </w:rPr>
      </w:pPr>
      <w:r>
        <w:t>252.</w:t>
      </w:r>
      <w:r>
        <w:tab/>
        <w:t>Indemnity as to costs</w:t>
      </w:r>
      <w:r>
        <w:tab/>
      </w:r>
      <w:r>
        <w:fldChar w:fldCharType="begin"/>
      </w:r>
      <w:r>
        <w:instrText xml:space="preserve"> PAGEREF _Toc390077282 \h </w:instrText>
      </w:r>
      <w:r>
        <w:fldChar w:fldCharType="separate"/>
      </w:r>
      <w:r>
        <w:t>297</w:t>
      </w:r>
      <w:r>
        <w:fldChar w:fldCharType="end"/>
      </w:r>
    </w:p>
    <w:p>
      <w:pPr>
        <w:pStyle w:val="TOC8"/>
        <w:rPr>
          <w:rFonts w:asciiTheme="minorHAnsi" w:eastAsiaTheme="minorEastAsia" w:hAnsiTheme="minorHAnsi" w:cstheme="minorBidi"/>
          <w:szCs w:val="22"/>
        </w:rPr>
      </w:pPr>
      <w:r>
        <w:t>253.</w:t>
      </w:r>
      <w:r>
        <w:tab/>
        <w:t>Decisions of Commissioner</w:t>
      </w:r>
      <w:r>
        <w:tab/>
      </w:r>
      <w:r>
        <w:fldChar w:fldCharType="begin"/>
      </w:r>
      <w:r>
        <w:instrText xml:space="preserve"> PAGEREF _Toc390077283 \h </w:instrText>
      </w:r>
      <w:r>
        <w:fldChar w:fldCharType="separate"/>
      </w:r>
      <w:r>
        <w:t>297</w:t>
      </w:r>
      <w:r>
        <w:fldChar w:fldCharType="end"/>
      </w:r>
    </w:p>
    <w:p>
      <w:pPr>
        <w:pStyle w:val="TOC8"/>
        <w:rPr>
          <w:rFonts w:asciiTheme="minorHAnsi" w:eastAsiaTheme="minorEastAsia" w:hAnsiTheme="minorHAnsi" w:cstheme="minorBidi"/>
          <w:szCs w:val="22"/>
        </w:rPr>
      </w:pPr>
      <w:r>
        <w:t>254.</w:t>
      </w:r>
      <w:r>
        <w:tab/>
        <w:t>Appeal against decision of Commissioner</w:t>
      </w:r>
      <w:r>
        <w:tab/>
      </w:r>
      <w:r>
        <w:fldChar w:fldCharType="begin"/>
      </w:r>
      <w:r>
        <w:instrText xml:space="preserve"> PAGEREF _Toc390077284 \h </w:instrText>
      </w:r>
      <w:r>
        <w:fldChar w:fldCharType="separate"/>
      </w:r>
      <w:r>
        <w:t>297</w:t>
      </w:r>
      <w:r>
        <w:fldChar w:fldCharType="end"/>
      </w:r>
    </w:p>
    <w:p>
      <w:pPr>
        <w:pStyle w:val="TOC2"/>
        <w:tabs>
          <w:tab w:val="right" w:leader="dot" w:pos="7086"/>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w:t>
      </w:r>
      <w:r>
        <w:tab/>
      </w:r>
      <w:r>
        <w:fldChar w:fldCharType="begin"/>
      </w:r>
      <w:r>
        <w:instrText xml:space="preserve"> PAGEREF _Toc390077286 \h </w:instrText>
      </w:r>
      <w:r>
        <w:fldChar w:fldCharType="separate"/>
      </w:r>
      <w:r>
        <w:t>299</w:t>
      </w:r>
      <w:r>
        <w:fldChar w:fldCharType="end"/>
      </w:r>
    </w:p>
    <w:p>
      <w:pPr>
        <w:pStyle w:val="TOC8"/>
        <w:rPr>
          <w:rFonts w:asciiTheme="minorHAnsi" w:eastAsiaTheme="minorEastAsia" w:hAnsiTheme="minorHAnsi" w:cstheme="minorBidi"/>
          <w:szCs w:val="22"/>
        </w:rPr>
      </w:pPr>
      <w:r>
        <w:t>256.</w:t>
      </w:r>
      <w:r>
        <w:tab/>
        <w:t>Failing to comply with summons</w:t>
      </w:r>
      <w:r>
        <w:tab/>
      </w:r>
      <w:r>
        <w:fldChar w:fldCharType="begin"/>
      </w:r>
      <w:r>
        <w:instrText xml:space="preserve"> PAGEREF _Toc390077287 \h </w:instrText>
      </w:r>
      <w:r>
        <w:fldChar w:fldCharType="separate"/>
      </w:r>
      <w:r>
        <w:t>300</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_Toc390077288 \h </w:instrText>
      </w:r>
      <w:r>
        <w:fldChar w:fldCharType="separate"/>
      </w:r>
      <w:r>
        <w:t>300</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_Toc390077289 \h </w:instrText>
      </w:r>
      <w:r>
        <w:fldChar w:fldCharType="separate"/>
      </w:r>
      <w:r>
        <w:t>300</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_Toc390077290 \h </w:instrText>
      </w:r>
      <w:r>
        <w:fldChar w:fldCharType="separate"/>
      </w:r>
      <w:r>
        <w:t>300</w:t>
      </w:r>
      <w:r>
        <w:fldChar w:fldCharType="end"/>
      </w:r>
    </w:p>
    <w:p>
      <w:pPr>
        <w:pStyle w:val="TOC8"/>
        <w:rPr>
          <w:rFonts w:asciiTheme="minorHAnsi" w:eastAsiaTheme="minorEastAsia" w:hAnsiTheme="minorHAnsi" w:cstheme="minorBidi"/>
          <w:szCs w:val="22"/>
        </w:rPr>
      </w:pPr>
      <w:r>
        <w:t>260.</w:t>
      </w:r>
      <w:r>
        <w:tab/>
        <w:t>Contempt of Commissioner</w:t>
      </w:r>
      <w:r>
        <w:tab/>
      </w:r>
      <w:r>
        <w:fldChar w:fldCharType="begin"/>
      </w:r>
      <w:r>
        <w:instrText xml:space="preserve"> PAGEREF _Toc390077291 \h </w:instrText>
      </w:r>
      <w:r>
        <w:fldChar w:fldCharType="separate"/>
      </w:r>
      <w:r>
        <w:t>301</w:t>
      </w:r>
      <w:r>
        <w:fldChar w:fldCharType="end"/>
      </w:r>
    </w:p>
    <w:p>
      <w:pPr>
        <w:pStyle w:val="TOC2"/>
        <w:tabs>
          <w:tab w:val="right" w:leader="dot" w:pos="7086"/>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 in this Part</w:t>
      </w:r>
      <w:r>
        <w:tab/>
      </w:r>
      <w:r>
        <w:fldChar w:fldCharType="begin"/>
      </w:r>
      <w:r>
        <w:instrText xml:space="preserve"> PAGEREF _Toc390077294 \h </w:instrText>
      </w:r>
      <w:r>
        <w:fldChar w:fldCharType="separate"/>
      </w:r>
      <w:r>
        <w:t>302</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_Toc390077295 \h </w:instrText>
      </w:r>
      <w:r>
        <w:fldChar w:fldCharType="separate"/>
      </w:r>
      <w:r>
        <w:t>303</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Practice Act 2003</w:t>
      </w:r>
      <w:r>
        <w:tab/>
      </w:r>
      <w:r>
        <w:fldChar w:fldCharType="begin"/>
      </w:r>
      <w:r>
        <w:instrText xml:space="preserve"> PAGEREF _Toc390077296 \h </w:instrText>
      </w:r>
      <w:r>
        <w:fldChar w:fldCharType="separate"/>
      </w:r>
      <w:r>
        <w:t>303</w:t>
      </w:r>
      <w:r>
        <w:fldChar w:fldCharType="end"/>
      </w:r>
    </w:p>
    <w:p>
      <w:pPr>
        <w:pStyle w:val="TOC4"/>
        <w:tabs>
          <w:tab w:val="right" w:leader="dot" w:pos="7086"/>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_Toc390077298 \h </w:instrText>
      </w:r>
      <w:r>
        <w:fldChar w:fldCharType="separate"/>
      </w:r>
      <w:r>
        <w:t>303</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_Toc390077299 \h </w:instrText>
      </w:r>
      <w:r>
        <w:fldChar w:fldCharType="separate"/>
      </w:r>
      <w:r>
        <w:t>304</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_Toc390077300 \h </w:instrText>
      </w:r>
      <w:r>
        <w:fldChar w:fldCharType="separate"/>
      </w:r>
      <w:r>
        <w:t>305</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_Toc390077301 \h </w:instrText>
      </w:r>
      <w:r>
        <w:fldChar w:fldCharType="separate"/>
      </w:r>
      <w:r>
        <w:t>305</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_Toc390077302 \h </w:instrText>
      </w:r>
      <w:r>
        <w:fldChar w:fldCharType="separate"/>
      </w:r>
      <w:r>
        <w:t>305</w:t>
      </w:r>
      <w:r>
        <w:fldChar w:fldCharType="end"/>
      </w:r>
    </w:p>
    <w:p>
      <w:pPr>
        <w:pStyle w:val="TOC4"/>
        <w:tabs>
          <w:tab w:val="right" w:leader="dot" w:pos="7086"/>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w:t>
      </w:r>
      <w:r>
        <w:tab/>
      </w:r>
      <w:r>
        <w:fldChar w:fldCharType="begin"/>
      </w:r>
      <w:r>
        <w:instrText xml:space="preserve"> PAGEREF _Toc390077304 \h </w:instrText>
      </w:r>
      <w:r>
        <w:fldChar w:fldCharType="separate"/>
      </w:r>
      <w:r>
        <w:t>306</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_Toc390077305 \h </w:instrText>
      </w:r>
      <w:r>
        <w:fldChar w:fldCharType="separate"/>
      </w:r>
      <w:r>
        <w:t>307</w:t>
      </w:r>
      <w:r>
        <w:fldChar w:fldCharType="end"/>
      </w:r>
    </w:p>
    <w:p>
      <w:pPr>
        <w:pStyle w:val="TOC8"/>
        <w:rPr>
          <w:rFonts w:asciiTheme="minorHAnsi" w:eastAsiaTheme="minorEastAsia" w:hAnsiTheme="minorHAnsi" w:cstheme="minorBidi"/>
          <w:szCs w:val="22"/>
        </w:rPr>
      </w:pPr>
      <w:r>
        <w:t>271.</w:t>
      </w:r>
      <w:r>
        <w:tab/>
        <w:t>Costs determination</w:t>
      </w:r>
      <w:r>
        <w:tab/>
      </w:r>
      <w:r>
        <w:fldChar w:fldCharType="begin"/>
      </w:r>
      <w:r>
        <w:instrText xml:space="preserve"> PAGEREF _Toc390077306 \h </w:instrText>
      </w:r>
      <w:r>
        <w:fldChar w:fldCharType="separate"/>
      </w:r>
      <w:r>
        <w:t>307</w:t>
      </w:r>
      <w:r>
        <w:fldChar w:fldCharType="end"/>
      </w:r>
    </w:p>
    <w:p>
      <w:pPr>
        <w:pStyle w:val="TOC8"/>
        <w:rPr>
          <w:rFonts w:asciiTheme="minorHAnsi" w:eastAsiaTheme="minorEastAsia" w:hAnsiTheme="minorHAnsi" w:cstheme="minorBidi"/>
          <w:szCs w:val="22"/>
        </w:rPr>
      </w:pPr>
      <w:r>
        <w:t>272.</w:t>
      </w:r>
      <w:r>
        <w:tab/>
        <w:t>Consultation</w:t>
      </w:r>
      <w:r>
        <w:tab/>
      </w:r>
      <w:r>
        <w:fldChar w:fldCharType="begin"/>
      </w:r>
      <w:r>
        <w:instrText xml:space="preserve"> PAGEREF _Toc390077307 \h </w:instrText>
      </w:r>
      <w:r>
        <w:fldChar w:fldCharType="separate"/>
      </w:r>
      <w:r>
        <w:t>308</w:t>
      </w:r>
      <w:r>
        <w:fldChar w:fldCharType="end"/>
      </w:r>
    </w:p>
    <w:p>
      <w:pPr>
        <w:pStyle w:val="TOC8"/>
        <w:rPr>
          <w:rFonts w:asciiTheme="minorHAnsi" w:eastAsiaTheme="minorEastAsia" w:hAnsiTheme="minorHAnsi" w:cstheme="minorBidi"/>
          <w:szCs w:val="22"/>
        </w:rPr>
      </w:pPr>
      <w:r>
        <w:t>273.</w:t>
      </w:r>
      <w:r>
        <w:tab/>
        <w:t>Approval and publication of determination</w:t>
      </w:r>
      <w:r>
        <w:tab/>
      </w:r>
      <w:r>
        <w:fldChar w:fldCharType="begin"/>
      </w:r>
      <w:r>
        <w:instrText xml:space="preserve"> PAGEREF _Toc390077308 \h </w:instrText>
      </w:r>
      <w:r>
        <w:fldChar w:fldCharType="separate"/>
      </w:r>
      <w:r>
        <w:t>308</w:t>
      </w:r>
      <w:r>
        <w:fldChar w:fldCharType="end"/>
      </w:r>
    </w:p>
    <w:p>
      <w:pPr>
        <w:pStyle w:val="TOC8"/>
        <w:rPr>
          <w:rFonts w:asciiTheme="minorHAnsi" w:eastAsiaTheme="minorEastAsia" w:hAnsiTheme="minorHAnsi" w:cstheme="minorBidi"/>
          <w:szCs w:val="22"/>
        </w:rPr>
      </w:pPr>
      <w:r>
        <w:t>274.</w:t>
      </w:r>
      <w:r>
        <w:tab/>
        <w:t>Effect of costs determination</w:t>
      </w:r>
      <w:r>
        <w:tab/>
      </w:r>
      <w:r>
        <w:fldChar w:fldCharType="begin"/>
      </w:r>
      <w:r>
        <w:instrText xml:space="preserve"> PAGEREF _Toc390077309 \h </w:instrText>
      </w:r>
      <w:r>
        <w:fldChar w:fldCharType="separate"/>
      </w:r>
      <w:r>
        <w:t>309</w:t>
      </w:r>
      <w:r>
        <w:fldChar w:fldCharType="end"/>
      </w:r>
    </w:p>
    <w:p>
      <w:pPr>
        <w:pStyle w:val="TOC8"/>
        <w:rPr>
          <w:rFonts w:asciiTheme="minorHAnsi" w:eastAsiaTheme="minorEastAsia" w:hAnsiTheme="minorHAnsi" w:cstheme="minorBidi"/>
          <w:szCs w:val="22"/>
        </w:rPr>
      </w:pPr>
      <w:r>
        <w:t>275.</w:t>
      </w:r>
      <w:r>
        <w:tab/>
        <w:t>Agreement as to costs</w:t>
      </w:r>
      <w:r>
        <w:tab/>
      </w:r>
      <w:r>
        <w:fldChar w:fldCharType="begin"/>
      </w:r>
      <w:r>
        <w:instrText xml:space="preserve"> PAGEREF _Toc390077310 \h </w:instrText>
      </w:r>
      <w:r>
        <w:fldChar w:fldCharType="separate"/>
      </w:r>
      <w:r>
        <w:t>309</w:t>
      </w:r>
      <w:r>
        <w:fldChar w:fldCharType="end"/>
      </w:r>
    </w:p>
    <w:p>
      <w:pPr>
        <w:pStyle w:val="TOC8"/>
        <w:rPr>
          <w:rFonts w:asciiTheme="minorHAnsi" w:eastAsiaTheme="minorEastAsia" w:hAnsiTheme="minorHAnsi" w:cstheme="minorBidi"/>
          <w:szCs w:val="22"/>
        </w:rPr>
      </w:pPr>
      <w:r>
        <w:t>276.</w:t>
      </w:r>
      <w:r>
        <w:tab/>
        <w:t>Division does not apply to Part IV proceedings</w:t>
      </w:r>
      <w:r>
        <w:tab/>
      </w:r>
      <w:r>
        <w:fldChar w:fldCharType="begin"/>
      </w:r>
      <w:r>
        <w:instrText xml:space="preserve"> PAGEREF _Toc390077311 \h </w:instrText>
      </w:r>
      <w:r>
        <w:fldChar w:fldCharType="separate"/>
      </w:r>
      <w:r>
        <w:t>309</w:t>
      </w:r>
      <w:r>
        <w:fldChar w:fldCharType="end"/>
      </w:r>
    </w:p>
    <w:p>
      <w:pPr>
        <w:pStyle w:val="TOC2"/>
        <w:tabs>
          <w:tab w:val="right" w:leader="dot" w:pos="7086"/>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Who may register as an agent</w:t>
      </w:r>
      <w:r>
        <w:tab/>
      </w:r>
      <w:r>
        <w:fldChar w:fldCharType="begin"/>
      </w:r>
      <w:r>
        <w:instrText xml:space="preserve"> PAGEREF _Toc390077313 \h </w:instrText>
      </w:r>
      <w:r>
        <w:fldChar w:fldCharType="separate"/>
      </w:r>
      <w:r>
        <w:t>310</w:t>
      </w:r>
      <w:r>
        <w:fldChar w:fldCharType="end"/>
      </w:r>
    </w:p>
    <w:p>
      <w:pPr>
        <w:pStyle w:val="TOC2"/>
        <w:tabs>
          <w:tab w:val="right" w:leader="dot" w:pos="7086"/>
        </w:tabs>
        <w:rPr>
          <w:rFonts w:asciiTheme="minorHAnsi" w:eastAsiaTheme="minorEastAsia" w:hAnsiTheme="minorHAnsi" w:cstheme="minorBidi"/>
          <w:b w:val="0"/>
          <w:sz w:val="22"/>
          <w:szCs w:val="22"/>
        </w:rPr>
      </w:pPr>
      <w:r>
        <w:t>Part XVII</w:t>
      </w:r>
      <w:r>
        <w:rPr>
          <w:b w:val="0"/>
        </w:rPr>
        <w:t> </w:t>
      </w:r>
      <w:r>
        <w:t>—</w:t>
      </w:r>
      <w:r>
        <w:rPr>
          <w:b w:val="0"/>
        </w:rPr>
        <w:t> </w:t>
      </w:r>
      <w:r>
        <w:t>The Dispute Resolution Directorate</w:t>
      </w:r>
    </w:p>
    <w:p>
      <w:pPr>
        <w:pStyle w:val="TOC4"/>
        <w:tabs>
          <w:tab w:val="right" w:leader="dot" w:pos="7086"/>
        </w:tabs>
        <w:rPr>
          <w:rFonts w:asciiTheme="minorHAnsi" w:eastAsiaTheme="minorEastAsia" w:hAnsiTheme="minorHAnsi" w:cstheme="minorBidi"/>
          <w:b w:val="0"/>
          <w:szCs w:val="22"/>
        </w:rPr>
      </w:pPr>
      <w:r>
        <w:t>Division 1 — Establishment and objectives</w:t>
      </w:r>
    </w:p>
    <w:p>
      <w:pPr>
        <w:pStyle w:val="TOC8"/>
        <w:rPr>
          <w:rFonts w:asciiTheme="minorHAnsi" w:eastAsiaTheme="minorEastAsia" w:hAnsiTheme="minorHAnsi" w:cstheme="minorBidi"/>
          <w:szCs w:val="22"/>
        </w:rPr>
      </w:pPr>
      <w:r>
        <w:t>278.</w:t>
      </w:r>
      <w:r>
        <w:tab/>
        <w:t>DRD established</w:t>
      </w:r>
      <w:r>
        <w:tab/>
      </w:r>
      <w:r>
        <w:fldChar w:fldCharType="begin"/>
      </w:r>
      <w:r>
        <w:instrText xml:space="preserve"> PAGEREF _Toc390077316 \h </w:instrText>
      </w:r>
      <w:r>
        <w:fldChar w:fldCharType="separate"/>
      </w:r>
      <w:r>
        <w:t>312</w:t>
      </w:r>
      <w:r>
        <w:fldChar w:fldCharType="end"/>
      </w:r>
    </w:p>
    <w:p>
      <w:pPr>
        <w:pStyle w:val="TOC8"/>
        <w:rPr>
          <w:rFonts w:asciiTheme="minorHAnsi" w:eastAsiaTheme="minorEastAsia" w:hAnsiTheme="minorHAnsi" w:cstheme="minorBidi"/>
          <w:szCs w:val="22"/>
        </w:rPr>
      </w:pPr>
      <w:r>
        <w:t>279.</w:t>
      </w:r>
      <w:r>
        <w:tab/>
        <w:t>Main objectives of the DRD</w:t>
      </w:r>
      <w:r>
        <w:tab/>
      </w:r>
      <w:r>
        <w:fldChar w:fldCharType="begin"/>
      </w:r>
      <w:r>
        <w:instrText xml:space="preserve"> PAGEREF _Toc390077317 \h </w:instrText>
      </w:r>
      <w:r>
        <w:fldChar w:fldCharType="separate"/>
      </w:r>
      <w:r>
        <w:t>312</w:t>
      </w:r>
      <w:r>
        <w:fldChar w:fldCharType="end"/>
      </w:r>
    </w:p>
    <w:p>
      <w:pPr>
        <w:pStyle w:val="TOC8"/>
        <w:rPr>
          <w:rFonts w:asciiTheme="minorHAnsi" w:eastAsiaTheme="minorEastAsia" w:hAnsiTheme="minorHAnsi" w:cstheme="minorBidi"/>
          <w:szCs w:val="22"/>
        </w:rPr>
      </w:pPr>
      <w:r>
        <w:t>280.</w:t>
      </w:r>
      <w:r>
        <w:tab/>
        <w:t>DRD’s constitution</w:t>
      </w:r>
      <w:r>
        <w:tab/>
      </w:r>
      <w:r>
        <w:fldChar w:fldCharType="begin"/>
      </w:r>
      <w:r>
        <w:instrText xml:space="preserve"> PAGEREF _Toc390077318 \h </w:instrText>
      </w:r>
      <w:r>
        <w:fldChar w:fldCharType="separate"/>
      </w:r>
      <w:r>
        <w:t>313</w:t>
      </w:r>
      <w:r>
        <w:fldChar w:fldCharType="end"/>
      </w:r>
    </w:p>
    <w:p>
      <w:pPr>
        <w:pStyle w:val="TOC4"/>
        <w:tabs>
          <w:tab w:val="right" w:leader="dot" w:pos="7086"/>
        </w:tabs>
        <w:rPr>
          <w:rFonts w:asciiTheme="minorHAnsi" w:eastAsiaTheme="minorEastAsia" w:hAnsiTheme="minorHAnsi" w:cstheme="minorBidi"/>
          <w:b w:val="0"/>
          <w:szCs w:val="22"/>
        </w:rPr>
      </w:pPr>
      <w:r>
        <w:t>Division 2 — Commissioner</w:t>
      </w:r>
    </w:p>
    <w:p>
      <w:pPr>
        <w:pStyle w:val="TOC8"/>
        <w:rPr>
          <w:rFonts w:asciiTheme="minorHAnsi" w:eastAsiaTheme="minorEastAsia" w:hAnsiTheme="minorHAnsi" w:cstheme="minorBidi"/>
          <w:szCs w:val="22"/>
        </w:rPr>
      </w:pPr>
      <w:r>
        <w:t>281.</w:t>
      </w:r>
      <w:r>
        <w:tab/>
        <w:t>Appointment of Commissioner</w:t>
      </w:r>
      <w:r>
        <w:tab/>
      </w:r>
      <w:r>
        <w:fldChar w:fldCharType="begin"/>
      </w:r>
      <w:r>
        <w:instrText xml:space="preserve"> PAGEREF _Toc390077320 \h </w:instrText>
      </w:r>
      <w:r>
        <w:fldChar w:fldCharType="separate"/>
      </w:r>
      <w:r>
        <w:t>313</w:t>
      </w:r>
      <w:r>
        <w:fldChar w:fldCharType="end"/>
      </w:r>
    </w:p>
    <w:p>
      <w:pPr>
        <w:pStyle w:val="TOC8"/>
        <w:rPr>
          <w:rFonts w:asciiTheme="minorHAnsi" w:eastAsiaTheme="minorEastAsia" w:hAnsiTheme="minorHAnsi" w:cstheme="minorBidi"/>
          <w:szCs w:val="22"/>
        </w:rPr>
      </w:pPr>
      <w:r>
        <w:t>282.</w:t>
      </w:r>
      <w:r>
        <w:tab/>
        <w:t>Terms and conditions of service</w:t>
      </w:r>
      <w:r>
        <w:tab/>
      </w:r>
      <w:r>
        <w:fldChar w:fldCharType="begin"/>
      </w:r>
      <w:r>
        <w:instrText xml:space="preserve"> PAGEREF _Toc390077321 \h </w:instrText>
      </w:r>
      <w:r>
        <w:fldChar w:fldCharType="separate"/>
      </w:r>
      <w:r>
        <w:t>313</w:t>
      </w:r>
      <w:r>
        <w:fldChar w:fldCharType="end"/>
      </w:r>
    </w:p>
    <w:p>
      <w:pPr>
        <w:pStyle w:val="TOC8"/>
        <w:rPr>
          <w:rFonts w:asciiTheme="minorHAnsi" w:eastAsiaTheme="minorEastAsia" w:hAnsiTheme="minorHAnsi" w:cstheme="minorBidi"/>
          <w:szCs w:val="22"/>
        </w:rPr>
      </w:pPr>
      <w:r>
        <w:t>283.</w:t>
      </w:r>
      <w:r>
        <w:tab/>
        <w:t>Declaration of inability to act</w:t>
      </w:r>
      <w:r>
        <w:tab/>
      </w:r>
      <w:r>
        <w:fldChar w:fldCharType="begin"/>
      </w:r>
      <w:r>
        <w:instrText xml:space="preserve"> PAGEREF _Toc390077322 \h </w:instrText>
      </w:r>
      <w:r>
        <w:fldChar w:fldCharType="separate"/>
      </w:r>
      <w:r>
        <w:t>313</w:t>
      </w:r>
      <w:r>
        <w:fldChar w:fldCharType="end"/>
      </w:r>
    </w:p>
    <w:p>
      <w:pPr>
        <w:pStyle w:val="TOC8"/>
        <w:rPr>
          <w:rFonts w:asciiTheme="minorHAnsi" w:eastAsiaTheme="minorEastAsia" w:hAnsiTheme="minorHAnsi" w:cstheme="minorBidi"/>
          <w:szCs w:val="22"/>
        </w:rPr>
      </w:pPr>
      <w:r>
        <w:t>284.</w:t>
      </w:r>
      <w:r>
        <w:tab/>
        <w:t>Acting appointment</w:t>
      </w:r>
      <w:r>
        <w:tab/>
      </w:r>
      <w:r>
        <w:fldChar w:fldCharType="begin"/>
      </w:r>
      <w:r>
        <w:instrText xml:space="preserve"> PAGEREF _Toc390077323 \h </w:instrText>
      </w:r>
      <w:r>
        <w:fldChar w:fldCharType="separate"/>
      </w:r>
      <w:r>
        <w:t>314</w:t>
      </w:r>
      <w:r>
        <w:fldChar w:fldCharType="end"/>
      </w:r>
    </w:p>
    <w:p>
      <w:pPr>
        <w:pStyle w:val="TOC8"/>
        <w:rPr>
          <w:rFonts w:asciiTheme="minorHAnsi" w:eastAsiaTheme="minorEastAsia" w:hAnsiTheme="minorHAnsi" w:cstheme="minorBidi"/>
          <w:szCs w:val="22"/>
        </w:rPr>
      </w:pPr>
      <w:r>
        <w:t>285.</w:t>
      </w:r>
      <w:r>
        <w:tab/>
        <w:t>Functions of Commissioner</w:t>
      </w:r>
      <w:r>
        <w:tab/>
      </w:r>
      <w:r>
        <w:fldChar w:fldCharType="begin"/>
      </w:r>
      <w:r>
        <w:instrText xml:space="preserve"> PAGEREF _Toc390077324 \h </w:instrText>
      </w:r>
      <w:r>
        <w:fldChar w:fldCharType="separate"/>
      </w:r>
      <w:r>
        <w:t>315</w:t>
      </w:r>
      <w:r>
        <w:fldChar w:fldCharType="end"/>
      </w:r>
    </w:p>
    <w:p>
      <w:pPr>
        <w:pStyle w:val="TOC4"/>
        <w:tabs>
          <w:tab w:val="right" w:leader="dot" w:pos="7086"/>
        </w:tabs>
        <w:rPr>
          <w:rFonts w:asciiTheme="minorHAnsi" w:eastAsiaTheme="minorEastAsia" w:hAnsiTheme="minorHAnsi" w:cstheme="minorBidi"/>
          <w:b w:val="0"/>
          <w:szCs w:val="22"/>
        </w:rPr>
      </w:pPr>
      <w:r>
        <w:t>Division 3 — Arbitrators</w:t>
      </w:r>
    </w:p>
    <w:p>
      <w:pPr>
        <w:pStyle w:val="TOC8"/>
        <w:rPr>
          <w:rFonts w:asciiTheme="minorHAnsi" w:eastAsiaTheme="minorEastAsia" w:hAnsiTheme="minorHAnsi" w:cstheme="minorBidi"/>
          <w:szCs w:val="22"/>
        </w:rPr>
      </w:pPr>
      <w:r>
        <w:t>286.</w:t>
      </w:r>
      <w:r>
        <w:tab/>
        <w:t>Arbitrators</w:t>
      </w:r>
      <w:r>
        <w:tab/>
      </w:r>
      <w:r>
        <w:fldChar w:fldCharType="begin"/>
      </w:r>
      <w:r>
        <w:instrText xml:space="preserve"> PAGEREF _Toc390077326 \h </w:instrText>
      </w:r>
      <w:r>
        <w:fldChar w:fldCharType="separate"/>
      </w:r>
      <w:r>
        <w:t>315</w:t>
      </w:r>
      <w:r>
        <w:fldChar w:fldCharType="end"/>
      </w:r>
    </w:p>
    <w:p>
      <w:pPr>
        <w:pStyle w:val="TOC8"/>
        <w:rPr>
          <w:rFonts w:asciiTheme="minorHAnsi" w:eastAsiaTheme="minorEastAsia" w:hAnsiTheme="minorHAnsi" w:cstheme="minorBidi"/>
          <w:szCs w:val="22"/>
        </w:rPr>
      </w:pPr>
      <w:r>
        <w:t>287.</w:t>
      </w:r>
      <w:r>
        <w:tab/>
        <w:t>Control and direction of arbitrators</w:t>
      </w:r>
      <w:r>
        <w:tab/>
      </w:r>
      <w:r>
        <w:fldChar w:fldCharType="begin"/>
      </w:r>
      <w:r>
        <w:instrText xml:space="preserve"> PAGEREF _Toc390077327 \h </w:instrText>
      </w:r>
      <w:r>
        <w:fldChar w:fldCharType="separate"/>
      </w:r>
      <w:r>
        <w:t>316</w:t>
      </w:r>
      <w:r>
        <w:fldChar w:fldCharType="end"/>
      </w:r>
    </w:p>
    <w:p>
      <w:pPr>
        <w:pStyle w:val="TOC4"/>
        <w:tabs>
          <w:tab w:val="right" w:leader="dot" w:pos="7086"/>
        </w:tabs>
        <w:rPr>
          <w:rFonts w:asciiTheme="minorHAnsi" w:eastAsiaTheme="minorEastAsia" w:hAnsiTheme="minorHAnsi" w:cstheme="minorBidi"/>
          <w:b w:val="0"/>
          <w:szCs w:val="22"/>
        </w:rPr>
      </w:pPr>
      <w:r>
        <w:t>Division 4 — Director Dispute Resolution and staff</w:t>
      </w:r>
    </w:p>
    <w:p>
      <w:pPr>
        <w:pStyle w:val="TOC8"/>
        <w:rPr>
          <w:rFonts w:asciiTheme="minorHAnsi" w:eastAsiaTheme="minorEastAsia" w:hAnsiTheme="minorHAnsi" w:cstheme="minorBidi"/>
          <w:szCs w:val="22"/>
        </w:rPr>
      </w:pPr>
      <w:r>
        <w:t>288.</w:t>
      </w:r>
      <w:r>
        <w:tab/>
        <w:t>Director Dispute Resolution</w:t>
      </w:r>
      <w:r>
        <w:tab/>
      </w:r>
      <w:r>
        <w:fldChar w:fldCharType="begin"/>
      </w:r>
      <w:r>
        <w:instrText xml:space="preserve"> PAGEREF _Toc390077329 \h </w:instrText>
      </w:r>
      <w:r>
        <w:fldChar w:fldCharType="separate"/>
      </w:r>
      <w:r>
        <w:t>316</w:t>
      </w:r>
      <w:r>
        <w:fldChar w:fldCharType="end"/>
      </w:r>
    </w:p>
    <w:p>
      <w:pPr>
        <w:pStyle w:val="TOC8"/>
        <w:rPr>
          <w:rFonts w:asciiTheme="minorHAnsi" w:eastAsiaTheme="minorEastAsia" w:hAnsiTheme="minorHAnsi" w:cstheme="minorBidi"/>
          <w:szCs w:val="22"/>
        </w:rPr>
      </w:pPr>
      <w:r>
        <w:t>289.</w:t>
      </w:r>
      <w:r>
        <w:tab/>
        <w:t>Functions and responsibilities of Director</w:t>
      </w:r>
      <w:r>
        <w:tab/>
      </w:r>
      <w:r>
        <w:fldChar w:fldCharType="begin"/>
      </w:r>
      <w:r>
        <w:instrText xml:space="preserve"> PAGEREF _Toc390077330 \h </w:instrText>
      </w:r>
      <w:r>
        <w:fldChar w:fldCharType="separate"/>
      </w:r>
      <w:r>
        <w:t>316</w:t>
      </w:r>
      <w:r>
        <w:fldChar w:fldCharType="end"/>
      </w:r>
    </w:p>
    <w:p>
      <w:pPr>
        <w:pStyle w:val="TOC8"/>
        <w:rPr>
          <w:rFonts w:asciiTheme="minorHAnsi" w:eastAsiaTheme="minorEastAsia" w:hAnsiTheme="minorHAnsi" w:cstheme="minorBidi"/>
          <w:szCs w:val="22"/>
        </w:rPr>
      </w:pPr>
      <w:r>
        <w:t>290.</w:t>
      </w:r>
      <w:r>
        <w:tab/>
        <w:t>Delegation by Director</w:t>
      </w:r>
      <w:r>
        <w:tab/>
      </w:r>
      <w:r>
        <w:fldChar w:fldCharType="begin"/>
      </w:r>
      <w:r>
        <w:instrText xml:space="preserve"> PAGEREF _Toc390077331 \h </w:instrText>
      </w:r>
      <w:r>
        <w:fldChar w:fldCharType="separate"/>
      </w:r>
      <w:r>
        <w:t>317</w:t>
      </w:r>
      <w:r>
        <w:fldChar w:fldCharType="end"/>
      </w:r>
    </w:p>
    <w:p>
      <w:pPr>
        <w:pStyle w:val="TOC8"/>
        <w:rPr>
          <w:rFonts w:asciiTheme="minorHAnsi" w:eastAsiaTheme="minorEastAsia" w:hAnsiTheme="minorHAnsi" w:cstheme="minorBidi"/>
          <w:szCs w:val="22"/>
        </w:rPr>
      </w:pPr>
      <w:r>
        <w:t>291.</w:t>
      </w:r>
      <w:r>
        <w:tab/>
        <w:t>Staff of DRD</w:t>
      </w:r>
      <w:r>
        <w:tab/>
      </w:r>
      <w:r>
        <w:fldChar w:fldCharType="begin"/>
      </w:r>
      <w:r>
        <w:instrText xml:space="preserve"> PAGEREF _Toc390077332 \h </w:instrText>
      </w:r>
      <w:r>
        <w:fldChar w:fldCharType="separate"/>
      </w:r>
      <w:r>
        <w:t>317</w:t>
      </w:r>
      <w:r>
        <w:fldChar w:fldCharType="end"/>
      </w:r>
    </w:p>
    <w:p>
      <w:pPr>
        <w:pStyle w:val="TOC2"/>
        <w:tabs>
          <w:tab w:val="right" w:leader="dot" w:pos="7086"/>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_Toc390077334 \h </w:instrText>
      </w:r>
      <w:r>
        <w:fldChar w:fldCharType="separate"/>
      </w:r>
      <w:r>
        <w:t>318</w:t>
      </w:r>
      <w:r>
        <w:fldChar w:fldCharType="end"/>
      </w:r>
    </w:p>
    <w:p>
      <w:pPr>
        <w:pStyle w:val="TOC8"/>
        <w:rPr>
          <w:rFonts w:asciiTheme="minorHAnsi" w:eastAsiaTheme="minorEastAsia" w:hAnsiTheme="minorHAnsi" w:cstheme="minorBidi"/>
          <w:szCs w:val="22"/>
        </w:rPr>
      </w:pPr>
      <w:r>
        <w:t>293.</w:t>
      </w:r>
      <w:r>
        <w:tab/>
        <w:t>DRD Rules</w:t>
      </w:r>
      <w:r>
        <w:tab/>
      </w:r>
      <w:r>
        <w:fldChar w:fldCharType="begin"/>
      </w:r>
      <w:r>
        <w:instrText xml:space="preserve"> PAGEREF _Toc390077335 \h </w:instrText>
      </w:r>
      <w:r>
        <w:fldChar w:fldCharType="separate"/>
      </w:r>
      <w:r>
        <w:t>320</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_Toc390077336 \h </w:instrText>
      </w:r>
      <w:r>
        <w:fldChar w:fldCharType="separate"/>
      </w:r>
      <w:r>
        <w:t>322</w:t>
      </w:r>
      <w:r>
        <w:fldChar w:fldCharType="end"/>
      </w:r>
    </w:p>
    <w:p>
      <w:pPr>
        <w:pStyle w:val="TOC2"/>
        <w:tabs>
          <w:tab w:val="right" w:leader="dot" w:pos="7086"/>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Public Service</w:t>
      </w:r>
      <w:r>
        <w:tab/>
      </w:r>
      <w:r>
        <w:fldChar w:fldCharType="begin"/>
      </w:r>
      <w:r>
        <w:instrText xml:space="preserve"> PAGEREF _Toc390077338 \h </w:instrText>
      </w:r>
      <w:r>
        <w:fldChar w:fldCharType="separate"/>
      </w:r>
      <w:r>
        <w:t>323</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_Toc390077339 \h </w:instrText>
      </w:r>
      <w:r>
        <w:fldChar w:fldCharType="separate"/>
      </w:r>
      <w:r>
        <w:t>323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stamp duty</w:t>
      </w:r>
      <w:r>
        <w:tab/>
      </w:r>
      <w:r>
        <w:fldChar w:fldCharType="begin"/>
      </w:r>
      <w:r>
        <w:instrText xml:space="preserve"> PAGEREF _Toc390077340 \h </w:instrText>
      </w:r>
      <w:r>
        <w:fldChar w:fldCharType="separate"/>
      </w:r>
      <w:r>
        <w:t>324</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Order for detention of ship</w:t>
      </w:r>
      <w:r>
        <w:tab/>
      </w:r>
      <w:r>
        <w:fldChar w:fldCharType="begin"/>
      </w:r>
      <w:r>
        <w:instrText xml:space="preserve"> PAGEREF _Toc390077341 \h </w:instrText>
      </w:r>
      <w:r>
        <w:fldChar w:fldCharType="separate"/>
      </w:r>
      <w:r>
        <w:t>324</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_Toc390077342 \h </w:instrText>
      </w:r>
      <w:r>
        <w:fldChar w:fldCharType="separate"/>
      </w:r>
      <w:r>
        <w:t>325</w:t>
      </w:r>
      <w:r>
        <w:fldChar w:fldCharType="end"/>
      </w:r>
    </w:p>
    <w:p>
      <w:pPr>
        <w:pStyle w:val="TOC8"/>
        <w:rPr>
          <w:rFonts w:asciiTheme="minorHAnsi" w:eastAsiaTheme="minorEastAsia" w:hAnsiTheme="minorHAnsi" w:cstheme="minorBidi"/>
          <w:szCs w:val="22"/>
        </w:rPr>
      </w:pPr>
      <w:r>
        <w:t>300.</w:t>
      </w:r>
      <w:r>
        <w:tab/>
        <w:t>District Court to provide information to WorkCover WA</w:t>
      </w:r>
      <w:r>
        <w:tab/>
      </w:r>
      <w:r>
        <w:fldChar w:fldCharType="begin"/>
      </w:r>
      <w:r>
        <w:instrText xml:space="preserve"> PAGEREF _Toc390077343 \h </w:instrText>
      </w:r>
      <w:r>
        <w:fldChar w:fldCharType="separate"/>
      </w:r>
      <w:r>
        <w:t>326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Prohibition of contracting out</w:t>
      </w:r>
      <w:r>
        <w:tab/>
      </w:r>
      <w:r>
        <w:fldChar w:fldCharType="begin"/>
      </w:r>
      <w:r>
        <w:instrText xml:space="preserve"> PAGEREF _Toc390077344 \h </w:instrText>
      </w:r>
      <w:r>
        <w:fldChar w:fldCharType="separate"/>
      </w:r>
      <w:r>
        <w:t>326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towards compensation not lawful</w:t>
      </w:r>
      <w:r>
        <w:tab/>
      </w:r>
      <w:r>
        <w:fldChar w:fldCharType="begin"/>
      </w:r>
      <w:r>
        <w:instrText xml:space="preserve"> PAGEREF _Toc390077345 \h </w:instrText>
      </w:r>
      <w:r>
        <w:fldChar w:fldCharType="separate"/>
      </w:r>
      <w:r>
        <w:t>326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Payments not assignable</w:t>
      </w:r>
      <w:r>
        <w:tab/>
      </w:r>
      <w:r>
        <w:fldChar w:fldCharType="begin"/>
      </w:r>
      <w:r>
        <w:instrText xml:space="preserve"> PAGEREF _Toc390077346 \h </w:instrText>
      </w:r>
      <w:r>
        <w:fldChar w:fldCharType="separate"/>
      </w:r>
      <w:r>
        <w:t>327</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_Toc390077347 \h </w:instrText>
      </w:r>
      <w:r>
        <w:fldChar w:fldCharType="separate"/>
      </w:r>
      <w:r>
        <w:t>327</w:t>
      </w:r>
      <w:r>
        <w:fldChar w:fldCharType="end"/>
      </w:r>
    </w:p>
    <w:p>
      <w:pPr>
        <w:pStyle w:val="TOC8"/>
        <w:rPr>
          <w:rFonts w:asciiTheme="minorHAnsi" w:eastAsiaTheme="minorEastAsia" w:hAnsiTheme="minorHAnsi" w:cstheme="minorBidi"/>
          <w:szCs w:val="22"/>
        </w:rPr>
      </w:pPr>
      <w:r>
        <w:t>304.</w:t>
      </w:r>
      <w:r>
        <w:tab/>
        <w:t>Protection from liability</w:t>
      </w:r>
      <w:r>
        <w:tab/>
      </w:r>
      <w:r>
        <w:fldChar w:fldCharType="begin"/>
      </w:r>
      <w:r>
        <w:instrText xml:space="preserve"> PAGEREF _Toc390077348 \h </w:instrText>
      </w:r>
      <w:r>
        <w:fldChar w:fldCharType="separate"/>
      </w:r>
      <w:r>
        <w:t>328</w:t>
      </w:r>
      <w:r>
        <w:fldChar w:fldCharType="end"/>
      </w:r>
    </w:p>
    <w:p>
      <w:pPr>
        <w:pStyle w:val="TOC8"/>
        <w:rPr>
          <w:rFonts w:asciiTheme="minorHAnsi" w:eastAsiaTheme="minorEastAsia" w:hAnsiTheme="minorHAnsi" w:cstheme="minorBidi"/>
          <w:szCs w:val="22"/>
        </w:rPr>
      </w:pPr>
      <w:r>
        <w:t>305.</w:t>
      </w:r>
      <w:r>
        <w:tab/>
        <w:t>Immunity</w:t>
      </w:r>
      <w:r>
        <w:tab/>
      </w:r>
      <w:r>
        <w:fldChar w:fldCharType="begin"/>
      </w:r>
      <w:r>
        <w:instrText xml:space="preserve"> PAGEREF _Toc390077349 \h </w:instrText>
      </w:r>
      <w:r>
        <w:fldChar w:fldCharType="separate"/>
      </w:r>
      <w:r>
        <w:t>328</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_Toc390077350 \h </w:instrText>
      </w:r>
      <w:r>
        <w:fldChar w:fldCharType="separate"/>
      </w:r>
      <w:r>
        <w:t>329</w:t>
      </w:r>
      <w:r>
        <w:fldChar w:fldCharType="end"/>
      </w:r>
    </w:p>
    <w:p>
      <w:pPr>
        <w:pStyle w:val="TOC8"/>
        <w:rPr>
          <w:rFonts w:asciiTheme="minorHAnsi" w:eastAsiaTheme="minorEastAsia" w:hAnsiTheme="minorHAnsi" w:cstheme="minorBidi"/>
          <w:szCs w:val="22"/>
        </w:rPr>
      </w:pPr>
      <w:r>
        <w:t>307.</w:t>
      </w:r>
      <w:r>
        <w:tab/>
        <w:t>Proceedings for defamation not to lie</w:t>
      </w:r>
      <w:r>
        <w:tab/>
      </w:r>
      <w:r>
        <w:fldChar w:fldCharType="begin"/>
      </w:r>
      <w:r>
        <w:instrText xml:space="preserve"> PAGEREF _Toc390077351 \h </w:instrText>
      </w:r>
      <w:r>
        <w:fldChar w:fldCharType="separate"/>
      </w:r>
      <w:r>
        <w:t>330</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_Toc390077352 \h </w:instrText>
      </w:r>
      <w:r>
        <w:fldChar w:fldCharType="separate"/>
      </w:r>
      <w:r>
        <w:t>330</w:t>
      </w:r>
      <w:r>
        <w:fldChar w:fldCharType="end"/>
      </w:r>
    </w:p>
    <w:p>
      <w:pPr>
        <w:pStyle w:val="TOC8"/>
        <w:rPr>
          <w:rFonts w:asciiTheme="minorHAnsi" w:eastAsiaTheme="minorEastAsia" w:hAnsiTheme="minorHAnsi" w:cstheme="minorBidi"/>
          <w:szCs w:val="22"/>
        </w:rPr>
      </w:pPr>
      <w:r>
        <w:t>309.</w:t>
      </w:r>
      <w:r>
        <w:tab/>
        <w:t>Who can take proceedings for offences</w:t>
      </w:r>
      <w:r>
        <w:tab/>
      </w:r>
      <w:r>
        <w:fldChar w:fldCharType="begin"/>
      </w:r>
      <w:r>
        <w:instrText xml:space="preserve"> PAGEREF _Toc390077353 \h </w:instrText>
      </w:r>
      <w:r>
        <w:fldChar w:fldCharType="separate"/>
      </w:r>
      <w:r>
        <w:t>330</w:t>
      </w:r>
      <w:r>
        <w:fldChar w:fldCharType="end"/>
      </w:r>
    </w:p>
    <w:p>
      <w:pPr>
        <w:pStyle w:val="TOC8"/>
        <w:rPr>
          <w:rFonts w:asciiTheme="minorHAnsi" w:eastAsiaTheme="minorEastAsia" w:hAnsiTheme="minorHAnsi" w:cstheme="minorBidi"/>
          <w:szCs w:val="22"/>
        </w:rPr>
      </w:pPr>
      <w:r>
        <w:t>310.</w:t>
      </w:r>
      <w:r>
        <w:tab/>
        <w:t>Time limit for taking proceedings</w:t>
      </w:r>
      <w:r>
        <w:tab/>
      </w:r>
      <w:r>
        <w:fldChar w:fldCharType="begin"/>
      </w:r>
      <w:r>
        <w:instrText xml:space="preserve"> PAGEREF _Toc390077354 \h </w:instrText>
      </w:r>
      <w:r>
        <w:fldChar w:fldCharType="separate"/>
      </w:r>
      <w:r>
        <w:t>331</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_Toc390077355 \h </w:instrText>
      </w:r>
      <w:r>
        <w:fldChar w:fldCharType="separate"/>
      </w:r>
      <w:r>
        <w:t>331</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w:t>
      </w:r>
      <w:r>
        <w:tab/>
      </w:r>
      <w:r>
        <w:fldChar w:fldCharType="begin"/>
      </w:r>
      <w:r>
        <w:instrText xml:space="preserve"> PAGEREF _Toc390077356 \h </w:instrText>
      </w:r>
      <w:r>
        <w:fldChar w:fldCharType="separate"/>
      </w:r>
      <w:r>
        <w:t>331</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Penalties not affected</w:t>
      </w:r>
      <w:r>
        <w:tab/>
      </w:r>
      <w:r>
        <w:fldChar w:fldCharType="begin"/>
      </w:r>
      <w:r>
        <w:instrText xml:space="preserve"> PAGEREF _Toc390077357 \h </w:instrText>
      </w:r>
      <w:r>
        <w:fldChar w:fldCharType="separate"/>
      </w:r>
      <w:r>
        <w:t>331</w:t>
      </w:r>
      <w:r>
        <w:fldChar w:fldCharType="end"/>
      </w:r>
    </w:p>
    <w:p>
      <w:pPr>
        <w:pStyle w:val="TOC8"/>
        <w:rPr>
          <w:rFonts w:asciiTheme="minorHAnsi" w:eastAsiaTheme="minorEastAsia" w:hAnsiTheme="minorHAnsi" w:cstheme="minorBidi"/>
          <w:szCs w:val="22"/>
        </w:rPr>
      </w:pPr>
      <w:r>
        <w:t>314.</w:t>
      </w:r>
      <w:r>
        <w:tab/>
        <w:t>WorkCover WA may specify alternative form of sending information</w:t>
      </w:r>
      <w:r>
        <w:tab/>
      </w:r>
      <w:r>
        <w:fldChar w:fldCharType="begin"/>
      </w:r>
      <w:r>
        <w:instrText xml:space="preserve"> PAGEREF _Toc390077358 \h </w:instrText>
      </w:r>
      <w:r>
        <w:fldChar w:fldCharType="separate"/>
      </w:r>
      <w:r>
        <w:t>331</w:t>
      </w:r>
      <w:r>
        <w:fldChar w:fldCharType="end"/>
      </w:r>
    </w:p>
    <w:p>
      <w:pPr>
        <w:pStyle w:val="TOC8"/>
        <w:rPr>
          <w:rFonts w:asciiTheme="minorHAnsi" w:eastAsiaTheme="minorEastAsia" w:hAnsiTheme="minorHAnsi" w:cstheme="minorBidi"/>
          <w:szCs w:val="22"/>
        </w:rPr>
      </w:pPr>
      <w:r>
        <w:t>315.</w:t>
      </w:r>
      <w:r>
        <w:tab/>
        <w:t>Publication of prescribed amount and average weekly earnings</w:t>
      </w:r>
      <w:r>
        <w:tab/>
      </w:r>
      <w:r>
        <w:fldChar w:fldCharType="begin"/>
      </w:r>
      <w:r>
        <w:instrText xml:space="preserve"> PAGEREF _Toc390077359 \h </w:instrText>
      </w:r>
      <w:r>
        <w:fldChar w:fldCharType="separate"/>
      </w:r>
      <w:r>
        <w:t>332</w:t>
      </w:r>
      <w:r>
        <w:fldChar w:fldCharType="end"/>
      </w:r>
    </w:p>
    <w:p>
      <w:pPr>
        <w:pStyle w:val="TOC2"/>
        <w:tabs>
          <w:tab w:val="right" w:leader="dot" w:pos="7086"/>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Definitions</w:t>
      </w:r>
      <w:r>
        <w:tab/>
      </w:r>
      <w:r>
        <w:fldChar w:fldCharType="begin"/>
      </w:r>
      <w:r>
        <w:instrText xml:space="preserve"> PAGEREF _Toc390077361 \h </w:instrText>
      </w:r>
      <w:r>
        <w:fldChar w:fldCharType="separate"/>
      </w:r>
      <w:r>
        <w:t>333</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_Toc390077362 \h </w:instrText>
      </w:r>
      <w:r>
        <w:fldChar w:fldCharType="separate"/>
      </w:r>
      <w:r>
        <w:t>333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Operation of </w:t>
      </w:r>
      <w:r>
        <w:rPr>
          <w:i/>
          <w:snapToGrid w:val="0"/>
        </w:rPr>
        <w:t>Interpretation Act 1918</w:t>
      </w:r>
      <w:r>
        <w:tab/>
      </w:r>
      <w:r>
        <w:fldChar w:fldCharType="begin"/>
      </w:r>
      <w:r>
        <w:instrText xml:space="preserve"> PAGEREF _Toc390077363 \h </w:instrText>
      </w:r>
      <w:r>
        <w:fldChar w:fldCharType="separate"/>
      </w:r>
      <w:r>
        <w:t>333</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No renewal of liability or entitlement</w:t>
      </w:r>
      <w:r>
        <w:tab/>
      </w:r>
      <w:r>
        <w:fldChar w:fldCharType="begin"/>
      </w:r>
      <w:r>
        <w:instrText xml:space="preserve"> PAGEREF _Toc390077364 \h </w:instrText>
      </w:r>
      <w:r>
        <w:fldChar w:fldCharType="separate"/>
      </w:r>
      <w:r>
        <w:t>334</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_Toc390077365 \h </w:instrText>
      </w:r>
      <w:r>
        <w:fldChar w:fldCharType="separate"/>
      </w:r>
      <w:r>
        <w:t>334</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injuries mentioned in Schedule 2</w:t>
      </w:r>
      <w:r>
        <w:tab/>
      </w:r>
      <w:r>
        <w:fldChar w:fldCharType="begin"/>
      </w:r>
      <w:r>
        <w:instrText xml:space="preserve"> PAGEREF _Toc390077366 \h </w:instrText>
      </w:r>
      <w:r>
        <w:fldChar w:fldCharType="separate"/>
      </w:r>
      <w:r>
        <w:t>334</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_Toc390077367 \h </w:instrText>
      </w:r>
      <w:r>
        <w:fldChar w:fldCharType="separate"/>
      </w:r>
      <w:r>
        <w:t>335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w:t>
      </w:r>
      <w:r>
        <w:tab/>
      </w:r>
      <w:r>
        <w:fldChar w:fldCharType="begin"/>
      </w:r>
      <w:r>
        <w:instrText xml:space="preserve"> PAGEREF _Toc390077368 \h </w:instrText>
      </w:r>
      <w:r>
        <w:fldChar w:fldCharType="separate"/>
      </w:r>
      <w:r>
        <w:t>335</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the Board, the Supplementary Board or officers</w:t>
      </w:r>
      <w:r>
        <w:tab/>
      </w:r>
      <w:r>
        <w:fldChar w:fldCharType="begin"/>
      </w:r>
      <w:r>
        <w:instrText xml:space="preserve"> PAGEREF _Toc390077369 \h </w:instrText>
      </w:r>
      <w:r>
        <w:fldChar w:fldCharType="separate"/>
      </w:r>
      <w:r>
        <w:t>337</w:t>
      </w:r>
      <w:r>
        <w:fldChar w:fldCharType="end"/>
      </w:r>
    </w:p>
    <w:p>
      <w:pPr>
        <w:pStyle w:val="TOC2"/>
        <w:tabs>
          <w:tab w:val="right" w:leader="dot" w:pos="7086"/>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_Toc390077371 \h </w:instrText>
      </w:r>
      <w:r>
        <w:fldChar w:fldCharType="separate"/>
      </w:r>
      <w:r>
        <w:t>339</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_Toc390077372 \h </w:instrText>
      </w:r>
      <w:r>
        <w:fldChar w:fldCharType="separate"/>
      </w:r>
      <w:r>
        <w:t>340</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_Toc390077373 \h </w:instrText>
      </w:r>
      <w:r>
        <w:fldChar w:fldCharType="separate"/>
      </w:r>
      <w:r>
        <w:t>340</w:t>
      </w:r>
      <w:r>
        <w:fldChar w:fldCharType="end"/>
      </w:r>
    </w:p>
    <w:p>
      <w:pPr>
        <w:pStyle w:val="TOC8"/>
        <w:rPr>
          <w:rFonts w:asciiTheme="minorHAnsi" w:eastAsiaTheme="minorEastAsia" w:hAnsiTheme="minorHAnsi" w:cstheme="minorBidi"/>
          <w:szCs w:val="22"/>
        </w:rPr>
      </w:pPr>
      <w:r>
        <w:t>1C.</w:t>
      </w:r>
      <w:r>
        <w:tab/>
        <w:t>Determination of entitlement under clause 1B</w:t>
      </w:r>
      <w:r>
        <w:tab/>
      </w:r>
      <w:r>
        <w:fldChar w:fldCharType="begin"/>
      </w:r>
      <w:r>
        <w:instrText xml:space="preserve"> PAGEREF _Toc390077374 \h </w:instrText>
      </w:r>
      <w:r>
        <w:fldChar w:fldCharType="separate"/>
      </w:r>
      <w:r>
        <w:t>342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_Toc390077375 \h </w:instrText>
      </w:r>
      <w:r>
        <w:fldChar w:fldCharType="separate"/>
      </w:r>
      <w:r>
        <w:t>343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_Toc390077376 \h </w:instrText>
      </w:r>
      <w:r>
        <w:fldChar w:fldCharType="separate"/>
      </w:r>
      <w:r>
        <w:t>343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_Toc390077377 \h </w:instrText>
      </w:r>
      <w:r>
        <w:fldChar w:fldCharType="separate"/>
      </w:r>
      <w:r>
        <w:t>344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_Toc390077378 \h </w:instrText>
      </w:r>
      <w:r>
        <w:fldChar w:fldCharType="separate"/>
      </w:r>
      <w:r>
        <w:t>344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Amount of compensation in case of total or partial incapacity</w:t>
      </w:r>
      <w:r>
        <w:tab/>
      </w:r>
      <w:r>
        <w:fldChar w:fldCharType="begin"/>
      </w:r>
      <w:r>
        <w:instrText xml:space="preserve"> PAGEREF _Toc390077379 \h </w:instrText>
      </w:r>
      <w:r>
        <w:fldChar w:fldCharType="separate"/>
      </w:r>
      <w:r>
        <w:t>345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_Toc390077380 \h </w:instrText>
      </w:r>
      <w:r>
        <w:fldChar w:fldCharType="separate"/>
      </w:r>
      <w:r>
        <w:t>346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_Toc390077381 \h </w:instrText>
      </w:r>
      <w:r>
        <w:fldChar w:fldCharType="separate"/>
      </w:r>
      <w:r>
        <w:t>347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_Toc390077382 \h </w:instrText>
      </w:r>
      <w:r>
        <w:fldChar w:fldCharType="separate"/>
      </w:r>
      <w:r>
        <w:t>347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Weekly earnings</w:t>
      </w:r>
      <w:r>
        <w:tab/>
      </w:r>
      <w:r>
        <w:fldChar w:fldCharType="begin"/>
      </w:r>
      <w:r>
        <w:instrText xml:space="preserve"> PAGEREF _Toc390077383 \h </w:instrText>
      </w:r>
      <w:r>
        <w:fldChar w:fldCharType="separate"/>
      </w:r>
      <w:r>
        <w:t>347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w:t>
      </w:r>
      <w:r>
        <w:tab/>
      </w:r>
      <w:r>
        <w:fldChar w:fldCharType="begin"/>
      </w:r>
      <w:r>
        <w:instrText xml:space="preserve"> PAGEREF _Toc390077384 \h </w:instrText>
      </w:r>
      <w:r>
        <w:fldChar w:fldCharType="separate"/>
      </w:r>
      <w:r>
        <w:t>351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w:t>
      </w:r>
      <w:r>
        <w:tab/>
      </w:r>
      <w:r>
        <w:fldChar w:fldCharType="begin"/>
      </w:r>
      <w:r>
        <w:instrText xml:space="preserve"> PAGEREF _Toc390077385 \h </w:instrText>
      </w:r>
      <w:r>
        <w:fldChar w:fldCharType="separate"/>
      </w:r>
      <w:r>
        <w:t>351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w:t>
      </w:r>
      <w:r>
        <w:tab/>
      </w:r>
      <w:r>
        <w:fldChar w:fldCharType="begin"/>
      </w:r>
      <w:r>
        <w:instrText xml:space="preserve"> PAGEREF _Toc390077386 \h </w:instrText>
      </w:r>
      <w:r>
        <w:fldChar w:fldCharType="separate"/>
      </w:r>
      <w:r>
        <w:t>352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and lodging</w:t>
      </w:r>
      <w:r>
        <w:tab/>
      </w:r>
      <w:r>
        <w:fldChar w:fldCharType="begin"/>
      </w:r>
      <w:r>
        <w:instrText xml:space="preserve"> PAGEREF _Toc390077387 \h </w:instrText>
      </w:r>
      <w:r>
        <w:fldChar w:fldCharType="separate"/>
      </w:r>
      <w:r>
        <w:t>352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Variation of weekly payments</w:t>
      </w:r>
      <w:r>
        <w:tab/>
      </w:r>
      <w:r>
        <w:fldChar w:fldCharType="begin"/>
      </w:r>
      <w:r>
        <w:instrText xml:space="preserve"> PAGEREF _Toc390077388 \h </w:instrText>
      </w:r>
      <w:r>
        <w:fldChar w:fldCharType="separate"/>
      </w:r>
      <w:r>
        <w:t>352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medical and other expenses</w:t>
      </w:r>
      <w:r>
        <w:tab/>
      </w:r>
      <w:r>
        <w:fldChar w:fldCharType="begin"/>
      </w:r>
      <w:r>
        <w:instrText xml:space="preserve"> PAGEREF _Toc390077389 \h </w:instrText>
      </w:r>
      <w:r>
        <w:fldChar w:fldCharType="separate"/>
      </w:r>
      <w:r>
        <w:t>353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w:t>
      </w:r>
      <w:r>
        <w:tab/>
      </w:r>
      <w:r>
        <w:fldChar w:fldCharType="begin"/>
      </w:r>
      <w:r>
        <w:instrText xml:space="preserve"> PAGEREF _Toc390077390 \h </w:instrText>
      </w:r>
      <w:r>
        <w:fldChar w:fldCharType="separate"/>
      </w:r>
      <w:r>
        <w:t>355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Payment of additional expenses</w:t>
      </w:r>
      <w:r>
        <w:tab/>
      </w:r>
      <w:r>
        <w:fldChar w:fldCharType="begin"/>
      </w:r>
      <w:r>
        <w:instrText xml:space="preserve"> PAGEREF _Toc390077391 \h </w:instrText>
      </w:r>
      <w:r>
        <w:fldChar w:fldCharType="separate"/>
      </w:r>
      <w:r>
        <w:t>355</w:t>
      </w:r>
      <w:r>
        <w:fldChar w:fldCharType="end"/>
      </w:r>
    </w:p>
    <w:p>
      <w:pPr>
        <w:pStyle w:val="TOC8"/>
        <w:rPr>
          <w:rFonts w:asciiTheme="minorHAnsi" w:eastAsiaTheme="minorEastAsia" w:hAnsiTheme="minorHAnsi" w:cstheme="minorBidi"/>
          <w:szCs w:val="22"/>
        </w:rPr>
      </w:pPr>
      <w:r>
        <w:t>18B.</w:t>
      </w:r>
      <w:r>
        <w:tab/>
        <w:t>Final day for clause 18A(1b) application</w:t>
      </w:r>
      <w:r>
        <w:tab/>
      </w:r>
      <w:r>
        <w:fldChar w:fldCharType="begin"/>
      </w:r>
      <w:r>
        <w:instrText xml:space="preserve"> PAGEREF _Toc390077392 \h </w:instrText>
      </w:r>
      <w:r>
        <w:fldChar w:fldCharType="separate"/>
      </w:r>
      <w:r>
        <w:t>358</w:t>
      </w:r>
      <w:r>
        <w:fldChar w:fldCharType="end"/>
      </w:r>
    </w:p>
    <w:p>
      <w:pPr>
        <w:pStyle w:val="TOC8"/>
        <w:rPr>
          <w:rFonts w:asciiTheme="minorHAnsi" w:eastAsiaTheme="minorEastAsia" w:hAnsiTheme="minorHAnsi" w:cstheme="minorBidi"/>
          <w:szCs w:val="22"/>
        </w:rPr>
      </w:pPr>
      <w:r>
        <w:t>18C.</w:t>
      </w:r>
      <w:r>
        <w:tab/>
        <w:t>Dispute as to degree of permanent whole of person impairment</w:t>
      </w:r>
      <w:r>
        <w:tab/>
      </w:r>
      <w:r>
        <w:fldChar w:fldCharType="begin"/>
      </w:r>
      <w:r>
        <w:instrText xml:space="preserve"> PAGEREF _Toc390077393 \h </w:instrText>
      </w:r>
      <w:r>
        <w:fldChar w:fldCharType="separate"/>
      </w:r>
      <w:r>
        <w:t>360</w:t>
      </w:r>
      <w:r>
        <w:fldChar w:fldCharType="end"/>
      </w:r>
    </w:p>
    <w:p>
      <w:pPr>
        <w:pStyle w:val="TOC8"/>
        <w:rPr>
          <w:rFonts w:asciiTheme="minorHAnsi" w:eastAsiaTheme="minorEastAsia" w:hAnsiTheme="minorHAnsi" w:cstheme="minorBidi"/>
          <w:szCs w:val="22"/>
        </w:rPr>
      </w:pPr>
      <w:r>
        <w:t>18D.</w:t>
      </w:r>
      <w:r>
        <w:tab/>
        <w:t>Interim payment of additional expenses</w:t>
      </w:r>
      <w:r>
        <w:tab/>
      </w:r>
      <w:r>
        <w:fldChar w:fldCharType="begin"/>
      </w:r>
      <w:r>
        <w:instrText xml:space="preserve"> PAGEREF _Toc390077394 \h </w:instrText>
      </w:r>
      <w:r>
        <w:fldChar w:fldCharType="separate"/>
      </w:r>
      <w:r>
        <w:t>360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w:t>
      </w:r>
      <w:r>
        <w:tab/>
      </w:r>
      <w:r>
        <w:fldChar w:fldCharType="begin"/>
      </w:r>
      <w:r>
        <w:instrText xml:space="preserve"> PAGEREF _Toc390077395 \h </w:instrText>
      </w:r>
      <w:r>
        <w:fldChar w:fldCharType="separate"/>
      </w:r>
      <w:r>
        <w:t>361</w:t>
      </w:r>
      <w:r>
        <w:fldChar w:fldCharType="end"/>
      </w:r>
    </w:p>
    <w:p>
      <w:pPr>
        <w:pStyle w:val="TOC2"/>
        <w:tabs>
          <w:tab w:val="right" w:leader="dot" w:pos="7086"/>
        </w:tabs>
        <w:rPr>
          <w:rFonts w:asciiTheme="minorHAnsi" w:eastAsiaTheme="minorEastAsia" w:hAnsiTheme="minorHAnsi" w:cstheme="minorBidi"/>
          <w:b w:val="0"/>
          <w:sz w:val="22"/>
          <w:szCs w:val="22"/>
        </w:rPr>
      </w:pPr>
      <w:r>
        <w:t>Schedule 2 — Table of compensation payable</w:t>
      </w:r>
    </w:p>
    <w:p>
      <w:pPr>
        <w:pStyle w:val="TOC2"/>
        <w:tabs>
          <w:tab w:val="right" w:leader="dot" w:pos="7086"/>
        </w:tabs>
        <w:rPr>
          <w:rFonts w:asciiTheme="minorHAnsi" w:eastAsiaTheme="minorEastAsia" w:hAnsiTheme="minorHAnsi" w:cstheme="minorBidi"/>
          <w:b w:val="0"/>
          <w:sz w:val="22"/>
          <w:szCs w:val="22"/>
        </w:rPr>
      </w:pPr>
      <w:r>
        <w:t>Part 1</w:t>
      </w:r>
    </w:p>
    <w:p>
      <w:pPr>
        <w:pStyle w:val="TOC2"/>
        <w:tabs>
          <w:tab w:val="right" w:leader="dot" w:pos="7086"/>
        </w:tabs>
        <w:rPr>
          <w:rFonts w:asciiTheme="minorHAnsi" w:eastAsiaTheme="minorEastAsia" w:hAnsiTheme="minorHAnsi" w:cstheme="minorBidi"/>
          <w:b w:val="0"/>
          <w:sz w:val="22"/>
          <w:szCs w:val="22"/>
        </w:rPr>
      </w:pPr>
      <w:r>
        <w:t>Part 2</w:t>
      </w:r>
    </w:p>
    <w:p>
      <w:pPr>
        <w:pStyle w:val="TOC2"/>
        <w:tabs>
          <w:tab w:val="right" w:leader="dot" w:pos="7086"/>
        </w:tabs>
        <w:rPr>
          <w:rFonts w:asciiTheme="minorHAnsi" w:eastAsiaTheme="minorEastAsia" w:hAnsiTheme="minorHAnsi" w:cstheme="minorBidi"/>
          <w:b w:val="0"/>
          <w:sz w:val="22"/>
          <w:szCs w:val="22"/>
        </w:rPr>
      </w:pPr>
      <w:r>
        <w:t>Schedule 3 — Specified industrial diseases</w:t>
      </w:r>
    </w:p>
    <w:p>
      <w:pPr>
        <w:pStyle w:val="TOC2"/>
        <w:tabs>
          <w:tab w:val="right" w:leader="dot" w:pos="7086"/>
        </w:tabs>
        <w:rPr>
          <w:rFonts w:asciiTheme="minorHAnsi" w:eastAsiaTheme="minorEastAsia" w:hAnsiTheme="minorHAnsi" w:cstheme="minorBidi"/>
          <w:b w:val="0"/>
          <w:sz w:val="22"/>
          <w:szCs w:val="22"/>
        </w:rPr>
      </w:pPr>
      <w:r>
        <w:t>Schedule 4 — Specified losses of functions</w:t>
      </w:r>
    </w:p>
    <w:p>
      <w:pPr>
        <w:pStyle w:val="TOC2"/>
        <w:tabs>
          <w:tab w:val="right" w:leader="dot" w:pos="7086"/>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_Toc390077402 \h </w:instrText>
      </w:r>
      <w:r>
        <w:fldChar w:fldCharType="separate"/>
      </w:r>
      <w:r>
        <w:t>372</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_Toc390077403 \h </w:instrText>
      </w:r>
      <w:r>
        <w:fldChar w:fldCharType="separate"/>
      </w:r>
      <w:r>
        <w:t>373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Incapacity for work resulting from injuries other than pneumoconiosis, mesothelioma and lung cancer</w:t>
      </w:r>
      <w:r>
        <w:tab/>
      </w:r>
      <w:r>
        <w:fldChar w:fldCharType="begin"/>
      </w:r>
      <w:r>
        <w:instrText xml:space="preserve"> PAGEREF _Toc390077404 \h </w:instrText>
      </w:r>
      <w:r>
        <w:fldChar w:fldCharType="separate"/>
      </w:r>
      <w:r>
        <w:t>373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injuries of pneumoconiosis, mesothelioma and lung cancer — weekly payments</w:t>
      </w:r>
      <w:r>
        <w:tab/>
      </w:r>
      <w:r>
        <w:fldChar w:fldCharType="begin"/>
      </w:r>
      <w:r>
        <w:instrText xml:space="preserve"> PAGEREF _Toc390077405 \h </w:instrText>
      </w:r>
      <w:r>
        <w:fldChar w:fldCharType="separate"/>
      </w:r>
      <w:r>
        <w:t>373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Election to take redemption amount as lump sum or supplementary amount weekly</w:t>
      </w:r>
      <w:r>
        <w:tab/>
      </w:r>
      <w:r>
        <w:fldChar w:fldCharType="begin"/>
      </w:r>
      <w:r>
        <w:instrText xml:space="preserve"> PAGEREF _Toc390077406 \h </w:instrText>
      </w:r>
      <w:r>
        <w:fldChar w:fldCharType="separate"/>
      </w:r>
      <w:r>
        <w:t>376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clause 4</w:t>
      </w:r>
      <w:r>
        <w:tab/>
      </w:r>
      <w:r>
        <w:fldChar w:fldCharType="begin"/>
      </w:r>
      <w:r>
        <w:instrText xml:space="preserve"> PAGEREF _Toc390077407 \h </w:instrText>
      </w:r>
      <w:r>
        <w:fldChar w:fldCharType="separate"/>
      </w:r>
      <w:r>
        <w:t>377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_Toc390077408 \h </w:instrText>
      </w:r>
      <w:r>
        <w:fldChar w:fldCharType="separate"/>
      </w:r>
      <w:r>
        <w:t>378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w:t>
      </w:r>
      <w:r>
        <w:tab/>
      </w:r>
      <w:r>
        <w:fldChar w:fldCharType="begin"/>
      </w:r>
      <w:r>
        <w:instrText xml:space="preserve"> PAGEREF _Toc390077409 \h </w:instrText>
      </w:r>
      <w:r>
        <w:fldChar w:fldCharType="separate"/>
      </w:r>
      <w:r>
        <w:t>378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w:t>
      </w:r>
      <w:r>
        <w:tab/>
      </w:r>
      <w:r>
        <w:fldChar w:fldCharType="begin"/>
      </w:r>
      <w:r>
        <w:instrText xml:space="preserve"> PAGEREF _Toc390077410 \h </w:instrText>
      </w:r>
      <w:r>
        <w:fldChar w:fldCharType="separate"/>
      </w:r>
      <w:r>
        <w:t>379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Death of a worker prior to commencement of section 49 of </w:t>
      </w:r>
      <w:r>
        <w:rPr>
          <w:i/>
          <w:snapToGrid w:val="0"/>
        </w:rPr>
        <w:t>Workers’ Compensation and Assistance Amendment Act 1990</w:t>
      </w:r>
      <w:r>
        <w:tab/>
      </w:r>
      <w:r>
        <w:fldChar w:fldCharType="begin"/>
      </w:r>
      <w:r>
        <w:instrText xml:space="preserve"> PAGEREF _Toc390077411 \h </w:instrText>
      </w:r>
      <w:r>
        <w:fldChar w:fldCharType="separate"/>
      </w:r>
      <w:r>
        <w:t>380</w:t>
      </w:r>
      <w:r>
        <w:fldChar w:fldCharType="end"/>
      </w:r>
    </w:p>
    <w:p>
      <w:pPr>
        <w:pStyle w:val="TOC2"/>
        <w:tabs>
          <w:tab w:val="right" w:leader="dot" w:pos="7086"/>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_Toc390077413 \h </w:instrText>
      </w:r>
      <w:r>
        <w:fldChar w:fldCharType="separate"/>
      </w:r>
      <w:r>
        <w:t>381</w:t>
      </w:r>
      <w:r>
        <w:fldChar w:fldCharType="end"/>
      </w:r>
    </w:p>
    <w:p>
      <w:pPr>
        <w:pStyle w:val="TOC8"/>
        <w:rPr>
          <w:rFonts w:asciiTheme="minorHAnsi" w:eastAsiaTheme="minorEastAsia" w:hAnsiTheme="minorHAnsi" w:cstheme="minorBidi"/>
          <w:szCs w:val="22"/>
        </w:rPr>
      </w:pPr>
      <w:r>
        <w:t>2.</w:t>
      </w:r>
      <w:r>
        <w:tab/>
        <w:t>Adjacent areas</w:t>
      </w:r>
      <w:r>
        <w:tab/>
      </w:r>
      <w:r>
        <w:fldChar w:fldCharType="begin"/>
      </w:r>
      <w:r>
        <w:instrText xml:space="preserve"> PAGEREF _Toc390077414 \h </w:instrText>
      </w:r>
      <w:r>
        <w:fldChar w:fldCharType="separate"/>
      </w:r>
      <w:r>
        <w:t>381</w:t>
      </w:r>
      <w:r>
        <w:fldChar w:fldCharType="end"/>
      </w:r>
    </w:p>
    <w:p>
      <w:pPr>
        <w:pStyle w:val="TOC2"/>
        <w:tabs>
          <w:tab w:val="right" w:leader="dot" w:pos="7086"/>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_Toc390077416 \h </w:instrText>
      </w:r>
      <w:r>
        <w:fldChar w:fldCharType="separate"/>
      </w:r>
      <w:r>
        <w:t>383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w:t>
      </w:r>
      <w:r>
        <w:tab/>
      </w:r>
      <w:r>
        <w:fldChar w:fldCharType="begin"/>
      </w:r>
      <w:r>
        <w:instrText xml:space="preserve"> PAGEREF _Toc390077417 \h </w:instrText>
      </w:r>
      <w:r>
        <w:fldChar w:fldCharType="separate"/>
      </w:r>
      <w:r>
        <w:t>383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_Toc390077418 \h </w:instrText>
      </w:r>
      <w:r>
        <w:fldChar w:fldCharType="separate"/>
      </w:r>
      <w:r>
        <w:t>384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_Toc390077419 \h </w:instrText>
      </w:r>
      <w:r>
        <w:fldChar w:fldCharType="separate"/>
      </w:r>
      <w:r>
        <w:t>384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_Toc390077420 \h </w:instrText>
      </w:r>
      <w:r>
        <w:fldChar w:fldCharType="separate"/>
      </w:r>
      <w:r>
        <w:t>385</w:t>
      </w:r>
      <w:r>
        <w:fldChar w:fldCharType="end"/>
      </w:r>
    </w:p>
    <w:p>
      <w:pPr>
        <w:pStyle w:val="TOC8"/>
        <w:rPr>
          <w:rFonts w:asciiTheme="minorHAnsi" w:eastAsiaTheme="minorEastAsia" w:hAnsiTheme="minorHAnsi" w:cstheme="minorBidi"/>
          <w:szCs w:val="22"/>
        </w:rPr>
      </w:pPr>
      <w:r>
        <w:t>6.</w:t>
      </w:r>
      <w:r>
        <w:tab/>
        <w:t>Reference to medical assessment panel</w:t>
      </w:r>
      <w:r>
        <w:tab/>
      </w:r>
      <w:r>
        <w:fldChar w:fldCharType="begin"/>
      </w:r>
      <w:r>
        <w:instrText xml:space="preserve"> PAGEREF _Toc390077421 \h </w:instrText>
      </w:r>
      <w:r>
        <w:fldChar w:fldCharType="separate"/>
      </w:r>
      <w:r>
        <w:t>385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_Toc390077422 \h </w:instrText>
      </w:r>
      <w:r>
        <w:fldChar w:fldCharType="separate"/>
      </w:r>
      <w:r>
        <w:t>386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Determination of hearing loss</w:t>
      </w:r>
      <w:r>
        <w:tab/>
      </w:r>
      <w:r>
        <w:fldChar w:fldCharType="begin"/>
      </w:r>
      <w:r>
        <w:instrText xml:space="preserve"> PAGEREF _Toc390077423 \h </w:instrText>
      </w:r>
      <w:r>
        <w:fldChar w:fldCharType="separate"/>
      </w:r>
      <w:r>
        <w:t>386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_Toc390077424 \h </w:instrText>
      </w:r>
      <w:r>
        <w:fldChar w:fldCharType="separate"/>
      </w:r>
      <w:r>
        <w:t>387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Prescribed workplaces</w:t>
      </w:r>
      <w:r>
        <w:tab/>
      </w:r>
      <w:r>
        <w:fldChar w:fldCharType="begin"/>
      </w:r>
      <w:r>
        <w:instrText xml:space="preserve"> PAGEREF _Toc390077425 \h </w:instrText>
      </w:r>
      <w:r>
        <w:fldChar w:fldCharType="separate"/>
      </w:r>
      <w:r>
        <w:t>387</w:t>
      </w:r>
      <w:r>
        <w:fldChar w:fldCharType="end"/>
      </w:r>
    </w:p>
    <w:p>
      <w:pPr>
        <w:pStyle w:val="TOC2"/>
        <w:tabs>
          <w:tab w:val="right" w:leader="dot" w:pos="7086"/>
        </w:tabs>
        <w:rPr>
          <w:rFonts w:asciiTheme="minorHAnsi" w:eastAsiaTheme="minorEastAsia" w:hAnsiTheme="minorHAnsi" w:cstheme="minorBidi"/>
          <w:b w:val="0"/>
          <w:sz w:val="22"/>
          <w:szCs w:val="22"/>
        </w:rPr>
      </w:pPr>
      <w:r>
        <w:t>Schedule 8 — Terms and conditions of service of Commissioner</w:t>
      </w:r>
    </w:p>
    <w:p>
      <w:pPr>
        <w:pStyle w:val="TOC8"/>
        <w:rPr>
          <w:rFonts w:asciiTheme="minorHAnsi" w:eastAsiaTheme="minorEastAsia" w:hAnsiTheme="minorHAnsi" w:cstheme="minorBidi"/>
          <w:szCs w:val="22"/>
        </w:rPr>
      </w:pPr>
      <w:r>
        <w:t>1.</w:t>
      </w:r>
      <w:r>
        <w:tab/>
        <w:t>Tenure of Commissioner’s office</w:t>
      </w:r>
      <w:r>
        <w:tab/>
      </w:r>
      <w:r>
        <w:fldChar w:fldCharType="begin"/>
      </w:r>
      <w:r>
        <w:instrText xml:space="preserve"> PAGEREF _Toc390077427 \h </w:instrText>
      </w:r>
      <w:r>
        <w:fldChar w:fldCharType="separate"/>
      </w:r>
      <w:r>
        <w:t>388</w:t>
      </w:r>
      <w:r>
        <w:fldChar w:fldCharType="end"/>
      </w:r>
    </w:p>
    <w:p>
      <w:pPr>
        <w:pStyle w:val="TOC8"/>
        <w:rPr>
          <w:rFonts w:asciiTheme="minorHAnsi" w:eastAsiaTheme="minorEastAsia" w:hAnsiTheme="minorHAnsi" w:cstheme="minorBidi"/>
          <w:szCs w:val="22"/>
        </w:rPr>
      </w:pPr>
      <w:r>
        <w:t>2.</w:t>
      </w:r>
      <w:r>
        <w:tab/>
        <w:t>Vacating office prematurely</w:t>
      </w:r>
      <w:r>
        <w:tab/>
      </w:r>
      <w:r>
        <w:fldChar w:fldCharType="begin"/>
      </w:r>
      <w:r>
        <w:instrText xml:space="preserve"> PAGEREF _Toc390077428 \h </w:instrText>
      </w:r>
      <w:r>
        <w:fldChar w:fldCharType="separate"/>
      </w:r>
      <w:r>
        <w:t>388</w:t>
      </w:r>
      <w:r>
        <w:fldChar w:fldCharType="end"/>
      </w:r>
    </w:p>
    <w:p>
      <w:pPr>
        <w:pStyle w:val="TOC8"/>
        <w:rPr>
          <w:rFonts w:asciiTheme="minorHAnsi" w:eastAsiaTheme="minorEastAsia" w:hAnsiTheme="minorHAnsi" w:cstheme="minorBidi"/>
          <w:szCs w:val="22"/>
        </w:rPr>
      </w:pPr>
      <w:r>
        <w:t>3.</w:t>
      </w:r>
      <w:r>
        <w:tab/>
        <w:t>Commissioner’s status as District Court Judge</w:t>
      </w:r>
      <w:r>
        <w:tab/>
      </w:r>
      <w:r>
        <w:fldChar w:fldCharType="begin"/>
      </w:r>
      <w:r>
        <w:instrText xml:space="preserve"> PAGEREF _Toc390077429 \h </w:instrText>
      </w:r>
      <w:r>
        <w:fldChar w:fldCharType="separate"/>
      </w:r>
      <w:r>
        <w:t>388</w:t>
      </w:r>
      <w:r>
        <w:fldChar w:fldCharType="end"/>
      </w:r>
    </w:p>
    <w:p>
      <w:pPr>
        <w:pStyle w:val="TOC8"/>
        <w:rPr>
          <w:rFonts w:asciiTheme="minorHAnsi" w:eastAsiaTheme="minorEastAsia" w:hAnsiTheme="minorHAnsi" w:cstheme="minorBidi"/>
          <w:szCs w:val="22"/>
        </w:rPr>
      </w:pPr>
      <w:r>
        <w:t>4.</w:t>
      </w:r>
      <w:r>
        <w:tab/>
        <w:t>Completion of matters</w:t>
      </w:r>
      <w:r>
        <w:tab/>
      </w:r>
      <w:r>
        <w:fldChar w:fldCharType="begin"/>
      </w:r>
      <w:r>
        <w:instrText xml:space="preserve"> PAGEREF _Toc390077430 \h </w:instrText>
      </w:r>
      <w:r>
        <w:fldChar w:fldCharType="separate"/>
      </w:r>
      <w:r>
        <w:t>389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_Toc390077432 \h </w:instrText>
      </w:r>
      <w:r>
        <w:fldChar w:fldCharType="separate"/>
      </w:r>
      <w:r>
        <w:t>390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_Toc390077433 \h </w:instrText>
      </w:r>
      <w:r>
        <w:fldChar w:fldCharType="separate"/>
      </w:r>
      <w:r>
        <w:t>396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390076868"/>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90076869"/>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3" w:name="_Toc390076870"/>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4" w:name="_Toc390076871"/>
      <w:r>
        <w:rPr>
          <w:rStyle w:val="CharSectno"/>
        </w:rPr>
        <w:t>3</w:t>
      </w:r>
      <w:r>
        <w:rPr>
          <w:snapToGrid w:val="0"/>
        </w:rPr>
        <w:t>.</w:t>
      </w:r>
      <w:r>
        <w:rPr>
          <w:snapToGrid w:val="0"/>
        </w:rPr>
        <w:tab/>
        <w:t>Purposes</w:t>
      </w:r>
      <w:bookmarkEnd w:id="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5" w:name="_Toc390076872"/>
      <w:r>
        <w:rPr>
          <w:rStyle w:val="CharSectno"/>
        </w:rPr>
        <w:t>4</w:t>
      </w:r>
      <w:r>
        <w:rPr>
          <w:snapToGrid w:val="0"/>
        </w:rPr>
        <w:t>.</w:t>
      </w:r>
      <w:r>
        <w:rPr>
          <w:snapToGrid w:val="0"/>
        </w:rPr>
        <w:tab/>
        <w:t>General application</w:t>
      </w:r>
      <w:bookmarkEnd w:id="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proclaimed date</w:t>
      </w:r>
      <w:r>
        <w:rPr>
          <w:b/>
          <w:snapToGrid w:val="0"/>
        </w:rPr>
        <w:t>”</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6" w:name="_Toc390076873"/>
      <w:r>
        <w:rPr>
          <w:rStyle w:val="CharSectno"/>
        </w:rPr>
        <w:t>5</w:t>
      </w:r>
      <w:r>
        <w:rPr>
          <w:snapToGrid w:val="0"/>
        </w:rPr>
        <w:t>.</w:t>
      </w:r>
      <w:r>
        <w:rPr>
          <w:snapToGrid w:val="0"/>
        </w:rPr>
        <w:tab/>
        <w:t>Definitions</w:t>
      </w:r>
      <w:bookmarkEnd w:id="6"/>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 insurance office</w:t>
      </w:r>
      <w:r>
        <w:rPr>
          <w:b/>
        </w:rPr>
        <w:t>”</w:t>
      </w:r>
      <w:r>
        <w:t xml:space="preserve"> means an insurance office approved under section 161;</w:t>
      </w:r>
    </w:p>
    <w:p>
      <w:pPr>
        <w:pStyle w:val="Defstart"/>
      </w:pPr>
      <w:r>
        <w:rPr>
          <w:b/>
        </w:rPr>
        <w:tab/>
        <w:t>“</w:t>
      </w:r>
      <w:r>
        <w:rPr>
          <w:rStyle w:val="CharDefText"/>
        </w:rPr>
        <w:t>approved medical specialist</w:t>
      </w:r>
      <w:r>
        <w:rPr>
          <w:b/>
        </w:rPr>
        <w:t>”</w:t>
      </w:r>
      <w:r>
        <w:t xml:space="preserve"> means a person for the time being designated under section 146F as an approved medical specialist;</w:t>
      </w:r>
    </w:p>
    <w:p>
      <w:pPr>
        <w:pStyle w:val="Defstart"/>
      </w:pPr>
      <w:r>
        <w:rPr>
          <w:b/>
        </w:rPr>
        <w:tab/>
        <w:t>“</w:t>
      </w:r>
      <w:r>
        <w:rPr>
          <w:rStyle w:val="CharDefText"/>
        </w:rPr>
        <w:t>approved medical specialist panel</w:t>
      </w:r>
      <w:r>
        <w:rPr>
          <w:b/>
        </w:rPr>
        <w:t>”</w:t>
      </w:r>
      <w:r>
        <w:t xml:space="preserve"> means an approved medical specialist panel constituted under Part VII Division 3;</w:t>
      </w:r>
    </w:p>
    <w:p>
      <w:pPr>
        <w:pStyle w:val="Defstart"/>
      </w:pPr>
      <w:r>
        <w:rPr>
          <w:b/>
        </w:rPr>
        <w:tab/>
        <w:t>“</w:t>
      </w:r>
      <w:r>
        <w:rPr>
          <w:rStyle w:val="CharDefText"/>
        </w:rPr>
        <w:t>approved treatment</w:t>
      </w:r>
      <w:r>
        <w:rPr>
          <w:b/>
        </w:rPr>
        <w: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t>“</w:t>
      </w:r>
      <w:r>
        <w:rPr>
          <w:rStyle w:val="CharDefText"/>
        </w:rPr>
        <w:t>approved vocational rehabilitation provider</w:t>
      </w:r>
      <w:r>
        <w:rPr>
          <w:b/>
        </w:rPr>
        <w:t>”</w:t>
      </w:r>
      <w:r>
        <w:t xml:space="preserve"> means a person approved under section 156 as a vocational rehabilitation provider;</w:t>
      </w:r>
    </w:p>
    <w:p>
      <w:pPr>
        <w:pStyle w:val="Defstart"/>
      </w:pPr>
      <w:r>
        <w:rPr>
          <w:b/>
        </w:rPr>
        <w:tab/>
        <w:t>“</w:t>
      </w:r>
      <w:r>
        <w:rPr>
          <w:rStyle w:val="CharDefText"/>
        </w:rPr>
        <w:t>arbitrator</w:t>
      </w:r>
      <w:r>
        <w:rPr>
          <w:b/>
        </w:rPr>
        <w:t>”</w:t>
      </w:r>
      <w:r>
        <w:t xml:space="preserve"> means an officer of WorkCover WA approved under section 286(2) as an arbitrator;</w:t>
      </w:r>
    </w:p>
    <w:p>
      <w:pPr>
        <w:pStyle w:val="Defstart"/>
      </w:pPr>
      <w:r>
        <w:rPr>
          <w:b/>
        </w:rPr>
        <w:tab/>
        <w:t>“</w:t>
      </w:r>
      <w:r>
        <w:rPr>
          <w:rStyle w:val="CharDefText"/>
        </w:rPr>
        <w:t>chief executive officer</w:t>
      </w:r>
      <w:r>
        <w:rPr>
          <w:b/>
        </w:rPr>
        <w:t>”</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t>“</w:t>
      </w:r>
      <w:r>
        <w:rPr>
          <w:rStyle w:val="CharDefText"/>
        </w:rPr>
        <w:t>child’s allowance</w:t>
      </w:r>
      <w:r>
        <w:rPr>
          <w:b/>
        </w:rPr>
        <w:t>”</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t>“</w:t>
      </w:r>
      <w:r>
        <w:rPr>
          <w:rStyle w:val="CharDefText"/>
        </w:rPr>
        <w:t>chiropractor</w:t>
      </w:r>
      <w:r>
        <w:rPr>
          <w:b/>
        </w:rPr>
        <w:t>”</w:t>
      </w:r>
      <w:r>
        <w:t xml:space="preserve"> means a person who is resident in this State and is registered as a chiropractor under the </w:t>
      </w:r>
      <w:r>
        <w:rPr>
          <w:i/>
        </w:rPr>
        <w:t>Chiropractors Act 1964</w:t>
      </w:r>
      <w:r>
        <w:t xml:space="preserve"> and holds a licence to practise chiropractic issued by the Chiropractors Registration Board constituted under that Act;</w:t>
      </w:r>
    </w:p>
    <w:p>
      <w:pPr>
        <w:pStyle w:val="Defstart"/>
      </w:pPr>
      <w:r>
        <w:rPr>
          <w:b/>
        </w:rPr>
        <w:tab/>
        <w:t>“</w:t>
      </w:r>
      <w:r>
        <w:rPr>
          <w:rStyle w:val="CharDefText"/>
        </w:rPr>
        <w:t>clause</w:t>
      </w:r>
      <w:r>
        <w:rPr>
          <w:b/>
        </w:rPr>
        <w:t>”</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t>“</w:t>
      </w:r>
      <w:r>
        <w:rPr>
          <w:rStyle w:val="CharDefText"/>
        </w:rPr>
        <w:t>Commissioner</w:t>
      </w:r>
      <w:r>
        <w:rPr>
          <w:b/>
        </w:rPr>
        <w:t>”</w:t>
      </w:r>
      <w:r>
        <w:t xml:space="preserve"> means the Commissioner appointed under section 281;</w:t>
      </w:r>
    </w:p>
    <w:p>
      <w:pPr>
        <w:pStyle w:val="Defstart"/>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t>“</w:t>
      </w:r>
      <w:r>
        <w:rPr>
          <w:rStyle w:val="CharDefText"/>
        </w:rPr>
        <w:t>contract of insurance</w:t>
      </w:r>
      <w:r>
        <w:rPr>
          <w:b/>
        </w:rPr>
        <w:t>”</w:t>
      </w:r>
      <w:r>
        <w:t xml:space="preserve"> includes a cover note;</w:t>
      </w:r>
    </w:p>
    <w:p>
      <w:pPr>
        <w:pStyle w:val="Defstart"/>
      </w:pPr>
      <w:r>
        <w:rPr>
          <w:b/>
        </w:rPr>
        <w:tab/>
        <w:t>“</w:t>
      </w:r>
      <w:r>
        <w:rPr>
          <w:rStyle w:val="CharDefText"/>
        </w:rPr>
        <w:t>decision</w:t>
      </w:r>
      <w:r>
        <w:rPr>
          <w:b/>
        </w:rPr>
        <w:t>”</w:t>
      </w:r>
      <w:r>
        <w:t xml:space="preserve"> includes an order, award, direction or determination;</w:t>
      </w:r>
    </w:p>
    <w:p>
      <w:pPr>
        <w:pStyle w:val="Defstart"/>
      </w:pPr>
      <w:r>
        <w:tab/>
      </w:r>
      <w:r>
        <w:rPr>
          <w:b/>
        </w:rPr>
        <w:t>“</w:t>
      </w:r>
      <w:r>
        <w:rPr>
          <w:rStyle w:val="CharDefText"/>
        </w:rPr>
        <w:t>de facto partner</w:t>
      </w:r>
      <w:r>
        <w:rPr>
          <w:b/>
        </w:rPr>
        <w:t>”</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t>“</w:t>
      </w:r>
      <w:r>
        <w:rPr>
          <w:rStyle w:val="CharDefText"/>
        </w:rPr>
        <w:t>dentist</w:t>
      </w:r>
      <w:r>
        <w:rPr>
          <w:b/>
        </w:rPr>
        <w: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t>“</w:t>
      </w:r>
      <w:r>
        <w:rPr>
          <w:rStyle w:val="CharDefText"/>
        </w:rPr>
        <w:t>dependants</w:t>
      </w:r>
      <w:r>
        <w:rPr>
          <w:b/>
        </w:rPr>
        <w:t>”</w:t>
      </w:r>
      <w:r>
        <w:t xml:space="preserve"> means such members of the worker’s family as were wholly or in part dependent upon the earnings of the worker at the time of his death, or would, but for the injury, have been so dependent;</w:t>
      </w:r>
    </w:p>
    <w:p>
      <w:pPr>
        <w:pStyle w:val="Defstart"/>
      </w:pPr>
      <w:r>
        <w:rPr>
          <w:b/>
        </w:rPr>
        <w:tab/>
        <w:t>“</w:t>
      </w:r>
      <w:r>
        <w:rPr>
          <w:rStyle w:val="CharDefText"/>
        </w:rPr>
        <w:t>Director</w:t>
      </w:r>
      <w:r>
        <w:rPr>
          <w:b/>
        </w:rPr>
        <w:t>”</w:t>
      </w:r>
      <w:r>
        <w:t xml:space="preserve"> means the officer of WorkCover WA approved under section 288(2) as the Director Dispute Resolution;</w:t>
      </w:r>
    </w:p>
    <w:p>
      <w:pPr>
        <w:pStyle w:val="Defstart"/>
      </w:pPr>
      <w:r>
        <w:rPr>
          <w:b/>
        </w:rPr>
        <w:tab/>
        <w:t>“</w:t>
      </w:r>
      <w:r>
        <w:rPr>
          <w:rStyle w:val="CharDefText"/>
        </w:rPr>
        <w:t>disease</w:t>
      </w:r>
      <w:r>
        <w:rPr>
          <w:b/>
        </w:rPr>
        <w:t>”</w:t>
      </w:r>
      <w:r>
        <w:t xml:space="preserve"> includes any physical or mental ailment, disorder, defect, or morbid condition whether of sudden or gradual development;</w:t>
      </w:r>
    </w:p>
    <w:p>
      <w:pPr>
        <w:pStyle w:val="Defstart"/>
      </w:pPr>
      <w:r>
        <w:rPr>
          <w:b/>
        </w:rPr>
        <w:tab/>
        <w:t>“</w:t>
      </w:r>
      <w:r>
        <w:rPr>
          <w:rStyle w:val="CharDefText"/>
        </w:rPr>
        <w:t>dispute resolution authority</w:t>
      </w:r>
      <w:r>
        <w:rPr>
          <w:b/>
        </w:rPr>
        <w:t>”</w:t>
      </w:r>
      <w:r>
        <w:t xml:space="preserve"> means the Director, an arbitrator or the Commissioner;</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spacing w:before="60"/>
      </w:pPr>
      <w:r>
        <w:rPr>
          <w:b/>
        </w:rPr>
        <w:tab/>
        <w:t>“</w:t>
      </w:r>
      <w:r>
        <w:rPr>
          <w:rStyle w:val="CharDefText"/>
        </w:rPr>
        <w:t>Division</w:t>
      </w:r>
      <w:r>
        <w:rPr>
          <w:b/>
        </w:rPr>
        <w:t>”</w:t>
      </w:r>
      <w:r>
        <w:t xml:space="preserve"> means a Division of the Part wherein the term is used;</w:t>
      </w:r>
    </w:p>
    <w:p>
      <w:pPr>
        <w:pStyle w:val="Defstart"/>
      </w:pPr>
      <w:r>
        <w:rPr>
          <w:b/>
        </w:rPr>
        <w:tab/>
        <w:t>“</w:t>
      </w:r>
      <w:r>
        <w:rPr>
          <w:rStyle w:val="CharDefText"/>
        </w:rPr>
        <w:t>DRD</w:t>
      </w:r>
      <w:r>
        <w:rPr>
          <w:b/>
        </w:rPr>
        <w:t>”</w:t>
      </w:r>
      <w:r>
        <w:t xml:space="preserve"> means the Dispute Resolution Directorate established under section 278;</w:t>
      </w:r>
    </w:p>
    <w:p>
      <w:pPr>
        <w:pStyle w:val="Defstart"/>
      </w:pPr>
      <w:r>
        <w:rPr>
          <w:b/>
        </w:rPr>
        <w:tab/>
        <w:t>“</w:t>
      </w:r>
      <w:r>
        <w:rPr>
          <w:rStyle w:val="CharDefText"/>
        </w:rPr>
        <w:t>DRD Rules</w:t>
      </w:r>
      <w:r>
        <w:rPr>
          <w:b/>
        </w:rPr>
        <w:t>”</w:t>
      </w:r>
      <w:r>
        <w:t xml:space="preserve"> means the rules made under section 293;</w:t>
      </w:r>
    </w:p>
    <w:p>
      <w:pPr>
        <w:pStyle w:val="Defstart"/>
        <w:spacing w:before="60"/>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spacing w:before="60"/>
      </w:pPr>
      <w:r>
        <w:rPr>
          <w:b/>
        </w:rPr>
        <w:tab/>
        <w:t>“</w:t>
      </w:r>
      <w:r>
        <w:rPr>
          <w:rStyle w:val="CharDefText"/>
        </w:rPr>
        <w:t>earnings</w:t>
      </w:r>
      <w:r>
        <w:rPr>
          <w:b/>
        </w:rPr>
        <w:t>”</w:t>
      </w:r>
      <w:r>
        <w:t xml:space="preserve"> includes weekly payments of compensation under this Act;</w:t>
      </w:r>
    </w:p>
    <w:p>
      <w:pPr>
        <w:pStyle w:val="Defstart"/>
        <w:spacing w:before="60"/>
      </w:pPr>
      <w:r>
        <w:rPr>
          <w:b/>
        </w:rPr>
        <w:tab/>
        <w:t>“</w:t>
      </w:r>
      <w:r>
        <w:rPr>
          <w:rStyle w:val="CharDefText"/>
        </w:rPr>
        <w:t>employer</w:t>
      </w:r>
      <w:r>
        <w:rPr>
          <w:b/>
        </w:rPr>
        <w:t>”</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r>
      <w:r>
        <w:tab/>
        <w:t xml:space="preserve">the term </w:t>
      </w:r>
      <w:r>
        <w:rPr>
          <w:b/>
        </w:rPr>
        <w:t>“</w:t>
      </w:r>
      <w:r>
        <w:rPr>
          <w:rStyle w:val="CharDefText"/>
        </w:rPr>
        <w:t>employer</w:t>
      </w:r>
      <w:r>
        <w:rPr>
          <w:b/>
        </w:rPr>
        <w:t>”</w:t>
      </w:r>
      <w:r>
        <w:t xml:space="preserve"> shall extend to any person for or by whom any worker, as defined in paragraph (a) or (b) of the definition of “worker”, works or is engaged; and</w:t>
      </w:r>
    </w:p>
    <w:p>
      <w:pPr>
        <w:pStyle w:val="Defstart"/>
        <w:spacing w:before="60"/>
      </w:pPr>
      <w:r>
        <w:rPr>
          <w:b/>
        </w:rPr>
        <w:tab/>
      </w:r>
      <w:r>
        <w:rPr>
          <w:b/>
        </w:rPr>
        <w:tab/>
        <w:t>“</w:t>
      </w:r>
      <w:r>
        <w:rPr>
          <w:rStyle w:val="CharDefText"/>
        </w:rPr>
        <w:t>employer</w:t>
      </w:r>
      <w:r>
        <w:rPr>
          <w:b/>
        </w:rPr>
        <w:t>”</w:t>
      </w:r>
      <w:r>
        <w:t xml:space="preserve"> in relation to liability to pay compensation for or in respect of an injury to a worker, means the employer in the relevant employment;</w:t>
      </w:r>
    </w:p>
    <w:p>
      <w:pPr>
        <w:pStyle w:val="Defstart"/>
      </w:pPr>
      <w:r>
        <w:rPr>
          <w:b/>
        </w:rPr>
        <w:tab/>
        <w:t>“</w:t>
      </w:r>
      <w:r>
        <w:rPr>
          <w:rStyle w:val="CharDefText"/>
        </w:rPr>
        <w:t>estimate</w:t>
      </w:r>
      <w:r>
        <w:rPr>
          <w:b/>
        </w:rPr>
        <w:t>”</w:t>
      </w:r>
      <w:r>
        <w:t xml:space="preserve"> means the estimate prepared and approved as provided by section 107(1);</w:t>
      </w:r>
    </w:p>
    <w:p>
      <w:pPr>
        <w:pStyle w:val="Defstart"/>
      </w:pPr>
      <w:r>
        <w:rPr>
          <w:b/>
        </w:rPr>
        <w:tab/>
        <w:t>“</w:t>
      </w:r>
      <w:r>
        <w:rPr>
          <w:rStyle w:val="CharDefText"/>
        </w:rPr>
        <w:t>General Account</w:t>
      </w:r>
      <w:r>
        <w:rPr>
          <w:b/>
        </w:rPr>
        <w:t>”</w:t>
      </w:r>
      <w:r>
        <w:t xml:space="preserve"> means the Workers’ Compensation and Injury Management General Account established under this Act;</w:t>
      </w:r>
    </w:p>
    <w:p>
      <w:pPr>
        <w:pStyle w:val="Defstart"/>
      </w:pPr>
      <w:r>
        <w:rPr>
          <w:b/>
        </w:rPr>
        <w:tab/>
        <w:t>“</w:t>
      </w:r>
      <w:r>
        <w:rPr>
          <w:rStyle w:val="CharDefText"/>
        </w:rPr>
        <w:t>industrial agreement</w:t>
      </w:r>
      <w:r>
        <w:rPr>
          <w:b/>
        </w:rPr>
        <w:t>”</w:t>
      </w:r>
      <w:r>
        <w:t xml:space="preserve"> means an agreement which wholly or partially regulates the terms or conditions of employment;</w:t>
      </w:r>
    </w:p>
    <w:p>
      <w:pPr>
        <w:pStyle w:val="Defstart"/>
      </w:pPr>
      <w:r>
        <w:rPr>
          <w:b/>
        </w:rPr>
        <w:tab/>
        <w:t>“</w:t>
      </w:r>
      <w:r>
        <w:rPr>
          <w:rStyle w:val="CharDefText"/>
        </w:rPr>
        <w:t>industrial award</w:t>
      </w:r>
      <w:r>
        <w:rPr>
          <w:b/>
        </w:rPr>
        <w:t>”</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r>
      <w:r>
        <w:tab/>
        <w:t>as the relevant employment requires;</w:t>
      </w:r>
    </w:p>
    <w:p>
      <w:pPr>
        <w:pStyle w:val="Defstart"/>
      </w:pPr>
      <w:r>
        <w:rPr>
          <w:b/>
        </w:rPr>
        <w:tab/>
        <w:t>“</w:t>
      </w:r>
      <w:r>
        <w:rPr>
          <w:rStyle w:val="CharDefText"/>
        </w:rPr>
        <w:t>industrial disease premium</w:t>
      </w:r>
      <w:r>
        <w:rPr>
          <w:b/>
        </w:rPr>
        <w:t>”</w:t>
      </w:r>
      <w:r>
        <w:t xml:space="preserve"> means the additional industrial disease premium fixed pursuant to section 151(a)(iii);</w:t>
      </w:r>
    </w:p>
    <w:p>
      <w:pPr>
        <w:pStyle w:val="Defstart"/>
      </w:pPr>
      <w:r>
        <w:rPr>
          <w:b/>
        </w:rPr>
        <w:tab/>
        <w:t>“</w:t>
      </w:r>
      <w:r>
        <w:rPr>
          <w:rStyle w:val="CharDefText"/>
        </w:rPr>
        <w:t>injury</w:t>
      </w:r>
      <w:r>
        <w:rPr>
          <w:b/>
        </w:rPr>
        <w:t>”</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t>“</w:t>
      </w:r>
      <w:r>
        <w:rPr>
          <w:rStyle w:val="CharDefText"/>
        </w:rPr>
        <w:t>injury management</w:t>
      </w:r>
      <w:r>
        <w:rPr>
          <w:b/>
        </w:rPr>
        <w:t>”</w:t>
      </w:r>
      <w:r>
        <w:t xml:space="preserve"> means the management of workers’ injuries in a manner that is directed at enabling injured workers to return to work;</w:t>
      </w:r>
    </w:p>
    <w:p>
      <w:pPr>
        <w:pStyle w:val="Defstart"/>
      </w:pPr>
      <w:r>
        <w:rPr>
          <w:b/>
        </w:rPr>
        <w:tab/>
        <w:t>“</w:t>
      </w:r>
      <w:r>
        <w:rPr>
          <w:rStyle w:val="CharDefText"/>
        </w:rPr>
        <w:t>inspector</w:t>
      </w:r>
      <w:r>
        <w:rPr>
          <w:b/>
        </w:rPr>
        <w:t>”</w:t>
      </w:r>
      <w:r>
        <w:t xml:space="preserve"> means a person authorised as an inspector under section 175A(1);</w:t>
      </w:r>
    </w:p>
    <w:p>
      <w:pPr>
        <w:pStyle w:val="Defstart"/>
      </w:pPr>
      <w:r>
        <w:rPr>
          <w:b/>
        </w:rPr>
        <w:tab/>
        <w:t>“</w:t>
      </w:r>
      <w:r>
        <w:rPr>
          <w:rStyle w:val="CharDefText"/>
        </w:rPr>
        <w:t>medical assessment panel</w:t>
      </w:r>
      <w:r>
        <w:rPr>
          <w:b/>
        </w:rPr>
        <w:t>”</w:t>
      </w:r>
      <w:r>
        <w:t xml:space="preserve"> means a medical assessment panel constituted under Part VII Division 1;</w:t>
      </w:r>
    </w:p>
    <w:p>
      <w:pPr>
        <w:pStyle w:val="Defstart"/>
      </w:pPr>
      <w:r>
        <w:rPr>
          <w:b/>
        </w:rPr>
        <w:tab/>
        <w:t>“</w:t>
      </w:r>
      <w:r>
        <w:rPr>
          <w:rStyle w:val="CharDefText"/>
        </w:rPr>
        <w:t>medical practitioner</w:t>
      </w:r>
      <w:r>
        <w:rPr>
          <w:b/>
        </w:rPr>
        <w:t>”</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t>“</w:t>
      </w:r>
      <w:r>
        <w:rPr>
          <w:rStyle w:val="CharDefText"/>
        </w:rPr>
        <w:t>medical report</w:t>
      </w:r>
      <w:r>
        <w:rPr>
          <w:b/>
        </w:rPr>
        <w:t>”</w:t>
      </w:r>
      <w:r>
        <w:t xml:space="preserve"> includes a medical opinion;</w:t>
      </w:r>
    </w:p>
    <w:p>
      <w:pPr>
        <w:pStyle w:val="Defstart"/>
      </w:pPr>
      <w:r>
        <w:rPr>
          <w:b/>
        </w:rPr>
        <w:tab/>
        <w:t>“</w:t>
      </w:r>
      <w:r>
        <w:rPr>
          <w:rStyle w:val="CharDefText"/>
        </w:rPr>
        <w:t>member of a family</w:t>
      </w:r>
      <w:r>
        <w:rPr>
          <w:b/>
        </w:rPr>
        <w:t>”</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t>“</w:t>
      </w:r>
      <w:r>
        <w:rPr>
          <w:rStyle w:val="CharDefText"/>
        </w:rPr>
        <w:t>mesothelioma</w:t>
      </w:r>
      <w:r>
        <w:rPr>
          <w:b/>
        </w:rPr>
        <w:t>”</w:t>
      </w:r>
      <w:r>
        <w:t xml:space="preserve"> means primary malignant neoplasm of the mesothelium (diffuse mesothelioma) of the pleura or the peritoneum;</w:t>
      </w:r>
    </w:p>
    <w:p>
      <w:pPr>
        <w:pStyle w:val="Defstart"/>
      </w:pPr>
      <w:r>
        <w:rPr>
          <w:b/>
        </w:rPr>
        <w:tab/>
        <w:t>“</w:t>
      </w:r>
      <w:r>
        <w:rPr>
          <w:rStyle w:val="CharDefText"/>
        </w:rPr>
        <w:t>mine</w:t>
      </w:r>
      <w:r>
        <w:rPr>
          <w:b/>
        </w:rPr>
        <w:t>”</w:t>
      </w:r>
      <w:r>
        <w:t xml:space="preserve"> or </w:t>
      </w:r>
      <w:r>
        <w:rPr>
          <w:b/>
        </w:rPr>
        <w:t>“</w:t>
      </w:r>
      <w:r>
        <w:rPr>
          <w:rStyle w:val="CharDefText"/>
        </w:rPr>
        <w:t>mining operation</w:t>
      </w:r>
      <w:r>
        <w:rPr>
          <w:b/>
        </w:rPr>
        <w:t>”</w:t>
      </w:r>
      <w:r>
        <w:t xml:space="preserve"> means a mine or mining operation of a class prescribed for the purposes of this definition;</w:t>
      </w:r>
    </w:p>
    <w:p>
      <w:pPr>
        <w:pStyle w:val="Defstart"/>
      </w:pPr>
      <w:r>
        <w:rPr>
          <w:b/>
        </w:rPr>
        <w:tab/>
        <w:t>“</w:t>
      </w:r>
      <w:r>
        <w:rPr>
          <w:rStyle w:val="CharDefText"/>
        </w:rPr>
        <w:t>minimum award rate</w:t>
      </w:r>
      <w:r>
        <w:rPr>
          <w:b/>
        </w:rPr>
        <w:t>”</w:t>
      </w:r>
      <w:r>
        <w:t xml:space="preserve"> means the weighted average minimum award rate for adult males under Western Australian State Awards, as published by the Australian Statistician;</w:t>
      </w:r>
    </w:p>
    <w:p>
      <w:pPr>
        <w:pStyle w:val="Defstart"/>
      </w:pPr>
      <w:r>
        <w:rPr>
          <w:b/>
        </w:rPr>
        <w:tab/>
        <w:t>“</w:t>
      </w:r>
      <w:r>
        <w:rPr>
          <w:rStyle w:val="CharDefText"/>
        </w:rPr>
        <w:t>noise induced hearing loss</w:t>
      </w:r>
      <w:r>
        <w:rPr>
          <w:b/>
        </w:rPr>
        <w:t>”</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t>“</w:t>
      </w:r>
      <w:r>
        <w:rPr>
          <w:rStyle w:val="CharDefText"/>
        </w:rPr>
        <w:t>notional residual entitlement</w:t>
      </w:r>
      <w:r>
        <w:rPr>
          <w:b/>
        </w:rPr>
        <w: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r>
      <w:r>
        <w:tab/>
        <w:t>whichever is the less;</w:t>
      </w:r>
    </w:p>
    <w:p>
      <w:pPr>
        <w:pStyle w:val="Defstart"/>
        <w:outlineLvl w:val="0"/>
      </w:pPr>
      <w:r>
        <w:tab/>
      </w:r>
      <w:r>
        <w:rPr>
          <w:b/>
        </w:rPr>
        <w:t>“</w:t>
      </w:r>
      <w:r>
        <w:rPr>
          <w:rStyle w:val="CharDefText"/>
        </w:rPr>
        <w:t>NRE amount</w:t>
      </w:r>
      <w:r>
        <w:rPr>
          <w:b/>
        </w:rPr>
        <w: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the amount obtained by varying the NRE amount for the preceding financial year by the percentage by which the amount that the Australian Statistician published as the Wages Cost Index, ordinary time hourly rates of pay (excluding bonuses) for Western Australia (</w:t>
      </w:r>
      <w:r>
        <w:rPr>
          <w:b/>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r>
      <w:r>
        <w:tab/>
        <w:t>with an amount that is 50 cents more than a whole number of dollars being rounded off to the next highest whole number of dollars;</w:t>
      </w:r>
    </w:p>
    <w:p>
      <w:pPr>
        <w:pStyle w:val="Defstart"/>
      </w:pPr>
      <w:r>
        <w:rPr>
          <w:b/>
        </w:rPr>
        <w:tab/>
        <w:t>“</w:t>
      </w:r>
      <w:r>
        <w:rPr>
          <w:rStyle w:val="CharDefText"/>
        </w:rPr>
        <w:t>officer of the DRD</w:t>
      </w:r>
      <w:r>
        <w:rPr>
          <w:b/>
        </w:rPr>
        <w:t>”</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t>“</w:t>
      </w:r>
      <w:r>
        <w:rPr>
          <w:rStyle w:val="CharDefText"/>
        </w:rPr>
        <w:t>participate</w:t>
      </w:r>
      <w:r>
        <w:rPr>
          <w:b/>
        </w:rPr>
        <w:t>”</w:t>
      </w:r>
      <w:r>
        <w:t>, in relation to a return to work program established under section 155C(1), means to participate in the program in a cooperative manner including attending appointments as required under the program;</w:t>
      </w:r>
    </w:p>
    <w:p>
      <w:pPr>
        <w:pStyle w:val="Defstart"/>
      </w:pPr>
      <w:r>
        <w:rPr>
          <w:b/>
        </w:rPr>
        <w:tab/>
        <w:t>“</w:t>
      </w:r>
      <w:r>
        <w:rPr>
          <w:rStyle w:val="CharDefText"/>
        </w:rPr>
        <w:t>physiotherapist</w:t>
      </w:r>
      <w:r>
        <w:rPr>
          <w:b/>
        </w:rPr>
        <w: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t>“</w:t>
      </w:r>
      <w:r>
        <w:rPr>
          <w:rStyle w:val="CharDefText"/>
        </w:rPr>
        <w:t>prescribed amount</w:t>
      </w:r>
      <w:r>
        <w:rPr>
          <w:b/>
        </w:rPr>
        <w: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t>“</w:t>
      </w:r>
      <w:r>
        <w:rPr>
          <w:rStyle w:val="CharDefText"/>
        </w:rPr>
        <w:t>registered agent</w:t>
      </w:r>
      <w:r>
        <w:rPr>
          <w:b/>
        </w:rPr>
        <w:t>”</w:t>
      </w:r>
      <w:r>
        <w:t xml:space="preserve"> means a person registered under regulations made under section 277;</w:t>
      </w:r>
    </w:p>
    <w:p>
      <w:pPr>
        <w:pStyle w:val="Defstart"/>
        <w:keepNext/>
      </w:pPr>
      <w:r>
        <w:rPr>
          <w:b/>
        </w:rPr>
        <w:tab/>
        <w:t>“</w:t>
      </w:r>
      <w:r>
        <w:rPr>
          <w:rStyle w:val="CharDefText"/>
        </w:rPr>
        <w:t>relevant employment</w:t>
      </w:r>
      <w:r>
        <w:rPr>
          <w:b/>
        </w:rPr>
        <w: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r>
      <w:r>
        <w:tab/>
        <w:t>as the case requires;</w:t>
      </w:r>
    </w:p>
    <w:p>
      <w:pPr>
        <w:pStyle w:val="Defstart"/>
        <w:spacing w:before="120"/>
      </w:pPr>
      <w:r>
        <w:rPr>
          <w:b/>
        </w:rPr>
        <w:tab/>
        <w:t>“</w:t>
      </w:r>
      <w:r>
        <w:rPr>
          <w:rStyle w:val="CharDefText"/>
        </w:rPr>
        <w:t>repealed Act</w:t>
      </w:r>
      <w:r>
        <w:rPr>
          <w:b/>
        </w:rPr>
        <w:t>”</w:t>
      </w:r>
      <w:r>
        <w:t xml:space="preserve"> means the Act repealed by section 317;</w:t>
      </w:r>
    </w:p>
    <w:p>
      <w:pPr>
        <w:pStyle w:val="Defstart"/>
      </w:pPr>
      <w:r>
        <w:rPr>
          <w:b/>
        </w:rPr>
        <w:tab/>
        <w:t>“</w:t>
      </w:r>
      <w:r>
        <w:rPr>
          <w:rStyle w:val="CharDefText"/>
        </w:rPr>
        <w:t>return to work</w:t>
      </w:r>
      <w:r>
        <w:rPr>
          <w:b/>
        </w:rPr>
        <w:t>”</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r>
      <w:r>
        <w:tab/>
        <w:t>whether with the employer who employed the worker at the time the injury occurred, or another employer;</w:t>
      </w:r>
    </w:p>
    <w:p>
      <w:pPr>
        <w:pStyle w:val="Defstart"/>
        <w:spacing w:before="120"/>
      </w:pPr>
      <w:r>
        <w:rPr>
          <w:b/>
        </w:rPr>
        <w:tab/>
        <w:t>“</w:t>
      </w:r>
      <w:r>
        <w:rPr>
          <w:rStyle w:val="CharDefText"/>
        </w:rPr>
        <w:t>self</w:t>
      </w:r>
      <w:r>
        <w:rPr>
          <w:rStyle w:val="CharDefText"/>
        </w:rPr>
        <w:noBreakHyphen/>
        <w:t>insurer</w:t>
      </w:r>
      <w:r>
        <w:rPr>
          <w:b/>
        </w:rPr>
        <w:t>”</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t>“</w:t>
      </w:r>
      <w:r>
        <w:rPr>
          <w:rStyle w:val="CharDefText"/>
        </w:rPr>
        <w:t>ship</w:t>
      </w:r>
      <w:r>
        <w:rPr>
          <w:b/>
        </w:rPr>
        <w:t>”</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r>
      <w:r>
        <w:tab/>
        <w:t>used wholly or primarily in navigation by water;</w:t>
      </w:r>
    </w:p>
    <w:p>
      <w:pPr>
        <w:pStyle w:val="Defstart"/>
      </w:pPr>
      <w:r>
        <w:rPr>
          <w:b/>
        </w:rPr>
        <w:tab/>
        <w:t>“</w:t>
      </w:r>
      <w:r>
        <w:rPr>
          <w:rStyle w:val="CharDefText"/>
        </w:rPr>
        <w:t>specialised retraining assessment panel</w:t>
      </w:r>
      <w:r>
        <w:rPr>
          <w:b/>
        </w:rPr>
        <w:t>”</w:t>
      </w:r>
      <w:r>
        <w:t xml:space="preserve"> means a specialised retraining assessment panel constituted under Part VII Division 5;</w:t>
      </w:r>
    </w:p>
    <w:p>
      <w:pPr>
        <w:pStyle w:val="Defstart"/>
      </w:pPr>
      <w:r>
        <w:rPr>
          <w:b/>
        </w:rPr>
        <w:tab/>
        <w:t>“</w:t>
      </w:r>
      <w:r>
        <w:rPr>
          <w:rStyle w:val="CharDefText"/>
        </w:rPr>
        <w:t>specialised retraining program</w:t>
      </w:r>
      <w:r>
        <w:rPr>
          <w:b/>
        </w:rPr>
        <w:t>”</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t>“</w:t>
      </w:r>
      <w:r>
        <w:rPr>
          <w:rStyle w:val="CharDefText"/>
        </w:rPr>
        <w:t>specialist</w:t>
      </w:r>
      <w:r>
        <w:rPr>
          <w:b/>
        </w:rPr>
        <w:t>”</w:t>
      </w:r>
      <w:r>
        <w:t xml:space="preserve"> means a medical practitioner — </w:t>
      </w:r>
    </w:p>
    <w:p>
      <w:pPr>
        <w:pStyle w:val="Defpara"/>
      </w:pPr>
      <w:r>
        <w:tab/>
        <w:t>(a)</w:t>
      </w:r>
      <w:r>
        <w:tab/>
        <w:t xml:space="preserve">who is resident in the State and who is registered as a specialist under section 11A of the </w:t>
      </w:r>
      <w:r>
        <w:rPr>
          <w:i/>
        </w:rPr>
        <w:t>Medical Act 1894</w:t>
      </w:r>
      <w:r>
        <w:t>; or</w:t>
      </w:r>
    </w:p>
    <w:p>
      <w:pPr>
        <w:pStyle w:val="Defpara"/>
      </w:pPr>
      <w:r>
        <w:tab/>
        <w:t>(b)</w:t>
      </w:r>
      <w:r>
        <w:tab/>
        <w:t>who is not resident in the State, but who is recognised as a specialist for the purposes of this Act by WorkCover WA;</w:t>
      </w:r>
    </w:p>
    <w:p>
      <w:pPr>
        <w:pStyle w:val="Defstart"/>
      </w:pPr>
      <w:r>
        <w:tab/>
      </w:r>
      <w:r>
        <w:rPr>
          <w:b/>
        </w:rPr>
        <w:t>“</w:t>
      </w:r>
      <w:r>
        <w:rPr>
          <w:rStyle w:val="CharDefText"/>
        </w:rPr>
        <w:t>spouse</w:t>
      </w:r>
      <w:r>
        <w:rPr>
          <w:b/>
        </w:rPr>
        <w:t>”</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t>“</w:t>
      </w:r>
      <w:r>
        <w:rPr>
          <w:rStyle w:val="CharDefText"/>
        </w:rPr>
        <w:t>State</w:t>
      </w:r>
      <w:r>
        <w:rPr>
          <w:b/>
        </w:rPr>
        <w:t>”</w:t>
      </w:r>
      <w:r>
        <w:t xml:space="preserve"> includes Territory;</w:t>
      </w:r>
    </w:p>
    <w:p>
      <w:pPr>
        <w:pStyle w:val="Defstart"/>
      </w:pPr>
      <w:r>
        <w:rPr>
          <w:b/>
        </w:rPr>
        <w:tab/>
        <w:t>“</w:t>
      </w:r>
      <w:r>
        <w:rPr>
          <w:rStyle w:val="CharDefText"/>
        </w:rPr>
        <w:t>State Government Insurance Commission</w:t>
      </w:r>
      <w:r>
        <w:rPr>
          <w:b/>
        </w:rPr>
        <w:t>”</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t>“</w:t>
      </w:r>
      <w:r>
        <w:rPr>
          <w:rStyle w:val="CharDefText"/>
        </w:rPr>
        <w:t>State Government Insurance Corporation</w:t>
      </w:r>
      <w:r>
        <w:rPr>
          <w:b/>
        </w:rPr>
        <w:t>”</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t>“</w:t>
      </w:r>
      <w:r>
        <w:rPr>
          <w:rStyle w:val="CharDefText"/>
        </w:rPr>
        <w:t>the Chairman of WorkCover WA</w:t>
      </w:r>
      <w:r>
        <w:rPr>
          <w:b/>
        </w:rPr>
        <w:t>”</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t>“</w:t>
      </w:r>
      <w:r>
        <w:rPr>
          <w:rStyle w:val="CharDefText"/>
        </w:rPr>
        <w:t>tributer</w:t>
      </w:r>
      <w:r>
        <w:rPr>
          <w:b/>
        </w:rPr>
        <w:t>”</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t>“</w:t>
      </w:r>
      <w:r>
        <w:rPr>
          <w:rStyle w:val="CharDefText"/>
        </w:rPr>
        <w:t>Trust Account</w:t>
      </w:r>
      <w:r>
        <w:rPr>
          <w:b/>
        </w:rPr>
        <w:t>”</w:t>
      </w:r>
      <w:r>
        <w:t xml:space="preserve"> means the Workers’ Compensation and Injury Management Trust Account established under this Act;</w:t>
      </w:r>
    </w:p>
    <w:p>
      <w:pPr>
        <w:pStyle w:val="Defstart"/>
      </w:pPr>
      <w:r>
        <w:rPr>
          <w:b/>
        </w:rPr>
        <w:tab/>
        <w:t>“</w:t>
      </w:r>
      <w:r>
        <w:rPr>
          <w:rStyle w:val="CharDefText"/>
        </w:rPr>
        <w:t>vocational rehabilitation</w:t>
      </w:r>
      <w:r>
        <w:rPr>
          <w:b/>
        </w:rPr>
        <w:t>”</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t>“</w:t>
      </w:r>
      <w:r>
        <w:rPr>
          <w:rStyle w:val="CharDefText"/>
        </w:rPr>
        <w:t>weekly payments of compensation</w:t>
      </w:r>
      <w:r>
        <w:rPr>
          <w:b/>
        </w:rPr>
        <w:t>”</w:t>
      </w:r>
      <w:r>
        <w:t>, in respect of the prescribed amount, include payments made under clause 10 and weekly payments of the supplementary amount made under Schedule 5 clause 2;</w:t>
      </w:r>
    </w:p>
    <w:p>
      <w:pPr>
        <w:pStyle w:val="Defstart"/>
      </w:pPr>
      <w:r>
        <w:rPr>
          <w:b/>
        </w:rPr>
        <w:tab/>
        <w:t>“</w:t>
      </w:r>
      <w:r>
        <w:rPr>
          <w:rStyle w:val="CharDefText"/>
        </w:rPr>
        <w:t>WorkCover Guides</w:t>
      </w:r>
      <w:r>
        <w:rPr>
          <w:b/>
        </w:rPr>
        <w:t>”</w:t>
      </w:r>
      <w:r>
        <w:t xml:space="preserve"> means the directions published by WorkCover WA under section 146R;</w:t>
      </w:r>
    </w:p>
    <w:p>
      <w:pPr>
        <w:pStyle w:val="Defstart"/>
      </w:pPr>
      <w:r>
        <w:rPr>
          <w:b/>
        </w:rPr>
        <w:tab/>
        <w:t>“</w:t>
      </w:r>
      <w:r>
        <w:rPr>
          <w:rStyle w:val="CharDefText"/>
        </w:rPr>
        <w:t>WorkCover WA</w:t>
      </w:r>
      <w:r>
        <w:rPr>
          <w:b/>
        </w:rPr>
        <w:t>”</w:t>
      </w:r>
      <w:r>
        <w:t xml:space="preserve"> means the WorkCover Western Australia Authority referred to in section 94;</w:t>
      </w:r>
    </w:p>
    <w:p>
      <w:pPr>
        <w:pStyle w:val="Defstart"/>
      </w:pPr>
      <w:r>
        <w:rPr>
          <w:b/>
        </w:rPr>
        <w:tab/>
        <w:t>“</w:t>
      </w:r>
      <w:r>
        <w:rPr>
          <w:rStyle w:val="CharDefText"/>
        </w:rPr>
        <w:t>worker</w:t>
      </w:r>
      <w:r>
        <w:rPr>
          <w:b/>
        </w:rPr>
        <w:t>”</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r>
      <w:r>
        <w:tab/>
        <w:t xml:space="preserve">the term </w:t>
      </w:r>
      <w:r>
        <w:rPr>
          <w:b/>
        </w:rPr>
        <w:t>“</w:t>
      </w:r>
      <w:r>
        <w:rPr>
          <w:rStyle w:val="CharDefText"/>
        </w:rPr>
        <w:t>worker</w:t>
      </w:r>
      <w:r>
        <w:rPr>
          <w:b/>
        </w:rPr>
        <w:t>”</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r>
      <w:r>
        <w:tab/>
        <w:t xml:space="preserve">the term </w:t>
      </w:r>
      <w:r>
        <w:rPr>
          <w:b/>
        </w:rPr>
        <w:t>“</w:t>
      </w:r>
      <w:r>
        <w:rPr>
          <w:rStyle w:val="CharDefText"/>
        </w:rPr>
        <w:t>worker</w:t>
      </w:r>
      <w:r>
        <w:rPr>
          <w:b/>
        </w:rPr>
        <w:t>”</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b/>
        </w:rPr>
        <w:t>“</w:t>
      </w:r>
      <w:r>
        <w:rPr>
          <w:rStyle w:val="CharDefText"/>
        </w:rPr>
        <w:t>personal injury by accident</w:t>
      </w:r>
      <w:r>
        <w:rPr>
          <w:b/>
        </w:rPr>
        <w:t>”</w:t>
      </w:r>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r>
        <w:rPr>
          <w:rStyle w:val="CharDefText"/>
        </w:rPr>
        <w:t>injury</w:t>
      </w:r>
      <w:r>
        <w:rPr>
          <w:b/>
        </w:rPr>
        <w:t>”</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r>
        <w:rPr>
          <w:rStyle w:val="CharDefText"/>
        </w:rPr>
        <w:t>injury</w:t>
      </w:r>
      <w:r>
        <w:rPr>
          <w:b/>
        </w:rPr>
        <w:t>”</w:t>
      </w:r>
      <w:r>
        <w:rPr>
          <w:snapToGrid w:val="0"/>
        </w:rPr>
        <w:t xml:space="preserve"> and </w:t>
      </w:r>
      <w:r>
        <w:rPr>
          <w:b/>
          <w:snapToGrid w:val="0"/>
        </w:rPr>
        <w:t>“</w:t>
      </w:r>
      <w:r>
        <w:rPr>
          <w:rStyle w:val="CharDefText"/>
        </w:rPr>
        <w:t>relevant employment</w:t>
      </w:r>
      <w:r>
        <w:rPr>
          <w:b/>
          <w:snapToGrid w:val="0"/>
        </w:rPr>
        <w: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77 of 2006 s. 17.] </w:t>
      </w:r>
    </w:p>
    <w:p>
      <w:pPr>
        <w:pStyle w:val="Heading5"/>
      </w:pPr>
      <w:bookmarkStart w:id="7" w:name="_Toc390076874"/>
      <w:r>
        <w:rPr>
          <w:rStyle w:val="CharSectno"/>
        </w:rPr>
        <w:t>5A</w:t>
      </w:r>
      <w:r>
        <w:t>.</w:t>
      </w:r>
      <w:r>
        <w:tab/>
        <w:t>Indexation of certain amounts</w:t>
      </w:r>
      <w:bookmarkEnd w:id="7"/>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b/>
        </w:rPr>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8" w:name="_Toc390076875"/>
      <w:r>
        <w:rPr>
          <w:rStyle w:val="CharPartNo"/>
        </w:rPr>
        <w:t>Part II</w:t>
      </w:r>
      <w:r>
        <w:rPr>
          <w:rStyle w:val="CharDivNo"/>
        </w:rPr>
        <w:t> </w:t>
      </w:r>
      <w:r>
        <w:t>—</w:t>
      </w:r>
      <w:r>
        <w:rPr>
          <w:rStyle w:val="CharDivText"/>
        </w:rPr>
        <w:t> </w:t>
      </w:r>
      <w:r>
        <w:rPr>
          <w:rStyle w:val="CharPartText"/>
        </w:rPr>
        <w:t>Application of this Act in respect of certain persons and bodies</w:t>
      </w:r>
      <w:bookmarkEnd w:id="8"/>
      <w:r>
        <w:rPr>
          <w:rStyle w:val="CharPartText"/>
        </w:rPr>
        <w:t xml:space="preserve"> </w:t>
      </w:r>
    </w:p>
    <w:p>
      <w:pPr>
        <w:pStyle w:val="Heading5"/>
        <w:rPr>
          <w:snapToGrid w:val="0"/>
        </w:rPr>
      </w:pPr>
      <w:bookmarkStart w:id="9" w:name="_Toc390076876"/>
      <w:r>
        <w:rPr>
          <w:rStyle w:val="CharSectno"/>
        </w:rPr>
        <w:t>6</w:t>
      </w:r>
      <w:r>
        <w:rPr>
          <w:snapToGrid w:val="0"/>
        </w:rPr>
        <w:t>.</w:t>
      </w:r>
      <w:r>
        <w:rPr>
          <w:snapToGrid w:val="0"/>
        </w:rPr>
        <w:tab/>
        <w:t>Local governments and other authorities</w:t>
      </w:r>
      <w:bookmarkEnd w:id="9"/>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0" w:name="_Toc390076877"/>
      <w:r>
        <w:rPr>
          <w:rStyle w:val="CharSectno"/>
        </w:rPr>
        <w:t>7</w:t>
      </w:r>
      <w:r>
        <w:rPr>
          <w:snapToGrid w:val="0"/>
        </w:rPr>
        <w:t>.</w:t>
      </w:r>
      <w:r>
        <w:rPr>
          <w:snapToGrid w:val="0"/>
        </w:rPr>
        <w:tab/>
        <w:t>Tributers</w:t>
      </w:r>
      <w:bookmarkEnd w:id="10"/>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1" w:name="_Toc390076878"/>
      <w:r>
        <w:rPr>
          <w:rStyle w:val="CharSectno"/>
        </w:rPr>
        <w:t>8</w:t>
      </w:r>
      <w:r>
        <w:rPr>
          <w:snapToGrid w:val="0"/>
        </w:rPr>
        <w:t>.</w:t>
      </w:r>
      <w:r>
        <w:rPr>
          <w:snapToGrid w:val="0"/>
        </w:rPr>
        <w:tab/>
        <w:t>Baptist clergymen</w:t>
      </w:r>
      <w:bookmarkEnd w:id="11"/>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2" w:name="_Toc390076879"/>
      <w:r>
        <w:rPr>
          <w:rStyle w:val="CharSectno"/>
        </w:rPr>
        <w:t>9</w:t>
      </w:r>
      <w:r>
        <w:rPr>
          <w:snapToGrid w:val="0"/>
        </w:rPr>
        <w:t>.</w:t>
      </w:r>
      <w:r>
        <w:rPr>
          <w:snapToGrid w:val="0"/>
        </w:rPr>
        <w:tab/>
        <w:t>Anglican clergy</w:t>
      </w:r>
      <w:bookmarkEnd w:id="12"/>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3" w:name="_Toc390076880"/>
      <w:r>
        <w:rPr>
          <w:rStyle w:val="CharSectno"/>
        </w:rPr>
        <w:t>10</w:t>
      </w:r>
      <w:r>
        <w:rPr>
          <w:snapToGrid w:val="0"/>
        </w:rPr>
        <w:t>.</w:t>
      </w:r>
      <w:r>
        <w:rPr>
          <w:snapToGrid w:val="0"/>
        </w:rPr>
        <w:tab/>
        <w:t>Other clergymen</w:t>
      </w:r>
      <w:bookmarkEnd w:id="13"/>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b/>
          <w:snapToGrid w:val="0"/>
        </w:rPr>
        <w:t>“</w:t>
      </w:r>
      <w:r>
        <w:rPr>
          <w:rStyle w:val="CharDefText"/>
        </w:rPr>
        <w:t>worker</w:t>
      </w:r>
      <w:r>
        <w:rPr>
          <w:b/>
          <w:snapToGrid w:val="0"/>
        </w:rPr>
        <w:t>”</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4" w:name="_Toc390076881"/>
      <w:r>
        <w:rPr>
          <w:rStyle w:val="CharSectno"/>
        </w:rPr>
        <w:t>10A</w:t>
      </w:r>
      <w:r>
        <w:t>.</w:t>
      </w:r>
      <w:r>
        <w:tab/>
        <w:t>Working directors</w:t>
      </w:r>
      <w:bookmarkEnd w:id="14"/>
    </w:p>
    <w:p>
      <w:pPr>
        <w:pStyle w:val="Subsection"/>
      </w:pPr>
      <w:r>
        <w:tab/>
        <w:t>(1)</w:t>
      </w:r>
      <w:r>
        <w:tab/>
        <w:t xml:space="preserve">In this section — </w:t>
      </w:r>
    </w:p>
    <w:p>
      <w:pPr>
        <w:pStyle w:val="Defstart"/>
      </w:pPr>
      <w:r>
        <w:rPr>
          <w:b/>
        </w:rPr>
        <w:tab/>
        <w:t>“</w:t>
      </w:r>
      <w:r>
        <w:rPr>
          <w:rStyle w:val="CharDefText"/>
        </w:rPr>
        <w:t>company</w:t>
      </w:r>
      <w:r>
        <w:rPr>
          <w:b/>
        </w:rPr>
        <w:t>”</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t>“</w:t>
      </w:r>
      <w:r>
        <w:rPr>
          <w:rStyle w:val="CharDefText"/>
        </w:rPr>
        <w:t>corporate body</w:t>
      </w:r>
      <w:r>
        <w:rPr>
          <w:b/>
        </w:rPr>
        <w:t>”</w:t>
      </w:r>
      <w:r>
        <w:t xml:space="preserve"> has the same meaning as “company” in section 5(1);</w:t>
      </w:r>
    </w:p>
    <w:p>
      <w:pPr>
        <w:pStyle w:val="Defstart"/>
      </w:pPr>
      <w:r>
        <w:rPr>
          <w:b/>
        </w:rPr>
        <w:tab/>
        <w:t>“</w:t>
      </w:r>
      <w:r>
        <w:rPr>
          <w:rStyle w:val="CharDefText"/>
        </w:rPr>
        <w:t>director</w:t>
      </w:r>
      <w:r>
        <w:rPr>
          <w:b/>
        </w:rPr>
        <w:t>”</w:t>
      </w:r>
      <w:r>
        <w:t xml:space="preserve"> has the meaning given to that term in the </w:t>
      </w:r>
      <w:r>
        <w:rPr>
          <w:i/>
        </w:rPr>
        <w:t xml:space="preserve">Corporations Act 2001 </w:t>
      </w:r>
      <w:r>
        <w:t>of the Commonwealth;</w:t>
      </w:r>
    </w:p>
    <w:p>
      <w:pPr>
        <w:pStyle w:val="Defstart"/>
      </w:pPr>
      <w:r>
        <w:rPr>
          <w:b/>
        </w:rPr>
        <w:tab/>
        <w:t>“</w:t>
      </w:r>
      <w:r>
        <w:rPr>
          <w:rStyle w:val="CharDefText"/>
        </w:rPr>
        <w:t>earnings</w:t>
      </w:r>
      <w:r>
        <w:rPr>
          <w:b/>
        </w:rPr>
        <w:t>”</w:t>
      </w:r>
      <w:r>
        <w:t xml:space="preserve"> means wages, salary and other remuneration;</w:t>
      </w:r>
    </w:p>
    <w:p>
      <w:pPr>
        <w:pStyle w:val="Defstart"/>
        <w:keepNext/>
        <w:keepLines/>
      </w:pPr>
      <w:r>
        <w:rPr>
          <w:b/>
        </w:rPr>
        <w:tab/>
        <w:t>“</w:t>
      </w:r>
      <w:r>
        <w:rPr>
          <w:rStyle w:val="CharDefText"/>
        </w:rPr>
        <w:t>working director</w:t>
      </w:r>
      <w:r>
        <w:rPr>
          <w:b/>
        </w:rPr>
        <w:t>”</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r>
        <w:rPr>
          <w:i w:val="0"/>
          <w:vertAlign w:val="superscript"/>
        </w:rPr>
        <w:t> 4</w:t>
      </w:r>
      <w:r>
        <w:t>.]</w:t>
      </w:r>
    </w:p>
    <w:p>
      <w:pPr>
        <w:pStyle w:val="Heading5"/>
        <w:rPr>
          <w:snapToGrid w:val="0"/>
        </w:rPr>
      </w:pPr>
      <w:bookmarkStart w:id="15" w:name="_Toc390076882"/>
      <w:r>
        <w:rPr>
          <w:rStyle w:val="CharSectno"/>
        </w:rPr>
        <w:t>11</w:t>
      </w:r>
      <w:r>
        <w:rPr>
          <w:snapToGrid w:val="0"/>
        </w:rPr>
        <w:t>.</w:t>
      </w:r>
      <w:r>
        <w:rPr>
          <w:snapToGrid w:val="0"/>
        </w:rPr>
        <w:tab/>
        <w:t>Exclusion of certain persons who are contestants in sporting or athletic activities</w:t>
      </w:r>
      <w:bookmarkEnd w:id="15"/>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6" w:name="_Toc390076883"/>
      <w:r>
        <w:rPr>
          <w:rStyle w:val="CharSectno"/>
        </w:rPr>
        <w:t>11A</w:t>
      </w:r>
      <w:r>
        <w:rPr>
          <w:snapToGrid w:val="0"/>
        </w:rPr>
        <w:t>.</w:t>
      </w:r>
      <w:r>
        <w:rPr>
          <w:snapToGrid w:val="0"/>
        </w:rPr>
        <w:tab/>
        <w:t>Jockeys</w:t>
      </w:r>
      <w:bookmarkEnd w:id="16"/>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b/>
          <w:snapToGrid w:val="0"/>
        </w:rPr>
        <w:t>“</w:t>
      </w:r>
      <w:r>
        <w:rPr>
          <w:rStyle w:val="CharDefText"/>
        </w:rPr>
        <w:t>worker</w:t>
      </w:r>
      <w:r>
        <w:rPr>
          <w:b/>
          <w:snapToGrid w:val="0"/>
        </w:rPr>
        <w:t>”</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5</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17" w:name="_Toc390076884"/>
      <w:r>
        <w:rPr>
          <w:rStyle w:val="CharSectno"/>
        </w:rPr>
        <w:t>12</w:t>
      </w:r>
      <w:r>
        <w:rPr>
          <w:snapToGrid w:val="0"/>
        </w:rPr>
        <w:t>.</w:t>
      </w:r>
      <w:r>
        <w:rPr>
          <w:snapToGrid w:val="0"/>
        </w:rPr>
        <w:tab/>
        <w:t>Compensation not payable in certain cases</w:t>
      </w:r>
      <w:bookmarkEnd w:id="17"/>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18" w:name="_Toc390076885"/>
      <w:r>
        <w:rPr>
          <w:rStyle w:val="CharSectno"/>
        </w:rPr>
        <w:t>13</w:t>
      </w:r>
      <w:r>
        <w:rPr>
          <w:snapToGrid w:val="0"/>
        </w:rPr>
        <w:t>.</w:t>
      </w:r>
      <w:r>
        <w:rPr>
          <w:snapToGrid w:val="0"/>
        </w:rPr>
        <w:tab/>
        <w:t>Continued operation of this Act where compensation previously paid</w:t>
      </w:r>
      <w:bookmarkEnd w:id="18"/>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19" w:name="_Toc390076886"/>
      <w:r>
        <w:rPr>
          <w:rStyle w:val="CharSectno"/>
        </w:rPr>
        <w:t>14</w:t>
      </w:r>
      <w:r>
        <w:rPr>
          <w:snapToGrid w:val="0"/>
        </w:rPr>
        <w:t>.</w:t>
      </w:r>
      <w:r>
        <w:rPr>
          <w:snapToGrid w:val="0"/>
        </w:rPr>
        <w:tab/>
        <w:t>Application to worker in employment of Crown</w:t>
      </w:r>
      <w:bookmarkEnd w:id="19"/>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Crown</w:t>
      </w:r>
      <w:r>
        <w:rPr>
          <w:b/>
          <w:snapToGrid w:val="0"/>
        </w:rPr>
        <w:t>”</w:t>
      </w:r>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pPr>
      <w:r>
        <w:t>[</w:t>
      </w:r>
      <w:r>
        <w:rPr>
          <w:b/>
        </w:rPr>
        <w:t>15.</w:t>
      </w:r>
      <w:r>
        <w:tab/>
        <w:t xml:space="preserve">Repealed by No. 36 of 2004 s. 5.] </w:t>
      </w:r>
    </w:p>
    <w:p>
      <w:pPr>
        <w:pStyle w:val="Heading5"/>
        <w:keepNext w:val="0"/>
        <w:keepLines w:val="0"/>
        <w:rPr>
          <w:snapToGrid w:val="0"/>
        </w:rPr>
      </w:pPr>
      <w:bookmarkStart w:id="20" w:name="_Toc390076887"/>
      <w:r>
        <w:rPr>
          <w:rStyle w:val="CharSectno"/>
        </w:rPr>
        <w:t>16</w:t>
      </w:r>
      <w:r>
        <w:rPr>
          <w:snapToGrid w:val="0"/>
        </w:rPr>
        <w:t>.</w:t>
      </w:r>
      <w:r>
        <w:rPr>
          <w:snapToGrid w:val="0"/>
        </w:rPr>
        <w:tab/>
        <w:t>Act to apply as to injury to persons employed on Western Australian ships</w:t>
      </w:r>
      <w:bookmarkEnd w:id="20"/>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1" w:name="_Toc390076888"/>
      <w:r>
        <w:rPr>
          <w:rStyle w:val="CharSectno"/>
        </w:rPr>
        <w:t>17</w:t>
      </w:r>
      <w:r>
        <w:rPr>
          <w:snapToGrid w:val="0"/>
        </w:rPr>
        <w:t>.</w:t>
      </w:r>
      <w:r>
        <w:rPr>
          <w:snapToGrid w:val="0"/>
        </w:rPr>
        <w:tab/>
        <w:t>Crew of fishing vessel</w:t>
      </w:r>
      <w:bookmarkEnd w:id="21"/>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2" w:name="_Toc390076889"/>
      <w:r>
        <w:rPr>
          <w:rStyle w:val="CharPartNo"/>
        </w:rPr>
        <w:t>Part III</w:t>
      </w:r>
      <w:r>
        <w:t> — </w:t>
      </w:r>
      <w:r>
        <w:rPr>
          <w:rStyle w:val="CharPartText"/>
        </w:rPr>
        <w:t>Compensation</w:t>
      </w:r>
      <w:bookmarkEnd w:id="22"/>
      <w:r>
        <w:rPr>
          <w:rStyle w:val="CharPartText"/>
        </w:rPr>
        <w:t xml:space="preserve"> </w:t>
      </w:r>
    </w:p>
    <w:p>
      <w:pPr>
        <w:pStyle w:val="Heading3"/>
      </w:pPr>
      <w:bookmarkStart w:id="23" w:name="_Toc390076890"/>
      <w:r>
        <w:rPr>
          <w:rStyle w:val="CharDivNo"/>
        </w:rPr>
        <w:t>Division 1</w:t>
      </w:r>
      <w:r>
        <w:t> — </w:t>
      </w:r>
      <w:r>
        <w:rPr>
          <w:rStyle w:val="CharDivText"/>
        </w:rPr>
        <w:t>Injury: general</w:t>
      </w:r>
      <w:bookmarkEnd w:id="23"/>
    </w:p>
    <w:p>
      <w:pPr>
        <w:pStyle w:val="Footnoteheading"/>
      </w:pPr>
      <w:r>
        <w:tab/>
        <w:t>[Heading inserted by No. 42 of 2004 s. 12.]</w:t>
      </w:r>
    </w:p>
    <w:p>
      <w:pPr>
        <w:pStyle w:val="Heading5"/>
        <w:rPr>
          <w:snapToGrid w:val="0"/>
        </w:rPr>
      </w:pPr>
      <w:bookmarkStart w:id="24" w:name="_Toc390076891"/>
      <w:r>
        <w:rPr>
          <w:rStyle w:val="CharSectno"/>
        </w:rPr>
        <w:t>18</w:t>
      </w:r>
      <w:r>
        <w:rPr>
          <w:snapToGrid w:val="0"/>
        </w:rPr>
        <w:t>.</w:t>
      </w:r>
      <w:r>
        <w:rPr>
          <w:snapToGrid w:val="0"/>
        </w:rPr>
        <w:tab/>
        <w:t>Liability of employers to workers for injuries</w:t>
      </w:r>
      <w:bookmarkEnd w:id="24"/>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25" w:name="_Toc390076892"/>
      <w:r>
        <w:rPr>
          <w:rStyle w:val="CharSectno"/>
        </w:rPr>
        <w:t>19</w:t>
      </w:r>
      <w:r>
        <w:rPr>
          <w:snapToGrid w:val="0"/>
        </w:rPr>
        <w:t>.</w:t>
      </w:r>
      <w:r>
        <w:rPr>
          <w:snapToGrid w:val="0"/>
        </w:rPr>
        <w:tab/>
        <w:t>Personal injury by accident arising out of or in course of employment</w:t>
      </w:r>
      <w:bookmarkEnd w:id="25"/>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place of residence</w:t>
      </w:r>
      <w:r>
        <w:rPr>
          <w:b/>
        </w:rPr>
        <w:t>”</w:t>
      </w:r>
      <w:r>
        <w:t xml:space="preserve"> includes a place of temporary residence;</w:t>
      </w:r>
    </w:p>
    <w:p>
      <w:pPr>
        <w:pStyle w:val="Defstart"/>
      </w:pPr>
      <w:r>
        <w:rPr>
          <w:b/>
        </w:rPr>
        <w:tab/>
        <w:t>“</w:t>
      </w:r>
      <w:r>
        <w:rPr>
          <w:rStyle w:val="CharDefText"/>
        </w:rPr>
        <w:t>substantial interruption</w:t>
      </w:r>
      <w:r>
        <w:rPr>
          <w:b/>
        </w:rPr>
        <w:t>”</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26" w:name="_Toc390076893"/>
      <w:r>
        <w:rPr>
          <w:rStyle w:val="CharSectno"/>
        </w:rPr>
        <w:t>20</w:t>
      </w:r>
      <w:r>
        <w:t>.</w:t>
      </w:r>
      <w:r>
        <w:tab/>
        <w:t>Compensation not payable unless worker’s employment connected with this State</w:t>
      </w:r>
      <w:bookmarkEnd w:id="26"/>
    </w:p>
    <w:p>
      <w:pPr>
        <w:pStyle w:val="Subsection"/>
      </w:pPr>
      <w:r>
        <w:tab/>
        <w:t>(1)</w:t>
      </w:r>
      <w:r>
        <w:tab/>
        <w:t xml:space="preserve">In this section — </w:t>
      </w:r>
    </w:p>
    <w:p>
      <w:pPr>
        <w:pStyle w:val="Defstart"/>
      </w:pPr>
      <w:r>
        <w:rPr>
          <w:b/>
        </w:rPr>
        <w:tab/>
        <w:t>“</w:t>
      </w:r>
      <w:r>
        <w:rPr>
          <w:rStyle w:val="CharDefText"/>
        </w:rPr>
        <w:t>State</w:t>
      </w:r>
      <w:r>
        <w:rPr>
          <w:b/>
        </w:rPr>
        <w:t>”</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27" w:name="_Toc390076894"/>
      <w:r>
        <w:rPr>
          <w:rStyle w:val="CharSectno"/>
        </w:rPr>
        <w:t>21</w:t>
      </w:r>
      <w:r>
        <w:rPr>
          <w:snapToGrid w:val="0"/>
        </w:rPr>
        <w:t>.</w:t>
      </w:r>
      <w:r>
        <w:rPr>
          <w:snapToGrid w:val="0"/>
        </w:rPr>
        <w:tab/>
        <w:t>Compensation from date of incapacity</w:t>
      </w:r>
      <w:bookmarkEnd w:id="27"/>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28" w:name="_Toc390076895"/>
      <w:r>
        <w:rPr>
          <w:rStyle w:val="CharSectno"/>
        </w:rPr>
        <w:t>22</w:t>
      </w:r>
      <w:r>
        <w:rPr>
          <w:snapToGrid w:val="0"/>
        </w:rPr>
        <w:t>.</w:t>
      </w:r>
      <w:r>
        <w:rPr>
          <w:snapToGrid w:val="0"/>
        </w:rPr>
        <w:tab/>
        <w:t>Serious and wilful misconduct</w:t>
      </w:r>
      <w:bookmarkEnd w:id="28"/>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29" w:name="_Toc390076896"/>
      <w:r>
        <w:rPr>
          <w:rStyle w:val="CharSectno"/>
        </w:rPr>
        <w:t>23</w:t>
      </w:r>
      <w:r>
        <w:t>.</w:t>
      </w:r>
      <w:r>
        <w:tab/>
        <w:t>Person not to be compensated twice</w:t>
      </w:r>
      <w:bookmarkEnd w:id="29"/>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30" w:name="_Toc390076897"/>
      <w:r>
        <w:rPr>
          <w:rStyle w:val="CharDivNo"/>
        </w:rPr>
        <w:t>Division 1a</w:t>
      </w:r>
      <w:r>
        <w:t> — </w:t>
      </w:r>
      <w:r>
        <w:rPr>
          <w:rStyle w:val="CharDivText"/>
        </w:rPr>
        <w:t>Determination by courts and recognition of determination</w:t>
      </w:r>
      <w:bookmarkEnd w:id="30"/>
    </w:p>
    <w:p>
      <w:pPr>
        <w:pStyle w:val="Footnoteheading"/>
        <w:tabs>
          <w:tab w:val="left" w:pos="851"/>
        </w:tabs>
      </w:pPr>
      <w:r>
        <w:tab/>
        <w:t>[Heading inserted by No. 36 of 2004 s. 9.]</w:t>
      </w:r>
    </w:p>
    <w:p>
      <w:pPr>
        <w:pStyle w:val="Heading5"/>
      </w:pPr>
      <w:bookmarkStart w:id="31" w:name="_Toc390076898"/>
      <w:r>
        <w:rPr>
          <w:rStyle w:val="CharSectno"/>
        </w:rPr>
        <w:t>23A</w:t>
      </w:r>
      <w:r>
        <w:t>.</w:t>
      </w:r>
      <w:r>
        <w:tab/>
        <w:t>Definition</w:t>
      </w:r>
      <w:bookmarkEnd w:id="31"/>
    </w:p>
    <w:p>
      <w:pPr>
        <w:pStyle w:val="Subsection"/>
        <w:spacing w:before="100"/>
      </w:pPr>
      <w:r>
        <w:tab/>
      </w:r>
      <w:r>
        <w:tab/>
        <w:t xml:space="preserve">In this Division — </w:t>
      </w:r>
    </w:p>
    <w:p>
      <w:pPr>
        <w:pStyle w:val="Defstart"/>
      </w:pPr>
      <w:r>
        <w:rPr>
          <w:b/>
        </w:rPr>
        <w:tab/>
        <w:t>“</w:t>
      </w:r>
      <w:r>
        <w:rPr>
          <w:rStyle w:val="CharDefText"/>
        </w:rPr>
        <w:t>court</w:t>
      </w:r>
      <w:r>
        <w:rPr>
          <w:b/>
        </w:rPr>
        <w:t>”</w:t>
      </w:r>
      <w:r>
        <w:t xml:space="preserve"> includes a tribunal constituted by a judicial officer. </w:t>
      </w:r>
    </w:p>
    <w:p>
      <w:pPr>
        <w:pStyle w:val="Footnotesection"/>
      </w:pPr>
      <w:r>
        <w:tab/>
        <w:t>[Section 23A inserted by No. 36 of 2004 s. 9.]</w:t>
      </w:r>
    </w:p>
    <w:p>
      <w:pPr>
        <w:pStyle w:val="Heading5"/>
      </w:pPr>
      <w:bookmarkStart w:id="32" w:name="_Toc390076899"/>
      <w:r>
        <w:rPr>
          <w:rStyle w:val="CharSectno"/>
        </w:rPr>
        <w:t>23B</w:t>
      </w:r>
      <w:r>
        <w:t>.</w:t>
      </w:r>
      <w:r>
        <w:tab/>
        <w:t>Determination of State with which worker’s employment is connected in proceedings under this Act</w:t>
      </w:r>
      <w:bookmarkEnd w:id="32"/>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3" w:name="_Toc390076900"/>
      <w:r>
        <w:rPr>
          <w:rStyle w:val="CharSectno"/>
        </w:rPr>
        <w:t>23C</w:t>
      </w:r>
      <w:r>
        <w:t>.</w:t>
      </w:r>
      <w:r>
        <w:tab/>
        <w:t>Determination by the District Court of State with which worker’s employment is connected</w:t>
      </w:r>
      <w:bookmarkEnd w:id="33"/>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34" w:name="_Toc390076901"/>
      <w:r>
        <w:rPr>
          <w:rStyle w:val="CharSectno"/>
        </w:rPr>
        <w:t>23D</w:t>
      </w:r>
      <w:r>
        <w:t>.</w:t>
      </w:r>
      <w:r>
        <w:tab/>
        <w:t>Recognition of previous determinations</w:t>
      </w:r>
      <w:bookmarkEnd w:id="34"/>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35" w:name="_Toc390076902"/>
      <w:r>
        <w:rPr>
          <w:rStyle w:val="CharSectno"/>
        </w:rPr>
        <w:t>23E</w:t>
      </w:r>
      <w:r>
        <w:t>.</w:t>
      </w:r>
      <w:r>
        <w:tab/>
        <w:t>Determination may be made by consent</w:t>
      </w:r>
      <w:bookmarkEnd w:id="35"/>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36" w:name="_Toc390076903"/>
      <w:r>
        <w:rPr>
          <w:rStyle w:val="CharDivNo"/>
        </w:rPr>
        <w:t>Division 2</w:t>
      </w:r>
      <w:r>
        <w:t> — </w:t>
      </w:r>
      <w:r>
        <w:rPr>
          <w:rStyle w:val="CharDivText"/>
        </w:rPr>
        <w:t>Discontinued regime for lump sum payments for specified injuries</w:t>
      </w:r>
      <w:bookmarkEnd w:id="36"/>
    </w:p>
    <w:p>
      <w:pPr>
        <w:pStyle w:val="Footnoteheading"/>
      </w:pPr>
      <w:r>
        <w:tab/>
        <w:t>[Heading inserted by No. 42 of 2004 s. 14.]</w:t>
      </w:r>
    </w:p>
    <w:p>
      <w:pPr>
        <w:pStyle w:val="Heading5"/>
        <w:rPr>
          <w:snapToGrid w:val="0"/>
        </w:rPr>
      </w:pPr>
      <w:bookmarkStart w:id="37" w:name="_Toc390076904"/>
      <w:r>
        <w:rPr>
          <w:rStyle w:val="CharSectno"/>
        </w:rPr>
        <w:t>24</w:t>
      </w:r>
      <w:r>
        <w:rPr>
          <w:snapToGrid w:val="0"/>
        </w:rPr>
        <w:t>.</w:t>
      </w:r>
      <w:r>
        <w:rPr>
          <w:snapToGrid w:val="0"/>
        </w:rPr>
        <w:tab/>
        <w:t>Compensation for injuries mentioned in Schedule 2</w:t>
      </w:r>
      <w:bookmarkEnd w:id="37"/>
      <w:r>
        <w:rPr>
          <w:snapToGrid w:val="0"/>
        </w:rPr>
        <w:t xml:space="preserve"> </w:t>
      </w:r>
    </w:p>
    <w:p>
      <w:pPr>
        <w:pStyle w:val="Subsection"/>
        <w:spacing w:before="120"/>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38" w:name="_Toc390076905"/>
      <w:r>
        <w:rPr>
          <w:rStyle w:val="CharSectno"/>
        </w:rPr>
        <w:t>24A</w:t>
      </w:r>
      <w:r>
        <w:rPr>
          <w:snapToGrid w:val="0"/>
        </w:rPr>
        <w:t>.</w:t>
      </w:r>
      <w:r>
        <w:rPr>
          <w:snapToGrid w:val="0"/>
        </w:rPr>
        <w:tab/>
        <w:t>Lump sum compensation for noise induced hearing loss</w:t>
      </w:r>
      <w:bookmarkEnd w:id="38"/>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39" w:name="_Toc390076906"/>
      <w:r>
        <w:rPr>
          <w:rStyle w:val="CharSectno"/>
        </w:rPr>
        <w:t>24B</w:t>
      </w:r>
      <w:r>
        <w:rPr>
          <w:snapToGrid w:val="0"/>
        </w:rPr>
        <w:t>.</w:t>
      </w:r>
      <w:r>
        <w:rPr>
          <w:snapToGrid w:val="0"/>
        </w:rPr>
        <w:tab/>
        <w:t>Election under section 24 or 24A</w:t>
      </w:r>
      <w:bookmarkEnd w:id="39"/>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40" w:name="_Toc390076907"/>
      <w:r>
        <w:rPr>
          <w:rStyle w:val="CharSectno"/>
        </w:rPr>
        <w:t>25</w:t>
      </w:r>
      <w:r>
        <w:rPr>
          <w:snapToGrid w:val="0"/>
        </w:rPr>
        <w:t>.</w:t>
      </w:r>
      <w:r>
        <w:rPr>
          <w:snapToGrid w:val="0"/>
        </w:rPr>
        <w:tab/>
        <w:t>“Loss of</w:t>
      </w:r>
      <w:r>
        <w:rPr>
          <w:snapToGrid w:val="0"/>
          <w:vertAlign w:val="superscript"/>
        </w:rPr>
        <w:t xml:space="preserve"> </w:t>
      </w:r>
      <w:r>
        <w:rPr>
          <w:snapToGrid w:val="0"/>
        </w:rPr>
        <w:t>”</w:t>
      </w:r>
      <w:bookmarkEnd w:id="40"/>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b/>
          <w:snapToGrid w:val="0"/>
        </w:rPr>
        <w:t>“</w:t>
      </w:r>
      <w:r>
        <w:rPr>
          <w:rStyle w:val="CharDefText"/>
        </w:rPr>
        <w:t>loss of</w:t>
      </w:r>
      <w:r>
        <w:rPr>
          <w:rStyle w:val="CharDefText"/>
          <w:vertAlign w:val="superscript"/>
        </w:rPr>
        <w:t xml:space="preserve"> </w:t>
      </w:r>
      <w:r>
        <w:rPr>
          <w:b/>
          <w:snapToGrid w:val="0"/>
        </w:rPr>
        <w:t>”</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41" w:name="_Toc390076908"/>
      <w:r>
        <w:rPr>
          <w:rStyle w:val="CharSectno"/>
        </w:rPr>
        <w:t>26</w:t>
      </w:r>
      <w:r>
        <w:rPr>
          <w:snapToGrid w:val="0"/>
        </w:rPr>
        <w:t>.</w:t>
      </w:r>
      <w:r>
        <w:rPr>
          <w:snapToGrid w:val="0"/>
        </w:rPr>
        <w:tab/>
        <w:t>Subsequent injuries</w:t>
      </w:r>
      <w:bookmarkEnd w:id="41"/>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42" w:name="_Toc390076909"/>
      <w:r>
        <w:rPr>
          <w:rStyle w:val="CharSectno"/>
        </w:rPr>
        <w:t>27</w:t>
      </w:r>
      <w:r>
        <w:rPr>
          <w:snapToGrid w:val="0"/>
        </w:rPr>
        <w:t>.</w:t>
      </w:r>
      <w:r>
        <w:rPr>
          <w:snapToGrid w:val="0"/>
        </w:rPr>
        <w:tab/>
        <w:t>Compensation in accordance with table at date of accident</w:t>
      </w:r>
      <w:bookmarkEnd w:id="42"/>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43" w:name="_Toc390076910"/>
      <w:r>
        <w:rPr>
          <w:rStyle w:val="CharSectno"/>
        </w:rPr>
        <w:t>28</w:t>
      </w:r>
      <w:r>
        <w:rPr>
          <w:snapToGrid w:val="0"/>
        </w:rPr>
        <w:t>.</w:t>
      </w:r>
      <w:r>
        <w:rPr>
          <w:snapToGrid w:val="0"/>
        </w:rPr>
        <w:tab/>
        <w:t>Limit on compensation of worker electing</w:t>
      </w:r>
      <w:bookmarkEnd w:id="43"/>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4" w:name="_Toc390076911"/>
      <w:r>
        <w:rPr>
          <w:rStyle w:val="CharSectno"/>
        </w:rPr>
        <w:t>29</w:t>
      </w:r>
      <w:r>
        <w:rPr>
          <w:snapToGrid w:val="0"/>
        </w:rPr>
        <w:t>.</w:t>
      </w:r>
      <w:r>
        <w:rPr>
          <w:snapToGrid w:val="0"/>
        </w:rPr>
        <w:tab/>
        <w:t>Compensation while incapacity continues</w:t>
      </w:r>
      <w:bookmarkEnd w:id="44"/>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45" w:name="_Toc390076912"/>
      <w:r>
        <w:rPr>
          <w:rStyle w:val="CharSectno"/>
        </w:rPr>
        <w:t>30</w:t>
      </w:r>
      <w:r>
        <w:rPr>
          <w:snapToGrid w:val="0"/>
        </w:rPr>
        <w:t>.</w:t>
      </w:r>
      <w:r>
        <w:rPr>
          <w:snapToGrid w:val="0"/>
        </w:rPr>
        <w:tab/>
        <w:t>Compensation payable before election</w:t>
      </w:r>
      <w:bookmarkEnd w:id="45"/>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46" w:name="_Toc390076913"/>
      <w:r>
        <w:rPr>
          <w:rStyle w:val="CharSectno"/>
        </w:rPr>
        <w:t>31</w:t>
      </w:r>
      <w:r>
        <w:rPr>
          <w:snapToGrid w:val="0"/>
        </w:rPr>
        <w:t>.</w:t>
      </w:r>
      <w:r>
        <w:rPr>
          <w:snapToGrid w:val="0"/>
        </w:rPr>
        <w:tab/>
        <w:t>Schedule 2 interpretation</w:t>
      </w:r>
      <w:bookmarkEnd w:id="46"/>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47" w:name="_Toc390076914"/>
      <w:r>
        <w:rPr>
          <w:rStyle w:val="CharDivNo"/>
        </w:rPr>
        <w:t>Division 2A</w:t>
      </w:r>
      <w:r>
        <w:t> — </w:t>
      </w:r>
      <w:r>
        <w:rPr>
          <w:rStyle w:val="CharDivText"/>
        </w:rPr>
        <w:t>New regime for lump sum payments for specified injuries</w:t>
      </w:r>
      <w:bookmarkEnd w:id="47"/>
    </w:p>
    <w:p>
      <w:pPr>
        <w:pStyle w:val="Footnoteheading"/>
      </w:pPr>
      <w:r>
        <w:tab/>
        <w:t>[Heading inserted by No. 42 of 2004 s. 21.]</w:t>
      </w:r>
    </w:p>
    <w:p>
      <w:pPr>
        <w:pStyle w:val="Heading5"/>
      </w:pPr>
      <w:bookmarkStart w:id="48" w:name="_Toc390076915"/>
      <w:r>
        <w:rPr>
          <w:rStyle w:val="CharSectno"/>
        </w:rPr>
        <w:t>31A</w:t>
      </w:r>
      <w:r>
        <w:t>.</w:t>
      </w:r>
      <w:r>
        <w:tab/>
        <w:t>Application of Division</w:t>
      </w:r>
      <w:bookmarkEnd w:id="48"/>
    </w:p>
    <w:p>
      <w:pPr>
        <w:pStyle w:val="Subsection"/>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spacing w:before="180"/>
      </w:pPr>
      <w:bookmarkStart w:id="49" w:name="_Toc390076916"/>
      <w:r>
        <w:rPr>
          <w:rStyle w:val="CharSectno"/>
        </w:rPr>
        <w:t>31B</w:t>
      </w:r>
      <w:r>
        <w:t>.</w:t>
      </w:r>
      <w:r>
        <w:tab/>
        <w:t>Degree of permanent impairment</w:t>
      </w:r>
      <w:bookmarkEnd w:id="49"/>
    </w:p>
    <w:p>
      <w:pPr>
        <w:pStyle w:val="Subsection"/>
        <w:spacing w:before="120"/>
      </w:pPr>
      <w:r>
        <w:tab/>
      </w:r>
      <w:r>
        <w:tab/>
        <w:t xml:space="preserve">In this Division — </w:t>
      </w:r>
    </w:p>
    <w:p>
      <w:pPr>
        <w:pStyle w:val="Defstart"/>
      </w:pPr>
      <w:r>
        <w:rPr>
          <w:b/>
        </w:rPr>
        <w:tab/>
        <w:t>“</w:t>
      </w:r>
      <w:r>
        <w:rPr>
          <w:rStyle w:val="CharDefText"/>
        </w:rPr>
        <w:t>degree of permanent impairment</w:t>
      </w:r>
      <w:r>
        <w:rPr>
          <w:b/>
        </w:rPr>
        <w: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r>
        <w:tab/>
      </w:r>
      <w:r>
        <w:tab/>
        <w:t>resulting from the injury or injuries arising from a single accident.</w:t>
      </w:r>
    </w:p>
    <w:p>
      <w:pPr>
        <w:pStyle w:val="Footnotesection"/>
      </w:pPr>
      <w:r>
        <w:tab/>
        <w:t>[Section 31B inserted by No. 42 of 2004 s. 21.]</w:t>
      </w:r>
    </w:p>
    <w:p>
      <w:pPr>
        <w:pStyle w:val="Heading5"/>
        <w:spacing w:before="180"/>
      </w:pPr>
      <w:bookmarkStart w:id="50" w:name="_Toc390076917"/>
      <w:r>
        <w:rPr>
          <w:rStyle w:val="CharSectno"/>
        </w:rPr>
        <w:t>31C</w:t>
      </w:r>
      <w:r>
        <w:t>.</w:t>
      </w:r>
      <w:r>
        <w:tab/>
        <w:t>Compensation for impairments mentioned in Schedule 2</w:t>
      </w:r>
      <w:bookmarkEnd w:id="50"/>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pPr>
      <w:bookmarkStart w:id="51" w:name="_Toc390076918"/>
      <w:r>
        <w:rPr>
          <w:rStyle w:val="CharSectno"/>
        </w:rPr>
        <w:t>31D</w:t>
      </w:r>
      <w:r>
        <w:t>.</w:t>
      </w:r>
      <w:r>
        <w:tab/>
        <w:t>Schedule 2 impairment assessment</w:t>
      </w:r>
      <w:bookmarkEnd w:id="51"/>
    </w:p>
    <w:p>
      <w:pPr>
        <w:pStyle w:val="Subsection"/>
      </w:pPr>
      <w:r>
        <w:tab/>
        <w:t>(1)</w:t>
      </w:r>
      <w:r>
        <w:tab/>
        <w:t xml:space="preserve">In subsection (2) — </w:t>
      </w:r>
    </w:p>
    <w:p>
      <w:pPr>
        <w:pStyle w:val="Defstart"/>
      </w:pPr>
      <w:r>
        <w:rPr>
          <w:b/>
        </w:rPr>
        <w:tab/>
        <w:t>“</w:t>
      </w:r>
      <w:r>
        <w:rPr>
          <w:rStyle w:val="CharDefText"/>
        </w:rPr>
        <w:t>full amount</w:t>
      </w:r>
      <w:r>
        <w:rPr>
          <w:b/>
        </w:rPr>
        <w: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52" w:name="_Toc390076919"/>
      <w:r>
        <w:rPr>
          <w:rStyle w:val="CharSectno"/>
        </w:rPr>
        <w:t>31E</w:t>
      </w:r>
      <w:r>
        <w:t>.</w:t>
      </w:r>
      <w:r>
        <w:tab/>
        <w:t>Lump sum compensation for noise induced hearing loss</w:t>
      </w:r>
      <w:bookmarkEnd w:id="52"/>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w:t>
      </w:r>
    </w:p>
    <w:p>
      <w:pPr>
        <w:pStyle w:val="Heading5"/>
      </w:pPr>
      <w:bookmarkStart w:id="53" w:name="_Toc390076920"/>
      <w:r>
        <w:rPr>
          <w:rStyle w:val="CharSectno"/>
        </w:rPr>
        <w:t>31F</w:t>
      </w:r>
      <w:r>
        <w:t>.</w:t>
      </w:r>
      <w:r>
        <w:tab/>
        <w:t>Lump sum compensation for AIDS</w:t>
      </w:r>
      <w:bookmarkEnd w:id="53"/>
    </w:p>
    <w:p>
      <w:pPr>
        <w:pStyle w:val="Subsection"/>
      </w:pPr>
      <w:r>
        <w:tab/>
        <w:t>(1)</w:t>
      </w:r>
      <w:r>
        <w:tab/>
        <w:t xml:space="preserve">In this section and in the table in Schedule 2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pPr>
      <w:bookmarkStart w:id="54" w:name="_Toc390076921"/>
      <w:r>
        <w:rPr>
          <w:rStyle w:val="CharSectno"/>
        </w:rPr>
        <w:t>31G</w:t>
      </w:r>
      <w:r>
        <w:t>.</w:t>
      </w:r>
      <w:r>
        <w:tab/>
        <w:t>Subsequent injuries</w:t>
      </w:r>
      <w:bookmarkEnd w:id="54"/>
    </w:p>
    <w:p>
      <w:pPr>
        <w:pStyle w:val="Subsection"/>
      </w:pPr>
      <w:r>
        <w:tab/>
        <w:t>(1)</w:t>
      </w:r>
      <w:r>
        <w:tab/>
        <w:t xml:space="preserve">In this section — </w:t>
      </w:r>
    </w:p>
    <w:p>
      <w:pPr>
        <w:pStyle w:val="Defstart"/>
      </w:pPr>
      <w:r>
        <w:rPr>
          <w:b/>
        </w:rPr>
        <w:tab/>
        <w:t>“</w:t>
      </w:r>
      <w:r>
        <w:rPr>
          <w:rStyle w:val="CharDefText"/>
        </w:rPr>
        <w:t>impairment</w:t>
      </w:r>
      <w:r>
        <w:rPr>
          <w:b/>
        </w:rPr>
        <w: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55" w:name="_Toc390076922"/>
      <w:r>
        <w:rPr>
          <w:rStyle w:val="CharSectno"/>
        </w:rPr>
        <w:t>31H</w:t>
      </w:r>
      <w:r>
        <w:t>.</w:t>
      </w:r>
      <w:r>
        <w:tab/>
        <w:t>Election under section 31C or 31E</w:t>
      </w:r>
      <w:bookmarkEnd w:id="55"/>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56" w:name="_Toc390076923"/>
      <w:r>
        <w:rPr>
          <w:rStyle w:val="CharSectno"/>
        </w:rPr>
        <w:t>31I</w:t>
      </w:r>
      <w:r>
        <w:t>.</w:t>
      </w:r>
      <w:r>
        <w:tab/>
        <w:t>Effect of election</w:t>
      </w:r>
      <w:bookmarkEnd w:id="56"/>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57" w:name="_Toc390076924"/>
      <w:r>
        <w:rPr>
          <w:rStyle w:val="CharSectno"/>
        </w:rPr>
        <w:t>31J</w:t>
      </w:r>
      <w:r>
        <w:t>.</w:t>
      </w:r>
      <w:r>
        <w:tab/>
        <w:t>Limit on compensation of worker electing</w:t>
      </w:r>
      <w:bookmarkEnd w:id="57"/>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58" w:name="_Toc390076925"/>
      <w:r>
        <w:rPr>
          <w:rStyle w:val="CharSectno"/>
        </w:rPr>
        <w:t>31K</w:t>
      </w:r>
      <w:r>
        <w:t>.</w:t>
      </w:r>
      <w:r>
        <w:tab/>
        <w:t>Compensation payable before election</w:t>
      </w:r>
      <w:bookmarkEnd w:id="58"/>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59" w:name="_Toc390076926"/>
      <w:r>
        <w:rPr>
          <w:rStyle w:val="CharDivNo"/>
        </w:rPr>
        <w:t>Division 3</w:t>
      </w:r>
      <w:r>
        <w:t> — </w:t>
      </w:r>
      <w:r>
        <w:rPr>
          <w:rStyle w:val="CharDivText"/>
        </w:rPr>
        <w:t>Injury: specified industrial diseases</w:t>
      </w:r>
      <w:bookmarkEnd w:id="59"/>
    </w:p>
    <w:p>
      <w:pPr>
        <w:pStyle w:val="Footnoteheading"/>
      </w:pPr>
      <w:r>
        <w:tab/>
        <w:t>[Heading inserted by No. 42 of 2004 s. 22.]</w:t>
      </w:r>
    </w:p>
    <w:p>
      <w:pPr>
        <w:pStyle w:val="Heading5"/>
        <w:rPr>
          <w:snapToGrid w:val="0"/>
        </w:rPr>
      </w:pPr>
      <w:bookmarkStart w:id="60" w:name="_Toc390076927"/>
      <w:r>
        <w:rPr>
          <w:rStyle w:val="CharSectno"/>
        </w:rPr>
        <w:t>32</w:t>
      </w:r>
      <w:r>
        <w:rPr>
          <w:snapToGrid w:val="0"/>
        </w:rPr>
        <w:t>.</w:t>
      </w:r>
      <w:r>
        <w:rPr>
          <w:snapToGrid w:val="0"/>
        </w:rPr>
        <w:tab/>
        <w:t>Compensation of worker dying from or affected by certain industrial diseases (Schedule 3)</w:t>
      </w:r>
      <w:bookmarkEnd w:id="60"/>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1" w:name="_Toc390076928"/>
      <w:r>
        <w:rPr>
          <w:rStyle w:val="CharSectno"/>
        </w:rPr>
        <w:t>33</w:t>
      </w:r>
      <w:r>
        <w:rPr>
          <w:snapToGrid w:val="0"/>
        </w:rPr>
        <w:t>.</w:t>
      </w:r>
      <w:r>
        <w:rPr>
          <w:snapToGrid w:val="0"/>
        </w:rPr>
        <w:tab/>
        <w:t>Pneumoconiosis, mesothelioma or lung cancer</w:t>
      </w:r>
      <w:bookmarkEnd w:id="61"/>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2" w:name="_Toc390076929"/>
      <w:r>
        <w:rPr>
          <w:rStyle w:val="CharSectno"/>
        </w:rPr>
        <w:t>34</w:t>
      </w:r>
      <w:r>
        <w:rPr>
          <w:snapToGrid w:val="0"/>
        </w:rPr>
        <w:t>.</w:t>
      </w:r>
      <w:r>
        <w:rPr>
          <w:snapToGrid w:val="0"/>
        </w:rPr>
        <w:tab/>
        <w:t>Worker suffering from chronic bronchitis and pneumoconiosis</w:t>
      </w:r>
      <w:bookmarkEnd w:id="62"/>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63" w:name="_Toc390076930"/>
      <w:r>
        <w:rPr>
          <w:rStyle w:val="CharSectno"/>
        </w:rPr>
        <w:t>35</w:t>
      </w:r>
      <w:r>
        <w:rPr>
          <w:snapToGrid w:val="0"/>
        </w:rPr>
        <w:t>.</w:t>
      </w:r>
      <w:r>
        <w:rPr>
          <w:snapToGrid w:val="0"/>
        </w:rPr>
        <w:tab/>
        <w:t>Worker suffering from lung cancer and pneumoconiosis</w:t>
      </w:r>
      <w:bookmarkEnd w:id="63"/>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64" w:name="_Toc390076931"/>
      <w:r>
        <w:rPr>
          <w:rStyle w:val="CharSectno"/>
        </w:rPr>
        <w:t>36</w:t>
      </w:r>
      <w:r>
        <w:rPr>
          <w:snapToGrid w:val="0"/>
        </w:rPr>
        <w:t>.</w:t>
      </w:r>
      <w:r>
        <w:rPr>
          <w:snapToGrid w:val="0"/>
        </w:rPr>
        <w:tab/>
        <w:t>Reference to medical panel</w:t>
      </w:r>
      <w:bookmarkEnd w:id="64"/>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65" w:name="_Toc390076932"/>
      <w:r>
        <w:rPr>
          <w:rStyle w:val="CharSectno"/>
        </w:rPr>
        <w:t>37</w:t>
      </w:r>
      <w:r>
        <w:rPr>
          <w:snapToGrid w:val="0"/>
        </w:rPr>
        <w:t>.</w:t>
      </w:r>
      <w:r>
        <w:rPr>
          <w:snapToGrid w:val="0"/>
        </w:rPr>
        <w:tab/>
        <w:t>Oral submission by medical practitioner</w:t>
      </w:r>
      <w:bookmarkEnd w:id="65"/>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 17.] </w:t>
      </w:r>
    </w:p>
    <w:p>
      <w:pPr>
        <w:pStyle w:val="Heading5"/>
        <w:rPr>
          <w:snapToGrid w:val="0"/>
        </w:rPr>
      </w:pPr>
      <w:bookmarkStart w:id="66" w:name="_Toc390076933"/>
      <w:r>
        <w:rPr>
          <w:rStyle w:val="CharSectno"/>
        </w:rPr>
        <w:t>38</w:t>
      </w:r>
      <w:r>
        <w:rPr>
          <w:snapToGrid w:val="0"/>
        </w:rPr>
        <w:t>.</w:t>
      </w:r>
      <w:r>
        <w:rPr>
          <w:snapToGrid w:val="0"/>
        </w:rPr>
        <w:tab/>
        <w:t>Questions for determination by a medical panel</w:t>
      </w:r>
      <w:bookmarkEnd w:id="66"/>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67" w:name="_Toc390076934"/>
      <w:r>
        <w:rPr>
          <w:rStyle w:val="CharSectno"/>
        </w:rPr>
        <w:t>39</w:t>
      </w:r>
      <w:r>
        <w:rPr>
          <w:snapToGrid w:val="0"/>
        </w:rPr>
        <w:t>.</w:t>
      </w:r>
      <w:r>
        <w:rPr>
          <w:snapToGrid w:val="0"/>
        </w:rPr>
        <w:tab/>
        <w:t>Worker disabled by tuberculosis and pneumoconiosis</w:t>
      </w:r>
      <w:bookmarkEnd w:id="67"/>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8" w:name="_Toc390076935"/>
      <w:r>
        <w:rPr>
          <w:rStyle w:val="CharSectno"/>
        </w:rPr>
        <w:t>40</w:t>
      </w:r>
      <w:r>
        <w:t>.</w:t>
      </w:r>
      <w:r>
        <w:tab/>
        <w:t>Interpretation of this Division in cases of death without prior incapacity</w:t>
      </w:r>
      <w:bookmarkEnd w:id="6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9" w:name="_Toc390076936"/>
      <w:r>
        <w:rPr>
          <w:rStyle w:val="CharSectno"/>
        </w:rPr>
        <w:t>41</w:t>
      </w:r>
      <w:r>
        <w:rPr>
          <w:snapToGrid w:val="0"/>
        </w:rPr>
        <w:t>.</w:t>
      </w:r>
      <w:r>
        <w:rPr>
          <w:snapToGrid w:val="0"/>
        </w:rPr>
        <w:tab/>
        <w:t>Last employer liable but may join others</w:t>
      </w:r>
      <w:bookmarkEnd w:id="69"/>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70" w:name="_Toc390076937"/>
      <w:r>
        <w:rPr>
          <w:rStyle w:val="CharSectno"/>
        </w:rPr>
        <w:t>42</w:t>
      </w:r>
      <w:r>
        <w:rPr>
          <w:snapToGrid w:val="0"/>
        </w:rPr>
        <w:t>.</w:t>
      </w:r>
      <w:r>
        <w:rPr>
          <w:snapToGrid w:val="0"/>
        </w:rPr>
        <w:tab/>
        <w:t>Relevant earnings</w:t>
      </w:r>
      <w:bookmarkEnd w:id="70"/>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1" w:name="_Toc390076938"/>
      <w:r>
        <w:rPr>
          <w:rStyle w:val="CharSectno"/>
        </w:rPr>
        <w:t>43</w:t>
      </w:r>
      <w:r>
        <w:rPr>
          <w:snapToGrid w:val="0"/>
        </w:rPr>
        <w:t>.</w:t>
      </w:r>
      <w:r>
        <w:rPr>
          <w:snapToGrid w:val="0"/>
        </w:rPr>
        <w:tab/>
        <w:t>Employer to whom notice to be given</w:t>
      </w:r>
      <w:bookmarkEnd w:id="7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2" w:name="_Toc390076939"/>
      <w:r>
        <w:rPr>
          <w:rStyle w:val="CharSectno"/>
        </w:rPr>
        <w:t>44</w:t>
      </w:r>
      <w:r>
        <w:rPr>
          <w:snapToGrid w:val="0"/>
        </w:rPr>
        <w:t>.</w:t>
      </w:r>
      <w:r>
        <w:rPr>
          <w:snapToGrid w:val="0"/>
        </w:rPr>
        <w:tab/>
        <w:t>Disease deemed due to nature of employment</w:t>
      </w:r>
      <w:bookmarkEnd w:id="7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3" w:name="_Toc390076940"/>
      <w:r>
        <w:rPr>
          <w:rStyle w:val="CharSectno"/>
        </w:rPr>
        <w:t>45</w:t>
      </w:r>
      <w:r>
        <w:rPr>
          <w:snapToGrid w:val="0"/>
        </w:rPr>
        <w:t>.</w:t>
      </w:r>
      <w:r>
        <w:rPr>
          <w:snapToGrid w:val="0"/>
        </w:rPr>
        <w:tab/>
        <w:t>Additions to Schedule 3</w:t>
      </w:r>
      <w:bookmarkEnd w:id="73"/>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4" w:name="_Toc390076941"/>
      <w:r>
        <w:rPr>
          <w:rStyle w:val="CharSectno"/>
        </w:rPr>
        <w:t>46</w:t>
      </w:r>
      <w:r>
        <w:rPr>
          <w:snapToGrid w:val="0"/>
        </w:rPr>
        <w:t>.</w:t>
      </w:r>
      <w:r>
        <w:rPr>
          <w:snapToGrid w:val="0"/>
        </w:rPr>
        <w:tab/>
        <w:t>Compensation limited to prescribed amount</w:t>
      </w:r>
      <w:bookmarkEnd w:id="74"/>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75" w:name="_Toc390076942"/>
      <w:r>
        <w:rPr>
          <w:rStyle w:val="CharSectno"/>
        </w:rPr>
        <w:t>47</w:t>
      </w:r>
      <w:r>
        <w:rPr>
          <w:snapToGrid w:val="0"/>
        </w:rPr>
        <w:t>.</w:t>
      </w:r>
      <w:r>
        <w:rPr>
          <w:snapToGrid w:val="0"/>
        </w:rPr>
        <w:tab/>
        <w:t>Certain workers not to benefit</w:t>
      </w:r>
      <w:bookmarkEnd w:id="75"/>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6" w:name="_Toc390076943"/>
      <w:r>
        <w:rPr>
          <w:rStyle w:val="CharSectno"/>
        </w:rPr>
        <w:t>48</w:t>
      </w:r>
      <w:r>
        <w:rPr>
          <w:snapToGrid w:val="0"/>
        </w:rPr>
        <w:t>.</w:t>
      </w:r>
      <w:r>
        <w:rPr>
          <w:snapToGrid w:val="0"/>
        </w:rPr>
        <w:tab/>
        <w:t>Notification of disease</w:t>
      </w:r>
      <w:bookmarkEnd w:id="76"/>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77" w:name="_Toc390076944"/>
      <w:r>
        <w:rPr>
          <w:rStyle w:val="CharDivNo"/>
        </w:rPr>
        <w:t>Division 4</w:t>
      </w:r>
      <w:r>
        <w:t> — </w:t>
      </w:r>
      <w:r>
        <w:rPr>
          <w:rStyle w:val="CharDivText"/>
        </w:rPr>
        <w:t>Injury: specified losses of functions</w:t>
      </w:r>
      <w:bookmarkEnd w:id="77"/>
    </w:p>
    <w:p>
      <w:pPr>
        <w:pStyle w:val="Footnoteheading"/>
      </w:pPr>
      <w:r>
        <w:tab/>
        <w:t>[Heading inserted by No. 42 of 2004 s. 36.]</w:t>
      </w:r>
    </w:p>
    <w:p>
      <w:pPr>
        <w:pStyle w:val="Heading5"/>
      </w:pPr>
      <w:bookmarkStart w:id="78" w:name="_Toc390076945"/>
      <w:r>
        <w:rPr>
          <w:rStyle w:val="CharSectno"/>
        </w:rPr>
        <w:t>49</w:t>
      </w:r>
      <w:r>
        <w:t>.</w:t>
      </w:r>
      <w:r>
        <w:tab/>
        <w:t>Injury occurs when loss of function renders worker less able to earn full wages</w:t>
      </w:r>
      <w:bookmarkEnd w:id="78"/>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pPr>
      <w:r>
        <w:t>[</w:t>
      </w:r>
      <w:r>
        <w:rPr>
          <w:b/>
        </w:rPr>
        <w:t>50.</w:t>
      </w:r>
      <w:r>
        <w:tab/>
        <w:t xml:space="preserve">Repealed by No. 36 of 1988 s. 10.] </w:t>
      </w:r>
    </w:p>
    <w:p>
      <w:pPr>
        <w:pStyle w:val="Heading5"/>
        <w:rPr>
          <w:snapToGrid w:val="0"/>
        </w:rPr>
      </w:pPr>
      <w:bookmarkStart w:id="79" w:name="_Toc390076946"/>
      <w:r>
        <w:rPr>
          <w:rStyle w:val="CharSectno"/>
        </w:rPr>
        <w:t>51</w:t>
      </w:r>
      <w:r>
        <w:rPr>
          <w:snapToGrid w:val="0"/>
        </w:rPr>
        <w:t>.</w:t>
      </w:r>
      <w:r>
        <w:rPr>
          <w:snapToGrid w:val="0"/>
        </w:rPr>
        <w:tab/>
        <w:t>Compensation recoverable from last employer</w:t>
      </w:r>
      <w:bookmarkEnd w:id="79"/>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0" w:name="_Toc390076947"/>
      <w:r>
        <w:rPr>
          <w:rStyle w:val="CharSectno"/>
        </w:rPr>
        <w:t>52</w:t>
      </w:r>
      <w:r>
        <w:rPr>
          <w:snapToGrid w:val="0"/>
        </w:rPr>
        <w:t>.</w:t>
      </w:r>
      <w:r>
        <w:rPr>
          <w:snapToGrid w:val="0"/>
        </w:rPr>
        <w:tab/>
        <w:t>How compensation calculated</w:t>
      </w:r>
      <w:bookmarkEnd w:id="80"/>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1" w:name="_Toc390076948"/>
      <w:r>
        <w:rPr>
          <w:rStyle w:val="CharSectno"/>
        </w:rPr>
        <w:t>53</w:t>
      </w:r>
      <w:r>
        <w:rPr>
          <w:snapToGrid w:val="0"/>
        </w:rPr>
        <w:t>.</w:t>
      </w:r>
      <w:r>
        <w:rPr>
          <w:snapToGrid w:val="0"/>
        </w:rPr>
        <w:tab/>
        <w:t>Employer to whom notice given</w:t>
      </w:r>
      <w:bookmarkEnd w:id="8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2" w:name="_Toc390076949"/>
      <w:r>
        <w:rPr>
          <w:rStyle w:val="CharSectno"/>
        </w:rPr>
        <w:t>54</w:t>
      </w:r>
      <w:r>
        <w:rPr>
          <w:snapToGrid w:val="0"/>
        </w:rPr>
        <w:t>.</w:t>
      </w:r>
      <w:r>
        <w:rPr>
          <w:snapToGrid w:val="0"/>
        </w:rPr>
        <w:tab/>
        <w:t>Loss of function deemed due to nature of employment</w:t>
      </w:r>
      <w:bookmarkEnd w:id="8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3" w:name="_Toc390076950"/>
      <w:r>
        <w:rPr>
          <w:rStyle w:val="CharSectno"/>
        </w:rPr>
        <w:t>55</w:t>
      </w:r>
      <w:r>
        <w:rPr>
          <w:snapToGrid w:val="0"/>
        </w:rPr>
        <w:t>.</w:t>
      </w:r>
      <w:r>
        <w:rPr>
          <w:snapToGrid w:val="0"/>
        </w:rPr>
        <w:tab/>
        <w:t>Additions to Schedule 4</w:t>
      </w:r>
      <w:bookmarkEnd w:id="83"/>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4" w:name="_Toc390076951"/>
      <w:r>
        <w:rPr>
          <w:rStyle w:val="CharDivNo"/>
        </w:rPr>
        <w:t>Division 5</w:t>
      </w:r>
      <w:r>
        <w:rPr>
          <w:snapToGrid w:val="0"/>
        </w:rPr>
        <w:t> — </w:t>
      </w:r>
      <w:r>
        <w:rPr>
          <w:rStyle w:val="CharDivText"/>
        </w:rPr>
        <w:t>Commencement, review, suspension, and cessation of payments</w:t>
      </w:r>
      <w:bookmarkEnd w:id="84"/>
      <w:r>
        <w:rPr>
          <w:rStyle w:val="CharDivText"/>
        </w:rPr>
        <w:t xml:space="preserve"> </w:t>
      </w:r>
    </w:p>
    <w:p>
      <w:pPr>
        <w:pStyle w:val="Heading5"/>
        <w:rPr>
          <w:snapToGrid w:val="0"/>
        </w:rPr>
      </w:pPr>
      <w:bookmarkStart w:id="85" w:name="_Toc390076952"/>
      <w:r>
        <w:rPr>
          <w:rStyle w:val="CharSectno"/>
        </w:rPr>
        <w:t>56</w:t>
      </w:r>
      <w:r>
        <w:rPr>
          <w:snapToGrid w:val="0"/>
        </w:rPr>
        <w:t>.</w:t>
      </w:r>
      <w:r>
        <w:rPr>
          <w:snapToGrid w:val="0"/>
        </w:rPr>
        <w:tab/>
        <w:t>Entitlement to weekly payments ceasing on account of age</w:t>
      </w:r>
      <w:bookmarkEnd w:id="85"/>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 56 amended by No. 42 of 2004 s. 146 and 147.]</w:t>
      </w:r>
    </w:p>
    <w:p>
      <w:pPr>
        <w:pStyle w:val="Heading5"/>
        <w:rPr>
          <w:snapToGrid w:val="0"/>
        </w:rPr>
      </w:pPr>
      <w:bookmarkStart w:id="86" w:name="_Toc390076953"/>
      <w:r>
        <w:rPr>
          <w:rStyle w:val="CharSectno"/>
        </w:rPr>
        <w:t>57</w:t>
      </w:r>
      <w:r>
        <w:rPr>
          <w:snapToGrid w:val="0"/>
        </w:rPr>
        <w:t>.</w:t>
      </w:r>
      <w:r>
        <w:rPr>
          <w:snapToGrid w:val="0"/>
        </w:rPr>
        <w:tab/>
        <w:t>Saving as to expenses</w:t>
      </w:r>
      <w:bookmarkEnd w:id="86"/>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7" w:name="_Toc390076954"/>
      <w:r>
        <w:rPr>
          <w:rStyle w:val="CharSectno"/>
        </w:rPr>
        <w:t>57A</w:t>
      </w:r>
      <w:r>
        <w:rPr>
          <w:snapToGrid w:val="0"/>
        </w:rPr>
        <w:t>.</w:t>
      </w:r>
      <w:r>
        <w:rPr>
          <w:snapToGrid w:val="0"/>
        </w:rPr>
        <w:tab/>
        <w:t>Claims procedure — insured employer</w:t>
      </w:r>
      <w:bookmarkEnd w:id="87"/>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88" w:name="_Toc390076955"/>
      <w:r>
        <w:rPr>
          <w:rStyle w:val="CharSectno"/>
        </w:rPr>
        <w:t>57B</w:t>
      </w:r>
      <w:r>
        <w:rPr>
          <w:snapToGrid w:val="0"/>
        </w:rPr>
        <w:t>.</w:t>
      </w:r>
      <w:r>
        <w:rPr>
          <w:snapToGrid w:val="0"/>
        </w:rPr>
        <w:tab/>
        <w:t>Claims procedure — self</w:t>
      </w:r>
      <w:r>
        <w:rPr>
          <w:snapToGrid w:val="0"/>
        </w:rPr>
        <w:noBreakHyphen/>
        <w:t>insurer or uninsured employer</w:t>
      </w:r>
      <w:bookmarkEnd w:id="88"/>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9" w:name="_Toc390076956"/>
      <w:r>
        <w:rPr>
          <w:rStyle w:val="CharSectno"/>
        </w:rPr>
        <w:t>57BA</w:t>
      </w:r>
      <w:r>
        <w:t>.</w:t>
      </w:r>
      <w:r>
        <w:tab/>
        <w:t>Notices under sections 57A and 57B</w:t>
      </w:r>
      <w:bookmarkEnd w:id="89"/>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 57BA inserted by No. 42 of 2004 s. 43.]</w:t>
      </w:r>
    </w:p>
    <w:p>
      <w:pPr>
        <w:pStyle w:val="Heading5"/>
        <w:spacing w:before="180"/>
        <w:rPr>
          <w:snapToGrid w:val="0"/>
        </w:rPr>
      </w:pPr>
      <w:bookmarkStart w:id="90" w:name="_Toc390076957"/>
      <w:r>
        <w:rPr>
          <w:rStyle w:val="CharSectno"/>
        </w:rPr>
        <w:t>57C</w:t>
      </w:r>
      <w:r>
        <w:rPr>
          <w:snapToGrid w:val="0"/>
        </w:rPr>
        <w:t>.</w:t>
      </w:r>
      <w:r>
        <w:rPr>
          <w:snapToGrid w:val="0"/>
        </w:rPr>
        <w:tab/>
        <w:t>Notification to Commission</w:t>
      </w:r>
      <w:bookmarkEnd w:id="90"/>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91" w:name="_Toc390076958"/>
      <w:r>
        <w:rPr>
          <w:rStyle w:val="CharSectno"/>
        </w:rPr>
        <w:t>57D</w:t>
      </w:r>
      <w:r>
        <w:rPr>
          <w:snapToGrid w:val="0"/>
        </w:rPr>
        <w:t>.</w:t>
      </w:r>
      <w:r>
        <w:rPr>
          <w:snapToGrid w:val="0"/>
        </w:rPr>
        <w:tab/>
        <w:t>Confidentiality</w:t>
      </w:r>
      <w:bookmarkEnd w:id="91"/>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2" w:name="_Toc390076959"/>
      <w:r>
        <w:rPr>
          <w:rStyle w:val="CharSectno"/>
        </w:rPr>
        <w:t>58</w:t>
      </w:r>
      <w:r>
        <w:rPr>
          <w:snapToGrid w:val="0"/>
        </w:rPr>
        <w:t>.</w:t>
      </w:r>
      <w:r>
        <w:rPr>
          <w:snapToGrid w:val="0"/>
        </w:rPr>
        <w:tab/>
        <w:t>Arbitrator may determine liability</w:t>
      </w:r>
      <w:bookmarkEnd w:id="92"/>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 xml:space="preserve">[Section 58 inserted by No. 96 of 1990 s. 9; amended by No. 72 of 1992 s. 8; No. 48 of 1993 s. 28(1); No. 49 of 1996 s. 64; No. 42 of 2004 s. 45 and 150; No. 77 of 2006 s. 17.] </w:t>
      </w:r>
    </w:p>
    <w:p>
      <w:pPr>
        <w:pStyle w:val="Heading5"/>
        <w:rPr>
          <w:snapToGrid w:val="0"/>
        </w:rPr>
      </w:pPr>
      <w:bookmarkStart w:id="93" w:name="_Toc390076960"/>
      <w:r>
        <w:rPr>
          <w:rStyle w:val="CharSectno"/>
        </w:rPr>
        <w:t>59</w:t>
      </w:r>
      <w:r>
        <w:rPr>
          <w:snapToGrid w:val="0"/>
        </w:rPr>
        <w:t>.</w:t>
      </w:r>
      <w:r>
        <w:rPr>
          <w:snapToGrid w:val="0"/>
        </w:rPr>
        <w:tab/>
        <w:t>Information as to remunerated work</w:t>
      </w:r>
      <w:bookmarkEnd w:id="93"/>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b/>
          <w:snapToGrid w:val="0"/>
        </w:rPr>
        <w:t>“</w:t>
      </w:r>
      <w:r>
        <w:rPr>
          <w:rStyle w:val="CharDefText"/>
        </w:rPr>
        <w:t>the employer</w:t>
      </w:r>
      <w:r>
        <w:rPr>
          <w:b/>
          <w:snapToGrid w:val="0"/>
        </w:rPr>
        <w:t>”</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4" w:name="_Toc390076961"/>
      <w:r>
        <w:rPr>
          <w:rStyle w:val="CharSectno"/>
        </w:rPr>
        <w:t>60</w:t>
      </w:r>
      <w:r>
        <w:rPr>
          <w:snapToGrid w:val="0"/>
        </w:rPr>
        <w:t>.</w:t>
      </w:r>
      <w:r>
        <w:rPr>
          <w:snapToGrid w:val="0"/>
        </w:rPr>
        <w:tab/>
        <w:t>Application for discontinuance or reduction of weekly payments</w:t>
      </w:r>
      <w:bookmarkEnd w:id="94"/>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5" w:name="_Toc390076962"/>
      <w:r>
        <w:rPr>
          <w:rStyle w:val="CharSectno"/>
        </w:rPr>
        <w:t>61</w:t>
      </w:r>
      <w:r>
        <w:rPr>
          <w:snapToGrid w:val="0"/>
        </w:rPr>
        <w:t>.</w:t>
      </w:r>
      <w:r>
        <w:rPr>
          <w:snapToGrid w:val="0"/>
        </w:rPr>
        <w:tab/>
        <w:t>Unlawful discontinuance of weekly payments</w:t>
      </w:r>
      <w:bookmarkEnd w:id="95"/>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outlineLvl w:val="0"/>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outlineLvl w:val="0"/>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6" w:name="_Toc390076963"/>
      <w:r>
        <w:rPr>
          <w:rStyle w:val="CharSectno"/>
        </w:rPr>
        <w:t>62</w:t>
      </w:r>
      <w:r>
        <w:rPr>
          <w:snapToGrid w:val="0"/>
        </w:rPr>
        <w:t>.</w:t>
      </w:r>
      <w:r>
        <w:rPr>
          <w:snapToGrid w:val="0"/>
        </w:rPr>
        <w:tab/>
        <w:t>Review of weekly payments</w:t>
      </w:r>
      <w:bookmarkEnd w:id="96"/>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7" w:name="_Toc390076964"/>
      <w:r>
        <w:rPr>
          <w:rStyle w:val="CharSectno"/>
        </w:rPr>
        <w:t>63</w:t>
      </w:r>
      <w:r>
        <w:rPr>
          <w:snapToGrid w:val="0"/>
        </w:rPr>
        <w:t>.</w:t>
      </w:r>
      <w:r>
        <w:rPr>
          <w:snapToGrid w:val="0"/>
        </w:rPr>
        <w:tab/>
        <w:t>No compensation during suspension</w:t>
      </w:r>
      <w:bookmarkEnd w:id="97"/>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8" w:name="_Toc390076965"/>
      <w:r>
        <w:rPr>
          <w:rStyle w:val="CharSectno"/>
        </w:rPr>
        <w:t>64</w:t>
      </w:r>
      <w:r>
        <w:rPr>
          <w:snapToGrid w:val="0"/>
        </w:rPr>
        <w:t>.</w:t>
      </w:r>
      <w:r>
        <w:rPr>
          <w:snapToGrid w:val="0"/>
        </w:rPr>
        <w:tab/>
        <w:t>Medical examination</w:t>
      </w:r>
      <w:bookmarkEnd w:id="9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99" w:name="_Toc390076966"/>
      <w:r>
        <w:rPr>
          <w:rStyle w:val="CharSectno"/>
        </w:rPr>
        <w:t>65</w:t>
      </w:r>
      <w:r>
        <w:rPr>
          <w:snapToGrid w:val="0"/>
        </w:rPr>
        <w:t>.</w:t>
      </w:r>
      <w:r>
        <w:rPr>
          <w:snapToGrid w:val="0"/>
        </w:rPr>
        <w:tab/>
        <w:t>Periodical medical examination</w:t>
      </w:r>
      <w:bookmarkEnd w:id="99"/>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00" w:name="_Toc390076967"/>
      <w:r>
        <w:rPr>
          <w:rStyle w:val="CharSectno"/>
        </w:rPr>
        <w:t>66</w:t>
      </w:r>
      <w:r>
        <w:rPr>
          <w:snapToGrid w:val="0"/>
        </w:rPr>
        <w:t>.</w:t>
      </w:r>
      <w:r>
        <w:rPr>
          <w:snapToGrid w:val="0"/>
        </w:rPr>
        <w:tab/>
        <w:t>Regulations as to medical examination</w:t>
      </w:r>
      <w:bookmarkEnd w:id="100"/>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101" w:name="_Toc390076968"/>
      <w:r>
        <w:rPr>
          <w:rStyle w:val="CharSectno"/>
        </w:rPr>
        <w:t>66A</w:t>
      </w:r>
      <w:r>
        <w:t>.</w:t>
      </w:r>
      <w:r>
        <w:tab/>
        <w:t>Additional medical examinations</w:t>
      </w:r>
      <w:bookmarkEnd w:id="101"/>
    </w:p>
    <w:p>
      <w:pPr>
        <w:pStyle w:val="Subsection"/>
      </w:pPr>
      <w:r>
        <w:tab/>
        <w:t>(1)</w:t>
      </w:r>
      <w:r>
        <w:tab/>
        <w:t xml:space="preserve">In this section — </w:t>
      </w:r>
    </w:p>
    <w:p>
      <w:pPr>
        <w:pStyle w:val="Defstart"/>
      </w:pPr>
      <w:r>
        <w:rPr>
          <w:b/>
        </w:rPr>
        <w:tab/>
        <w:t>“</w:t>
      </w:r>
      <w:r>
        <w:rPr>
          <w:rStyle w:val="CharDefText"/>
        </w:rPr>
        <w:t>additional medical examination</w:t>
      </w:r>
      <w:r>
        <w:rPr>
          <w:b/>
        </w:rPr>
        <w:t>”</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2" w:name="_Toc390076969"/>
      <w:r>
        <w:rPr>
          <w:rStyle w:val="CharSectno"/>
        </w:rPr>
        <w:t>67</w:t>
      </w:r>
      <w:r>
        <w:rPr>
          <w:snapToGrid w:val="0"/>
        </w:rPr>
        <w:t>.</w:t>
      </w:r>
      <w:r>
        <w:rPr>
          <w:snapToGrid w:val="0"/>
        </w:rPr>
        <w:tab/>
        <w:t>Lump sum in redemption of weekly payments</w:t>
      </w:r>
      <w:bookmarkEnd w:id="10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103" w:name="_Toc390076970"/>
      <w:r>
        <w:rPr>
          <w:rStyle w:val="CharSectno"/>
        </w:rPr>
        <w:t>68</w:t>
      </w:r>
      <w:r>
        <w:rPr>
          <w:snapToGrid w:val="0"/>
        </w:rPr>
        <w:t>.</w:t>
      </w:r>
      <w:r>
        <w:rPr>
          <w:snapToGrid w:val="0"/>
        </w:rPr>
        <w:tab/>
        <w:t>Calculation of lump sum</w:t>
      </w:r>
      <w:bookmarkEnd w:id="103"/>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b/>
          <w:snapToGrid w:val="0"/>
        </w:rPr>
        <w:t>“</w:t>
      </w:r>
      <w:r>
        <w:rPr>
          <w:rStyle w:val="CharDefText"/>
        </w:rPr>
        <w:t>a compound discount table</w:t>
      </w:r>
      <w:r>
        <w:rPr>
          <w:b/>
          <w:snapToGrid w:val="0"/>
        </w:rPr>
        <w:t>”</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104" w:name="_Toc390076971"/>
      <w:r>
        <w:rPr>
          <w:rStyle w:val="CharSectno"/>
        </w:rPr>
        <w:t>69</w:t>
      </w:r>
      <w:r>
        <w:rPr>
          <w:snapToGrid w:val="0"/>
        </w:rPr>
        <w:t>.</w:t>
      </w:r>
      <w:r>
        <w:rPr>
          <w:snapToGrid w:val="0"/>
        </w:rPr>
        <w:tab/>
        <w:t>Worker not residing in the State</w:t>
      </w:r>
      <w:bookmarkEnd w:id="104"/>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05" w:name="_Toc390076972"/>
      <w:r>
        <w:rPr>
          <w:rStyle w:val="CharSectno"/>
        </w:rPr>
        <w:t>70</w:t>
      </w:r>
      <w:r>
        <w:t>.</w:t>
      </w:r>
      <w:r>
        <w:tab/>
        <w:t>Furnishing medical reports</w:t>
      </w:r>
      <w:bookmarkEnd w:id="10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06" w:name="_Toc390076973"/>
      <w:r>
        <w:rPr>
          <w:rStyle w:val="CharSectno"/>
        </w:rPr>
        <w:t>71</w:t>
      </w:r>
      <w:r>
        <w:rPr>
          <w:snapToGrid w:val="0"/>
        </w:rPr>
        <w:t>.</w:t>
      </w:r>
      <w:r>
        <w:rPr>
          <w:snapToGrid w:val="0"/>
        </w:rPr>
        <w:tab/>
        <w:t>Recovery of payments</w:t>
      </w:r>
      <w:bookmarkEnd w:id="106"/>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107" w:name="_Toc390076974"/>
      <w:r>
        <w:rPr>
          <w:rStyle w:val="CharSectno"/>
        </w:rPr>
        <w:t>72</w:t>
      </w:r>
      <w:r>
        <w:t>.</w:t>
      </w:r>
      <w:r>
        <w:tab/>
        <w:t>Suspension of payments during custody</w:t>
      </w:r>
      <w:bookmarkEnd w:id="107"/>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08" w:name="_Toc390076975"/>
      <w:r>
        <w:rPr>
          <w:rStyle w:val="CharSectno"/>
        </w:rPr>
        <w:t>72A</w:t>
      </w:r>
      <w:r>
        <w:t>.</w:t>
      </w:r>
      <w:r>
        <w:tab/>
        <w:t>Suspension or cessation of payments for failure to undergo medical examination</w:t>
      </w:r>
      <w:bookmarkEnd w:id="108"/>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109" w:name="_Toc390076976"/>
      <w:r>
        <w:rPr>
          <w:rStyle w:val="CharSectno"/>
        </w:rPr>
        <w:t>72B</w:t>
      </w:r>
      <w:r>
        <w:t>.</w:t>
      </w:r>
      <w:r>
        <w:tab/>
        <w:t>Suspension or cessation of payments for failure to participate in return to work program</w:t>
      </w:r>
      <w:bookmarkEnd w:id="109"/>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pPr>
      <w:r>
        <w:tab/>
        <w:t>[Division 5A repealed by No. 48 of 1993 s. 28(1).]</w:t>
      </w:r>
    </w:p>
    <w:p>
      <w:pPr>
        <w:pStyle w:val="Heading3"/>
        <w:rPr>
          <w:snapToGrid w:val="0"/>
        </w:rPr>
      </w:pPr>
      <w:bookmarkStart w:id="110" w:name="_Toc390076977"/>
      <w:r>
        <w:rPr>
          <w:rStyle w:val="CharDivNo"/>
        </w:rPr>
        <w:t>Division 6</w:t>
      </w:r>
      <w:r>
        <w:rPr>
          <w:snapToGrid w:val="0"/>
        </w:rPr>
        <w:t> — </w:t>
      </w:r>
      <w:r>
        <w:rPr>
          <w:rStyle w:val="CharDivText"/>
        </w:rPr>
        <w:t>Disputes between employers</w:t>
      </w:r>
      <w:bookmarkEnd w:id="110"/>
      <w:r>
        <w:rPr>
          <w:rStyle w:val="CharDivText"/>
        </w:rPr>
        <w:t xml:space="preserve"> </w:t>
      </w:r>
    </w:p>
    <w:p>
      <w:pPr>
        <w:pStyle w:val="Heading5"/>
        <w:rPr>
          <w:snapToGrid w:val="0"/>
        </w:rPr>
      </w:pPr>
      <w:bookmarkStart w:id="111" w:name="_Toc390076978"/>
      <w:r>
        <w:rPr>
          <w:rStyle w:val="CharSectno"/>
        </w:rPr>
        <w:t>73</w:t>
      </w:r>
      <w:r>
        <w:rPr>
          <w:snapToGrid w:val="0"/>
        </w:rPr>
        <w:t>.</w:t>
      </w:r>
      <w:r>
        <w:rPr>
          <w:snapToGrid w:val="0"/>
        </w:rPr>
        <w:tab/>
        <w:t>Worker entitled but dispute between employers</w:t>
      </w:r>
      <w:bookmarkEnd w:id="111"/>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12" w:name="_Toc390076979"/>
      <w:r>
        <w:rPr>
          <w:rStyle w:val="CharSectno"/>
        </w:rPr>
        <w:t>74</w:t>
      </w:r>
      <w:r>
        <w:rPr>
          <w:snapToGrid w:val="0"/>
        </w:rPr>
        <w:t>.</w:t>
      </w:r>
      <w:r>
        <w:rPr>
          <w:snapToGrid w:val="0"/>
        </w:rPr>
        <w:tab/>
        <w:t>Dispute between insurers</w:t>
      </w:r>
      <w:bookmarkEnd w:id="112"/>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113" w:name="_Toc390076980"/>
      <w:r>
        <w:rPr>
          <w:rStyle w:val="CharSectno"/>
        </w:rPr>
        <w:t>74A</w:t>
      </w:r>
      <w:r>
        <w:rPr>
          <w:snapToGrid w:val="0"/>
        </w:rPr>
        <w:t>.</w:t>
      </w:r>
      <w:r>
        <w:rPr>
          <w:snapToGrid w:val="0"/>
        </w:rPr>
        <w:tab/>
        <w:t>Apportionment under sections 73 and 74</w:t>
      </w:r>
      <w:bookmarkEnd w:id="113"/>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14" w:name="_Toc390076981"/>
      <w:r>
        <w:rPr>
          <w:rStyle w:val="CharSectno"/>
        </w:rPr>
        <w:t>75</w:t>
      </w:r>
      <w:r>
        <w:rPr>
          <w:snapToGrid w:val="0"/>
        </w:rPr>
        <w:t>.</w:t>
      </w:r>
      <w:r>
        <w:rPr>
          <w:snapToGrid w:val="0"/>
        </w:rPr>
        <w:tab/>
        <w:t>Obligation to make weekly payments preserved</w:t>
      </w:r>
      <w:bookmarkEnd w:id="114"/>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5" w:name="_Toc390076982"/>
      <w:r>
        <w:rPr>
          <w:rStyle w:val="CharDivNo"/>
        </w:rPr>
        <w:t>Division 7</w:t>
      </w:r>
      <w:r>
        <w:rPr>
          <w:snapToGrid w:val="0"/>
        </w:rPr>
        <w:t> — </w:t>
      </w:r>
      <w:r>
        <w:rPr>
          <w:rStyle w:val="CharDivText"/>
        </w:rPr>
        <w:t>Agreements</w:t>
      </w:r>
      <w:bookmarkEnd w:id="115"/>
      <w:r>
        <w:rPr>
          <w:rStyle w:val="CharDivText"/>
        </w:rPr>
        <w:t xml:space="preserve"> </w:t>
      </w:r>
    </w:p>
    <w:p>
      <w:pPr>
        <w:pStyle w:val="Heading5"/>
        <w:rPr>
          <w:snapToGrid w:val="0"/>
        </w:rPr>
      </w:pPr>
      <w:bookmarkStart w:id="116" w:name="_Toc390076983"/>
      <w:r>
        <w:rPr>
          <w:rStyle w:val="CharSectno"/>
        </w:rPr>
        <w:t>76</w:t>
      </w:r>
      <w:r>
        <w:rPr>
          <w:snapToGrid w:val="0"/>
        </w:rPr>
        <w:t>.</w:t>
      </w:r>
      <w:r>
        <w:rPr>
          <w:snapToGrid w:val="0"/>
        </w:rPr>
        <w:tab/>
        <w:t>Registration of memorandum of agreement</w:t>
      </w:r>
      <w:bookmarkEnd w:id="116"/>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7" w:name="_Toc390076984"/>
      <w:r>
        <w:rPr>
          <w:rStyle w:val="CharSectno"/>
        </w:rPr>
        <w:t>77</w:t>
      </w:r>
      <w:r>
        <w:rPr>
          <w:snapToGrid w:val="0"/>
        </w:rPr>
        <w:t>.</w:t>
      </w:r>
      <w:r>
        <w:rPr>
          <w:snapToGrid w:val="0"/>
        </w:rPr>
        <w:tab/>
        <w:t>Registration obligatory</w:t>
      </w:r>
      <w:bookmarkEnd w:id="117"/>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8" w:name="_Toc390076985"/>
      <w:r>
        <w:rPr>
          <w:rStyle w:val="CharSectno"/>
        </w:rPr>
        <w:t>78</w:t>
      </w:r>
      <w:r>
        <w:rPr>
          <w:snapToGrid w:val="0"/>
        </w:rPr>
        <w:t>.</w:t>
      </w:r>
      <w:r>
        <w:rPr>
          <w:snapToGrid w:val="0"/>
        </w:rPr>
        <w:tab/>
        <w:t>Effect of non</w:t>
      </w:r>
      <w:r>
        <w:rPr>
          <w:snapToGrid w:val="0"/>
        </w:rPr>
        <w:noBreakHyphen/>
        <w:t>registration of agreement</w:t>
      </w:r>
      <w:bookmarkEnd w:id="118"/>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9" w:name="_Toc390076986"/>
      <w:r>
        <w:rPr>
          <w:rStyle w:val="CharDivNo"/>
        </w:rPr>
        <w:t>Division 8</w:t>
      </w:r>
      <w:r>
        <w:rPr>
          <w:snapToGrid w:val="0"/>
        </w:rPr>
        <w:t> — </w:t>
      </w:r>
      <w:r>
        <w:rPr>
          <w:rStyle w:val="CharDivText"/>
        </w:rPr>
        <w:t>Other matters affecting compensation</w:t>
      </w:r>
      <w:bookmarkEnd w:id="119"/>
      <w:r>
        <w:rPr>
          <w:rStyle w:val="CharDivText"/>
        </w:rPr>
        <w:t xml:space="preserve"> </w:t>
      </w:r>
    </w:p>
    <w:p>
      <w:pPr>
        <w:pStyle w:val="Heading5"/>
        <w:spacing w:before="120"/>
        <w:rPr>
          <w:snapToGrid w:val="0"/>
        </w:rPr>
      </w:pPr>
      <w:bookmarkStart w:id="120" w:name="_Toc390076987"/>
      <w:r>
        <w:rPr>
          <w:rStyle w:val="CharSectno"/>
        </w:rPr>
        <w:t>79</w:t>
      </w:r>
      <w:r>
        <w:rPr>
          <w:snapToGrid w:val="0"/>
        </w:rPr>
        <w:t>.</w:t>
      </w:r>
      <w:r>
        <w:rPr>
          <w:snapToGrid w:val="0"/>
        </w:rPr>
        <w:tab/>
        <w:t>Wilful and false representation</w:t>
      </w:r>
      <w:bookmarkEnd w:id="120"/>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1" w:name="_Toc390076988"/>
      <w:r>
        <w:rPr>
          <w:rStyle w:val="CharSectno"/>
        </w:rPr>
        <w:t>80</w:t>
      </w:r>
      <w:r>
        <w:rPr>
          <w:snapToGrid w:val="0"/>
        </w:rPr>
        <w:t>.</w:t>
      </w:r>
      <w:r>
        <w:rPr>
          <w:snapToGrid w:val="0"/>
        </w:rPr>
        <w:tab/>
        <w:t>Effect on annual leave, long service leave and sick leave</w:t>
      </w:r>
      <w:bookmarkEnd w:id="121"/>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22" w:name="_Toc390076989"/>
      <w:r>
        <w:rPr>
          <w:rStyle w:val="CharSectno"/>
        </w:rPr>
        <w:t>81</w:t>
      </w:r>
      <w:r>
        <w:rPr>
          <w:snapToGrid w:val="0"/>
        </w:rPr>
        <w:t>.</w:t>
      </w:r>
      <w:r>
        <w:rPr>
          <w:snapToGrid w:val="0"/>
        </w:rPr>
        <w:tab/>
        <w:t>Effect on public holidays pay</w:t>
      </w:r>
      <w:bookmarkEnd w:id="122"/>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3" w:name="_Toc390076990"/>
      <w:r>
        <w:rPr>
          <w:rStyle w:val="CharSectno"/>
        </w:rPr>
        <w:t>82</w:t>
      </w:r>
      <w:r>
        <w:rPr>
          <w:snapToGrid w:val="0"/>
        </w:rPr>
        <w:t>.</w:t>
      </w:r>
      <w:r>
        <w:rPr>
          <w:snapToGrid w:val="0"/>
        </w:rPr>
        <w:tab/>
        <w:t>Recovery of cost of services rendered</w:t>
      </w:r>
      <w:bookmarkEnd w:id="123"/>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4" w:name="_Toc390076991"/>
      <w:r>
        <w:rPr>
          <w:rStyle w:val="CharSectno"/>
        </w:rPr>
        <w:t>83</w:t>
      </w:r>
      <w:r>
        <w:rPr>
          <w:snapToGrid w:val="0"/>
        </w:rPr>
        <w:t>.</w:t>
      </w:r>
      <w:r>
        <w:rPr>
          <w:snapToGrid w:val="0"/>
        </w:rPr>
        <w:tab/>
        <w:t>Industrial award and partial incapacity</w:t>
      </w:r>
      <w:bookmarkEnd w:id="124"/>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125" w:name="_Toc390076992"/>
      <w:r>
        <w:rPr>
          <w:rStyle w:val="CharSectno"/>
        </w:rPr>
        <w:t>84</w:t>
      </w:r>
      <w:r>
        <w:rPr>
          <w:snapToGrid w:val="0"/>
        </w:rPr>
        <w:t>.</w:t>
      </w:r>
      <w:r>
        <w:rPr>
          <w:snapToGrid w:val="0"/>
        </w:rPr>
        <w:tab/>
        <w:t>Worker not to be prejudiced by resuming work</w:t>
      </w:r>
      <w:bookmarkEnd w:id="125"/>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26" w:name="_Toc390076993"/>
      <w:r>
        <w:rPr>
          <w:rStyle w:val="CharSectno"/>
        </w:rPr>
        <w:t>84AA</w:t>
      </w:r>
      <w:r>
        <w:rPr>
          <w:snapToGrid w:val="0"/>
        </w:rPr>
        <w:t>.</w:t>
      </w:r>
      <w:r>
        <w:rPr>
          <w:snapToGrid w:val="0"/>
        </w:rPr>
        <w:tab/>
        <w:t>Employer to keep position available during worker’s incapacity</w:t>
      </w:r>
      <w:bookmarkEnd w:id="126"/>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7" w:name="_Toc390076994"/>
      <w:r>
        <w:rPr>
          <w:rStyle w:val="CharSectno"/>
        </w:rPr>
        <w:t>84AB</w:t>
      </w:r>
      <w:r>
        <w:t>.</w:t>
      </w:r>
      <w:r>
        <w:tab/>
        <w:t>Employer to notify worker and WorkCover WA of intention to dismiss worker</w:t>
      </w:r>
      <w:bookmarkEnd w:id="12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p>
      <w:pPr>
        <w:pStyle w:val="Ednotepart"/>
        <w:ind w:left="1440" w:hanging="1440"/>
      </w:pPr>
      <w:r>
        <w:t>[Part IIIA:</w:t>
      </w:r>
      <w:r>
        <w:tab/>
        <w:t>s. 84A</w:t>
      </w:r>
      <w:r>
        <w:noBreakHyphen/>
        <w:t>84ZZ repealed by No. 42 of 2004 s. 67;</w:t>
      </w:r>
      <w:r>
        <w:br/>
        <w:t>s. 84ZZA, 84ZZB repealed by No. 59 of 2004 s. 131.]</w:t>
      </w:r>
    </w:p>
    <w:p>
      <w:pPr>
        <w:pStyle w:val="Heading2"/>
      </w:pPr>
      <w:bookmarkStart w:id="128" w:name="_Toc390076995"/>
      <w:r>
        <w:rPr>
          <w:rStyle w:val="CharPartNo"/>
        </w:rPr>
        <w:t>Part IV</w:t>
      </w:r>
      <w:r>
        <w:t> — </w:t>
      </w:r>
      <w:r>
        <w:rPr>
          <w:rStyle w:val="CharPartText"/>
        </w:rPr>
        <w:t>Civil proceedings in addition to or independent of this Act</w:t>
      </w:r>
      <w:bookmarkEnd w:id="128"/>
      <w:r>
        <w:rPr>
          <w:rStyle w:val="CharPartText"/>
        </w:rPr>
        <w:t xml:space="preserve"> </w:t>
      </w:r>
    </w:p>
    <w:p>
      <w:pPr>
        <w:pStyle w:val="Heading3"/>
        <w:rPr>
          <w:snapToGrid w:val="0"/>
        </w:rPr>
      </w:pPr>
      <w:bookmarkStart w:id="129" w:name="_Toc390076996"/>
      <w:r>
        <w:rPr>
          <w:rStyle w:val="CharDivNo"/>
        </w:rPr>
        <w:t>Division 1</w:t>
      </w:r>
      <w:r>
        <w:rPr>
          <w:snapToGrid w:val="0"/>
        </w:rPr>
        <w:t> — </w:t>
      </w:r>
      <w:r>
        <w:rPr>
          <w:rStyle w:val="CharDivText"/>
        </w:rPr>
        <w:t>General</w:t>
      </w:r>
      <w:bookmarkEnd w:id="129"/>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30" w:name="_Toc390076997"/>
      <w:r>
        <w:rPr>
          <w:rStyle w:val="CharSectno"/>
        </w:rPr>
        <w:t>85</w:t>
      </w:r>
      <w:r>
        <w:rPr>
          <w:snapToGrid w:val="0"/>
        </w:rPr>
        <w:t>.</w:t>
      </w:r>
      <w:r>
        <w:rPr>
          <w:snapToGrid w:val="0"/>
        </w:rPr>
        <w:tab/>
        <w:t>Saving — motor vehicle cases</w:t>
      </w:r>
      <w:bookmarkEnd w:id="130"/>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1" w:name="_Toc390076998"/>
      <w:r>
        <w:rPr>
          <w:rStyle w:val="CharSectno"/>
        </w:rPr>
        <w:t>86</w:t>
      </w:r>
      <w:r>
        <w:rPr>
          <w:snapToGrid w:val="0"/>
        </w:rPr>
        <w:t>.</w:t>
      </w:r>
      <w:r>
        <w:rPr>
          <w:snapToGrid w:val="0"/>
        </w:rPr>
        <w:tab/>
        <w:t>Saving — independent liability</w:t>
      </w:r>
      <w:bookmarkEnd w:id="131"/>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32" w:name="_Toc390076999"/>
      <w:r>
        <w:rPr>
          <w:rStyle w:val="CharSectno"/>
        </w:rPr>
        <w:t>87</w:t>
      </w:r>
      <w:r>
        <w:rPr>
          <w:snapToGrid w:val="0"/>
        </w:rPr>
        <w:t>.</w:t>
      </w:r>
      <w:r>
        <w:rPr>
          <w:snapToGrid w:val="0"/>
        </w:rPr>
        <w:tab/>
        <w:t>Costs between solicitor and client in common law actions</w:t>
      </w:r>
      <w:bookmarkEnd w:id="132"/>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(as defined in the </w:t>
      </w:r>
      <w:r>
        <w:rPr>
          <w:i/>
        </w:rPr>
        <w:t>Legal Practice Act 2003</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w:t>
      </w:r>
    </w:p>
    <w:p>
      <w:pPr>
        <w:pStyle w:val="Ednotesection"/>
      </w:pPr>
      <w:r>
        <w:t>[</w:t>
      </w:r>
      <w:r>
        <w:rPr>
          <w:b/>
        </w:rPr>
        <w:t>88</w:t>
      </w:r>
      <w:r>
        <w:rPr>
          <w:b/>
        </w:rPr>
        <w:noBreakHyphen/>
        <w:t>90.</w:t>
      </w:r>
      <w:r>
        <w:t xml:space="preserve">  Repealed by No. 48 of 1993 s. 4(2).] </w:t>
      </w:r>
    </w:p>
    <w:p>
      <w:pPr>
        <w:pStyle w:val="Heading5"/>
        <w:rPr>
          <w:snapToGrid w:val="0"/>
        </w:rPr>
      </w:pPr>
      <w:bookmarkStart w:id="133" w:name="_Toc390077000"/>
      <w:r>
        <w:rPr>
          <w:rStyle w:val="CharSectno"/>
        </w:rPr>
        <w:t>91</w:t>
      </w:r>
      <w:r>
        <w:rPr>
          <w:snapToGrid w:val="0"/>
        </w:rPr>
        <w:t>.</w:t>
      </w:r>
      <w:r>
        <w:rPr>
          <w:snapToGrid w:val="0"/>
        </w:rPr>
        <w:tab/>
        <w:t>Where action brought for injury for which compensation is payable under this Act</w:t>
      </w:r>
      <w:bookmarkEnd w:id="133"/>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34" w:name="_Toc390077001"/>
      <w:r>
        <w:rPr>
          <w:rStyle w:val="CharSectno"/>
        </w:rPr>
        <w:t>92</w:t>
      </w:r>
      <w:r>
        <w:rPr>
          <w:snapToGrid w:val="0"/>
        </w:rPr>
        <w:t>.</w:t>
      </w:r>
      <w:r>
        <w:rPr>
          <w:snapToGrid w:val="0"/>
        </w:rPr>
        <w:tab/>
        <w:t>Both damages and compensation not recoverable</w:t>
      </w:r>
      <w:bookmarkEnd w:id="134"/>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b/>
          <w:snapToGrid w:val="0"/>
        </w:rPr>
        <w:t>“</w:t>
      </w:r>
      <w:r>
        <w:rPr>
          <w:rStyle w:val="CharDefText"/>
        </w:rPr>
        <w:t>the defendant</w:t>
      </w:r>
      <w:r>
        <w:rPr>
          <w:b/>
          <w:snapToGrid w:val="0"/>
        </w:rPr>
        <w: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35" w:name="_Toc390077002"/>
      <w:r>
        <w:rPr>
          <w:rStyle w:val="CharSectno"/>
        </w:rPr>
        <w:t>93</w:t>
      </w:r>
      <w:r>
        <w:rPr>
          <w:snapToGrid w:val="0"/>
        </w:rPr>
        <w:t>.</w:t>
      </w:r>
      <w:r>
        <w:rPr>
          <w:snapToGrid w:val="0"/>
        </w:rPr>
        <w:tab/>
        <w:t>Remedies against stranger</w:t>
      </w:r>
      <w:bookmarkEnd w:id="135"/>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b/>
          <w:snapToGrid w:val="0"/>
        </w:rPr>
        <w:t>“</w:t>
      </w:r>
      <w:r>
        <w:rPr>
          <w:rStyle w:val="CharDefText"/>
        </w:rPr>
        <w:t>the defendant</w:t>
      </w:r>
      <w:r>
        <w:rPr>
          <w:b/>
          <w:snapToGrid w:val="0"/>
        </w:rPr>
        <w: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136" w:name="_Toc390077003"/>
      <w:r>
        <w:rPr>
          <w:rStyle w:val="CharDivNo"/>
        </w:rPr>
        <w:t>Division 1a</w:t>
      </w:r>
      <w:r>
        <w:t> — </w:t>
      </w:r>
      <w:r>
        <w:rPr>
          <w:rStyle w:val="CharDivText"/>
        </w:rPr>
        <w:t>Choice of law</w:t>
      </w:r>
      <w:bookmarkEnd w:id="136"/>
      <w:r>
        <w:rPr>
          <w:rStyle w:val="CharDivText"/>
        </w:rPr>
        <w:t xml:space="preserve"> </w:t>
      </w:r>
    </w:p>
    <w:p>
      <w:pPr>
        <w:pStyle w:val="Footnoteheading"/>
        <w:keepNext/>
        <w:tabs>
          <w:tab w:val="left" w:pos="851"/>
        </w:tabs>
      </w:pPr>
      <w:r>
        <w:tab/>
        <w:t>[Heading inserted by No. 36 of 2004 s. 10.]</w:t>
      </w:r>
    </w:p>
    <w:p>
      <w:pPr>
        <w:pStyle w:val="Heading5"/>
      </w:pPr>
      <w:bookmarkStart w:id="137" w:name="_Toc390077004"/>
      <w:r>
        <w:rPr>
          <w:rStyle w:val="CharSectno"/>
        </w:rPr>
        <w:t>93AA</w:t>
      </w:r>
      <w:r>
        <w:t>.</w:t>
      </w:r>
      <w:r>
        <w:tab/>
        <w:t>The applicable substantive law for work injury claims</w:t>
      </w:r>
      <w:bookmarkEnd w:id="137"/>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38" w:name="_Toc390077005"/>
      <w:r>
        <w:rPr>
          <w:rStyle w:val="CharSectno"/>
        </w:rPr>
        <w:t>93AB</w:t>
      </w:r>
      <w:r>
        <w:t>.</w:t>
      </w:r>
      <w:r>
        <w:tab/>
        <w:t>Claims to which Division applies</w:t>
      </w:r>
      <w:bookmarkEnd w:id="138"/>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39" w:name="_Toc390077006"/>
      <w:r>
        <w:rPr>
          <w:rStyle w:val="CharSectno"/>
        </w:rPr>
        <w:t>93AC</w:t>
      </w:r>
      <w:r>
        <w:t>.</w:t>
      </w:r>
      <w:r>
        <w:tab/>
        <w:t>What constitutes injury and employment</w:t>
      </w:r>
      <w:bookmarkEnd w:id="139"/>
      <w:r>
        <w:t xml:space="preserve"> </w:t>
      </w:r>
    </w:p>
    <w:p>
      <w:pPr>
        <w:pStyle w:val="Subsection"/>
      </w:pPr>
      <w:r>
        <w:tab/>
      </w:r>
      <w:r>
        <w:tab/>
        <w:t xml:space="preserve">For the purposes of this Division — </w:t>
      </w:r>
    </w:p>
    <w:p>
      <w:pPr>
        <w:pStyle w:val="Indenta"/>
      </w:pPr>
      <w:r>
        <w:tab/>
        <w:t>(a)</w:t>
      </w:r>
      <w:r>
        <w:tab/>
      </w:r>
      <w:r>
        <w:rPr>
          <w:b/>
        </w:rPr>
        <w:t>“</w:t>
      </w:r>
      <w:r>
        <w:rPr>
          <w:rStyle w:val="CharDefText"/>
        </w:rPr>
        <w:t>injury</w:t>
      </w:r>
      <w:r>
        <w:rPr>
          <w:b/>
        </w:rPr>
        <w:t>”</w:t>
      </w:r>
      <w:r>
        <w:t xml:space="preserve">, </w:t>
      </w:r>
      <w:r>
        <w:rPr>
          <w:b/>
        </w:rPr>
        <w:t>“</w:t>
      </w:r>
      <w:r>
        <w:rPr>
          <w:rStyle w:val="CharDefText"/>
        </w:rPr>
        <w:t>employer</w:t>
      </w:r>
      <w:r>
        <w:rPr>
          <w:b/>
        </w:rPr>
        <w:t>”</w:t>
      </w:r>
      <w:r>
        <w:t xml:space="preserve"> and </w:t>
      </w:r>
      <w:r>
        <w:rPr>
          <w:b/>
        </w:rPr>
        <w:t>“</w:t>
      </w:r>
      <w:r>
        <w:rPr>
          <w:rStyle w:val="CharDefText"/>
        </w:rPr>
        <w:t>worker</w:t>
      </w:r>
      <w:r>
        <w:rPr>
          <w:b/>
        </w:rPr>
        <w:t>”</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40" w:name="_Toc390077007"/>
      <w:r>
        <w:rPr>
          <w:rStyle w:val="CharSectno"/>
        </w:rPr>
        <w:t>93AD</w:t>
      </w:r>
      <w:r>
        <w:t>.</w:t>
      </w:r>
      <w:r>
        <w:tab/>
        <w:t>Claim in respect of death included</w:t>
      </w:r>
      <w:bookmarkEnd w:id="140"/>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1" w:name="_Toc390077008"/>
      <w:r>
        <w:rPr>
          <w:rStyle w:val="CharSectno"/>
        </w:rPr>
        <w:t>93AE</w:t>
      </w:r>
      <w:r>
        <w:t>.</w:t>
      </w:r>
      <w:r>
        <w:tab/>
        <w:t>Meaning of “substantive law”</w:t>
      </w:r>
      <w:bookmarkEnd w:id="141"/>
    </w:p>
    <w:p>
      <w:pPr>
        <w:pStyle w:val="Subsection"/>
      </w:pPr>
      <w:r>
        <w:tab/>
      </w:r>
      <w:r>
        <w:tab/>
        <w:t xml:space="preserve">In this Division — </w:t>
      </w:r>
    </w:p>
    <w:p>
      <w:pPr>
        <w:pStyle w:val="Defstart"/>
      </w:pPr>
      <w:r>
        <w:tab/>
      </w:r>
      <w:r>
        <w:rPr>
          <w:b/>
        </w:rPr>
        <w:t>“</w:t>
      </w:r>
      <w:r>
        <w:rPr>
          <w:rStyle w:val="CharDefText"/>
        </w:rPr>
        <w:t>a State’s legislation about damages for a work related injury</w:t>
      </w:r>
      <w:r>
        <w:rPr>
          <w:b/>
        </w:rPr>
        <w:t>”</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b/>
        </w:rPr>
        <w:t>“</w:t>
      </w:r>
      <w:r>
        <w:rPr>
          <w:rStyle w:val="CharDefText"/>
        </w:rPr>
        <w:t>substantive law</w:t>
      </w:r>
      <w:r>
        <w:rPr>
          <w:b/>
        </w:rPr>
        <w:t>”</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r>
      <w:r>
        <w:tab/>
        <w:t>but does not include a law prescribing rules for choice of law.</w:t>
      </w:r>
    </w:p>
    <w:p>
      <w:pPr>
        <w:pStyle w:val="Footnotesection"/>
      </w:pPr>
      <w:r>
        <w:tab/>
        <w:t>[Section 93AE inserted by No. 36 of 2004 s. 10; amended by No. 36 of 2004 s. 17(3).]</w:t>
      </w:r>
    </w:p>
    <w:p>
      <w:pPr>
        <w:pStyle w:val="Heading5"/>
      </w:pPr>
      <w:bookmarkStart w:id="142" w:name="_Toc390077009"/>
      <w:r>
        <w:rPr>
          <w:rStyle w:val="CharSectno"/>
        </w:rPr>
        <w:t>93AF</w:t>
      </w:r>
      <w:r>
        <w:t>.</w:t>
      </w:r>
      <w:r>
        <w:tab/>
        <w:t>Availability of action in another State not relevant</w:t>
      </w:r>
      <w:bookmarkEnd w:id="142"/>
    </w:p>
    <w:p>
      <w:pPr>
        <w:pStyle w:val="Subsection"/>
        <w:outlineLvl w:val="0"/>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outlineLvl w:val="0"/>
      </w:pPr>
      <w:r>
        <w:tab/>
        <w:t>(2)</w:t>
      </w:r>
      <w:r>
        <w:tab/>
        <w:t>In subsection (1) —</w:t>
      </w:r>
    </w:p>
    <w:p>
      <w:pPr>
        <w:pStyle w:val="Defstart"/>
      </w:pPr>
      <w:r>
        <w:tab/>
      </w:r>
      <w:r>
        <w:rPr>
          <w:b/>
        </w:rPr>
        <w:t>“</w:t>
      </w:r>
      <w:r>
        <w:rPr>
          <w:rStyle w:val="CharDefText"/>
        </w:rPr>
        <w:t>another State</w:t>
      </w:r>
      <w:r>
        <w:rPr>
          <w:b/>
        </w:rPr>
        <w:t>”</w:t>
      </w:r>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143" w:name="_Toc390077010"/>
      <w:r>
        <w:rPr>
          <w:rStyle w:val="CharDivNo"/>
        </w:rPr>
        <w:t>Division 2</w:t>
      </w:r>
      <w:r>
        <w:rPr>
          <w:snapToGrid w:val="0"/>
        </w:rPr>
        <w:t> — </w:t>
      </w:r>
      <w:r>
        <w:rPr>
          <w:rStyle w:val="CharDivText"/>
        </w:rPr>
        <w:t>Constraints on awards of common law damages</w:t>
      </w:r>
      <w:bookmarkEnd w:id="143"/>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144" w:name="_Toc390077011"/>
      <w:r>
        <w:t>Subdivision 1 — Preliminary provisions</w:t>
      </w:r>
      <w:bookmarkEnd w:id="144"/>
    </w:p>
    <w:p>
      <w:pPr>
        <w:pStyle w:val="Footnoteheading"/>
      </w:pPr>
      <w:r>
        <w:tab/>
        <w:t>[Heading inserted by No. 42 of 2004 s. 71.]</w:t>
      </w:r>
    </w:p>
    <w:p>
      <w:pPr>
        <w:pStyle w:val="Heading5"/>
        <w:rPr>
          <w:snapToGrid w:val="0"/>
        </w:rPr>
      </w:pPr>
      <w:bookmarkStart w:id="145" w:name="_Toc390077012"/>
      <w:r>
        <w:rPr>
          <w:rStyle w:val="CharSectno"/>
        </w:rPr>
        <w:t>93A</w:t>
      </w:r>
      <w:r>
        <w:rPr>
          <w:snapToGrid w:val="0"/>
        </w:rPr>
        <w:t>.</w:t>
      </w:r>
      <w:r>
        <w:rPr>
          <w:snapToGrid w:val="0"/>
        </w:rPr>
        <w:tab/>
        <w:t>Definitions for this Division</w:t>
      </w:r>
      <w:bookmarkEnd w:id="145"/>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t>“</w:t>
      </w:r>
      <w:r>
        <w:rPr>
          <w:rStyle w:val="CharDefText"/>
        </w:rPr>
        <w:t>damages</w:t>
      </w:r>
      <w:r>
        <w:rPr>
          <w:b/>
        </w:rPr>
        <w:t>”</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46" w:name="_Toc390077013"/>
      <w:r>
        <w:rPr>
          <w:rStyle w:val="CharSectno"/>
        </w:rPr>
        <w:t>93B</w:t>
      </w:r>
      <w:r>
        <w:rPr>
          <w:snapToGrid w:val="0"/>
        </w:rPr>
        <w:t>.</w:t>
      </w:r>
      <w:r>
        <w:rPr>
          <w:snapToGrid w:val="0"/>
        </w:rPr>
        <w:tab/>
        <w:t>Application of this Division</w:t>
      </w:r>
      <w:bookmarkEnd w:id="146"/>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147" w:name="_Toc390077014"/>
      <w:r>
        <w:rPr>
          <w:rStyle w:val="CharSectno"/>
        </w:rPr>
        <w:t>93C</w:t>
      </w:r>
      <w:r>
        <w:rPr>
          <w:snapToGrid w:val="0"/>
        </w:rPr>
        <w:t>.</w:t>
      </w:r>
      <w:r>
        <w:rPr>
          <w:snapToGrid w:val="0"/>
        </w:rPr>
        <w:tab/>
        <w:t>Limit on powers of courts</w:t>
      </w:r>
      <w:bookmarkEnd w:id="147"/>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pPr>
      <w:bookmarkStart w:id="148" w:name="_Toc390077015"/>
      <w:r>
        <w:t>Subdivision 2 — 1993 scheme</w:t>
      </w:r>
      <w:bookmarkEnd w:id="148"/>
    </w:p>
    <w:p>
      <w:pPr>
        <w:pStyle w:val="Footnoteheading"/>
      </w:pPr>
      <w:r>
        <w:tab/>
        <w:t>[Heading inserted by No. 42 of 2004 s. 74.]</w:t>
      </w:r>
    </w:p>
    <w:p>
      <w:pPr>
        <w:pStyle w:val="Heading5"/>
        <w:spacing w:before="180"/>
      </w:pPr>
      <w:bookmarkStart w:id="149" w:name="_Toc390077016"/>
      <w:r>
        <w:rPr>
          <w:rStyle w:val="CharSectno"/>
        </w:rPr>
        <w:t>93CA</w:t>
      </w:r>
      <w:r>
        <w:t>.</w:t>
      </w:r>
      <w:r>
        <w:tab/>
        <w:t>Meaning of “AMA Guides” in this Subdivision</w:t>
      </w:r>
      <w:bookmarkEnd w:id="149"/>
    </w:p>
    <w:p>
      <w:pPr>
        <w:pStyle w:val="Subsection"/>
        <w:spacing w:before="120"/>
        <w:rPr>
          <w:snapToGrid w:val="0"/>
        </w:rPr>
      </w:pPr>
      <w:r>
        <w:tab/>
      </w:r>
      <w:r>
        <w:tab/>
      </w:r>
      <w:r>
        <w:rPr>
          <w:snapToGrid w:val="0"/>
        </w:rPr>
        <w:t>In this Subdivision —</w:t>
      </w:r>
    </w:p>
    <w:p>
      <w:pPr>
        <w:pStyle w:val="Defstart"/>
      </w:pPr>
      <w:r>
        <w:rPr>
          <w:b/>
        </w:rPr>
        <w:tab/>
        <w:t>“</w:t>
      </w:r>
      <w:r>
        <w:rPr>
          <w:rStyle w:val="CharDefText"/>
        </w:rPr>
        <w:t>AMA Guides</w:t>
      </w:r>
      <w:r>
        <w:rPr>
          <w:b/>
        </w:rPr>
        <w:t>”</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150" w:name="_Toc390077017"/>
      <w:r>
        <w:rPr>
          <w:rStyle w:val="CharSectno"/>
        </w:rPr>
        <w:t>93CB</w:t>
      </w:r>
      <w:r>
        <w:t>.</w:t>
      </w:r>
      <w:r>
        <w:tab/>
        <w:t>Limits on application of this Subdivision</w:t>
      </w:r>
      <w:bookmarkEnd w:id="150"/>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r>
        <w:tab/>
        <w:t>[Section 93CB inserted by No. 42 of 2004 s. 75.]</w:t>
      </w:r>
    </w:p>
    <w:p>
      <w:pPr>
        <w:pStyle w:val="Heading5"/>
      </w:pPr>
      <w:bookmarkStart w:id="151" w:name="_Toc390077018"/>
      <w:r>
        <w:rPr>
          <w:rStyle w:val="CharSectno"/>
        </w:rPr>
        <w:t>93CC</w:t>
      </w:r>
      <w:r>
        <w:t>.</w:t>
      </w:r>
      <w:r>
        <w:tab/>
        <w:t>Application of this Subdivision</w:t>
      </w:r>
      <w:bookmarkEnd w:id="151"/>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152" w:name="_Toc390077019"/>
      <w:r>
        <w:rPr>
          <w:rStyle w:val="CharSectno"/>
        </w:rPr>
        <w:t>93D</w:t>
      </w:r>
      <w:r>
        <w:t>.</w:t>
      </w:r>
      <w:r>
        <w:tab/>
        <w:t>Assessment of disability</w:t>
      </w:r>
      <w:bookmarkEnd w:id="152"/>
    </w:p>
    <w:p>
      <w:pPr>
        <w:pStyle w:val="Subsection"/>
        <w:spacing w:before="100"/>
      </w:pPr>
      <w:r>
        <w:tab/>
        <w:t>(1)</w:t>
      </w:r>
      <w:r>
        <w:tab/>
        <w:t xml:space="preserve">In this </w:t>
      </w:r>
      <w:r>
        <w:rPr>
          <w:snapToGrid w:val="0"/>
        </w:rPr>
        <w:t>section</w:t>
      </w:r>
      <w:r>
        <w:t> —</w:t>
      </w:r>
    </w:p>
    <w:p>
      <w:pPr>
        <w:pStyle w:val="Defstart"/>
      </w:pPr>
      <w:r>
        <w:tab/>
      </w:r>
      <w:r>
        <w:rPr>
          <w:b/>
        </w:rPr>
        <w:t>“</w:t>
      </w:r>
      <w:r>
        <w:rPr>
          <w:rStyle w:val="CharDefText"/>
        </w:rPr>
        <w:t>relevant level</w:t>
      </w:r>
      <w:r>
        <w:rPr>
          <w:b/>
        </w:rPr>
        <w:t>”</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fillcolor="window">
            <v:imagedata r:id="rId19" o:title=""/>
          </v:shape>
          <o:OLEObject Type="Embed" ProgID="Equation.3" ShapeID="_x0000_i1025" DrawAspect="Content" ObjectID="_1643827606" r:id="rId20"/>
        </w:object>
      </w:r>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r>
        <w:rPr>
          <w:position w:val="-24"/>
        </w:rPr>
        <w:object w:dxaOrig="1440" w:dyaOrig="620">
          <v:shape id="_x0000_i1026" type="#_x0000_t75" style="width:1in;height:30.75pt" o:ole="" fillcolor="window">
            <v:imagedata r:id="rId21" o:title=""/>
          </v:shape>
          <o:OLEObject Type="Embed" ProgID="Equation.3" ShapeID="_x0000_i1026" DrawAspect="Content" ObjectID="_1643827607" r:id="rId22"/>
        </w:object>
      </w:r>
    </w:p>
    <w:p>
      <w:pPr>
        <w:pStyle w:val="Subsection"/>
        <w:spacing w:before="100"/>
        <w:outlineLvl w:val="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r>
        <w:rPr>
          <w:position w:val="-28"/>
        </w:rPr>
        <w:object w:dxaOrig="4560" w:dyaOrig="680">
          <v:shape id="_x0000_i1027" type="#_x0000_t75" style="width:228pt;height:34.5pt" o:ole="" fillcolor="window">
            <v:imagedata r:id="rId23" o:title=""/>
          </v:shape>
          <o:OLEObject Type="Embed" ProgID="Equation.3" ShapeID="_x0000_i1027" DrawAspect="Content" ObjectID="_1643827608" r:id="rId24"/>
        </w:object>
      </w:r>
    </w:p>
    <w:p>
      <w:pPr>
        <w:pStyle w:val="Subsection"/>
        <w:spacing w:before="100"/>
        <w:outlineLvl w:val="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r>
        <w:rPr>
          <w:position w:val="-28"/>
        </w:rPr>
        <w:object w:dxaOrig="3980" w:dyaOrig="680">
          <v:shape id="_x0000_i1028" type="#_x0000_t75" style="width:199.5pt;height:34.5pt" o:ole="" fillcolor="window">
            <v:imagedata r:id="rId25" o:title=""/>
          </v:shape>
          <o:OLEObject Type="Embed" ProgID="Equation.3" ShapeID="_x0000_i1028" DrawAspect="Content" ObjectID="_1643827609" r:id="rId26"/>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53" w:name="_Toc390077020"/>
      <w:r>
        <w:rPr>
          <w:rStyle w:val="CharSectno"/>
        </w:rPr>
        <w:t>93E</w:t>
      </w:r>
      <w:r>
        <w:t>.</w:t>
      </w:r>
      <w:r>
        <w:tab/>
        <w:t>Restrictions on awarding of damages and payment of compensation</w:t>
      </w:r>
      <w:bookmarkEnd w:id="153"/>
    </w:p>
    <w:p>
      <w:pPr>
        <w:pStyle w:val="Subsection"/>
      </w:pPr>
      <w:r>
        <w:tab/>
        <w:t>(1)</w:t>
      </w:r>
      <w:r>
        <w:tab/>
        <w:t xml:space="preserve">In this section — </w:t>
      </w:r>
    </w:p>
    <w:p>
      <w:pPr>
        <w:pStyle w:val="Defstart"/>
      </w:pPr>
      <w:r>
        <w:tab/>
      </w:r>
      <w:r>
        <w:rPr>
          <w:b/>
        </w:rPr>
        <w:t>“</w:t>
      </w:r>
      <w:r>
        <w:rPr>
          <w:rStyle w:val="CharDefText"/>
        </w:rPr>
        <w:t>agreed</w:t>
      </w:r>
      <w:r>
        <w:rPr>
          <w:b/>
        </w:rPr>
        <w:t>”</w:t>
      </w:r>
      <w:r>
        <w:t xml:space="preserve"> means agreed between the worker and the employer, whether under section 93D(12) or otherwise;</w:t>
      </w:r>
    </w:p>
    <w:p>
      <w:pPr>
        <w:pStyle w:val="Defstart"/>
      </w:pPr>
      <w:r>
        <w:tab/>
      </w:r>
      <w:r>
        <w:rPr>
          <w:b/>
        </w:rPr>
        <w:t>“</w:t>
      </w:r>
      <w:r>
        <w:rPr>
          <w:rStyle w:val="CharDefText"/>
        </w:rPr>
        <w:t>degree of disability</w:t>
      </w:r>
      <w:r>
        <w:rPr>
          <w:b/>
        </w:rPr>
        <w:t>”</w:t>
      </w:r>
      <w:r>
        <w:t xml:space="preserve"> means the degree of disability of the worker assessed in accordance with section 93D(2);</w:t>
      </w:r>
    </w:p>
    <w:p>
      <w:pPr>
        <w:pStyle w:val="Defstart"/>
      </w:pPr>
      <w:r>
        <w:tab/>
      </w:r>
      <w:r>
        <w:rPr>
          <w:b/>
        </w:rPr>
        <w:t>“</w:t>
      </w:r>
      <w:r>
        <w:rPr>
          <w:rStyle w:val="CharDefText"/>
        </w:rPr>
        <w:t>determined</w:t>
      </w:r>
      <w:r>
        <w:rPr>
          <w:b/>
        </w:rPr>
        <w:t>”</w:t>
      </w:r>
      <w:r>
        <w:t xml:space="preserve"> means determined or decided when dealt with as described in section 93D(10) or (11);</w:t>
      </w:r>
    </w:p>
    <w:p>
      <w:pPr>
        <w:pStyle w:val="Defstart"/>
      </w:pPr>
      <w:r>
        <w:rPr>
          <w:b/>
        </w:rPr>
        <w:tab/>
        <w:t>“</w:t>
      </w:r>
      <w:r>
        <w:rPr>
          <w:rStyle w:val="CharDefText"/>
        </w:rPr>
        <w:t>termination day</w:t>
      </w:r>
      <w:r>
        <w:rPr>
          <w:b/>
        </w:rPr>
        <w:t>”</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t>“</w:t>
      </w:r>
      <w:r>
        <w:rPr>
          <w:rStyle w:val="CharDefText"/>
        </w:rPr>
        <w:t>relevant period</w:t>
      </w:r>
      <w:r>
        <w:rPr>
          <w:b/>
        </w:rPr>
        <w:t>”</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54" w:name="_Toc390077021"/>
      <w:r>
        <w:rPr>
          <w:rStyle w:val="CharSectno"/>
        </w:rPr>
        <w:t>93EA</w:t>
      </w:r>
      <w:r>
        <w:t>.</w:t>
      </w:r>
      <w:r>
        <w:tab/>
        <w:t>Referring questions with fresh evidence in particular cases</w:t>
      </w:r>
      <w:bookmarkEnd w:id="154"/>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55" w:name="_Toc390077022"/>
      <w:r>
        <w:rPr>
          <w:rStyle w:val="CharSectno"/>
        </w:rPr>
        <w:t>93EB</w:t>
      </w:r>
      <w:r>
        <w:t>.</w:t>
      </w:r>
      <w:r>
        <w:tab/>
        <w:t>Referring questions in certain other cases</w:t>
      </w:r>
      <w:bookmarkEnd w:id="155"/>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56" w:name="_Toc390077023"/>
      <w:r>
        <w:rPr>
          <w:rStyle w:val="CharSectno"/>
        </w:rPr>
        <w:t>93EC</w:t>
      </w:r>
      <w:r>
        <w:t>.</w:t>
      </w:r>
      <w:r>
        <w:tab/>
        <w:t>Extended time for commencing proceedings</w:t>
      </w:r>
      <w:bookmarkEnd w:id="156"/>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b/>
        </w:rPr>
        <w:t>“</w:t>
      </w:r>
      <w:r>
        <w:rPr>
          <w:rStyle w:val="CharDefText"/>
        </w:rPr>
        <w:t>notification day</w:t>
      </w:r>
      <w:r>
        <w:rPr>
          <w:b/>
        </w:rPr>
        <w:t>”</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157" w:name="_Toc390077024"/>
      <w:r>
        <w:rPr>
          <w:rStyle w:val="CharSectno"/>
        </w:rPr>
        <w:t>93F</w:t>
      </w:r>
      <w:r>
        <w:t>.</w:t>
      </w:r>
      <w:r>
        <w:tab/>
        <w:t>Restrictions on awarding and amount of damages if disability less than 30%</w:t>
      </w:r>
      <w:bookmarkEnd w:id="157"/>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outlineLvl w:val="0"/>
      </w:pPr>
      <w:r>
        <w:tab/>
      </w:r>
      <w:r>
        <w:rPr>
          <w:b/>
        </w:rPr>
        <w:t>“</w:t>
      </w:r>
      <w:r>
        <w:rPr>
          <w:rStyle w:val="CharDefText"/>
        </w:rPr>
        <w:t>Amount A</w:t>
      </w:r>
      <w:r>
        <w:rPr>
          <w:b/>
        </w:rPr>
        <w:t>”</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158" w:name="_Toc390077025"/>
      <w:r>
        <w:rPr>
          <w:rStyle w:val="CharSectno"/>
        </w:rPr>
        <w:t>93G</w:t>
      </w:r>
      <w:r>
        <w:t>.</w:t>
      </w:r>
      <w:r>
        <w:tab/>
        <w:t>Regulations</w:t>
      </w:r>
      <w:bookmarkEnd w:id="158"/>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59" w:name="_Toc390077026"/>
      <w:r>
        <w:t>Subdivision 3 — 2004 scheme</w:t>
      </w:r>
      <w:bookmarkEnd w:id="159"/>
    </w:p>
    <w:p>
      <w:pPr>
        <w:pStyle w:val="Footnoteheading"/>
        <w:keepNext/>
        <w:keepLines/>
      </w:pPr>
      <w:r>
        <w:tab/>
        <w:t>[Heading inserted by No. 42 of 2004 s. 79.]</w:t>
      </w:r>
    </w:p>
    <w:p>
      <w:pPr>
        <w:pStyle w:val="Heading5"/>
      </w:pPr>
      <w:bookmarkStart w:id="160" w:name="_Toc390077027"/>
      <w:r>
        <w:rPr>
          <w:rStyle w:val="CharSectno"/>
        </w:rPr>
        <w:t>93H</w:t>
      </w:r>
      <w:r>
        <w:t>.</w:t>
      </w:r>
      <w:r>
        <w:tab/>
        <w:t>Terms used in this Subdivision</w:t>
      </w:r>
      <w:bookmarkEnd w:id="160"/>
    </w:p>
    <w:p>
      <w:pPr>
        <w:pStyle w:val="Subsection"/>
        <w:outlineLvl w:val="0"/>
      </w:pPr>
      <w:r>
        <w:tab/>
        <w:t>(1)</w:t>
      </w:r>
      <w:r>
        <w:tab/>
        <w:t xml:space="preserve">In this Subdivision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t>“</w:t>
      </w:r>
      <w:r>
        <w:rPr>
          <w:rStyle w:val="CharDefText"/>
        </w:rPr>
        <w:t>election registration day</w:t>
      </w:r>
      <w:r>
        <w:rPr>
          <w:b/>
        </w:rPr>
        <w:t>”</w:t>
      </w:r>
      <w:r>
        <w:t xml:space="preserve"> means the day on which the Director registers the election under section 93K(4)(b).</w:t>
      </w:r>
    </w:p>
    <w:p>
      <w:pPr>
        <w:pStyle w:val="Subsection"/>
        <w:outlineLvl w:val="0"/>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161" w:name="_Toc390077028"/>
      <w:r>
        <w:rPr>
          <w:rStyle w:val="CharSectno"/>
        </w:rPr>
        <w:t>93I</w:t>
      </w:r>
      <w:r>
        <w:t>.</w:t>
      </w:r>
      <w:r>
        <w:tab/>
        <w:t>Application of this Subdivision</w:t>
      </w:r>
      <w:bookmarkEnd w:id="161"/>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162" w:name="_Toc390077029"/>
      <w:r>
        <w:rPr>
          <w:rStyle w:val="CharSectno"/>
        </w:rPr>
        <w:t>93J</w:t>
      </w:r>
      <w:r>
        <w:t>.</w:t>
      </w:r>
      <w:r>
        <w:tab/>
        <w:t>No damages for noise induced hearing loss if not an injury</w:t>
      </w:r>
      <w:bookmarkEnd w:id="162"/>
    </w:p>
    <w:p>
      <w:pPr>
        <w:pStyle w:val="Subsection"/>
        <w:spacing w:before="120"/>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spacing w:before="180"/>
      </w:pPr>
      <w:bookmarkStart w:id="163" w:name="_Toc390077030"/>
      <w:r>
        <w:rPr>
          <w:rStyle w:val="CharSectno"/>
        </w:rPr>
        <w:t>93K</w:t>
      </w:r>
      <w:r>
        <w:t>.</w:t>
      </w:r>
      <w:r>
        <w:tab/>
        <w:t>Restrictions on awarding, and amount of, damages</w:t>
      </w:r>
      <w:bookmarkEnd w:id="163"/>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b/>
        </w:rPr>
        <w:t>“</w:t>
      </w:r>
      <w:r>
        <w:rPr>
          <w:rStyle w:val="CharDefText"/>
        </w:rPr>
        <w:t>Amount A</w:t>
      </w:r>
      <w:r>
        <w:rPr>
          <w:b/>
        </w:rPr>
        <w:t>”</w:t>
      </w:r>
      <w:r>
        <w:t xml:space="preserve"> means, in relation to a financial year, the amount that section 93F(8) defines to be Amount A in relation to that financial year.</w:t>
      </w:r>
    </w:p>
    <w:p>
      <w:pPr>
        <w:pStyle w:val="Subsection"/>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w:t>
      </w:r>
    </w:p>
    <w:p>
      <w:pPr>
        <w:pStyle w:val="Heading5"/>
      </w:pPr>
      <w:bookmarkStart w:id="164" w:name="_Toc390077031"/>
      <w:r>
        <w:rPr>
          <w:rStyle w:val="CharSectno"/>
        </w:rPr>
        <w:t>93L</w:t>
      </w:r>
      <w:r>
        <w:t>.</w:t>
      </w:r>
      <w:r>
        <w:tab/>
        <w:t>Election to retain right to seek damages</w:t>
      </w:r>
      <w:bookmarkEnd w:id="164"/>
    </w:p>
    <w:p>
      <w:pPr>
        <w:pStyle w:val="Subsection"/>
        <w:keepNext/>
      </w:pPr>
      <w:r>
        <w:tab/>
        <w:t>(1)</w:t>
      </w:r>
      <w:r>
        <w:tab/>
        <w:t xml:space="preserve">In this section — </w:t>
      </w:r>
    </w:p>
    <w:p>
      <w:pPr>
        <w:pStyle w:val="Defstart"/>
      </w:pPr>
      <w:r>
        <w:rPr>
          <w:b/>
        </w:rPr>
        <w:tab/>
        <w:t>“</w:t>
      </w:r>
      <w:r>
        <w:rPr>
          <w:rStyle w:val="CharDefText"/>
        </w:rPr>
        <w:t>termination day</w:t>
      </w:r>
      <w:r>
        <w:rPr>
          <w:b/>
        </w:rPr>
        <w:t>”</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165" w:name="_Toc390077032"/>
      <w:r>
        <w:rPr>
          <w:rStyle w:val="CharSectno"/>
        </w:rPr>
        <w:t>93M</w:t>
      </w:r>
      <w:r>
        <w:t>.</w:t>
      </w:r>
      <w:r>
        <w:tab/>
        <w:t>Termination day</w:t>
      </w:r>
      <w:bookmarkEnd w:id="165"/>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t>“</w:t>
      </w:r>
      <w:r>
        <w:rPr>
          <w:rStyle w:val="CharDefText"/>
        </w:rPr>
        <w:t>claim for compensation by way of weekly payments</w:t>
      </w:r>
      <w:r>
        <w:rPr>
          <w:b/>
        </w:rPr>
        <w:t>”</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t>“</w:t>
      </w:r>
      <w:r>
        <w:rPr>
          <w:rStyle w:val="CharDefText"/>
        </w:rPr>
        <w:t>normal evaluation</w:t>
      </w:r>
      <w:r>
        <w:rPr>
          <w:b/>
        </w:rPr>
        <w:t>”</w:t>
      </w:r>
      <w:r>
        <w:t xml:space="preserve"> has the meaning given to that term in section 146C(3);</w:t>
      </w:r>
    </w:p>
    <w:p>
      <w:pPr>
        <w:pStyle w:val="Defstart"/>
      </w:pPr>
      <w:r>
        <w:rPr>
          <w:b/>
        </w:rPr>
        <w:tab/>
        <w:t>“</w:t>
      </w:r>
      <w:r>
        <w:rPr>
          <w:rStyle w:val="CharDefText"/>
        </w:rPr>
        <w:t>special evaluation</w:t>
      </w:r>
      <w:r>
        <w:rPr>
          <w:b/>
        </w:rPr>
        <w:t>”</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r>
        <w:tab/>
        <w:t>[Section 93M inserted by No. 42 of 2004 s. 79.]</w:t>
      </w:r>
    </w:p>
    <w:p>
      <w:pPr>
        <w:pStyle w:val="Heading5"/>
      </w:pPr>
      <w:bookmarkStart w:id="166" w:name="_Toc390077033"/>
      <w:r>
        <w:rPr>
          <w:rStyle w:val="CharSectno"/>
        </w:rPr>
        <w:t>93N</w:t>
      </w:r>
      <w:r>
        <w:t>.</w:t>
      </w:r>
      <w:r>
        <w:tab/>
        <w:t>Special evaluation if condition has not sufficiently stabilised</w:t>
      </w:r>
      <w:bookmarkEnd w:id="166"/>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t>“</w:t>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167" w:name="_Toc390077034"/>
      <w:r>
        <w:rPr>
          <w:rStyle w:val="CharSectno"/>
        </w:rPr>
        <w:t>93O</w:t>
      </w:r>
      <w:r>
        <w:t>.</w:t>
      </w:r>
      <w:r>
        <w:tab/>
        <w:t>Employer to give worker notice of certain things</w:t>
      </w:r>
      <w:bookmarkEnd w:id="167"/>
    </w:p>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168" w:name="_Toc390077035"/>
      <w:r>
        <w:rPr>
          <w:rStyle w:val="CharSectno"/>
        </w:rPr>
        <w:t>93P</w:t>
      </w:r>
      <w:r>
        <w:t>.</w:t>
      </w:r>
      <w:r>
        <w:tab/>
        <w:t>How election may affect statutory compensation</w:t>
      </w:r>
      <w:bookmarkEnd w:id="16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t>“</w:t>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169" w:name="_Toc390077036"/>
      <w:r>
        <w:rPr>
          <w:rStyle w:val="CharSectno"/>
        </w:rPr>
        <w:t>93Q</w:t>
      </w:r>
      <w:r>
        <w:t>.</w:t>
      </w:r>
      <w:r>
        <w:tab/>
        <w:t>Special provisions about HIV and AIDS</w:t>
      </w:r>
      <w:bookmarkEnd w:id="169"/>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170" w:name="_Toc390077037"/>
      <w:r>
        <w:rPr>
          <w:rStyle w:val="CharSectno"/>
        </w:rPr>
        <w:t>93R</w:t>
      </w:r>
      <w:r>
        <w:t>.</w:t>
      </w:r>
      <w:r>
        <w:tab/>
        <w:t>Special provisions about specified industrial diseases</w:t>
      </w:r>
      <w:bookmarkEnd w:id="170"/>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171" w:name="_Toc390077038"/>
      <w:r>
        <w:rPr>
          <w:rStyle w:val="CharSectno"/>
        </w:rPr>
        <w:t>93S</w:t>
      </w:r>
      <w:r>
        <w:t>.</w:t>
      </w:r>
      <w:r>
        <w:tab/>
        <w:t>Regulations</w:t>
      </w:r>
      <w:bookmarkEnd w:id="171"/>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2" w:name="_Toc390077039"/>
      <w:r>
        <w:rPr>
          <w:rStyle w:val="CharPartNo"/>
        </w:rPr>
        <w:t>Part V </w:t>
      </w:r>
      <w:r>
        <w:t>—</w:t>
      </w:r>
      <w:r>
        <w:rPr>
          <w:b w:val="0"/>
        </w:rPr>
        <w:t> </w:t>
      </w:r>
      <w:r>
        <w:rPr>
          <w:rStyle w:val="CharPartText"/>
        </w:rPr>
        <w:t>WorkCover Western Australia Authority</w:t>
      </w:r>
      <w:bookmarkEnd w:id="172"/>
    </w:p>
    <w:p>
      <w:pPr>
        <w:pStyle w:val="Footnoteheading"/>
        <w:rPr>
          <w:snapToGrid w:val="0"/>
        </w:rPr>
      </w:pPr>
      <w:r>
        <w:rPr>
          <w:snapToGrid w:val="0"/>
        </w:rPr>
        <w:tab/>
        <w:t>[Heading inserted by No. 42 of 2004 s. 80.]</w:t>
      </w:r>
    </w:p>
    <w:p>
      <w:pPr>
        <w:pStyle w:val="Heading3"/>
        <w:spacing w:before="160"/>
        <w:rPr>
          <w:snapToGrid w:val="0"/>
        </w:rPr>
      </w:pPr>
      <w:bookmarkStart w:id="173" w:name="_Toc390077040"/>
      <w:r>
        <w:rPr>
          <w:rStyle w:val="CharDivNo"/>
        </w:rPr>
        <w:t>Division 1</w:t>
      </w:r>
      <w:r>
        <w:rPr>
          <w:snapToGrid w:val="0"/>
        </w:rPr>
        <w:t> — </w:t>
      </w:r>
      <w:r>
        <w:rPr>
          <w:rStyle w:val="CharDivText"/>
        </w:rPr>
        <w:t>Constitution, purposes, and powers</w:t>
      </w:r>
      <w:bookmarkEnd w:id="173"/>
      <w:r>
        <w:rPr>
          <w:rStyle w:val="CharDivText"/>
        </w:rPr>
        <w:t xml:space="preserve"> </w:t>
      </w:r>
    </w:p>
    <w:p>
      <w:pPr>
        <w:pStyle w:val="Heading5"/>
        <w:spacing w:before="160"/>
        <w:rPr>
          <w:snapToGrid w:val="0"/>
        </w:rPr>
      </w:pPr>
      <w:bookmarkStart w:id="174" w:name="_Toc390077041"/>
      <w:r>
        <w:rPr>
          <w:rStyle w:val="CharSectno"/>
        </w:rPr>
        <w:t>94</w:t>
      </w:r>
      <w:r>
        <w:rPr>
          <w:snapToGrid w:val="0"/>
        </w:rPr>
        <w:t>.</w:t>
      </w:r>
      <w:r>
        <w:rPr>
          <w:snapToGrid w:val="0"/>
        </w:rPr>
        <w:tab/>
        <w:t>WorkCover Western Australia Authority</w:t>
      </w:r>
      <w:bookmarkEnd w:id="174"/>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175" w:name="_Toc390077042"/>
      <w:r>
        <w:rPr>
          <w:rStyle w:val="CharSectno"/>
        </w:rPr>
        <w:t>95</w:t>
      </w:r>
      <w:r>
        <w:t>.</w:t>
      </w:r>
      <w:r>
        <w:tab/>
        <w:t>WorkCover WA’s governing body</w:t>
      </w:r>
      <w:bookmarkEnd w:id="175"/>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76" w:name="_Toc390077043"/>
      <w:r>
        <w:rPr>
          <w:rStyle w:val="CharSectno"/>
        </w:rPr>
        <w:t>96</w:t>
      </w:r>
      <w:r>
        <w:rPr>
          <w:snapToGrid w:val="0"/>
        </w:rPr>
        <w:t>.</w:t>
      </w:r>
      <w:r>
        <w:rPr>
          <w:snapToGrid w:val="0"/>
        </w:rPr>
        <w:tab/>
        <w:t>Term of office</w:t>
      </w:r>
      <w:bookmarkEnd w:id="176"/>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177" w:name="_Toc390077044"/>
      <w:r>
        <w:rPr>
          <w:rStyle w:val="CharSectno"/>
        </w:rPr>
        <w:t>97</w:t>
      </w:r>
      <w:r>
        <w:rPr>
          <w:snapToGrid w:val="0"/>
        </w:rPr>
        <w:t>.</w:t>
      </w:r>
      <w:r>
        <w:rPr>
          <w:snapToGrid w:val="0"/>
        </w:rPr>
        <w:tab/>
        <w:t>Meetings</w:t>
      </w:r>
      <w:bookmarkEnd w:id="177"/>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78" w:name="_Toc390077045"/>
      <w:r>
        <w:rPr>
          <w:rStyle w:val="CharSectno"/>
        </w:rPr>
        <w:t>98</w:t>
      </w:r>
      <w:r>
        <w:rPr>
          <w:snapToGrid w:val="0"/>
        </w:rPr>
        <w:t>.</w:t>
      </w:r>
      <w:r>
        <w:rPr>
          <w:snapToGrid w:val="0"/>
        </w:rPr>
        <w:tab/>
        <w:t>Defects not to invalidate proceedings</w:t>
      </w:r>
      <w:bookmarkEnd w:id="178"/>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79" w:name="_Toc390077046"/>
      <w:r>
        <w:rPr>
          <w:rStyle w:val="CharSectno"/>
        </w:rPr>
        <w:t>99.</w:t>
      </w:r>
      <w:r>
        <w:rPr>
          <w:rStyle w:val="CharSectno"/>
        </w:rPr>
        <w:tab/>
      </w:r>
      <w:r>
        <w:rPr>
          <w:snapToGrid w:val="0"/>
        </w:rPr>
        <w:t>Conditions of appointment</w:t>
      </w:r>
      <w:bookmarkEnd w:id="179"/>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180" w:name="_Toc390077047"/>
      <w:r>
        <w:rPr>
          <w:rStyle w:val="CharSectno"/>
        </w:rPr>
        <w:t>100</w:t>
      </w:r>
      <w:r>
        <w:rPr>
          <w:snapToGrid w:val="0"/>
        </w:rPr>
        <w:t>.</w:t>
      </w:r>
      <w:r>
        <w:rPr>
          <w:snapToGrid w:val="0"/>
        </w:rPr>
        <w:tab/>
        <w:t>Functions of WorkCover WA</w:t>
      </w:r>
      <w:bookmarkEnd w:id="180"/>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 17.] </w:t>
      </w:r>
    </w:p>
    <w:p>
      <w:pPr>
        <w:pStyle w:val="Heading5"/>
        <w:spacing w:before="120"/>
        <w:rPr>
          <w:snapToGrid w:val="0"/>
        </w:rPr>
      </w:pPr>
      <w:bookmarkStart w:id="181" w:name="_Toc390077048"/>
      <w:r>
        <w:rPr>
          <w:rStyle w:val="CharSectno"/>
        </w:rPr>
        <w:t>100A</w:t>
      </w:r>
      <w:r>
        <w:rPr>
          <w:snapToGrid w:val="0"/>
        </w:rPr>
        <w:t>.</w:t>
      </w:r>
      <w:r>
        <w:rPr>
          <w:snapToGrid w:val="0"/>
        </w:rPr>
        <w:tab/>
        <w:t>Advisory committees</w:t>
      </w:r>
      <w:bookmarkEnd w:id="181"/>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 17.] </w:t>
      </w:r>
    </w:p>
    <w:p>
      <w:pPr>
        <w:pStyle w:val="Heading5"/>
      </w:pPr>
      <w:bookmarkStart w:id="182" w:name="_Toc390077049"/>
      <w:r>
        <w:rPr>
          <w:rStyle w:val="CharSectno"/>
        </w:rPr>
        <w:t>100B</w:t>
      </w:r>
      <w:r>
        <w:t>.</w:t>
      </w:r>
      <w:r>
        <w:tab/>
        <w:t>Disclosure of information</w:t>
      </w:r>
      <w:bookmarkEnd w:id="182"/>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183" w:name="_Toc390077050"/>
      <w:r>
        <w:rPr>
          <w:rStyle w:val="CharSectno"/>
        </w:rPr>
        <w:t>101</w:t>
      </w:r>
      <w:r>
        <w:rPr>
          <w:snapToGrid w:val="0"/>
        </w:rPr>
        <w:t>.</w:t>
      </w:r>
      <w:r>
        <w:rPr>
          <w:snapToGrid w:val="0"/>
        </w:rPr>
        <w:tab/>
        <w:t>Powers</w:t>
      </w:r>
      <w:bookmarkEnd w:id="183"/>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No. 77 of 2006 s. 17.] </w:t>
      </w:r>
    </w:p>
    <w:p>
      <w:pPr>
        <w:pStyle w:val="Heading5"/>
        <w:spacing w:before="120"/>
      </w:pPr>
      <w:bookmarkStart w:id="184" w:name="_Toc390077051"/>
      <w:r>
        <w:rPr>
          <w:rStyle w:val="CharSectno"/>
        </w:rPr>
        <w:t>101AA</w:t>
      </w:r>
      <w:r>
        <w:t>.</w:t>
      </w:r>
      <w:r>
        <w:tab/>
        <w:t>Delegation by WorkCover WA</w:t>
      </w:r>
      <w:bookmarkEnd w:id="184"/>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85" w:name="_Toc390077052"/>
      <w:r>
        <w:rPr>
          <w:rStyle w:val="CharSectno"/>
        </w:rPr>
        <w:t>101A</w:t>
      </w:r>
      <w:r>
        <w:rPr>
          <w:snapToGrid w:val="0"/>
        </w:rPr>
        <w:t>.</w:t>
      </w:r>
      <w:r>
        <w:rPr>
          <w:snapToGrid w:val="0"/>
        </w:rPr>
        <w:tab/>
        <w:t xml:space="preserve">Borrowings by </w:t>
      </w:r>
      <w:r>
        <w:t>WorkCover WA</w:t>
      </w:r>
      <w:bookmarkEnd w:id="185"/>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86" w:name="_Toc390077053"/>
      <w:r>
        <w:rPr>
          <w:rStyle w:val="CharSectno"/>
        </w:rPr>
        <w:t>101B</w:t>
      </w:r>
      <w:r>
        <w:rPr>
          <w:snapToGrid w:val="0"/>
        </w:rPr>
        <w:t>.</w:t>
      </w:r>
      <w:r>
        <w:rPr>
          <w:snapToGrid w:val="0"/>
        </w:rPr>
        <w:tab/>
        <w:t>Guarantees of borrowings</w:t>
      </w:r>
      <w:bookmarkEnd w:id="186"/>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87" w:name="_Toc390077054"/>
      <w:r>
        <w:rPr>
          <w:rStyle w:val="CharSectno"/>
        </w:rPr>
        <w:t>102</w:t>
      </w:r>
      <w:r>
        <w:rPr>
          <w:snapToGrid w:val="0"/>
        </w:rPr>
        <w:t>.</w:t>
      </w:r>
      <w:r>
        <w:rPr>
          <w:snapToGrid w:val="0"/>
        </w:rPr>
        <w:tab/>
        <w:t>Limitation on powers</w:t>
      </w:r>
      <w:bookmarkEnd w:id="187"/>
      <w:r>
        <w:rPr>
          <w:snapToGrid w:val="0"/>
        </w:rPr>
        <w:t xml:space="preserve"> </w:t>
      </w:r>
    </w:p>
    <w:p>
      <w:pPr>
        <w:pStyle w:val="Subsection"/>
        <w:spacing w:before="200"/>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ind w:left="890" w:hanging="890"/>
      </w:pPr>
      <w:r>
        <w:t>[</w:t>
      </w:r>
      <w:r>
        <w:rPr>
          <w:b/>
        </w:rPr>
        <w:t>103.</w:t>
      </w:r>
      <w:r>
        <w:rPr>
          <w:b/>
        </w:rPr>
        <w:tab/>
      </w:r>
      <w:r>
        <w:t>Repealed by No. 34 of 1999 s. 35.]</w:t>
      </w:r>
    </w:p>
    <w:p>
      <w:pPr>
        <w:pStyle w:val="Heading5"/>
        <w:spacing w:before="260"/>
        <w:rPr>
          <w:snapToGrid w:val="0"/>
        </w:rPr>
      </w:pPr>
      <w:bookmarkStart w:id="188" w:name="_Toc390077055"/>
      <w:r>
        <w:rPr>
          <w:rStyle w:val="CharSectno"/>
        </w:rPr>
        <w:t>103A</w:t>
      </w:r>
      <w:r>
        <w:rPr>
          <w:snapToGrid w:val="0"/>
        </w:rPr>
        <w:t>.</w:t>
      </w:r>
      <w:r>
        <w:rPr>
          <w:snapToGrid w:val="0"/>
        </w:rPr>
        <w:tab/>
        <w:t>Returns</w:t>
      </w:r>
      <w:bookmarkEnd w:id="188"/>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89" w:name="_Toc390077056"/>
      <w:r>
        <w:rPr>
          <w:rStyle w:val="CharSectno"/>
        </w:rPr>
        <w:t>104</w:t>
      </w:r>
      <w:r>
        <w:rPr>
          <w:snapToGrid w:val="0"/>
        </w:rPr>
        <w:t>.</w:t>
      </w:r>
      <w:r>
        <w:rPr>
          <w:snapToGrid w:val="0"/>
        </w:rPr>
        <w:tab/>
        <w:t>Publishing and furnishing information</w:t>
      </w:r>
      <w:bookmarkEnd w:id="189"/>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0" w:name="_Toc390077057"/>
      <w:r>
        <w:rPr>
          <w:rStyle w:val="CharDivNo"/>
        </w:rPr>
        <w:t>Division 1AA</w:t>
      </w:r>
      <w:r>
        <w:t> — </w:t>
      </w:r>
      <w:r>
        <w:rPr>
          <w:rStyle w:val="CharDivText"/>
        </w:rPr>
        <w:t>Personal interest</w:t>
      </w:r>
      <w:bookmarkEnd w:id="190"/>
    </w:p>
    <w:p>
      <w:pPr>
        <w:pStyle w:val="Footnoteheading"/>
        <w:tabs>
          <w:tab w:val="left" w:pos="851"/>
        </w:tabs>
      </w:pPr>
      <w:r>
        <w:tab/>
        <w:t>[Heading inserted by No. 42 of 2004 s. 95.]</w:t>
      </w:r>
    </w:p>
    <w:p>
      <w:pPr>
        <w:pStyle w:val="Heading5"/>
        <w:rPr>
          <w:snapToGrid w:val="0"/>
        </w:rPr>
      </w:pPr>
      <w:bookmarkStart w:id="191" w:name="_Toc390077058"/>
      <w:r>
        <w:rPr>
          <w:rStyle w:val="CharSectno"/>
        </w:rPr>
        <w:t>104AA</w:t>
      </w:r>
      <w:r>
        <w:t>.</w:t>
      </w:r>
      <w:r>
        <w:tab/>
        <w:t>D</w:t>
      </w:r>
      <w:r>
        <w:rPr>
          <w:snapToGrid w:val="0"/>
        </w:rPr>
        <w:t>isclosure of interests</w:t>
      </w:r>
      <w:bookmarkEnd w:id="191"/>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192" w:name="_Toc390077059"/>
      <w:r>
        <w:rPr>
          <w:rStyle w:val="CharSectno"/>
        </w:rPr>
        <w:t>104AB</w:t>
      </w:r>
      <w:r>
        <w:rPr>
          <w:snapToGrid w:val="0"/>
        </w:rPr>
        <w:t>.</w:t>
      </w:r>
      <w:r>
        <w:rPr>
          <w:snapToGrid w:val="0"/>
        </w:rPr>
        <w:tab/>
        <w:t>Exclusion of interested member</w:t>
      </w:r>
      <w:bookmarkEnd w:id="192"/>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193" w:name="_Toc390077060"/>
      <w:r>
        <w:rPr>
          <w:rStyle w:val="CharSectno"/>
        </w:rPr>
        <w:t>104AC</w:t>
      </w:r>
      <w:r>
        <w:rPr>
          <w:snapToGrid w:val="0"/>
        </w:rPr>
        <w:t>.</w:t>
      </w:r>
      <w:r>
        <w:rPr>
          <w:snapToGrid w:val="0"/>
        </w:rPr>
        <w:tab/>
        <w:t>Resolution that section 104AB inapplicable</w:t>
      </w:r>
      <w:bookmarkEnd w:id="193"/>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194" w:name="_Toc390077061"/>
      <w:r>
        <w:rPr>
          <w:rStyle w:val="CharSectno"/>
        </w:rPr>
        <w:t>104AD</w:t>
      </w:r>
      <w:r>
        <w:rPr>
          <w:snapToGrid w:val="0"/>
        </w:rPr>
        <w:t>.</w:t>
      </w:r>
      <w:r>
        <w:rPr>
          <w:snapToGrid w:val="0"/>
        </w:rPr>
        <w:tab/>
        <w:t>Quorum where section 104AB applies</w:t>
      </w:r>
      <w:bookmarkEnd w:id="194"/>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195" w:name="_Toc390077062"/>
      <w:r>
        <w:rPr>
          <w:rStyle w:val="CharSectno"/>
        </w:rPr>
        <w:t>104AE</w:t>
      </w:r>
      <w:r>
        <w:rPr>
          <w:snapToGrid w:val="0"/>
        </w:rPr>
        <w:t>.</w:t>
      </w:r>
      <w:r>
        <w:rPr>
          <w:snapToGrid w:val="0"/>
        </w:rPr>
        <w:tab/>
        <w:t>Minister may declare sections 104AB and 104AD inapplicable</w:t>
      </w:r>
      <w:bookmarkEnd w:id="195"/>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pPr>
      <w:r>
        <w:t>[Division 1A (s. 104A, 104B) repealed by No. 42 of 2004 s. 96.]</w:t>
      </w:r>
    </w:p>
    <w:p>
      <w:pPr>
        <w:pStyle w:val="Heading3"/>
        <w:rPr>
          <w:snapToGrid w:val="0"/>
        </w:rPr>
      </w:pPr>
      <w:bookmarkStart w:id="196" w:name="_Toc390077063"/>
      <w:r>
        <w:rPr>
          <w:rStyle w:val="CharDivNo"/>
        </w:rPr>
        <w:t>Division 2</w:t>
      </w:r>
      <w:r>
        <w:rPr>
          <w:snapToGrid w:val="0"/>
        </w:rPr>
        <w:t> — </w:t>
      </w:r>
      <w:r>
        <w:rPr>
          <w:rStyle w:val="CharDivText"/>
        </w:rPr>
        <w:t>Accounts and audit</w:t>
      </w:r>
      <w:bookmarkEnd w:id="196"/>
      <w:r>
        <w:rPr>
          <w:rStyle w:val="CharDivText"/>
        </w:rPr>
        <w:t xml:space="preserve"> </w:t>
      </w:r>
    </w:p>
    <w:p>
      <w:pPr>
        <w:pStyle w:val="Heading5"/>
        <w:spacing w:before="160"/>
        <w:rPr>
          <w:snapToGrid w:val="0"/>
        </w:rPr>
      </w:pPr>
      <w:bookmarkStart w:id="197" w:name="_Toc390077064"/>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197"/>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 17 .] </w:t>
      </w:r>
    </w:p>
    <w:p>
      <w:pPr>
        <w:pStyle w:val="Heading3"/>
        <w:rPr>
          <w:snapToGrid w:val="0"/>
        </w:rPr>
      </w:pPr>
      <w:bookmarkStart w:id="198" w:name="_Toc390077065"/>
      <w:r>
        <w:rPr>
          <w:rStyle w:val="CharDivNo"/>
        </w:rPr>
        <w:t>Division 3</w:t>
      </w:r>
      <w:r>
        <w:rPr>
          <w:snapToGrid w:val="0"/>
        </w:rPr>
        <w:t> — </w:t>
      </w:r>
      <w:r>
        <w:rPr>
          <w:rStyle w:val="CharDivText"/>
        </w:rPr>
        <w:t>Workers’ Compensation and Injury Management General Fund</w:t>
      </w:r>
      <w:bookmarkEnd w:id="198"/>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199" w:name="_Toc390077066"/>
      <w:r>
        <w:rPr>
          <w:rStyle w:val="CharSectno"/>
        </w:rPr>
        <w:t>106</w:t>
      </w:r>
      <w:r>
        <w:rPr>
          <w:snapToGrid w:val="0"/>
        </w:rPr>
        <w:t>.</w:t>
      </w:r>
      <w:r>
        <w:rPr>
          <w:snapToGrid w:val="0"/>
        </w:rPr>
        <w:tab/>
        <w:t xml:space="preserve">General </w:t>
      </w:r>
      <w:r>
        <w:t>Account</w:t>
      </w:r>
      <w:bookmarkEnd w:id="199"/>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Fund</w:t>
      </w:r>
      <w:r>
        <w:rPr>
          <w:snapToGrid w:val="0"/>
        </w:rPr>
        <w:t xml:space="preserve">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 17.] </w:t>
      </w:r>
    </w:p>
    <w:p>
      <w:pPr>
        <w:pStyle w:val="Heading5"/>
        <w:keepNext w:val="0"/>
        <w:keepLines w:val="0"/>
        <w:rPr>
          <w:snapToGrid w:val="0"/>
        </w:rPr>
      </w:pPr>
      <w:bookmarkStart w:id="200" w:name="_Toc390077067"/>
      <w:r>
        <w:rPr>
          <w:rStyle w:val="CharSectno"/>
        </w:rPr>
        <w:t>107</w:t>
      </w:r>
      <w:r>
        <w:rPr>
          <w:snapToGrid w:val="0"/>
        </w:rPr>
        <w:t>.</w:t>
      </w:r>
      <w:r>
        <w:rPr>
          <w:snapToGrid w:val="0"/>
        </w:rPr>
        <w:tab/>
        <w:t>Estimates</w:t>
      </w:r>
      <w:bookmarkEnd w:id="200"/>
      <w:r>
        <w:rPr>
          <w:snapToGrid w:val="0"/>
        </w:rPr>
        <w:t xml:space="preserve"> </w:t>
      </w:r>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 17.] </w:t>
      </w:r>
    </w:p>
    <w:p>
      <w:pPr>
        <w:pStyle w:val="Heading5"/>
        <w:rPr>
          <w:snapToGrid w:val="0"/>
        </w:rPr>
      </w:pPr>
      <w:bookmarkStart w:id="201" w:name="_Toc390077068"/>
      <w:r>
        <w:rPr>
          <w:rStyle w:val="CharSectno"/>
        </w:rPr>
        <w:t>108</w:t>
      </w:r>
      <w:r>
        <w:rPr>
          <w:snapToGrid w:val="0"/>
        </w:rPr>
        <w:t>.</w:t>
      </w:r>
      <w:r>
        <w:rPr>
          <w:snapToGrid w:val="0"/>
        </w:rPr>
        <w:tab/>
        <w:t>Total contributions</w:t>
      </w:r>
      <w:bookmarkEnd w:id="201"/>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 17.]</w:t>
      </w:r>
    </w:p>
    <w:p>
      <w:pPr>
        <w:pStyle w:val="Heading5"/>
        <w:rPr>
          <w:snapToGrid w:val="0"/>
        </w:rPr>
      </w:pPr>
      <w:bookmarkStart w:id="202" w:name="_Toc390077069"/>
      <w:r>
        <w:rPr>
          <w:rStyle w:val="CharSectno"/>
        </w:rPr>
        <w:t>109</w:t>
      </w:r>
      <w:r>
        <w:rPr>
          <w:snapToGrid w:val="0"/>
        </w:rPr>
        <w:t>.</w:t>
      </w:r>
      <w:r>
        <w:rPr>
          <w:snapToGrid w:val="0"/>
        </w:rPr>
        <w:tab/>
        <w:t xml:space="preserve">Contributions to General </w:t>
      </w:r>
      <w:r>
        <w:t>Account</w:t>
      </w:r>
      <w:r>
        <w:rPr>
          <w:snapToGrid w:val="0"/>
        </w:rPr>
        <w:t xml:space="preserve"> by insurers</w:t>
      </w:r>
      <w:bookmarkEnd w:id="202"/>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 17.] </w:t>
      </w:r>
    </w:p>
    <w:p>
      <w:pPr>
        <w:pStyle w:val="Heading3"/>
        <w:spacing w:before="120"/>
        <w:rPr>
          <w:snapToGrid w:val="0"/>
        </w:rPr>
      </w:pPr>
      <w:bookmarkStart w:id="203" w:name="_Toc390077070"/>
      <w:r>
        <w:rPr>
          <w:rStyle w:val="CharDivNo"/>
        </w:rPr>
        <w:t>Division 4</w:t>
      </w:r>
      <w:r>
        <w:rPr>
          <w:snapToGrid w:val="0"/>
        </w:rPr>
        <w:t> — </w:t>
      </w:r>
      <w:r>
        <w:rPr>
          <w:rStyle w:val="CharDivText"/>
        </w:rPr>
        <w:t>Workers’ Compensation and Injury Management Trust Fund</w:t>
      </w:r>
      <w:bookmarkEnd w:id="203"/>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204" w:name="_Toc390077071"/>
      <w:r>
        <w:rPr>
          <w:rStyle w:val="CharSectno"/>
        </w:rPr>
        <w:t>110</w:t>
      </w:r>
      <w:r>
        <w:rPr>
          <w:snapToGrid w:val="0"/>
        </w:rPr>
        <w:t>.</w:t>
      </w:r>
      <w:r>
        <w:rPr>
          <w:snapToGrid w:val="0"/>
        </w:rPr>
        <w:tab/>
        <w:t xml:space="preserve">Trust </w:t>
      </w:r>
      <w:r>
        <w:t>Account</w:t>
      </w:r>
      <w:bookmarkEnd w:id="204"/>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 17.] </w:t>
      </w:r>
    </w:p>
    <w:p>
      <w:pPr>
        <w:pStyle w:val="Heading3"/>
        <w:rPr>
          <w:snapToGrid w:val="0"/>
        </w:rPr>
      </w:pPr>
      <w:bookmarkStart w:id="205" w:name="_Toc390077072"/>
      <w:r>
        <w:rPr>
          <w:rStyle w:val="CharDivNo"/>
        </w:rPr>
        <w:t>Division 5</w:t>
      </w:r>
      <w:r>
        <w:rPr>
          <w:snapToGrid w:val="0"/>
        </w:rPr>
        <w:t> — </w:t>
      </w:r>
      <w:r>
        <w:rPr>
          <w:rStyle w:val="CharDivText"/>
        </w:rPr>
        <w:t>Ministerial control</w:t>
      </w:r>
      <w:bookmarkEnd w:id="205"/>
      <w:r>
        <w:rPr>
          <w:rStyle w:val="CharDivText"/>
        </w:rPr>
        <w:t xml:space="preserve"> </w:t>
      </w:r>
    </w:p>
    <w:p>
      <w:pPr>
        <w:pStyle w:val="Heading5"/>
        <w:rPr>
          <w:snapToGrid w:val="0"/>
        </w:rPr>
      </w:pPr>
      <w:bookmarkStart w:id="206" w:name="_Toc390077073"/>
      <w:r>
        <w:rPr>
          <w:rStyle w:val="CharSectno"/>
        </w:rPr>
        <w:t>111</w:t>
      </w:r>
      <w:r>
        <w:rPr>
          <w:snapToGrid w:val="0"/>
        </w:rPr>
        <w:t>.</w:t>
      </w:r>
      <w:r>
        <w:rPr>
          <w:snapToGrid w:val="0"/>
        </w:rPr>
        <w:tab/>
        <w:t>Minister may give directions</w:t>
      </w:r>
      <w:bookmarkEnd w:id="206"/>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 17.] </w:t>
      </w:r>
    </w:p>
    <w:p>
      <w:pPr>
        <w:pStyle w:val="Heading5"/>
        <w:spacing w:before="160"/>
        <w:rPr>
          <w:snapToGrid w:val="0"/>
        </w:rPr>
      </w:pPr>
      <w:bookmarkStart w:id="207" w:name="_Toc390077074"/>
      <w:r>
        <w:rPr>
          <w:rStyle w:val="CharSectno"/>
        </w:rPr>
        <w:t>111A</w:t>
      </w:r>
      <w:r>
        <w:rPr>
          <w:snapToGrid w:val="0"/>
        </w:rPr>
        <w:t>.</w:t>
      </w:r>
      <w:r>
        <w:rPr>
          <w:snapToGrid w:val="0"/>
        </w:rPr>
        <w:tab/>
        <w:t>Minister to have access to information</w:t>
      </w:r>
      <w:bookmarkEnd w:id="207"/>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WorkCover WA;</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pPr>
      <w:r>
        <w:t>[Part VI:</w:t>
      </w:r>
      <w:r>
        <w:tab/>
        <w:t>s. 112</w:t>
      </w:r>
      <w:r>
        <w:noBreakHyphen/>
        <w:t>120 repealed by No. 42 of 2004 s. 103;</w:t>
      </w:r>
      <w:r>
        <w:br/>
        <w:t>s. 121</w:t>
      </w:r>
      <w:r>
        <w:noBreakHyphen/>
        <w:t>144 repealed by No. 48 of 1993 s. 24.]</w:t>
      </w:r>
    </w:p>
    <w:p>
      <w:pPr>
        <w:pStyle w:val="Heading2"/>
      </w:pPr>
      <w:bookmarkStart w:id="208" w:name="_Toc390077075"/>
      <w:r>
        <w:rPr>
          <w:rStyle w:val="CharPartNo"/>
        </w:rPr>
        <w:t>Part VII</w:t>
      </w:r>
      <w:r>
        <w:rPr>
          <w:b w:val="0"/>
        </w:rPr>
        <w:t> </w:t>
      </w:r>
      <w:r>
        <w:t>—</w:t>
      </w:r>
      <w:r>
        <w:rPr>
          <w:b w:val="0"/>
        </w:rPr>
        <w:t> </w:t>
      </w:r>
      <w:r>
        <w:rPr>
          <w:rStyle w:val="CharPartText"/>
        </w:rPr>
        <w:t>Medical assessment and assessment for specialised retraining programs</w:t>
      </w:r>
      <w:bookmarkEnd w:id="208"/>
    </w:p>
    <w:p>
      <w:pPr>
        <w:pStyle w:val="Footnoteheading"/>
      </w:pPr>
      <w:r>
        <w:tab/>
        <w:t>[Heading inserted by No. 42 of 2004 s. 104.]</w:t>
      </w:r>
    </w:p>
    <w:p>
      <w:pPr>
        <w:pStyle w:val="Heading3"/>
      </w:pPr>
      <w:bookmarkStart w:id="209" w:name="_Toc390077076"/>
      <w:r>
        <w:rPr>
          <w:rStyle w:val="CharDivNo"/>
        </w:rPr>
        <w:t>Division 1</w:t>
      </w:r>
      <w:r>
        <w:t> — </w:t>
      </w:r>
      <w:r>
        <w:rPr>
          <w:rStyle w:val="CharDivText"/>
        </w:rPr>
        <w:t>Medical assessment panels</w:t>
      </w:r>
      <w:bookmarkEnd w:id="209"/>
    </w:p>
    <w:p>
      <w:pPr>
        <w:pStyle w:val="Footnoteheading"/>
      </w:pPr>
      <w:r>
        <w:tab/>
        <w:t>[Heading inserted by No. 42 of 2004 s. 104.]</w:t>
      </w:r>
    </w:p>
    <w:p>
      <w:pPr>
        <w:pStyle w:val="Heading5"/>
        <w:spacing w:before="120"/>
        <w:rPr>
          <w:snapToGrid w:val="0"/>
        </w:rPr>
      </w:pPr>
      <w:bookmarkStart w:id="210" w:name="_Toc390077077"/>
      <w:r>
        <w:rPr>
          <w:rStyle w:val="CharSectno"/>
        </w:rPr>
        <w:t>145</w:t>
      </w:r>
      <w:r>
        <w:rPr>
          <w:snapToGrid w:val="0"/>
        </w:rPr>
        <w:t>.</w:t>
      </w:r>
      <w:r>
        <w:rPr>
          <w:snapToGrid w:val="0"/>
        </w:rPr>
        <w:tab/>
        <w:t>Exclusion</w:t>
      </w:r>
      <w:bookmarkEnd w:id="210"/>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211" w:name="_Toc390077078"/>
      <w:r>
        <w:rPr>
          <w:rStyle w:val="CharSectno"/>
        </w:rPr>
        <w:t>145A.</w:t>
      </w:r>
      <w:r>
        <w:rPr>
          <w:rStyle w:val="CharSectno"/>
        </w:rPr>
        <w:tab/>
        <w:t>Questions that have to be referred</w:t>
      </w:r>
      <w:bookmarkEnd w:id="211"/>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12" w:name="_Toc390077079"/>
      <w:r>
        <w:rPr>
          <w:rStyle w:val="CharSectno"/>
        </w:rPr>
        <w:t>145B</w:t>
      </w:r>
      <w:r>
        <w:rPr>
          <w:snapToGrid w:val="0"/>
        </w:rPr>
        <w:t>.</w:t>
      </w:r>
      <w:r>
        <w:rPr>
          <w:snapToGrid w:val="0"/>
        </w:rPr>
        <w:tab/>
        <w:t>Register for panel membership</w:t>
      </w:r>
      <w:bookmarkEnd w:id="212"/>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13" w:name="_Toc390077080"/>
      <w:r>
        <w:rPr>
          <w:rStyle w:val="CharSectno"/>
        </w:rPr>
        <w:t>145C</w:t>
      </w:r>
      <w:r>
        <w:rPr>
          <w:snapToGrid w:val="0"/>
        </w:rPr>
        <w:t>.</w:t>
      </w:r>
      <w:r>
        <w:rPr>
          <w:snapToGrid w:val="0"/>
        </w:rPr>
        <w:tab/>
        <w:t>Panel to be constituted</w:t>
      </w:r>
      <w:bookmarkEnd w:id="213"/>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14" w:name="_Toc390077081"/>
      <w:r>
        <w:rPr>
          <w:rStyle w:val="CharSectno"/>
        </w:rPr>
        <w:t>145D</w:t>
      </w:r>
      <w:r>
        <w:rPr>
          <w:snapToGrid w:val="0"/>
        </w:rPr>
        <w:t>.</w:t>
      </w:r>
      <w:r>
        <w:rPr>
          <w:snapToGrid w:val="0"/>
        </w:rPr>
        <w:tab/>
        <w:t>Procedures</w:t>
      </w:r>
      <w:bookmarkEnd w:id="214"/>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15" w:name="_Toc390077082"/>
      <w:r>
        <w:rPr>
          <w:rStyle w:val="CharSectno"/>
        </w:rPr>
        <w:t>145E</w:t>
      </w:r>
      <w:r>
        <w:rPr>
          <w:snapToGrid w:val="0"/>
        </w:rPr>
        <w:t>.</w:t>
      </w:r>
      <w:r>
        <w:rPr>
          <w:snapToGrid w:val="0"/>
        </w:rPr>
        <w:tab/>
        <w:t>Determinations</w:t>
      </w:r>
      <w:bookmarkEnd w:id="215"/>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16" w:name="_Toc390077083"/>
      <w:r>
        <w:rPr>
          <w:rStyle w:val="CharSectno"/>
        </w:rPr>
        <w:t>145F</w:t>
      </w:r>
      <w:r>
        <w:rPr>
          <w:snapToGrid w:val="0"/>
        </w:rPr>
        <w:t>.</w:t>
      </w:r>
      <w:r>
        <w:rPr>
          <w:snapToGrid w:val="0"/>
        </w:rPr>
        <w:tab/>
        <w:t>Review</w:t>
      </w:r>
      <w:bookmarkEnd w:id="216"/>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17" w:name="_Toc390077084"/>
      <w:r>
        <w:rPr>
          <w:rStyle w:val="CharSectno"/>
        </w:rPr>
        <w:t>145G</w:t>
      </w:r>
      <w:r>
        <w:rPr>
          <w:snapToGrid w:val="0"/>
        </w:rPr>
        <w:t>.</w:t>
      </w:r>
      <w:r>
        <w:rPr>
          <w:snapToGrid w:val="0"/>
        </w:rPr>
        <w:tab/>
        <w:t>Remuneration</w:t>
      </w:r>
      <w:bookmarkEnd w:id="217"/>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 17.]</w:t>
      </w:r>
    </w:p>
    <w:p>
      <w:pPr>
        <w:pStyle w:val="Heading3"/>
      </w:pPr>
      <w:bookmarkStart w:id="218" w:name="_Toc390077085"/>
      <w:r>
        <w:rPr>
          <w:rStyle w:val="CharDivNo"/>
        </w:rPr>
        <w:t>Division 2</w:t>
      </w:r>
      <w:r>
        <w:t> — </w:t>
      </w:r>
      <w:r>
        <w:rPr>
          <w:rStyle w:val="CharDivText"/>
        </w:rPr>
        <w:t>Assessing degree of impairment</w:t>
      </w:r>
      <w:bookmarkEnd w:id="218"/>
    </w:p>
    <w:p>
      <w:pPr>
        <w:pStyle w:val="Footnoteheading"/>
      </w:pPr>
      <w:r>
        <w:tab/>
        <w:t>[Heading inserted by No. 42 of 2004 s. 109.]</w:t>
      </w:r>
    </w:p>
    <w:p>
      <w:pPr>
        <w:pStyle w:val="Heading5"/>
      </w:pPr>
      <w:bookmarkStart w:id="219" w:name="_Toc390077086"/>
      <w:r>
        <w:rPr>
          <w:rStyle w:val="CharSectno"/>
        </w:rPr>
        <w:t>146</w:t>
      </w:r>
      <w:r>
        <w:t>.</w:t>
      </w:r>
      <w:r>
        <w:tab/>
        <w:t>Degree of impairment</w:t>
      </w:r>
      <w:bookmarkEnd w:id="219"/>
    </w:p>
    <w:p>
      <w:pPr>
        <w:pStyle w:val="Subsection"/>
      </w:pPr>
      <w:r>
        <w:tab/>
      </w:r>
      <w:r>
        <w:tab/>
        <w:t xml:space="preserve">In this Part — </w:t>
      </w:r>
    </w:p>
    <w:p>
      <w:pPr>
        <w:pStyle w:val="Defstart"/>
      </w:pPr>
      <w:r>
        <w:rPr>
          <w:b/>
        </w:rPr>
        <w:tab/>
        <w:t>“</w:t>
      </w:r>
      <w:r>
        <w:rPr>
          <w:rStyle w:val="CharDefText"/>
        </w:rPr>
        <w:t>degree of impairment</w:t>
      </w:r>
      <w:r>
        <w:rPr>
          <w:b/>
        </w:rPr>
        <w: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t>“</w:t>
      </w:r>
      <w:r>
        <w:rPr>
          <w:rStyle w:val="CharDefText"/>
        </w:rPr>
        <w:t>secondary condition</w:t>
      </w:r>
      <w:r>
        <w:rPr>
          <w:b/>
        </w:rPr>
        <w:t>”</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20" w:name="_Toc390077087"/>
      <w:r>
        <w:rPr>
          <w:rStyle w:val="CharSectno"/>
        </w:rPr>
        <w:t>146A</w:t>
      </w:r>
      <w:r>
        <w:t>.</w:t>
      </w:r>
      <w:r>
        <w:tab/>
        <w:t>Evaluation of impairment generally</w:t>
      </w:r>
      <w:bookmarkEnd w:id="220"/>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221" w:name="_Toc390077088"/>
      <w:r>
        <w:rPr>
          <w:rStyle w:val="CharSectno"/>
        </w:rPr>
        <w:t>146B</w:t>
      </w:r>
      <w:r>
        <w:t>.</w:t>
      </w:r>
      <w:r>
        <w:tab/>
        <w:t>Evaluation for the purposes of Part III Division 2A</w:t>
      </w:r>
      <w:bookmarkEnd w:id="22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222" w:name="_Toc390077089"/>
      <w:r>
        <w:rPr>
          <w:rStyle w:val="CharSectno"/>
        </w:rPr>
        <w:t>146C</w:t>
      </w:r>
      <w:r>
        <w:t>.</w:t>
      </w:r>
      <w:r>
        <w:tab/>
        <w:t>Evaluation for purposes of Part IV Division 2 Subdivision 3</w:t>
      </w:r>
      <w:bookmarkEnd w:id="22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t>“</w:t>
      </w:r>
      <w:r>
        <w:rPr>
          <w:rStyle w:val="CharDefText"/>
        </w:rPr>
        <w:t>normal evaluation</w:t>
      </w:r>
      <w:r>
        <w:rPr>
          <w:b/>
        </w:rPr>
        <w:t>”</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b/>
        </w:rPr>
        <w:t>“</w:t>
      </w:r>
      <w:r>
        <w:rPr>
          <w:rStyle w:val="CharDefText"/>
        </w:rPr>
        <w:t>special evaluation</w:t>
      </w:r>
      <w:r>
        <w:rPr>
          <w:b/>
        </w:rPr>
        <w:t>”</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pPr>
      <w:bookmarkStart w:id="223" w:name="_Toc390077090"/>
      <w:r>
        <w:rPr>
          <w:rStyle w:val="CharSectno"/>
        </w:rPr>
        <w:t>146D</w:t>
      </w:r>
      <w:r>
        <w:t>.</w:t>
      </w:r>
      <w:r>
        <w:tab/>
        <w:t>Evaluation for the purposes of Part IXA</w:t>
      </w:r>
      <w:bookmarkEnd w:id="22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pPr>
      <w:bookmarkStart w:id="224" w:name="_Toc390077091"/>
      <w:r>
        <w:rPr>
          <w:rStyle w:val="CharSectno"/>
        </w:rPr>
        <w:t>146E</w:t>
      </w:r>
      <w:r>
        <w:t>.</w:t>
      </w:r>
      <w:r>
        <w:tab/>
        <w:t>Evaluation for the purposes of clause 18A</w:t>
      </w:r>
      <w:bookmarkEnd w:id="224"/>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b/>
        </w:rPr>
        <w:t>“</w:t>
      </w:r>
      <w:r>
        <w:rPr>
          <w:rStyle w:val="CharDefText"/>
        </w:rPr>
        <w:t>special evaluation</w:t>
      </w:r>
      <w:r>
        <w:rPr>
          <w:b/>
        </w:rPr>
        <w:t>”</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225" w:name="_Toc390077092"/>
      <w:r>
        <w:rPr>
          <w:rStyle w:val="CharSectno"/>
        </w:rPr>
        <w:t>146F</w:t>
      </w:r>
      <w:r>
        <w:t>.</w:t>
      </w:r>
      <w:r>
        <w:tab/>
        <w:t>Approved medical specialist</w:t>
      </w:r>
      <w:bookmarkEnd w:id="225"/>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r>
        <w:tab/>
        <w:t>[Section 146F inserted by No. 42 of 2004 s. 109.]</w:t>
      </w:r>
    </w:p>
    <w:p>
      <w:pPr>
        <w:pStyle w:val="Heading5"/>
      </w:pPr>
      <w:bookmarkStart w:id="226" w:name="_Toc390077093"/>
      <w:r>
        <w:rPr>
          <w:rStyle w:val="CharSectno"/>
        </w:rPr>
        <w:t>146G</w:t>
      </w:r>
      <w:r>
        <w:t>.</w:t>
      </w:r>
      <w:r>
        <w:tab/>
        <w:t>Powers of approved medical specialist</w:t>
      </w:r>
      <w:bookmarkEnd w:id="22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pPr>
      <w:bookmarkStart w:id="227" w:name="_Toc390077094"/>
      <w:r>
        <w:rPr>
          <w:rStyle w:val="CharSectno"/>
        </w:rPr>
        <w:t>146H</w:t>
      </w:r>
      <w:r>
        <w:t>.</w:t>
      </w:r>
      <w:r>
        <w:tab/>
        <w:t>Outcome of assessment</w:t>
      </w:r>
      <w:bookmarkEnd w:id="227"/>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w:t>
      </w:r>
    </w:p>
    <w:p>
      <w:pPr>
        <w:pStyle w:val="Heading5"/>
      </w:pPr>
      <w:bookmarkStart w:id="228" w:name="_Toc390077095"/>
      <w:r>
        <w:rPr>
          <w:rStyle w:val="CharSectno"/>
        </w:rPr>
        <w:t>146I</w:t>
      </w:r>
      <w:r>
        <w:t>.</w:t>
      </w:r>
      <w:r>
        <w:tab/>
        <w:t>Release of information relevant to assessment</w:t>
      </w:r>
      <w:bookmarkEnd w:id="228"/>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r>
        <w:tab/>
        <w:t>[Section 146I inserted by No. 42 of 2004 s. 109.]</w:t>
      </w:r>
    </w:p>
    <w:p>
      <w:pPr>
        <w:pStyle w:val="Heading5"/>
      </w:pPr>
      <w:bookmarkStart w:id="229" w:name="_Toc390077096"/>
      <w:r>
        <w:rPr>
          <w:rStyle w:val="CharSectno"/>
        </w:rPr>
        <w:t>146J</w:t>
      </w:r>
      <w:r>
        <w:t>.</w:t>
      </w:r>
      <w:r>
        <w:tab/>
        <w:t>Decisions of approved medical specialist</w:t>
      </w:r>
      <w:bookmarkEnd w:id="229"/>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t>“</w:t>
      </w:r>
      <w:r>
        <w:rPr>
          <w:rStyle w:val="CharDefText"/>
        </w:rPr>
        <w:t>decision of an approved medical specialist</w:t>
      </w:r>
      <w:r>
        <w:rPr>
          <w:b/>
        </w:rPr>
        <w:t>”</w:t>
      </w:r>
      <w:r>
        <w:t xml:space="preserve"> means an opinion, assessment, or other decision of an approved medical specialist that is relevant to the operation of Part III Division 2A, Part IV Division 2, Part IXA or clause 18A.</w:t>
      </w:r>
    </w:p>
    <w:p>
      <w:pPr>
        <w:pStyle w:val="Footnotesection"/>
      </w:pPr>
      <w:r>
        <w:tab/>
        <w:t>[Section 146J inserted by No. 42 of 2004 s. 109.]</w:t>
      </w:r>
    </w:p>
    <w:p>
      <w:pPr>
        <w:pStyle w:val="Heading3"/>
      </w:pPr>
      <w:bookmarkStart w:id="230" w:name="_Toc390077097"/>
      <w:r>
        <w:rPr>
          <w:rStyle w:val="CharDivNo"/>
        </w:rPr>
        <w:t>Division 3</w:t>
      </w:r>
      <w:r>
        <w:t> — </w:t>
      </w:r>
      <w:r>
        <w:rPr>
          <w:rStyle w:val="CharDivText"/>
        </w:rPr>
        <w:t>Approved medical specialist panels</w:t>
      </w:r>
      <w:bookmarkEnd w:id="230"/>
    </w:p>
    <w:p>
      <w:pPr>
        <w:pStyle w:val="Footnoteheading"/>
      </w:pPr>
      <w:r>
        <w:tab/>
        <w:t>[Heading inserted by No. 42 of 2004 s. 109.]</w:t>
      </w:r>
    </w:p>
    <w:p>
      <w:pPr>
        <w:pStyle w:val="Heading5"/>
      </w:pPr>
      <w:bookmarkStart w:id="231" w:name="_Toc390077098"/>
      <w:r>
        <w:rPr>
          <w:rStyle w:val="CharSectno"/>
        </w:rPr>
        <w:t>146K</w:t>
      </w:r>
      <w:r>
        <w:t>.</w:t>
      </w:r>
      <w:r>
        <w:tab/>
        <w:t>Panel to be constituted</w:t>
      </w:r>
      <w:bookmarkEnd w:id="231"/>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by No. 42 of 2004 s. 109.]</w:t>
      </w:r>
    </w:p>
    <w:p>
      <w:pPr>
        <w:pStyle w:val="Heading5"/>
      </w:pPr>
      <w:bookmarkStart w:id="232" w:name="_Toc390077099"/>
      <w:r>
        <w:rPr>
          <w:rStyle w:val="CharSectno"/>
        </w:rPr>
        <w:t>146L</w:t>
      </w:r>
      <w:r>
        <w:t>.</w:t>
      </w:r>
      <w:r>
        <w:tab/>
        <w:t>Procedures</w:t>
      </w:r>
      <w:bookmarkEnd w:id="232"/>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233" w:name="_Toc390077100"/>
      <w:r>
        <w:rPr>
          <w:rStyle w:val="CharSectno"/>
        </w:rPr>
        <w:t>146M</w:t>
      </w:r>
      <w:r>
        <w:t>.</w:t>
      </w:r>
      <w:r>
        <w:tab/>
        <w:t>Failure to comply with requirement of approved medical specialist panel</w:t>
      </w:r>
      <w:bookmarkEnd w:id="233"/>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w:t>
      </w:r>
    </w:p>
    <w:p>
      <w:pPr>
        <w:pStyle w:val="Heading5"/>
      </w:pPr>
      <w:bookmarkStart w:id="234" w:name="_Toc390077101"/>
      <w:r>
        <w:rPr>
          <w:rStyle w:val="CharSectno"/>
        </w:rPr>
        <w:t>146N</w:t>
      </w:r>
      <w:r>
        <w:t>.</w:t>
      </w:r>
      <w:r>
        <w:tab/>
        <w:t>Assessment of impairment by approved medical specialist panel</w:t>
      </w:r>
      <w:bookmarkEnd w:id="234"/>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235" w:name="_Toc390077102"/>
      <w:r>
        <w:rPr>
          <w:rStyle w:val="CharSectno"/>
        </w:rPr>
        <w:t>146O</w:t>
      </w:r>
      <w:r>
        <w:t>.</w:t>
      </w:r>
      <w:r>
        <w:tab/>
        <w:t>Outcome of assessment by approved medical specialist panel</w:t>
      </w:r>
      <w:bookmarkEnd w:id="235"/>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t>“</w:t>
      </w:r>
      <w:r>
        <w:rPr>
          <w:rStyle w:val="CharDefText"/>
        </w:rPr>
        <w:t>decision of an approved medical specialist panel</w:t>
      </w:r>
      <w:r>
        <w:rPr>
          <w:b/>
        </w:rPr>
        <w:t>”</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r>
        <w:tab/>
        <w:t>[Section 146O inserted by No. 42 of 2004 s. 109; amended by No. 16 of 2005 s. 19.]</w:t>
      </w:r>
    </w:p>
    <w:p>
      <w:pPr>
        <w:pStyle w:val="Heading5"/>
      </w:pPr>
      <w:bookmarkStart w:id="236" w:name="_Toc390077103"/>
      <w:r>
        <w:rPr>
          <w:rStyle w:val="CharSectno"/>
        </w:rPr>
        <w:t>146P</w:t>
      </w:r>
      <w:r>
        <w:t>.</w:t>
      </w:r>
      <w:r>
        <w:tab/>
        <w:t>No assessment without unanimous agreement</w:t>
      </w:r>
      <w:bookmarkEnd w:id="236"/>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237" w:name="_Toc390077104"/>
      <w:r>
        <w:rPr>
          <w:rStyle w:val="CharSectno"/>
        </w:rPr>
        <w:t>146Q</w:t>
      </w:r>
      <w:r>
        <w:t>.</w:t>
      </w:r>
      <w:r>
        <w:tab/>
        <w:t>Remuneration</w:t>
      </w:r>
      <w:bookmarkEnd w:id="237"/>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by No. 42 of 2004 s. 109; amended by No. 77 of 2006 s. 17.]</w:t>
      </w:r>
    </w:p>
    <w:p>
      <w:pPr>
        <w:pStyle w:val="Heading3"/>
      </w:pPr>
      <w:bookmarkStart w:id="238" w:name="_Toc390077105"/>
      <w:r>
        <w:rPr>
          <w:rStyle w:val="CharDivNo"/>
        </w:rPr>
        <w:t>Division 4</w:t>
      </w:r>
      <w:r>
        <w:t xml:space="preserve"> — </w:t>
      </w:r>
      <w:r>
        <w:rPr>
          <w:rStyle w:val="CharDivText"/>
        </w:rPr>
        <w:t>WorkCover Guides</w:t>
      </w:r>
      <w:bookmarkEnd w:id="238"/>
    </w:p>
    <w:p>
      <w:pPr>
        <w:pStyle w:val="Footnoteheading"/>
        <w:keepNext/>
      </w:pPr>
      <w:r>
        <w:tab/>
        <w:t>[Heading inserted by No. 42 of 2004 s. 109.]</w:t>
      </w:r>
    </w:p>
    <w:p>
      <w:pPr>
        <w:pStyle w:val="Heading5"/>
      </w:pPr>
      <w:bookmarkStart w:id="239" w:name="_Toc390077106"/>
      <w:r>
        <w:rPr>
          <w:rStyle w:val="CharSectno"/>
        </w:rPr>
        <w:t>146R</w:t>
      </w:r>
      <w:r>
        <w:t>.</w:t>
      </w:r>
      <w:r>
        <w:tab/>
        <w:t>WorkCover Guides</w:t>
      </w:r>
      <w:bookmarkEnd w:id="23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40" w:name="_Toc390077107"/>
      <w:r>
        <w:rPr>
          <w:rStyle w:val="CharDivNo"/>
        </w:rPr>
        <w:t>Division 5</w:t>
      </w:r>
      <w:r>
        <w:t> — </w:t>
      </w:r>
      <w:r>
        <w:rPr>
          <w:rStyle w:val="CharDivText"/>
        </w:rPr>
        <w:t>Assessment for specialised retraining programs</w:t>
      </w:r>
      <w:bookmarkEnd w:id="240"/>
    </w:p>
    <w:p>
      <w:pPr>
        <w:pStyle w:val="Footnoteheading"/>
      </w:pPr>
      <w:r>
        <w:tab/>
        <w:t>[Heading inserted by No. 42 of 2004 s. 110.]</w:t>
      </w:r>
    </w:p>
    <w:p>
      <w:pPr>
        <w:pStyle w:val="Heading5"/>
      </w:pPr>
      <w:bookmarkStart w:id="241" w:name="_Toc390077108"/>
      <w:r>
        <w:rPr>
          <w:rStyle w:val="CharSectno"/>
        </w:rPr>
        <w:t>146S</w:t>
      </w:r>
      <w:r>
        <w:t>.</w:t>
      </w:r>
      <w:r>
        <w:tab/>
        <w:t>Register for panel membership</w:t>
      </w:r>
      <w:bookmarkEnd w:id="241"/>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w:t>
      </w:r>
    </w:p>
    <w:p>
      <w:pPr>
        <w:pStyle w:val="Heading5"/>
      </w:pPr>
      <w:bookmarkStart w:id="242" w:name="_Toc390077109"/>
      <w:r>
        <w:rPr>
          <w:rStyle w:val="CharSectno"/>
        </w:rPr>
        <w:t>146T</w:t>
      </w:r>
      <w:r>
        <w:t>.</w:t>
      </w:r>
      <w:r>
        <w:tab/>
        <w:t>Panel to be constituted</w:t>
      </w:r>
      <w:bookmarkEnd w:id="242"/>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r>
        <w:tab/>
        <w:t>[Section 146T inserted by No. 42 of 2004 s. 110.]</w:t>
      </w:r>
    </w:p>
    <w:p>
      <w:pPr>
        <w:pStyle w:val="Heading5"/>
      </w:pPr>
      <w:bookmarkStart w:id="243" w:name="_Toc390077110"/>
      <w:r>
        <w:rPr>
          <w:rStyle w:val="CharSectno"/>
        </w:rPr>
        <w:t>146U</w:t>
      </w:r>
      <w:r>
        <w:t>.</w:t>
      </w:r>
      <w:r>
        <w:tab/>
        <w:t>Procedures</w:t>
      </w:r>
      <w:bookmarkEnd w:id="243"/>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244" w:name="_Toc390077111"/>
      <w:r>
        <w:rPr>
          <w:rStyle w:val="CharSectno"/>
        </w:rPr>
        <w:t>146V</w:t>
      </w:r>
      <w:r>
        <w:t>.</w:t>
      </w:r>
      <w:r>
        <w:tab/>
        <w:t>Assessments</w:t>
      </w:r>
      <w:bookmarkEnd w:id="244"/>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t>“</w:t>
      </w:r>
      <w:r>
        <w:rPr>
          <w:rStyle w:val="CharDefText"/>
        </w:rPr>
        <w:t>decision of a specialised retraining assessment panel</w:t>
      </w:r>
      <w:r>
        <w:rPr>
          <w:b/>
        </w:rPr>
        <w:t>”</w:t>
      </w:r>
      <w:r>
        <w:t xml:space="preserve"> means an opinion, assessment, or other decision of a specialised retraining assessment panel that is relevant to the operation of Part IXA.</w:t>
      </w:r>
    </w:p>
    <w:p>
      <w:pPr>
        <w:pStyle w:val="Footnotesection"/>
      </w:pPr>
      <w:r>
        <w:tab/>
        <w:t>[Section 146V inserted by No. 42 of 2004 s. 110.]</w:t>
      </w:r>
    </w:p>
    <w:p>
      <w:pPr>
        <w:pStyle w:val="Heading5"/>
      </w:pPr>
      <w:bookmarkStart w:id="245" w:name="_Toc390077112"/>
      <w:r>
        <w:rPr>
          <w:rStyle w:val="CharSectno"/>
        </w:rPr>
        <w:t>146W</w:t>
      </w:r>
      <w:r>
        <w:t>.</w:t>
      </w:r>
      <w:r>
        <w:tab/>
        <w:t>Remuneration</w:t>
      </w:r>
      <w:bookmarkEnd w:id="245"/>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 17.]</w:t>
      </w:r>
    </w:p>
    <w:p>
      <w:pPr>
        <w:pStyle w:val="Heading2"/>
      </w:pPr>
      <w:bookmarkStart w:id="246" w:name="_Toc390077113"/>
      <w:r>
        <w:rPr>
          <w:rStyle w:val="CharPartNo"/>
        </w:rPr>
        <w:t>Part VIII</w:t>
      </w:r>
      <w:r>
        <w:rPr>
          <w:rStyle w:val="CharDivNo"/>
        </w:rPr>
        <w:t> </w:t>
      </w:r>
      <w:r>
        <w:t>—</w:t>
      </w:r>
      <w:r>
        <w:rPr>
          <w:rStyle w:val="CharDivText"/>
        </w:rPr>
        <w:t> </w:t>
      </w:r>
      <w:r>
        <w:rPr>
          <w:rStyle w:val="CharPartText"/>
        </w:rPr>
        <w:t>Premium rates</w:t>
      </w:r>
      <w:bookmarkEnd w:id="246"/>
    </w:p>
    <w:p>
      <w:pPr>
        <w:pStyle w:val="Footnoteheading"/>
        <w:tabs>
          <w:tab w:val="left" w:pos="851"/>
        </w:tabs>
      </w:pPr>
      <w:r>
        <w:tab/>
        <w:t>[Heading amended by No. 42 of 2004 s. 111.]</w:t>
      </w:r>
    </w:p>
    <w:p>
      <w:pPr>
        <w:pStyle w:val="Ednotesection"/>
        <w:rPr>
          <w:b/>
        </w:rPr>
      </w:pPr>
      <w:r>
        <w:t>[</w:t>
      </w:r>
      <w:r>
        <w:rPr>
          <w:b/>
        </w:rPr>
        <w:t>147</w:t>
      </w:r>
      <w:r>
        <w:rPr>
          <w:b/>
        </w:rPr>
        <w:noBreakHyphen/>
        <w:t>150.</w:t>
      </w:r>
      <w:r>
        <w:rPr>
          <w:b/>
        </w:rPr>
        <w:tab/>
      </w:r>
      <w:r>
        <w:t>Repealed by No. 42 of 2004 s. 112.]</w:t>
      </w:r>
    </w:p>
    <w:p>
      <w:pPr>
        <w:pStyle w:val="Heading5"/>
        <w:spacing w:before="120"/>
        <w:rPr>
          <w:snapToGrid w:val="0"/>
        </w:rPr>
      </w:pPr>
      <w:bookmarkStart w:id="247" w:name="_Toc390077114"/>
      <w:r>
        <w:rPr>
          <w:rStyle w:val="CharSectno"/>
        </w:rPr>
        <w:t>151</w:t>
      </w:r>
      <w:r>
        <w:rPr>
          <w:snapToGrid w:val="0"/>
        </w:rPr>
        <w:t>.</w:t>
      </w:r>
      <w:r>
        <w:rPr>
          <w:snapToGrid w:val="0"/>
        </w:rPr>
        <w:tab/>
        <w:t>Fixing premiums</w:t>
      </w:r>
      <w:bookmarkEnd w:id="247"/>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248" w:name="_Toc390077115"/>
      <w:r>
        <w:rPr>
          <w:rStyle w:val="CharSectno"/>
        </w:rPr>
        <w:t>151A</w:t>
      </w:r>
      <w:r>
        <w:rPr>
          <w:snapToGrid w:val="0"/>
        </w:rPr>
        <w:t>.</w:t>
      </w:r>
      <w:r>
        <w:rPr>
          <w:snapToGrid w:val="0"/>
        </w:rPr>
        <w:tab/>
        <w:t>Report as to rates</w:t>
      </w:r>
      <w:bookmarkEnd w:id="248"/>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49" w:name="_Toc390077116"/>
      <w:r>
        <w:rPr>
          <w:rStyle w:val="CharSectno"/>
        </w:rPr>
        <w:t>152</w:t>
      </w:r>
      <w:r>
        <w:t>.</w:t>
      </w:r>
      <w:r>
        <w:tab/>
        <w:t>Loading not to exceed 100% unless permitted by WorkCover WA</w:t>
      </w:r>
      <w:bookmarkEnd w:id="249"/>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50" w:name="_Toc390077117"/>
      <w:r>
        <w:rPr>
          <w:rStyle w:val="CharSectno"/>
        </w:rPr>
        <w:t>153.</w:t>
      </w:r>
      <w:r>
        <w:rPr>
          <w:rStyle w:val="CharSectno"/>
        </w:rPr>
        <w:tab/>
      </w:r>
      <w:r>
        <w:rPr>
          <w:snapToGrid w:val="0"/>
        </w:rPr>
        <w:t>Fixing maximum loading or discount</w:t>
      </w:r>
      <w:bookmarkEnd w:id="250"/>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251" w:name="_Toc390077118"/>
      <w:r>
        <w:rPr>
          <w:rStyle w:val="CharSectno"/>
        </w:rPr>
        <w:t>153A</w:t>
      </w:r>
      <w:r>
        <w:rPr>
          <w:snapToGrid w:val="0"/>
        </w:rPr>
        <w:t>.</w:t>
      </w:r>
      <w:r>
        <w:rPr>
          <w:snapToGrid w:val="0"/>
        </w:rPr>
        <w:tab/>
        <w:t>Minimum premiums</w:t>
      </w:r>
      <w:bookmarkEnd w:id="251"/>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52" w:name="_Toc390077119"/>
      <w:r>
        <w:rPr>
          <w:rStyle w:val="CharSectno"/>
        </w:rPr>
        <w:t>154</w:t>
      </w:r>
      <w:r>
        <w:rPr>
          <w:snapToGrid w:val="0"/>
        </w:rPr>
        <w:t>.</w:t>
      </w:r>
      <w:r>
        <w:rPr>
          <w:snapToGrid w:val="0"/>
        </w:rPr>
        <w:tab/>
        <w:t>Appeals</w:t>
      </w:r>
      <w:bookmarkEnd w:id="252"/>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53" w:name="_Toc390077120"/>
      <w:r>
        <w:rPr>
          <w:rStyle w:val="CharSectno"/>
        </w:rPr>
        <w:t>154A</w:t>
      </w:r>
      <w:r>
        <w:t>.</w:t>
      </w:r>
      <w:r>
        <w:tab/>
        <w:t>Regulations for provision of information</w:t>
      </w:r>
      <w:bookmarkEnd w:id="253"/>
    </w:p>
    <w:p>
      <w:pPr>
        <w:pStyle w:val="Subsection"/>
        <w:outlineLvl w:val="0"/>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outlineLvl w:val="0"/>
      </w:pPr>
      <w:r>
        <w:tab/>
        <w:t>(2)</w:t>
      </w:r>
      <w:r>
        <w:tab/>
        <w:t>In subsection (1) —</w:t>
      </w:r>
    </w:p>
    <w:p>
      <w:pPr>
        <w:pStyle w:val="Defstart"/>
      </w:pPr>
      <w:r>
        <w:rPr>
          <w:b/>
        </w:rPr>
        <w:tab/>
        <w:t>“</w:t>
      </w:r>
      <w:r>
        <w:rPr>
          <w:rStyle w:val="CharDefText"/>
        </w:rPr>
        <w:t>employer</w:t>
      </w:r>
      <w:r>
        <w:rPr>
          <w:b/>
        </w:rPr>
        <w:t>”</w:t>
      </w:r>
      <w:r>
        <w:t xml:space="preserve"> means an employer holding, or seeking to obtain, a policy of insurance against liability to pay compensation under this Act;</w:t>
      </w:r>
    </w:p>
    <w:p>
      <w:pPr>
        <w:pStyle w:val="Defstart"/>
      </w:pPr>
      <w:r>
        <w:rPr>
          <w:b/>
        </w:rPr>
        <w:tab/>
        <w:t>“</w:t>
      </w:r>
      <w:r>
        <w:rPr>
          <w:rStyle w:val="CharDefText"/>
        </w:rPr>
        <w:t>specified</w:t>
      </w:r>
      <w:r>
        <w:rPr>
          <w:b/>
        </w:rPr>
        <w:t>”</w:t>
      </w:r>
      <w:r>
        <w:t xml:space="preserve"> means specified in the regulations.</w:t>
      </w:r>
    </w:p>
    <w:p>
      <w:pPr>
        <w:pStyle w:val="Footnotesection"/>
      </w:pPr>
      <w:r>
        <w:tab/>
        <w:t>[Section 154A inserted by No. 42 of 2004 s. 117.]</w:t>
      </w:r>
    </w:p>
    <w:p>
      <w:pPr>
        <w:pStyle w:val="Heading5"/>
      </w:pPr>
      <w:bookmarkStart w:id="254" w:name="_Toc390077121"/>
      <w:r>
        <w:rPr>
          <w:rStyle w:val="CharSectno"/>
        </w:rPr>
        <w:t>154AB</w:t>
      </w:r>
      <w:r>
        <w:t>.</w:t>
      </w:r>
      <w:r>
        <w:tab/>
        <w:t>Special directions by Minister</w:t>
      </w:r>
      <w:bookmarkEnd w:id="25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55" w:name="_Toc390077122"/>
      <w:r>
        <w:rPr>
          <w:rStyle w:val="CharSectno"/>
        </w:rPr>
        <w:t>154AC</w:t>
      </w:r>
      <w:r>
        <w:t>.</w:t>
      </w:r>
      <w:r>
        <w:tab/>
        <w:t>Regulations for subsidy from Supplementation Fund</w:t>
      </w:r>
      <w:bookmarkEnd w:id="25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56" w:name="_Toc390077123"/>
      <w:r>
        <w:rPr>
          <w:rStyle w:val="CharPartNo"/>
        </w:rPr>
        <w:t>Part IX</w:t>
      </w:r>
      <w:r>
        <w:rPr>
          <w:b w:val="0"/>
        </w:rPr>
        <w:t> </w:t>
      </w:r>
      <w:r>
        <w:t>—</w:t>
      </w:r>
      <w:r>
        <w:rPr>
          <w:b w:val="0"/>
        </w:rPr>
        <w:t> </w:t>
      </w:r>
      <w:r>
        <w:rPr>
          <w:rStyle w:val="CharPartText"/>
        </w:rPr>
        <w:t>Injury management</w:t>
      </w:r>
      <w:bookmarkEnd w:id="256"/>
    </w:p>
    <w:p>
      <w:pPr>
        <w:pStyle w:val="Footnoteheading"/>
      </w:pPr>
      <w:r>
        <w:tab/>
        <w:t>[Heading inserted by No. 42 of 2004 s. 118.]</w:t>
      </w:r>
    </w:p>
    <w:p>
      <w:pPr>
        <w:pStyle w:val="Heading5"/>
      </w:pPr>
      <w:bookmarkStart w:id="257" w:name="_Toc390077124"/>
      <w:r>
        <w:rPr>
          <w:rStyle w:val="CharSectno"/>
        </w:rPr>
        <w:t>155</w:t>
      </w:r>
      <w:r>
        <w:t>.</w:t>
      </w:r>
      <w:r>
        <w:tab/>
        <w:t>Terms used in this Part</w:t>
      </w:r>
      <w:bookmarkEnd w:id="257"/>
    </w:p>
    <w:p>
      <w:pPr>
        <w:pStyle w:val="Subsection"/>
      </w:pPr>
      <w:r>
        <w:tab/>
      </w:r>
      <w:r>
        <w:tab/>
        <w:t xml:space="preserve">In this Part — </w:t>
      </w:r>
    </w:p>
    <w:p>
      <w:pPr>
        <w:pStyle w:val="Defstart"/>
      </w:pPr>
      <w:r>
        <w:rPr>
          <w:b/>
        </w:rPr>
        <w:tab/>
        <w:t>“</w:t>
      </w:r>
      <w:r>
        <w:rPr>
          <w:rStyle w:val="CharDefText"/>
        </w:rPr>
        <w:t>code</w:t>
      </w:r>
      <w:r>
        <w:rPr>
          <w:b/>
        </w:rPr>
        <w:t>”</w:t>
      </w:r>
      <w:r>
        <w:t xml:space="preserve"> means the code of practice (injury management) issued under section 155A(1) that is currently in force;</w:t>
      </w:r>
    </w:p>
    <w:p>
      <w:pPr>
        <w:pStyle w:val="Defstart"/>
      </w:pPr>
      <w:r>
        <w:rPr>
          <w:b/>
        </w:rPr>
        <w:tab/>
        <w:t>“</w:t>
      </w:r>
      <w:r>
        <w:rPr>
          <w:rStyle w:val="CharDefText"/>
        </w:rPr>
        <w:t>injury management system</w:t>
      </w:r>
      <w:r>
        <w:rPr>
          <w:b/>
        </w:rPr>
        <w:t>”</w:t>
      </w:r>
      <w:r>
        <w:t xml:space="preserve"> means an injury management system established under section 155B;</w:t>
      </w:r>
    </w:p>
    <w:p>
      <w:pPr>
        <w:pStyle w:val="Defstart"/>
      </w:pPr>
      <w:r>
        <w:rPr>
          <w:b/>
        </w:rPr>
        <w:tab/>
        <w:t>“</w:t>
      </w:r>
      <w:r>
        <w:rPr>
          <w:rStyle w:val="CharDefText"/>
        </w:rPr>
        <w:t>return to work program</w:t>
      </w:r>
      <w:r>
        <w:rPr>
          <w:b/>
        </w:rPr>
        <w:t>”</w:t>
      </w:r>
      <w:r>
        <w:t xml:space="preserve"> means a return to work program established under section 155C(1);</w:t>
      </w:r>
    </w:p>
    <w:p>
      <w:pPr>
        <w:pStyle w:val="Defstart"/>
      </w:pPr>
      <w:r>
        <w:rPr>
          <w:b/>
        </w:rPr>
        <w:tab/>
        <w:t>“</w:t>
      </w:r>
      <w:r>
        <w:rPr>
          <w:rStyle w:val="CharDefText"/>
        </w:rPr>
        <w:t>treating medical practitioner</w:t>
      </w:r>
      <w:r>
        <w:rPr>
          <w:b/>
        </w:rPr>
        <w:t>”</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58" w:name="_Toc390077125"/>
      <w:r>
        <w:rPr>
          <w:rStyle w:val="CharSectno"/>
        </w:rPr>
        <w:t>155A</w:t>
      </w:r>
      <w:r>
        <w:t>.</w:t>
      </w:r>
      <w:r>
        <w:tab/>
        <w:t>Code of practice (injury management)</w:t>
      </w:r>
      <w:bookmarkEnd w:id="258"/>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r>
        <w:tab/>
        <w:t>[Section 155A inserted by No. 42 of 2004 s. 118.]</w:t>
      </w:r>
    </w:p>
    <w:p>
      <w:pPr>
        <w:pStyle w:val="Heading5"/>
      </w:pPr>
      <w:bookmarkStart w:id="259" w:name="_Toc390077126"/>
      <w:r>
        <w:rPr>
          <w:rStyle w:val="CharSectno"/>
        </w:rPr>
        <w:t>155B</w:t>
      </w:r>
      <w:r>
        <w:t>.</w:t>
      </w:r>
      <w:r>
        <w:tab/>
        <w:t>Establishment of injury management systems for employer’s workers</w:t>
      </w:r>
      <w:bookmarkEnd w:id="259"/>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r>
        <w:tab/>
        <w:t>[Section 155B inserted by No. 42 of 2004 s. 118.]</w:t>
      </w:r>
    </w:p>
    <w:p>
      <w:pPr>
        <w:pStyle w:val="Heading5"/>
      </w:pPr>
      <w:bookmarkStart w:id="260" w:name="_Toc390077127"/>
      <w:r>
        <w:rPr>
          <w:rStyle w:val="CharSectno"/>
        </w:rPr>
        <w:t>155C</w:t>
      </w:r>
      <w:r>
        <w:t>.</w:t>
      </w:r>
      <w:r>
        <w:tab/>
        <w:t>Establishment of return to work programs for individual workers</w:t>
      </w:r>
      <w:bookmarkEnd w:id="260"/>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r>
        <w:tab/>
        <w:t>[Section 155C inserted by No. 42 of 2004 s. 118.]</w:t>
      </w:r>
    </w:p>
    <w:p>
      <w:pPr>
        <w:pStyle w:val="Heading5"/>
      </w:pPr>
      <w:bookmarkStart w:id="261" w:name="_Toc390077128"/>
      <w:r>
        <w:rPr>
          <w:rStyle w:val="CharSectno"/>
        </w:rPr>
        <w:t>155D</w:t>
      </w:r>
      <w:r>
        <w:t>.</w:t>
      </w:r>
      <w:r>
        <w:tab/>
        <w:t>Injury management: insurers’ obligations</w:t>
      </w:r>
      <w:bookmarkEnd w:id="261"/>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r>
        <w:tab/>
        <w:t>[Section 155D inserted by No. 42 of 2004 s. 118.]</w:t>
      </w:r>
    </w:p>
    <w:p>
      <w:pPr>
        <w:pStyle w:val="Heading5"/>
        <w:rPr>
          <w:snapToGrid w:val="0"/>
        </w:rPr>
      </w:pPr>
      <w:bookmarkStart w:id="262" w:name="_Toc390077129"/>
      <w:r>
        <w:rPr>
          <w:rStyle w:val="CharSectno"/>
        </w:rPr>
        <w:t>156</w:t>
      </w:r>
      <w:r>
        <w:rPr>
          <w:snapToGrid w:val="0"/>
        </w:rPr>
        <w:t>.</w:t>
      </w:r>
      <w:r>
        <w:rPr>
          <w:snapToGrid w:val="0"/>
        </w:rPr>
        <w:tab/>
        <w:t>Approval of vocational rehabilitation providers</w:t>
      </w:r>
      <w:bookmarkEnd w:id="262"/>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263" w:name="_Toc390077130"/>
      <w:r>
        <w:rPr>
          <w:rStyle w:val="CharSectno"/>
        </w:rPr>
        <w:t>156A</w:t>
      </w:r>
      <w:r>
        <w:t>.</w:t>
      </w:r>
      <w:r>
        <w:tab/>
        <w:t>Vocational rehabilitation services</w:t>
      </w:r>
      <w:bookmarkEnd w:id="263"/>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264" w:name="_Toc390077131"/>
      <w:r>
        <w:rPr>
          <w:rStyle w:val="CharSectno"/>
        </w:rPr>
        <w:t>156B</w:t>
      </w:r>
      <w:r>
        <w:rPr>
          <w:snapToGrid w:val="0"/>
        </w:rPr>
        <w:t>.</w:t>
      </w:r>
      <w:r>
        <w:rPr>
          <w:snapToGrid w:val="0"/>
        </w:rPr>
        <w:tab/>
        <w:t>Arbitrators’ powers in relation to return to work programs</w:t>
      </w:r>
      <w:bookmarkEnd w:id="26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265" w:name="_Toc390077132"/>
      <w:r>
        <w:rPr>
          <w:rStyle w:val="CharSectno"/>
        </w:rPr>
        <w:t>157</w:t>
      </w:r>
      <w:r>
        <w:rPr>
          <w:snapToGrid w:val="0"/>
        </w:rPr>
        <w:t>.</w:t>
      </w:r>
      <w:r>
        <w:rPr>
          <w:snapToGrid w:val="0"/>
        </w:rPr>
        <w:tab/>
        <w:t>Information about injury management matters</w:t>
      </w:r>
      <w:bookmarkEnd w:id="265"/>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by No. 42 of 2004 s. 118.]</w:t>
      </w:r>
    </w:p>
    <w:p>
      <w:pPr>
        <w:pStyle w:val="Heading5"/>
      </w:pPr>
      <w:bookmarkStart w:id="266" w:name="_Toc390077133"/>
      <w:r>
        <w:rPr>
          <w:rStyle w:val="CharSectno"/>
        </w:rPr>
        <w:t>157A</w:t>
      </w:r>
      <w:r>
        <w:t>.</w:t>
      </w:r>
      <w:r>
        <w:tab/>
        <w:t>Early identification of injuries that require, or may require, management</w:t>
      </w:r>
      <w:bookmarkEnd w:id="266"/>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r>
        <w:tab/>
        <w:t>[Section 157A inserted by No. 42 of 2004 s. 118.]</w:t>
      </w:r>
    </w:p>
    <w:p>
      <w:pPr>
        <w:pStyle w:val="Heading5"/>
      </w:pPr>
      <w:bookmarkStart w:id="267" w:name="_Toc390077134"/>
      <w:r>
        <w:rPr>
          <w:rStyle w:val="CharSectno"/>
        </w:rPr>
        <w:t>157B</w:t>
      </w:r>
      <w:r>
        <w:t>.</w:t>
      </w:r>
      <w:r>
        <w:tab/>
        <w:t>Mediation and assistance</w:t>
      </w:r>
      <w:bookmarkEnd w:id="267"/>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68" w:name="_Toc390077135"/>
      <w:r>
        <w:rPr>
          <w:rStyle w:val="CharPartNo"/>
        </w:rPr>
        <w:t>Part IXA</w:t>
      </w:r>
      <w:r>
        <w:rPr>
          <w:b w:val="0"/>
        </w:rPr>
        <w:t> </w:t>
      </w:r>
      <w:r>
        <w:t>—</w:t>
      </w:r>
      <w:r>
        <w:rPr>
          <w:b w:val="0"/>
        </w:rPr>
        <w:t> </w:t>
      </w:r>
      <w:r>
        <w:rPr>
          <w:rStyle w:val="CharPartText"/>
        </w:rPr>
        <w:t>Specialised retraining programs</w:t>
      </w:r>
      <w:bookmarkEnd w:id="268"/>
    </w:p>
    <w:p>
      <w:pPr>
        <w:pStyle w:val="Footnoteheading"/>
      </w:pPr>
      <w:r>
        <w:tab/>
        <w:t>[Heading inserted by No. 42 of 2004 s. 119.]</w:t>
      </w:r>
    </w:p>
    <w:p>
      <w:pPr>
        <w:pStyle w:val="Heading5"/>
      </w:pPr>
      <w:bookmarkStart w:id="269" w:name="_Toc390077136"/>
      <w:r>
        <w:rPr>
          <w:rStyle w:val="CharSectno"/>
        </w:rPr>
        <w:t>158</w:t>
      </w:r>
      <w:r>
        <w:t>.</w:t>
      </w:r>
      <w:r>
        <w:tab/>
        <w:t>Meaning of “retraining criteria”</w:t>
      </w:r>
      <w:bookmarkEnd w:id="269"/>
    </w:p>
    <w:p>
      <w:pPr>
        <w:pStyle w:val="Subsection"/>
      </w:pPr>
      <w:r>
        <w:tab/>
        <w:t>(1)</w:t>
      </w:r>
      <w:r>
        <w:tab/>
        <w:t xml:space="preserve">In this Part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t>“</w:t>
      </w:r>
      <w:r>
        <w:rPr>
          <w:rStyle w:val="CharDefText"/>
        </w:rPr>
        <w:t>retraining criteria</w:t>
      </w:r>
      <w:r>
        <w:rPr>
          <w:b/>
        </w:rPr>
        <w:t>”</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r>
        <w:tab/>
        <w:t>[Section 158 inserted by No. 42 of 2004 s. 119.]</w:t>
      </w:r>
    </w:p>
    <w:p>
      <w:pPr>
        <w:pStyle w:val="Heading5"/>
      </w:pPr>
      <w:bookmarkStart w:id="270" w:name="_Toc390077137"/>
      <w:r>
        <w:rPr>
          <w:rStyle w:val="CharSectno"/>
        </w:rPr>
        <w:t>158A</w:t>
      </w:r>
      <w:r>
        <w:t>.</w:t>
      </w:r>
      <w:r>
        <w:tab/>
        <w:t>Eligibility to participate in specialised retraining programs</w:t>
      </w:r>
      <w:bookmarkEnd w:id="270"/>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271" w:name="_Toc390077138"/>
      <w:r>
        <w:rPr>
          <w:rStyle w:val="CharSectno"/>
        </w:rPr>
        <w:t>158B</w:t>
      </w:r>
      <w:r>
        <w:t>.</w:t>
      </w:r>
      <w:r>
        <w:tab/>
        <w:t>Final day for recording agreed matters, referring disputed matters for determination</w:t>
      </w:r>
      <w:bookmarkEnd w:id="271"/>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272" w:name="_Toc390077139"/>
      <w:r>
        <w:rPr>
          <w:rStyle w:val="CharSectno"/>
        </w:rPr>
        <w:t>158C</w:t>
      </w:r>
      <w:r>
        <w:t>.</w:t>
      </w:r>
      <w:r>
        <w:tab/>
        <w:t>Disputes as to degree of permanent whole of person impairment</w:t>
      </w:r>
      <w:bookmarkEnd w:id="272"/>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273" w:name="_Toc390077140"/>
      <w:r>
        <w:rPr>
          <w:rStyle w:val="CharSectno"/>
        </w:rPr>
        <w:t>158D</w:t>
      </w:r>
      <w:r>
        <w:t>.</w:t>
      </w:r>
      <w:r>
        <w:tab/>
        <w:t>Disputes as to retraining criteria</w:t>
      </w:r>
      <w:bookmarkEnd w:id="27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274" w:name="_Toc390077141"/>
      <w:r>
        <w:rPr>
          <w:rStyle w:val="CharSectno"/>
        </w:rPr>
        <w:t>158E</w:t>
      </w:r>
      <w:r>
        <w:t>.</w:t>
      </w:r>
      <w:r>
        <w:tab/>
        <w:t>Specialised retraining program agreements</w:t>
      </w:r>
      <w:bookmarkEnd w:id="274"/>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275" w:name="_Toc390077142"/>
      <w:r>
        <w:rPr>
          <w:rStyle w:val="CharSectno"/>
        </w:rPr>
        <w:t>158F</w:t>
      </w:r>
      <w:r>
        <w:t>.</w:t>
      </w:r>
      <w:r>
        <w:tab/>
        <w:t>WorkCover WA to direct payments in relation to specialised retraining programs</w:t>
      </w:r>
      <w:bookmarkEnd w:id="275"/>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r>
        <w:tab/>
        <w:t>[Section 158F inserted by No. 42 of 2004 s. 119.]</w:t>
      </w:r>
    </w:p>
    <w:p>
      <w:pPr>
        <w:pStyle w:val="Heading5"/>
      </w:pPr>
      <w:bookmarkStart w:id="276" w:name="_Toc390077143"/>
      <w:r>
        <w:rPr>
          <w:rStyle w:val="CharSectno"/>
        </w:rPr>
        <w:t>158G</w:t>
      </w:r>
      <w:r>
        <w:t>.</w:t>
      </w:r>
      <w:r>
        <w:tab/>
        <w:t>Obligations of employers, insurers</w:t>
      </w:r>
      <w:bookmarkEnd w:id="276"/>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Account in respect of that program.</w:t>
      </w:r>
    </w:p>
    <w:p>
      <w:pPr>
        <w:pStyle w:val="Footnotesection"/>
      </w:pPr>
      <w:r>
        <w:tab/>
        <w:t>[Section 158G inserted by No. 42 of 2004 s. 119; amended by No. 77 of 2006 s. 17.]</w:t>
      </w:r>
    </w:p>
    <w:p>
      <w:pPr>
        <w:pStyle w:val="Heading5"/>
      </w:pPr>
      <w:bookmarkStart w:id="277" w:name="_Toc390077144"/>
      <w:r>
        <w:rPr>
          <w:rStyle w:val="CharSectno"/>
        </w:rPr>
        <w:t>158H</w:t>
      </w:r>
      <w:r>
        <w:t>.</w:t>
      </w:r>
      <w:r>
        <w:tab/>
        <w:t>3 monthly reviews of performance, payments under specialised retraining programs</w:t>
      </w:r>
      <w:bookmarkEnd w:id="277"/>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278" w:name="_Toc390077145"/>
      <w:r>
        <w:rPr>
          <w:rStyle w:val="CharSectno"/>
        </w:rPr>
        <w:t>158I</w:t>
      </w:r>
      <w:r>
        <w:t>.</w:t>
      </w:r>
      <w:r>
        <w:tab/>
        <w:t>WorkCover WA may direct modification, suspension, cessation of payments under specialised retraining programs</w:t>
      </w:r>
      <w:bookmarkEnd w:id="278"/>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by No. 42 of 2004 s. 119.]</w:t>
      </w:r>
    </w:p>
    <w:p>
      <w:pPr>
        <w:pStyle w:val="Heading5"/>
      </w:pPr>
      <w:bookmarkStart w:id="279" w:name="_Toc390077146"/>
      <w:r>
        <w:rPr>
          <w:rStyle w:val="CharSectno"/>
        </w:rPr>
        <w:t>158J</w:t>
      </w:r>
      <w:r>
        <w:t>.</w:t>
      </w:r>
      <w:r>
        <w:tab/>
        <w:t>Cessation of payments</w:t>
      </w:r>
      <w:bookmarkEnd w:id="279"/>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r>
        <w:tab/>
        <w:t>[Section 158J inserted by No. 42 of 2004 s. 119.]</w:t>
      </w:r>
    </w:p>
    <w:p>
      <w:pPr>
        <w:pStyle w:val="Heading5"/>
      </w:pPr>
      <w:bookmarkStart w:id="280" w:name="_Toc390077147"/>
      <w:r>
        <w:rPr>
          <w:rStyle w:val="CharSectno"/>
        </w:rPr>
        <w:t>158K</w:t>
      </w:r>
      <w:r>
        <w:t>.</w:t>
      </w:r>
      <w:r>
        <w:tab/>
        <w:t>Directions not open to challenge etc.</w:t>
      </w:r>
      <w:bookmarkEnd w:id="280"/>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r>
        <w:tab/>
        <w:t>[Section 158K inserted by No. 42 of 2004 s. 119.]</w:t>
      </w:r>
    </w:p>
    <w:p>
      <w:pPr>
        <w:pStyle w:val="Heading5"/>
      </w:pPr>
      <w:bookmarkStart w:id="281" w:name="_Toc390077148"/>
      <w:r>
        <w:rPr>
          <w:rStyle w:val="CharSectno"/>
        </w:rPr>
        <w:t>158L</w:t>
      </w:r>
      <w:r>
        <w:t>.</w:t>
      </w:r>
      <w:r>
        <w:tab/>
        <w:t>Other effects of participation in specialised retraining program</w:t>
      </w:r>
      <w:bookmarkEnd w:id="281"/>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pPr>
      <w:r>
        <w:t>[</w:t>
      </w:r>
      <w:r>
        <w:rPr>
          <w:b/>
        </w:rPr>
        <w:t>159.</w:t>
      </w:r>
      <w:r>
        <w:tab/>
        <w:t>Repealed by No. 42 of 2004 s. 118.]</w:t>
      </w:r>
    </w:p>
    <w:p>
      <w:pPr>
        <w:pStyle w:val="Heading2"/>
      </w:pPr>
      <w:bookmarkStart w:id="282" w:name="_Toc390077149"/>
      <w:r>
        <w:rPr>
          <w:rStyle w:val="CharPartNo"/>
        </w:rPr>
        <w:t>Part X</w:t>
      </w:r>
      <w:r>
        <w:t> — </w:t>
      </w:r>
      <w:r>
        <w:rPr>
          <w:rStyle w:val="CharPartText"/>
        </w:rPr>
        <w:t>Insurance</w:t>
      </w:r>
      <w:bookmarkEnd w:id="282"/>
      <w:r>
        <w:rPr>
          <w:rStyle w:val="CharPartText"/>
        </w:rPr>
        <w:t xml:space="preserve"> </w:t>
      </w:r>
    </w:p>
    <w:p>
      <w:pPr>
        <w:pStyle w:val="Heading3"/>
        <w:rPr>
          <w:snapToGrid w:val="0"/>
        </w:rPr>
      </w:pPr>
      <w:bookmarkStart w:id="283" w:name="_Toc390077150"/>
      <w:r>
        <w:rPr>
          <w:rStyle w:val="CharDivNo"/>
        </w:rPr>
        <w:t>Division 1</w:t>
      </w:r>
      <w:r>
        <w:rPr>
          <w:snapToGrid w:val="0"/>
        </w:rPr>
        <w:t> — </w:t>
      </w:r>
      <w:r>
        <w:rPr>
          <w:rStyle w:val="CharDivText"/>
        </w:rPr>
        <w:t>Liability of employers and insurers</w:t>
      </w:r>
      <w:bookmarkEnd w:id="283"/>
      <w:r>
        <w:rPr>
          <w:rStyle w:val="CharDivText"/>
        </w:rPr>
        <w:t xml:space="preserve"> </w:t>
      </w:r>
    </w:p>
    <w:p>
      <w:pPr>
        <w:pStyle w:val="Heading5"/>
        <w:rPr>
          <w:snapToGrid w:val="0"/>
        </w:rPr>
      </w:pPr>
      <w:bookmarkStart w:id="284" w:name="_Toc390077151"/>
      <w:r>
        <w:rPr>
          <w:rStyle w:val="CharSectno"/>
        </w:rPr>
        <w:t>160</w:t>
      </w:r>
      <w:r>
        <w:rPr>
          <w:snapToGrid w:val="0"/>
        </w:rPr>
        <w:t>.</w:t>
      </w:r>
      <w:r>
        <w:rPr>
          <w:snapToGrid w:val="0"/>
        </w:rPr>
        <w:tab/>
        <w:t>Employer to obtain insurance</w:t>
      </w:r>
      <w:bookmarkEnd w:id="284"/>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85" w:name="_Toc390077152"/>
      <w:r>
        <w:rPr>
          <w:rStyle w:val="CharSectno"/>
        </w:rPr>
        <w:t>160A</w:t>
      </w:r>
      <w:r>
        <w:t>.</w:t>
      </w:r>
      <w:r>
        <w:tab/>
        <w:t>Insurance in respect of working directors</w:t>
      </w:r>
      <w:bookmarkEnd w:id="285"/>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86" w:name="_Toc390077153"/>
      <w:r>
        <w:rPr>
          <w:rStyle w:val="CharSectno"/>
        </w:rPr>
        <w:t>161A</w:t>
      </w:r>
      <w:r>
        <w:rPr>
          <w:snapToGrid w:val="0"/>
        </w:rPr>
        <w:t>.</w:t>
      </w:r>
      <w:r>
        <w:rPr>
          <w:snapToGrid w:val="0"/>
        </w:rPr>
        <w:tab/>
        <w:t>Penalty — issue or renewal of policy without approval</w:t>
      </w:r>
      <w:bookmarkEnd w:id="286"/>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87" w:name="_Toc390077154"/>
      <w:r>
        <w:rPr>
          <w:rStyle w:val="CharSectno"/>
        </w:rPr>
        <w:t>161</w:t>
      </w:r>
      <w:r>
        <w:rPr>
          <w:snapToGrid w:val="0"/>
        </w:rPr>
        <w:t>.</w:t>
      </w:r>
      <w:r>
        <w:rPr>
          <w:snapToGrid w:val="0"/>
        </w:rPr>
        <w:tab/>
        <w:t>Approvals</w:t>
      </w:r>
      <w:bookmarkEnd w:id="287"/>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r>
        <w:rPr>
          <w:b/>
          <w:snapToGrid w:val="0"/>
        </w:rPr>
        <w:t>“</w:t>
      </w:r>
      <w:r>
        <w:rPr>
          <w:rStyle w:val="CharDefText"/>
        </w:rPr>
        <w:t>incorporated insurance office</w:t>
      </w:r>
      <w:r>
        <w:rPr>
          <w:b/>
          <w:snapToGrid w:val="0"/>
        </w:rPr>
        <w:t>”</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88" w:name="_Toc390077155"/>
      <w:r>
        <w:rPr>
          <w:rStyle w:val="CharSectno"/>
        </w:rPr>
        <w:t>162</w:t>
      </w:r>
      <w:r>
        <w:rPr>
          <w:snapToGrid w:val="0"/>
        </w:rPr>
        <w:t>.</w:t>
      </w:r>
      <w:r>
        <w:rPr>
          <w:snapToGrid w:val="0"/>
        </w:rPr>
        <w:tab/>
        <w:t>The State Government Insurance Commission sole insurer against certain industrial diseases</w:t>
      </w:r>
      <w:bookmarkEnd w:id="288"/>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89" w:name="_Toc390077156"/>
      <w:r>
        <w:rPr>
          <w:rStyle w:val="CharSectno"/>
        </w:rPr>
        <w:t>163</w:t>
      </w:r>
      <w:r>
        <w:rPr>
          <w:snapToGrid w:val="0"/>
        </w:rPr>
        <w:t>.</w:t>
      </w:r>
      <w:r>
        <w:rPr>
          <w:snapToGrid w:val="0"/>
        </w:rPr>
        <w:tab/>
        <w:t>Payment of industrial disease premium and issue of policy</w:t>
      </w:r>
      <w:bookmarkEnd w:id="289"/>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90" w:name="_Toc390077157"/>
      <w:r>
        <w:rPr>
          <w:rStyle w:val="CharSectno"/>
        </w:rPr>
        <w:t>164</w:t>
      </w:r>
      <w:r>
        <w:rPr>
          <w:snapToGrid w:val="0"/>
        </w:rPr>
        <w:t>.</w:t>
      </w:r>
      <w:r>
        <w:rPr>
          <w:snapToGrid w:val="0"/>
        </w:rPr>
        <w:tab/>
        <w:t>Exempt employer</w:t>
      </w:r>
      <w:bookmarkEnd w:id="290"/>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291" w:name="_Toc390077158"/>
      <w:r>
        <w:rPr>
          <w:rStyle w:val="CharSectno"/>
        </w:rPr>
        <w:t>165</w:t>
      </w:r>
      <w:r>
        <w:rPr>
          <w:snapToGrid w:val="0"/>
        </w:rPr>
        <w:t>.</w:t>
      </w:r>
      <w:r>
        <w:rPr>
          <w:snapToGrid w:val="0"/>
        </w:rPr>
        <w:tab/>
        <w:t>Review of exemptions</w:t>
      </w:r>
      <w:bookmarkEnd w:id="291"/>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292" w:name="_Toc390077159"/>
      <w:r>
        <w:rPr>
          <w:rStyle w:val="CharSectno"/>
        </w:rPr>
        <w:t>166</w:t>
      </w:r>
      <w:r>
        <w:rPr>
          <w:snapToGrid w:val="0"/>
        </w:rPr>
        <w:t>.</w:t>
      </w:r>
      <w:r>
        <w:rPr>
          <w:snapToGrid w:val="0"/>
        </w:rPr>
        <w:tab/>
        <w:t>Other cancellations</w:t>
      </w:r>
      <w:bookmarkEnd w:id="292"/>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293" w:name="_Toc390077160"/>
      <w:r>
        <w:rPr>
          <w:rStyle w:val="CharSectno"/>
        </w:rPr>
        <w:t>167</w:t>
      </w:r>
      <w:r>
        <w:rPr>
          <w:snapToGrid w:val="0"/>
        </w:rPr>
        <w:t>.</w:t>
      </w:r>
      <w:r>
        <w:rPr>
          <w:snapToGrid w:val="0"/>
        </w:rPr>
        <w:tab/>
        <w:t>Effect of cessation of exemption</w:t>
      </w:r>
      <w:bookmarkEnd w:id="29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294" w:name="_Toc390077161"/>
      <w:r>
        <w:rPr>
          <w:rStyle w:val="CharSectno"/>
        </w:rPr>
        <w:t>168</w:t>
      </w:r>
      <w:r>
        <w:rPr>
          <w:snapToGrid w:val="0"/>
        </w:rPr>
        <w:t>.</w:t>
      </w:r>
      <w:r>
        <w:rPr>
          <w:snapToGrid w:val="0"/>
        </w:rPr>
        <w:tab/>
        <w:t>Cessation of exemption</w:t>
      </w:r>
      <w:bookmarkEnd w:id="294"/>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295" w:name="_Toc390077162"/>
      <w:r>
        <w:rPr>
          <w:rStyle w:val="CharSectno"/>
        </w:rPr>
        <w:t>169</w:t>
      </w:r>
      <w:r>
        <w:rPr>
          <w:snapToGrid w:val="0"/>
        </w:rPr>
        <w:t>.</w:t>
      </w:r>
      <w:r>
        <w:rPr>
          <w:snapToGrid w:val="0"/>
        </w:rPr>
        <w:tab/>
        <w:t>Forms of policy</w:t>
      </w:r>
      <w:bookmarkEnd w:id="295"/>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296" w:name="_Toc390077163"/>
      <w:r>
        <w:rPr>
          <w:rStyle w:val="CharSectno"/>
        </w:rPr>
        <w:t>170</w:t>
      </w:r>
      <w:r>
        <w:rPr>
          <w:snapToGrid w:val="0"/>
        </w:rPr>
        <w:t>.</w:t>
      </w:r>
      <w:r>
        <w:rPr>
          <w:snapToGrid w:val="0"/>
        </w:rPr>
        <w:tab/>
        <w:t>Penalty — uninsured worker</w:t>
      </w:r>
      <w:bookmarkEnd w:id="296"/>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b/>
          <w:snapToGrid w:val="0"/>
        </w:rPr>
        <w:t>“</w:t>
      </w:r>
      <w:r>
        <w:rPr>
          <w:rStyle w:val="CharDefText"/>
        </w:rPr>
        <w:t>responsible officer</w:t>
      </w:r>
      <w:r>
        <w:rPr>
          <w:b/>
          <w:snapToGrid w:val="0"/>
        </w:rPr>
        <w:t>”</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t>“</w:t>
      </w:r>
      <w:r>
        <w:rPr>
          <w:rStyle w:val="CharDefText"/>
        </w:rPr>
        <w:t>workers’ compensation cover</w:t>
      </w:r>
      <w:r>
        <w:rPr>
          <w:b/>
        </w:rPr>
        <w:t>”</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No. 77 of 2006 s. 17.] </w:t>
      </w:r>
    </w:p>
    <w:p>
      <w:pPr>
        <w:pStyle w:val="Heading5"/>
        <w:keepLines w:val="0"/>
        <w:spacing w:before="160"/>
        <w:rPr>
          <w:snapToGrid w:val="0"/>
        </w:rPr>
      </w:pPr>
      <w:bookmarkStart w:id="297" w:name="_Toc390077164"/>
      <w:r>
        <w:rPr>
          <w:rStyle w:val="CharSectno"/>
        </w:rPr>
        <w:t>171</w:t>
      </w:r>
      <w:r>
        <w:rPr>
          <w:snapToGrid w:val="0"/>
        </w:rPr>
        <w:t>.</w:t>
      </w:r>
      <w:r>
        <w:rPr>
          <w:snapToGrid w:val="0"/>
        </w:rPr>
        <w:tab/>
        <w:t>Insurance offices to furnish certain statements</w:t>
      </w:r>
      <w:bookmarkEnd w:id="297"/>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298" w:name="_Toc390077165"/>
      <w:r>
        <w:rPr>
          <w:rStyle w:val="CharSectno"/>
        </w:rPr>
        <w:t>172</w:t>
      </w:r>
      <w:r>
        <w:t>.</w:t>
      </w:r>
      <w:r>
        <w:tab/>
        <w:t>WorkCover WA may pass on certain information to insurer</w:t>
      </w:r>
      <w:bookmarkEnd w:id="298"/>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pPr>
      <w:r>
        <w:t>[</w:t>
      </w:r>
      <w:r>
        <w:rPr>
          <w:b/>
        </w:rPr>
        <w:t>172A.</w:t>
      </w:r>
      <w:r>
        <w:tab/>
        <w:t>Repealed by No. 34 of 1999 s. 44.]</w:t>
      </w:r>
    </w:p>
    <w:p>
      <w:pPr>
        <w:pStyle w:val="Heading5"/>
        <w:spacing w:before="260"/>
        <w:rPr>
          <w:snapToGrid w:val="0"/>
        </w:rPr>
      </w:pPr>
      <w:bookmarkStart w:id="299" w:name="_Toc390077166"/>
      <w:r>
        <w:rPr>
          <w:rStyle w:val="CharSectno"/>
        </w:rPr>
        <w:t>173</w:t>
      </w:r>
      <w:r>
        <w:rPr>
          <w:snapToGrid w:val="0"/>
        </w:rPr>
        <w:t>.</w:t>
      </w:r>
      <w:r>
        <w:rPr>
          <w:snapToGrid w:val="0"/>
        </w:rPr>
        <w:tab/>
        <w:t>Worker’s rights against insurer</w:t>
      </w:r>
      <w:bookmarkEnd w:id="299"/>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00" w:name="_Toc390077167"/>
      <w:r>
        <w:rPr>
          <w:rStyle w:val="CharSectno"/>
        </w:rPr>
        <w:t>174</w:t>
      </w:r>
      <w:r>
        <w:rPr>
          <w:snapToGrid w:val="0"/>
        </w:rPr>
        <w:t>.</w:t>
      </w:r>
      <w:r>
        <w:rPr>
          <w:snapToGrid w:val="0"/>
        </w:rPr>
        <w:tab/>
        <w:t xml:space="preserve">Payment to worker from General </w:t>
      </w:r>
      <w:r>
        <w:t>Account</w:t>
      </w:r>
      <w:bookmarkEnd w:id="30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 17.] </w:t>
      </w:r>
    </w:p>
    <w:p>
      <w:pPr>
        <w:pStyle w:val="Heading5"/>
        <w:spacing w:before="120"/>
      </w:pPr>
      <w:bookmarkStart w:id="301" w:name="_Toc390077168"/>
      <w:r>
        <w:rPr>
          <w:rStyle w:val="CharSectno"/>
        </w:rPr>
        <w:t>174AA</w:t>
      </w:r>
      <w:r>
        <w:t>.</w:t>
      </w:r>
      <w:r>
        <w:tab/>
        <w:t>Recovery from responsible officers of body corporate</w:t>
      </w:r>
      <w:bookmarkEnd w:id="301"/>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 17.]</w:t>
      </w:r>
    </w:p>
    <w:p>
      <w:pPr>
        <w:pStyle w:val="Heading5"/>
      </w:pPr>
      <w:bookmarkStart w:id="302" w:name="_Toc390077169"/>
      <w:r>
        <w:rPr>
          <w:rStyle w:val="CharSectno"/>
        </w:rPr>
        <w:t>174AB</w:t>
      </w:r>
      <w:r>
        <w:t>.</w:t>
      </w:r>
      <w:r>
        <w:tab/>
        <w:t>WorkCover WA may exercise rights of employer</w:t>
      </w:r>
      <w:bookmarkEnd w:id="302"/>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by No. 42 of 2004 s. 128.]</w:t>
      </w:r>
    </w:p>
    <w:p>
      <w:pPr>
        <w:pStyle w:val="Heading5"/>
      </w:pPr>
      <w:bookmarkStart w:id="303" w:name="_Toc390077170"/>
      <w:r>
        <w:rPr>
          <w:rStyle w:val="CharSectno"/>
        </w:rPr>
        <w:t>174AC</w:t>
      </w:r>
      <w:r>
        <w:t>.</w:t>
      </w:r>
      <w:r>
        <w:tab/>
        <w:t>WorkCover WA’s right of subrogation</w:t>
      </w:r>
      <w:bookmarkEnd w:id="303"/>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 17.]</w:t>
      </w:r>
    </w:p>
    <w:p>
      <w:pPr>
        <w:pStyle w:val="Heading5"/>
        <w:rPr>
          <w:snapToGrid w:val="0"/>
        </w:rPr>
      </w:pPr>
      <w:bookmarkStart w:id="304" w:name="_Toc390077171"/>
      <w:r>
        <w:rPr>
          <w:rStyle w:val="CharSectno"/>
        </w:rPr>
        <w:t>174A</w:t>
      </w:r>
      <w:r>
        <w:rPr>
          <w:snapToGrid w:val="0"/>
        </w:rPr>
        <w:t>.</w:t>
      </w:r>
      <w:r>
        <w:rPr>
          <w:snapToGrid w:val="0"/>
        </w:rPr>
        <w:tab/>
        <w:t>Insurer may not refuse to indemnify in certain circumstances</w:t>
      </w:r>
      <w:bookmarkEnd w:id="304"/>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05" w:name="_Toc390077172"/>
      <w:r>
        <w:rPr>
          <w:rStyle w:val="CharDivNo"/>
        </w:rPr>
        <w:t>Division 2</w:t>
      </w:r>
      <w:r>
        <w:rPr>
          <w:snapToGrid w:val="0"/>
        </w:rPr>
        <w:t> — </w:t>
      </w:r>
      <w:r>
        <w:rPr>
          <w:rStyle w:val="CharDivText"/>
        </w:rPr>
        <w:t>Insurance by principals, contractors, and sub</w:t>
      </w:r>
      <w:r>
        <w:rPr>
          <w:rStyle w:val="CharDivText"/>
        </w:rPr>
        <w:noBreakHyphen/>
        <w:t>contractors</w:t>
      </w:r>
      <w:bookmarkEnd w:id="305"/>
      <w:r>
        <w:rPr>
          <w:rStyle w:val="CharDivText"/>
        </w:rPr>
        <w:t xml:space="preserve"> </w:t>
      </w:r>
    </w:p>
    <w:p>
      <w:pPr>
        <w:pStyle w:val="Heading5"/>
        <w:rPr>
          <w:snapToGrid w:val="0"/>
        </w:rPr>
      </w:pPr>
      <w:bookmarkStart w:id="306" w:name="_Toc390077173"/>
      <w:r>
        <w:rPr>
          <w:rStyle w:val="CharSectno"/>
        </w:rPr>
        <w:t>175</w:t>
      </w:r>
      <w:r>
        <w:rPr>
          <w:snapToGrid w:val="0"/>
        </w:rPr>
        <w:t>.</w:t>
      </w:r>
      <w:r>
        <w:rPr>
          <w:snapToGrid w:val="0"/>
        </w:rPr>
        <w:tab/>
        <w:t>Principal contractor and sub</w:t>
      </w:r>
      <w:r>
        <w:rPr>
          <w:snapToGrid w:val="0"/>
        </w:rPr>
        <w:noBreakHyphen/>
        <w:t>contractor deemed employers</w:t>
      </w:r>
      <w:bookmarkEnd w:id="306"/>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b/>
          <w:snapToGrid w:val="0"/>
        </w:rPr>
        <w:t>“</w:t>
      </w:r>
      <w:r>
        <w:rPr>
          <w:rStyle w:val="CharDefText"/>
        </w:rPr>
        <w:t>principal</w:t>
      </w:r>
      <w:r>
        <w:rPr>
          <w:b/>
          <w:snapToGrid w:val="0"/>
        </w:rPr>
        <w:t>”</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b/>
          <w:snapToGrid w:val="0"/>
        </w:rPr>
        <w:t>“</w:t>
      </w:r>
      <w:r>
        <w:rPr>
          <w:rStyle w:val="CharDefText"/>
        </w:rPr>
        <w:t>contractor</w:t>
      </w:r>
      <w:r>
        <w:rPr>
          <w:b/>
          <w:snapToGrid w:val="0"/>
        </w:rPr>
        <w:t>”</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307" w:name="_Toc390077174"/>
      <w:r>
        <w:rPr>
          <w:rStyle w:val="CharSectno"/>
        </w:rPr>
        <w:t>175AA</w:t>
      </w:r>
      <w:r>
        <w:t>.</w:t>
      </w:r>
      <w:r>
        <w:tab/>
        <w:t>Certain persons deemed workers</w:t>
      </w:r>
      <w:bookmarkEnd w:id="307"/>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b/>
        </w:rPr>
        <w:t>“</w:t>
      </w:r>
      <w:r>
        <w:rPr>
          <w:rStyle w:val="CharDefText"/>
        </w:rPr>
        <w:t>company</w:t>
      </w:r>
      <w:r>
        <w:rPr>
          <w:b/>
        </w:rPr>
        <w:t>”</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08" w:name="_Toc390077175"/>
      <w:r>
        <w:rPr>
          <w:rStyle w:val="CharDivNo"/>
        </w:rPr>
        <w:t>Division 3</w:t>
      </w:r>
      <w:r>
        <w:rPr>
          <w:snapToGrid w:val="0"/>
        </w:rPr>
        <w:t> — </w:t>
      </w:r>
      <w:r>
        <w:rPr>
          <w:rStyle w:val="CharDivText"/>
        </w:rPr>
        <w:t>Inspectors</w:t>
      </w:r>
      <w:bookmarkEnd w:id="308"/>
    </w:p>
    <w:p>
      <w:pPr>
        <w:pStyle w:val="Footnoteheading"/>
      </w:pPr>
      <w:r>
        <w:tab/>
        <w:t>[Heading inserted by No. 34 of 1999 s. 46(1).]</w:t>
      </w:r>
    </w:p>
    <w:p>
      <w:pPr>
        <w:pStyle w:val="Heading5"/>
        <w:rPr>
          <w:snapToGrid w:val="0"/>
        </w:rPr>
      </w:pPr>
      <w:bookmarkStart w:id="309" w:name="_Toc390077176"/>
      <w:r>
        <w:rPr>
          <w:rStyle w:val="CharSectno"/>
        </w:rPr>
        <w:t>175A</w:t>
      </w:r>
      <w:r>
        <w:rPr>
          <w:snapToGrid w:val="0"/>
        </w:rPr>
        <w:t>.</w:t>
      </w:r>
      <w:r>
        <w:rPr>
          <w:snapToGrid w:val="0"/>
        </w:rPr>
        <w:tab/>
        <w:t>Authorisation</w:t>
      </w:r>
      <w:bookmarkEnd w:id="30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10" w:name="_Toc390077177"/>
      <w:r>
        <w:rPr>
          <w:rStyle w:val="CharSectno"/>
        </w:rPr>
        <w:t>175B</w:t>
      </w:r>
      <w:r>
        <w:rPr>
          <w:snapToGrid w:val="0"/>
        </w:rPr>
        <w:t>.</w:t>
      </w:r>
      <w:r>
        <w:rPr>
          <w:snapToGrid w:val="0"/>
        </w:rPr>
        <w:tab/>
        <w:t>Powers</w:t>
      </w:r>
      <w:bookmarkEnd w:id="310"/>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auditor</w:t>
      </w:r>
      <w:r>
        <w:rPr>
          <w:b/>
        </w:rPr>
        <w:t>”</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11" w:name="_Toc390077178"/>
      <w:r>
        <w:rPr>
          <w:rStyle w:val="CharSectno"/>
        </w:rPr>
        <w:t>175C</w:t>
      </w:r>
      <w:r>
        <w:rPr>
          <w:snapToGrid w:val="0"/>
        </w:rPr>
        <w:t>.</w:t>
      </w:r>
      <w:r>
        <w:rPr>
          <w:snapToGrid w:val="0"/>
        </w:rPr>
        <w:tab/>
        <w:t>Interpreters</w:t>
      </w:r>
      <w:bookmarkEnd w:id="31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12" w:name="_Toc390077179"/>
      <w:r>
        <w:rPr>
          <w:rStyle w:val="CharSectno"/>
        </w:rPr>
        <w:t>175D</w:t>
      </w:r>
      <w:r>
        <w:rPr>
          <w:snapToGrid w:val="0"/>
        </w:rPr>
        <w:t>.</w:t>
      </w:r>
      <w:r>
        <w:rPr>
          <w:snapToGrid w:val="0"/>
        </w:rPr>
        <w:tab/>
        <w:t>Offences</w:t>
      </w:r>
      <w:bookmarkEnd w:id="31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13" w:name="_Toc390077180"/>
      <w:r>
        <w:rPr>
          <w:rStyle w:val="CharPartNo"/>
        </w:rPr>
        <w:t>Part XA</w:t>
      </w:r>
      <w:r>
        <w:rPr>
          <w:rStyle w:val="CharDivNo"/>
        </w:rPr>
        <w:t> </w:t>
      </w:r>
      <w:r>
        <w:t>—</w:t>
      </w:r>
      <w:r>
        <w:rPr>
          <w:rStyle w:val="CharDivText"/>
        </w:rPr>
        <w:t> </w:t>
      </w:r>
      <w:r>
        <w:rPr>
          <w:rStyle w:val="CharPartText"/>
        </w:rPr>
        <w:t>Infringement notices and modified penalties</w:t>
      </w:r>
      <w:bookmarkEnd w:id="313"/>
    </w:p>
    <w:p>
      <w:pPr>
        <w:pStyle w:val="Footnoteheading"/>
      </w:pPr>
      <w:r>
        <w:tab/>
        <w:t>[Heading inserted by No. 42 of 2004 s. 129.]</w:t>
      </w:r>
    </w:p>
    <w:p>
      <w:pPr>
        <w:pStyle w:val="Heading5"/>
      </w:pPr>
      <w:bookmarkStart w:id="314" w:name="_Toc390077181"/>
      <w:r>
        <w:rPr>
          <w:rStyle w:val="CharSectno"/>
        </w:rPr>
        <w:t>175E</w:t>
      </w:r>
      <w:r>
        <w:t>.</w:t>
      </w:r>
      <w:r>
        <w:tab/>
        <w:t>Definitions</w:t>
      </w:r>
      <w:bookmarkEnd w:id="314"/>
    </w:p>
    <w:p>
      <w:pPr>
        <w:pStyle w:val="Subsection"/>
      </w:pPr>
      <w:r>
        <w:tab/>
      </w:r>
      <w:r>
        <w:tab/>
        <w:t xml:space="preserve">In sections 175G, 175H, 175I and 175J — </w:t>
      </w:r>
    </w:p>
    <w:p>
      <w:pPr>
        <w:pStyle w:val="Defstart"/>
      </w:pPr>
      <w:r>
        <w:rPr>
          <w:b/>
        </w:rPr>
        <w:tab/>
        <w:t>“</w:t>
      </w:r>
      <w:r>
        <w:rPr>
          <w:rStyle w:val="CharDefText"/>
        </w:rPr>
        <w:t>authorised officer</w:t>
      </w:r>
      <w:r>
        <w:rPr>
          <w:b/>
        </w:rPr>
        <w:t>”</w:t>
      </w:r>
      <w:r>
        <w:t xml:space="preserve"> means a person designated as an authorised officer under section 175F for the purposes of the section in which the term is used;</w:t>
      </w:r>
    </w:p>
    <w:p>
      <w:pPr>
        <w:pStyle w:val="Defstart"/>
      </w:pPr>
      <w:r>
        <w:rPr>
          <w:b/>
        </w:rPr>
        <w:tab/>
        <w:t>“</w:t>
      </w:r>
      <w:r>
        <w:rPr>
          <w:rStyle w:val="CharDefText"/>
        </w:rPr>
        <w:t>prescribed</w:t>
      </w:r>
      <w:r>
        <w:rPr>
          <w:b/>
        </w:rPr>
        <w:t>”</w:t>
      </w:r>
      <w:r>
        <w:t xml:space="preserve"> means prescribed by the regulations.</w:t>
      </w:r>
    </w:p>
    <w:p>
      <w:pPr>
        <w:pStyle w:val="Footnotesection"/>
      </w:pPr>
      <w:r>
        <w:tab/>
        <w:t>[Section 175E inserted by No. 42 of 2004 s. 129.]</w:t>
      </w:r>
    </w:p>
    <w:p>
      <w:pPr>
        <w:pStyle w:val="Heading5"/>
      </w:pPr>
      <w:bookmarkStart w:id="315" w:name="_Toc390077182"/>
      <w:r>
        <w:rPr>
          <w:rStyle w:val="CharSectno"/>
        </w:rPr>
        <w:t>175F</w:t>
      </w:r>
      <w:r>
        <w:t>.</w:t>
      </w:r>
      <w:r>
        <w:tab/>
        <w:t>Authorised officers</w:t>
      </w:r>
      <w:bookmarkEnd w:id="315"/>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r>
        <w:tab/>
        <w:t>[Section 175F inserted by No. 42 of 2004 s. 129.]</w:t>
      </w:r>
    </w:p>
    <w:p>
      <w:pPr>
        <w:pStyle w:val="Heading5"/>
      </w:pPr>
      <w:bookmarkStart w:id="316" w:name="_Toc390077183"/>
      <w:r>
        <w:rPr>
          <w:rStyle w:val="CharSectno"/>
        </w:rPr>
        <w:t>175G</w:t>
      </w:r>
      <w:r>
        <w:t>.</w:t>
      </w:r>
      <w:r>
        <w:tab/>
        <w:t>Giving of notice</w:t>
      </w:r>
      <w:bookmarkEnd w:id="316"/>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317" w:name="_Toc390077184"/>
      <w:r>
        <w:rPr>
          <w:rStyle w:val="CharSectno"/>
        </w:rPr>
        <w:t>175H</w:t>
      </w:r>
      <w:r>
        <w:t>.</w:t>
      </w:r>
      <w:r>
        <w:tab/>
        <w:t>Content of notice</w:t>
      </w:r>
      <w:bookmarkEnd w:id="317"/>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w:t>
      </w:r>
    </w:p>
    <w:p>
      <w:pPr>
        <w:pStyle w:val="Heading5"/>
      </w:pPr>
      <w:bookmarkStart w:id="318" w:name="_Toc390077185"/>
      <w:r>
        <w:rPr>
          <w:rStyle w:val="CharSectno"/>
        </w:rPr>
        <w:t>175I</w:t>
      </w:r>
      <w:r>
        <w:t>.</w:t>
      </w:r>
      <w:r>
        <w:tab/>
        <w:t>Extension of time</w:t>
      </w:r>
      <w:bookmarkEnd w:id="318"/>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319" w:name="_Toc390077186"/>
      <w:r>
        <w:rPr>
          <w:rStyle w:val="CharSectno"/>
        </w:rPr>
        <w:t>175J</w:t>
      </w:r>
      <w:r>
        <w:t>.</w:t>
      </w:r>
      <w:r>
        <w:tab/>
        <w:t>Withdrawal of notice</w:t>
      </w:r>
      <w:bookmarkEnd w:id="319"/>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320" w:name="_Toc390077187"/>
      <w:r>
        <w:rPr>
          <w:rStyle w:val="CharSectno"/>
        </w:rPr>
        <w:t>175K</w:t>
      </w:r>
      <w:r>
        <w:t>.</w:t>
      </w:r>
      <w:r>
        <w:tab/>
        <w:t>Benefit of paying modified penalty</w:t>
      </w:r>
      <w:bookmarkEnd w:id="32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321" w:name="_Toc390077188"/>
      <w:r>
        <w:rPr>
          <w:rStyle w:val="CharSectno"/>
        </w:rPr>
        <w:t>175L</w:t>
      </w:r>
      <w:r>
        <w:t>.</w:t>
      </w:r>
      <w:r>
        <w:tab/>
        <w:t>No admission implied by payment</w:t>
      </w:r>
      <w:bookmarkEnd w:id="321"/>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322" w:name="_Toc390077189"/>
      <w:r>
        <w:rPr>
          <w:rStyle w:val="CharSectno"/>
        </w:rPr>
        <w:t>175M</w:t>
      </w:r>
      <w:r>
        <w:t>.</w:t>
      </w:r>
      <w:r>
        <w:tab/>
        <w:t>Application of penalties collected</w:t>
      </w:r>
      <w:bookmarkEnd w:id="32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23" w:name="_Toc390077190"/>
      <w:r>
        <w:rPr>
          <w:rStyle w:val="CharPartNo"/>
        </w:rPr>
        <w:t>Part XI</w:t>
      </w:r>
      <w:r>
        <w:rPr>
          <w:b w:val="0"/>
        </w:rPr>
        <w:t> </w:t>
      </w:r>
      <w:r>
        <w:t>—</w:t>
      </w:r>
      <w:r>
        <w:rPr>
          <w:b w:val="0"/>
        </w:rPr>
        <w:t> </w:t>
      </w:r>
      <w:r>
        <w:rPr>
          <w:rStyle w:val="CharPartText"/>
        </w:rPr>
        <w:t>Dispute resolution</w:t>
      </w:r>
      <w:bookmarkEnd w:id="323"/>
    </w:p>
    <w:p>
      <w:pPr>
        <w:pStyle w:val="Footnoteheading"/>
      </w:pPr>
      <w:r>
        <w:tab/>
        <w:t>[Heading inserted by No. 42 of 2004 s. 130.]</w:t>
      </w:r>
    </w:p>
    <w:p>
      <w:pPr>
        <w:pStyle w:val="Heading3"/>
      </w:pPr>
      <w:bookmarkStart w:id="324" w:name="_Toc390077191"/>
      <w:r>
        <w:rPr>
          <w:rStyle w:val="CharDivNo"/>
        </w:rPr>
        <w:t>Division 1</w:t>
      </w:r>
      <w:r>
        <w:t> — </w:t>
      </w:r>
      <w:r>
        <w:rPr>
          <w:rStyle w:val="CharDivText"/>
        </w:rPr>
        <w:t>General</w:t>
      </w:r>
      <w:bookmarkEnd w:id="324"/>
    </w:p>
    <w:p>
      <w:pPr>
        <w:pStyle w:val="Footnoteheading"/>
      </w:pPr>
      <w:r>
        <w:tab/>
        <w:t>[Heading inserted by No. 42 of 2004 s. 130.]</w:t>
      </w:r>
    </w:p>
    <w:p>
      <w:pPr>
        <w:pStyle w:val="Heading5"/>
        <w:spacing w:before="180"/>
      </w:pPr>
      <w:bookmarkStart w:id="325" w:name="_Toc390077192"/>
      <w:r>
        <w:rPr>
          <w:rStyle w:val="CharSectno"/>
        </w:rPr>
        <w:t>176</w:t>
      </w:r>
      <w:r>
        <w:t>.</w:t>
      </w:r>
      <w:r>
        <w:tab/>
        <w:t>Exclusive jurisdiction</w:t>
      </w:r>
      <w:bookmarkEnd w:id="325"/>
    </w:p>
    <w:p>
      <w:pPr>
        <w:pStyle w:val="Subsection"/>
        <w:spacing w:before="120"/>
      </w:pPr>
      <w:r>
        <w:tab/>
        <w:t>(1)</w:t>
      </w:r>
      <w:r>
        <w:tab/>
        <w:t xml:space="preserve">In this Part — </w:t>
      </w:r>
    </w:p>
    <w:p>
      <w:pPr>
        <w:pStyle w:val="Defstart"/>
      </w:pPr>
      <w:r>
        <w:rPr>
          <w:b/>
        </w:rPr>
        <w:tab/>
        <w:t>“</w:t>
      </w:r>
      <w:r>
        <w:rPr>
          <w:rStyle w:val="CharDefText"/>
        </w:rPr>
        <w:t>dispute</w:t>
      </w:r>
      <w:r>
        <w:rPr>
          <w:b/>
        </w:rPr>
        <w:t>”</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 176 inserted by No. 42 of 2004 s. 130.]</w:t>
      </w:r>
    </w:p>
    <w:p>
      <w:pPr>
        <w:pStyle w:val="Heading5"/>
        <w:spacing w:before="180"/>
      </w:pPr>
      <w:bookmarkStart w:id="326" w:name="_Toc390077193"/>
      <w:r>
        <w:rPr>
          <w:rStyle w:val="CharSectno"/>
        </w:rPr>
        <w:t>177</w:t>
      </w:r>
      <w:r>
        <w:t>.</w:t>
      </w:r>
      <w:r>
        <w:tab/>
        <w:t>Evidence of communication between worker and injury management officer</w:t>
      </w:r>
      <w:bookmarkEnd w:id="326"/>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r>
        <w:tab/>
        <w:t>[Section 177 inserted by No. 42 of 2004 s. 130.]</w:t>
      </w:r>
    </w:p>
    <w:p>
      <w:pPr>
        <w:pStyle w:val="Heading3"/>
      </w:pPr>
      <w:bookmarkStart w:id="327" w:name="_Toc390077194"/>
      <w:r>
        <w:rPr>
          <w:rStyle w:val="CharDivNo"/>
        </w:rPr>
        <w:t>Division 2</w:t>
      </w:r>
      <w:r>
        <w:t> — </w:t>
      </w:r>
      <w:r>
        <w:rPr>
          <w:rStyle w:val="CharDivText"/>
        </w:rPr>
        <w:t>Requirements before commencing proceeding</w:t>
      </w:r>
      <w:bookmarkEnd w:id="327"/>
    </w:p>
    <w:p>
      <w:pPr>
        <w:pStyle w:val="Footnoteheading"/>
      </w:pPr>
      <w:r>
        <w:tab/>
        <w:t>[Heading inserted by No. 42 of 2004 s. 130.]</w:t>
      </w:r>
    </w:p>
    <w:p>
      <w:pPr>
        <w:pStyle w:val="Heading5"/>
      </w:pPr>
      <w:bookmarkStart w:id="328" w:name="_Toc390077195"/>
      <w:r>
        <w:rPr>
          <w:rStyle w:val="CharSectno"/>
        </w:rPr>
        <w:t>178</w:t>
      </w:r>
      <w:r>
        <w:t>.</w:t>
      </w:r>
      <w:r>
        <w:tab/>
        <w:t>Notice of injury and claim</w:t>
      </w:r>
      <w:bookmarkEnd w:id="328"/>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w:t>
      </w:r>
    </w:p>
    <w:p>
      <w:pPr>
        <w:pStyle w:val="Heading5"/>
      </w:pPr>
      <w:bookmarkStart w:id="329" w:name="_Toc390077196"/>
      <w:r>
        <w:rPr>
          <w:rStyle w:val="CharSectno"/>
        </w:rPr>
        <w:t>179</w:t>
      </w:r>
      <w:r>
        <w:t>.</w:t>
      </w:r>
      <w:r>
        <w:tab/>
        <w:t>Service of notice of injury</w:t>
      </w:r>
      <w:bookmarkEnd w:id="32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330" w:name="_Toc390077197"/>
      <w:r>
        <w:rPr>
          <w:rStyle w:val="CharSectno"/>
        </w:rPr>
        <w:t>180</w:t>
      </w:r>
      <w:r>
        <w:t>.</w:t>
      </w:r>
      <w:r>
        <w:tab/>
        <w:t>Provision of certain documents before commencement of proceeding</w:t>
      </w:r>
      <w:bookmarkEnd w:id="330"/>
    </w:p>
    <w:p>
      <w:pPr>
        <w:pStyle w:val="Subsection"/>
      </w:pPr>
      <w:r>
        <w:tab/>
        <w:t>(1)</w:t>
      </w:r>
      <w:r>
        <w:tab/>
        <w:t xml:space="preserve">In this section — </w:t>
      </w:r>
    </w:p>
    <w:p>
      <w:pPr>
        <w:pStyle w:val="Defstart"/>
      </w:pPr>
      <w:r>
        <w:rPr>
          <w:b/>
        </w:rPr>
        <w:tab/>
        <w:t>“</w:t>
      </w:r>
      <w:r>
        <w:rPr>
          <w:rStyle w:val="CharDefText"/>
        </w:rPr>
        <w:t>injury</w:t>
      </w:r>
      <w:r>
        <w:rPr>
          <w:b/>
        </w:rPr>
        <w:t>”</w:t>
      </w:r>
      <w:r>
        <w:t xml:space="preserve"> includes alleged injury;</w:t>
      </w:r>
    </w:p>
    <w:p>
      <w:pPr>
        <w:pStyle w:val="Defstart"/>
        <w:keepNext/>
        <w:keepLines/>
      </w:pPr>
      <w:r>
        <w:rPr>
          <w:b/>
        </w:rPr>
        <w:tab/>
        <w:t>“</w:t>
      </w:r>
      <w:r>
        <w:rPr>
          <w:rStyle w:val="CharDefText"/>
        </w:rPr>
        <w:t>relevant document</w:t>
      </w:r>
      <w:r>
        <w:rPr>
          <w:b/>
        </w:rPr>
        <w: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w:t>
      </w:r>
    </w:p>
    <w:p>
      <w:pPr>
        <w:pStyle w:val="Heading3"/>
      </w:pPr>
      <w:bookmarkStart w:id="331" w:name="_Toc390077198"/>
      <w:r>
        <w:rPr>
          <w:rStyle w:val="CharDivNo"/>
        </w:rPr>
        <w:t>Division 3</w:t>
      </w:r>
      <w:r>
        <w:t> — </w:t>
      </w:r>
      <w:r>
        <w:rPr>
          <w:rStyle w:val="CharDivText"/>
        </w:rPr>
        <w:t>Proceedings before an arbitrator</w:t>
      </w:r>
      <w:bookmarkEnd w:id="331"/>
    </w:p>
    <w:p>
      <w:pPr>
        <w:pStyle w:val="Footnoteheading"/>
      </w:pPr>
      <w:r>
        <w:tab/>
        <w:t>[Heading inserted by No. 42 of 2004 s. 130.]</w:t>
      </w:r>
    </w:p>
    <w:p>
      <w:pPr>
        <w:pStyle w:val="Heading5"/>
      </w:pPr>
      <w:bookmarkStart w:id="332" w:name="_Toc390077199"/>
      <w:r>
        <w:rPr>
          <w:rStyle w:val="CharSectno"/>
        </w:rPr>
        <w:t>181</w:t>
      </w:r>
      <w:r>
        <w:t>.</w:t>
      </w:r>
      <w:r>
        <w:tab/>
        <w:t>Arbitrators to determine disputes</w:t>
      </w:r>
      <w:bookmarkEnd w:id="332"/>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r>
        <w:tab/>
        <w:t>[Section 181 inserted by No. 42 of 2004 s. 130.]</w:t>
      </w:r>
    </w:p>
    <w:p>
      <w:pPr>
        <w:pStyle w:val="Heading5"/>
      </w:pPr>
      <w:bookmarkStart w:id="333" w:name="_Toc390077200"/>
      <w:r>
        <w:rPr>
          <w:rStyle w:val="CharSectno"/>
        </w:rPr>
        <w:t>182</w:t>
      </w:r>
      <w:r>
        <w:t>.</w:t>
      </w:r>
      <w:r>
        <w:tab/>
        <w:t>Who is to be given a copy of an application</w:t>
      </w:r>
      <w:bookmarkEnd w:id="333"/>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r>
        <w:tab/>
        <w:t>[Section 182 inserted by No. 42 of 2004 s. 130.]</w:t>
      </w:r>
    </w:p>
    <w:p>
      <w:pPr>
        <w:pStyle w:val="Heading5"/>
      </w:pPr>
      <w:bookmarkStart w:id="334" w:name="_Toc390077201"/>
      <w:r>
        <w:rPr>
          <w:rStyle w:val="CharSectno"/>
        </w:rPr>
        <w:t>183</w:t>
      </w:r>
      <w:r>
        <w:t>.</w:t>
      </w:r>
      <w:r>
        <w:tab/>
        <w:t>Information exchange between parties</w:t>
      </w:r>
      <w:bookmarkEnd w:id="334"/>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w:t>
      </w:r>
    </w:p>
    <w:p>
      <w:pPr>
        <w:pStyle w:val="Heading5"/>
      </w:pPr>
      <w:bookmarkStart w:id="335" w:name="_Toc390077202"/>
      <w:r>
        <w:rPr>
          <w:rStyle w:val="CharSectno"/>
        </w:rPr>
        <w:t>184</w:t>
      </w:r>
      <w:r>
        <w:t>.</w:t>
      </w:r>
      <w:r>
        <w:tab/>
        <w:t>Interim assessment and minor claims</w:t>
      </w:r>
      <w:bookmarkEnd w:id="335"/>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r>
        <w:tab/>
        <w:t>[Section 184 inserted by No. 42 of 2004 s. 130.]</w:t>
      </w:r>
    </w:p>
    <w:p>
      <w:pPr>
        <w:pStyle w:val="Heading5"/>
      </w:pPr>
      <w:bookmarkStart w:id="336" w:name="_Toc390077203"/>
      <w:r>
        <w:rPr>
          <w:rStyle w:val="CharSectno"/>
        </w:rPr>
        <w:t>185</w:t>
      </w:r>
      <w:r>
        <w:t>.</w:t>
      </w:r>
      <w:r>
        <w:tab/>
        <w:t>Arbitrator to attempt conciliation</w:t>
      </w:r>
      <w:bookmarkEnd w:id="336"/>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r>
        <w:tab/>
        <w:t>[Section 185 inserted by No. 42 of 2004 s. 130.]</w:t>
      </w:r>
    </w:p>
    <w:p>
      <w:pPr>
        <w:pStyle w:val="Heading5"/>
      </w:pPr>
      <w:bookmarkStart w:id="337" w:name="_Toc390077204"/>
      <w:r>
        <w:rPr>
          <w:rStyle w:val="CharSectno"/>
        </w:rPr>
        <w:t>186</w:t>
      </w:r>
      <w:r>
        <w:t>.</w:t>
      </w:r>
      <w:r>
        <w:tab/>
        <w:t>Arbitrator may review decision</w:t>
      </w:r>
      <w:bookmarkEnd w:id="337"/>
    </w:p>
    <w:p>
      <w:pPr>
        <w:pStyle w:val="Subsection"/>
        <w:spacing w:before="120"/>
      </w:pPr>
      <w:r>
        <w:tab/>
        <w:t>(1)</w:t>
      </w:r>
      <w:r>
        <w:tab/>
        <w:t xml:space="preserve">In this section — </w:t>
      </w:r>
    </w:p>
    <w:p>
      <w:pPr>
        <w:pStyle w:val="Defstart"/>
      </w:pPr>
      <w:r>
        <w:rPr>
          <w:b/>
        </w:rPr>
        <w:tab/>
        <w:t>“</w:t>
      </w:r>
      <w:r>
        <w:rPr>
          <w:rStyle w:val="CharDefText"/>
        </w:rPr>
        <w:t>new information</w:t>
      </w:r>
      <w:r>
        <w:rPr>
          <w:b/>
        </w:rPr>
        <w:t>”</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186 inserted by No. 42 of 2004 s. 130.]</w:t>
      </w:r>
    </w:p>
    <w:p>
      <w:pPr>
        <w:pStyle w:val="Heading5"/>
      </w:pPr>
      <w:bookmarkStart w:id="338" w:name="_Toc390077205"/>
      <w:r>
        <w:rPr>
          <w:rStyle w:val="CharSectno"/>
        </w:rPr>
        <w:t>187</w:t>
      </w:r>
      <w:r>
        <w:t>.</w:t>
      </w:r>
      <w:r>
        <w:tab/>
        <w:t>Decisions of arbitrator</w:t>
      </w:r>
      <w:bookmarkEnd w:id="338"/>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r>
        <w:tab/>
        <w:t>[Section 187 inserted by No. 42 of 2004 s. 130.]</w:t>
      </w:r>
    </w:p>
    <w:p>
      <w:pPr>
        <w:pStyle w:val="Heading3"/>
      </w:pPr>
      <w:bookmarkStart w:id="339" w:name="_Toc390077206"/>
      <w:r>
        <w:rPr>
          <w:rStyle w:val="CharDivNo"/>
        </w:rPr>
        <w:t>Division 4</w:t>
      </w:r>
      <w:r>
        <w:t> — </w:t>
      </w:r>
      <w:r>
        <w:rPr>
          <w:rStyle w:val="CharDivText"/>
        </w:rPr>
        <w:t>Practice and procedure</w:t>
      </w:r>
      <w:bookmarkEnd w:id="339"/>
    </w:p>
    <w:p>
      <w:pPr>
        <w:pStyle w:val="Footnoteheading"/>
      </w:pPr>
      <w:r>
        <w:tab/>
        <w:t>[Heading inserted by No. 42 of 2004 s. 130.]</w:t>
      </w:r>
    </w:p>
    <w:p>
      <w:pPr>
        <w:pStyle w:val="Heading5"/>
      </w:pPr>
      <w:bookmarkStart w:id="340" w:name="_Toc390077207"/>
      <w:r>
        <w:rPr>
          <w:rStyle w:val="CharSectno"/>
        </w:rPr>
        <w:t>188</w:t>
      </w:r>
      <w:r>
        <w:t>.</w:t>
      </w:r>
      <w:r>
        <w:tab/>
        <w:t>Practice and procedure, generally</w:t>
      </w:r>
      <w:bookmarkEnd w:id="34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w:t>
      </w:r>
    </w:p>
    <w:p>
      <w:pPr>
        <w:pStyle w:val="Ednotesection"/>
      </w:pPr>
      <w:r>
        <w:t>[</w:t>
      </w:r>
      <w:r>
        <w:rPr>
          <w:b/>
        </w:rPr>
        <w:t>188A.</w:t>
      </w:r>
      <w:r>
        <w:tab/>
        <w:t>Repealed by No. 42 of 2004 s. 136.]</w:t>
      </w:r>
    </w:p>
    <w:p>
      <w:pPr>
        <w:pStyle w:val="Heading5"/>
      </w:pPr>
      <w:bookmarkStart w:id="341" w:name="_Toc390077208"/>
      <w:r>
        <w:rPr>
          <w:rStyle w:val="CharSectno"/>
        </w:rPr>
        <w:t>189</w:t>
      </w:r>
      <w:r>
        <w:t>.</w:t>
      </w:r>
      <w:r>
        <w:tab/>
        <w:t>Relief or redress not restricted to claim</w:t>
      </w:r>
      <w:bookmarkEnd w:id="341"/>
    </w:p>
    <w:p>
      <w:pPr>
        <w:pStyle w:val="Subsection"/>
      </w:pPr>
      <w:r>
        <w:tab/>
      </w:r>
      <w:r>
        <w:tab/>
        <w:t>The granting of relief or redress under this Act is not necessarily to be restricted to the specific claim made nor to the subject matter of the claim.</w:t>
      </w:r>
    </w:p>
    <w:p>
      <w:pPr>
        <w:pStyle w:val="Footnotesection"/>
      </w:pPr>
      <w:r>
        <w:tab/>
        <w:t>[Section 189 inserted by No. 42 of 2004 s. 130.]</w:t>
      </w:r>
    </w:p>
    <w:p>
      <w:pPr>
        <w:pStyle w:val="Heading5"/>
      </w:pPr>
      <w:bookmarkStart w:id="342" w:name="_Toc390077209"/>
      <w:r>
        <w:rPr>
          <w:rStyle w:val="CharSectno"/>
        </w:rPr>
        <w:t>190</w:t>
      </w:r>
      <w:r>
        <w:t>.</w:t>
      </w:r>
      <w:r>
        <w:tab/>
        <w:t>Directions</w:t>
      </w:r>
      <w:bookmarkEnd w:id="342"/>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343" w:name="_Toc390077210"/>
      <w:r>
        <w:rPr>
          <w:rStyle w:val="CharSectno"/>
        </w:rPr>
        <w:t>191</w:t>
      </w:r>
      <w:r>
        <w:t>.</w:t>
      </w:r>
      <w:r>
        <w:tab/>
        <w:t>Dependants</w:t>
      </w:r>
      <w:bookmarkEnd w:id="343"/>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344" w:name="_Toc390077211"/>
      <w:r>
        <w:rPr>
          <w:rStyle w:val="CharSectno"/>
        </w:rPr>
        <w:t>192</w:t>
      </w:r>
      <w:r>
        <w:t>.</w:t>
      </w:r>
      <w:r>
        <w:tab/>
        <w:t>Arbitrator may regard illegal contracts of employment as valid</w:t>
      </w:r>
      <w:bookmarkEnd w:id="34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345" w:name="_Toc390077212"/>
      <w:r>
        <w:rPr>
          <w:rStyle w:val="CharSectno"/>
        </w:rPr>
        <w:t>193</w:t>
      </w:r>
      <w:r>
        <w:t>.</w:t>
      </w:r>
      <w:r>
        <w:tab/>
        <w:t>Power of arbitrator to require information</w:t>
      </w:r>
      <w:bookmarkEnd w:id="345"/>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w:t>
      </w:r>
    </w:p>
    <w:p>
      <w:pPr>
        <w:pStyle w:val="Heading5"/>
      </w:pPr>
      <w:bookmarkStart w:id="346" w:name="_Toc390077213"/>
      <w:r>
        <w:rPr>
          <w:rStyle w:val="CharSectno"/>
        </w:rPr>
        <w:t>194</w:t>
      </w:r>
      <w:r>
        <w:t>.</w:t>
      </w:r>
      <w:r>
        <w:tab/>
        <w:t>Arbitrator may provide documents, material and information to party</w:t>
      </w:r>
      <w:bookmarkEnd w:id="346"/>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w:t>
      </w:r>
    </w:p>
    <w:p>
      <w:pPr>
        <w:pStyle w:val="Heading5"/>
      </w:pPr>
      <w:bookmarkStart w:id="347" w:name="_Toc390077214"/>
      <w:r>
        <w:rPr>
          <w:rStyle w:val="CharSectno"/>
        </w:rPr>
        <w:t>195</w:t>
      </w:r>
      <w:r>
        <w:t>.</w:t>
      </w:r>
      <w:r>
        <w:tab/>
        <w:t>Representation</w:t>
      </w:r>
      <w:bookmarkEnd w:id="347"/>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r>
        <w:tab/>
        <w:t>[Section 195 inserted by No. 42 of 2004 s. 130.]</w:t>
      </w:r>
    </w:p>
    <w:p>
      <w:pPr>
        <w:pStyle w:val="Heading5"/>
      </w:pPr>
      <w:bookmarkStart w:id="348" w:name="_Toc390077215"/>
      <w:r>
        <w:rPr>
          <w:rStyle w:val="CharSectno"/>
        </w:rPr>
        <w:t>196</w:t>
      </w:r>
      <w:r>
        <w:t>.</w:t>
      </w:r>
      <w:r>
        <w:tab/>
        <w:t>Arbitrator may appoint guardian</w:t>
      </w:r>
      <w:bookmarkEnd w:id="348"/>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r>
        <w:tab/>
        <w:t>[Section 196 inserted by No. 42 of 2004 s. 130.]</w:t>
      </w:r>
    </w:p>
    <w:p>
      <w:pPr>
        <w:pStyle w:val="Heading5"/>
      </w:pPr>
      <w:bookmarkStart w:id="349" w:name="_Toc390077216"/>
      <w:r>
        <w:rPr>
          <w:rStyle w:val="CharSectno"/>
        </w:rPr>
        <w:t>197</w:t>
      </w:r>
      <w:r>
        <w:t>.</w:t>
      </w:r>
      <w:r>
        <w:tab/>
        <w:t>Interpreters and assistants</w:t>
      </w:r>
      <w:bookmarkEnd w:id="34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r>
        <w:tab/>
        <w:t>[Section 197 inserted by No. 42 of 2004 s. 130.]</w:t>
      </w:r>
    </w:p>
    <w:p>
      <w:pPr>
        <w:pStyle w:val="Heading5"/>
      </w:pPr>
      <w:bookmarkStart w:id="350" w:name="_Toc390077217"/>
      <w:r>
        <w:rPr>
          <w:rStyle w:val="CharSectno"/>
        </w:rPr>
        <w:t>198</w:t>
      </w:r>
      <w:r>
        <w:t>.</w:t>
      </w:r>
      <w:r>
        <w:tab/>
        <w:t>Electronic hearings and proceedings without hearings</w:t>
      </w:r>
      <w:bookmarkEnd w:id="350"/>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r>
        <w:tab/>
        <w:t>[Section 198 inserted by No. 42 of 2004 s. 130; amended by No. 16 of 2005 s. 23.]</w:t>
      </w:r>
    </w:p>
    <w:p>
      <w:pPr>
        <w:pStyle w:val="Heading5"/>
      </w:pPr>
      <w:bookmarkStart w:id="351" w:name="_Toc390077218"/>
      <w:r>
        <w:rPr>
          <w:rStyle w:val="CharSectno"/>
        </w:rPr>
        <w:t>199</w:t>
      </w:r>
      <w:r>
        <w:t>.</w:t>
      </w:r>
      <w:r>
        <w:tab/>
        <w:t>Hearings to be held in private</w:t>
      </w:r>
      <w:bookmarkEnd w:id="351"/>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r>
        <w:tab/>
        <w:t>[Section 199 inserted by No. 42 of 2004 s. 130.]</w:t>
      </w:r>
    </w:p>
    <w:p>
      <w:pPr>
        <w:pStyle w:val="Heading5"/>
      </w:pPr>
      <w:bookmarkStart w:id="352" w:name="_Toc390077219"/>
      <w:r>
        <w:rPr>
          <w:rStyle w:val="CharSectno"/>
        </w:rPr>
        <w:t>200</w:t>
      </w:r>
      <w:r>
        <w:t>.</w:t>
      </w:r>
      <w:r>
        <w:tab/>
        <w:t>Notice of hearings</w:t>
      </w:r>
      <w:bookmarkEnd w:id="352"/>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r>
        <w:tab/>
        <w:t>[Section 200 inserted by No. 42 of 2004 s. 130.]</w:t>
      </w:r>
    </w:p>
    <w:p>
      <w:pPr>
        <w:pStyle w:val="Heading5"/>
      </w:pPr>
      <w:bookmarkStart w:id="353" w:name="_Toc390077220"/>
      <w:r>
        <w:rPr>
          <w:rStyle w:val="CharSectno"/>
        </w:rPr>
        <w:t>201</w:t>
      </w:r>
      <w:r>
        <w:t>.</w:t>
      </w:r>
      <w:r>
        <w:tab/>
        <w:t>Expert or professional assistance</w:t>
      </w:r>
      <w:bookmarkEnd w:id="353"/>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354" w:name="_Toc390077221"/>
      <w:r>
        <w:rPr>
          <w:rStyle w:val="CharSectno"/>
        </w:rPr>
        <w:t>202</w:t>
      </w:r>
      <w:r>
        <w:t>.</w:t>
      </w:r>
      <w:r>
        <w:tab/>
        <w:t>Summoning witnesses</w:t>
      </w:r>
      <w:bookmarkEnd w:id="354"/>
    </w:p>
    <w:p>
      <w:pPr>
        <w:pStyle w:val="Subsection"/>
      </w:pPr>
      <w:r>
        <w:tab/>
      </w:r>
      <w:r>
        <w:tab/>
        <w:t>The Director or an arbitrator may issue a summons requiring the attendance of a person before an arbitrator.</w:t>
      </w:r>
    </w:p>
    <w:p>
      <w:pPr>
        <w:pStyle w:val="Footnotesection"/>
      </w:pPr>
      <w:r>
        <w:tab/>
        <w:t>[Section 202 inserted by No. 42 of 2004 s. 130.]</w:t>
      </w:r>
    </w:p>
    <w:p>
      <w:pPr>
        <w:pStyle w:val="Heading5"/>
      </w:pPr>
      <w:bookmarkStart w:id="355" w:name="_Toc390077222"/>
      <w:r>
        <w:rPr>
          <w:rStyle w:val="CharSectno"/>
        </w:rPr>
        <w:t>203</w:t>
      </w:r>
      <w:r>
        <w:t>.</w:t>
      </w:r>
      <w:r>
        <w:tab/>
        <w:t>Powers relating to witnesses</w:t>
      </w:r>
      <w:bookmarkEnd w:id="355"/>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356" w:name="_Toc390077223"/>
      <w:r>
        <w:rPr>
          <w:rStyle w:val="CharSectno"/>
        </w:rPr>
        <w:t>204</w:t>
      </w:r>
      <w:r>
        <w:t>.</w:t>
      </w:r>
      <w:r>
        <w:tab/>
        <w:t>Privilege against self</w:t>
      </w:r>
      <w:r>
        <w:noBreakHyphen/>
        <w:t>incrimination</w:t>
      </w:r>
      <w:bookmarkEnd w:id="356"/>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w:t>
      </w:r>
    </w:p>
    <w:p>
      <w:pPr>
        <w:pStyle w:val="Heading5"/>
      </w:pPr>
      <w:bookmarkStart w:id="357" w:name="_Toc390077224"/>
      <w:r>
        <w:rPr>
          <w:rStyle w:val="CharSectno"/>
        </w:rPr>
        <w:t>205</w:t>
      </w:r>
      <w:r>
        <w:t>.</w:t>
      </w:r>
      <w:r>
        <w:tab/>
        <w:t>Legal professional privilege in relation to medical reports</w:t>
      </w:r>
      <w:bookmarkEnd w:id="357"/>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r>
        <w:tab/>
        <w:t>[Section 205 inserted by No. 42 of 2004 s. 130.]</w:t>
      </w:r>
    </w:p>
    <w:p>
      <w:pPr>
        <w:pStyle w:val="Heading5"/>
      </w:pPr>
      <w:bookmarkStart w:id="358" w:name="_Toc390077225"/>
      <w:r>
        <w:rPr>
          <w:rStyle w:val="CharSectno"/>
        </w:rPr>
        <w:t>206</w:t>
      </w:r>
      <w:r>
        <w:t>.</w:t>
      </w:r>
      <w:r>
        <w:tab/>
        <w:t>Other claims of privilege</w:t>
      </w:r>
      <w:bookmarkEnd w:id="358"/>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r>
        <w:tab/>
        <w:t>[Section 206 inserted by No. 42 of 2004 s. 130.]</w:t>
      </w:r>
    </w:p>
    <w:p>
      <w:pPr>
        <w:pStyle w:val="Heading5"/>
      </w:pPr>
      <w:bookmarkStart w:id="359" w:name="_Toc390077226"/>
      <w:r>
        <w:rPr>
          <w:rStyle w:val="CharSectno"/>
        </w:rPr>
        <w:t>207</w:t>
      </w:r>
      <w:r>
        <w:t>.</w:t>
      </w:r>
      <w:r>
        <w:tab/>
        <w:t>Oaths and affirmations</w:t>
      </w:r>
      <w:bookmarkEnd w:id="359"/>
    </w:p>
    <w:p>
      <w:pPr>
        <w:pStyle w:val="Subsection"/>
      </w:pPr>
      <w:r>
        <w:tab/>
      </w:r>
      <w:r>
        <w:tab/>
        <w:t>An arbitrator may administer an oath or take an affirmation for the purposes of this Act.</w:t>
      </w:r>
    </w:p>
    <w:p>
      <w:pPr>
        <w:pStyle w:val="Footnotesection"/>
      </w:pPr>
      <w:r>
        <w:tab/>
        <w:t>[Section 207 inserted by No. 42 of 2004 s. 130.]</w:t>
      </w:r>
    </w:p>
    <w:p>
      <w:pPr>
        <w:pStyle w:val="Heading5"/>
      </w:pPr>
      <w:bookmarkStart w:id="360" w:name="_Toc390077227"/>
      <w:r>
        <w:rPr>
          <w:rStyle w:val="CharSectno"/>
        </w:rPr>
        <w:t>208</w:t>
      </w:r>
      <w:r>
        <w:t>.</w:t>
      </w:r>
      <w:r>
        <w:tab/>
        <w:t>Authorising person to take evidence</w:t>
      </w:r>
      <w:bookmarkEnd w:id="36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361" w:name="_Toc390077228"/>
      <w:r>
        <w:rPr>
          <w:rStyle w:val="CharSectno"/>
        </w:rPr>
        <w:t>209</w:t>
      </w:r>
      <w:r>
        <w:t>.</w:t>
      </w:r>
      <w:r>
        <w:tab/>
        <w:t>Dealing with things produced</w:t>
      </w:r>
      <w:bookmarkEnd w:id="361"/>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362" w:name="_Toc390077229"/>
      <w:r>
        <w:rPr>
          <w:rStyle w:val="CharSectno"/>
        </w:rPr>
        <w:t>210</w:t>
      </w:r>
      <w:r>
        <w:t>.</w:t>
      </w:r>
      <w:r>
        <w:tab/>
        <w:t>Referral of medical dispute for assessment</w:t>
      </w:r>
      <w:bookmarkEnd w:id="362"/>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3"/>
      </w:pPr>
      <w:bookmarkStart w:id="363" w:name="_Toc390077230"/>
      <w:r>
        <w:rPr>
          <w:rStyle w:val="CharDivNo"/>
        </w:rPr>
        <w:t>Division 5</w:t>
      </w:r>
      <w:r>
        <w:t> — </w:t>
      </w:r>
      <w:r>
        <w:rPr>
          <w:rStyle w:val="CharDivText"/>
        </w:rPr>
        <w:t>Decisions</w:t>
      </w:r>
      <w:bookmarkEnd w:id="363"/>
    </w:p>
    <w:p>
      <w:pPr>
        <w:pStyle w:val="Footnoteheading"/>
      </w:pPr>
      <w:r>
        <w:tab/>
        <w:t>[Heading inserted by No. 42 of 2004 s. 130.]</w:t>
      </w:r>
    </w:p>
    <w:p>
      <w:pPr>
        <w:pStyle w:val="Heading4"/>
      </w:pPr>
      <w:bookmarkStart w:id="364" w:name="_Toc390077231"/>
      <w:r>
        <w:t>Subdivision 1 — General provisions</w:t>
      </w:r>
      <w:bookmarkEnd w:id="364"/>
    </w:p>
    <w:p>
      <w:pPr>
        <w:pStyle w:val="Footnoteheading"/>
      </w:pPr>
      <w:r>
        <w:tab/>
        <w:t>[Heading inserted by No. 42 of 2004 s. 130.]</w:t>
      </w:r>
    </w:p>
    <w:p>
      <w:pPr>
        <w:pStyle w:val="Heading5"/>
      </w:pPr>
      <w:bookmarkStart w:id="365" w:name="_Toc390077232"/>
      <w:r>
        <w:rPr>
          <w:rStyle w:val="CharSectno"/>
        </w:rPr>
        <w:t>211</w:t>
      </w:r>
      <w:r>
        <w:t>.</w:t>
      </w:r>
      <w:r>
        <w:tab/>
        <w:t>Decisions generally</w:t>
      </w:r>
      <w:bookmarkEnd w:id="365"/>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r>
        <w:tab/>
        <w:t>[Section 211 inserted by No. 42 of 2004 s. 130.]</w:t>
      </w:r>
    </w:p>
    <w:p>
      <w:pPr>
        <w:pStyle w:val="Heading5"/>
      </w:pPr>
      <w:bookmarkStart w:id="366" w:name="_Toc390077233"/>
      <w:r>
        <w:rPr>
          <w:rStyle w:val="CharSectno"/>
        </w:rPr>
        <w:t>212</w:t>
      </w:r>
      <w:r>
        <w:t>.</w:t>
      </w:r>
      <w:r>
        <w:tab/>
        <w:t>Conditional and ancillary orders and directions</w:t>
      </w:r>
      <w:bookmarkEnd w:id="366"/>
    </w:p>
    <w:p>
      <w:pPr>
        <w:pStyle w:val="Subsection"/>
      </w:pPr>
      <w:r>
        <w:tab/>
      </w:r>
      <w:r>
        <w:tab/>
        <w:t xml:space="preserve">A power of an arbitrator to make an order or give a direction (the </w:t>
      </w:r>
      <w:r>
        <w:rPr>
          <w:b/>
        </w:rPr>
        <w:t>“</w:t>
      </w:r>
      <w:r>
        <w:rPr>
          <w:rStyle w:val="CharDefText"/>
        </w:rPr>
        <w:t>primary power</w:t>
      </w:r>
      <w:r>
        <w:rPr>
          <w:b/>
        </w:rPr>
        <w:t>”</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367" w:name="_Toc390077234"/>
      <w:r>
        <w:rPr>
          <w:rStyle w:val="CharSectno"/>
        </w:rPr>
        <w:t>213</w:t>
      </w:r>
      <w:r>
        <w:t>.</w:t>
      </w:r>
      <w:r>
        <w:tab/>
        <w:t>Form and content of decision and reasons</w:t>
      </w:r>
      <w:bookmarkEnd w:id="367"/>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r>
        <w:tab/>
        <w:t>[Section 213 inserted by No. 42 of 2004 s. 130.]</w:t>
      </w:r>
    </w:p>
    <w:p>
      <w:pPr>
        <w:pStyle w:val="Heading5"/>
      </w:pPr>
      <w:bookmarkStart w:id="368" w:name="_Toc390077235"/>
      <w:r>
        <w:rPr>
          <w:rStyle w:val="CharSectno"/>
        </w:rPr>
        <w:t>214</w:t>
      </w:r>
      <w:r>
        <w:t>.</w:t>
      </w:r>
      <w:r>
        <w:tab/>
        <w:t>Validity of decision</w:t>
      </w:r>
      <w:bookmarkEnd w:id="368"/>
    </w:p>
    <w:p>
      <w:pPr>
        <w:pStyle w:val="Subsection"/>
      </w:pPr>
      <w:r>
        <w:tab/>
      </w:r>
      <w:r>
        <w:tab/>
        <w:t>A failure of an arbitrator to comply with a requirement of this Subdivision does not affect the validity of a decision.</w:t>
      </w:r>
    </w:p>
    <w:p>
      <w:pPr>
        <w:pStyle w:val="Footnotesection"/>
      </w:pPr>
      <w:r>
        <w:tab/>
        <w:t>[Section 214 inserted by No. 42 of 2004 s. 130.]</w:t>
      </w:r>
    </w:p>
    <w:p>
      <w:pPr>
        <w:pStyle w:val="Heading5"/>
      </w:pPr>
      <w:bookmarkStart w:id="369" w:name="_Toc390077236"/>
      <w:r>
        <w:rPr>
          <w:rStyle w:val="CharSectno"/>
        </w:rPr>
        <w:t>215</w:t>
      </w:r>
      <w:r>
        <w:t>.</w:t>
      </w:r>
      <w:r>
        <w:tab/>
        <w:t>When decision has effect</w:t>
      </w:r>
      <w:bookmarkEnd w:id="369"/>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r>
        <w:tab/>
        <w:t>[Section 215 inserted by No. 42 of 2004 s. 130.]</w:t>
      </w:r>
    </w:p>
    <w:p>
      <w:pPr>
        <w:pStyle w:val="Heading5"/>
      </w:pPr>
      <w:bookmarkStart w:id="370" w:name="_Toc390077237"/>
      <w:r>
        <w:rPr>
          <w:rStyle w:val="CharSectno"/>
        </w:rPr>
        <w:t>216</w:t>
      </w:r>
      <w:r>
        <w:t>.</w:t>
      </w:r>
      <w:r>
        <w:tab/>
        <w:t>Correcting mistakes</w:t>
      </w:r>
      <w:bookmarkEnd w:id="370"/>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r>
        <w:tab/>
        <w:t>[Section 216 inserted by No. 42 of 2004 s. 130.]</w:t>
      </w:r>
    </w:p>
    <w:p>
      <w:pPr>
        <w:pStyle w:val="Heading4"/>
      </w:pPr>
      <w:bookmarkStart w:id="371" w:name="_Toc390077238"/>
      <w:r>
        <w:t>Subdivision 2 — Particular orders</w:t>
      </w:r>
      <w:bookmarkEnd w:id="371"/>
    </w:p>
    <w:p>
      <w:pPr>
        <w:pStyle w:val="Footnoteheading"/>
      </w:pPr>
      <w:r>
        <w:tab/>
        <w:t>[Heading inserted by No. 42 of 2004 s. 130.]</w:t>
      </w:r>
    </w:p>
    <w:p>
      <w:pPr>
        <w:pStyle w:val="Heading5"/>
      </w:pPr>
      <w:bookmarkStart w:id="372" w:name="_Toc390077239"/>
      <w:r>
        <w:rPr>
          <w:rStyle w:val="CharSectno"/>
        </w:rPr>
        <w:t>217</w:t>
      </w:r>
      <w:r>
        <w:t>.</w:t>
      </w:r>
      <w:r>
        <w:tab/>
        <w:t>Order as to total liability</w:t>
      </w:r>
      <w:bookmarkEnd w:id="372"/>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373" w:name="_Toc390077240"/>
      <w:r>
        <w:rPr>
          <w:rStyle w:val="CharSectno"/>
        </w:rPr>
        <w:t>218</w:t>
      </w:r>
      <w:r>
        <w:t>.</w:t>
      </w:r>
      <w:r>
        <w:tab/>
        <w:t>Order relating to payment of compensation in respect of persons under legal disability or who are dependants</w:t>
      </w:r>
      <w:bookmarkEnd w:id="373"/>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r>
        <w:tab/>
        <w:t>[Section 218 inserted by No. 42 of 2004 s. 130.]</w:t>
      </w:r>
    </w:p>
    <w:p>
      <w:pPr>
        <w:pStyle w:val="Heading4"/>
      </w:pPr>
      <w:bookmarkStart w:id="374" w:name="_Toc390077241"/>
      <w:r>
        <w:t>Subdivision 3 — Enforcement of decisions</w:t>
      </w:r>
      <w:bookmarkEnd w:id="374"/>
    </w:p>
    <w:p>
      <w:pPr>
        <w:pStyle w:val="Footnoteheading"/>
      </w:pPr>
      <w:r>
        <w:tab/>
        <w:t>[Heading inserted by No. 42 of 2004 s. 130.]</w:t>
      </w:r>
    </w:p>
    <w:p>
      <w:pPr>
        <w:pStyle w:val="Heading5"/>
        <w:keepLines w:val="0"/>
      </w:pPr>
      <w:bookmarkStart w:id="375" w:name="_Toc390077242"/>
      <w:r>
        <w:rPr>
          <w:rStyle w:val="CharSectno"/>
        </w:rPr>
        <w:t>219</w:t>
      </w:r>
      <w:r>
        <w:t>.</w:t>
      </w:r>
      <w:r>
        <w:tab/>
        <w:t>Enforcement of decisions</w:t>
      </w:r>
      <w:bookmarkEnd w:id="375"/>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w:t>
      </w:r>
    </w:p>
    <w:p>
      <w:pPr>
        <w:pStyle w:val="Heading3"/>
      </w:pPr>
      <w:bookmarkStart w:id="376" w:name="_Toc390077243"/>
      <w:r>
        <w:rPr>
          <w:rStyle w:val="CharDivNo"/>
        </w:rPr>
        <w:t>Division 6</w:t>
      </w:r>
      <w:r>
        <w:t> — </w:t>
      </w:r>
      <w:r>
        <w:rPr>
          <w:rStyle w:val="CharDivText"/>
        </w:rPr>
        <w:t>Miscellaneous</w:t>
      </w:r>
      <w:bookmarkEnd w:id="376"/>
    </w:p>
    <w:p>
      <w:pPr>
        <w:pStyle w:val="Footnoteheading"/>
      </w:pPr>
      <w:r>
        <w:tab/>
        <w:t>[Heading inserted by No. 42 of 2004 s. 130.]</w:t>
      </w:r>
    </w:p>
    <w:p>
      <w:pPr>
        <w:pStyle w:val="Heading5"/>
      </w:pPr>
      <w:bookmarkStart w:id="377" w:name="_Toc390077244"/>
      <w:r>
        <w:rPr>
          <w:rStyle w:val="CharSectno"/>
        </w:rPr>
        <w:t>220</w:t>
      </w:r>
      <w:r>
        <w:t>.</w:t>
      </w:r>
      <w:r>
        <w:tab/>
        <w:t>Evidence not admissible in common law proceedings</w:t>
      </w:r>
      <w:bookmarkEnd w:id="37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378" w:name="_Toc390077245"/>
      <w:r>
        <w:rPr>
          <w:rStyle w:val="CharSectno"/>
        </w:rPr>
        <w:t>221</w:t>
      </w:r>
      <w:r>
        <w:rPr>
          <w:snapToGrid w:val="0"/>
        </w:rPr>
        <w:t>.</w:t>
      </w:r>
      <w:r>
        <w:rPr>
          <w:snapToGrid w:val="0"/>
        </w:rPr>
        <w:tab/>
        <w:t>Payment of compensation awarded</w:t>
      </w:r>
      <w:bookmarkEnd w:id="378"/>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r>
        <w:tab/>
        <w:t>[Section 221 inserted by No. 42 of 2004 s. 130.]</w:t>
      </w:r>
    </w:p>
    <w:p>
      <w:pPr>
        <w:pStyle w:val="Heading5"/>
      </w:pPr>
      <w:bookmarkStart w:id="379" w:name="_Toc390077246"/>
      <w:r>
        <w:rPr>
          <w:rStyle w:val="CharSectno"/>
        </w:rPr>
        <w:t>222</w:t>
      </w:r>
      <w:r>
        <w:t>.</w:t>
      </w:r>
      <w:r>
        <w:tab/>
        <w:t>Interest before order for payment</w:t>
      </w:r>
      <w:bookmarkEnd w:id="379"/>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380" w:name="_Toc390077247"/>
      <w:r>
        <w:rPr>
          <w:rStyle w:val="CharSectno"/>
        </w:rPr>
        <w:t>223</w:t>
      </w:r>
      <w:r>
        <w:t>.</w:t>
      </w:r>
      <w:r>
        <w:tab/>
        <w:t>Interest after order for payment</w:t>
      </w:r>
      <w:bookmarkEnd w:id="38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381" w:name="_Toc390077248"/>
      <w:r>
        <w:rPr>
          <w:rStyle w:val="CharSectno"/>
        </w:rPr>
        <w:t>224</w:t>
      </w:r>
      <w:r>
        <w:t>.</w:t>
      </w:r>
      <w:r>
        <w:tab/>
        <w:t>Interest on agreed payment of lump sum compensation</w:t>
      </w:r>
      <w:bookmarkEnd w:id="38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382" w:name="_Toc390077249"/>
      <w:r>
        <w:rPr>
          <w:rStyle w:val="CharSectno"/>
        </w:rPr>
        <w:t>225</w:t>
      </w:r>
      <w:r>
        <w:t>.</w:t>
      </w:r>
      <w:r>
        <w:tab/>
        <w:t>Regulations may exclude interest</w:t>
      </w:r>
      <w:bookmarkEnd w:id="382"/>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Heading2"/>
      </w:pPr>
      <w:bookmarkStart w:id="383" w:name="_Toc390077250"/>
      <w:r>
        <w:rPr>
          <w:rStyle w:val="CharPartNo"/>
        </w:rPr>
        <w:t>Part XII</w:t>
      </w:r>
      <w:r>
        <w:rPr>
          <w:b w:val="0"/>
        </w:rPr>
        <w:t> </w:t>
      </w:r>
      <w:r>
        <w:t>—</w:t>
      </w:r>
      <w:r>
        <w:rPr>
          <w:b w:val="0"/>
        </w:rPr>
        <w:t> </w:t>
      </w:r>
      <w:r>
        <w:rPr>
          <w:rStyle w:val="CharPartText"/>
        </w:rPr>
        <w:t>Interim orders and minor claims</w:t>
      </w:r>
      <w:bookmarkEnd w:id="383"/>
    </w:p>
    <w:p>
      <w:pPr>
        <w:pStyle w:val="Footnoteheading"/>
      </w:pPr>
      <w:r>
        <w:tab/>
        <w:t>[Heading inserted by No. 42 of 2004 s. 130.]</w:t>
      </w:r>
    </w:p>
    <w:p>
      <w:pPr>
        <w:pStyle w:val="Heading3"/>
      </w:pPr>
      <w:bookmarkStart w:id="384" w:name="_Toc390077251"/>
      <w:r>
        <w:rPr>
          <w:rStyle w:val="CharDivNo"/>
        </w:rPr>
        <w:t>Division 1</w:t>
      </w:r>
      <w:r>
        <w:t> — </w:t>
      </w:r>
      <w:r>
        <w:rPr>
          <w:rStyle w:val="CharDivText"/>
        </w:rPr>
        <w:t>Preliminary</w:t>
      </w:r>
      <w:bookmarkEnd w:id="384"/>
    </w:p>
    <w:p>
      <w:pPr>
        <w:pStyle w:val="Footnoteheading"/>
      </w:pPr>
      <w:r>
        <w:tab/>
        <w:t>[Heading inserted by No. 42 of 2004 s. 130.]</w:t>
      </w:r>
    </w:p>
    <w:p>
      <w:pPr>
        <w:pStyle w:val="Heading5"/>
      </w:pPr>
      <w:bookmarkStart w:id="385" w:name="_Toc390077252"/>
      <w:r>
        <w:rPr>
          <w:rStyle w:val="CharSectno"/>
        </w:rPr>
        <w:t>226</w:t>
      </w:r>
      <w:r>
        <w:t>.</w:t>
      </w:r>
      <w:r>
        <w:tab/>
        <w:t>Interpretation</w:t>
      </w:r>
      <w:bookmarkEnd w:id="385"/>
    </w:p>
    <w:p>
      <w:pPr>
        <w:pStyle w:val="Subsection"/>
      </w:pPr>
      <w:r>
        <w:tab/>
      </w:r>
      <w:r>
        <w:tab/>
        <w:t xml:space="preserve">In this Part — </w:t>
      </w:r>
    </w:p>
    <w:p>
      <w:pPr>
        <w:pStyle w:val="Defstart"/>
      </w:pPr>
      <w:r>
        <w:rPr>
          <w:b/>
        </w:rPr>
        <w:tab/>
        <w:t>“</w:t>
      </w:r>
      <w:r>
        <w:rPr>
          <w:rStyle w:val="CharDefText"/>
        </w:rPr>
        <w:t>statutory expenses</w:t>
      </w:r>
      <w:r>
        <w:rPr>
          <w:b/>
        </w:rPr>
        <w:t>”</w:t>
      </w:r>
      <w:r>
        <w:t xml:space="preserve"> means a compensation entitlement under clause 17.</w:t>
      </w:r>
    </w:p>
    <w:p>
      <w:pPr>
        <w:pStyle w:val="Footnotesection"/>
      </w:pPr>
      <w:r>
        <w:tab/>
        <w:t>[Section 226 inserted by No. 42 of 2004 s. 130.]</w:t>
      </w:r>
    </w:p>
    <w:p>
      <w:pPr>
        <w:pStyle w:val="Heading5"/>
      </w:pPr>
      <w:bookmarkStart w:id="386" w:name="_Toc390077253"/>
      <w:r>
        <w:rPr>
          <w:rStyle w:val="CharSectno"/>
        </w:rPr>
        <w:t>227</w:t>
      </w:r>
      <w:r>
        <w:t>.</w:t>
      </w:r>
      <w:r>
        <w:tab/>
        <w:t>Exercise of functions under this Part</w:t>
      </w:r>
      <w:bookmarkEnd w:id="386"/>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r>
        <w:tab/>
        <w:t>[Section 227 inserted by No. 42 of 2004 s. 130.]</w:t>
      </w:r>
    </w:p>
    <w:p>
      <w:pPr>
        <w:pStyle w:val="Heading5"/>
      </w:pPr>
      <w:bookmarkStart w:id="387" w:name="_Toc390077254"/>
      <w:r>
        <w:rPr>
          <w:rStyle w:val="CharSectno"/>
        </w:rPr>
        <w:t>228</w:t>
      </w:r>
      <w:r>
        <w:t>.</w:t>
      </w:r>
      <w:r>
        <w:tab/>
        <w:t>Provisions of Part XI apply</w:t>
      </w:r>
      <w:bookmarkEnd w:id="387"/>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r>
        <w:tab/>
        <w:t>[Section 228 inserted by No. 42 of 2004 s. 130.]</w:t>
      </w:r>
    </w:p>
    <w:p>
      <w:pPr>
        <w:pStyle w:val="Heading5"/>
      </w:pPr>
      <w:bookmarkStart w:id="388" w:name="_Toc390077255"/>
      <w:r>
        <w:rPr>
          <w:rStyle w:val="CharSectno"/>
        </w:rPr>
        <w:t>229</w:t>
      </w:r>
      <w:r>
        <w:t>.</w:t>
      </w:r>
      <w:r>
        <w:tab/>
        <w:t>Arbitrator may direct that matter be dealt with under Part XI</w:t>
      </w:r>
      <w:bookmarkEnd w:id="388"/>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r>
        <w:tab/>
        <w:t>[Section 229 inserted by No. 42 of 2004 s. 130.]</w:t>
      </w:r>
    </w:p>
    <w:p>
      <w:pPr>
        <w:pStyle w:val="Heading5"/>
      </w:pPr>
      <w:bookmarkStart w:id="389" w:name="_Toc390077256"/>
      <w:r>
        <w:rPr>
          <w:rStyle w:val="CharSectno"/>
        </w:rPr>
        <w:t>230</w:t>
      </w:r>
      <w:r>
        <w:t>.</w:t>
      </w:r>
      <w:r>
        <w:tab/>
        <w:t>DRD Rules apply</w:t>
      </w:r>
      <w:bookmarkEnd w:id="389"/>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r>
        <w:tab/>
        <w:t>[Section 230 inserted by No. 42 of 2004 s. 130.]</w:t>
      </w:r>
    </w:p>
    <w:p>
      <w:pPr>
        <w:pStyle w:val="Heading3"/>
      </w:pPr>
      <w:bookmarkStart w:id="390" w:name="_Toc390077257"/>
      <w:r>
        <w:rPr>
          <w:rStyle w:val="CharDivNo"/>
        </w:rPr>
        <w:t>Division 2</w:t>
      </w:r>
      <w:r>
        <w:t> — </w:t>
      </w:r>
      <w:r>
        <w:rPr>
          <w:rStyle w:val="CharDivText"/>
        </w:rPr>
        <w:t>Interim payment orders</w:t>
      </w:r>
      <w:bookmarkEnd w:id="390"/>
    </w:p>
    <w:p>
      <w:pPr>
        <w:pStyle w:val="Footnoteheading"/>
      </w:pPr>
      <w:r>
        <w:tab/>
        <w:t>[Heading inserted by No. 42 of 2004 s. 130.]</w:t>
      </w:r>
    </w:p>
    <w:p>
      <w:pPr>
        <w:pStyle w:val="Heading5"/>
        <w:rPr>
          <w:rStyle w:val="CharSectno"/>
        </w:rPr>
      </w:pPr>
      <w:bookmarkStart w:id="391" w:name="_Toc390077258"/>
      <w:r>
        <w:rPr>
          <w:rStyle w:val="CharSectno"/>
        </w:rPr>
        <w:t>231.</w:t>
      </w:r>
      <w:r>
        <w:rPr>
          <w:rStyle w:val="CharSectno"/>
        </w:rPr>
        <w:tab/>
        <w:t>Application for interim payment order</w:t>
      </w:r>
      <w:bookmarkEnd w:id="391"/>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r>
        <w:tab/>
        <w:t>[Section 231 inserted by No. 42 of 2004 s. 130; amended by No. 16 of 2005 s. 25.]</w:t>
      </w:r>
    </w:p>
    <w:p>
      <w:pPr>
        <w:pStyle w:val="Heading5"/>
      </w:pPr>
      <w:bookmarkStart w:id="392" w:name="_Toc390077259"/>
      <w:r>
        <w:rPr>
          <w:rStyle w:val="CharSectno"/>
        </w:rPr>
        <w:t>232</w:t>
      </w:r>
      <w:r>
        <w:t>.</w:t>
      </w:r>
      <w:r>
        <w:tab/>
        <w:t>Orders for interim weekly payments</w:t>
      </w:r>
      <w:bookmarkEnd w:id="392"/>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232 inserted by No. 42 of 2004 s. 130.]</w:t>
      </w:r>
    </w:p>
    <w:p>
      <w:pPr>
        <w:pStyle w:val="Heading5"/>
      </w:pPr>
      <w:bookmarkStart w:id="393" w:name="_Toc390077260"/>
      <w:r>
        <w:rPr>
          <w:rStyle w:val="CharSectno"/>
        </w:rPr>
        <w:t>233</w:t>
      </w:r>
      <w:r>
        <w:t>.</w:t>
      </w:r>
      <w:r>
        <w:tab/>
        <w:t>Orders for interim payment of statutory expenses</w:t>
      </w:r>
      <w:bookmarkEnd w:id="393"/>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233 inserted by No. 42 of 2004 s. 130.]</w:t>
      </w:r>
    </w:p>
    <w:p>
      <w:pPr>
        <w:pStyle w:val="Heading5"/>
      </w:pPr>
      <w:bookmarkStart w:id="394" w:name="_Toc390077261"/>
      <w:r>
        <w:rPr>
          <w:rStyle w:val="CharSectno"/>
        </w:rPr>
        <w:t>234</w:t>
      </w:r>
      <w:r>
        <w:t>.</w:t>
      </w:r>
      <w:r>
        <w:tab/>
        <w:t>Limits on interim payment orders</w:t>
      </w:r>
      <w:bookmarkEnd w:id="394"/>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r>
        <w:tab/>
        <w:t>[Section 234 inserted by No. 42 of 2004 s. 130.]</w:t>
      </w:r>
    </w:p>
    <w:p>
      <w:pPr>
        <w:pStyle w:val="Heading5"/>
      </w:pPr>
      <w:bookmarkStart w:id="395" w:name="_Toc390077262"/>
      <w:r>
        <w:rPr>
          <w:rStyle w:val="CharSectno"/>
        </w:rPr>
        <w:t>235</w:t>
      </w:r>
      <w:r>
        <w:t>.</w:t>
      </w:r>
      <w:r>
        <w:tab/>
        <w:t>Effect of interim payment order</w:t>
      </w:r>
      <w:bookmarkEnd w:id="395"/>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r>
        <w:tab/>
        <w:t>[Section 235 inserted by No. 42 of 2004 s. 130.]</w:t>
      </w:r>
    </w:p>
    <w:p>
      <w:pPr>
        <w:pStyle w:val="Heading5"/>
      </w:pPr>
      <w:bookmarkStart w:id="396" w:name="_Toc390077263"/>
      <w:r>
        <w:rPr>
          <w:rStyle w:val="CharSectno"/>
        </w:rPr>
        <w:t>236</w:t>
      </w:r>
      <w:r>
        <w:t>.</w:t>
      </w:r>
      <w:r>
        <w:tab/>
        <w:t>Recovery of payments</w:t>
      </w:r>
      <w:bookmarkEnd w:id="396"/>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236 inserted by No. 42 of 2004 s. 130.]</w:t>
      </w:r>
    </w:p>
    <w:p>
      <w:pPr>
        <w:pStyle w:val="Heading5"/>
      </w:pPr>
      <w:bookmarkStart w:id="397" w:name="_Toc390077264"/>
      <w:r>
        <w:rPr>
          <w:rStyle w:val="CharSectno"/>
        </w:rPr>
        <w:t>237</w:t>
      </w:r>
      <w:r>
        <w:t>.</w:t>
      </w:r>
      <w:r>
        <w:tab/>
        <w:t>Revocation of interim payment order</w:t>
      </w:r>
      <w:bookmarkEnd w:id="397"/>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r>
        <w:tab/>
        <w:t>[Section 237 inserted by No. 42 of 2004 s. 130.]</w:t>
      </w:r>
    </w:p>
    <w:p>
      <w:pPr>
        <w:pStyle w:val="Heading3"/>
      </w:pPr>
      <w:bookmarkStart w:id="398" w:name="_Toc390077265"/>
      <w:r>
        <w:rPr>
          <w:rStyle w:val="CharDivNo"/>
        </w:rPr>
        <w:t>Division 3</w:t>
      </w:r>
      <w:r>
        <w:t> — </w:t>
      </w:r>
      <w:r>
        <w:rPr>
          <w:rStyle w:val="CharDivText"/>
        </w:rPr>
        <w:t>Interim suspension or reduction orders</w:t>
      </w:r>
      <w:bookmarkEnd w:id="398"/>
    </w:p>
    <w:p>
      <w:pPr>
        <w:pStyle w:val="Footnoteheading"/>
      </w:pPr>
      <w:r>
        <w:tab/>
        <w:t>[Heading inserted by No. 42 of 2004 s. 130.]</w:t>
      </w:r>
    </w:p>
    <w:p>
      <w:pPr>
        <w:pStyle w:val="Heading5"/>
      </w:pPr>
      <w:bookmarkStart w:id="399" w:name="_Toc390077266"/>
      <w:r>
        <w:rPr>
          <w:rStyle w:val="CharSectno"/>
        </w:rPr>
        <w:t>238</w:t>
      </w:r>
      <w:r>
        <w:t>.</w:t>
      </w:r>
      <w:r>
        <w:tab/>
        <w:t>Interim suspension or reduction order</w:t>
      </w:r>
      <w:bookmarkEnd w:id="399"/>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b/>
        </w:rPr>
        <w:t>“</w:t>
      </w:r>
      <w:r>
        <w:rPr>
          <w:rStyle w:val="CharDefText"/>
        </w:rPr>
        <w:t>Part XI application</w:t>
      </w:r>
      <w:r>
        <w:rPr>
          <w:b/>
        </w:rPr>
        <w:t>”</w:t>
      </w:r>
      <w:r>
        <w:t>); or</w:t>
      </w:r>
    </w:p>
    <w:p>
      <w:pPr>
        <w:pStyle w:val="Indenta"/>
      </w:pPr>
      <w:r>
        <w:tab/>
        <w:t>(b)</w:t>
      </w:r>
      <w:r>
        <w:tab/>
        <w:t xml:space="preserve">after lodging an application under Part XI in respect of the same matter (the </w:t>
      </w:r>
      <w:r>
        <w:rPr>
          <w:b/>
        </w:rPr>
        <w:t>“</w:t>
      </w:r>
      <w:r>
        <w:rPr>
          <w:rStyle w:val="CharDefText"/>
        </w:rPr>
        <w:t>Part XI application</w:t>
      </w:r>
      <w:r>
        <w:rPr>
          <w:b/>
        </w:rPr>
        <w:t>”</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b/>
        </w:rPr>
        <w:t>“</w:t>
      </w:r>
      <w:r>
        <w:rPr>
          <w:rStyle w:val="CharDefText"/>
        </w:rPr>
        <w:t>interim suspension order</w:t>
      </w:r>
      <w:r>
        <w:rPr>
          <w:b/>
        </w:rPr>
        <w:t xml:space="preserve">” </w:t>
      </w:r>
      <w:r>
        <w:t xml:space="preserve">or an </w:t>
      </w:r>
      <w:r>
        <w:rPr>
          <w:b/>
        </w:rPr>
        <w:t>“</w:t>
      </w:r>
      <w:r>
        <w:rPr>
          <w:rStyle w:val="CharDefText"/>
        </w:rPr>
        <w:t>interim reduction order</w:t>
      </w:r>
      <w:r>
        <w:rPr>
          <w:b/>
        </w:rPr>
        <w:t>”</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r>
        <w:tab/>
        <w:t>[Section 238 inserted by No. 42 of 2004 s. 130.]</w:t>
      </w:r>
    </w:p>
    <w:p>
      <w:pPr>
        <w:pStyle w:val="Heading5"/>
      </w:pPr>
      <w:bookmarkStart w:id="400" w:name="_Toc390077267"/>
      <w:r>
        <w:rPr>
          <w:rStyle w:val="CharSectno"/>
        </w:rPr>
        <w:t>239</w:t>
      </w:r>
      <w:r>
        <w:t>.</w:t>
      </w:r>
      <w:r>
        <w:tab/>
        <w:t>Effect of Part XI determination on the same matter as a matter determined under this Division</w:t>
      </w:r>
      <w:bookmarkEnd w:id="400"/>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r>
        <w:tab/>
        <w:t>[Section 239 inserted by No. 42 of 2004 s. 130.]</w:t>
      </w:r>
    </w:p>
    <w:p>
      <w:pPr>
        <w:pStyle w:val="Heading5"/>
        <w:spacing w:before="260"/>
      </w:pPr>
      <w:bookmarkStart w:id="401" w:name="_Toc390077268"/>
      <w:r>
        <w:rPr>
          <w:rStyle w:val="CharSectno"/>
        </w:rPr>
        <w:t>240</w:t>
      </w:r>
      <w:r>
        <w:t>.</w:t>
      </w:r>
      <w:r>
        <w:tab/>
        <w:t>Revocation of interim suspension or reduction order</w:t>
      </w:r>
      <w:bookmarkEnd w:id="401"/>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r>
        <w:tab/>
        <w:t>[Section 240 inserted by No. 42 of 2004 s. 130.]</w:t>
      </w:r>
    </w:p>
    <w:p>
      <w:pPr>
        <w:pStyle w:val="Heading3"/>
        <w:keepLines/>
      </w:pPr>
      <w:bookmarkStart w:id="402" w:name="_Toc390077269"/>
      <w:r>
        <w:rPr>
          <w:rStyle w:val="CharDivNo"/>
        </w:rPr>
        <w:t>Division 4</w:t>
      </w:r>
      <w:r>
        <w:t> — </w:t>
      </w:r>
      <w:r>
        <w:rPr>
          <w:rStyle w:val="CharDivText"/>
        </w:rPr>
        <w:t>Expedited determination of minor claims</w:t>
      </w:r>
      <w:bookmarkEnd w:id="402"/>
    </w:p>
    <w:p>
      <w:pPr>
        <w:pStyle w:val="Footnoteheading"/>
        <w:keepNext/>
        <w:keepLines/>
      </w:pPr>
      <w:r>
        <w:tab/>
        <w:t>[Heading inserted by No. 42 of 2004 s. 130.]</w:t>
      </w:r>
    </w:p>
    <w:p>
      <w:pPr>
        <w:pStyle w:val="Heading5"/>
      </w:pPr>
      <w:bookmarkStart w:id="403" w:name="_Toc390077270"/>
      <w:r>
        <w:rPr>
          <w:rStyle w:val="CharSectno"/>
        </w:rPr>
        <w:t>241</w:t>
      </w:r>
      <w:r>
        <w:t>.</w:t>
      </w:r>
      <w:r>
        <w:tab/>
        <w:t>Application for determination of minor claim</w:t>
      </w:r>
      <w:bookmarkEnd w:id="403"/>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r>
        <w:tab/>
        <w:t>[Section 241 inserted by No. 42 of 2004 s. 130; amended by No. 16 of 2005 s. 26.]</w:t>
      </w:r>
    </w:p>
    <w:p>
      <w:pPr>
        <w:pStyle w:val="Heading5"/>
      </w:pPr>
      <w:bookmarkStart w:id="404" w:name="_Toc390077271"/>
      <w:r>
        <w:rPr>
          <w:rStyle w:val="CharSectno"/>
        </w:rPr>
        <w:t>242</w:t>
      </w:r>
      <w:r>
        <w:t>.</w:t>
      </w:r>
      <w:r>
        <w:tab/>
        <w:t>Limits on minor claims orders</w:t>
      </w:r>
      <w:bookmarkEnd w:id="404"/>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r>
        <w:tab/>
        <w:t>[Section 242 inserted by No. 42 of 2004 s. 130.]</w:t>
      </w:r>
    </w:p>
    <w:p>
      <w:pPr>
        <w:pStyle w:val="Heading5"/>
      </w:pPr>
      <w:bookmarkStart w:id="405" w:name="_Toc390077272"/>
      <w:r>
        <w:rPr>
          <w:rStyle w:val="CharSectno"/>
        </w:rPr>
        <w:t>243</w:t>
      </w:r>
      <w:r>
        <w:t>.</w:t>
      </w:r>
      <w:r>
        <w:tab/>
        <w:t>No recovery of compensation</w:t>
      </w:r>
      <w:bookmarkEnd w:id="405"/>
    </w:p>
    <w:p>
      <w:pPr>
        <w:pStyle w:val="Subsection"/>
      </w:pPr>
      <w:r>
        <w:tab/>
      </w:r>
      <w:r>
        <w:tab/>
        <w:t>A worker cannot be required to refund compensation paid to the worker under this Division.</w:t>
      </w:r>
    </w:p>
    <w:p>
      <w:pPr>
        <w:pStyle w:val="Footnotesection"/>
      </w:pPr>
      <w:r>
        <w:tab/>
        <w:t>[Section 243 inserted by No. 42 of 2004 s. 130.]</w:t>
      </w:r>
    </w:p>
    <w:p>
      <w:pPr>
        <w:pStyle w:val="Heading5"/>
      </w:pPr>
      <w:bookmarkStart w:id="406" w:name="_Toc390077273"/>
      <w:r>
        <w:rPr>
          <w:rStyle w:val="CharSectno"/>
        </w:rPr>
        <w:t>244</w:t>
      </w:r>
      <w:r>
        <w:t>.</w:t>
      </w:r>
      <w:r>
        <w:tab/>
        <w:t>Production of documents</w:t>
      </w:r>
      <w:bookmarkEnd w:id="406"/>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r>
        <w:tab/>
        <w:t>[Section 244 inserted by No. 42 of 2004 s. 130.]</w:t>
      </w:r>
    </w:p>
    <w:p>
      <w:pPr>
        <w:pStyle w:val="Heading2"/>
      </w:pPr>
      <w:bookmarkStart w:id="407" w:name="_Toc390077274"/>
      <w:r>
        <w:rPr>
          <w:rStyle w:val="CharPartNo"/>
        </w:rPr>
        <w:t>Part XIII</w:t>
      </w:r>
      <w:r>
        <w:rPr>
          <w:rStyle w:val="CharDivNo"/>
        </w:rPr>
        <w:t> </w:t>
      </w:r>
      <w:r>
        <w:t>—</w:t>
      </w:r>
      <w:r>
        <w:rPr>
          <w:rStyle w:val="CharDivText"/>
        </w:rPr>
        <w:t> </w:t>
      </w:r>
      <w:r>
        <w:rPr>
          <w:rStyle w:val="CharPartText"/>
        </w:rPr>
        <w:t>Questions of law and appeals</w:t>
      </w:r>
      <w:bookmarkEnd w:id="407"/>
    </w:p>
    <w:p>
      <w:pPr>
        <w:pStyle w:val="Footnoteheading"/>
      </w:pPr>
      <w:r>
        <w:tab/>
        <w:t>[Heading inserted by No. 42 of 2004 s. 130.]</w:t>
      </w:r>
    </w:p>
    <w:p>
      <w:pPr>
        <w:pStyle w:val="Heading5"/>
      </w:pPr>
      <w:bookmarkStart w:id="408" w:name="_Toc390077275"/>
      <w:r>
        <w:rPr>
          <w:rStyle w:val="CharSectno"/>
        </w:rPr>
        <w:t>245</w:t>
      </w:r>
      <w:r>
        <w:t>.</w:t>
      </w:r>
      <w:r>
        <w:tab/>
        <w:t>Application of Part XI</w:t>
      </w:r>
      <w:bookmarkEnd w:id="408"/>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r>
        <w:tab/>
        <w:t>[Section 245 inserted by No. 42 of 2004 s. 130.]</w:t>
      </w:r>
    </w:p>
    <w:p>
      <w:pPr>
        <w:pStyle w:val="Heading5"/>
      </w:pPr>
      <w:bookmarkStart w:id="409" w:name="_Toc390077276"/>
      <w:r>
        <w:rPr>
          <w:rStyle w:val="CharSectno"/>
        </w:rPr>
        <w:t>246</w:t>
      </w:r>
      <w:r>
        <w:t>.</w:t>
      </w:r>
      <w:r>
        <w:tab/>
        <w:t>Reference of question of law to Commissioner</w:t>
      </w:r>
      <w:bookmarkEnd w:id="409"/>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r>
        <w:tab/>
        <w:t>[Section 246 inserted by No. 42 of 2004 s. 130.]</w:t>
      </w:r>
    </w:p>
    <w:p>
      <w:pPr>
        <w:pStyle w:val="Heading5"/>
      </w:pPr>
      <w:bookmarkStart w:id="410" w:name="_Toc390077277"/>
      <w:r>
        <w:rPr>
          <w:rStyle w:val="CharSectno"/>
        </w:rPr>
        <w:t>247</w:t>
      </w:r>
      <w:r>
        <w:t>.</w:t>
      </w:r>
      <w:r>
        <w:tab/>
        <w:t>Appeal against decision of arbitrator</w:t>
      </w:r>
      <w:bookmarkEnd w:id="410"/>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r>
        <w:tab/>
        <w:t>[Section 247 inserted by No. 42 of 2004 s. 130; amended by No. 16 of 2005 s. 27.]</w:t>
      </w:r>
    </w:p>
    <w:p>
      <w:pPr>
        <w:pStyle w:val="Heading5"/>
      </w:pPr>
      <w:bookmarkStart w:id="411" w:name="_Toc390077278"/>
      <w:r>
        <w:rPr>
          <w:rStyle w:val="CharSectno"/>
        </w:rPr>
        <w:t>248</w:t>
      </w:r>
      <w:r>
        <w:t>.</w:t>
      </w:r>
      <w:r>
        <w:tab/>
        <w:t>Commencing appeal</w:t>
      </w:r>
      <w:bookmarkEnd w:id="411"/>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r>
        <w:tab/>
        <w:t>[Section 248 inserted by No. 42 of 2004 s. 130.]</w:t>
      </w:r>
    </w:p>
    <w:p>
      <w:pPr>
        <w:pStyle w:val="Heading5"/>
      </w:pPr>
      <w:bookmarkStart w:id="412" w:name="_Toc390077279"/>
      <w:r>
        <w:rPr>
          <w:rStyle w:val="CharSectno"/>
        </w:rPr>
        <w:t>249</w:t>
      </w:r>
      <w:r>
        <w:t>.</w:t>
      </w:r>
      <w:r>
        <w:tab/>
        <w:t>Commissioner hearing to be held in public</w:t>
      </w:r>
      <w:bookmarkEnd w:id="412"/>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r>
        <w:tab/>
        <w:t>[Section 249 inserted by No. 42 of 2004 s. 130.]</w:t>
      </w:r>
    </w:p>
    <w:p>
      <w:pPr>
        <w:pStyle w:val="Heading5"/>
      </w:pPr>
      <w:bookmarkStart w:id="413" w:name="_Toc390077280"/>
      <w:r>
        <w:rPr>
          <w:rStyle w:val="CharSectno"/>
        </w:rPr>
        <w:t>250</w:t>
      </w:r>
      <w:r>
        <w:t>.</w:t>
      </w:r>
      <w:r>
        <w:tab/>
        <w:t>Effect of decision against which appeal made</w:t>
      </w:r>
      <w:bookmarkEnd w:id="413"/>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14" w:name="_Toc390077281"/>
      <w:r>
        <w:rPr>
          <w:rStyle w:val="CharSectno"/>
        </w:rPr>
        <w:t>251</w:t>
      </w:r>
      <w:r>
        <w:t>.</w:t>
      </w:r>
      <w:r>
        <w:tab/>
        <w:t>Commissioner may state case</w:t>
      </w:r>
      <w:bookmarkEnd w:id="414"/>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r>
        <w:tab/>
        <w:t>[Section 251 inserted by No. 42 of 2004 s. 130; amended by No. 16 of 2005 s. 32(3).]</w:t>
      </w:r>
    </w:p>
    <w:p>
      <w:pPr>
        <w:pStyle w:val="Heading5"/>
      </w:pPr>
      <w:bookmarkStart w:id="415" w:name="_Toc390077282"/>
      <w:r>
        <w:rPr>
          <w:rStyle w:val="CharSectno"/>
        </w:rPr>
        <w:t>252</w:t>
      </w:r>
      <w:r>
        <w:t>.</w:t>
      </w:r>
      <w:r>
        <w:tab/>
        <w:t>Indemnity as to costs</w:t>
      </w:r>
      <w:bookmarkEnd w:id="415"/>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 17.]</w:t>
      </w:r>
    </w:p>
    <w:p>
      <w:pPr>
        <w:pStyle w:val="Heading5"/>
      </w:pPr>
      <w:bookmarkStart w:id="416" w:name="_Toc390077283"/>
      <w:r>
        <w:rPr>
          <w:rStyle w:val="CharSectno"/>
        </w:rPr>
        <w:t>253</w:t>
      </w:r>
      <w:r>
        <w:t>.</w:t>
      </w:r>
      <w:r>
        <w:tab/>
        <w:t>Decisions of Commissioner</w:t>
      </w:r>
      <w:bookmarkEnd w:id="416"/>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17" w:name="_Toc390077284"/>
      <w:r>
        <w:rPr>
          <w:rStyle w:val="CharSectno"/>
        </w:rPr>
        <w:t>254</w:t>
      </w:r>
      <w:r>
        <w:t>.</w:t>
      </w:r>
      <w:r>
        <w:tab/>
        <w:t>Appeal against decision of Commissioner</w:t>
      </w:r>
      <w:bookmarkEnd w:id="417"/>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r>
        <w:tab/>
        <w:t>[Section 254 inserted by No. 42 of 2004 s. 130; amended by No. 16 of 2005 s. 32(4)</w:t>
      </w:r>
      <w:r>
        <w:noBreakHyphen/>
        <w:t>(6).]</w:t>
      </w:r>
    </w:p>
    <w:p>
      <w:pPr>
        <w:pStyle w:val="Heading2"/>
      </w:pPr>
      <w:bookmarkStart w:id="418" w:name="_Toc390077285"/>
      <w:r>
        <w:rPr>
          <w:rStyle w:val="CharPartNo"/>
        </w:rPr>
        <w:t>Part XIV</w:t>
      </w:r>
      <w:r>
        <w:rPr>
          <w:b w:val="0"/>
        </w:rPr>
        <w:t> </w:t>
      </w:r>
      <w:r>
        <w:t>—</w:t>
      </w:r>
      <w:r>
        <w:rPr>
          <w:b w:val="0"/>
        </w:rPr>
        <w:t> </w:t>
      </w:r>
      <w:r>
        <w:rPr>
          <w:rStyle w:val="CharPartText"/>
        </w:rPr>
        <w:t>Offences</w:t>
      </w:r>
      <w:bookmarkEnd w:id="418"/>
    </w:p>
    <w:p>
      <w:pPr>
        <w:pStyle w:val="Footnoteheading"/>
      </w:pPr>
      <w:r>
        <w:tab/>
        <w:t>[Heading inserted by No. 42 of 2004 s. 130.]</w:t>
      </w:r>
    </w:p>
    <w:p>
      <w:pPr>
        <w:pStyle w:val="Heading5"/>
      </w:pPr>
      <w:bookmarkStart w:id="419" w:name="_Toc390077286"/>
      <w:r>
        <w:rPr>
          <w:rStyle w:val="CharSectno"/>
        </w:rPr>
        <w:t>255</w:t>
      </w:r>
      <w:r>
        <w:t>.</w:t>
      </w:r>
      <w:r>
        <w:tab/>
        <w:t>Failing to comply with decision</w:t>
      </w:r>
      <w:bookmarkEnd w:id="419"/>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r>
        <w:tab/>
        <w:t>[Section 255 inserted by No. 42 of 2004 s. 130.]</w:t>
      </w:r>
    </w:p>
    <w:p>
      <w:pPr>
        <w:pStyle w:val="Heading5"/>
      </w:pPr>
      <w:bookmarkStart w:id="420" w:name="_Toc390077287"/>
      <w:r>
        <w:rPr>
          <w:rStyle w:val="CharSectno"/>
        </w:rPr>
        <w:t>256</w:t>
      </w:r>
      <w:r>
        <w:t>.</w:t>
      </w:r>
      <w:r>
        <w:tab/>
        <w:t>Failing to comply with summons</w:t>
      </w:r>
      <w:bookmarkEnd w:id="420"/>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r>
        <w:tab/>
        <w:t>[Section 256 inserted by No. 42 of 2004 s. 130.]</w:t>
      </w:r>
    </w:p>
    <w:p>
      <w:pPr>
        <w:pStyle w:val="Heading5"/>
      </w:pPr>
      <w:bookmarkStart w:id="421" w:name="_Toc390077288"/>
      <w:r>
        <w:rPr>
          <w:rStyle w:val="CharSectno"/>
        </w:rPr>
        <w:t>257</w:t>
      </w:r>
      <w:r>
        <w:t>.</w:t>
      </w:r>
      <w:r>
        <w:tab/>
        <w:t>Failing to give evidence as required</w:t>
      </w:r>
      <w:bookmarkEnd w:id="421"/>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r>
        <w:tab/>
        <w:t>[Section 257 inserted by No. 42 of 2004 s. 130.]</w:t>
      </w:r>
    </w:p>
    <w:p>
      <w:pPr>
        <w:pStyle w:val="Heading5"/>
      </w:pPr>
      <w:bookmarkStart w:id="422" w:name="_Toc390077289"/>
      <w:r>
        <w:rPr>
          <w:rStyle w:val="CharSectno"/>
        </w:rPr>
        <w:t>258</w:t>
      </w:r>
      <w:r>
        <w:t>.</w:t>
      </w:r>
      <w:r>
        <w:tab/>
        <w:t>Giving false or misleading information</w:t>
      </w:r>
      <w:bookmarkEnd w:id="42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423" w:name="_Toc390077290"/>
      <w:r>
        <w:rPr>
          <w:rStyle w:val="CharSectno"/>
        </w:rPr>
        <w:t>259</w:t>
      </w:r>
      <w:r>
        <w:t>.</w:t>
      </w:r>
      <w:r>
        <w:tab/>
        <w:t>Misbehaviour and other conduct</w:t>
      </w:r>
      <w:bookmarkEnd w:id="423"/>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w:t>
      </w:r>
    </w:p>
    <w:p>
      <w:pPr>
        <w:pStyle w:val="Heading5"/>
      </w:pPr>
      <w:bookmarkStart w:id="424" w:name="_Toc390077291"/>
      <w:r>
        <w:rPr>
          <w:rStyle w:val="CharSectno"/>
        </w:rPr>
        <w:t>260</w:t>
      </w:r>
      <w:r>
        <w:t>.</w:t>
      </w:r>
      <w:r>
        <w:tab/>
        <w:t>Contempt of Commissioner</w:t>
      </w:r>
      <w:bookmarkEnd w:id="424"/>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r>
        <w:tab/>
        <w:t>[Section 260 inserted by No. 42 of 2004 s. 130.]</w:t>
      </w:r>
    </w:p>
    <w:p>
      <w:pPr>
        <w:pStyle w:val="Heading2"/>
      </w:pPr>
      <w:bookmarkStart w:id="425" w:name="_Toc390077292"/>
      <w:r>
        <w:rPr>
          <w:rStyle w:val="CharPartNo"/>
        </w:rPr>
        <w:t>Part XV</w:t>
      </w:r>
      <w:r>
        <w:rPr>
          <w:b w:val="0"/>
        </w:rPr>
        <w:t> </w:t>
      </w:r>
      <w:r>
        <w:t>—</w:t>
      </w:r>
      <w:r>
        <w:rPr>
          <w:b w:val="0"/>
        </w:rPr>
        <w:t> </w:t>
      </w:r>
      <w:r>
        <w:rPr>
          <w:rStyle w:val="CharPartText"/>
        </w:rPr>
        <w:t>Costs</w:t>
      </w:r>
      <w:bookmarkEnd w:id="425"/>
    </w:p>
    <w:p>
      <w:pPr>
        <w:pStyle w:val="Footnoteheading"/>
      </w:pPr>
      <w:r>
        <w:tab/>
        <w:t>[Heading inserted by No. 42 of 2004 s. 130.]</w:t>
      </w:r>
    </w:p>
    <w:p>
      <w:pPr>
        <w:pStyle w:val="Heading3"/>
      </w:pPr>
      <w:bookmarkStart w:id="426" w:name="_Toc390077293"/>
      <w:r>
        <w:rPr>
          <w:rStyle w:val="CharDivNo"/>
        </w:rPr>
        <w:t>Division 1</w:t>
      </w:r>
      <w:r>
        <w:t> — </w:t>
      </w:r>
      <w:r>
        <w:rPr>
          <w:rStyle w:val="CharDivText"/>
        </w:rPr>
        <w:t>General</w:t>
      </w:r>
      <w:bookmarkEnd w:id="426"/>
    </w:p>
    <w:p>
      <w:pPr>
        <w:pStyle w:val="Footnoteheading"/>
      </w:pPr>
      <w:r>
        <w:tab/>
        <w:t>[Heading inserted by No. 42 of 2004 s. 130.]</w:t>
      </w:r>
    </w:p>
    <w:p>
      <w:pPr>
        <w:pStyle w:val="Heading5"/>
      </w:pPr>
      <w:bookmarkStart w:id="427" w:name="_Toc390077294"/>
      <w:r>
        <w:rPr>
          <w:rStyle w:val="CharSectno"/>
        </w:rPr>
        <w:t>261</w:t>
      </w:r>
      <w:r>
        <w:t>.</w:t>
      </w:r>
      <w:r>
        <w:tab/>
        <w:t>Terms used in this Part</w:t>
      </w:r>
      <w:bookmarkEnd w:id="427"/>
    </w:p>
    <w:p>
      <w:pPr>
        <w:pStyle w:val="Subsection"/>
      </w:pPr>
      <w:r>
        <w:tab/>
      </w:r>
      <w:r>
        <w:tab/>
        <w:t xml:space="preserve">In this Part — </w:t>
      </w:r>
    </w:p>
    <w:p>
      <w:pPr>
        <w:pStyle w:val="Defstart"/>
      </w:pPr>
      <w:r>
        <w:rPr>
          <w:b/>
        </w:rPr>
        <w:tab/>
        <w:t>“</w:t>
      </w:r>
      <w:r>
        <w:rPr>
          <w:rStyle w:val="CharDefText"/>
        </w:rPr>
        <w:t>agent</w:t>
      </w:r>
      <w:r>
        <w:rPr>
          <w:b/>
        </w:rPr>
        <w:t>”</w:t>
      </w:r>
      <w:r>
        <w:t xml:space="preserve"> means a person who acts as agent for a person in connection with a dispute under this Act;</w:t>
      </w:r>
    </w:p>
    <w:p>
      <w:pPr>
        <w:pStyle w:val="Defstart"/>
      </w:pPr>
      <w:r>
        <w:rPr>
          <w:b/>
        </w:rPr>
        <w:tab/>
        <w:t>“</w:t>
      </w:r>
      <w:r>
        <w:rPr>
          <w:rStyle w:val="CharDefText"/>
        </w:rPr>
        <w:t>agent service</w:t>
      </w:r>
      <w:r>
        <w:rPr>
          <w:b/>
        </w:rPr>
        <w:t>”</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t>“</w:t>
      </w:r>
      <w:r>
        <w:rPr>
          <w:rStyle w:val="CharDefText"/>
        </w:rPr>
        <w:t>costs</w:t>
      </w:r>
      <w:r>
        <w:rPr>
          <w:b/>
        </w:rPr>
        <w:t>”</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t>“</w:t>
      </w:r>
      <w:r>
        <w:rPr>
          <w:rStyle w:val="CharDefText"/>
        </w:rPr>
        <w:t>costs determination</w:t>
      </w:r>
      <w:r>
        <w:rPr>
          <w:b/>
        </w:rPr>
        <w:t>”</w:t>
      </w:r>
      <w:r>
        <w:t xml:space="preserve"> means a determination published under section 273;</w:t>
      </w:r>
    </w:p>
    <w:p>
      <w:pPr>
        <w:pStyle w:val="Defstart"/>
      </w:pPr>
      <w:r>
        <w:rPr>
          <w:b/>
        </w:rPr>
        <w:tab/>
        <w:t>“</w:t>
      </w:r>
      <w:r>
        <w:rPr>
          <w:rStyle w:val="CharDefText"/>
        </w:rPr>
        <w:t>costs of a proceeding</w:t>
      </w:r>
      <w:r>
        <w:rPr>
          <w:b/>
        </w:rPr>
        <w:t>”</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t>“</w:t>
      </w:r>
      <w:r>
        <w:rPr>
          <w:rStyle w:val="CharDefText"/>
        </w:rPr>
        <w:t>legal service</w:t>
      </w:r>
      <w:r>
        <w:rPr>
          <w:b/>
        </w:rPr>
        <w:t>”</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428" w:name="_Toc390077295"/>
      <w:r>
        <w:rPr>
          <w:rStyle w:val="CharSectno"/>
        </w:rPr>
        <w:t>262</w:t>
      </w:r>
      <w:r>
        <w:t>.</w:t>
      </w:r>
      <w:r>
        <w:tab/>
        <w:t>Costs to which this Part applies</w:t>
      </w:r>
      <w:bookmarkEnd w:id="42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429" w:name="_Toc390077296"/>
      <w:r>
        <w:rPr>
          <w:rStyle w:val="CharSectno"/>
        </w:rPr>
        <w:t>263</w:t>
      </w:r>
      <w:r>
        <w:t>.</w:t>
      </w:r>
      <w:r>
        <w:tab/>
        <w:t xml:space="preserve">This Part prevails over </w:t>
      </w:r>
      <w:r>
        <w:rPr>
          <w:i/>
        </w:rPr>
        <w:t>Legal Practice Act 2003</w:t>
      </w:r>
      <w:bookmarkEnd w:id="429"/>
    </w:p>
    <w:p>
      <w:pPr>
        <w:pStyle w:val="Subsection"/>
      </w:pPr>
      <w:r>
        <w:tab/>
      </w:r>
      <w:r>
        <w:tab/>
        <w:t xml:space="preserve">This Part and any regulations under this Part prevail to the extent of any inconsistency with the </w:t>
      </w:r>
      <w:r>
        <w:rPr>
          <w:i/>
        </w:rPr>
        <w:t>Legal Practice Act 2003</w:t>
      </w:r>
      <w:r>
        <w:t>, and in particular Part 13 of that Act.</w:t>
      </w:r>
    </w:p>
    <w:p>
      <w:pPr>
        <w:pStyle w:val="Footnotesection"/>
      </w:pPr>
      <w:r>
        <w:tab/>
        <w:t>[Section 263 inserted by No. 42 of 2004 s. 130.]</w:t>
      </w:r>
    </w:p>
    <w:p>
      <w:pPr>
        <w:pStyle w:val="Heading3"/>
      </w:pPr>
      <w:bookmarkStart w:id="430" w:name="_Toc390077297"/>
      <w:r>
        <w:rPr>
          <w:rStyle w:val="CharDivNo"/>
        </w:rPr>
        <w:t>Division 2</w:t>
      </w:r>
      <w:r>
        <w:t> — </w:t>
      </w:r>
      <w:r>
        <w:rPr>
          <w:rStyle w:val="CharDivText"/>
        </w:rPr>
        <w:t>Costs of parties in proceedings and costs of proceedings</w:t>
      </w:r>
      <w:bookmarkEnd w:id="430"/>
    </w:p>
    <w:p>
      <w:pPr>
        <w:pStyle w:val="Footnoteheading"/>
      </w:pPr>
      <w:r>
        <w:tab/>
        <w:t>[Heading inserted by No. 42 of 2004 s. 130.]</w:t>
      </w:r>
    </w:p>
    <w:p>
      <w:pPr>
        <w:pStyle w:val="Heading5"/>
      </w:pPr>
      <w:bookmarkStart w:id="431" w:name="_Toc390077298"/>
      <w:r>
        <w:rPr>
          <w:rStyle w:val="CharSectno"/>
        </w:rPr>
        <w:t>264</w:t>
      </w:r>
      <w:r>
        <w:t>.</w:t>
      </w:r>
      <w:r>
        <w:tab/>
        <w:t>Costs to be determined by dispute resolution authority</w:t>
      </w:r>
      <w:bookmarkEnd w:id="43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Part 13 Division 3 of the </w:t>
      </w:r>
      <w:r>
        <w:rPr>
          <w:i/>
        </w:rPr>
        <w:t>Legal Practice Act 2003</w:t>
      </w:r>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w:t>
      </w:r>
    </w:p>
    <w:p>
      <w:pPr>
        <w:pStyle w:val="Heading5"/>
      </w:pPr>
      <w:bookmarkStart w:id="432" w:name="_Toc390077299"/>
      <w:r>
        <w:rPr>
          <w:rStyle w:val="CharSectno"/>
        </w:rPr>
        <w:t>265</w:t>
      </w:r>
      <w:r>
        <w:t>.</w:t>
      </w:r>
      <w:r>
        <w:tab/>
        <w:t>Costs unreasonably incurred by representative</w:t>
      </w:r>
      <w:bookmarkEnd w:id="432"/>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b/>
        </w:rPr>
        <w:t>“</w:t>
      </w:r>
      <w:r>
        <w:rPr>
          <w:rStyle w:val="CharDefText"/>
        </w:rPr>
        <w:t>representative</w:t>
      </w:r>
      <w:r>
        <w:rPr>
          <w:b/>
        </w:rPr>
        <w:t>”</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433" w:name="_Toc390077300"/>
      <w:r>
        <w:rPr>
          <w:rStyle w:val="CharSectno"/>
        </w:rPr>
        <w:t>266</w:t>
      </w:r>
      <w:r>
        <w:t>.</w:t>
      </w:r>
      <w:r>
        <w:tab/>
        <w:t>Agent’s costs</w:t>
      </w:r>
      <w:bookmarkEnd w:id="433"/>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434" w:name="_Toc390077301"/>
      <w:r>
        <w:rPr>
          <w:rStyle w:val="CharSectno"/>
        </w:rPr>
        <w:t>267</w:t>
      </w:r>
      <w:r>
        <w:t>.</w:t>
      </w:r>
      <w:r>
        <w:tab/>
        <w:t>Appeal costs</w:t>
      </w:r>
      <w:bookmarkEnd w:id="434"/>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r>
        <w:tab/>
        <w:t>[Section 267 inserted by No. 42 of 2004 s. 130.]</w:t>
      </w:r>
    </w:p>
    <w:p>
      <w:pPr>
        <w:pStyle w:val="Heading5"/>
      </w:pPr>
      <w:bookmarkStart w:id="435" w:name="_Toc390077302"/>
      <w:r>
        <w:rPr>
          <w:rStyle w:val="CharSectno"/>
        </w:rPr>
        <w:t>268</w:t>
      </w:r>
      <w:r>
        <w:t>.</w:t>
      </w:r>
      <w:r>
        <w:tab/>
        <w:t>Regulations for assessment of costs</w:t>
      </w:r>
      <w:bookmarkEnd w:id="435"/>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Part 13 Division 3 of the </w:t>
      </w:r>
      <w:r>
        <w:rPr>
          <w:i/>
        </w:rPr>
        <w:t>Legal Practice Act 2003</w:t>
      </w:r>
      <w:r>
        <w:t>;</w:t>
      </w:r>
    </w:p>
    <w:p>
      <w:pPr>
        <w:pStyle w:val="Indenta"/>
        <w:spacing w:before="60"/>
      </w:pPr>
      <w:r>
        <w:tab/>
        <w:t>(b)</w:t>
      </w:r>
      <w:r>
        <w:tab/>
        <w:t xml:space="preserve">adopt, with or without modification, any of the provisions of Part 13 Division 3 of the </w:t>
      </w:r>
      <w:r>
        <w:rPr>
          <w:i/>
        </w:rPr>
        <w:t>Legal Practice Act 2003</w:t>
      </w:r>
      <w:r>
        <w:t>;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Practice Act 2003</w:t>
      </w:r>
      <w:r>
        <w:t>.</w:t>
      </w:r>
    </w:p>
    <w:p>
      <w:pPr>
        <w:pStyle w:val="Footnotesection"/>
        <w:spacing w:before="100"/>
        <w:ind w:left="890" w:hanging="890"/>
      </w:pPr>
      <w:r>
        <w:tab/>
        <w:t>[Section 268 inserted by No. 42 of 2004 s. 130.]</w:t>
      </w:r>
    </w:p>
    <w:p>
      <w:pPr>
        <w:pStyle w:val="Heading3"/>
        <w:spacing w:before="200"/>
      </w:pPr>
      <w:bookmarkStart w:id="436" w:name="_Toc390077303"/>
      <w:r>
        <w:rPr>
          <w:rStyle w:val="CharDivNo"/>
        </w:rPr>
        <w:t>Division 3</w:t>
      </w:r>
      <w:r>
        <w:t> — </w:t>
      </w:r>
      <w:r>
        <w:rPr>
          <w:rStyle w:val="CharDivText"/>
        </w:rPr>
        <w:t>Maximum costs</w:t>
      </w:r>
      <w:bookmarkEnd w:id="436"/>
    </w:p>
    <w:p>
      <w:pPr>
        <w:pStyle w:val="Footnoteheading"/>
        <w:spacing w:before="100"/>
      </w:pPr>
      <w:r>
        <w:tab/>
        <w:t>[Heading inserted by No. 42 of 2004 s. 130.]</w:t>
      </w:r>
    </w:p>
    <w:p>
      <w:pPr>
        <w:pStyle w:val="Heading5"/>
        <w:spacing w:before="180"/>
      </w:pPr>
      <w:bookmarkStart w:id="437" w:name="_Toc390077304"/>
      <w:r>
        <w:rPr>
          <w:rStyle w:val="CharSectno"/>
        </w:rPr>
        <w:t>269</w:t>
      </w:r>
      <w:r>
        <w:t>.</w:t>
      </w:r>
      <w:r>
        <w:tab/>
        <w:t>Costs Committee</w:t>
      </w:r>
      <w:bookmarkEnd w:id="437"/>
    </w:p>
    <w:p>
      <w:pPr>
        <w:pStyle w:val="Subsection"/>
        <w:spacing w:before="120"/>
      </w:pPr>
      <w:r>
        <w:tab/>
        <w:t>(1)</w:t>
      </w:r>
      <w:r>
        <w:tab/>
        <w:t xml:space="preserve">In this section — </w:t>
      </w:r>
    </w:p>
    <w:p>
      <w:pPr>
        <w:pStyle w:val="Defstart"/>
        <w:spacing w:before="120"/>
      </w:pPr>
      <w:r>
        <w:rPr>
          <w:b/>
        </w:rPr>
        <w:tab/>
        <w:t>“</w:t>
      </w:r>
      <w:r>
        <w:rPr>
          <w:rStyle w:val="CharDefText"/>
        </w:rPr>
        <w:t>Legal Costs Committee</w:t>
      </w:r>
      <w:r>
        <w:rPr>
          <w:b/>
        </w:rPr>
        <w:t>”</w:t>
      </w:r>
      <w:r>
        <w:t xml:space="preserve"> means the Legal Costs Committee established under the </w:t>
      </w:r>
      <w:r>
        <w:rPr>
          <w:i/>
        </w:rPr>
        <w:t>Legal Practice Act 2003</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r>
        <w:tab/>
        <w:t>[Section 269 inserted by No. 42 of 2004 s. 130.]</w:t>
      </w:r>
    </w:p>
    <w:p>
      <w:pPr>
        <w:pStyle w:val="Heading5"/>
      </w:pPr>
      <w:bookmarkStart w:id="438" w:name="_Toc390077305"/>
      <w:r>
        <w:rPr>
          <w:rStyle w:val="CharSectno"/>
        </w:rPr>
        <w:t>270</w:t>
      </w:r>
      <w:r>
        <w:t>.</w:t>
      </w:r>
      <w:r>
        <w:tab/>
        <w:t>Constitution and procedure of Costs Committee</w:t>
      </w:r>
      <w:bookmarkEnd w:id="438"/>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r>
        <w:tab/>
        <w:t>[Section 270 inserted by No. 42 of 2004 s. 130.]</w:t>
      </w:r>
    </w:p>
    <w:p>
      <w:pPr>
        <w:pStyle w:val="Heading5"/>
      </w:pPr>
      <w:bookmarkStart w:id="439" w:name="_Toc390077306"/>
      <w:r>
        <w:rPr>
          <w:rStyle w:val="CharSectno"/>
        </w:rPr>
        <w:t>271</w:t>
      </w:r>
      <w:r>
        <w:t>.</w:t>
      </w:r>
      <w:r>
        <w:tab/>
        <w:t>Costs determination</w:t>
      </w:r>
      <w:bookmarkEnd w:id="439"/>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legal costs determination under the </w:t>
      </w:r>
      <w:r>
        <w:rPr>
          <w:i/>
        </w:rPr>
        <w:t>Legal Practice Act 2003</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w:t>
      </w:r>
    </w:p>
    <w:p>
      <w:pPr>
        <w:pStyle w:val="Heading5"/>
      </w:pPr>
      <w:bookmarkStart w:id="440" w:name="_Toc390077307"/>
      <w:r>
        <w:rPr>
          <w:rStyle w:val="CharSectno"/>
        </w:rPr>
        <w:t>272</w:t>
      </w:r>
      <w:r>
        <w:t>.</w:t>
      </w:r>
      <w:r>
        <w:tab/>
        <w:t>Consultation</w:t>
      </w:r>
      <w:bookmarkEnd w:id="440"/>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r>
        <w:tab/>
        <w:t>[Section 272 inserted by No. 42 of 2004 s. 130.]</w:t>
      </w:r>
    </w:p>
    <w:p>
      <w:pPr>
        <w:pStyle w:val="Heading5"/>
      </w:pPr>
      <w:bookmarkStart w:id="441" w:name="_Toc390077308"/>
      <w:r>
        <w:rPr>
          <w:rStyle w:val="CharSectno"/>
        </w:rPr>
        <w:t>273</w:t>
      </w:r>
      <w:r>
        <w:t>.</w:t>
      </w:r>
      <w:r>
        <w:tab/>
        <w:t>Approval and publication of determination</w:t>
      </w:r>
      <w:bookmarkEnd w:id="441"/>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r>
        <w:tab/>
        <w:t>[Section 273 inserted by No. 42 of 2004 s. 130.]</w:t>
      </w:r>
    </w:p>
    <w:p>
      <w:pPr>
        <w:pStyle w:val="Heading5"/>
      </w:pPr>
      <w:bookmarkStart w:id="442" w:name="_Toc390077309"/>
      <w:r>
        <w:rPr>
          <w:rStyle w:val="CharSectno"/>
        </w:rPr>
        <w:t>274</w:t>
      </w:r>
      <w:r>
        <w:t>.</w:t>
      </w:r>
      <w:r>
        <w:tab/>
        <w:t>Effect of costs determination</w:t>
      </w:r>
      <w:bookmarkEnd w:id="442"/>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r>
        <w:tab/>
        <w:t>[Section 274 inserted by No. 42 of 2004 s. 130.]</w:t>
      </w:r>
    </w:p>
    <w:p>
      <w:pPr>
        <w:pStyle w:val="Heading5"/>
      </w:pPr>
      <w:bookmarkStart w:id="443" w:name="_Toc390077310"/>
      <w:r>
        <w:rPr>
          <w:rStyle w:val="CharSectno"/>
        </w:rPr>
        <w:t>275</w:t>
      </w:r>
      <w:r>
        <w:t>.</w:t>
      </w:r>
      <w:r>
        <w:tab/>
        <w:t>Agreement as to costs</w:t>
      </w:r>
      <w:bookmarkEnd w:id="443"/>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r>
        <w:tab/>
        <w:t>[Section 275 inserted by No. 42 of 2004 s. 130.]</w:t>
      </w:r>
    </w:p>
    <w:p>
      <w:pPr>
        <w:pStyle w:val="Heading5"/>
      </w:pPr>
      <w:bookmarkStart w:id="444" w:name="_Toc390077311"/>
      <w:r>
        <w:rPr>
          <w:rStyle w:val="CharSectno"/>
        </w:rPr>
        <w:t>276</w:t>
      </w:r>
      <w:r>
        <w:t>.</w:t>
      </w:r>
      <w:r>
        <w:tab/>
        <w:t>Division does not apply to Part IV proceedings</w:t>
      </w:r>
      <w:bookmarkEnd w:id="444"/>
    </w:p>
    <w:p>
      <w:pPr>
        <w:pStyle w:val="Subsection"/>
      </w:pPr>
      <w:r>
        <w:tab/>
      </w:r>
      <w:r>
        <w:tab/>
        <w:t>Nothing in this Division affects the operation of section 87 in relation to an action for damages independently of this Act.</w:t>
      </w:r>
    </w:p>
    <w:p>
      <w:pPr>
        <w:pStyle w:val="Footnotesection"/>
      </w:pPr>
      <w:r>
        <w:tab/>
        <w:t>[Section 276 inserted by No. 42 of 2004 s. 130.]</w:t>
      </w:r>
    </w:p>
    <w:p>
      <w:pPr>
        <w:pStyle w:val="Heading2"/>
      </w:pPr>
      <w:bookmarkStart w:id="445" w:name="_Toc390077312"/>
      <w:r>
        <w:rPr>
          <w:rStyle w:val="CharPartNo"/>
        </w:rPr>
        <w:t>Part XVI</w:t>
      </w:r>
      <w:r>
        <w:rPr>
          <w:rStyle w:val="CharDivNo"/>
        </w:rPr>
        <w:t> </w:t>
      </w:r>
      <w:r>
        <w:t>—</w:t>
      </w:r>
      <w:r>
        <w:rPr>
          <w:rStyle w:val="CharDivText"/>
        </w:rPr>
        <w:t> </w:t>
      </w:r>
      <w:r>
        <w:rPr>
          <w:rStyle w:val="CharPartText"/>
        </w:rPr>
        <w:t>Registered agents</w:t>
      </w:r>
      <w:bookmarkEnd w:id="445"/>
    </w:p>
    <w:p>
      <w:pPr>
        <w:pStyle w:val="Footnoteheading"/>
      </w:pPr>
      <w:r>
        <w:tab/>
        <w:t>[Heading inserted by No. 42 of 2004 s. 130.]</w:t>
      </w:r>
    </w:p>
    <w:p>
      <w:pPr>
        <w:pStyle w:val="Heading5"/>
      </w:pPr>
      <w:bookmarkStart w:id="446" w:name="_Toc390077313"/>
      <w:r>
        <w:rPr>
          <w:rStyle w:val="CharSectno"/>
        </w:rPr>
        <w:t>277</w:t>
      </w:r>
      <w:r>
        <w:t>.</w:t>
      </w:r>
      <w:r>
        <w:tab/>
        <w:t>Who may register as an agent</w:t>
      </w:r>
      <w:bookmarkEnd w:id="446"/>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w:t>
      </w:r>
    </w:p>
    <w:p>
      <w:pPr>
        <w:pStyle w:val="Heading2"/>
      </w:pPr>
      <w:bookmarkStart w:id="447" w:name="_Toc390077314"/>
      <w:r>
        <w:rPr>
          <w:rStyle w:val="CharPartNo"/>
        </w:rPr>
        <w:t>Part XVII</w:t>
      </w:r>
      <w:r>
        <w:rPr>
          <w:b w:val="0"/>
        </w:rPr>
        <w:t> </w:t>
      </w:r>
      <w:r>
        <w:t>—</w:t>
      </w:r>
      <w:r>
        <w:rPr>
          <w:b w:val="0"/>
        </w:rPr>
        <w:t> </w:t>
      </w:r>
      <w:r>
        <w:rPr>
          <w:rStyle w:val="CharPartText"/>
        </w:rPr>
        <w:t>The Dispute Resolution Directorate</w:t>
      </w:r>
      <w:bookmarkEnd w:id="447"/>
    </w:p>
    <w:p>
      <w:pPr>
        <w:pStyle w:val="Footnoteheading"/>
      </w:pPr>
      <w:r>
        <w:tab/>
        <w:t>[Heading inserted by No. 42 of 2004 s. 130.]</w:t>
      </w:r>
    </w:p>
    <w:p>
      <w:pPr>
        <w:pStyle w:val="Heading3"/>
      </w:pPr>
      <w:bookmarkStart w:id="448" w:name="_Toc390077315"/>
      <w:r>
        <w:rPr>
          <w:rStyle w:val="CharDivNo"/>
        </w:rPr>
        <w:t>Division 1</w:t>
      </w:r>
      <w:r>
        <w:t> — </w:t>
      </w:r>
      <w:r>
        <w:rPr>
          <w:rStyle w:val="CharDivText"/>
        </w:rPr>
        <w:t>Establishment and objectives</w:t>
      </w:r>
      <w:bookmarkEnd w:id="448"/>
    </w:p>
    <w:p>
      <w:pPr>
        <w:pStyle w:val="Footnoteheading"/>
      </w:pPr>
      <w:r>
        <w:tab/>
        <w:t>[Heading inserted by No. 42 of 2004 s. 130.]</w:t>
      </w:r>
    </w:p>
    <w:p>
      <w:pPr>
        <w:pStyle w:val="Heading5"/>
        <w:spacing w:before="180"/>
      </w:pPr>
      <w:bookmarkStart w:id="449" w:name="_Toc390077316"/>
      <w:r>
        <w:rPr>
          <w:rStyle w:val="CharSectno"/>
        </w:rPr>
        <w:t>278</w:t>
      </w:r>
      <w:r>
        <w:t>.</w:t>
      </w:r>
      <w:r>
        <w:tab/>
        <w:t>DRD established</w:t>
      </w:r>
      <w:bookmarkEnd w:id="449"/>
    </w:p>
    <w:p>
      <w:pPr>
        <w:pStyle w:val="Subsection"/>
        <w:spacing w:before="120"/>
      </w:pPr>
      <w:r>
        <w:tab/>
      </w:r>
      <w:r>
        <w:tab/>
        <w:t>A directorate called the Dispute Resolution Directorate is established.</w:t>
      </w:r>
    </w:p>
    <w:p>
      <w:pPr>
        <w:pStyle w:val="Footnotesection"/>
      </w:pPr>
      <w:r>
        <w:tab/>
        <w:t>[Section 278 inserted by No. 42 of 2004 s. 130.]</w:t>
      </w:r>
    </w:p>
    <w:p>
      <w:pPr>
        <w:pStyle w:val="Heading5"/>
        <w:spacing w:before="180"/>
      </w:pPr>
      <w:bookmarkStart w:id="450" w:name="_Toc390077317"/>
      <w:r>
        <w:rPr>
          <w:rStyle w:val="CharSectno"/>
        </w:rPr>
        <w:t>279</w:t>
      </w:r>
      <w:r>
        <w:t>.</w:t>
      </w:r>
      <w:r>
        <w:tab/>
        <w:t>Main objectives of the DRD</w:t>
      </w:r>
      <w:bookmarkEnd w:id="450"/>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r>
        <w:tab/>
        <w:t>[Section 279 inserted by No. 42 of 2004 s. 130.]</w:t>
      </w:r>
    </w:p>
    <w:p>
      <w:pPr>
        <w:pStyle w:val="Heading5"/>
      </w:pPr>
      <w:bookmarkStart w:id="451" w:name="_Toc390077318"/>
      <w:r>
        <w:rPr>
          <w:rStyle w:val="CharSectno"/>
        </w:rPr>
        <w:t>280</w:t>
      </w:r>
      <w:r>
        <w:t>.</w:t>
      </w:r>
      <w:r>
        <w:tab/>
        <w:t>DRD’s constitution</w:t>
      </w:r>
      <w:bookmarkEnd w:id="451"/>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r>
        <w:tab/>
        <w:t>[Section 280 inserted by No. 42 of 2004 s. 130.]</w:t>
      </w:r>
    </w:p>
    <w:p>
      <w:pPr>
        <w:pStyle w:val="Heading3"/>
      </w:pPr>
      <w:bookmarkStart w:id="452" w:name="_Toc390077319"/>
      <w:r>
        <w:rPr>
          <w:rStyle w:val="CharDivNo"/>
        </w:rPr>
        <w:t>Division 2</w:t>
      </w:r>
      <w:r>
        <w:t> — </w:t>
      </w:r>
      <w:r>
        <w:rPr>
          <w:rStyle w:val="CharDivText"/>
        </w:rPr>
        <w:t>Commissioner</w:t>
      </w:r>
      <w:bookmarkEnd w:id="452"/>
    </w:p>
    <w:p>
      <w:pPr>
        <w:pStyle w:val="Footnoteheading"/>
      </w:pPr>
      <w:r>
        <w:tab/>
        <w:t>[Heading inserted by No. 42 of 2004 s. 130.]</w:t>
      </w:r>
    </w:p>
    <w:p>
      <w:pPr>
        <w:pStyle w:val="Heading5"/>
      </w:pPr>
      <w:bookmarkStart w:id="453" w:name="_Toc390077320"/>
      <w:r>
        <w:rPr>
          <w:rStyle w:val="CharSectno"/>
        </w:rPr>
        <w:t>281</w:t>
      </w:r>
      <w:r>
        <w:t>.</w:t>
      </w:r>
      <w:r>
        <w:tab/>
        <w:t>Appointment of Commissioner</w:t>
      </w:r>
      <w:bookmarkEnd w:id="453"/>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r>
        <w:tab/>
        <w:t>[Section 281 inserted by No. 42 of 2004 s. 130.]</w:t>
      </w:r>
    </w:p>
    <w:p>
      <w:pPr>
        <w:pStyle w:val="Heading5"/>
      </w:pPr>
      <w:bookmarkStart w:id="454" w:name="_Toc390077321"/>
      <w:r>
        <w:rPr>
          <w:rStyle w:val="CharSectno"/>
        </w:rPr>
        <w:t>282</w:t>
      </w:r>
      <w:r>
        <w:t>.</w:t>
      </w:r>
      <w:r>
        <w:tab/>
        <w:t>Terms and conditions of service</w:t>
      </w:r>
      <w:bookmarkEnd w:id="454"/>
    </w:p>
    <w:p>
      <w:pPr>
        <w:pStyle w:val="Subsection"/>
      </w:pPr>
      <w:r>
        <w:tab/>
      </w:r>
      <w:r>
        <w:tab/>
        <w:t>Schedule 8 has effect with respect to the tenure, remuneration and conditions of service of the Commissioner and other matters provided for in that Schedule.</w:t>
      </w:r>
    </w:p>
    <w:p>
      <w:pPr>
        <w:pStyle w:val="Footnotesection"/>
      </w:pPr>
      <w:r>
        <w:tab/>
        <w:t>[Section 282 inserted by No. 42 of 2004 s. 130.]</w:t>
      </w:r>
    </w:p>
    <w:p>
      <w:pPr>
        <w:pStyle w:val="Heading5"/>
      </w:pPr>
      <w:bookmarkStart w:id="455" w:name="_Toc390077322"/>
      <w:r>
        <w:rPr>
          <w:rStyle w:val="CharSectno"/>
        </w:rPr>
        <w:t>283</w:t>
      </w:r>
      <w:r>
        <w:t>.</w:t>
      </w:r>
      <w:r>
        <w:tab/>
        <w:t>Declaration of inability to act</w:t>
      </w:r>
      <w:bookmarkEnd w:id="455"/>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r>
        <w:tab/>
        <w:t>[Section 283 inserted by No. 42 of 2004 s. 130.]</w:t>
      </w:r>
    </w:p>
    <w:p>
      <w:pPr>
        <w:pStyle w:val="Heading5"/>
      </w:pPr>
      <w:bookmarkStart w:id="456" w:name="_Toc390077323"/>
      <w:r>
        <w:rPr>
          <w:rStyle w:val="CharSectno"/>
        </w:rPr>
        <w:t>284</w:t>
      </w:r>
      <w:r>
        <w:t>.</w:t>
      </w:r>
      <w:r>
        <w:tab/>
        <w:t>Acting appointment</w:t>
      </w:r>
      <w:bookmarkEnd w:id="456"/>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284 inserted by No. 42 of 2004 s. 130.]</w:t>
      </w:r>
    </w:p>
    <w:p>
      <w:pPr>
        <w:pStyle w:val="Heading5"/>
      </w:pPr>
      <w:bookmarkStart w:id="457" w:name="_Toc390077324"/>
      <w:r>
        <w:rPr>
          <w:rStyle w:val="CharSectno"/>
        </w:rPr>
        <w:t>285</w:t>
      </w:r>
      <w:r>
        <w:t>.</w:t>
      </w:r>
      <w:r>
        <w:tab/>
        <w:t>Functions of Commissioner</w:t>
      </w:r>
      <w:bookmarkEnd w:id="457"/>
    </w:p>
    <w:p>
      <w:pPr>
        <w:pStyle w:val="Subsection"/>
      </w:pPr>
      <w:r>
        <w:tab/>
      </w:r>
      <w:r>
        <w:tab/>
        <w:t>The Commissioner has the functions conferred under this Act or any other written law.</w:t>
      </w:r>
    </w:p>
    <w:p>
      <w:pPr>
        <w:pStyle w:val="Footnotesection"/>
      </w:pPr>
      <w:r>
        <w:tab/>
        <w:t>[Section 285 inserted by No. 42 of 2004 s. 130.]</w:t>
      </w:r>
    </w:p>
    <w:p>
      <w:pPr>
        <w:pStyle w:val="Heading3"/>
      </w:pPr>
      <w:bookmarkStart w:id="458" w:name="_Toc390077325"/>
      <w:r>
        <w:rPr>
          <w:rStyle w:val="CharDivNo"/>
        </w:rPr>
        <w:t>Division 3</w:t>
      </w:r>
      <w:r>
        <w:t> — </w:t>
      </w:r>
      <w:r>
        <w:rPr>
          <w:rStyle w:val="CharDivText"/>
        </w:rPr>
        <w:t>Arbitrators</w:t>
      </w:r>
      <w:bookmarkEnd w:id="458"/>
    </w:p>
    <w:p>
      <w:pPr>
        <w:pStyle w:val="Footnoteheading"/>
      </w:pPr>
      <w:r>
        <w:tab/>
        <w:t>[Heading inserted by No. 42 of 2004 s. 130.]</w:t>
      </w:r>
    </w:p>
    <w:p>
      <w:pPr>
        <w:pStyle w:val="Heading5"/>
      </w:pPr>
      <w:bookmarkStart w:id="459" w:name="_Toc390077326"/>
      <w:r>
        <w:rPr>
          <w:rStyle w:val="CharSectno"/>
        </w:rPr>
        <w:t>286</w:t>
      </w:r>
      <w:r>
        <w:t>.</w:t>
      </w:r>
      <w:r>
        <w:tab/>
        <w:t>Arbitrators</w:t>
      </w:r>
      <w:bookmarkEnd w:id="459"/>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r>
        <w:tab/>
        <w:t>[Section 286 inserted by No. 42 of 2004 s. 130.]</w:t>
      </w:r>
    </w:p>
    <w:p>
      <w:pPr>
        <w:pStyle w:val="Heading5"/>
      </w:pPr>
      <w:bookmarkStart w:id="460" w:name="_Toc390077327"/>
      <w:r>
        <w:rPr>
          <w:rStyle w:val="CharSectno"/>
        </w:rPr>
        <w:t>287</w:t>
      </w:r>
      <w:r>
        <w:t>.</w:t>
      </w:r>
      <w:r>
        <w:tab/>
        <w:t>Control and direction of arbitrators</w:t>
      </w:r>
      <w:bookmarkEnd w:id="460"/>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r>
        <w:tab/>
        <w:t>[Section 287 inserted by No. 42 of 2004 s. 130.]</w:t>
      </w:r>
    </w:p>
    <w:p>
      <w:pPr>
        <w:pStyle w:val="Heading3"/>
      </w:pPr>
      <w:bookmarkStart w:id="461" w:name="_Toc390077328"/>
      <w:r>
        <w:rPr>
          <w:rStyle w:val="CharDivNo"/>
        </w:rPr>
        <w:t>Division 4</w:t>
      </w:r>
      <w:r>
        <w:t> — </w:t>
      </w:r>
      <w:r>
        <w:rPr>
          <w:rStyle w:val="CharDivText"/>
        </w:rPr>
        <w:t>Director Dispute Resolution and staff</w:t>
      </w:r>
      <w:bookmarkEnd w:id="461"/>
    </w:p>
    <w:p>
      <w:pPr>
        <w:pStyle w:val="Footnoteheading"/>
      </w:pPr>
      <w:r>
        <w:tab/>
        <w:t>[Heading inserted by No. 42 of 2004 s. 130.]</w:t>
      </w:r>
    </w:p>
    <w:p>
      <w:pPr>
        <w:pStyle w:val="Heading5"/>
      </w:pPr>
      <w:bookmarkStart w:id="462" w:name="_Toc390077329"/>
      <w:r>
        <w:rPr>
          <w:rStyle w:val="CharSectno"/>
        </w:rPr>
        <w:t>288</w:t>
      </w:r>
      <w:r>
        <w:t>.</w:t>
      </w:r>
      <w:r>
        <w:tab/>
        <w:t>Director Dispute Resolution</w:t>
      </w:r>
      <w:bookmarkEnd w:id="462"/>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r>
        <w:tab/>
        <w:t>[Section 288 inserted by No. 42 of 2004 s. 130.]</w:t>
      </w:r>
    </w:p>
    <w:p>
      <w:pPr>
        <w:pStyle w:val="Heading5"/>
      </w:pPr>
      <w:bookmarkStart w:id="463" w:name="_Toc390077330"/>
      <w:r>
        <w:rPr>
          <w:rStyle w:val="CharSectno"/>
        </w:rPr>
        <w:t>289</w:t>
      </w:r>
      <w:r>
        <w:t>.</w:t>
      </w:r>
      <w:r>
        <w:tab/>
        <w:t>Functions and responsibilities of Director</w:t>
      </w:r>
      <w:bookmarkEnd w:id="463"/>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r>
        <w:tab/>
        <w:t>[Section 289 inserted by No. 42 of 2004 s. 130.]</w:t>
      </w:r>
    </w:p>
    <w:p>
      <w:pPr>
        <w:pStyle w:val="Heading5"/>
      </w:pPr>
      <w:bookmarkStart w:id="464" w:name="_Toc390077331"/>
      <w:r>
        <w:rPr>
          <w:rStyle w:val="CharSectno"/>
        </w:rPr>
        <w:t>290</w:t>
      </w:r>
      <w:r>
        <w:t>.</w:t>
      </w:r>
      <w:r>
        <w:tab/>
        <w:t>Delegation by Director</w:t>
      </w:r>
      <w:bookmarkEnd w:id="464"/>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290 inserted by No. 42 of 2004 s. 130.]</w:t>
      </w:r>
    </w:p>
    <w:p>
      <w:pPr>
        <w:pStyle w:val="Heading5"/>
      </w:pPr>
      <w:bookmarkStart w:id="465" w:name="_Toc390077332"/>
      <w:r>
        <w:rPr>
          <w:rStyle w:val="CharSectno"/>
        </w:rPr>
        <w:t>291</w:t>
      </w:r>
      <w:r>
        <w:t>.</w:t>
      </w:r>
      <w:r>
        <w:tab/>
        <w:t>Staff of DRD</w:t>
      </w:r>
      <w:bookmarkEnd w:id="465"/>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r>
        <w:tab/>
        <w:t>[Section 291 inserted by No. 42 of 2004 s. 130.]</w:t>
      </w:r>
    </w:p>
    <w:p>
      <w:pPr>
        <w:pStyle w:val="Heading2"/>
      </w:pPr>
      <w:bookmarkStart w:id="466" w:name="_Toc390077333"/>
      <w:r>
        <w:rPr>
          <w:rStyle w:val="CharPartNo"/>
        </w:rPr>
        <w:t>Part XVIII</w:t>
      </w:r>
      <w:r>
        <w:rPr>
          <w:rStyle w:val="CharDivNo"/>
        </w:rPr>
        <w:t> </w:t>
      </w:r>
      <w:r>
        <w:t>—</w:t>
      </w:r>
      <w:r>
        <w:rPr>
          <w:rStyle w:val="CharDivText"/>
        </w:rPr>
        <w:t> </w:t>
      </w:r>
      <w:r>
        <w:rPr>
          <w:rStyle w:val="CharPartText"/>
        </w:rPr>
        <w:t>Regulations, rules and practice notes</w:t>
      </w:r>
      <w:bookmarkEnd w:id="466"/>
    </w:p>
    <w:p>
      <w:pPr>
        <w:pStyle w:val="Footnoteheading"/>
      </w:pPr>
      <w:r>
        <w:tab/>
        <w:t>[Heading inserted by No. 42 of 2004 s. 130.]</w:t>
      </w:r>
    </w:p>
    <w:p>
      <w:pPr>
        <w:pStyle w:val="Heading5"/>
      </w:pPr>
      <w:bookmarkStart w:id="467" w:name="_Toc390077334"/>
      <w:r>
        <w:rPr>
          <w:rStyle w:val="CharSectno"/>
        </w:rPr>
        <w:t>292</w:t>
      </w:r>
      <w:r>
        <w:t>.</w:t>
      </w:r>
      <w:r>
        <w:tab/>
        <w:t>Regulations</w:t>
      </w:r>
      <w:bookmarkEnd w:id="467"/>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 17.]</w:t>
      </w:r>
    </w:p>
    <w:p>
      <w:pPr>
        <w:pStyle w:val="Heading5"/>
      </w:pPr>
      <w:bookmarkStart w:id="468" w:name="_Toc390077335"/>
      <w:r>
        <w:rPr>
          <w:rStyle w:val="CharSectno"/>
        </w:rPr>
        <w:t>293</w:t>
      </w:r>
      <w:r>
        <w:t>.</w:t>
      </w:r>
      <w:r>
        <w:tab/>
        <w:t>DRD Rules</w:t>
      </w:r>
      <w:bookmarkEnd w:id="468"/>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r>
        <w:tab/>
        <w:t>[Section 293 inserted by No. 42 of 2004 s. 130.]</w:t>
      </w:r>
    </w:p>
    <w:p>
      <w:pPr>
        <w:pStyle w:val="Heading5"/>
      </w:pPr>
      <w:bookmarkStart w:id="469" w:name="_Toc390077336"/>
      <w:r>
        <w:rPr>
          <w:rStyle w:val="CharSectno"/>
        </w:rPr>
        <w:t>294</w:t>
      </w:r>
      <w:r>
        <w:t>.</w:t>
      </w:r>
      <w:r>
        <w:tab/>
        <w:t>Practice notes</w:t>
      </w:r>
      <w:bookmarkEnd w:id="469"/>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70" w:name="_Toc390077337"/>
      <w:r>
        <w:rPr>
          <w:rStyle w:val="CharPartNo"/>
        </w:rPr>
        <w:t>Part XIX</w:t>
      </w:r>
      <w:r>
        <w:rPr>
          <w:rStyle w:val="CharDivNo"/>
        </w:rPr>
        <w:t> </w:t>
      </w:r>
      <w:r>
        <w:t>—</w:t>
      </w:r>
      <w:r>
        <w:rPr>
          <w:rStyle w:val="CharDivText"/>
        </w:rPr>
        <w:t> </w:t>
      </w:r>
      <w:r>
        <w:rPr>
          <w:rStyle w:val="CharPartText"/>
        </w:rPr>
        <w:t>Miscellaneous</w:t>
      </w:r>
      <w:bookmarkEnd w:id="470"/>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71" w:name="_Toc390077338"/>
      <w:r>
        <w:rPr>
          <w:rStyle w:val="CharSectno"/>
        </w:rPr>
        <w:t>295</w:t>
      </w:r>
      <w:r>
        <w:rPr>
          <w:snapToGrid w:val="0"/>
        </w:rPr>
        <w:t>.</w:t>
      </w:r>
      <w:r>
        <w:rPr>
          <w:snapToGrid w:val="0"/>
        </w:rPr>
        <w:tab/>
        <w:t>Public Service</w:t>
      </w:r>
      <w:bookmarkEnd w:id="471"/>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72" w:name="_Toc390077339"/>
      <w:r>
        <w:rPr>
          <w:rStyle w:val="CharSectno"/>
        </w:rPr>
        <w:t>296</w:t>
      </w:r>
      <w:r>
        <w:t>.</w:t>
      </w:r>
      <w:r>
        <w:tab/>
        <w:t>Delegation by chief executive officer</w:t>
      </w:r>
      <w:bookmarkEnd w:id="472"/>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73" w:name="_Toc390077340"/>
      <w:r>
        <w:rPr>
          <w:rStyle w:val="CharSectno"/>
        </w:rPr>
        <w:t>297</w:t>
      </w:r>
      <w:r>
        <w:rPr>
          <w:snapToGrid w:val="0"/>
        </w:rPr>
        <w:t>.</w:t>
      </w:r>
      <w:r>
        <w:rPr>
          <w:snapToGrid w:val="0"/>
        </w:rPr>
        <w:tab/>
        <w:t>Agreements and receipts under this Act exempt from stamp duty</w:t>
      </w:r>
      <w:bookmarkEnd w:id="473"/>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stamp duties chargeable under the </w:t>
      </w:r>
      <w:r>
        <w:rPr>
          <w:i/>
          <w:snapToGrid w:val="0"/>
        </w:rPr>
        <w:t>Stamp Act 1921</w:t>
      </w:r>
      <w:r>
        <w:rPr>
          <w:snapToGrid w:val="0"/>
        </w:rPr>
        <w:t>.</w:t>
      </w:r>
    </w:p>
    <w:p>
      <w:pPr>
        <w:pStyle w:val="Footnotesection"/>
      </w:pPr>
      <w:r>
        <w:tab/>
        <w:t>[Section 297, formerly section 178, renumbered as section 297 by No. 42 of 2004 s. 154(1).]</w:t>
      </w:r>
    </w:p>
    <w:p>
      <w:pPr>
        <w:pStyle w:val="Heading5"/>
        <w:spacing w:before="120"/>
        <w:rPr>
          <w:snapToGrid w:val="0"/>
        </w:rPr>
      </w:pPr>
      <w:bookmarkStart w:id="474" w:name="_Toc390077341"/>
      <w:r>
        <w:rPr>
          <w:rStyle w:val="CharSectno"/>
        </w:rPr>
        <w:t>298</w:t>
      </w:r>
      <w:r>
        <w:rPr>
          <w:snapToGrid w:val="0"/>
        </w:rPr>
        <w:t>.</w:t>
      </w:r>
      <w:r>
        <w:rPr>
          <w:snapToGrid w:val="0"/>
        </w:rPr>
        <w:tab/>
        <w:t>Order for detention of ship</w:t>
      </w:r>
      <w:bookmarkEnd w:id="474"/>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75" w:name="_Toc390077342"/>
      <w:r>
        <w:rPr>
          <w:rStyle w:val="CharSectno"/>
        </w:rPr>
        <w:t>299</w:t>
      </w:r>
      <w:r>
        <w:rPr>
          <w:snapToGrid w:val="0"/>
        </w:rPr>
        <w:t>.</w:t>
      </w:r>
      <w:r>
        <w:rPr>
          <w:snapToGrid w:val="0"/>
        </w:rPr>
        <w:tab/>
        <w:t>Judicial notice</w:t>
      </w:r>
      <w:bookmarkEnd w:id="475"/>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76" w:name="_Toc390077343"/>
      <w:r>
        <w:rPr>
          <w:rStyle w:val="CharSectno"/>
        </w:rPr>
        <w:t>300</w:t>
      </w:r>
      <w:r>
        <w:t>.</w:t>
      </w:r>
      <w:r>
        <w:tab/>
        <w:t>District Court to provide information to WorkCover WA</w:t>
      </w:r>
      <w:bookmarkEnd w:id="476"/>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77" w:name="_Toc390077344"/>
      <w:r>
        <w:rPr>
          <w:rStyle w:val="CharSectno"/>
        </w:rPr>
        <w:t>301</w:t>
      </w:r>
      <w:r>
        <w:rPr>
          <w:snapToGrid w:val="0"/>
        </w:rPr>
        <w:t>.</w:t>
      </w:r>
      <w:r>
        <w:rPr>
          <w:snapToGrid w:val="0"/>
        </w:rPr>
        <w:tab/>
        <w:t>Prohibition of contracting out</w:t>
      </w:r>
      <w:bookmarkEnd w:id="47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478" w:name="_Toc390077345"/>
      <w:r>
        <w:rPr>
          <w:rStyle w:val="CharSectno"/>
        </w:rPr>
        <w:t>302</w:t>
      </w:r>
      <w:r>
        <w:rPr>
          <w:snapToGrid w:val="0"/>
        </w:rPr>
        <w:t>.</w:t>
      </w:r>
      <w:r>
        <w:rPr>
          <w:snapToGrid w:val="0"/>
        </w:rPr>
        <w:tab/>
        <w:t>Deductions towards compensation not lawful</w:t>
      </w:r>
      <w:bookmarkEnd w:id="478"/>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79" w:name="_Toc390077346"/>
      <w:r>
        <w:rPr>
          <w:rStyle w:val="CharSectno"/>
        </w:rPr>
        <w:t>303</w:t>
      </w:r>
      <w:r>
        <w:rPr>
          <w:snapToGrid w:val="0"/>
        </w:rPr>
        <w:t>.</w:t>
      </w:r>
      <w:r>
        <w:rPr>
          <w:snapToGrid w:val="0"/>
        </w:rPr>
        <w:tab/>
        <w:t>Payments not assignable</w:t>
      </w:r>
      <w:bookmarkEnd w:id="47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80" w:name="_Toc390077347"/>
      <w:r>
        <w:rPr>
          <w:rStyle w:val="CharSectno"/>
        </w:rPr>
        <w:t>303A</w:t>
      </w:r>
      <w:r>
        <w:t>.</w:t>
      </w:r>
      <w:r>
        <w:tab/>
        <w:t>Making employment conditional on avoidance arrangement</w:t>
      </w:r>
      <w:bookmarkEnd w:id="480"/>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81" w:name="_Toc390077348"/>
      <w:r>
        <w:rPr>
          <w:rStyle w:val="CharSectno"/>
        </w:rPr>
        <w:t>304</w:t>
      </w:r>
      <w:r>
        <w:t>.</w:t>
      </w:r>
      <w:r>
        <w:tab/>
        <w:t>Protection from liability</w:t>
      </w:r>
      <w:bookmarkEnd w:id="481"/>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82" w:name="_Toc390077349"/>
      <w:r>
        <w:rPr>
          <w:rStyle w:val="CharSectno"/>
        </w:rPr>
        <w:t>305</w:t>
      </w:r>
      <w:r>
        <w:t>.</w:t>
      </w:r>
      <w:r>
        <w:tab/>
        <w:t>Immunity</w:t>
      </w:r>
      <w:bookmarkEnd w:id="482"/>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83" w:name="_Toc390077350"/>
      <w:r>
        <w:rPr>
          <w:rStyle w:val="CharSectno"/>
        </w:rPr>
        <w:t>306</w:t>
      </w:r>
      <w:r>
        <w:t>.</w:t>
      </w:r>
      <w:r>
        <w:tab/>
        <w:t>Protection for compliance with this Act</w:t>
      </w:r>
      <w:bookmarkEnd w:id="48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84" w:name="_Toc390077351"/>
      <w:r>
        <w:rPr>
          <w:rStyle w:val="CharSectno"/>
        </w:rPr>
        <w:t>307</w:t>
      </w:r>
      <w:r>
        <w:t>.</w:t>
      </w:r>
      <w:r>
        <w:tab/>
        <w:t>Proceedings for defamation not to lie</w:t>
      </w:r>
      <w:bookmarkEnd w:id="484"/>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85" w:name="_Toc390077352"/>
      <w:r>
        <w:rPr>
          <w:rStyle w:val="CharSectno"/>
        </w:rPr>
        <w:t>308</w:t>
      </w:r>
      <w:r>
        <w:rPr>
          <w:snapToGrid w:val="0"/>
        </w:rPr>
        <w:t>.</w:t>
      </w:r>
      <w:r>
        <w:rPr>
          <w:snapToGrid w:val="0"/>
        </w:rPr>
        <w:tab/>
        <w:t>Fraud</w:t>
      </w:r>
      <w:bookmarkEnd w:id="48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86" w:name="_Toc390077353"/>
      <w:r>
        <w:rPr>
          <w:rStyle w:val="CharSectno"/>
        </w:rPr>
        <w:t>309</w:t>
      </w:r>
      <w:r>
        <w:t>.</w:t>
      </w:r>
      <w:r>
        <w:tab/>
        <w:t>Who can take proceedings for offences</w:t>
      </w:r>
      <w:bookmarkEnd w:id="486"/>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87" w:name="_Toc390077354"/>
      <w:r>
        <w:rPr>
          <w:rStyle w:val="CharSectno"/>
        </w:rPr>
        <w:t>310</w:t>
      </w:r>
      <w:r>
        <w:t>.</w:t>
      </w:r>
      <w:r>
        <w:tab/>
        <w:t>Time limit for taking proceedings</w:t>
      </w:r>
      <w:bookmarkEnd w:id="487"/>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88" w:name="_Toc390077355"/>
      <w:r>
        <w:rPr>
          <w:rStyle w:val="CharSectno"/>
        </w:rPr>
        <w:t>311</w:t>
      </w:r>
      <w:r>
        <w:rPr>
          <w:snapToGrid w:val="0"/>
        </w:rPr>
        <w:t>.</w:t>
      </w:r>
      <w:r>
        <w:rPr>
          <w:snapToGrid w:val="0"/>
        </w:rPr>
        <w:tab/>
        <w:t>General penalty</w:t>
      </w:r>
      <w:bookmarkEnd w:id="488"/>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89" w:name="_Toc390077356"/>
      <w:r>
        <w:rPr>
          <w:rStyle w:val="CharSectno"/>
        </w:rPr>
        <w:t>312</w:t>
      </w:r>
      <w:r>
        <w:rPr>
          <w:snapToGrid w:val="0"/>
        </w:rPr>
        <w:t>.</w:t>
      </w:r>
      <w:r>
        <w:rPr>
          <w:snapToGrid w:val="0"/>
        </w:rPr>
        <w:tab/>
        <w:t>Fines</w:t>
      </w:r>
      <w:bookmarkEnd w:id="489"/>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 17.] </w:t>
      </w:r>
    </w:p>
    <w:p>
      <w:pPr>
        <w:pStyle w:val="Heading5"/>
        <w:rPr>
          <w:snapToGrid w:val="0"/>
        </w:rPr>
      </w:pPr>
      <w:bookmarkStart w:id="490" w:name="_Toc390077357"/>
      <w:r>
        <w:rPr>
          <w:rStyle w:val="CharSectno"/>
        </w:rPr>
        <w:t>313</w:t>
      </w:r>
      <w:r>
        <w:rPr>
          <w:snapToGrid w:val="0"/>
        </w:rPr>
        <w:t>.</w:t>
      </w:r>
      <w:r>
        <w:rPr>
          <w:snapToGrid w:val="0"/>
        </w:rPr>
        <w:tab/>
        <w:t>Penalties not affected</w:t>
      </w:r>
      <w:bookmarkEnd w:id="490"/>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91" w:name="_Toc390077358"/>
      <w:r>
        <w:rPr>
          <w:rStyle w:val="CharSectno"/>
        </w:rPr>
        <w:t>314</w:t>
      </w:r>
      <w:r>
        <w:t>.</w:t>
      </w:r>
      <w:r>
        <w:tab/>
        <w:t>WorkCover WA may specify alternative form of sending information</w:t>
      </w:r>
      <w:bookmarkEnd w:id="491"/>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t>“</w:t>
      </w:r>
      <w:r>
        <w:rPr>
          <w:rStyle w:val="CharDefText"/>
        </w:rPr>
        <w:t>WorkCover WA</w:t>
      </w:r>
      <w:r>
        <w:rPr>
          <w:b/>
        </w:rPr>
        <w:t>”</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92" w:name="_Toc390077359"/>
      <w:r>
        <w:rPr>
          <w:rStyle w:val="CharSectno"/>
        </w:rPr>
        <w:t>315</w:t>
      </w:r>
      <w:r>
        <w:t>.</w:t>
      </w:r>
      <w:r>
        <w:tab/>
        <w:t>Publication of prescribed amount and average weekly earnings</w:t>
      </w:r>
      <w:bookmarkEnd w:id="492"/>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493" w:name="_Toc390077360"/>
      <w:r>
        <w:rPr>
          <w:rStyle w:val="CharPartNo"/>
        </w:rPr>
        <w:t>Part XX</w:t>
      </w:r>
      <w:r>
        <w:rPr>
          <w:rStyle w:val="CharDivNo"/>
        </w:rPr>
        <w:t> </w:t>
      </w:r>
      <w:r>
        <w:t>—</w:t>
      </w:r>
      <w:r>
        <w:rPr>
          <w:rStyle w:val="CharDivText"/>
        </w:rPr>
        <w:t> </w:t>
      </w:r>
      <w:r>
        <w:rPr>
          <w:rStyle w:val="CharPartText"/>
        </w:rPr>
        <w:t>Repeal, savings, and transitional</w:t>
      </w:r>
      <w:bookmarkEnd w:id="493"/>
      <w:r>
        <w:rPr>
          <w:rStyle w:val="CharPartText"/>
        </w:rPr>
        <w:t xml:space="preserve"> </w:t>
      </w:r>
    </w:p>
    <w:p>
      <w:pPr>
        <w:pStyle w:val="Footnoteheading"/>
      </w:pPr>
      <w:r>
        <w:tab/>
        <w:t>[Part XX heading, formerly Part XIII heading, renumbered by No. 42 of 2004 s. 154(3).]</w:t>
      </w:r>
    </w:p>
    <w:p>
      <w:pPr>
        <w:pStyle w:val="Heading5"/>
        <w:rPr>
          <w:snapToGrid w:val="0"/>
        </w:rPr>
      </w:pPr>
      <w:bookmarkStart w:id="494" w:name="_Toc390077361"/>
      <w:r>
        <w:rPr>
          <w:rStyle w:val="CharSectno"/>
        </w:rPr>
        <w:t>316</w:t>
      </w:r>
      <w:r>
        <w:rPr>
          <w:snapToGrid w:val="0"/>
        </w:rPr>
        <w:t>.</w:t>
      </w:r>
      <w:r>
        <w:rPr>
          <w:snapToGrid w:val="0"/>
        </w:rPr>
        <w:tab/>
        <w:t>Definitions</w:t>
      </w:r>
      <w:bookmarkEnd w:id="494"/>
    </w:p>
    <w:p>
      <w:pPr>
        <w:pStyle w:val="Subsection"/>
        <w:rPr>
          <w:snapToGrid w:val="0"/>
        </w:rPr>
      </w:pPr>
      <w:r>
        <w:rPr>
          <w:snapToGrid w:val="0"/>
        </w:rPr>
        <w:tab/>
      </w:r>
      <w:r>
        <w:rPr>
          <w:snapToGrid w:val="0"/>
        </w:rPr>
        <w:tab/>
        <w:t>In this Part — </w:t>
      </w:r>
    </w:p>
    <w:p>
      <w:pPr>
        <w:pStyle w:val="Defstart"/>
      </w:pPr>
      <w:r>
        <w:rPr>
          <w:b/>
        </w:rPr>
        <w:tab/>
        <w:t>“</w:t>
      </w:r>
      <w:r>
        <w:rPr>
          <w:rStyle w:val="CharDefText"/>
        </w:rPr>
        <w:t>former Board</w:t>
      </w:r>
      <w:r>
        <w:rPr>
          <w:b/>
        </w:rPr>
        <w:t>”</w:t>
      </w:r>
      <w:r>
        <w:t xml:space="preserve"> means the Workers’ Compensation Board constituted under the repealed Act;</w:t>
      </w:r>
    </w:p>
    <w:p>
      <w:pPr>
        <w:pStyle w:val="Defstart"/>
      </w:pPr>
      <w:r>
        <w:rPr>
          <w:b/>
        </w:rPr>
        <w:tab/>
        <w:t>“</w:t>
      </w:r>
      <w:r>
        <w:rPr>
          <w:rStyle w:val="CharDefText"/>
        </w:rPr>
        <w:t>former Supplementary Board</w:t>
      </w:r>
      <w:r>
        <w:rPr>
          <w:b/>
        </w:rPr>
        <w:t>”</w:t>
      </w:r>
      <w:r>
        <w:t xml:space="preserve"> means the Workers’ Compensation Supplementary Board constituted under the repealed Act;</w:t>
      </w:r>
    </w:p>
    <w:p>
      <w:pPr>
        <w:pStyle w:val="Defstart"/>
      </w:pPr>
      <w:r>
        <w:rPr>
          <w:b/>
        </w:rPr>
        <w:tab/>
        <w:t>“</w:t>
      </w:r>
      <w:r>
        <w:rPr>
          <w:rStyle w:val="CharDefText"/>
        </w:rPr>
        <w:t>new Board</w:t>
      </w:r>
      <w:r>
        <w:rPr>
          <w:b/>
        </w:rPr>
        <w:t>”</w:t>
      </w:r>
      <w:r>
        <w:t xml:space="preserve"> means the Workers’ Compensation Board continued and constituted under this Act;</w:t>
      </w:r>
    </w:p>
    <w:p>
      <w:pPr>
        <w:pStyle w:val="Defstart"/>
      </w:pPr>
      <w:r>
        <w:rPr>
          <w:b/>
        </w:rPr>
        <w:tab/>
        <w:t>“</w:t>
      </w:r>
      <w:r>
        <w:rPr>
          <w:rStyle w:val="CharDefText"/>
        </w:rPr>
        <w:t>new Supplementary Board</w:t>
      </w:r>
      <w:r>
        <w:rPr>
          <w:b/>
        </w:rPr>
        <w:t>”</w:t>
      </w:r>
      <w:r>
        <w:t xml:space="preserve"> means the Workers’ Compensation Supplementary Board continued and constituted under this Act;</w:t>
      </w:r>
    </w:p>
    <w:p>
      <w:pPr>
        <w:pStyle w:val="Defstart"/>
      </w:pPr>
      <w:r>
        <w:rPr>
          <w:b/>
        </w:rPr>
        <w:tab/>
        <w:t>“</w:t>
      </w:r>
      <w:r>
        <w:rPr>
          <w:rStyle w:val="CharDefText"/>
        </w:rPr>
        <w:t>proclaimed date</w:t>
      </w:r>
      <w:r>
        <w:rPr>
          <w:b/>
        </w:rPr>
        <w:t>”</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95" w:name="_Toc390077362"/>
      <w:r>
        <w:rPr>
          <w:rStyle w:val="CharSectno"/>
        </w:rPr>
        <w:t>317</w:t>
      </w:r>
      <w:r>
        <w:t>.</w:t>
      </w:r>
      <w:r>
        <w:tab/>
        <w:t>Repeal</w:t>
      </w:r>
      <w:bookmarkEnd w:id="495"/>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496" w:name="_Toc390077363"/>
      <w:r>
        <w:rPr>
          <w:rStyle w:val="CharSectno"/>
        </w:rPr>
        <w:t>318</w:t>
      </w:r>
      <w:r>
        <w:rPr>
          <w:snapToGrid w:val="0"/>
        </w:rPr>
        <w:t>.</w:t>
      </w:r>
      <w:r>
        <w:rPr>
          <w:snapToGrid w:val="0"/>
        </w:rPr>
        <w:tab/>
        <w:t>Operation of </w:t>
      </w:r>
      <w:r>
        <w:rPr>
          <w:i/>
          <w:snapToGrid w:val="0"/>
        </w:rPr>
        <w:t>Interpretation Act 1918</w:t>
      </w:r>
      <w:bookmarkEnd w:id="49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9</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497" w:name="_Toc390077364"/>
      <w:r>
        <w:rPr>
          <w:rStyle w:val="CharSectno"/>
        </w:rPr>
        <w:t>319</w:t>
      </w:r>
      <w:r>
        <w:rPr>
          <w:snapToGrid w:val="0"/>
        </w:rPr>
        <w:t>.</w:t>
      </w:r>
      <w:r>
        <w:rPr>
          <w:snapToGrid w:val="0"/>
        </w:rPr>
        <w:tab/>
        <w:t>No renewal of liability or entitlement</w:t>
      </w:r>
      <w:bookmarkEnd w:id="497"/>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498" w:name="_Toc390077365"/>
      <w:r>
        <w:rPr>
          <w:rStyle w:val="CharSectno"/>
        </w:rPr>
        <w:t>320</w:t>
      </w:r>
      <w:r>
        <w:rPr>
          <w:snapToGrid w:val="0"/>
        </w:rPr>
        <w:t>.</w:t>
      </w:r>
      <w:r>
        <w:rPr>
          <w:snapToGrid w:val="0"/>
        </w:rPr>
        <w:tab/>
        <w:t>Moneys paid under repealed Act taken into account</w:t>
      </w:r>
      <w:bookmarkEnd w:id="498"/>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99" w:name="_Toc390077366"/>
      <w:r>
        <w:rPr>
          <w:rStyle w:val="CharSectno"/>
        </w:rPr>
        <w:t>321</w:t>
      </w:r>
      <w:r>
        <w:rPr>
          <w:snapToGrid w:val="0"/>
        </w:rPr>
        <w:t>.</w:t>
      </w:r>
      <w:r>
        <w:rPr>
          <w:snapToGrid w:val="0"/>
        </w:rPr>
        <w:tab/>
        <w:t>Compensation for injuries mentioned in Schedule 2</w:t>
      </w:r>
      <w:bookmarkEnd w:id="499"/>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500" w:name="_Toc390077367"/>
      <w:r>
        <w:rPr>
          <w:rStyle w:val="CharSectno"/>
        </w:rPr>
        <w:t>322</w:t>
      </w:r>
      <w:r>
        <w:rPr>
          <w:snapToGrid w:val="0"/>
        </w:rPr>
        <w:t>.</w:t>
      </w:r>
      <w:r>
        <w:rPr>
          <w:snapToGrid w:val="0"/>
        </w:rPr>
        <w:tab/>
        <w:t>Child’s allowance</w:t>
      </w:r>
      <w:bookmarkEnd w:id="500"/>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501" w:name="_Toc390077368"/>
      <w:r>
        <w:rPr>
          <w:rStyle w:val="CharSectno"/>
        </w:rPr>
        <w:t>323</w:t>
      </w:r>
      <w:r>
        <w:rPr>
          <w:snapToGrid w:val="0"/>
        </w:rPr>
        <w:t>.</w:t>
      </w:r>
      <w:r>
        <w:rPr>
          <w:snapToGrid w:val="0"/>
        </w:rPr>
        <w:tab/>
        <w:t>Continuation</w:t>
      </w:r>
      <w:bookmarkEnd w:id="501"/>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10, 11</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 17.]</w:t>
      </w:r>
    </w:p>
    <w:p>
      <w:pPr>
        <w:pStyle w:val="Heading5"/>
        <w:rPr>
          <w:snapToGrid w:val="0"/>
        </w:rPr>
      </w:pPr>
      <w:bookmarkStart w:id="502" w:name="_Toc390077369"/>
      <w:r>
        <w:rPr>
          <w:rStyle w:val="CharSectno"/>
        </w:rPr>
        <w:t>324</w:t>
      </w:r>
      <w:r>
        <w:rPr>
          <w:snapToGrid w:val="0"/>
        </w:rPr>
        <w:t>.</w:t>
      </w:r>
      <w:r>
        <w:rPr>
          <w:snapToGrid w:val="0"/>
        </w:rPr>
        <w:tab/>
        <w:t>References to the Board, the Supplementary Board or officers</w:t>
      </w:r>
      <w:bookmarkEnd w:id="502"/>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pPr>
      <w:r>
        <w:t>[Former s. 203 omitted under the Reprints Act 1984 s. 7(4)(e).]</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03" w:name="_Toc390077370"/>
      <w:r>
        <w:rPr>
          <w:rStyle w:val="CharSchNo"/>
        </w:rPr>
        <w:t>Schedule 1</w:t>
      </w:r>
      <w:r>
        <w:rPr>
          <w:rStyle w:val="CharSDivNo"/>
        </w:rPr>
        <w:t> </w:t>
      </w:r>
      <w:r>
        <w:t>—</w:t>
      </w:r>
      <w:r>
        <w:rPr>
          <w:rStyle w:val="CharSDivText"/>
        </w:rPr>
        <w:t> </w:t>
      </w:r>
      <w:r>
        <w:rPr>
          <w:rStyle w:val="CharSchText"/>
        </w:rPr>
        <w:t>Compensation entitlements</w:t>
      </w:r>
      <w:bookmarkEnd w:id="503"/>
    </w:p>
    <w:p>
      <w:pPr>
        <w:pStyle w:val="yFootnoteheading"/>
      </w:pPr>
      <w:r>
        <w:tab/>
        <w:t>[Heading inserted by No. 42 of 2004 s. 141(1).]</w:t>
      </w:r>
    </w:p>
    <w:p>
      <w:pPr>
        <w:pStyle w:val="yHeading5"/>
        <w:outlineLvl w:val="0"/>
      </w:pPr>
      <w:bookmarkStart w:id="504" w:name="_Toc390077371"/>
      <w:r>
        <w:rPr>
          <w:rStyle w:val="CharSClsNo"/>
        </w:rPr>
        <w:t>1</w:t>
      </w:r>
      <w:r>
        <w:t>.</w:t>
      </w:r>
      <w:r>
        <w:rPr>
          <w:b w:val="0"/>
        </w:rPr>
        <w:tab/>
      </w:r>
      <w:r>
        <w:t>Death — dependants wholly dependent — notional residual entitlement</w:t>
      </w:r>
      <w:bookmarkEnd w:id="504"/>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505" w:name="_Toc390077372"/>
      <w:r>
        <w:rPr>
          <w:rStyle w:val="CharSClsNo"/>
        </w:rPr>
        <w:t>1A</w:t>
      </w:r>
      <w:r>
        <w:t>.</w:t>
      </w:r>
      <w:r>
        <w:rPr>
          <w:b w:val="0"/>
        </w:rPr>
        <w:tab/>
      </w:r>
      <w:r>
        <w:t>Death — dependants wholly dependent — child’s allowance</w:t>
      </w:r>
      <w:bookmarkEnd w:id="505"/>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506" w:name="_Toc390077373"/>
      <w:r>
        <w:rPr>
          <w:rStyle w:val="CharSClsNo"/>
        </w:rPr>
        <w:t>1B</w:t>
      </w:r>
      <w:r>
        <w:t>.</w:t>
      </w:r>
      <w:r>
        <w:rPr>
          <w:b w:val="0"/>
        </w:rPr>
        <w:tab/>
      </w:r>
      <w:r>
        <w:t>Death — dependants wholly dependent — notional residual entitlement or child’s allowance</w:t>
      </w:r>
      <w:bookmarkEnd w:id="506"/>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07" w:name="_Toc390077374"/>
      <w:r>
        <w:rPr>
          <w:rStyle w:val="CharSClsNo"/>
        </w:rPr>
        <w:t>1C</w:t>
      </w:r>
      <w:r>
        <w:t>.</w:t>
      </w:r>
      <w:r>
        <w:rPr>
          <w:b w:val="0"/>
        </w:rPr>
        <w:tab/>
      </w:r>
      <w:r>
        <w:t>Determination of entitlement under clause 1B</w:t>
      </w:r>
      <w:bookmarkEnd w:id="507"/>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08" w:name="_Toc390077375"/>
      <w:r>
        <w:rPr>
          <w:rStyle w:val="CharSClsNo"/>
        </w:rPr>
        <w:t>2</w:t>
      </w:r>
      <w:r>
        <w:rPr>
          <w:snapToGrid w:val="0"/>
        </w:rPr>
        <w:t>.</w:t>
      </w:r>
      <w:r>
        <w:rPr>
          <w:snapToGrid w:val="0"/>
        </w:rPr>
        <w:tab/>
        <w:t>Death — partial dependants who are not children</w:t>
      </w:r>
      <w:bookmarkEnd w:id="50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09" w:name="_Toc390077376"/>
      <w:r>
        <w:rPr>
          <w:rStyle w:val="CharSClsNo"/>
        </w:rPr>
        <w:t>3</w:t>
      </w:r>
      <w:r>
        <w:rPr>
          <w:snapToGrid w:val="0"/>
        </w:rPr>
        <w:t>.</w:t>
      </w:r>
      <w:r>
        <w:rPr>
          <w:snapToGrid w:val="0"/>
        </w:rPr>
        <w:tab/>
        <w:t>Death — partial dependants who are children</w:t>
      </w:r>
      <w:bookmarkEnd w:id="50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10" w:name="_Toc390077377"/>
      <w:r>
        <w:rPr>
          <w:rStyle w:val="CharSClsNo"/>
        </w:rPr>
        <w:t>4</w:t>
      </w:r>
      <w:r>
        <w:rPr>
          <w:snapToGrid w:val="0"/>
        </w:rPr>
        <w:t>.</w:t>
      </w:r>
      <w:r>
        <w:rPr>
          <w:snapToGrid w:val="0"/>
        </w:rPr>
        <w:tab/>
        <w:t>Death — no dependant</w:t>
      </w:r>
      <w:bookmarkEnd w:id="51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11" w:name="_Toc390077378"/>
      <w:r>
        <w:rPr>
          <w:rStyle w:val="CharSClsNo"/>
        </w:rPr>
        <w:t>5</w:t>
      </w:r>
      <w:r>
        <w:rPr>
          <w:snapToGrid w:val="0"/>
        </w:rPr>
        <w:t>.</w:t>
      </w:r>
      <w:r>
        <w:rPr>
          <w:snapToGrid w:val="0"/>
        </w:rPr>
        <w:tab/>
        <w:t>Death — where not resulting from the injury but weekly payments had been made</w:t>
      </w:r>
      <w:bookmarkEnd w:id="511"/>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Repealed by No. 34 of 1999 s. 53(b).]</w:t>
      </w:r>
    </w:p>
    <w:p>
      <w:pPr>
        <w:pStyle w:val="yHeading5"/>
        <w:outlineLvl w:val="0"/>
        <w:rPr>
          <w:snapToGrid w:val="0"/>
        </w:rPr>
      </w:pPr>
      <w:bookmarkStart w:id="512" w:name="_Toc390077379"/>
      <w:r>
        <w:rPr>
          <w:rStyle w:val="CharSClsNo"/>
        </w:rPr>
        <w:t>7</w:t>
      </w:r>
      <w:r>
        <w:rPr>
          <w:snapToGrid w:val="0"/>
        </w:rPr>
        <w:t>.</w:t>
      </w:r>
      <w:r>
        <w:rPr>
          <w:snapToGrid w:val="0"/>
        </w:rPr>
        <w:tab/>
        <w:t>Amount of compensation in case of total or partial incapacity</w:t>
      </w:r>
      <w:bookmarkEnd w:id="51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13" w:name="_Toc390077380"/>
      <w:r>
        <w:rPr>
          <w:rStyle w:val="CharSClsNo"/>
        </w:rPr>
        <w:t>8</w:t>
      </w:r>
      <w:r>
        <w:rPr>
          <w:snapToGrid w:val="0"/>
        </w:rPr>
        <w:t>.</w:t>
      </w:r>
      <w:r>
        <w:rPr>
          <w:snapToGrid w:val="0"/>
        </w:rPr>
        <w:tab/>
        <w:t>Deemed total incapacity</w:t>
      </w:r>
      <w:bookmarkEnd w:id="51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14" w:name="_Toc390077381"/>
      <w:r>
        <w:rPr>
          <w:rStyle w:val="CharSClsNo"/>
        </w:rPr>
        <w:t>9</w:t>
      </w:r>
      <w:r>
        <w:rPr>
          <w:snapToGrid w:val="0"/>
        </w:rPr>
        <w:t>.</w:t>
      </w:r>
      <w:r>
        <w:rPr>
          <w:snapToGrid w:val="0"/>
        </w:rPr>
        <w:tab/>
        <w:t>No incapacity — medical expenses</w:t>
      </w:r>
      <w:bookmarkEnd w:id="51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15" w:name="_Toc390077382"/>
      <w:r>
        <w:rPr>
          <w:rStyle w:val="CharSClsNo"/>
        </w:rPr>
        <w:t>10</w:t>
      </w:r>
      <w:r>
        <w:rPr>
          <w:snapToGrid w:val="0"/>
        </w:rPr>
        <w:t>.</w:t>
      </w:r>
      <w:r>
        <w:rPr>
          <w:snapToGrid w:val="0"/>
        </w:rPr>
        <w:tab/>
        <w:t>Absence from work for medical attendance</w:t>
      </w:r>
      <w:bookmarkEnd w:id="515"/>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16" w:name="_Toc390077383"/>
      <w:r>
        <w:rPr>
          <w:rStyle w:val="CharSClsNo"/>
        </w:rPr>
        <w:t>11</w:t>
      </w:r>
      <w:r>
        <w:rPr>
          <w:snapToGrid w:val="0"/>
        </w:rPr>
        <w:t>.</w:t>
      </w:r>
      <w:r>
        <w:rPr>
          <w:snapToGrid w:val="0"/>
        </w:rPr>
        <w:tab/>
        <w:t>Weekly earnings</w:t>
      </w:r>
      <w:bookmarkEnd w:id="516"/>
    </w:p>
    <w:p>
      <w:pPr>
        <w:pStyle w:val="ySubsection"/>
        <w:rPr>
          <w:snapToGrid w:val="0"/>
        </w:rPr>
      </w:pPr>
      <w:r>
        <w:rPr>
          <w:snapToGrid w:val="0"/>
        </w:rPr>
        <w:tab/>
        <w:t>(1)</w:t>
      </w:r>
      <w:r>
        <w:rPr>
          <w:snapToGrid w:val="0"/>
        </w:rPr>
        <w:tab/>
        <w:t xml:space="preserve">Subject to clauses 12 to 16, for the purposes of this Schedule </w:t>
      </w:r>
      <w:r>
        <w:rPr>
          <w:b/>
          <w:snapToGrid w:val="0"/>
        </w:rPr>
        <w:t>“</w:t>
      </w:r>
      <w:r>
        <w:rPr>
          <w:rStyle w:val="CharDefText"/>
        </w:rPr>
        <w:t>weekly earnings</w:t>
      </w:r>
      <w:r>
        <w:rPr>
          <w:b/>
          <w:snapToGrid w:val="0"/>
        </w:rPr>
        <w:t>”</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t>“</w:t>
      </w:r>
      <w:r>
        <w:rPr>
          <w:rStyle w:val="CharDefText"/>
        </w:rPr>
        <w:t>Amount 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t>“</w:t>
      </w:r>
      <w:r>
        <w:rPr>
          <w:rStyle w:val="CharDefText"/>
        </w:rPr>
        <w:t>Amount Aa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outlineLvl w:val="0"/>
      </w:pPr>
      <w:r>
        <w:rPr>
          <w:b/>
        </w:rPr>
        <w:tab/>
        <w:t>“</w:t>
      </w:r>
      <w:r>
        <w:rPr>
          <w:rStyle w:val="CharDefText"/>
        </w:rPr>
        <w:t>Amount B</w:t>
      </w:r>
      <w:r>
        <w:rPr>
          <w:b/>
        </w:rPr>
        <w:t>”</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t>“</w:t>
      </w:r>
      <w:r>
        <w:rPr>
          <w:rStyle w:val="CharDefText"/>
        </w:rPr>
        <w:t>Amount C</w:t>
      </w:r>
      <w:r>
        <w:rPr>
          <w:b/>
        </w:rPr>
        <w:t>”</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t>“</w:t>
      </w:r>
      <w:r>
        <w:rPr>
          <w:rStyle w:val="CharDefText"/>
        </w:rPr>
        <w:t>Amount D</w:t>
      </w:r>
      <w:r>
        <w:rPr>
          <w:b/>
        </w:rPr>
        <w:t>”</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t>“</w:t>
      </w:r>
      <w:r>
        <w:rPr>
          <w:rStyle w:val="CharDefText"/>
        </w:rPr>
        <w:t>Amount E</w:t>
      </w:r>
      <w:r>
        <w:rPr>
          <w:b/>
        </w:rPr>
        <w:t>”</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t>“</w:t>
      </w:r>
      <w:r>
        <w:rPr>
          <w:rStyle w:val="CharDefText"/>
        </w:rPr>
        <w:t>bonus or allowance</w:t>
      </w:r>
      <w:r>
        <w:rPr>
          <w:b/>
        </w:rPr>
        <w:t>”</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t>“</w:t>
      </w:r>
      <w:r>
        <w:rPr>
          <w:rStyle w:val="CharDefText"/>
        </w:rPr>
        <w:t>earnings</w:t>
      </w:r>
      <w:r>
        <w:rPr>
          <w:b/>
        </w:rPr>
        <w:t>”</w:t>
      </w:r>
      <w:r>
        <w:t xml:space="preserve"> includes wages, salary and other remuneration;</w:t>
      </w:r>
    </w:p>
    <w:p>
      <w:pPr>
        <w:pStyle w:val="yDefstart"/>
      </w:pPr>
      <w:r>
        <w:rPr>
          <w:b/>
        </w:rPr>
        <w:tab/>
        <w:t>“</w:t>
      </w:r>
      <w:r>
        <w:rPr>
          <w:rStyle w:val="CharDefText"/>
        </w:rPr>
        <w:t>overtime</w:t>
      </w:r>
      <w:r>
        <w:rPr>
          <w:b/>
        </w:rPr>
        <w:t>”</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pPr>
      <w:r>
        <w:t>[</w:t>
      </w:r>
      <w:r>
        <w:rPr>
          <w:b/>
        </w:rPr>
        <w:t>11A.</w:t>
      </w:r>
      <w:r>
        <w:tab/>
      </w:r>
      <w:r>
        <w:tab/>
        <w:t>Repealed by No. 34 of 1999 s. 32(13).]</w:t>
      </w:r>
    </w:p>
    <w:p>
      <w:pPr>
        <w:pStyle w:val="yHeading5"/>
        <w:outlineLvl w:val="0"/>
        <w:rPr>
          <w:snapToGrid w:val="0"/>
        </w:rPr>
      </w:pPr>
      <w:bookmarkStart w:id="517" w:name="_Toc390077384"/>
      <w:r>
        <w:rPr>
          <w:rStyle w:val="CharSClsNo"/>
        </w:rPr>
        <w:t>12</w:t>
      </w:r>
      <w:r>
        <w:rPr>
          <w:snapToGrid w:val="0"/>
        </w:rPr>
        <w:t>.</w:t>
      </w:r>
      <w:r>
        <w:rPr>
          <w:snapToGrid w:val="0"/>
        </w:rPr>
        <w:tab/>
        <w:t>Part</w:t>
      </w:r>
      <w:r>
        <w:rPr>
          <w:snapToGrid w:val="0"/>
        </w:rPr>
        <w:noBreakHyphen/>
        <w:t>time worker</w:t>
      </w:r>
      <w:bookmarkEnd w:id="517"/>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18" w:name="_Toc390077385"/>
      <w:r>
        <w:rPr>
          <w:rStyle w:val="CharSClsNo"/>
        </w:rPr>
        <w:t>13</w:t>
      </w:r>
      <w:r>
        <w:rPr>
          <w:snapToGrid w:val="0"/>
        </w:rPr>
        <w:t>.</w:t>
      </w:r>
      <w:r>
        <w:rPr>
          <w:snapToGrid w:val="0"/>
        </w:rPr>
        <w:tab/>
        <w:t>Concurrent contracts</w:t>
      </w:r>
      <w:bookmarkEnd w:id="51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19" w:name="_Toc390077386"/>
      <w:r>
        <w:rPr>
          <w:rStyle w:val="CharSClsNo"/>
        </w:rPr>
        <w:t>14</w:t>
      </w:r>
      <w:r>
        <w:rPr>
          <w:snapToGrid w:val="0"/>
        </w:rPr>
        <w:t>.</w:t>
      </w:r>
      <w:r>
        <w:rPr>
          <w:snapToGrid w:val="0"/>
        </w:rPr>
        <w:tab/>
        <w:t>Casual or seasonal worker</w:t>
      </w:r>
      <w:bookmarkEnd w:id="51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b/>
          <w:snapToGrid w:val="0"/>
        </w:rPr>
        <w:t>“</w:t>
      </w:r>
      <w:r>
        <w:rPr>
          <w:rStyle w:val="CharDefText"/>
        </w:rPr>
        <w:t>weekly earnings</w:t>
      </w:r>
      <w:r>
        <w:rPr>
          <w:b/>
          <w:snapToGrid w:val="0"/>
        </w:rPr>
        <w:t>”</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20" w:name="_Toc390077387"/>
      <w:r>
        <w:rPr>
          <w:rStyle w:val="CharSClsNo"/>
        </w:rPr>
        <w:t>15</w:t>
      </w:r>
      <w:r>
        <w:rPr>
          <w:snapToGrid w:val="0"/>
        </w:rPr>
        <w:t>.</w:t>
      </w:r>
      <w:r>
        <w:rPr>
          <w:snapToGrid w:val="0"/>
        </w:rPr>
        <w:tab/>
        <w:t>Board and lodging</w:t>
      </w:r>
      <w:bookmarkEnd w:id="52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21" w:name="_Toc390077388"/>
      <w:r>
        <w:rPr>
          <w:rStyle w:val="CharSClsNo"/>
        </w:rPr>
        <w:t>16</w:t>
      </w:r>
      <w:r>
        <w:rPr>
          <w:snapToGrid w:val="0"/>
        </w:rPr>
        <w:t>.</w:t>
      </w:r>
      <w:r>
        <w:rPr>
          <w:snapToGrid w:val="0"/>
        </w:rPr>
        <w:tab/>
        <w:t>Variation of weekly payments</w:t>
      </w:r>
      <w:bookmarkEnd w:id="52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22" w:name="_Toc390077389"/>
      <w:r>
        <w:rPr>
          <w:rStyle w:val="CharSClsNo"/>
        </w:rPr>
        <w:t>17</w:t>
      </w:r>
      <w:r>
        <w:rPr>
          <w:snapToGrid w:val="0"/>
        </w:rPr>
        <w:t>.</w:t>
      </w:r>
      <w:r>
        <w:rPr>
          <w:snapToGrid w:val="0"/>
        </w:rPr>
        <w:tab/>
        <w:t>Payment of medical and other expenses</w:t>
      </w:r>
      <w:bookmarkEnd w:id="52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23" w:name="_Toc390077390"/>
      <w:r>
        <w:rPr>
          <w:rStyle w:val="CharSClsNo"/>
        </w:rPr>
        <w:t>18</w:t>
      </w:r>
      <w:r>
        <w:rPr>
          <w:snapToGrid w:val="0"/>
        </w:rPr>
        <w:t>.</w:t>
      </w:r>
      <w:r>
        <w:rPr>
          <w:snapToGrid w:val="0"/>
        </w:rPr>
        <w:tab/>
        <w:t>Hospital charges</w:t>
      </w:r>
      <w:bookmarkEnd w:id="523"/>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24" w:name="_Toc390077391"/>
      <w:r>
        <w:rPr>
          <w:rStyle w:val="CharSClsNo"/>
        </w:rPr>
        <w:t>18A</w:t>
      </w:r>
      <w:r>
        <w:rPr>
          <w:snapToGrid w:val="0"/>
        </w:rPr>
        <w:t>.</w:t>
      </w:r>
      <w:r>
        <w:rPr>
          <w:snapToGrid w:val="0"/>
        </w:rPr>
        <w:tab/>
        <w:t>Payment of additional expenses</w:t>
      </w:r>
      <w:bookmarkEnd w:id="524"/>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b/>
        </w:rPr>
        <w:t>“</w:t>
      </w:r>
      <w:r>
        <w:rPr>
          <w:rStyle w:val="CharDefText"/>
        </w:rPr>
        <w:t>prescribed amount</w:t>
      </w:r>
      <w:r>
        <w:rPr>
          <w:b/>
        </w:rPr>
        <w: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25" w:name="_Toc390077392"/>
      <w:r>
        <w:rPr>
          <w:rStyle w:val="CharSClsNo"/>
        </w:rPr>
        <w:t>18B</w:t>
      </w:r>
      <w:r>
        <w:t>.</w:t>
      </w:r>
      <w:r>
        <w:rPr>
          <w:b w:val="0"/>
        </w:rPr>
        <w:tab/>
      </w:r>
      <w:r>
        <w:t>Final day for clause 18A(1b) application</w:t>
      </w:r>
      <w:bookmarkEnd w:id="525"/>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26" w:name="_Toc390077393"/>
      <w:r>
        <w:rPr>
          <w:rStyle w:val="CharSClsNo"/>
        </w:rPr>
        <w:t>18C</w:t>
      </w:r>
      <w:r>
        <w:t>.</w:t>
      </w:r>
      <w:r>
        <w:rPr>
          <w:b w:val="0"/>
        </w:rPr>
        <w:tab/>
      </w:r>
      <w:r>
        <w:t>Dispute as to degree of permanent whole of person impairment</w:t>
      </w:r>
      <w:bookmarkEnd w:id="526"/>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b/>
        </w:rPr>
        <w:t>“</w:t>
      </w:r>
      <w:r>
        <w:rPr>
          <w:rStyle w:val="CharDefText"/>
        </w:rPr>
        <w:t>degree of permanent whole of person impairment</w:t>
      </w:r>
      <w:r>
        <w:rPr>
          <w:b/>
        </w:rPr>
        <w: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b/>
        </w:rPr>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27" w:name="_Toc390077394"/>
      <w:r>
        <w:rPr>
          <w:rStyle w:val="CharSClsNo"/>
        </w:rPr>
        <w:t>18D</w:t>
      </w:r>
      <w:r>
        <w:t>.</w:t>
      </w:r>
      <w:r>
        <w:rPr>
          <w:b w:val="0"/>
        </w:rPr>
        <w:tab/>
      </w:r>
      <w:r>
        <w:t>Interim payment of additional expenses</w:t>
      </w:r>
      <w:bookmarkEnd w:id="527"/>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28" w:name="_Toc390077395"/>
      <w:r>
        <w:rPr>
          <w:rStyle w:val="CharSClsNo"/>
        </w:rPr>
        <w:t>19</w:t>
      </w:r>
      <w:r>
        <w:rPr>
          <w:snapToGrid w:val="0"/>
        </w:rPr>
        <w:t>.</w:t>
      </w:r>
      <w:r>
        <w:rPr>
          <w:snapToGrid w:val="0"/>
        </w:rPr>
        <w:tab/>
        <w:t>Travelling</w:t>
      </w:r>
      <w:bookmarkEnd w:id="528"/>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yScheduleHeading"/>
        <w:outlineLvl w:val="0"/>
      </w:pPr>
      <w:bookmarkStart w:id="529" w:name="_Toc390077396"/>
      <w:r>
        <w:rPr>
          <w:rStyle w:val="CharSchNo"/>
        </w:rPr>
        <w:t>Schedule 2</w:t>
      </w:r>
      <w:r>
        <w:t> — </w:t>
      </w:r>
      <w:r>
        <w:rPr>
          <w:rStyle w:val="CharSchText"/>
        </w:rPr>
        <w:t>Table of compensation payable</w:t>
      </w:r>
      <w:bookmarkEnd w:id="529"/>
    </w:p>
    <w:p>
      <w:pPr>
        <w:pStyle w:val="yFootnoteheading"/>
      </w:pPr>
      <w:r>
        <w:tab/>
        <w:t>[Heading inserted by No. 42 of 2004 s. 142(1).]</w:t>
      </w:r>
    </w:p>
    <w:p>
      <w:pPr>
        <w:pStyle w:val="yHeading2"/>
        <w:outlineLvl w:val="0"/>
      </w:pPr>
      <w:bookmarkStart w:id="530" w:name="_Toc390077397"/>
      <w:r>
        <w:t>Part 1</w:t>
      </w:r>
      <w:bookmarkEnd w:id="530"/>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31" w:name="_Toc390077398"/>
      <w:r>
        <w:t>Part 2</w:t>
      </w:r>
      <w:bookmarkEnd w:id="531"/>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pPr>
      <w:r>
        <w:tab/>
      </w:r>
    </w:p>
    <w:p>
      <w:pPr>
        <w:pStyle w:val="yScheduleHeading"/>
        <w:outlineLvl w:val="0"/>
      </w:pPr>
      <w:bookmarkStart w:id="532" w:name="_Toc390077399"/>
      <w:r>
        <w:rPr>
          <w:rStyle w:val="CharSchNo"/>
        </w:rPr>
        <w:t>Schedule 3</w:t>
      </w:r>
      <w:r>
        <w:t> — </w:t>
      </w:r>
      <w:r>
        <w:rPr>
          <w:rStyle w:val="CharSchText"/>
        </w:rPr>
        <w:t>Specified industrial diseases</w:t>
      </w:r>
      <w:bookmarkEnd w:id="532"/>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outlineLvl w:val="0"/>
      </w:pPr>
      <w:bookmarkStart w:id="533" w:name="_Toc390077400"/>
      <w:r>
        <w:rPr>
          <w:rStyle w:val="CharSchNo"/>
        </w:rPr>
        <w:t>Schedule 4</w:t>
      </w:r>
      <w:r>
        <w:t> — </w:t>
      </w:r>
      <w:r>
        <w:rPr>
          <w:rStyle w:val="CharSchText"/>
        </w:rPr>
        <w:t>Specified losses of functions</w:t>
      </w:r>
      <w:bookmarkEnd w:id="533"/>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sectPr>
          <w:headerReference w:type="even" r:id="rId36"/>
          <w:headerReference w:type="default" r:id="rId37"/>
          <w:pgSz w:w="11906" w:h="16838" w:code="9"/>
          <w:pgMar w:top="2381" w:right="2409" w:bottom="3543" w:left="2409" w:header="720" w:footer="3380" w:gutter="0"/>
          <w:cols w:space="720"/>
          <w:noEndnote/>
          <w:docGrid w:linePitch="326"/>
        </w:sectPr>
      </w:pPr>
    </w:p>
    <w:p>
      <w:pPr>
        <w:pStyle w:val="yScheduleHeading"/>
      </w:pPr>
      <w:bookmarkStart w:id="534" w:name="_Toc390077401"/>
      <w:r>
        <w:rPr>
          <w:rStyle w:val="CharSchNo"/>
        </w:rPr>
        <w:t>Schedule 5</w:t>
      </w:r>
      <w:r>
        <w:t> — </w:t>
      </w:r>
      <w:r>
        <w:rPr>
          <w:rStyle w:val="CharSchText"/>
        </w:rPr>
        <w:t>Exceptions to cessation of weekly payments by reason of age</w:t>
      </w:r>
      <w:bookmarkEnd w:id="534"/>
    </w:p>
    <w:p>
      <w:pPr>
        <w:pStyle w:val="yShoulderClause"/>
        <w:rPr>
          <w:snapToGrid w:val="0"/>
        </w:rPr>
      </w:pPr>
      <w:r>
        <w:rPr>
          <w:snapToGrid w:val="0"/>
        </w:rPr>
        <w:t>[Section 56]</w:t>
      </w:r>
    </w:p>
    <w:p>
      <w:pPr>
        <w:pStyle w:val="yHeading5"/>
        <w:outlineLvl w:val="0"/>
        <w:rPr>
          <w:snapToGrid w:val="0"/>
        </w:rPr>
      </w:pPr>
      <w:bookmarkStart w:id="535" w:name="_Toc390077402"/>
      <w:r>
        <w:rPr>
          <w:rStyle w:val="CharSClsNo"/>
        </w:rPr>
        <w:t>1</w:t>
      </w:r>
      <w:r>
        <w:rPr>
          <w:snapToGrid w:val="0"/>
        </w:rPr>
        <w:t>.</w:t>
      </w:r>
      <w:r>
        <w:rPr>
          <w:snapToGrid w:val="0"/>
        </w:rPr>
        <w:tab/>
        <w:t>Definitions</w:t>
      </w:r>
      <w:bookmarkEnd w:id="535"/>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proclaimed date</w:t>
      </w:r>
      <w:r>
        <w:rPr>
          <w:b/>
        </w:rPr>
        <w:t>”</w:t>
      </w:r>
      <w:r>
        <w:t xml:space="preserve"> means the date on which this Schedule comes into operation;</w:t>
      </w:r>
    </w:p>
    <w:p>
      <w:pPr>
        <w:pStyle w:val="yDefstart"/>
      </w:pPr>
      <w:r>
        <w:tab/>
      </w:r>
      <w:r>
        <w:rPr>
          <w:b/>
        </w:rPr>
        <w:t>“</w:t>
      </w:r>
      <w:r>
        <w:rPr>
          <w:rStyle w:val="CharDefText"/>
        </w:rPr>
        <w:t>redemption amount</w:t>
      </w:r>
      <w:r>
        <w:rPr>
          <w:b/>
        </w:rPr>
        <w: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r>
      <w:r>
        <w:tab/>
        <w:t>whichever is the less;</w:t>
      </w:r>
    </w:p>
    <w:p>
      <w:pPr>
        <w:pStyle w:val="yDefstart"/>
      </w:pPr>
      <w:r>
        <w:rPr>
          <w:b/>
        </w:rPr>
        <w:tab/>
        <w:t>“</w:t>
      </w:r>
      <w:r>
        <w:rPr>
          <w:rStyle w:val="CharDefText"/>
        </w:rPr>
        <w:t>supplementary amount</w:t>
      </w:r>
      <w:r>
        <w:rPr>
          <w:b/>
        </w:rPr>
        <w: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pPr>
      <w:bookmarkStart w:id="536" w:name="_Toc390077403"/>
      <w:r>
        <w:rPr>
          <w:rStyle w:val="CharSClsNo"/>
        </w:rPr>
        <w:t>1A</w:t>
      </w:r>
      <w:r>
        <w:t>.</w:t>
      </w:r>
      <w:r>
        <w:tab/>
        <w:t>Successive lung diseases to be regarded as one</w:t>
      </w:r>
      <w:bookmarkEnd w:id="536"/>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37" w:name="_Toc390077404"/>
      <w:r>
        <w:rPr>
          <w:rStyle w:val="CharSClsNo"/>
        </w:rPr>
        <w:t>2</w:t>
      </w:r>
      <w:r>
        <w:rPr>
          <w:snapToGrid w:val="0"/>
        </w:rPr>
        <w:t>.</w:t>
      </w:r>
      <w:r>
        <w:rPr>
          <w:snapToGrid w:val="0"/>
        </w:rPr>
        <w:tab/>
        <w:t>Incapacity for work resulting from injuries other than pneumoconiosis, mesothelioma and lung cancer</w:t>
      </w:r>
      <w:bookmarkEnd w:id="537"/>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38" w:name="_Toc390077405"/>
      <w:r>
        <w:rPr>
          <w:rStyle w:val="CharSClsNo"/>
        </w:rPr>
        <w:t>3</w:t>
      </w:r>
      <w:r>
        <w:rPr>
          <w:snapToGrid w:val="0"/>
        </w:rPr>
        <w:t>.</w:t>
      </w:r>
      <w:r>
        <w:rPr>
          <w:snapToGrid w:val="0"/>
        </w:rPr>
        <w:tab/>
        <w:t>Incapacity for work resulting from injuries of pneumoconiosis, mesothelioma and lung cancer — weekly payments</w:t>
      </w:r>
      <w:bookmarkEnd w:id="538"/>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b/>
          <w:snapToGrid w:val="0"/>
        </w:rPr>
        <w:t>“</w:t>
      </w:r>
      <w:r>
        <w:rPr>
          <w:rStyle w:val="CharDefText"/>
        </w:rPr>
        <w:t>weekly payments</w:t>
      </w:r>
      <w:r>
        <w:rPr>
          <w:b/>
          <w:snapToGrid w:val="0"/>
        </w:rPr>
        <w:t>”</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b/>
          <w:snapToGrid w:val="0"/>
        </w:rPr>
        <w:t>“</w:t>
      </w:r>
      <w:r>
        <w:rPr>
          <w:rStyle w:val="CharDefText"/>
        </w:rPr>
        <w:t>the relevant day</w:t>
      </w:r>
      <w:r>
        <w:rPr>
          <w:b/>
          <w:snapToGrid w:val="0"/>
        </w:rPr>
        <w:t>”</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39" w:name="_Toc390077406"/>
      <w:r>
        <w:rPr>
          <w:rStyle w:val="CharSClsNo"/>
        </w:rPr>
        <w:t>4</w:t>
      </w:r>
      <w:r>
        <w:rPr>
          <w:snapToGrid w:val="0"/>
        </w:rPr>
        <w:t>.</w:t>
      </w:r>
      <w:r>
        <w:rPr>
          <w:snapToGrid w:val="0"/>
        </w:rPr>
        <w:tab/>
        <w:t>Election to take redemption amount as lump sum or supplementary amount weekly</w:t>
      </w:r>
      <w:bookmarkEnd w:id="539"/>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40" w:name="_Toc390077407"/>
      <w:r>
        <w:rPr>
          <w:rStyle w:val="CharSClsNo"/>
        </w:rPr>
        <w:t>5</w:t>
      </w:r>
      <w:r>
        <w:rPr>
          <w:snapToGrid w:val="0"/>
        </w:rPr>
        <w:t>.</w:t>
      </w:r>
      <w:r>
        <w:rPr>
          <w:snapToGrid w:val="0"/>
        </w:rPr>
        <w:tab/>
        <w:t>Requirements for election under clause 4</w:t>
      </w:r>
      <w:bookmarkEnd w:id="540"/>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41" w:name="_Toc390077408"/>
      <w:r>
        <w:rPr>
          <w:rStyle w:val="CharSClsNo"/>
        </w:rPr>
        <w:t>6</w:t>
      </w:r>
      <w:r>
        <w:rPr>
          <w:snapToGrid w:val="0"/>
        </w:rPr>
        <w:t>.</w:t>
      </w:r>
      <w:r>
        <w:rPr>
          <w:snapToGrid w:val="0"/>
        </w:rPr>
        <w:tab/>
        <w:t>Effect of receiving the redemption amount as a lump sum</w:t>
      </w:r>
      <w:bookmarkEnd w:id="541"/>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42" w:name="_Toc390077409"/>
      <w:r>
        <w:rPr>
          <w:rStyle w:val="CharSClsNo"/>
        </w:rPr>
        <w:t>7</w:t>
      </w:r>
      <w:r>
        <w:rPr>
          <w:snapToGrid w:val="0"/>
        </w:rPr>
        <w:t>.</w:t>
      </w:r>
      <w:r>
        <w:rPr>
          <w:snapToGrid w:val="0"/>
        </w:rPr>
        <w:tab/>
        <w:t>Effect of receiving supplementary amount</w:t>
      </w:r>
      <w:bookmarkEnd w:id="542"/>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543" w:name="_Toc390077410"/>
      <w:r>
        <w:rPr>
          <w:rStyle w:val="CharSClsNo"/>
        </w:rPr>
        <w:t>8</w:t>
      </w:r>
      <w:r>
        <w:rPr>
          <w:snapToGrid w:val="0"/>
        </w:rPr>
        <w:t>.</w:t>
      </w:r>
      <w:r>
        <w:rPr>
          <w:snapToGrid w:val="0"/>
        </w:rPr>
        <w:tab/>
        <w:t>Payment of supplementary amount</w:t>
      </w:r>
      <w:bookmarkEnd w:id="543"/>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44" w:name="_Toc390077411"/>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44"/>
      <w:r>
        <w:rPr>
          <w:snapToGrid w:val="0"/>
        </w:rPr>
        <w:t xml:space="preserve"> </w:t>
      </w:r>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outlineLvl w:val="0"/>
      </w:pPr>
      <w:bookmarkStart w:id="545" w:name="_Toc390077412"/>
      <w:r>
        <w:rPr>
          <w:rStyle w:val="CharSchNo"/>
        </w:rPr>
        <w:t>Schedule 6</w:t>
      </w:r>
      <w:r>
        <w:t> — </w:t>
      </w:r>
      <w:r>
        <w:rPr>
          <w:rStyle w:val="CharSchText"/>
        </w:rPr>
        <w:t>Adjacent areas</w:t>
      </w:r>
      <w:bookmarkEnd w:id="545"/>
    </w:p>
    <w:p>
      <w:pPr>
        <w:pStyle w:val="yShoulderClause"/>
      </w:pPr>
      <w:r>
        <w:t>[s. 20]</w:t>
      </w:r>
    </w:p>
    <w:p>
      <w:pPr>
        <w:pStyle w:val="yFootnoteheading"/>
        <w:tabs>
          <w:tab w:val="left" w:pos="851"/>
        </w:tabs>
      </w:pPr>
      <w:r>
        <w:tab/>
        <w:t>[Heading inserted by No. 36 of 2004 s. 13.]</w:t>
      </w:r>
    </w:p>
    <w:p>
      <w:pPr>
        <w:pStyle w:val="yHeading5"/>
        <w:outlineLvl w:val="0"/>
      </w:pPr>
      <w:bookmarkStart w:id="546" w:name="_Toc390077413"/>
      <w:r>
        <w:rPr>
          <w:rStyle w:val="CharSClsNo"/>
        </w:rPr>
        <w:t>1</w:t>
      </w:r>
      <w:r>
        <w:t>.</w:t>
      </w:r>
      <w:r>
        <w:tab/>
        <w:t>Terms used in this Schedule</w:t>
      </w:r>
      <w:bookmarkEnd w:id="546"/>
    </w:p>
    <w:p>
      <w:pPr>
        <w:pStyle w:val="ySubsection"/>
      </w:pPr>
      <w:r>
        <w:tab/>
      </w:r>
      <w:r>
        <w:tab/>
        <w:t xml:space="preserve">In this Schedule — </w:t>
      </w:r>
    </w:p>
    <w:p>
      <w:pPr>
        <w:pStyle w:val="yDefstart"/>
      </w:pPr>
      <w:r>
        <w:tab/>
      </w:r>
      <w:r>
        <w:rPr>
          <w:b/>
        </w:rPr>
        <w:t>“</w:t>
      </w:r>
      <w:r>
        <w:rPr>
          <w:rStyle w:val="CharDefText"/>
        </w:rPr>
        <w:t>continental shelf</w:t>
      </w:r>
      <w:r>
        <w:rPr>
          <w:b/>
        </w:rPr>
        <w:t>”</w:t>
      </w:r>
      <w:r>
        <w:t xml:space="preserve"> and </w:t>
      </w:r>
      <w:r>
        <w:rPr>
          <w:b/>
        </w:rPr>
        <w:t>“</w:t>
      </w:r>
      <w:r>
        <w:rPr>
          <w:rStyle w:val="CharDefText"/>
        </w:rPr>
        <w:t>territorial sea</w:t>
      </w:r>
      <w:r>
        <w:rPr>
          <w:b/>
        </w:rPr>
        <w:t xml:space="preserve">” </w:t>
      </w:r>
      <w:r>
        <w:t>have the same meanings as those terms have in the Seas and Submerged Lands Act;</w:t>
      </w:r>
    </w:p>
    <w:p>
      <w:pPr>
        <w:pStyle w:val="yDefstart"/>
      </w:pPr>
      <w:r>
        <w:tab/>
      </w:r>
      <w:r>
        <w:rPr>
          <w:b/>
        </w:rPr>
        <w:t>“</w:t>
      </w:r>
      <w:r>
        <w:rPr>
          <w:rStyle w:val="CharDefText"/>
        </w:rPr>
        <w:t>Petroleum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Seas and Submerged Lands Act</w:t>
      </w:r>
      <w:r>
        <w:rPr>
          <w:b/>
        </w:rPr>
        <w: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47" w:name="_Toc390077414"/>
      <w:r>
        <w:rPr>
          <w:rStyle w:val="CharSClsNo"/>
        </w:rPr>
        <w:t>2</w:t>
      </w:r>
      <w:r>
        <w:t>.</w:t>
      </w:r>
      <w:r>
        <w:tab/>
        <w:t>Adjacent areas</w:t>
      </w:r>
      <w:bookmarkEnd w:id="547"/>
    </w:p>
    <w:p>
      <w:pPr>
        <w:pStyle w:val="ySubsection"/>
      </w:pPr>
      <w:r>
        <w:tab/>
        <w:t>(1)</w:t>
      </w:r>
      <w:r>
        <w:tab/>
        <w:t xml:space="preserve">The </w:t>
      </w:r>
      <w:r>
        <w:rPr>
          <w:b/>
        </w:rPr>
        <w:t>“</w:t>
      </w:r>
      <w:r>
        <w:rPr>
          <w:rStyle w:val="CharDefText"/>
        </w:rPr>
        <w:t>adjacent area</w:t>
      </w:r>
      <w:r>
        <w:rPr>
          <w:b/>
        </w:rPr>
        <w:t>”</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b/>
        </w:rPr>
        <w:t>“</w:t>
      </w:r>
      <w:r>
        <w:rPr>
          <w:rStyle w:val="CharDefText"/>
        </w:rPr>
        <w:t>adjacent area</w:t>
      </w:r>
      <w:r>
        <w:rPr>
          <w:b/>
        </w:rPr>
        <w:t>”</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b/>
        </w:rPr>
        <w:t>“</w:t>
      </w:r>
      <w:r>
        <w:rPr>
          <w:rStyle w:val="CharDefText"/>
        </w:rPr>
        <w:t>adjacent area</w:t>
      </w:r>
      <w:r>
        <w:rPr>
          <w:b/>
        </w:rPr>
        <w:t>”</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b/>
        </w:rPr>
        <w:t>“</w:t>
      </w:r>
      <w:r>
        <w:rPr>
          <w:rStyle w:val="CharDefText"/>
        </w:rPr>
        <w:t>adjacent area</w:t>
      </w:r>
      <w:r>
        <w:rPr>
          <w:b/>
        </w:rPr>
        <w:t>”</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outlineLvl w:val="0"/>
      </w:pPr>
      <w:bookmarkStart w:id="548" w:name="_Toc390077415"/>
      <w:r>
        <w:rPr>
          <w:rStyle w:val="CharSchNo"/>
        </w:rPr>
        <w:t>Schedule 7</w:t>
      </w:r>
      <w:r>
        <w:t> — </w:t>
      </w:r>
      <w:r>
        <w:rPr>
          <w:rStyle w:val="CharSchText"/>
        </w:rPr>
        <w:t>Noise induced hearing loss</w:t>
      </w:r>
      <w:bookmarkEnd w:id="548"/>
    </w:p>
    <w:p>
      <w:pPr>
        <w:pStyle w:val="yShoulderClause"/>
        <w:rPr>
          <w:snapToGrid w:val="0"/>
        </w:rPr>
      </w:pPr>
      <w:r>
        <w:rPr>
          <w:snapToGrid w:val="0"/>
        </w:rPr>
        <w:t>[Section 24A]</w:t>
      </w:r>
    </w:p>
    <w:p>
      <w:pPr>
        <w:pStyle w:val="yFootnoteheading"/>
        <w:rPr>
          <w:snapToGrid w:val="0"/>
        </w:rPr>
      </w:pPr>
      <w:r>
        <w:tab/>
        <w:t>[Heading inserted by No. 36 of 1988 s. 12.]</w:t>
      </w:r>
    </w:p>
    <w:p>
      <w:pPr>
        <w:pStyle w:val="yHeading5"/>
        <w:outlineLvl w:val="0"/>
        <w:rPr>
          <w:snapToGrid w:val="0"/>
        </w:rPr>
      </w:pPr>
      <w:bookmarkStart w:id="549" w:name="_Toc390077416"/>
      <w:r>
        <w:rPr>
          <w:rStyle w:val="CharSClsNo"/>
        </w:rPr>
        <w:t>1</w:t>
      </w:r>
      <w:r>
        <w:rPr>
          <w:snapToGrid w:val="0"/>
        </w:rPr>
        <w:t>.</w:t>
      </w:r>
      <w:r>
        <w:rPr>
          <w:snapToGrid w:val="0"/>
        </w:rPr>
        <w:tab/>
        <w:t>Definitions</w:t>
      </w:r>
      <w:bookmarkEnd w:id="549"/>
    </w:p>
    <w:p>
      <w:pPr>
        <w:pStyle w:val="ySubsection"/>
        <w:rPr>
          <w:snapToGrid w:val="0"/>
        </w:rPr>
      </w:pPr>
      <w:r>
        <w:rPr>
          <w:snapToGrid w:val="0"/>
        </w:rPr>
        <w:tab/>
      </w:r>
      <w:r>
        <w:rPr>
          <w:snapToGrid w:val="0"/>
        </w:rPr>
        <w:tab/>
        <w:t>In this Schedule — </w:t>
      </w:r>
    </w:p>
    <w:p>
      <w:pPr>
        <w:pStyle w:val="yDefstart"/>
      </w:pPr>
      <w:r>
        <w:rPr>
          <w:b/>
        </w:rPr>
        <w:tab/>
        <w:t>“</w:t>
      </w:r>
      <w:r>
        <w:rPr>
          <w:rStyle w:val="CharDefText"/>
        </w:rPr>
        <w:t>audiometric test</w:t>
      </w:r>
      <w:r>
        <w:rPr>
          <w:b/>
        </w:rPr>
        <w:t>”</w:t>
      </w:r>
      <w:r>
        <w:t xml:space="preserve"> means an audiometric test carried out in accordance with clause 4(1);</w:t>
      </w:r>
    </w:p>
    <w:p>
      <w:pPr>
        <w:pStyle w:val="yDefstart"/>
      </w:pPr>
      <w:r>
        <w:rPr>
          <w:b/>
        </w:rPr>
        <w:tab/>
        <w:t>“</w:t>
      </w:r>
      <w:r>
        <w:rPr>
          <w:rStyle w:val="CharDefText"/>
        </w:rPr>
        <w:t>prescribed workplace</w:t>
      </w:r>
      <w:r>
        <w:rPr>
          <w:b/>
        </w:rPr>
        <w:t>”</w:t>
      </w:r>
      <w:r>
        <w:t xml:space="preserve"> means a workplace prescribed under clause 10;</w:t>
      </w:r>
    </w:p>
    <w:p>
      <w:pPr>
        <w:pStyle w:val="yDefstart"/>
      </w:pPr>
      <w:r>
        <w:rPr>
          <w:b/>
        </w:rPr>
        <w:tab/>
        <w:t>“</w:t>
      </w:r>
      <w:r>
        <w:rPr>
          <w:rStyle w:val="CharDefText"/>
        </w:rPr>
        <w:t>proclaimed date</w:t>
      </w:r>
      <w:r>
        <w:rPr>
          <w:b/>
        </w:rPr>
        <w:t>”</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0"/>
        <w:rPr>
          <w:snapToGrid w:val="0"/>
        </w:rPr>
      </w:pPr>
      <w:bookmarkStart w:id="550" w:name="_Toc390077417"/>
      <w:r>
        <w:rPr>
          <w:rStyle w:val="CharSClsNo"/>
        </w:rPr>
        <w:t>2</w:t>
      </w:r>
      <w:r>
        <w:rPr>
          <w:snapToGrid w:val="0"/>
        </w:rPr>
        <w:t>.</w:t>
      </w:r>
      <w:r>
        <w:rPr>
          <w:snapToGrid w:val="0"/>
        </w:rPr>
        <w:tab/>
        <w:t>Audiometric tests</w:t>
      </w:r>
      <w:bookmarkEnd w:id="550"/>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51" w:name="_Toc390077418"/>
      <w:r>
        <w:rPr>
          <w:rStyle w:val="CharSClsNo"/>
        </w:rPr>
        <w:t>3</w:t>
      </w:r>
      <w:r>
        <w:rPr>
          <w:snapToGrid w:val="0"/>
        </w:rPr>
        <w:t>.</w:t>
      </w:r>
      <w:r>
        <w:rPr>
          <w:snapToGrid w:val="0"/>
        </w:rPr>
        <w:tab/>
        <w:t>Employer to arrange and pay for audiometric test</w:t>
      </w:r>
      <w:bookmarkEnd w:id="551"/>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52" w:name="_Toc390077419"/>
      <w:r>
        <w:rPr>
          <w:rStyle w:val="CharSClsNo"/>
        </w:rPr>
        <w:t>4</w:t>
      </w:r>
      <w:r>
        <w:rPr>
          <w:snapToGrid w:val="0"/>
        </w:rPr>
        <w:t>.</w:t>
      </w:r>
      <w:r>
        <w:rPr>
          <w:snapToGrid w:val="0"/>
        </w:rPr>
        <w:tab/>
        <w:t>Carrying out of audiometric tests</w:t>
      </w:r>
      <w:bookmarkEnd w:id="552"/>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53" w:name="_Toc390077420"/>
      <w:r>
        <w:rPr>
          <w:rStyle w:val="CharSClsNo"/>
        </w:rPr>
        <w:t>5</w:t>
      </w:r>
      <w:r>
        <w:rPr>
          <w:snapToGrid w:val="0"/>
        </w:rPr>
        <w:t>.</w:t>
      </w:r>
      <w:r>
        <w:rPr>
          <w:snapToGrid w:val="0"/>
        </w:rPr>
        <w:tab/>
        <w:t>Communication and storage of audiometric test results</w:t>
      </w:r>
      <w:bookmarkEnd w:id="55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54" w:name="_Toc390077421"/>
      <w:r>
        <w:rPr>
          <w:rStyle w:val="CharSClsNo"/>
        </w:rPr>
        <w:t>6</w:t>
      </w:r>
      <w:r>
        <w:t>.</w:t>
      </w:r>
      <w:r>
        <w:rPr>
          <w:b w:val="0"/>
        </w:rPr>
        <w:tab/>
      </w:r>
      <w:r>
        <w:t>Reference to medical assessment panel</w:t>
      </w:r>
      <w:bookmarkEnd w:id="554"/>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55" w:name="_Toc390077422"/>
      <w:r>
        <w:rPr>
          <w:rStyle w:val="CharSClsNo"/>
        </w:rPr>
        <w:t>7</w:t>
      </w:r>
      <w:r>
        <w:rPr>
          <w:snapToGrid w:val="0"/>
        </w:rPr>
        <w:t>.</w:t>
      </w:r>
      <w:r>
        <w:rPr>
          <w:snapToGrid w:val="0"/>
        </w:rPr>
        <w:tab/>
        <w:t>Re</w:t>
      </w:r>
      <w:r>
        <w:rPr>
          <w:snapToGrid w:val="0"/>
        </w:rPr>
        <w:noBreakHyphen/>
        <w:t>test of person’s hearing</w:t>
      </w:r>
      <w:bookmarkEnd w:id="55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 17.]</w:t>
      </w:r>
    </w:p>
    <w:p>
      <w:pPr>
        <w:pStyle w:val="yHeading5"/>
        <w:outlineLvl w:val="0"/>
        <w:rPr>
          <w:snapToGrid w:val="0"/>
        </w:rPr>
      </w:pPr>
      <w:bookmarkStart w:id="556" w:name="_Toc390077423"/>
      <w:r>
        <w:rPr>
          <w:rStyle w:val="CharSClsNo"/>
        </w:rPr>
        <w:t>8</w:t>
      </w:r>
      <w:r>
        <w:rPr>
          <w:snapToGrid w:val="0"/>
        </w:rPr>
        <w:t>.</w:t>
      </w:r>
      <w:r>
        <w:rPr>
          <w:snapToGrid w:val="0"/>
        </w:rPr>
        <w:tab/>
        <w:t>Determination of hearing loss</w:t>
      </w:r>
      <w:bookmarkEnd w:id="556"/>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57" w:name="_Toc390077424"/>
      <w:r>
        <w:rPr>
          <w:rStyle w:val="CharSClsNo"/>
        </w:rPr>
        <w:t>9</w:t>
      </w:r>
      <w:r>
        <w:rPr>
          <w:snapToGrid w:val="0"/>
        </w:rPr>
        <w:t>.</w:t>
      </w:r>
      <w:r>
        <w:rPr>
          <w:snapToGrid w:val="0"/>
        </w:rPr>
        <w:tab/>
        <w:t>Audiometric test not conclusive proof that hearing loss is noise induced</w:t>
      </w:r>
      <w:bookmarkEnd w:id="55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558" w:name="_Toc390077425"/>
      <w:r>
        <w:rPr>
          <w:rStyle w:val="CharSClsNo"/>
        </w:rPr>
        <w:t>10</w:t>
      </w:r>
      <w:r>
        <w:rPr>
          <w:snapToGrid w:val="0"/>
        </w:rPr>
        <w:t>.</w:t>
      </w:r>
      <w:r>
        <w:rPr>
          <w:snapToGrid w:val="0"/>
        </w:rPr>
        <w:tab/>
        <w:t>Prescribed workplaces</w:t>
      </w:r>
      <w:bookmarkEnd w:id="558"/>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59" w:name="_Toc390077426"/>
      <w:r>
        <w:rPr>
          <w:rStyle w:val="CharSchNo"/>
        </w:rPr>
        <w:t>Schedule 8</w:t>
      </w:r>
      <w:r>
        <w:t> — </w:t>
      </w:r>
      <w:r>
        <w:rPr>
          <w:rStyle w:val="CharSchText"/>
        </w:rPr>
        <w:t>Terms and conditions of service of Commissioner</w:t>
      </w:r>
      <w:bookmarkEnd w:id="559"/>
    </w:p>
    <w:p>
      <w:pPr>
        <w:pStyle w:val="yShoulderClause"/>
      </w:pPr>
      <w:r>
        <w:t>[s. 282]</w:t>
      </w:r>
    </w:p>
    <w:p>
      <w:pPr>
        <w:pStyle w:val="yFootnoteheading"/>
      </w:pPr>
      <w:r>
        <w:tab/>
        <w:t>[Heading inserted by No. 42 of 2004 s. 145.]</w:t>
      </w:r>
    </w:p>
    <w:p>
      <w:pPr>
        <w:pStyle w:val="yHeading5"/>
      </w:pPr>
      <w:bookmarkStart w:id="560" w:name="_Toc390077427"/>
      <w:r>
        <w:rPr>
          <w:rStyle w:val="CharSClsNo"/>
        </w:rPr>
        <w:t>1</w:t>
      </w:r>
      <w:r>
        <w:t>.</w:t>
      </w:r>
      <w:r>
        <w:rPr>
          <w:b w:val="0"/>
        </w:rPr>
        <w:tab/>
      </w:r>
      <w:r>
        <w:t>Tenure of Commissioner’s office</w:t>
      </w:r>
      <w:bookmarkEnd w:id="560"/>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pPr>
      <w:bookmarkStart w:id="561" w:name="_Toc390077428"/>
      <w:r>
        <w:rPr>
          <w:rStyle w:val="CharSClsNo"/>
        </w:rPr>
        <w:t>2</w:t>
      </w:r>
      <w:r>
        <w:t>.</w:t>
      </w:r>
      <w:r>
        <w:rPr>
          <w:b w:val="0"/>
        </w:rPr>
        <w:tab/>
      </w:r>
      <w:r>
        <w:t>Vacating office prematurely</w:t>
      </w:r>
      <w:bookmarkEnd w:id="561"/>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pPr>
      <w:bookmarkStart w:id="562" w:name="_Toc390077429"/>
      <w:r>
        <w:rPr>
          <w:rStyle w:val="CharSClsNo"/>
        </w:rPr>
        <w:t>3</w:t>
      </w:r>
      <w:r>
        <w:t>.</w:t>
      </w:r>
      <w:r>
        <w:rPr>
          <w:b w:val="0"/>
        </w:rPr>
        <w:tab/>
      </w:r>
      <w:r>
        <w:t>Commissioner’s status as District Court Judge</w:t>
      </w:r>
      <w:bookmarkEnd w:id="562"/>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pPr>
      <w:bookmarkStart w:id="563" w:name="_Toc390077430"/>
      <w:r>
        <w:rPr>
          <w:rStyle w:val="CharSClsNo"/>
        </w:rPr>
        <w:t>4</w:t>
      </w:r>
      <w:r>
        <w:t>.</w:t>
      </w:r>
      <w:r>
        <w:rPr>
          <w:b w:val="0"/>
        </w:rPr>
        <w:tab/>
      </w:r>
      <w:r>
        <w:t>Completion of matters</w:t>
      </w:r>
      <w:bookmarkEnd w:id="563"/>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r>
        <w:tab/>
        <w:t>[Clause 4 inserted by No. 42 of 2004 s. 145.]</w:t>
      </w:r>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outlineLvl w:val="0"/>
      </w:pPr>
      <w:bookmarkStart w:id="564" w:name="_Toc390077431"/>
      <w:r>
        <w:t>Notes</w:t>
      </w:r>
      <w:bookmarkEnd w:id="564"/>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565" w:name="_Toc390077432"/>
      <w:r>
        <w:rPr>
          <w:snapToGrid w:val="0"/>
        </w:rPr>
        <w:t>Compilation table</w:t>
      </w:r>
      <w:bookmarkEnd w:id="565"/>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12</w:t>
            </w:r>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8"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8"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rPr>
                <w:sz w:val="19"/>
              </w:rPr>
            </w:pPr>
            <w:r>
              <w:rPr>
                <w:i/>
                <w:sz w:val="19"/>
              </w:rPr>
              <w:t>Workers’ Compensation and Assistance Amendment Act 1984</w:t>
            </w:r>
            <w:r>
              <w:rPr>
                <w:sz w:val="19"/>
                <w:vertAlign w:val="superscript"/>
              </w:rPr>
              <w:t> 13</w:t>
            </w:r>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8" w:type="dxa"/>
          </w:tcPr>
          <w:p>
            <w:pPr>
              <w:pStyle w:val="nTable"/>
              <w:spacing w:after="40"/>
              <w:rPr>
                <w:sz w:val="19"/>
                <w:vertAlign w:val="superscript"/>
              </w:rPr>
            </w:pPr>
            <w:r>
              <w:rPr>
                <w:i/>
                <w:sz w:val="19"/>
              </w:rPr>
              <w:t>Workers’ Compensation and Assistance Amendment Act 1985</w:t>
            </w:r>
            <w:r>
              <w:rPr>
                <w:sz w:val="19"/>
                <w:vertAlign w:val="superscript"/>
              </w:rPr>
              <w:t> 14-17</w:t>
            </w:r>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18</w:t>
            </w:r>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8"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8" w:type="dxa"/>
          </w:tcPr>
          <w:p>
            <w:pPr>
              <w:pStyle w:val="nTable"/>
              <w:spacing w:after="40"/>
              <w:rPr>
                <w:sz w:val="19"/>
              </w:rPr>
            </w:pPr>
            <w:r>
              <w:rPr>
                <w:i/>
                <w:sz w:val="19"/>
              </w:rPr>
              <w:t>Workers’ Compensation and Assistance Amendment Act 1987</w:t>
            </w:r>
            <w:r>
              <w:rPr>
                <w:sz w:val="19"/>
              </w:rPr>
              <w:t> </w:t>
            </w:r>
            <w:r>
              <w:rPr>
                <w:sz w:val="19"/>
                <w:vertAlign w:val="superscript"/>
              </w:rPr>
              <w:t>19</w:t>
            </w:r>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8" w:type="dxa"/>
          </w:tcPr>
          <w:p>
            <w:pPr>
              <w:pStyle w:val="nTable"/>
              <w:spacing w:after="40"/>
              <w:rPr>
                <w:sz w:val="19"/>
              </w:rPr>
            </w:pPr>
            <w:r>
              <w:rPr>
                <w:i/>
                <w:sz w:val="19"/>
              </w:rPr>
              <w:t>Workers’ Compensation and Assistance Amendment Act 1990</w:t>
            </w:r>
            <w:r>
              <w:rPr>
                <w:sz w:val="19"/>
              </w:rPr>
              <w:t> </w:t>
            </w:r>
            <w:r>
              <w:rPr>
                <w:sz w:val="19"/>
                <w:vertAlign w:val="superscript"/>
              </w:rPr>
              <w:t>20-23</w:t>
            </w:r>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cantSplit/>
        </w:trPr>
        <w:tc>
          <w:tcPr>
            <w:tcW w:w="7088"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8"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8"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Act other than s.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8"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8"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24-32</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8"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8"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Workers’ Compensation and Rehabilitation Amendment Act (No. 2) 1999</w:t>
            </w:r>
            <w:r>
              <w:rPr>
                <w:sz w:val="19"/>
              </w:rPr>
              <w:t> </w:t>
            </w:r>
            <w:r>
              <w:rPr>
                <w:sz w:val="19"/>
                <w:vertAlign w:val="superscript"/>
              </w:rPr>
              <w:t>33</w:t>
            </w:r>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8" w:type="dxa"/>
          </w:tcPr>
          <w:p>
            <w:pPr>
              <w:pStyle w:val="nTable"/>
              <w:spacing w:after="40"/>
              <w:rPr>
                <w:sz w:val="19"/>
              </w:rPr>
            </w:pPr>
            <w:r>
              <w:rPr>
                <w:i/>
                <w:sz w:val="19"/>
              </w:rPr>
              <w:t>Workers’ Compensation and Rehabilitation Amendment Act 1999</w:t>
            </w:r>
            <w:r>
              <w:rPr>
                <w:sz w:val="19"/>
                <w:vertAlign w:val="superscript"/>
              </w:rPr>
              <w:t> 34-36</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8"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8"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 xml:space="preserve">Workers’ Compensation (Common Law Proceedings) Act 2004 </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8</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vertAlign w:val="superscript"/>
              </w:rPr>
            </w:pPr>
            <w:r>
              <w:rPr>
                <w:i/>
                <w:sz w:val="19"/>
              </w:rPr>
              <w:t>Workers’ Compensation and Rehabilitation Amendment (Cross Border) Act 2004</w:t>
            </w:r>
            <w:r>
              <w:rPr>
                <w:sz w:val="19"/>
                <w:vertAlign w:val="superscript"/>
              </w:rPr>
              <w:t> 38</w:t>
            </w:r>
          </w:p>
        </w:tc>
        <w:tc>
          <w:tcPr>
            <w:tcW w:w="1134" w:type="dxa"/>
          </w:tcPr>
          <w:p>
            <w:pPr>
              <w:pStyle w:val="nTable"/>
              <w:spacing w:after="40"/>
              <w:rPr>
                <w:sz w:val="19"/>
              </w:rPr>
            </w:pPr>
            <w:r>
              <w:rPr>
                <w:sz w:val="19"/>
              </w:rPr>
              <w:t>36 of 2004 (as amended by this Act s. 16, 17(5) and 19)</w:t>
            </w:r>
          </w:p>
        </w:tc>
        <w:tc>
          <w:tcPr>
            <w:tcW w:w="1134" w:type="dxa"/>
          </w:tcPr>
          <w:p>
            <w:pPr>
              <w:pStyle w:val="nTable"/>
              <w:spacing w:after="40"/>
              <w:rPr>
                <w:sz w:val="19"/>
              </w:rPr>
            </w:pPr>
            <w:r>
              <w:rPr>
                <w:sz w:val="19"/>
              </w:rPr>
              <w:t>28 Oct 2004</w:t>
            </w:r>
          </w:p>
        </w:tc>
        <w:tc>
          <w:tcPr>
            <w:tcW w:w="2552" w:type="dxa"/>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cantSplit/>
        </w:trPr>
        <w:tc>
          <w:tcPr>
            <w:tcW w:w="2268" w:type="dxa"/>
          </w:tcPr>
          <w:p>
            <w:pPr>
              <w:pStyle w:val="nTable"/>
              <w:spacing w:after="40"/>
              <w:rPr>
                <w:i/>
                <w:sz w:val="19"/>
              </w:rPr>
            </w:pPr>
            <w:r>
              <w:rPr>
                <w:i/>
                <w:snapToGrid w:val="0"/>
                <w:sz w:val="19"/>
              </w:rPr>
              <w:t>Workers’ Compensation Reform Act 2004 </w:t>
            </w:r>
            <w:r>
              <w:rPr>
                <w:snapToGrid w:val="0"/>
                <w:sz w:val="19"/>
                <w:vertAlign w:val="superscript"/>
              </w:rPr>
              <w:t>39, 40</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 (Sch. 1 cl. 28) </w:t>
            </w:r>
            <w:r>
              <w:rPr>
                <w:snapToGrid w:val="0"/>
                <w:sz w:val="19"/>
                <w:vertAlign w:val="superscript"/>
              </w:rPr>
              <w:t>41</w:t>
            </w:r>
          </w:p>
        </w:tc>
        <w:tc>
          <w:tcPr>
            <w:tcW w:w="1134" w:type="dxa"/>
          </w:tcPr>
          <w:p>
            <w:pPr>
              <w:pStyle w:val="nTable"/>
              <w:spacing w:after="40"/>
              <w:rPr>
                <w:sz w:val="19"/>
              </w:rPr>
            </w:pPr>
            <w:r>
              <w:rPr>
                <w:snapToGrid w:val="0"/>
                <w:sz w:val="19"/>
              </w:rPr>
              <w:t>45 of 2004</w:t>
            </w:r>
            <w:r>
              <w:rPr>
                <w:snapToGrid w:val="0"/>
                <w:sz w:val="19"/>
              </w:rPr>
              <w:br/>
              <w:t>(as amended by No. 16 of 2005 s. 31)</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rPr>
                <w:i/>
                <w:snapToGrid w:val="0"/>
                <w:sz w:val="19"/>
              </w:rPr>
            </w:pPr>
            <w:r>
              <w:rPr>
                <w:i/>
                <w:sz w:val="19"/>
              </w:rPr>
              <w:t xml:space="preserve">Courts Legislation Amendment and Repeal Act 2004 </w:t>
            </w:r>
            <w:r>
              <w:rPr>
                <w:sz w:val="19"/>
              </w:rPr>
              <w:t>Pt. 19</w:t>
            </w:r>
          </w:p>
        </w:tc>
        <w:tc>
          <w:tcPr>
            <w:tcW w:w="1134" w:type="dxa"/>
          </w:tcPr>
          <w:p>
            <w:pPr>
              <w:pStyle w:val="nTable"/>
              <w:spacing w:after="40"/>
              <w:rPr>
                <w:snapToGrid w:val="0"/>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42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8"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8" w:type="dxa"/>
          </w:tcPr>
          <w:p>
            <w:pPr>
              <w:pStyle w:val="nTable"/>
              <w:spacing w:after="4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4, 43</w:t>
            </w:r>
          </w:p>
        </w:tc>
        <w:tc>
          <w:tcPr>
            <w:tcW w:w="1134" w:type="dxa"/>
          </w:tcPr>
          <w:p>
            <w:pPr>
              <w:pStyle w:val="nTable"/>
              <w:spacing w:after="40"/>
              <w:rPr>
                <w:snapToGrid w:val="0"/>
                <w:sz w:val="19"/>
              </w:rPr>
            </w:pPr>
            <w:r>
              <w:rPr>
                <w:snapToGrid w:val="0"/>
                <w:sz w:val="19"/>
              </w:rPr>
              <w:t>16 of 2005</w:t>
            </w:r>
          </w:p>
        </w:tc>
        <w:tc>
          <w:tcPr>
            <w:tcW w:w="1134" w:type="dxa"/>
          </w:tcPr>
          <w:p>
            <w:pPr>
              <w:pStyle w:val="nTable"/>
              <w:spacing w:after="40"/>
              <w:rPr>
                <w:sz w:val="19"/>
              </w:rPr>
            </w:pPr>
            <w:r>
              <w:rPr>
                <w:sz w:val="19"/>
              </w:rPr>
              <w:t>27 Sep 2005</w:t>
            </w:r>
          </w:p>
        </w:tc>
        <w:tc>
          <w:tcPr>
            <w:tcW w:w="2552" w:type="dxa"/>
          </w:tcPr>
          <w:p>
            <w:pPr>
              <w:pStyle w:val="nTable"/>
              <w:spacing w:after="40"/>
              <w:rPr>
                <w:snapToGrid w:val="0"/>
                <w:sz w:val="19"/>
              </w:rPr>
            </w:pPr>
            <w:r>
              <w:rPr>
                <w:sz w:val="19"/>
              </w:rPr>
              <w:t>s. 30(1) and (2): 1 Jul 2005 (see s. 2(2));</w:t>
            </w:r>
            <w:r>
              <w:rPr>
                <w:sz w:val="19"/>
              </w:rPr>
              <w:br/>
              <w:t>s. 30(3): 27 Sep 2005 (see s. 2(1));</w:t>
            </w:r>
            <w:r>
              <w:rPr>
                <w:sz w:val="19"/>
              </w:rPr>
              <w:br/>
              <w:t>Pt. 3 and s. 32: 14 Nov 2005 (see s. 2(3))</w:t>
            </w:r>
          </w:p>
        </w:tc>
      </w:tr>
      <w:tr>
        <w:tc>
          <w:tcPr>
            <w:tcW w:w="2268"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Pt. 9</w:t>
            </w:r>
          </w:p>
        </w:tc>
        <w:tc>
          <w:tcPr>
            <w:tcW w:w="1134" w:type="dxa"/>
          </w:tcPr>
          <w:p>
            <w:pPr>
              <w:pStyle w:val="nTable"/>
              <w:spacing w:after="40"/>
              <w:rPr>
                <w:snapToGrid w:val="0"/>
                <w:sz w:val="19"/>
              </w:rPr>
            </w:pPr>
            <w:r>
              <w:rPr>
                <w:snapToGrid w:val="0"/>
                <w:sz w:val="19"/>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rPr>
            </w:pPr>
            <w:r>
              <w:rPr>
                <w:snapToGrid w:val="0"/>
                <w:sz w:val="19"/>
              </w:rPr>
              <w:t>15 Nov 2005 (see s. 2)</w:t>
            </w:r>
          </w:p>
        </w:tc>
      </w:tr>
      <w:tr>
        <w:trPr>
          <w:cantSplit/>
        </w:trPr>
        <w:tc>
          <w:tcPr>
            <w:tcW w:w="7088" w:type="dxa"/>
            <w:gridSpan w:val="4"/>
          </w:tcPr>
          <w:p>
            <w:pPr>
              <w:pStyle w:val="nTable"/>
              <w:spacing w:after="4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p>
        </w:tc>
      </w:tr>
      <w:tr>
        <w:tc>
          <w:tcPr>
            <w:tcW w:w="2268" w:type="dxa"/>
            <w:tcBorders>
              <w:bottom w:val="single" w:sz="4" w:space="0" w:color="auto"/>
            </w:tcBorders>
          </w:tcPr>
          <w:p>
            <w:pPr>
              <w:pStyle w:val="nTable"/>
              <w:spacing w:after="40"/>
              <w:rPr>
                <w:snapToGrid w:val="0"/>
                <w:sz w:val="19"/>
              </w:rPr>
            </w:pPr>
            <w:r>
              <w:rPr>
                <w:i/>
                <w:snapToGrid w:val="0"/>
                <w:sz w:val="19"/>
              </w:rPr>
              <w:t xml:space="preserve">Financial Legislation Amendment and Repeal Act 2006 </w:t>
            </w:r>
            <w:r>
              <w:rPr>
                <w:snapToGrid w:val="0"/>
                <w:sz w:val="19"/>
              </w:rPr>
              <w:t>s. 4 and 17</w:t>
            </w:r>
          </w:p>
        </w:tc>
        <w:tc>
          <w:tcPr>
            <w:tcW w:w="1134" w:type="dxa"/>
            <w:tcBorders>
              <w:bottom w:val="single" w:sz="4" w:space="0" w:color="auto"/>
            </w:tcBorders>
          </w:tcPr>
          <w:p>
            <w:pPr>
              <w:pStyle w:val="nTable"/>
              <w:spacing w:after="40"/>
              <w:rPr>
                <w:snapToGrid w:val="0"/>
                <w:sz w:val="19"/>
              </w:rPr>
            </w:pPr>
            <w:r>
              <w:rPr>
                <w:snapToGrid w:val="0"/>
                <w:sz w:val="19"/>
              </w:rPr>
              <w:t>77 of 2006</w:t>
            </w:r>
          </w:p>
        </w:tc>
        <w:tc>
          <w:tcPr>
            <w:tcW w:w="1134" w:type="dxa"/>
            <w:tcBorders>
              <w:bottom w:val="single" w:sz="4" w:space="0" w:color="auto"/>
            </w:tcBorders>
          </w:tcPr>
          <w:p>
            <w:pPr>
              <w:pStyle w:val="nTable"/>
              <w:spacing w:after="40"/>
              <w:rPr>
                <w:sz w:val="19"/>
              </w:rPr>
            </w:pPr>
            <w:r>
              <w:rPr>
                <w:sz w:val="19"/>
              </w:rPr>
              <w:t>21 Dec 2006</w:t>
            </w:r>
          </w:p>
        </w:tc>
        <w:tc>
          <w:tcPr>
            <w:tcW w:w="2552" w:type="dxa"/>
            <w:tcBorders>
              <w:bottom w:val="single" w:sz="4" w:space="0" w:color="auto"/>
            </w:tcBorders>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66" w:name="_Toc390077433"/>
      <w:r>
        <w:t>Provisions that have not come into operation</w:t>
      </w:r>
      <w:bookmarkEnd w:id="5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44</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11</w:t>
            </w:r>
          </w:p>
        </w:tc>
        <w:tc>
          <w:tcPr>
            <w:tcW w:w="1134" w:type="dxa"/>
          </w:tcPr>
          <w:p>
            <w:pPr>
              <w:pStyle w:val="nTable"/>
              <w:keepNext/>
              <w:spacing w:after="40"/>
              <w:rPr>
                <w:sz w:val="19"/>
              </w:rPr>
            </w:pPr>
            <w:r>
              <w:rPr>
                <w:sz w:val="19"/>
              </w:rPr>
              <w:t>43 of 2000</w:t>
            </w:r>
            <w:r>
              <w:rPr>
                <w:sz w:val="19"/>
              </w:rPr>
              <w:br/>
              <w:t>(as amended by No. 42 of 2004 s. 174)</w:t>
            </w:r>
          </w:p>
        </w:tc>
        <w:tc>
          <w:tcPr>
            <w:tcW w:w="1134"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rFonts w:ascii="Times" w:hAnsi="Times"/>
                <w:i/>
                <w:snapToGrid w:val="0"/>
                <w:sz w:val="19"/>
                <w:vertAlign w:val="superscript"/>
              </w:rPr>
            </w:pPr>
            <w:r>
              <w:rPr>
                <w:rFonts w:ascii="Times" w:hAnsi="Times"/>
                <w:i/>
                <w:sz w:val="19"/>
              </w:rPr>
              <w:t xml:space="preserve">Chiropractors Act 2005 </w:t>
            </w:r>
            <w:r>
              <w:rPr>
                <w:rFonts w:ascii="Times" w:hAnsi="Times"/>
                <w:sz w:val="19"/>
              </w:rPr>
              <w:t>s. 109</w:t>
            </w:r>
            <w:r>
              <w:rPr>
                <w:rFonts w:ascii="Times" w:hAnsi="Times"/>
                <w:sz w:val="19"/>
                <w:vertAlign w:val="superscript"/>
              </w:rPr>
              <w:t> 45</w:t>
            </w:r>
          </w:p>
        </w:tc>
        <w:tc>
          <w:tcPr>
            <w:tcW w:w="1134" w:type="dxa"/>
            <w:tcBorders>
              <w:bottom w:val="single" w:sz="4" w:space="0" w:color="auto"/>
            </w:tcBorders>
          </w:tcPr>
          <w:p>
            <w:pPr>
              <w:pStyle w:val="nTable"/>
              <w:keepNext/>
              <w:spacing w:after="40"/>
              <w:rPr>
                <w:rFonts w:ascii="Times" w:hAnsi="Times"/>
                <w:sz w:val="19"/>
              </w:rPr>
            </w:pPr>
            <w:r>
              <w:rPr>
                <w:rFonts w:ascii="Times" w:hAnsi="Times"/>
                <w:sz w:val="19"/>
              </w:rPr>
              <w:t>31 of 2005</w:t>
            </w:r>
          </w:p>
        </w:tc>
        <w:tc>
          <w:tcPr>
            <w:tcW w:w="1134" w:type="dxa"/>
            <w:tcBorders>
              <w:bottom w:val="single" w:sz="4" w:space="0" w:color="auto"/>
            </w:tcBorders>
          </w:tcPr>
          <w:p>
            <w:pPr>
              <w:pStyle w:val="nTable"/>
              <w:keepNext/>
              <w:spacing w:after="40"/>
              <w:rPr>
                <w:rFonts w:ascii="Times" w:hAnsi="Times"/>
                <w:sz w:val="19"/>
              </w:rPr>
            </w:pPr>
            <w:r>
              <w:rPr>
                <w:rFonts w:ascii="Times" w:hAnsi="Times"/>
                <w:sz w:val="19"/>
              </w:rPr>
              <w:t>12 Dec 2005</w:t>
            </w:r>
          </w:p>
        </w:tc>
        <w:tc>
          <w:tcPr>
            <w:tcW w:w="2551" w:type="dxa"/>
            <w:tcBorders>
              <w:bottom w:val="single" w:sz="4" w:space="0" w:color="auto"/>
            </w:tcBorders>
          </w:tcPr>
          <w:p>
            <w:pPr>
              <w:pStyle w:val="nTable"/>
              <w:keepNext/>
              <w:spacing w:after="40"/>
              <w:rPr>
                <w:rFonts w:ascii="Times" w:hAnsi="Times"/>
                <w:sz w:val="19"/>
              </w:rPr>
            </w:pPr>
            <w:r>
              <w:rPr>
                <w:rFonts w:ascii="Times" w:hAnsi="Times"/>
                <w:sz w:val="19"/>
              </w:rPr>
              <w:t>To be proclaimed (see s. 2)</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44.)</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44). </w:t>
      </w:r>
    </w:p>
    <w:p>
      <w:pPr>
        <w:pStyle w:val="nSubsection"/>
        <w:rPr>
          <w:snapToGrid w:val="0"/>
        </w:rPr>
      </w:pPr>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See </w:t>
      </w:r>
      <w:r>
        <w:rPr>
          <w:i/>
          <w:snapToGrid w:val="0"/>
        </w:rPr>
        <w:t>Workplace Relations Act 1996</w:t>
      </w:r>
      <w:r>
        <w:rPr>
          <w:snapToGrid w:val="0"/>
        </w:rPr>
        <w:t xml:space="preserve"> of the Commonwealth.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9</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12</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spacing w:before="120"/>
        <w:rPr>
          <w:snapToGrid w:val="0"/>
        </w:rPr>
      </w:pPr>
      <w:r>
        <w:rPr>
          <w:snapToGrid w:val="0"/>
          <w:vertAlign w:val="superscript"/>
        </w:rPr>
        <w:t>17</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18</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outlineLvl w:val="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outlineLvl w:val="0"/>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outlineLvl w:val="0"/>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t xml:space="preserve">“affected person” </w:t>
      </w:r>
      <w:r>
        <w:t>means a person having a notifiable cause;</w:t>
      </w:r>
    </w:p>
    <w:p>
      <w:pPr>
        <w:pStyle w:val="nzDefstart"/>
      </w:pPr>
      <w:r>
        <w:rPr>
          <w:b/>
        </w:rPr>
        <w:tab/>
        <w:t xml:space="preserve">“improved statutory benefits”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t xml:space="preserve">“notifiable cause”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t xml:space="preserve">“significant damages”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t xml:space="preserve">“Board” </w:t>
      </w:r>
      <w:r>
        <w:t>has the meaning given to that expression by the principal Act as in force immediately before the commencement of section 24;</w:t>
      </w:r>
    </w:p>
    <w:p>
      <w:pPr>
        <w:pStyle w:val="nzDefstart"/>
      </w:pPr>
      <w:r>
        <w:rPr>
          <w:b/>
        </w:rPr>
        <w:tab/>
        <w:t xml:space="preserve">“Director”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w:t>
      </w:r>
      <w:r>
        <w:rPr>
          <w:snapToGrid w:val="0"/>
        </w:rPr>
        <w:noBreakHyphen/>
        <w:t>mentioned Schedule.</w:t>
      </w:r>
    </w:p>
    <w:p>
      <w:pPr>
        <w:pStyle w:val="nSubsection"/>
      </w:pPr>
      <w:r>
        <w:rPr>
          <w:snapToGrid w:val="0"/>
          <w:vertAlign w:val="superscript"/>
        </w:rPr>
        <w:t>33</w:t>
      </w:r>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pPr>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pPr>
      <w:r>
        <w:t>“</w:t>
      </w:r>
    </w:p>
    <w:p>
      <w:pPr>
        <w:pStyle w:val="nzSubsection"/>
        <w:spacing w:before="0"/>
      </w:pPr>
      <w:r>
        <w:tab/>
        <w:t>(6)</w:t>
      </w:r>
      <w:r>
        <w:tab/>
        <w:t xml:space="preserve">In subsections (7) and (8) — </w:t>
      </w:r>
    </w:p>
    <w:p>
      <w:pPr>
        <w:pStyle w:val="nzDefstart"/>
      </w:pPr>
      <w:r>
        <w:tab/>
      </w:r>
      <w:r>
        <w:rPr>
          <w:b/>
        </w:rPr>
        <w:t>“amended provisions”</w:t>
      </w:r>
      <w:r>
        <w:t xml:space="preserve"> means Part IV Division 2 of the principal Act as amended by this section;</w:t>
      </w:r>
    </w:p>
    <w:p>
      <w:pPr>
        <w:pStyle w:val="nzDefstart"/>
        <w:keepNext/>
      </w:pPr>
      <w:r>
        <w:tab/>
      </w:r>
      <w:r>
        <w:rPr>
          <w:b/>
        </w:rPr>
        <w:t>“assent day”</w:t>
      </w:r>
      <w:r>
        <w:t xml:space="preserve"> means the day on which this Act receives the Royal Assent;</w:t>
      </w:r>
    </w:p>
    <w:p>
      <w:pPr>
        <w:pStyle w:val="nzDefstart"/>
      </w:pPr>
      <w:r>
        <w:tab/>
      </w:r>
      <w:r>
        <w:rPr>
          <w:b/>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keepNext/>
      </w:pPr>
      <w:r>
        <w:rPr>
          <w:snapToGrid w:val="0"/>
          <w:vertAlign w:val="superscript"/>
        </w:rPr>
        <w:t>35</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t>“former section”</w:t>
      </w:r>
      <w:r>
        <w:t xml:space="preserve"> means a section of the principal Act as in force before its repeal by this Act.</w:t>
      </w:r>
    </w:p>
    <w:p>
      <w:pPr>
        <w:pStyle w:val="MiscClose"/>
        <w:rPr>
          <w:snapToGrid w:val="0"/>
        </w:rPr>
      </w:pPr>
      <w:r>
        <w:t>”.</w:t>
      </w:r>
    </w:p>
    <w:p>
      <w:pPr>
        <w:pStyle w:val="nSubsection"/>
        <w:keepNext/>
      </w:pPr>
      <w:r>
        <w:rPr>
          <w:vertAlign w:val="superscript"/>
        </w:rPr>
        <w:t>36</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37</w:t>
      </w:r>
      <w:r>
        <w:tab/>
        <w:t xml:space="preserve">The </w:t>
      </w:r>
      <w:r>
        <w:rPr>
          <w:i/>
        </w:rPr>
        <w:t>Racing and Gambling Legislation Amendment and Repeal Act 2003</w:t>
      </w:r>
      <w:r>
        <w:t xml:space="preserve"> s. 19 reads as follows:</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38</w:t>
      </w:r>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outlineLvl w:val="0"/>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t>“amendments”</w:t>
      </w:r>
      <w:r>
        <w:t xml:space="preserve"> means amendments made to the principal Act by this Act;</w:t>
      </w:r>
    </w:p>
    <w:p>
      <w:pPr>
        <w:pStyle w:val="nzDefstart"/>
      </w:pPr>
      <w:r>
        <w:tab/>
      </w:r>
      <w:r>
        <w:rPr>
          <w:b/>
        </w:rPr>
        <w:t>“commencement day”</w:t>
      </w:r>
      <w:r>
        <w:t xml:space="preserve"> means the day on which this Part comes into operation;</w:t>
      </w:r>
    </w:p>
    <w:p>
      <w:pPr>
        <w:pStyle w:val="nzDefstart"/>
      </w:pPr>
      <w:r>
        <w:tab/>
      </w:r>
      <w:r>
        <w:rPr>
          <w:b/>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39</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outlineLvl w:val="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outlineLvl w:val="0"/>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outlineLvl w:val="0"/>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outlineLvl w:val="0"/>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outlineLvl w:val="0"/>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outlineLvl w:val="0"/>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outlineLvl w:val="0"/>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outlineLvl w:val="0"/>
      </w:pPr>
      <w:r>
        <w:rPr>
          <w:rStyle w:val="CharDivNo"/>
        </w:rPr>
        <w:t>Division 3</w:t>
      </w:r>
      <w:r>
        <w:t> — </w:t>
      </w:r>
      <w:r>
        <w:rPr>
          <w:rStyle w:val="CharDivText"/>
        </w:rPr>
        <w:t>Transitional provisions relating to dispute resolution</w:t>
      </w:r>
    </w:p>
    <w:p>
      <w:pPr>
        <w:pStyle w:val="nzHeading5"/>
        <w:spacing w:before="180"/>
        <w:outlineLvl w:val="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t>“commencement day”</w:t>
      </w:r>
      <w:r>
        <w:t xml:space="preserve"> means the day on which section 130 of this Act comes into operation;</w:t>
      </w:r>
    </w:p>
    <w:p>
      <w:pPr>
        <w:pStyle w:val="nzDefstart"/>
        <w:spacing w:before="100"/>
      </w:pPr>
      <w:r>
        <w:rPr>
          <w:b/>
        </w:rPr>
        <w:tab/>
        <w:t>“Director Dispute Resolution”</w:t>
      </w:r>
      <w:r>
        <w:t xml:space="preserve"> has the meaning given to “Director” in the amended Act;</w:t>
      </w:r>
    </w:p>
    <w:p>
      <w:pPr>
        <w:pStyle w:val="nzDefstart"/>
        <w:spacing w:before="100"/>
      </w:pPr>
      <w:r>
        <w:tab/>
      </w:r>
      <w:r>
        <w:rPr>
          <w:b/>
        </w:rPr>
        <w:t>“Director of Conciliation and Review”</w:t>
      </w:r>
      <w:r>
        <w:t xml:space="preserve"> has the meaning given to “Director” in the principal Act;</w:t>
      </w:r>
    </w:p>
    <w:p>
      <w:pPr>
        <w:pStyle w:val="nzDefstart"/>
        <w:keepNext/>
        <w:keepLines/>
        <w:spacing w:before="100"/>
      </w:pPr>
      <w:r>
        <w:rPr>
          <w:b/>
        </w:rPr>
        <w:tab/>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outlineLvl w:val="0"/>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outlineLvl w:val="0"/>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outlineLvl w:val="0"/>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outlineLvl w:val="0"/>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outlineLvl w:val="0"/>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outlineLvl w:val="0"/>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outlineLvl w:val="0"/>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t>“WorkCover WA”</w:t>
      </w:r>
      <w:r>
        <w:t xml:space="preserve"> has the meaning given to that term by the </w:t>
      </w:r>
      <w:r>
        <w:rPr>
          <w:i/>
        </w:rPr>
        <w:t>Workers’ Compensation and Injury Management Act 1981</w:t>
      </w:r>
      <w:r>
        <w:t>;</w:t>
      </w:r>
    </w:p>
    <w:p>
      <w:pPr>
        <w:pStyle w:val="nzDefstart"/>
      </w:pPr>
      <w:r>
        <w:rPr>
          <w:b/>
        </w:rPr>
        <w:tab/>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t>“Part VIII amendments”</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pPr>
      <w:r>
        <w:rPr>
          <w:vertAlign w:val="superscript"/>
        </w:rPr>
        <w:t>40</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42</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which was proclaimed to commence on 1 July 2005 (see </w:t>
      </w:r>
      <w:r>
        <w:rPr>
          <w:i/>
        </w:rPr>
        <w:t>Gazette</w:t>
      </w:r>
      <w:r>
        <w:t xml:space="preserve"> 31 Dec 2004 p. 7129), is not included because the section in the </w:t>
      </w:r>
      <w:r>
        <w:rPr>
          <w:i/>
        </w:rPr>
        <w:t>Workers’ Compensation and Injury Management Act 1981</w:t>
      </w:r>
      <w:r>
        <w:t xml:space="preserve"> that it purports to amend was not in operation on 1 July 2005.</w:t>
      </w:r>
    </w:p>
    <w:p>
      <w:pPr>
        <w:pStyle w:val="nSubsection"/>
      </w:pPr>
      <w:r>
        <w:rPr>
          <w:vertAlign w:val="superscript"/>
        </w:rPr>
        <w:t>43</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snapToGrid w:val="0"/>
        </w:rPr>
      </w:pPr>
      <w:r>
        <w:rPr>
          <w:snapToGrid w:val="0"/>
          <w:vertAlign w:val="superscript"/>
        </w:rPr>
        <w:t>44</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outlineLvl w:val="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snapToGrid w:val="0"/>
        </w:rPr>
      </w:pPr>
      <w:r>
        <w:rPr>
          <w:vertAlign w:val="superscript"/>
        </w:rPr>
        <w:t>45</w:t>
      </w:r>
      <w:r>
        <w:rPr>
          <w:snapToGrid w:val="0"/>
        </w:rPr>
        <w:tab/>
        <w:t xml:space="preserve">On the date as at which this compilation was prepared, the </w:t>
      </w:r>
      <w:r>
        <w:rPr>
          <w:i/>
          <w:noProof/>
          <w:snapToGrid w:val="0"/>
        </w:rPr>
        <w:t xml:space="preserve">Chiropractors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109</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8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t>8.</w:t>
      </w:r>
      <w:r>
        <w:tab/>
      </w:r>
      <w:r>
        <w:rPr>
          <w:i/>
        </w:rPr>
        <w:t>Workers’ Compensation and Injury Management Act 1981</w:t>
      </w:r>
      <w:r>
        <w:t xml:space="preserve"> amended</w:t>
      </w:r>
    </w:p>
    <w:p>
      <w:pPr>
        <w:pStyle w:val="nzSubsection"/>
      </w:pPr>
      <w:r>
        <w:tab/>
        <w:t>(1)</w:t>
      </w:r>
      <w:r>
        <w:tab/>
        <w:t xml:space="preserve">The amendments in this clause are to the </w:t>
      </w:r>
      <w:r>
        <w:rPr>
          <w:i/>
        </w:rPr>
        <w:t>Workers’ Compensation and Injury Management Act 1981</w:t>
      </w:r>
      <w:r>
        <w:t>.</w:t>
      </w:r>
    </w:p>
    <w:p>
      <w:pPr>
        <w:pStyle w:val="nzSubsection"/>
      </w:pPr>
      <w:r>
        <w:tab/>
        <w:t>(2)</w:t>
      </w:r>
      <w:r>
        <w:tab/>
        <w:t>Section 5(1) is amended in the definition of “chiropractor” by deleting “</w:t>
      </w:r>
      <w:r>
        <w:rPr>
          <w:i/>
        </w:rPr>
        <w:t>Chiropractors Act 1964</w:t>
      </w:r>
      <w:r>
        <w:t xml:space="preserve"> and holds a licence to practise chiropractic issued by the Chiropractors Registration Board constituted under that Act;” and inserting instead — </w:t>
      </w:r>
    </w:p>
    <w:p>
      <w:pPr>
        <w:pStyle w:val="nzSubsection"/>
      </w:pPr>
      <w:r>
        <w:tab/>
      </w:r>
      <w:r>
        <w:tab/>
        <w:t xml:space="preserve">“    </w:t>
      </w:r>
      <w:r>
        <w:rPr>
          <w:i/>
        </w:rPr>
        <w:t>Chiropractors Act 2005</w:t>
      </w:r>
      <w:r>
        <w:t>;    ”.</w:t>
      </w:r>
    </w:p>
    <w:p>
      <w:pPr>
        <w:pStyle w:val="nzSubsection"/>
      </w:pPr>
      <w:r>
        <w:tab/>
        <w:t>(3)</w:t>
      </w:r>
      <w:r>
        <w:tab/>
        <w:t xml:space="preserve">Section 176(1b)(d) is amended by deleting “Chiropractors Registration Board;” and inserting instead — </w:t>
      </w:r>
    </w:p>
    <w:p>
      <w:pPr>
        <w:pStyle w:val="nzSubsection"/>
      </w:pPr>
      <w:r>
        <w:tab/>
      </w:r>
      <w:r>
        <w:tab/>
        <w:t>“    Chiropractors Registration Board of Western Australia;    ”.</w:t>
      </w:r>
    </w:p>
    <w:p>
      <w:pPr>
        <w:pStyle w:val="MiscClose"/>
      </w:pPr>
      <w:r>
        <w:t>”.</w:t>
      </w: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SchText ">
            <w:r>
              <w:rPr>
                <w:noProof/>
              </w:rPr>
              <w:t>Compensation entitlements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SchText ">
            <w:r>
              <w:rPr>
                <w:noProof/>
              </w:rPr>
              <w:t>Specified losses of functions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05811"/>
    <w:docVar w:name="WAFER_20140609105811" w:val="RemoveTocBookmarks,RemoveUnusedBookmarks,RemoveLanguageTags,UsedStyles,ResetPageSize"/>
    <w:docVar w:name="WAFER_20140609105811_GUID" w:val="f512dc77-9c29-4b20-8ae0-46bc6ff682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445</Pages>
  <Words>119930</Words>
  <Characters>574468</Characters>
  <Application>Microsoft Office Word</Application>
  <DocSecurity>0</DocSecurity>
  <Lines>15117</Lines>
  <Paragraphs>7309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1981 - 07-b0-07</dc:title>
  <dc:subject/>
  <dc:creator/>
  <cp:keywords/>
  <dc:description/>
  <cp:lastModifiedBy>svcMRProcess</cp:lastModifiedBy>
  <cp:revision>4</cp:revision>
  <cp:lastPrinted>2006-02-17T03:16:00Z</cp:lastPrinted>
  <dcterms:created xsi:type="dcterms:W3CDTF">2020-02-21T14:00:00Z</dcterms:created>
  <dcterms:modified xsi:type="dcterms:W3CDTF">2020-02-21T14:00:00Z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AsAtDate">
    <vt:lpwstr>01 Feb 2007</vt:lpwstr>
  </property>
  <property fmtid="{D5CDD505-2E9C-101B-9397-08002B2CF9AE}" pid="8" name="Suffix">
    <vt:lpwstr>07-b0-07</vt:lpwstr>
  </property>
</Properties>
</file>