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Travel Agents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Travel Agents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September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_Toc425249855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section</w:t>
      </w:r>
      <w:r>
        <w:tab/>
      </w:r>
      <w:r>
        <w:fldChar w:fldCharType="begin"/>
      </w:r>
      <w:r>
        <w:instrText xml:space="preserve"> PAGEREF _Toc425249856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_Toc425249857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conveyances in section 4(1)</w:t>
      </w:r>
      <w:r>
        <w:tab/>
      </w:r>
      <w:r>
        <w:fldChar w:fldCharType="begin"/>
      </w:r>
      <w:r>
        <w:instrText xml:space="preserve"> PAGEREF _Toc425249858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Prescribed activities under section 4(1)</w:t>
      </w:r>
      <w:r>
        <w:tab/>
      </w:r>
      <w:r>
        <w:fldChar w:fldCharType="begin"/>
      </w:r>
      <w:r>
        <w:instrText xml:space="preserve"> PAGEREF _Toc425249859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activities and circumstances under section 4(3)(c)</w:t>
      </w:r>
      <w:r>
        <w:tab/>
      </w:r>
      <w:r>
        <w:fldChar w:fldCharType="begin"/>
      </w:r>
      <w:r>
        <w:instrText xml:space="preserve"> PAGEREF _Toc425249860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public statutory authorities in section 5(2)(c)</w:t>
      </w:r>
      <w:r>
        <w:tab/>
      </w:r>
      <w:r>
        <w:fldChar w:fldCharType="begin"/>
      </w:r>
      <w:r>
        <w:instrText xml:space="preserve"> PAGEREF _Toc425249861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fees in sections 9(2) and 12(7)(b)(i)</w:t>
      </w:r>
      <w:r>
        <w:tab/>
      </w:r>
      <w:r>
        <w:fldChar w:fldCharType="begin"/>
      </w:r>
      <w:r>
        <w:instrText xml:space="preserve"> PAGEREF _Toc425249862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particulars in section 9(3)(f)</w:t>
      </w:r>
      <w:r>
        <w:tab/>
      </w:r>
      <w:r>
        <w:fldChar w:fldCharType="begin"/>
      </w:r>
      <w:r>
        <w:instrText xml:space="preserve"> PAGEREF _Toc425249863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qualifications in sections 12(2)(e) and 29</w:t>
      </w:r>
      <w:r>
        <w:tab/>
      </w:r>
      <w:r>
        <w:fldChar w:fldCharType="begin"/>
      </w:r>
      <w:r>
        <w:instrText xml:space="preserve"> PAGEREF _Toc425249864 \h </w:instrText>
      </w:r>
      <w:r>
        <w:fldChar w:fldCharType="separate"/>
      </w:r>
      <w:r>
        <w:t>4</w:t>
      </w:r>
      <w:r>
        <w:fldChar w:fldCharType="end"/>
      </w:r>
    </w:p>
    <w:p>
      <w:pPr>
        <w:pStyle w:val="TOC8"/>
        <w:rPr>
          <w:rFonts w:asciiTheme="minorHAnsi" w:eastAsiaTheme="minorEastAsia" w:hAnsiTheme="minorHAnsi" w:cstheme="minorBidi"/>
          <w:szCs w:val="22"/>
        </w:rPr>
      </w:pPr>
      <w:r>
        <w:t>8AA.</w:t>
      </w:r>
      <w:r>
        <w:tab/>
        <w:t>Qualifications</w:t>
      </w:r>
      <w:r>
        <w:tab/>
      </w:r>
      <w:r>
        <w:fldChar w:fldCharType="begin"/>
      </w:r>
      <w:r>
        <w:instrText xml:space="preserve"> PAGEREF _Toc425249865 \h </w:instrText>
      </w:r>
      <w:r>
        <w:fldChar w:fldCharType="separate"/>
      </w:r>
      <w:r>
        <w:t>7</w:t>
      </w:r>
      <w:r>
        <w:fldChar w:fldCharType="end"/>
      </w:r>
    </w:p>
    <w:p>
      <w:pPr>
        <w:pStyle w:val="TOC8"/>
        <w:rPr>
          <w:rFonts w:asciiTheme="minorHAnsi" w:eastAsiaTheme="minorEastAsia" w:hAnsiTheme="minorHAnsi" w:cstheme="minorBidi"/>
          <w:szCs w:val="22"/>
        </w:rPr>
      </w:pPr>
      <w:r>
        <w:t>8AB.</w:t>
      </w:r>
      <w:r>
        <w:tab/>
        <w:t>Transitional qualifications</w:t>
      </w:r>
      <w:r>
        <w:tab/>
      </w:r>
      <w:r>
        <w:fldChar w:fldCharType="begin"/>
      </w:r>
      <w:r>
        <w:instrText xml:space="preserve"> PAGEREF _Toc425249866 \h </w:instrText>
      </w:r>
      <w:r>
        <w:fldChar w:fldCharType="separate"/>
      </w:r>
      <w:r>
        <w:t>8</w:t>
      </w:r>
      <w:r>
        <w:fldChar w:fldCharType="end"/>
      </w:r>
    </w:p>
    <w:p>
      <w:pPr>
        <w:pStyle w:val="TOC8"/>
        <w:rPr>
          <w:rFonts w:asciiTheme="minorHAnsi" w:eastAsiaTheme="minorEastAsia" w:hAnsiTheme="minorHAnsi" w:cstheme="minorBidi"/>
          <w:szCs w:val="22"/>
        </w:rPr>
      </w:pPr>
      <w:r>
        <w:t>8A.</w:t>
      </w:r>
      <w:r>
        <w:tab/>
        <w:t>Forms</w:t>
      </w:r>
      <w:r>
        <w:tab/>
      </w:r>
      <w:r>
        <w:fldChar w:fldCharType="begin"/>
      </w:r>
      <w:r>
        <w:instrText xml:space="preserve"> PAGEREF _Toc425249867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fee in section 15(3)</w:t>
      </w:r>
      <w:r>
        <w:tab/>
      </w:r>
      <w:r>
        <w:fldChar w:fldCharType="begin"/>
      </w:r>
      <w:r>
        <w:instrText xml:space="preserve"> PAGEREF _Toc425249868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particulars and prescribed fees in section 17</w:t>
      </w:r>
      <w:r>
        <w:tab/>
      </w:r>
      <w:r>
        <w:fldChar w:fldCharType="begin"/>
      </w:r>
      <w:r>
        <w:instrText xml:space="preserve"> PAGEREF _Toc425249869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Prescribed period under section 19(1)</w:t>
      </w:r>
      <w:r>
        <w:tab/>
      </w:r>
      <w:r>
        <w:fldChar w:fldCharType="begin"/>
      </w:r>
      <w:r>
        <w:instrText xml:space="preserve"> PAGEREF _Toc425249870 \h </w:instrText>
      </w:r>
      <w:r>
        <w:fldChar w:fldCharType="separate"/>
      </w:r>
      <w:r>
        <w:t>10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Prescribed fees under section 19</w:t>
      </w:r>
      <w:r>
        <w:tab/>
      </w:r>
      <w:r>
        <w:fldChar w:fldCharType="begin"/>
      </w:r>
      <w:r>
        <w:instrText xml:space="preserve"> PAGEREF _Toc425249871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Prescribed particulars in section 26</w:t>
      </w:r>
      <w:r>
        <w:tab/>
      </w:r>
      <w:r>
        <w:fldChar w:fldCharType="begin"/>
      </w:r>
      <w:r>
        <w:instrText xml:space="preserve"> PAGEREF _Toc425249872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Prescribed particulars in section 38(2)(b)</w:t>
      </w:r>
      <w:r>
        <w:tab/>
      </w:r>
      <w:r>
        <w:fldChar w:fldCharType="begin"/>
      </w:r>
      <w:r>
        <w:instrText xml:space="preserve"> PAGEREF _Toc425249873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Prescribed compensation scheme in section 59(2)(h)</w:t>
      </w:r>
      <w:r>
        <w:tab/>
      </w:r>
      <w:r>
        <w:fldChar w:fldCharType="begin"/>
      </w:r>
      <w:r>
        <w:instrText xml:space="preserve"> PAGEREF _Toc425249874 \h </w:instrText>
      </w:r>
      <w:r>
        <w:fldChar w:fldCharType="separate"/>
      </w:r>
      <w:r>
        <w:t>14</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_Toc425249875 \h </w:instrText>
      </w:r>
      <w:r>
        <w:fldChar w:fldCharType="separate"/>
      </w:r>
      <w:r>
        <w:t>14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Forms</w:t>
      </w:r>
    </w:p>
    <w:p>
      <w:pPr>
        <w:pStyle w:val="TOC2"/>
        <w:keepNext w:val="0"/>
        <w:tabs>
          <w:tab w:val="right" w:leader="dot" w:pos="7077"/>
        </w:tabs>
        <w:rPr>
          <w:rFonts w:asciiTheme="minorHAnsi" w:eastAsiaTheme="minorEastAsia" w:hAnsiTheme="minorHAnsi" w:cstheme="minorBidi"/>
          <w:b w:val="0"/>
          <w:sz w:val="22"/>
          <w:szCs w:val="22"/>
        </w:rPr>
      </w:pPr>
      <w:r>
        <w:t>Schedule 1A — Qualifications for carrying on a business offering international air travel</w:t>
      </w:r>
    </w:p>
    <w:p>
      <w:pPr>
        <w:pStyle w:val="TOC2"/>
        <w:keepNext w:val="0"/>
        <w:tabs>
          <w:tab w:val="right" w:leader="dot" w:pos="7077"/>
        </w:tabs>
        <w:rPr>
          <w:rFonts w:asciiTheme="minorHAnsi" w:eastAsiaTheme="minorEastAsia" w:hAnsiTheme="minorHAnsi" w:cstheme="minorBidi"/>
          <w:b w:val="0"/>
          <w:sz w:val="22"/>
          <w:szCs w:val="22"/>
        </w:rPr>
      </w:pPr>
      <w:r>
        <w:t>Schedule 1B — Prescribed offences and modified penalties</w:t>
      </w:r>
    </w:p>
    <w:p>
      <w:pPr>
        <w:pStyle w:val="TOC2"/>
        <w:keepNext w:val="0"/>
        <w:tabs>
          <w:tab w:val="right" w:leader="dot" w:pos="7077"/>
        </w:tabs>
        <w:rPr>
          <w:rFonts w:asciiTheme="minorHAnsi" w:eastAsiaTheme="minorEastAsia" w:hAnsiTheme="minorHAnsi" w:cstheme="minorBidi"/>
          <w:b w:val="0"/>
          <w:sz w:val="22"/>
          <w:szCs w:val="22"/>
        </w:rPr>
      </w:pPr>
      <w:r>
        <w:t>Schedule 2 — Trust Deed establishing Compensation Scheme (Travel Agents Compensation Fund)</w:t>
      </w:r>
    </w:p>
    <w:p>
      <w:pPr>
        <w:pStyle w:val="TOC2"/>
        <w:keepNext w:val="0"/>
        <w:tabs>
          <w:tab w:val="right" w:leader="dot" w:pos="7077"/>
        </w:tabs>
        <w:rPr>
          <w:rFonts w:asciiTheme="minorHAnsi" w:eastAsiaTheme="minorEastAsia" w:hAnsiTheme="minorHAnsi" w:cstheme="minorBidi"/>
          <w:b w:val="0"/>
          <w:sz w:val="22"/>
          <w:szCs w:val="22"/>
        </w:rPr>
      </w:pPr>
      <w:r>
        <w:t>Schedule 3 — Resolution of the Trustees</w:t>
      </w:r>
    </w:p>
    <w:p>
      <w:pPr>
        <w:pStyle w:val="TOC2"/>
        <w:keepNext w:val="0"/>
        <w:tabs>
          <w:tab w:val="right" w:leader="dot" w:pos="7077"/>
        </w:tabs>
        <w:rPr>
          <w:rFonts w:asciiTheme="minorHAnsi" w:eastAsiaTheme="minorEastAsia" w:hAnsiTheme="minorHAnsi" w:cstheme="minorBidi"/>
          <w:b w:val="0"/>
          <w:sz w:val="22"/>
          <w:szCs w:val="22"/>
        </w:rPr>
      </w:pPr>
      <w:r>
        <w:t>Schedule 4 — Resolution of the Trustees</w:t>
      </w:r>
    </w:p>
    <w:p>
      <w:pPr>
        <w:pStyle w:val="TOC2"/>
        <w:keepNext w:val="0"/>
        <w:tabs>
          <w:tab w:val="right" w:leader="dot" w:pos="7077"/>
        </w:tabs>
        <w:rPr>
          <w:rFonts w:asciiTheme="minorHAnsi" w:eastAsiaTheme="minorEastAsia" w:hAnsiTheme="minorHAnsi" w:cstheme="minorBidi"/>
          <w:b w:val="0"/>
          <w:sz w:val="22"/>
          <w:szCs w:val="22"/>
        </w:rPr>
      </w:pPr>
      <w:r>
        <w:t>Schedule 5 — Resolution of the Trustees</w:t>
      </w:r>
    </w:p>
    <w:p>
      <w:pPr>
        <w:pStyle w:val="TOC2"/>
        <w:keepNext w:val="0"/>
        <w:tabs>
          <w:tab w:val="right" w:leader="dot" w:pos="7077"/>
        </w:tabs>
        <w:rPr>
          <w:rFonts w:asciiTheme="minorHAnsi" w:eastAsiaTheme="minorEastAsia" w:hAnsiTheme="minorHAnsi" w:cstheme="minorBidi"/>
          <w:b w:val="0"/>
          <w:sz w:val="22"/>
          <w:szCs w:val="22"/>
        </w:rPr>
      </w:pPr>
      <w:r>
        <w:t>Schedule 6 — Resolution of the Trustees</w:t>
      </w:r>
    </w:p>
    <w:p>
      <w:pPr>
        <w:pStyle w:val="TOC2"/>
        <w:keepNext w:val="0"/>
        <w:tabs>
          <w:tab w:val="right" w:leader="dot" w:pos="7077"/>
        </w:tabs>
        <w:rPr>
          <w:rFonts w:asciiTheme="minorHAnsi" w:eastAsiaTheme="minorEastAsia" w:hAnsiTheme="minorHAnsi" w:cstheme="minorBidi"/>
          <w:b w:val="0"/>
          <w:sz w:val="22"/>
          <w:szCs w:val="22"/>
        </w:rPr>
      </w:pPr>
      <w:r>
        <w:t>Schedule 7 — Resolution of the Trustees</w:t>
      </w:r>
    </w:p>
    <w:p>
      <w:pPr>
        <w:pStyle w:val="TOC2"/>
        <w:keepNext w:val="0"/>
        <w:tabs>
          <w:tab w:val="right" w:leader="dot" w:pos="7077"/>
        </w:tabs>
        <w:rPr>
          <w:rFonts w:asciiTheme="minorHAnsi" w:eastAsiaTheme="minorEastAsia" w:hAnsiTheme="minorHAnsi" w:cstheme="minorBidi"/>
          <w:b w:val="0"/>
          <w:sz w:val="22"/>
          <w:szCs w:val="22"/>
        </w:rPr>
      </w:pPr>
      <w:r>
        <w:t>Schedule 8 — Resolution of the Trustees</w:t>
      </w:r>
    </w:p>
    <w:p>
      <w:pPr>
        <w:pStyle w:val="TOC2"/>
        <w:keepNext w:val="0"/>
        <w:tabs>
          <w:tab w:val="right" w:leader="dot" w:pos="7077"/>
        </w:tabs>
        <w:rPr>
          <w:rFonts w:asciiTheme="minorHAnsi" w:eastAsiaTheme="minorEastAsia" w:hAnsiTheme="minorHAnsi" w:cstheme="minorBidi"/>
          <w:b w:val="0"/>
          <w:sz w:val="22"/>
          <w:szCs w:val="22"/>
        </w:rPr>
      </w:pPr>
      <w:r>
        <w:t>Schedule 9 — Resolution of the Trustees</w:t>
      </w:r>
    </w:p>
    <w:p>
      <w:pPr>
        <w:pStyle w:val="TOC2"/>
        <w:keepNext w:val="0"/>
        <w:tabs>
          <w:tab w:val="right" w:leader="dot" w:pos="7077"/>
        </w:tabs>
        <w:rPr>
          <w:rFonts w:asciiTheme="minorHAnsi" w:eastAsiaTheme="minorEastAsia" w:hAnsiTheme="minorHAnsi" w:cstheme="minorBidi"/>
          <w:b w:val="0"/>
          <w:sz w:val="22"/>
          <w:szCs w:val="22"/>
        </w:rPr>
      </w:pPr>
      <w:r>
        <w:t>Schedule 10 — Resolution of the Trustees</w:t>
      </w:r>
    </w:p>
    <w:p>
      <w:pPr>
        <w:pStyle w:val="TOC2"/>
        <w:tabs>
          <w:tab w:val="right" w:leader="dot" w:pos="7077"/>
        </w:tabs>
        <w:rPr>
          <w:rFonts w:asciiTheme="minorHAnsi" w:eastAsiaTheme="minorEastAsia" w:hAnsiTheme="minorHAnsi" w:cstheme="minorBidi"/>
          <w:b w:val="0"/>
          <w:sz w:val="22"/>
          <w:szCs w:val="22"/>
        </w:rPr>
      </w:pPr>
      <w:r>
        <w:t>Schedule 11 — Resolution of the Trustees</w:t>
      </w:r>
    </w:p>
    <w:p>
      <w:pPr>
        <w:pStyle w:val="TOC2"/>
        <w:tabs>
          <w:tab w:val="right" w:leader="dot" w:pos="7077"/>
        </w:tabs>
        <w:rPr>
          <w:rFonts w:asciiTheme="minorHAnsi" w:eastAsiaTheme="minorEastAsia" w:hAnsiTheme="minorHAnsi" w:cstheme="minorBidi"/>
          <w:b w:val="0"/>
          <w:sz w:val="22"/>
          <w:szCs w:val="22"/>
        </w:rPr>
      </w:pPr>
      <w:r>
        <w:t>Schedule 12 — Resolution of the Trustees</w:t>
      </w:r>
    </w:p>
    <w:p>
      <w:pPr>
        <w:pStyle w:val="TOC2"/>
        <w:tabs>
          <w:tab w:val="right" w:leader="dot" w:pos="7077"/>
        </w:tabs>
        <w:rPr>
          <w:rFonts w:asciiTheme="minorHAnsi" w:eastAsiaTheme="minorEastAsia" w:hAnsiTheme="minorHAnsi" w:cstheme="minorBidi"/>
          <w:b w:val="0"/>
          <w:sz w:val="22"/>
          <w:szCs w:val="22"/>
        </w:rPr>
      </w:pPr>
      <w:r>
        <w:t>Schedule 13 — Resolution of the Trustees</w:t>
      </w:r>
    </w:p>
    <w:p>
      <w:pPr>
        <w:pStyle w:val="TOC2"/>
        <w:tabs>
          <w:tab w:val="right" w:leader="dot" w:pos="7077"/>
        </w:tabs>
        <w:rPr>
          <w:rFonts w:asciiTheme="minorHAnsi" w:eastAsiaTheme="minorEastAsia" w:hAnsiTheme="minorHAnsi" w:cstheme="minorBidi"/>
          <w:b w:val="0"/>
          <w:sz w:val="22"/>
          <w:szCs w:val="22"/>
        </w:rPr>
      </w:pPr>
      <w:r>
        <w:t>Schedule 14 — Resolution of the Trustees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_Toc425249907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6 September 2013</w:t>
            </w:r>
            <w:r>
              <w:rPr>
                <w:b/>
                <w:sz w:val="22"/>
              </w:rPr>
              <w:fldChar w:fldCharType="end"/>
            </w:r>
          </w:p>
        </w:tc>
      </w:tr>
    </w:tbl>
    <w:p>
      <w:pPr>
        <w:pStyle w:val="WA"/>
        <w:spacing w:before="12"/>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3" w:name="_Toc377568069"/>
      <w:bookmarkStart w:id="4" w:name="_Toc425249855"/>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377568070"/>
      <w:bookmarkStart w:id="6" w:name="_Toc425249856"/>
      <w:r>
        <w:rPr>
          <w:rStyle w:val="CharSectno"/>
        </w:rPr>
        <w:t>2</w:t>
      </w:r>
      <w:r>
        <w:rPr>
          <w:snapToGrid w:val="0"/>
        </w:rPr>
        <w:t>.</w:t>
      </w:r>
      <w:r>
        <w:rPr>
          <w:snapToGrid w:val="0"/>
        </w:rPr>
        <w:tab/>
        <w:t>Term used: section</w:t>
      </w:r>
      <w:bookmarkEnd w:id="5"/>
      <w:bookmarkEnd w:id="6"/>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7" w:name="_Toc377568071"/>
      <w:bookmarkStart w:id="8" w:name="_Toc425249857"/>
      <w:r>
        <w:rPr>
          <w:rStyle w:val="CharSectno"/>
        </w:rPr>
        <w:t>3</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9" w:name="_Toc377568072"/>
      <w:bookmarkStart w:id="10" w:name="_Toc425249858"/>
      <w:r>
        <w:rPr>
          <w:rStyle w:val="CharSectno"/>
        </w:rPr>
        <w:t>4</w:t>
      </w:r>
      <w:r>
        <w:rPr>
          <w:snapToGrid w:val="0"/>
        </w:rPr>
        <w:t>.</w:t>
      </w:r>
      <w:r>
        <w:rPr>
          <w:snapToGrid w:val="0"/>
        </w:rPr>
        <w:tab/>
        <w:t>Prescribed conveyances in section 4(1)</w:t>
      </w:r>
      <w:bookmarkEnd w:id="9"/>
      <w:bookmarkEnd w:id="10"/>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1" w:name="_Toc377568073"/>
      <w:bookmarkStart w:id="12" w:name="_Toc425249859"/>
      <w:r>
        <w:rPr>
          <w:rStyle w:val="CharSectno"/>
        </w:rPr>
        <w:t>4A</w:t>
      </w:r>
      <w:r>
        <w:rPr>
          <w:snapToGrid w:val="0"/>
        </w:rPr>
        <w:t>.</w:t>
      </w:r>
      <w:r>
        <w:rPr>
          <w:snapToGrid w:val="0"/>
        </w:rPr>
        <w:tab/>
        <w:t>Prescribed activities under section 4(1)</w:t>
      </w:r>
      <w:bookmarkEnd w:id="11"/>
      <w:bookmarkEnd w:id="12"/>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13" w:name="_Toc377568074"/>
      <w:bookmarkStart w:id="14" w:name="_Toc425249860"/>
      <w:r>
        <w:rPr>
          <w:rStyle w:val="CharSectno"/>
        </w:rPr>
        <w:t>4B</w:t>
      </w:r>
      <w:r>
        <w:t>.</w:t>
      </w:r>
      <w:r>
        <w:tab/>
        <w:t>Prescribed activities and circumstances under section 4(3)(c)</w:t>
      </w:r>
      <w:bookmarkEnd w:id="13"/>
      <w:bookmarkEnd w:id="14"/>
    </w:p>
    <w:p>
      <w:pPr>
        <w:pStyle w:val="Subsection"/>
        <w:spacing w:before="140"/>
      </w:pPr>
      <w:r>
        <w:tab/>
      </w:r>
      <w:r>
        <w:tab/>
        <w:t>For the purposes of section 4(3)(c), a person who carries on an activity that falls within the Schedule 14 definition of</w:t>
      </w:r>
      <w:r>
        <w:br/>
      </w:r>
      <w:r>
        <w:rPr>
          <w:b/>
          <w:bCs/>
          <w:i/>
          <w:iCs/>
        </w:rPr>
        <w:t>travel-related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15" w:name="_Toc377568075"/>
      <w:bookmarkStart w:id="16" w:name="_Toc425249861"/>
      <w:r>
        <w:rPr>
          <w:rStyle w:val="CharSectno"/>
        </w:rPr>
        <w:t>5</w:t>
      </w:r>
      <w:r>
        <w:rPr>
          <w:snapToGrid w:val="0"/>
        </w:rPr>
        <w:t>.</w:t>
      </w:r>
      <w:r>
        <w:rPr>
          <w:snapToGrid w:val="0"/>
        </w:rPr>
        <w:tab/>
        <w:t>Prescribed public statutory authorities in section 5(2)(c)</w:t>
      </w:r>
      <w:bookmarkEnd w:id="15"/>
      <w:bookmarkEnd w:id="16"/>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vertAlign w:val="superscript"/>
        </w:rPr>
        <w:t> 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17" w:name="_Toc377568076"/>
      <w:bookmarkStart w:id="18" w:name="_Toc425249862"/>
      <w:r>
        <w:rPr>
          <w:rStyle w:val="CharSectno"/>
        </w:rPr>
        <w:t>6</w:t>
      </w:r>
      <w:r>
        <w:rPr>
          <w:snapToGrid w:val="0"/>
        </w:rPr>
        <w:t>.</w:t>
      </w:r>
      <w:r>
        <w:rPr>
          <w:snapToGrid w:val="0"/>
        </w:rPr>
        <w:tab/>
        <w:t>Prescribed fees in sections 9(2) and 12(7)(b)(i)</w:t>
      </w:r>
      <w:bookmarkEnd w:id="17"/>
      <w:bookmarkEnd w:id="18"/>
    </w:p>
    <w:p>
      <w:pPr>
        <w:pStyle w:val="Subsection"/>
        <w:spacing w:before="140"/>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 xml:space="preserve">$1 184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 and</w:t>
      </w:r>
    </w:p>
    <w:p>
      <w:pPr>
        <w:pStyle w:val="Indenta"/>
        <w:rPr>
          <w:snapToGrid w:val="0"/>
        </w:rPr>
      </w:pPr>
      <w:r>
        <w:rPr>
          <w:snapToGrid w:val="0"/>
        </w:rPr>
        <w:tab/>
        <w:t>(b)</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$1 745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27 Jun 2013 p. 2703-4.] </w:t>
      </w:r>
    </w:p>
    <w:p>
      <w:pPr>
        <w:pStyle w:val="Heading5"/>
        <w:rPr>
          <w:snapToGrid w:val="0"/>
        </w:rPr>
      </w:pPr>
      <w:bookmarkStart w:id="19" w:name="_Toc377568077"/>
      <w:bookmarkStart w:id="20" w:name="_Toc425249863"/>
      <w:r>
        <w:rPr>
          <w:rStyle w:val="CharSectno"/>
        </w:rPr>
        <w:t>7</w:t>
      </w:r>
      <w:r>
        <w:rPr>
          <w:snapToGrid w:val="0"/>
        </w:rPr>
        <w:t>.</w:t>
      </w:r>
      <w:r>
        <w:rPr>
          <w:snapToGrid w:val="0"/>
        </w:rPr>
        <w:tab/>
        <w:t>Prescribed particulars in section 9(3)(f)</w:t>
      </w:r>
      <w:bookmarkEnd w:id="19"/>
      <w:bookmarkEnd w:id="20"/>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21" w:name="_Toc377568078"/>
      <w:bookmarkStart w:id="22" w:name="_Toc425249864"/>
      <w:r>
        <w:rPr>
          <w:rStyle w:val="CharSectno"/>
        </w:rPr>
        <w:t>8</w:t>
      </w:r>
      <w:r>
        <w:rPr>
          <w:snapToGrid w:val="0"/>
        </w:rPr>
        <w:t>.</w:t>
      </w:r>
      <w:r>
        <w:rPr>
          <w:snapToGrid w:val="0"/>
        </w:rPr>
        <w:tab/>
        <w:t>Prescribed qualifications in sections 12(2)(e) and 29</w:t>
      </w:r>
      <w:bookmarkEnd w:id="21"/>
      <w:bookmarkEnd w:id="22"/>
    </w:p>
    <w:p>
      <w:pPr>
        <w:pStyle w:val="Subsection"/>
        <w:spacing w:before="180"/>
      </w:pPr>
      <w:r>
        <w:tab/>
        <w:t>(1a)</w:t>
      </w:r>
      <w:r>
        <w:tab/>
        <w:t>This regulation does not have effect after 31 December 2005.</w:t>
      </w:r>
    </w:p>
    <w:p>
      <w:pPr>
        <w:pStyle w:val="Subsection"/>
        <w:spacing w:before="180"/>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spacing w:before="180"/>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80"/>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spacing w:before="180"/>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 and</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keepNext/>
        <w:keepLines/>
        <w:rPr>
          <w:snapToGrid w:val="0"/>
        </w:rPr>
      </w:pPr>
      <w:r>
        <w:rPr>
          <w:snapToGrid w:val="0"/>
        </w:rPr>
        <w:tab/>
        <w:t>(4)</w:t>
      </w:r>
      <w:r>
        <w:rPr>
          <w:snapToGrid w:val="0"/>
        </w:rPr>
        <w:tab/>
        <w:t>For the purposes of this regulation — </w:t>
      </w:r>
    </w:p>
    <w:p>
      <w:pPr>
        <w:pStyle w:val="Defstart"/>
        <w:keepNext/>
        <w:keepLines/>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spacing w:before="200" w:after="80"/>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cantSplit/>
        </w:trPr>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180"/>
      </w:pPr>
      <w:bookmarkStart w:id="23" w:name="_Toc377568079"/>
      <w:bookmarkStart w:id="24" w:name="_Toc425249865"/>
      <w:r>
        <w:rPr>
          <w:rStyle w:val="CharSectno"/>
        </w:rPr>
        <w:t>8AA</w:t>
      </w:r>
      <w:r>
        <w:t>.</w:t>
      </w:r>
      <w:r>
        <w:tab/>
        <w:t>Qualifications</w:t>
      </w:r>
      <w:bookmarkEnd w:id="23"/>
      <w:bookmarkEnd w:id="24"/>
    </w:p>
    <w:p>
      <w:pPr>
        <w:pStyle w:val="Subsection"/>
        <w:spacing w:before="120"/>
      </w:pPr>
      <w:r>
        <w:tab/>
        <w:t>(1)</w:t>
      </w:r>
      <w:r>
        <w:tab/>
        <w:t>This regulation is to be read with regulation 8.</w:t>
      </w:r>
    </w:p>
    <w:p>
      <w:pPr>
        <w:pStyle w:val="Subsection"/>
        <w:spacing w:before="120"/>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spacing w:before="120"/>
      </w:pPr>
      <w:r>
        <w:tab/>
        <w:t>(3)</w:t>
      </w:r>
      <w:r>
        <w:tab/>
        <w:t xml:space="preserve">The qualifications prescribed for — </w:t>
      </w:r>
    </w:p>
    <w:p>
      <w:pPr>
        <w:pStyle w:val="Indenta"/>
        <w:spacing w:before="60"/>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20"/>
      </w:pPr>
      <w:r>
        <w:tab/>
      </w:r>
      <w:r>
        <w:tab/>
        <w:t>are the qualifications described in subregulation (4) or (5), which are prescribed in relation to the category and type of business carried on, or proposed to be carried on, at the relevant place of business.</w:t>
      </w:r>
    </w:p>
    <w:p>
      <w:pPr>
        <w:pStyle w:val="Subsection"/>
        <w:spacing w:before="120"/>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spacing w:before="180"/>
      </w:pPr>
      <w:bookmarkStart w:id="25" w:name="_Toc377568080"/>
      <w:bookmarkStart w:id="26" w:name="_Toc425249866"/>
      <w:r>
        <w:rPr>
          <w:rStyle w:val="CharSectno"/>
        </w:rPr>
        <w:t>8AB</w:t>
      </w:r>
      <w:r>
        <w:t>.</w:t>
      </w:r>
      <w:r>
        <w:tab/>
        <w:t>Transitional qualifications</w:t>
      </w:r>
      <w:bookmarkEnd w:id="25"/>
      <w:bookmarkEnd w:id="26"/>
    </w:p>
    <w:p>
      <w:pPr>
        <w:pStyle w:val="Subsection"/>
        <w:spacing w:before="120"/>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27" w:name="_Toc377568081"/>
      <w:bookmarkStart w:id="28" w:name="_Toc425249867"/>
      <w:r>
        <w:rPr>
          <w:rStyle w:val="CharSectno"/>
        </w:rPr>
        <w:t>8A</w:t>
      </w:r>
      <w:r>
        <w:t>.</w:t>
      </w:r>
      <w:r>
        <w:tab/>
        <w:t>Forms</w:t>
      </w:r>
      <w:bookmarkEnd w:id="27"/>
      <w:bookmarkEnd w:id="28"/>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29" w:name="_Toc377568082"/>
      <w:bookmarkStart w:id="30" w:name="_Toc425249868"/>
      <w:r>
        <w:rPr>
          <w:rStyle w:val="CharSectno"/>
        </w:rPr>
        <w:t>9</w:t>
      </w:r>
      <w:r>
        <w:rPr>
          <w:snapToGrid w:val="0"/>
        </w:rPr>
        <w:t>.</w:t>
      </w:r>
      <w:r>
        <w:rPr>
          <w:snapToGrid w:val="0"/>
        </w:rPr>
        <w:tab/>
        <w:t>Prescribed fee in section 15(3)</w:t>
      </w:r>
      <w:bookmarkEnd w:id="29"/>
      <w:bookmarkEnd w:id="30"/>
    </w:p>
    <w:p>
      <w:pPr>
        <w:pStyle w:val="Subsection"/>
        <w:keepNext/>
        <w:keepLines/>
        <w:rPr>
          <w:snapToGrid w:val="0"/>
        </w:rPr>
      </w:pPr>
      <w:r>
        <w:rPr>
          <w:snapToGrid w:val="0"/>
        </w:rPr>
        <w:tab/>
      </w:r>
      <w:r>
        <w:rPr>
          <w:snapToGrid w:val="0"/>
        </w:rPr>
        <w:tab/>
        <w:t>For the purposes of section 15(3), the prescribed fee is an amount of </w:t>
      </w:r>
      <w:r>
        <w:t>$25.10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27 Jun 2013 p. 2704.] </w:t>
      </w:r>
    </w:p>
    <w:p>
      <w:pPr>
        <w:pStyle w:val="Heading5"/>
        <w:rPr>
          <w:snapToGrid w:val="0"/>
        </w:rPr>
      </w:pPr>
      <w:bookmarkStart w:id="31" w:name="_Toc377568083"/>
      <w:bookmarkStart w:id="32" w:name="_Toc425249869"/>
      <w:r>
        <w:rPr>
          <w:rStyle w:val="CharSectno"/>
        </w:rPr>
        <w:t>10</w:t>
      </w:r>
      <w:r>
        <w:rPr>
          <w:snapToGrid w:val="0"/>
        </w:rPr>
        <w:t>.</w:t>
      </w:r>
      <w:r>
        <w:rPr>
          <w:snapToGrid w:val="0"/>
        </w:rPr>
        <w:tab/>
        <w:t>Prescribed particulars and prescribed fees in section 17</w:t>
      </w:r>
      <w:bookmarkEnd w:id="31"/>
      <w:bookmarkEnd w:id="32"/>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 and</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$15.70</w:t>
      </w:r>
      <w:r>
        <w:rPr>
          <w:snapToGrid w:val="0"/>
        </w:rPr>
        <w:t>.</w:t>
      </w:r>
    </w:p>
    <w:p>
      <w:pPr>
        <w:pStyle w:val="Subsection"/>
        <w:keepNext/>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$15.70</w:t>
      </w:r>
      <w:r>
        <w:rPr>
          <w:snapToGrid w:val="0"/>
        </w:rPr>
        <w:t>; and</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$15.70 </w:t>
      </w:r>
      <w:r>
        <w:rPr>
          <w:snapToGrid w:val="0"/>
        </w:rPr>
        <w:t>for the first page and $3.15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$193</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27 Jun 2013 p. 2704.] </w:t>
      </w:r>
    </w:p>
    <w:p>
      <w:pPr>
        <w:pStyle w:val="Heading5"/>
        <w:rPr>
          <w:snapToGrid w:val="0"/>
        </w:rPr>
      </w:pPr>
      <w:bookmarkStart w:id="33" w:name="_Toc377568084"/>
      <w:bookmarkStart w:id="34" w:name="_Toc425249870"/>
      <w:r>
        <w:rPr>
          <w:rStyle w:val="CharSectno"/>
        </w:rPr>
        <w:t>11</w:t>
      </w:r>
      <w:r>
        <w:rPr>
          <w:snapToGrid w:val="0"/>
        </w:rPr>
        <w:t>.</w:t>
      </w:r>
      <w:r>
        <w:rPr>
          <w:snapToGrid w:val="0"/>
        </w:rPr>
        <w:tab/>
        <w:t>Prescribed period under section 19(1)</w:t>
      </w:r>
      <w:bookmarkEnd w:id="33"/>
      <w:bookmarkEnd w:id="34"/>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35" w:name="_Toc377568085"/>
      <w:bookmarkStart w:id="36" w:name="_Toc425249871"/>
      <w:r>
        <w:rPr>
          <w:rStyle w:val="CharSectno"/>
        </w:rPr>
        <w:t>11A</w:t>
      </w:r>
      <w:r>
        <w:rPr>
          <w:snapToGrid w:val="0"/>
        </w:rPr>
        <w:t>.</w:t>
      </w:r>
      <w:r>
        <w:rPr>
          <w:snapToGrid w:val="0"/>
        </w:rPr>
        <w:tab/>
        <w:t>Prescribed fees under section 19</w:t>
      </w:r>
      <w:bookmarkEnd w:id="35"/>
      <w:bookmarkEnd w:id="36"/>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$1 184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$245 </w:t>
      </w:r>
      <w:r>
        <w:rPr>
          <w:snapToGrid w:val="0"/>
        </w:rPr>
        <w:t>for each place of business beyond one;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$481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$481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$104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$240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$240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$52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$1 745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$718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$361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$2 450 </w:t>
      </w:r>
      <w:r>
        <w:rPr>
          <w:snapToGrid w:val="0"/>
        </w:rPr>
        <w:t>in total in any one prescribed fee;</w:t>
      </w:r>
    </w:p>
    <w:p>
      <w:pPr>
        <w:pStyle w:val="Indenta"/>
        <w:rPr>
          <w:snapToGrid w:val="0"/>
        </w:rPr>
      </w:pPr>
      <w:r>
        <w:rPr>
          <w:snapToGrid w:val="0"/>
        </w:rPr>
        <w:tab/>
        <w:t>(b)</w:t>
      </w:r>
      <w:r>
        <w:rPr>
          <w:snapToGrid w:val="0"/>
        </w:rPr>
        <w:tab/>
        <w:t>in subregulations (1)(b) and (2)(b) shall not exceed $1 040 in total in any one prescribed fee;</w:t>
      </w:r>
    </w:p>
    <w:p>
      <w:pPr>
        <w:pStyle w:val="Indenta"/>
        <w:rPr>
          <w:snapToGrid w:val="0"/>
        </w:rPr>
      </w:pPr>
      <w:r>
        <w:rPr>
          <w:snapToGrid w:val="0"/>
        </w:rPr>
        <w:tab/>
        <w:t>(c)</w:t>
      </w:r>
      <w:r>
        <w:rPr>
          <w:snapToGrid w:val="0"/>
        </w:rPr>
        <w:tab/>
        <w:t>in subregulations (1)(c) and (2)(c) shall not exceed $520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27 Jun 2013 p. 2704-5.] </w:t>
      </w:r>
    </w:p>
    <w:p>
      <w:pPr>
        <w:pStyle w:val="Heading5"/>
        <w:rPr>
          <w:snapToGrid w:val="0"/>
        </w:rPr>
      </w:pPr>
      <w:bookmarkStart w:id="37" w:name="_Toc377568086"/>
      <w:bookmarkStart w:id="38" w:name="_Toc425249872"/>
      <w:r>
        <w:rPr>
          <w:rStyle w:val="CharSectno"/>
        </w:rPr>
        <w:t>12</w:t>
      </w:r>
      <w:r>
        <w:rPr>
          <w:snapToGrid w:val="0"/>
        </w:rPr>
        <w:t>.</w:t>
      </w:r>
      <w:r>
        <w:rPr>
          <w:snapToGrid w:val="0"/>
        </w:rPr>
        <w:tab/>
        <w:t>Prescribed particulars in section 26</w:t>
      </w:r>
      <w:bookmarkEnd w:id="37"/>
      <w:bookmarkEnd w:id="38"/>
    </w:p>
    <w:p>
      <w:pPr>
        <w:pStyle w:val="Subsection"/>
        <w:spacing w:after="80"/>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pt;height:166.65pt" o:ole="" fillcolor="window">
            <v:imagedata r:id="rId22" o:title=""/>
          </v:shape>
          <o:OLEObject Type="Embed" ProgID="Word.Picture.8" ShapeID="_x0000_i1025" DrawAspect="Content" ObjectID="_1508830979" r:id="rId23"/>
        </w:object>
      </w:r>
    </w:p>
    <w:p>
      <w:pPr>
        <w:pStyle w:val="Subsection"/>
        <w:keepNext/>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 and</w:t>
      </w:r>
    </w:p>
    <w:p>
      <w:pPr>
        <w:pStyle w:val="Indenta"/>
        <w:rPr>
          <w:snapToGrid w:val="0"/>
        </w:rPr>
      </w:pPr>
      <w:r>
        <w:rPr>
          <w:snapToGrid w:val="0"/>
        </w:rPr>
        <w:tab/>
        <w:t>(b)</w:t>
      </w:r>
      <w:r>
        <w:rPr>
          <w:snapToGrid w:val="0"/>
        </w:rPr>
        <w:tab/>
        <w:t>of which the background colour is white; and</w:t>
      </w:r>
    </w:p>
    <w:p>
      <w:pPr>
        <w:pStyle w:val="Indenta"/>
        <w:rPr>
          <w:snapToGrid w:val="0"/>
        </w:rPr>
      </w:pPr>
      <w:r>
        <w:rPr>
          <w:snapToGrid w:val="0"/>
        </w:rPr>
        <w:tab/>
        <w:t>(c)</w:t>
      </w:r>
      <w:r>
        <w:rPr>
          <w:snapToGrid w:val="0"/>
        </w:rPr>
        <w:tab/>
        <w:t>on which the lines of latitude and longitude in the symbol are in black; and</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keepNext/>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39" w:name="_Toc377568087"/>
      <w:bookmarkStart w:id="40" w:name="_Toc425249873"/>
      <w:r>
        <w:rPr>
          <w:rStyle w:val="CharSectno"/>
        </w:rPr>
        <w:t>14</w:t>
      </w:r>
      <w:r>
        <w:rPr>
          <w:snapToGrid w:val="0"/>
        </w:rPr>
        <w:t>.</w:t>
      </w:r>
      <w:r>
        <w:rPr>
          <w:snapToGrid w:val="0"/>
        </w:rPr>
        <w:tab/>
        <w:t>Prescribed particulars in section 38(2)(b)</w:t>
      </w:r>
      <w:bookmarkEnd w:id="39"/>
      <w:bookmarkEnd w:id="40"/>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 and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41" w:name="_Toc377568088"/>
      <w:bookmarkStart w:id="42" w:name="_Toc425249874"/>
      <w:r>
        <w:rPr>
          <w:rStyle w:val="CharSectno"/>
        </w:rPr>
        <w:t>15</w:t>
      </w:r>
      <w:r>
        <w:rPr>
          <w:snapToGrid w:val="0"/>
        </w:rPr>
        <w:t>.</w:t>
      </w:r>
      <w:r>
        <w:rPr>
          <w:snapToGrid w:val="0"/>
        </w:rPr>
        <w:tab/>
        <w:t>Prescribed compensation scheme in section 59(2)(h)</w:t>
      </w:r>
      <w:bookmarkEnd w:id="41"/>
      <w:bookmarkEnd w:id="42"/>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43" w:name="_Toc377568089"/>
      <w:bookmarkStart w:id="44" w:name="_Toc425249875"/>
      <w:r>
        <w:rPr>
          <w:rStyle w:val="CharSectno"/>
        </w:rPr>
        <w:t>16</w:t>
      </w:r>
      <w:r>
        <w:t>.</w:t>
      </w:r>
      <w:r>
        <w:tab/>
        <w:t>Infringement notices</w:t>
      </w:r>
      <w:bookmarkEnd w:id="43"/>
      <w:bookmarkEnd w:id="44"/>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4"/>
          <w:headerReference w:type="default" r:id="rId25"/>
          <w:footerReference w:type="even"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45" w:name="_Toc377568090"/>
      <w:bookmarkStart w:id="46" w:name="_Toc425249876"/>
      <w:r>
        <w:rPr>
          <w:rStyle w:val="CharSchNo"/>
        </w:rPr>
        <w:t>Schedule 1</w:t>
      </w:r>
      <w:r>
        <w:rPr>
          <w:rStyle w:val="CharSDivNo"/>
        </w:rPr>
        <w:t> </w:t>
      </w:r>
      <w:r>
        <w:t>—</w:t>
      </w:r>
      <w:r>
        <w:rPr>
          <w:rStyle w:val="CharSDivText"/>
        </w:rPr>
        <w:t> </w:t>
      </w:r>
      <w:r>
        <w:rPr>
          <w:rStyle w:val="CharSchText"/>
        </w:rPr>
        <w:t>Forms</w:t>
      </w:r>
      <w:bookmarkEnd w:id="45"/>
      <w:bookmarkEnd w:id="46"/>
    </w:p>
    <w:p>
      <w:pPr>
        <w:pStyle w:val="yShoulderClause"/>
      </w:pPr>
      <w:r>
        <w:t>[r. 8A]</w:t>
      </w:r>
    </w:p>
    <w:p>
      <w:pPr>
        <w:pStyle w:val="yFootnoteheading"/>
      </w:pPr>
      <w:r>
        <w:tab/>
        <w:t>[Heading inserted in Gazette 22 Sep 2006 p. 4144.]</w:t>
      </w:r>
    </w:p>
    <w:p>
      <w:pPr>
        <w:pStyle w:val="yMiscellaneousBody"/>
        <w:ind w:left="1418" w:hanging="851"/>
        <w:rPr>
          <w:b/>
        </w:rPr>
      </w:pPr>
      <w:r>
        <w:rPr>
          <w:rStyle w:val="CharSClsNo"/>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before="0" w:after="120"/>
        <w:ind w:left="567"/>
        <w:rPr>
          <w:b/>
        </w:rPr>
      </w:pPr>
      <w:r>
        <w:rPr>
          <w:rStyle w:val="CharSClsNo"/>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60"/>
              <w:rPr>
                <w:iCs/>
              </w:rPr>
            </w:pPr>
            <w:r>
              <w:rPr>
                <w:b/>
              </w:rPr>
              <w:br w:type="page"/>
            </w:r>
            <w:r>
              <w:rPr>
                <w:i/>
                <w:iCs/>
              </w:rPr>
              <w:t>Travel Agents Act 1985</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pPr>
            <w:r>
              <w:t xml:space="preserve">Infringement </w:t>
            </w:r>
            <w:r>
              <w:br/>
              <w:t>notice no.</w:t>
            </w:r>
          </w:p>
        </w:tc>
      </w:tr>
      <w:tr>
        <w:trPr>
          <w:cantSplit/>
          <w:trHeight w:val="150"/>
        </w:trPr>
        <w:tc>
          <w:tcPr>
            <w:tcW w:w="1200" w:type="dxa"/>
            <w:vMerge w:val="restart"/>
          </w:tcPr>
          <w:p>
            <w:pPr>
              <w:pStyle w:val="yTableNAm"/>
              <w:spacing w:before="60"/>
              <w:rPr>
                <w:b/>
              </w:rPr>
            </w:pPr>
            <w:r>
              <w:rPr>
                <w:b/>
              </w:rPr>
              <w:t>Alleged offender</w:t>
            </w:r>
          </w:p>
        </w:tc>
        <w:tc>
          <w:tcPr>
            <w:tcW w:w="6000" w:type="dxa"/>
            <w:gridSpan w:val="2"/>
          </w:tcPr>
          <w:p>
            <w:pPr>
              <w:pStyle w:val="yTableNAm"/>
              <w:spacing w:before="6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or</w:t>
            </w:r>
            <w:r>
              <w:tab/>
              <w:t>Company name _________________________________</w:t>
            </w:r>
          </w:p>
          <w:p>
            <w:pPr>
              <w:pStyle w:val="yTableNAm"/>
              <w:tabs>
                <w:tab w:val="clear" w:pos="567"/>
                <w:tab w:val="left" w:pos="4114"/>
              </w:tabs>
              <w:spacing w:before="6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60"/>
            </w:pPr>
            <w:r>
              <w:t>Address ______________________________________________</w:t>
            </w:r>
          </w:p>
          <w:p>
            <w:pPr>
              <w:pStyle w:val="yTableNAm"/>
              <w:tabs>
                <w:tab w:val="clear" w:pos="567"/>
                <w:tab w:val="left" w:pos="4114"/>
              </w:tabs>
              <w:spacing w:before="60"/>
            </w:pPr>
            <w:r>
              <w:tab/>
              <w:t>Postcode</w:t>
            </w:r>
          </w:p>
        </w:tc>
      </w:tr>
      <w:tr>
        <w:trPr>
          <w:cantSplit/>
        </w:trPr>
        <w:tc>
          <w:tcPr>
            <w:tcW w:w="1200" w:type="dxa"/>
            <w:vMerge w:val="restart"/>
          </w:tcPr>
          <w:p>
            <w:pPr>
              <w:pStyle w:val="yTableNAm"/>
              <w:spacing w:before="60"/>
              <w:rPr>
                <w:b/>
              </w:rPr>
            </w:pPr>
            <w:r>
              <w:rPr>
                <w:b/>
              </w:rPr>
              <w:t>Alleged offence</w:t>
            </w:r>
          </w:p>
        </w:tc>
        <w:tc>
          <w:tcPr>
            <w:tcW w:w="6000" w:type="dxa"/>
            <w:gridSpan w:val="2"/>
          </w:tcPr>
          <w:p>
            <w:pPr>
              <w:pStyle w:val="yTableNAm"/>
              <w:spacing w:before="60"/>
            </w:pPr>
            <w:r>
              <w:t>Description of offence __________________________________</w:t>
            </w:r>
          </w:p>
          <w:p>
            <w:pPr>
              <w:pStyle w:val="yTableNAm"/>
              <w:spacing w:before="60"/>
            </w:pPr>
          </w:p>
        </w:tc>
      </w:tr>
      <w:tr>
        <w:trPr>
          <w:cantSplit/>
        </w:trPr>
        <w:tc>
          <w:tcPr>
            <w:tcW w:w="1200" w:type="dxa"/>
            <w:vMerge/>
          </w:tcPr>
          <w:p>
            <w:pPr>
              <w:pStyle w:val="yTableNAm"/>
              <w:spacing w:before="0"/>
            </w:pPr>
          </w:p>
        </w:tc>
        <w:tc>
          <w:tcPr>
            <w:tcW w:w="6000" w:type="dxa"/>
            <w:gridSpan w:val="2"/>
          </w:tcPr>
          <w:p>
            <w:pPr>
              <w:pStyle w:val="yTableNAm"/>
              <w:spacing w:before="6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6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60"/>
            </w:pPr>
            <w:r>
              <w:t>Modified penalty  $</w:t>
            </w:r>
          </w:p>
        </w:tc>
      </w:tr>
      <w:tr>
        <w:trPr>
          <w:cantSplit/>
        </w:trPr>
        <w:tc>
          <w:tcPr>
            <w:tcW w:w="1200" w:type="dxa"/>
            <w:vMerge w:val="restart"/>
          </w:tcPr>
          <w:p>
            <w:pPr>
              <w:pStyle w:val="yTableNAm"/>
              <w:spacing w:before="60"/>
              <w:rPr>
                <w:b/>
              </w:rPr>
            </w:pPr>
            <w:r>
              <w:rPr>
                <w:b/>
              </w:rPr>
              <w:t>Officer issuing notice</w:t>
            </w:r>
          </w:p>
        </w:tc>
        <w:tc>
          <w:tcPr>
            <w:tcW w:w="6000" w:type="dxa"/>
            <w:gridSpan w:val="2"/>
          </w:tcPr>
          <w:p>
            <w:pPr>
              <w:pStyle w:val="yTableNAm"/>
              <w:spacing w:before="60"/>
            </w:pPr>
            <w:r>
              <w:t>Name</w:t>
            </w:r>
          </w:p>
        </w:tc>
      </w:tr>
      <w:tr>
        <w:trPr>
          <w:cantSplit/>
        </w:trPr>
        <w:tc>
          <w:tcPr>
            <w:tcW w:w="1200" w:type="dxa"/>
            <w:vMerge/>
          </w:tcPr>
          <w:p>
            <w:pPr>
              <w:pStyle w:val="yTableNAm"/>
              <w:spacing w:before="0"/>
            </w:pPr>
          </w:p>
        </w:tc>
        <w:tc>
          <w:tcPr>
            <w:tcW w:w="6000" w:type="dxa"/>
            <w:gridSpan w:val="2"/>
          </w:tcPr>
          <w:p>
            <w:pPr>
              <w:pStyle w:val="yTableNAm"/>
              <w:spacing w:before="60"/>
            </w:pPr>
            <w:r>
              <w:t>Signature</w:t>
            </w:r>
          </w:p>
        </w:tc>
      </w:tr>
      <w:tr>
        <w:trPr>
          <w:cantSplit/>
        </w:trPr>
        <w:tc>
          <w:tcPr>
            <w:tcW w:w="1200" w:type="dxa"/>
            <w:vMerge/>
          </w:tcPr>
          <w:p>
            <w:pPr>
              <w:pStyle w:val="yTableNAm"/>
              <w:spacing w:before="0"/>
            </w:pPr>
          </w:p>
        </w:tc>
        <w:tc>
          <w:tcPr>
            <w:tcW w:w="6000" w:type="dxa"/>
            <w:gridSpan w:val="2"/>
          </w:tcPr>
          <w:p>
            <w:pPr>
              <w:pStyle w:val="yTableNAm"/>
              <w:spacing w:before="60"/>
            </w:pPr>
            <w:r>
              <w:t>Office</w:t>
            </w:r>
          </w:p>
        </w:tc>
      </w:tr>
      <w:tr>
        <w:tc>
          <w:tcPr>
            <w:tcW w:w="1200" w:type="dxa"/>
            <w:tcBorders>
              <w:bottom w:val="single" w:sz="4" w:space="0" w:color="auto"/>
            </w:tcBorders>
          </w:tcPr>
          <w:p>
            <w:pPr>
              <w:pStyle w:val="yTableNAm"/>
              <w:spacing w:before="6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60"/>
            </w:pPr>
            <w:r>
              <w:t xml:space="preserve">Date of notice </w:t>
            </w:r>
            <w:r>
              <w:tab/>
              <w:t>/</w:t>
            </w:r>
            <w:r>
              <w:tab/>
              <w:t>/20</w:t>
            </w:r>
          </w:p>
        </w:tc>
      </w:tr>
      <w:tr>
        <w:tc>
          <w:tcPr>
            <w:tcW w:w="1200" w:type="dxa"/>
            <w:tcBorders>
              <w:bottom w:val="single" w:sz="4" w:space="0" w:color="auto"/>
            </w:tcBorders>
          </w:tcPr>
          <w:p>
            <w:pPr>
              <w:pStyle w:val="yTableNAm"/>
              <w:spacing w:before="60"/>
              <w:rPr>
                <w:b/>
              </w:rPr>
            </w:pPr>
            <w:r>
              <w:rPr>
                <w:b/>
              </w:rPr>
              <w:t xml:space="preserve">Notice to alleged offender </w:t>
            </w:r>
          </w:p>
        </w:tc>
        <w:tc>
          <w:tcPr>
            <w:tcW w:w="6000" w:type="dxa"/>
            <w:gridSpan w:val="2"/>
            <w:tcBorders>
              <w:bottom w:val="single" w:sz="4" w:space="0" w:color="auto"/>
            </w:tcBorders>
          </w:tcPr>
          <w:p>
            <w:pPr>
              <w:pStyle w:val="yTableNAm"/>
              <w:spacing w:before="6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6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6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tc>
      </w:tr>
      <w:tr>
        <w:trPr>
          <w:cantSplit/>
        </w:trPr>
        <w:tc>
          <w:tcPr>
            <w:tcW w:w="1200" w:type="dxa"/>
            <w:tcBorders>
              <w:top w:val="single" w:sz="4" w:space="0" w:color="auto"/>
              <w:bottom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6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w:t>
            </w:r>
          </w:p>
          <w:p>
            <w:pPr>
              <w:pStyle w:val="yTableNAm"/>
              <w:spacing w:before="6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left w:val="single" w:sz="4" w:space="0" w:color="auto"/>
              <w:bottom w:val="single" w:sz="4" w:space="0" w:color="auto"/>
              <w:right w:val="single" w:sz="4" w:space="0" w:color="auto"/>
            </w:tcBorders>
          </w:tcPr>
          <w:p>
            <w:pPr>
              <w:pStyle w:val="yTableNAm"/>
              <w:spacing w:before="0"/>
              <w:rPr>
                <w:b/>
              </w:rPr>
            </w:pPr>
          </w:p>
        </w:tc>
        <w:tc>
          <w:tcPr>
            <w:tcW w:w="6000" w:type="dxa"/>
            <w:gridSpan w:val="2"/>
            <w:tcBorders>
              <w:top w:val="single" w:sz="4" w:space="0" w:color="auto"/>
              <w:left w:val="single" w:sz="4" w:space="0" w:color="auto"/>
              <w:bottom w:val="single" w:sz="4" w:space="0" w:color="auto"/>
              <w:right w:val="nil"/>
            </w:tcBorders>
          </w:tcPr>
          <w:p>
            <w:pPr>
              <w:pStyle w:val="yTableNAm"/>
              <w:spacing w:before="6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 amended in Gazette 20 Aug 2013 p. 3844.]</w:t>
      </w:r>
    </w:p>
    <w:p>
      <w:pPr>
        <w:pStyle w:val="yMiscellaneousBody"/>
        <w:pageBreakBefore/>
        <w:spacing w:after="60"/>
        <w:ind w:left="567"/>
        <w:rPr>
          <w:b/>
        </w:rPr>
      </w:pPr>
      <w:r>
        <w:rPr>
          <w:rStyle w:val="CharSClsNo"/>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i/>
                <w:iCs/>
                <w:sz w:val="16"/>
              </w:rPr>
            </w:pPr>
            <w:r>
              <w:rPr>
                <w:i/>
                <w:iCs/>
                <w:sz w:val="16"/>
              </w:rPr>
              <w:t xml:space="preserve">[*delete </w:t>
            </w:r>
          </w:p>
          <w:p>
            <w:pPr>
              <w:pStyle w:val="yTableNAm"/>
              <w:spacing w:before="0"/>
              <w:rPr>
                <w:b/>
              </w:rPr>
            </w:pPr>
            <w:r>
              <w:rPr>
                <w:i/>
                <w:iCs/>
                <w:sz w:val="16"/>
              </w:rPr>
              <w:t>whichever is not applicable]</w:t>
            </w:r>
            <w:r>
              <w:rPr>
                <w:i/>
                <w:iCs/>
                <w:sz w:val="16"/>
              </w:rPr>
              <w:br/>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tabs>
                <w:tab w:val="left" w:pos="2292"/>
              </w:tabs>
              <w:spacing w:before="0"/>
            </w:pPr>
            <w:r>
              <w:rPr>
                <w:i/>
                <w:iCs/>
              </w:rPr>
              <w:t>or</w:t>
            </w:r>
          </w:p>
        </w:tc>
      </w:tr>
      <w:tr>
        <w:tc>
          <w:tcPr>
            <w:tcW w:w="1560" w:type="dxa"/>
            <w:tcBorders>
              <w:top w:val="nil"/>
              <w:bottom w:val="single" w:sz="4" w:space="0" w:color="auto"/>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292"/>
              </w:tabs>
              <w:spacing w:before="0"/>
            </w:pPr>
            <w:r>
              <w:t xml:space="preserve">Signature </w:t>
            </w:r>
            <w:r>
              <w:tab/>
            </w:r>
            <w:r>
              <w:tab/>
              <w:t>/</w:t>
            </w:r>
            <w:r>
              <w:tab/>
              <w:t>/20</w:t>
            </w:r>
          </w:p>
        </w:tc>
      </w:tr>
    </w:tbl>
    <w:p>
      <w:pPr>
        <w:pStyle w:val="yFootnotesection"/>
      </w:pPr>
      <w:r>
        <w:tab/>
        <w:t>[Form 3 inserted in Gazette 22 Sep 2006 p. 4145.]</w:t>
      </w:r>
    </w:p>
    <w:p>
      <w:pPr>
        <w:pStyle w:val="yScheduleHeading"/>
        <w:rPr>
          <w:rStyle w:val="CharSchNo"/>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48" w:name="_Toc377568091"/>
      <w:bookmarkStart w:id="49" w:name="_Toc425249877"/>
      <w:r>
        <w:rPr>
          <w:rStyle w:val="CharSchNo"/>
        </w:rPr>
        <w:t>Schedule 1A</w:t>
      </w:r>
      <w:bookmarkEnd w:id="48"/>
      <w:bookmarkEnd w:id="49"/>
    </w:p>
    <w:p>
      <w:pPr>
        <w:pStyle w:val="yShoulderClause"/>
        <w:spacing w:before="40"/>
      </w:pPr>
      <w:r>
        <w:t>[Regulation 8]</w:t>
      </w:r>
    </w:p>
    <w:p>
      <w:pPr>
        <w:pStyle w:val="yHeading2"/>
        <w:spacing w:before="180"/>
        <w:outlineLvl w:val="9"/>
      </w:pPr>
      <w:bookmarkStart w:id="50" w:name="_Toc377568092"/>
      <w:bookmarkStart w:id="51" w:name="_Toc425249878"/>
      <w:r>
        <w:rPr>
          <w:rStyle w:val="CharSchText"/>
        </w:rPr>
        <w:t>Qualifications for carrying on a business offering international air travel</w:t>
      </w:r>
      <w:bookmarkEnd w:id="50"/>
      <w:bookmarkEnd w:id="51"/>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40"/>
              <w:jc w:val="center"/>
              <w:rPr>
                <w:b/>
                <w:bCs/>
                <w:i/>
                <w:sz w:val="20"/>
              </w:rPr>
            </w:pPr>
            <w:r>
              <w:rPr>
                <w:b/>
                <w:bCs/>
                <w:sz w:val="20"/>
              </w:rPr>
              <w:t>Item</w:t>
            </w:r>
          </w:p>
        </w:tc>
        <w:tc>
          <w:tcPr>
            <w:tcW w:w="3120" w:type="dxa"/>
            <w:tcBorders>
              <w:top w:val="single" w:sz="4" w:space="0" w:color="auto"/>
              <w:bottom w:val="single" w:sz="4" w:space="0" w:color="auto"/>
            </w:tcBorders>
          </w:tcPr>
          <w:p>
            <w:pPr>
              <w:pStyle w:val="yTableNAm"/>
              <w:spacing w:before="4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40"/>
              <w:jc w:val="center"/>
              <w:rPr>
                <w:b/>
                <w:bCs/>
                <w:sz w:val="20"/>
              </w:rPr>
            </w:pPr>
            <w:r>
              <w:rPr>
                <w:b/>
                <w:bCs/>
                <w:sz w:val="20"/>
              </w:rPr>
              <w:t>Course</w:t>
            </w:r>
          </w:p>
        </w:tc>
      </w:tr>
      <w:tr>
        <w:tc>
          <w:tcPr>
            <w:tcW w:w="600" w:type="dxa"/>
          </w:tcPr>
          <w:p>
            <w:pPr>
              <w:pStyle w:val="yTableNAm"/>
              <w:spacing w:before="40"/>
              <w:jc w:val="center"/>
              <w:rPr>
                <w:sz w:val="20"/>
              </w:rPr>
            </w:pPr>
            <w:r>
              <w:rPr>
                <w:sz w:val="20"/>
              </w:rPr>
              <w:t>1</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40"/>
              <w:rPr>
                <w:i/>
                <w:sz w:val="20"/>
              </w:rPr>
            </w:pPr>
            <w:r>
              <w:rPr>
                <w:sz w:val="20"/>
              </w:rPr>
              <w:t>International Travel Consultant Course.</w:t>
            </w:r>
          </w:p>
        </w:tc>
      </w:tr>
      <w:tr>
        <w:tc>
          <w:tcPr>
            <w:tcW w:w="600" w:type="dxa"/>
          </w:tcPr>
          <w:p>
            <w:pPr>
              <w:pStyle w:val="yTableNAm"/>
              <w:spacing w:before="40"/>
              <w:jc w:val="center"/>
              <w:rPr>
                <w:i/>
                <w:sz w:val="20"/>
              </w:rPr>
            </w:pPr>
            <w:r>
              <w:rPr>
                <w:sz w:val="20"/>
              </w:rPr>
              <w:t>1a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&amp; Tourism Diploma</w:t>
            </w:r>
            <w:r>
              <w:rPr>
                <w:sz w:val="20"/>
              </w:rPr>
              <w:noBreakHyphen/>
              <w:t>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Associate Diploma of Business (Travel &amp; Tourism).</w:t>
            </w:r>
          </w:p>
        </w:tc>
      </w:tr>
      <w:tr>
        <w:tc>
          <w:tcPr>
            <w:tcW w:w="600" w:type="dxa"/>
          </w:tcPr>
          <w:p>
            <w:pPr>
              <w:pStyle w:val="yTableNAm"/>
              <w:spacing w:before="40"/>
              <w:jc w:val="center"/>
              <w:rPr>
                <w:i/>
                <w:sz w:val="20"/>
              </w:rPr>
            </w:pPr>
            <w:r>
              <w:rPr>
                <w:sz w:val="20"/>
              </w:rPr>
              <w:t>1b</w:t>
            </w:r>
          </w:p>
        </w:tc>
        <w:tc>
          <w:tcPr>
            <w:tcW w:w="3120" w:type="dxa"/>
          </w:tcPr>
          <w:p>
            <w:pPr>
              <w:pStyle w:val="yTableNAm"/>
              <w:tabs>
                <w:tab w:val="clear" w:pos="567"/>
                <w:tab w:val="left" w:leader="dot" w:pos="2978"/>
              </w:tabs>
              <w:spacing w:before="40"/>
              <w:rPr>
                <w:i/>
                <w:sz w:val="20"/>
              </w:rPr>
            </w:pPr>
            <w:r>
              <w:rPr>
                <w:sz w:val="20"/>
              </w:rPr>
              <w:t>Ansett</w:t>
            </w:r>
            <w:r>
              <w:rPr>
                <w:sz w:val="20"/>
              </w:rPr>
              <w:tab/>
            </w:r>
          </w:p>
        </w:tc>
        <w:tc>
          <w:tcPr>
            <w:tcW w:w="3367" w:type="dxa"/>
          </w:tcPr>
          <w:p>
            <w:pPr>
              <w:pStyle w:val="yTableNAm"/>
              <w:tabs>
                <w:tab w:val="clear" w:pos="567"/>
                <w:tab w:val="left" w:pos="395"/>
                <w:tab w:val="left" w:pos="755"/>
              </w:tabs>
              <w:spacing w:before="40"/>
              <w:ind w:left="395" w:hanging="395"/>
              <w:rPr>
                <w:i/>
                <w:sz w:val="20"/>
              </w:rPr>
            </w:pPr>
            <w:r>
              <w:rPr>
                <w:sz w:val="20"/>
              </w:rPr>
              <w:t>International Fares and Ticketing I.</w:t>
            </w:r>
          </w:p>
        </w:tc>
      </w:tr>
      <w:tr>
        <w:tc>
          <w:tcPr>
            <w:tcW w:w="600" w:type="dxa"/>
          </w:tcPr>
          <w:p>
            <w:pPr>
              <w:pStyle w:val="yTableNAm"/>
              <w:spacing w:before="40"/>
              <w:jc w:val="center"/>
              <w:rPr>
                <w:i/>
                <w:sz w:val="20"/>
              </w:rPr>
            </w:pPr>
            <w:r>
              <w:rPr>
                <w:sz w:val="20"/>
              </w:rPr>
              <w:t>2</w:t>
            </w:r>
          </w:p>
        </w:tc>
        <w:tc>
          <w:tcPr>
            <w:tcW w:w="3120" w:type="dxa"/>
          </w:tcPr>
          <w:p>
            <w:pPr>
              <w:pStyle w:val="yTableNAm"/>
              <w:tabs>
                <w:tab w:val="clear" w:pos="567"/>
                <w:tab w:val="left" w:leader="dot" w:pos="2978"/>
              </w:tabs>
              <w:spacing w:before="40"/>
              <w:rPr>
                <w:i/>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II Course.</w:t>
            </w:r>
          </w:p>
        </w:tc>
      </w:tr>
      <w:tr>
        <w:tc>
          <w:tcPr>
            <w:tcW w:w="600" w:type="dxa"/>
          </w:tcPr>
          <w:p>
            <w:pPr>
              <w:pStyle w:val="yTableNAm"/>
              <w:spacing w:before="40"/>
              <w:jc w:val="center"/>
              <w:rPr>
                <w:i/>
                <w:sz w:val="20"/>
              </w:rPr>
            </w:pPr>
            <w:r>
              <w:rPr>
                <w:sz w:val="20"/>
              </w:rPr>
              <w:t>3</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4</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Travel Consultancy Skills Course.</w:t>
            </w:r>
          </w:p>
        </w:tc>
      </w:tr>
      <w:tr>
        <w:tc>
          <w:tcPr>
            <w:tcW w:w="600" w:type="dxa"/>
          </w:tcPr>
          <w:p>
            <w:pPr>
              <w:pStyle w:val="yTableNAm"/>
              <w:spacing w:before="40"/>
              <w:jc w:val="center"/>
              <w:rPr>
                <w:i/>
                <w:sz w:val="20"/>
              </w:rPr>
            </w:pPr>
            <w:r>
              <w:rPr>
                <w:sz w:val="20"/>
              </w:rPr>
              <w:t>5</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Class L Membership.</w:t>
            </w:r>
          </w:p>
        </w:tc>
      </w:tr>
      <w:tr>
        <w:tc>
          <w:tcPr>
            <w:tcW w:w="600" w:type="dxa"/>
          </w:tcPr>
          <w:p>
            <w:pPr>
              <w:pStyle w:val="yTableNAm"/>
              <w:spacing w:before="40"/>
              <w:jc w:val="center"/>
              <w:rPr>
                <w:i/>
                <w:sz w:val="20"/>
              </w:rPr>
            </w:pPr>
            <w:r>
              <w:rPr>
                <w:sz w:val="20"/>
              </w:rPr>
              <w:t>6</w:t>
            </w:r>
          </w:p>
        </w:tc>
        <w:tc>
          <w:tcPr>
            <w:tcW w:w="3120" w:type="dxa"/>
          </w:tcPr>
          <w:p>
            <w:pPr>
              <w:pStyle w:val="yTableNAm"/>
              <w:tabs>
                <w:tab w:val="clear" w:pos="567"/>
                <w:tab w:val="left" w:leader="dot" w:pos="2978"/>
              </w:tabs>
              <w:spacing w:before="40"/>
              <w:rPr>
                <w:i/>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The Business of Retail Travel Certificate.</w:t>
            </w:r>
          </w:p>
        </w:tc>
      </w:tr>
      <w:tr>
        <w:tc>
          <w:tcPr>
            <w:tcW w:w="600" w:type="dxa"/>
          </w:tcPr>
          <w:p>
            <w:pPr>
              <w:pStyle w:val="yTableNAm"/>
              <w:spacing w:before="40"/>
              <w:jc w:val="center"/>
              <w:rPr>
                <w:i/>
                <w:sz w:val="20"/>
              </w:rPr>
            </w:pPr>
            <w:r>
              <w:rPr>
                <w:sz w:val="20"/>
              </w:rPr>
              <w:t>7</w:t>
            </w:r>
          </w:p>
        </w:tc>
        <w:tc>
          <w:tcPr>
            <w:tcW w:w="3120" w:type="dxa"/>
          </w:tcPr>
          <w:p>
            <w:pPr>
              <w:pStyle w:val="yTableNAm"/>
              <w:tabs>
                <w:tab w:val="clear" w:pos="567"/>
                <w:tab w:val="left" w:leader="dot" w:pos="2978"/>
              </w:tabs>
              <w:spacing w:before="40"/>
              <w:rPr>
                <w:i/>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Advanced Fares and Ticketing Course.</w:t>
            </w:r>
          </w:p>
        </w:tc>
      </w:tr>
      <w:tr>
        <w:tc>
          <w:tcPr>
            <w:tcW w:w="600" w:type="dxa"/>
          </w:tcPr>
          <w:p>
            <w:pPr>
              <w:pStyle w:val="yTableNAm"/>
              <w:spacing w:before="40"/>
              <w:jc w:val="center"/>
              <w:rPr>
                <w:i/>
                <w:sz w:val="20"/>
              </w:rPr>
            </w:pPr>
            <w:r>
              <w:rPr>
                <w:sz w:val="20"/>
              </w:rPr>
              <w:t>8</w:t>
            </w:r>
          </w:p>
        </w:tc>
        <w:tc>
          <w:tcPr>
            <w:tcW w:w="3120" w:type="dxa"/>
          </w:tcPr>
          <w:p>
            <w:pPr>
              <w:pStyle w:val="yTableNAm"/>
              <w:tabs>
                <w:tab w:val="clear" w:pos="567"/>
                <w:tab w:val="left" w:leader="dot" w:pos="2978"/>
              </w:tabs>
              <w:spacing w:before="40"/>
              <w:rPr>
                <w:i/>
                <w:sz w:val="20"/>
              </w:rPr>
            </w:pPr>
            <w:r>
              <w:rPr>
                <w:sz w:val="20"/>
              </w:rPr>
              <w:t>Bill Healy (TIES)</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9</w:t>
            </w:r>
          </w:p>
        </w:tc>
        <w:tc>
          <w:tcPr>
            <w:tcW w:w="3120" w:type="dxa"/>
          </w:tcPr>
          <w:p>
            <w:pPr>
              <w:pStyle w:val="yTableNAm"/>
              <w:tabs>
                <w:tab w:val="clear" w:pos="567"/>
                <w:tab w:val="left" w:leader="dot" w:pos="2978"/>
              </w:tabs>
              <w:spacing w:before="40"/>
              <w:rPr>
                <w:i/>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Advanced Travel Course.</w:t>
            </w:r>
          </w:p>
        </w:tc>
      </w:tr>
      <w:tr>
        <w:tc>
          <w:tcPr>
            <w:tcW w:w="600" w:type="dxa"/>
          </w:tcPr>
          <w:p>
            <w:pPr>
              <w:pStyle w:val="yTableNAm"/>
              <w:spacing w:before="40"/>
              <w:jc w:val="center"/>
              <w:rPr>
                <w:i/>
                <w:sz w:val="20"/>
              </w:rPr>
            </w:pPr>
            <w:r>
              <w:rPr>
                <w:sz w:val="20"/>
              </w:rPr>
              <w:t>10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Diploma Course.</w:t>
            </w:r>
          </w:p>
        </w:tc>
      </w:tr>
      <w:tr>
        <w:tc>
          <w:tcPr>
            <w:tcW w:w="600" w:type="dxa"/>
          </w:tcPr>
          <w:p>
            <w:pPr>
              <w:pStyle w:val="yTableNAm"/>
              <w:spacing w:before="40"/>
              <w:jc w:val="center"/>
              <w:rPr>
                <w:i/>
                <w:sz w:val="20"/>
              </w:rPr>
            </w:pPr>
            <w:r>
              <w:rPr>
                <w:sz w:val="20"/>
              </w:rPr>
              <w:t>11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Small Agency Manager Diploma; or</w:t>
            </w:r>
          </w:p>
          <w:p>
            <w:pPr>
              <w:pStyle w:val="yTableNAm"/>
              <w:tabs>
                <w:tab w:val="clear" w:pos="567"/>
                <w:tab w:val="left" w:pos="395"/>
              </w:tabs>
              <w:spacing w:before="40"/>
              <w:ind w:left="395" w:hanging="395"/>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Fares and 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(d)</w:t>
            </w:r>
            <w:r>
              <w:rPr>
                <w:sz w:val="20"/>
              </w:rPr>
              <w:tab/>
              <w:t>Fares and Ticketing I and II.</w:t>
            </w:r>
          </w:p>
        </w:tc>
      </w:tr>
      <w:tr>
        <w:tc>
          <w:tcPr>
            <w:tcW w:w="600" w:type="dxa"/>
          </w:tcPr>
          <w:p>
            <w:pPr>
              <w:pStyle w:val="yTableNAm"/>
              <w:spacing w:before="40"/>
              <w:jc w:val="center"/>
              <w:rPr>
                <w:i/>
                <w:sz w:val="20"/>
              </w:rPr>
            </w:pPr>
            <w:r>
              <w:rPr>
                <w:sz w:val="20"/>
              </w:rPr>
              <w:t>12</w:t>
            </w:r>
          </w:p>
        </w:tc>
        <w:tc>
          <w:tcPr>
            <w:tcW w:w="3120" w:type="dxa"/>
          </w:tcPr>
          <w:p>
            <w:pPr>
              <w:pStyle w:val="yTableNAm"/>
              <w:tabs>
                <w:tab w:val="clear" w:pos="567"/>
                <w:tab w:val="left" w:leader="dot" w:pos="2978"/>
              </w:tabs>
              <w:spacing w:before="40"/>
              <w:rPr>
                <w:i/>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Training Course.</w:t>
            </w:r>
          </w:p>
        </w:tc>
      </w:tr>
      <w:tr>
        <w:tc>
          <w:tcPr>
            <w:tcW w:w="600" w:type="dxa"/>
          </w:tcPr>
          <w:p>
            <w:pPr>
              <w:pStyle w:val="yTableNAm"/>
              <w:spacing w:before="40"/>
              <w:jc w:val="center"/>
              <w:rPr>
                <w:i/>
                <w:sz w:val="20"/>
              </w:rPr>
            </w:pPr>
            <w:r>
              <w:rPr>
                <w:sz w:val="20"/>
              </w:rPr>
              <w:t>13</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Combination of Fares I and International Ticketing Course;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Combination of Fares II and Tourism Diploma Course.</w:t>
            </w:r>
          </w:p>
        </w:tc>
      </w:tr>
      <w:tr>
        <w:tc>
          <w:tcPr>
            <w:tcW w:w="600" w:type="dxa"/>
          </w:tcPr>
          <w:p>
            <w:pPr>
              <w:pStyle w:val="yTableNAm"/>
              <w:spacing w:before="40"/>
              <w:jc w:val="center"/>
              <w:rPr>
                <w:i/>
                <w:sz w:val="20"/>
              </w:rPr>
            </w:pPr>
            <w:r>
              <w:rPr>
                <w:sz w:val="20"/>
              </w:rPr>
              <w:t>14</w:t>
            </w:r>
          </w:p>
        </w:tc>
        <w:tc>
          <w:tcPr>
            <w:tcW w:w="3120" w:type="dxa"/>
          </w:tcPr>
          <w:p>
            <w:pPr>
              <w:pStyle w:val="yTableNAm"/>
              <w:tabs>
                <w:tab w:val="clear" w:pos="567"/>
                <w:tab w:val="left" w:leader="dot" w:pos="2978"/>
              </w:tabs>
              <w:spacing w:before="40"/>
              <w:rPr>
                <w:i/>
                <w:sz w:val="20"/>
              </w:rPr>
            </w:pPr>
            <w:r>
              <w:rPr>
                <w:sz w:val="20"/>
              </w:rPr>
              <w:t>Hayton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Fares and Ticketing Course.</w:t>
            </w:r>
          </w:p>
        </w:tc>
      </w:tr>
      <w:tr>
        <w:tc>
          <w:tcPr>
            <w:tcW w:w="600" w:type="dxa"/>
          </w:tcPr>
          <w:p>
            <w:pPr>
              <w:pStyle w:val="yTableNAm"/>
              <w:spacing w:before="40"/>
              <w:jc w:val="center"/>
              <w:rPr>
                <w:i/>
                <w:sz w:val="20"/>
              </w:rPr>
            </w:pPr>
            <w:r>
              <w:rPr>
                <w:sz w:val="20"/>
              </w:rPr>
              <w:t>15</w:t>
            </w:r>
          </w:p>
        </w:tc>
        <w:tc>
          <w:tcPr>
            <w:tcW w:w="3120" w:type="dxa"/>
          </w:tcPr>
          <w:p>
            <w:pPr>
              <w:pStyle w:val="yTableNAm"/>
              <w:tabs>
                <w:tab w:val="clear" w:pos="567"/>
                <w:tab w:val="left" w:leader="dot" w:pos="2978"/>
              </w:tabs>
              <w:spacing w:before="40"/>
              <w:rPr>
                <w:i/>
                <w:sz w:val="20"/>
              </w:rPr>
            </w:pPr>
            <w:r>
              <w:rPr>
                <w:sz w:val="20"/>
              </w:rPr>
              <w:t>IATA/UFTAA</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International Travel Agents Training Programme (Standard);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International Travel Agents Training Programme (Advanced).</w:t>
            </w:r>
          </w:p>
        </w:tc>
      </w:tr>
      <w:tr>
        <w:tc>
          <w:tcPr>
            <w:tcW w:w="600" w:type="dxa"/>
          </w:tcPr>
          <w:p>
            <w:pPr>
              <w:pStyle w:val="yTableNAm"/>
              <w:spacing w:before="40"/>
              <w:jc w:val="center"/>
              <w:rPr>
                <w:i/>
                <w:sz w:val="20"/>
              </w:rPr>
            </w:pPr>
            <w:r>
              <w:rPr>
                <w:sz w:val="20"/>
              </w:rPr>
              <w:t>16</w:t>
            </w:r>
          </w:p>
        </w:tc>
        <w:tc>
          <w:tcPr>
            <w:tcW w:w="3120" w:type="dxa"/>
          </w:tcPr>
          <w:p>
            <w:pPr>
              <w:pStyle w:val="yTableNAm"/>
              <w:tabs>
                <w:tab w:val="clear" w:pos="567"/>
                <w:tab w:val="left" w:leader="dot" w:pos="2978"/>
              </w:tabs>
              <w:spacing w:before="40"/>
              <w:rPr>
                <w:i/>
                <w:sz w:val="20"/>
              </w:rPr>
            </w:pPr>
            <w:r>
              <w:rPr>
                <w:sz w:val="20"/>
              </w:rPr>
              <w:t>Jetset Travel Training</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of Travel Fares;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II.</w:t>
            </w:r>
          </w:p>
        </w:tc>
      </w:tr>
      <w:tr>
        <w:tc>
          <w:tcPr>
            <w:tcW w:w="600" w:type="dxa"/>
          </w:tcPr>
          <w:p>
            <w:pPr>
              <w:pStyle w:val="yTableNAm"/>
              <w:spacing w:before="40"/>
              <w:jc w:val="center"/>
              <w:rPr>
                <w:i/>
                <w:sz w:val="20"/>
              </w:rPr>
            </w:pPr>
            <w:r>
              <w:rPr>
                <w:sz w:val="20"/>
              </w:rPr>
              <w:t>16a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&amp; Tourism Course.</w:t>
            </w:r>
          </w:p>
        </w:tc>
      </w:tr>
      <w:tr>
        <w:tc>
          <w:tcPr>
            <w:tcW w:w="600" w:type="dxa"/>
          </w:tcPr>
          <w:p>
            <w:pPr>
              <w:pStyle w:val="yTableNAm"/>
              <w:spacing w:before="40"/>
              <w:jc w:val="center"/>
              <w:rPr>
                <w:i/>
                <w:sz w:val="20"/>
              </w:rPr>
            </w:pPr>
            <w:r>
              <w:rPr>
                <w:sz w:val="20"/>
              </w:rPr>
              <w:t>17</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18</w:t>
            </w:r>
          </w:p>
        </w:tc>
        <w:tc>
          <w:tcPr>
            <w:tcW w:w="3120" w:type="dxa"/>
          </w:tcPr>
          <w:p>
            <w:pPr>
              <w:pStyle w:val="yTableNAm"/>
              <w:tabs>
                <w:tab w:val="clear" w:pos="567"/>
                <w:tab w:val="left" w:leader="dot" w:pos="2978"/>
              </w:tabs>
              <w:spacing w:before="40"/>
              <w:rPr>
                <w:i/>
                <w:sz w:val="20"/>
              </w:rPr>
            </w:pPr>
            <w:r>
              <w:rPr>
                <w:sz w:val="20"/>
              </w:rPr>
              <w:t>P &amp; D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DM Edwards Fares and Ticketing.</w:t>
            </w:r>
          </w:p>
        </w:tc>
      </w:tr>
      <w:tr>
        <w:tc>
          <w:tcPr>
            <w:tcW w:w="600" w:type="dxa"/>
          </w:tcPr>
          <w:p>
            <w:pPr>
              <w:pStyle w:val="yTableNAm"/>
              <w:spacing w:before="40"/>
              <w:jc w:val="center"/>
              <w:rPr>
                <w:i/>
                <w:sz w:val="20"/>
              </w:rPr>
            </w:pPr>
            <w:r>
              <w:rPr>
                <w:sz w:val="20"/>
              </w:rPr>
              <w:t>19</w:t>
            </w:r>
          </w:p>
        </w:tc>
        <w:tc>
          <w:tcPr>
            <w:tcW w:w="3120" w:type="dxa"/>
          </w:tcPr>
          <w:p>
            <w:pPr>
              <w:pStyle w:val="yTableNAm"/>
              <w:tabs>
                <w:tab w:val="clear" w:pos="567"/>
                <w:tab w:val="left" w:leader="dot" w:pos="2978"/>
              </w:tabs>
              <w:spacing w:before="40"/>
              <w:rPr>
                <w:i/>
                <w:sz w:val="20"/>
              </w:rPr>
            </w:pPr>
            <w:r>
              <w:rPr>
                <w:sz w:val="20"/>
              </w:rPr>
              <w:t>Qantas Airways Limited</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Level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Level II.</w:t>
            </w:r>
          </w:p>
        </w:tc>
      </w:tr>
      <w:tr>
        <w:tc>
          <w:tcPr>
            <w:tcW w:w="600" w:type="dxa"/>
          </w:tcPr>
          <w:p>
            <w:pPr>
              <w:pStyle w:val="yTableNAm"/>
              <w:spacing w:before="40"/>
              <w:jc w:val="center"/>
              <w:rPr>
                <w:i/>
                <w:sz w:val="20"/>
              </w:rPr>
            </w:pPr>
            <w:r>
              <w:rPr>
                <w:sz w:val="20"/>
              </w:rPr>
              <w:t>20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21</w:t>
            </w:r>
          </w:p>
        </w:tc>
        <w:tc>
          <w:tcPr>
            <w:tcW w:w="3120" w:type="dxa"/>
          </w:tcPr>
          <w:p>
            <w:pPr>
              <w:pStyle w:val="yTableNAm"/>
              <w:tabs>
                <w:tab w:val="clear" w:pos="567"/>
                <w:tab w:val="left" w:leader="dot" w:pos="2978"/>
              </w:tabs>
              <w:spacing w:before="40"/>
              <w:rPr>
                <w:i/>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22</w:t>
            </w:r>
          </w:p>
        </w:tc>
        <w:tc>
          <w:tcPr>
            <w:tcW w:w="3120" w:type="dxa"/>
          </w:tcPr>
          <w:p>
            <w:pPr>
              <w:pStyle w:val="yTableNAm"/>
              <w:tabs>
                <w:tab w:val="clear" w:pos="567"/>
                <w:tab w:val="left" w:leader="dot" w:pos="2978"/>
              </w:tabs>
              <w:spacing w:before="40"/>
              <w:rPr>
                <w:i/>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23</w:t>
            </w:r>
          </w:p>
        </w:tc>
        <w:tc>
          <w:tcPr>
            <w:tcW w:w="3120" w:type="dxa"/>
          </w:tcPr>
          <w:p>
            <w:pPr>
              <w:pStyle w:val="yTableNAm"/>
              <w:tabs>
                <w:tab w:val="clear" w:pos="567"/>
                <w:tab w:val="left" w:leader="dot" w:pos="2978"/>
              </w:tabs>
              <w:spacing w:before="40"/>
              <w:rPr>
                <w:i/>
                <w:sz w:val="20"/>
              </w:rPr>
            </w:pPr>
            <w:r>
              <w:rPr>
                <w:sz w:val="20"/>
              </w:rPr>
              <w:t>TAFE, ACT</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Consultants Diploma Course.</w:t>
            </w:r>
          </w:p>
        </w:tc>
      </w:tr>
      <w:tr>
        <w:tc>
          <w:tcPr>
            <w:tcW w:w="600" w:type="dxa"/>
          </w:tcPr>
          <w:p>
            <w:pPr>
              <w:pStyle w:val="yTableNAm"/>
              <w:spacing w:before="40"/>
              <w:jc w:val="center"/>
              <w:rPr>
                <w:i/>
                <w:sz w:val="20"/>
              </w:rPr>
            </w:pPr>
            <w:r>
              <w:rPr>
                <w:sz w:val="20"/>
              </w:rPr>
              <w:t>24</w:t>
            </w:r>
          </w:p>
        </w:tc>
        <w:tc>
          <w:tcPr>
            <w:tcW w:w="3120" w:type="dxa"/>
          </w:tcPr>
          <w:p>
            <w:pPr>
              <w:pStyle w:val="yTableNAm"/>
              <w:tabs>
                <w:tab w:val="clear" w:pos="567"/>
                <w:tab w:val="left" w:leader="dot" w:pos="2978"/>
              </w:tabs>
              <w:spacing w:before="40"/>
              <w:rPr>
                <w:i/>
                <w:sz w:val="20"/>
              </w:rPr>
            </w:pPr>
            <w:r>
              <w:rPr>
                <w:sz w:val="20"/>
              </w:rPr>
              <w:t>TAFE, NSW</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Associate Diploma.</w:t>
            </w:r>
          </w:p>
        </w:tc>
      </w:tr>
      <w:tr>
        <w:tc>
          <w:tcPr>
            <w:tcW w:w="600" w:type="dxa"/>
          </w:tcPr>
          <w:p>
            <w:pPr>
              <w:pStyle w:val="yTableNAm"/>
              <w:spacing w:before="40"/>
              <w:jc w:val="center"/>
              <w:rPr>
                <w:i/>
                <w:sz w:val="20"/>
              </w:rPr>
            </w:pPr>
            <w:r>
              <w:rPr>
                <w:sz w:val="20"/>
              </w:rPr>
              <w:t>25</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Travel Consultant Certificate; or</w:t>
            </w:r>
          </w:p>
          <w:p>
            <w:pPr>
              <w:pStyle w:val="yTableNAm"/>
              <w:tabs>
                <w:tab w:val="clear" w:pos="567"/>
                <w:tab w:val="left" w:pos="395"/>
              </w:tabs>
              <w:spacing w:before="40"/>
              <w:ind w:left="395" w:hanging="395"/>
              <w:rPr>
                <w:i/>
                <w:sz w:val="20"/>
              </w:rPr>
            </w:pPr>
            <w:r>
              <w:rPr>
                <w:sz w:val="20"/>
              </w:rPr>
              <w:t>(b)</w:t>
            </w:r>
            <w:r>
              <w:rPr>
                <w:sz w:val="20"/>
              </w:rPr>
              <w:tab/>
              <w:t>Consultants Advanced Certificate;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Associate Diploma in Business (Travel and Tourism).</w:t>
            </w:r>
          </w:p>
        </w:tc>
      </w:tr>
      <w:tr>
        <w:tc>
          <w:tcPr>
            <w:tcW w:w="600" w:type="dxa"/>
          </w:tcPr>
          <w:p>
            <w:pPr>
              <w:pStyle w:val="yTableNAm"/>
              <w:spacing w:before="40"/>
              <w:jc w:val="center"/>
              <w:rPr>
                <w:i/>
                <w:sz w:val="20"/>
              </w:rPr>
            </w:pPr>
            <w:r>
              <w:rPr>
                <w:sz w:val="20"/>
              </w:rPr>
              <w:t>26</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Certificate in Travel Operations, Senior Travel Consultant;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Associate Diploma in Tourism.</w:t>
            </w:r>
          </w:p>
        </w:tc>
      </w:tr>
      <w:tr>
        <w:trPr>
          <w:cantSplit/>
        </w:trPr>
        <w:tc>
          <w:tcPr>
            <w:tcW w:w="600" w:type="dxa"/>
          </w:tcPr>
          <w:p>
            <w:pPr>
              <w:pStyle w:val="yTableNAm"/>
              <w:spacing w:before="40"/>
              <w:jc w:val="center"/>
              <w:rPr>
                <w:i/>
                <w:sz w:val="20"/>
              </w:rPr>
            </w:pPr>
            <w:r>
              <w:rPr>
                <w:sz w:val="20"/>
              </w:rPr>
              <w:t>27</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in Travel and Tourism (Stage 1); or</w:t>
            </w:r>
          </w:p>
          <w:p>
            <w:pPr>
              <w:pStyle w:val="yTableNAm"/>
              <w:tabs>
                <w:tab w:val="clear" w:pos="567"/>
                <w:tab w:val="left" w:pos="395"/>
              </w:tabs>
              <w:spacing w:before="40"/>
              <w:ind w:left="395" w:hanging="395"/>
              <w:rPr>
                <w:i/>
                <w:sz w:val="20"/>
              </w:rPr>
            </w:pPr>
            <w:r>
              <w:rPr>
                <w:sz w:val="20"/>
              </w:rPr>
              <w:t>(b)</w:t>
            </w:r>
            <w:r>
              <w:rPr>
                <w:sz w:val="20"/>
              </w:rPr>
              <w:tab/>
              <w:t>Diploma in Travel and Tourism (Stage 2).</w:t>
            </w:r>
          </w:p>
        </w:tc>
      </w:tr>
      <w:tr>
        <w:tc>
          <w:tcPr>
            <w:tcW w:w="600" w:type="dxa"/>
          </w:tcPr>
          <w:p>
            <w:pPr>
              <w:pStyle w:val="yTableNAm"/>
              <w:spacing w:before="40"/>
              <w:jc w:val="center"/>
              <w:rPr>
                <w:i/>
                <w:sz w:val="20"/>
              </w:rPr>
            </w:pPr>
            <w:r>
              <w:rPr>
                <w:sz w:val="20"/>
              </w:rPr>
              <w:t>28</w:t>
            </w:r>
          </w:p>
        </w:tc>
        <w:tc>
          <w:tcPr>
            <w:tcW w:w="3120" w:type="dxa"/>
          </w:tcPr>
          <w:p>
            <w:pPr>
              <w:pStyle w:val="yTableNAm"/>
              <w:tabs>
                <w:tab w:val="clear" w:pos="567"/>
                <w:tab w:val="left" w:leader="dot" w:pos="2978"/>
              </w:tabs>
              <w:spacing w:before="40"/>
              <w:rPr>
                <w:i/>
                <w:sz w:val="20"/>
              </w:rPr>
            </w:pPr>
            <w:r>
              <w:rPr>
                <w:sz w:val="20"/>
              </w:rPr>
              <w:t>TAFE Victoria,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Ticketing I; or</w:t>
            </w:r>
          </w:p>
          <w:p>
            <w:pPr>
              <w:pStyle w:val="yTableNAm"/>
              <w:tabs>
                <w:tab w:val="clear" w:pos="567"/>
                <w:tab w:val="left" w:pos="395"/>
                <w:tab w:val="left" w:pos="755"/>
              </w:tabs>
              <w:spacing w:before="40"/>
              <w:rPr>
                <w:i/>
                <w:sz w:val="20"/>
              </w:rPr>
            </w:pPr>
            <w:r>
              <w:rPr>
                <w:sz w:val="20"/>
              </w:rPr>
              <w:t>(b)</w:t>
            </w:r>
            <w:r>
              <w:rPr>
                <w:sz w:val="20"/>
              </w:rPr>
              <w:tab/>
              <w:t>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Certificate of Business Studies (Travel and Tourism).</w:t>
            </w:r>
          </w:p>
        </w:tc>
      </w:tr>
      <w:tr>
        <w:tc>
          <w:tcPr>
            <w:tcW w:w="600" w:type="dxa"/>
          </w:tcPr>
          <w:p>
            <w:pPr>
              <w:pStyle w:val="yTableNAm"/>
              <w:spacing w:before="40"/>
              <w:jc w:val="center"/>
              <w:rPr>
                <w:i/>
                <w:sz w:val="20"/>
              </w:rPr>
            </w:pPr>
            <w:r>
              <w:rPr>
                <w:sz w:val="20"/>
              </w:rPr>
              <w:t>29</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Advanced Certificate of Travel Consulting;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Certificate in Travel Operations;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(d)</w:t>
            </w:r>
            <w:r>
              <w:rPr>
                <w:sz w:val="20"/>
              </w:rPr>
              <w:tab/>
              <w:t>Fares and Ticketing II.</w:t>
            </w:r>
          </w:p>
        </w:tc>
      </w:tr>
      <w:tr>
        <w:tc>
          <w:tcPr>
            <w:tcW w:w="600" w:type="dxa"/>
          </w:tcPr>
          <w:p>
            <w:pPr>
              <w:pStyle w:val="yTableNAm"/>
              <w:spacing w:before="40"/>
              <w:jc w:val="center"/>
              <w:rPr>
                <w:i/>
                <w:sz w:val="20"/>
              </w:rPr>
            </w:pPr>
            <w:r>
              <w:rPr>
                <w:sz w:val="20"/>
              </w:rPr>
              <w:t>30</w:t>
            </w:r>
          </w:p>
        </w:tc>
        <w:tc>
          <w:tcPr>
            <w:tcW w:w="3120" w:type="dxa"/>
          </w:tcPr>
          <w:p>
            <w:pPr>
              <w:pStyle w:val="yTableNAm"/>
              <w:tabs>
                <w:tab w:val="clear" w:pos="567"/>
                <w:tab w:val="left" w:leader="dot" w:pos="2978"/>
              </w:tabs>
              <w:spacing w:before="40"/>
              <w:rPr>
                <w:i/>
                <w:sz w:val="20"/>
              </w:rPr>
            </w:pPr>
            <w:r>
              <w:rPr>
                <w:sz w:val="20"/>
              </w:rPr>
              <w:t>Thomas Cook</w:t>
            </w:r>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w:t>
            </w:r>
          </w:p>
        </w:tc>
      </w:tr>
      <w:tr>
        <w:tc>
          <w:tcPr>
            <w:tcW w:w="600" w:type="dxa"/>
          </w:tcPr>
          <w:p>
            <w:pPr>
              <w:pStyle w:val="yTableNAm"/>
              <w:spacing w:before="40"/>
              <w:jc w:val="center"/>
              <w:rPr>
                <w:i/>
                <w:sz w:val="20"/>
              </w:rPr>
            </w:pPr>
            <w:r>
              <w:rPr>
                <w:sz w:val="20"/>
              </w:rPr>
              <w:t>31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32</w:t>
            </w:r>
          </w:p>
        </w:tc>
        <w:tc>
          <w:tcPr>
            <w:tcW w:w="3120" w:type="dxa"/>
          </w:tcPr>
          <w:p>
            <w:pPr>
              <w:pStyle w:val="yTableNAm"/>
              <w:tabs>
                <w:tab w:val="clear" w:pos="567"/>
                <w:tab w:val="left" w:leader="dot" w:pos="2978"/>
              </w:tabs>
              <w:spacing w:before="40"/>
              <w:rPr>
                <w:i/>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&amp; Ticketing I &amp;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Travel Consultant Certificate.</w:t>
            </w:r>
          </w:p>
        </w:tc>
      </w:tr>
      <w:tr>
        <w:tc>
          <w:tcPr>
            <w:tcW w:w="600" w:type="dxa"/>
          </w:tcPr>
          <w:p>
            <w:pPr>
              <w:pStyle w:val="yTableNAm"/>
              <w:spacing w:before="40"/>
              <w:jc w:val="center"/>
              <w:rPr>
                <w:i/>
                <w:sz w:val="20"/>
              </w:rPr>
            </w:pPr>
            <w:r>
              <w:rPr>
                <w:sz w:val="20"/>
              </w:rPr>
              <w:t>33</w:t>
            </w:r>
          </w:p>
        </w:tc>
        <w:tc>
          <w:tcPr>
            <w:tcW w:w="3120" w:type="dxa"/>
          </w:tcPr>
          <w:p>
            <w:pPr>
              <w:pStyle w:val="yTableNAm"/>
              <w:tabs>
                <w:tab w:val="clear" w:pos="567"/>
                <w:tab w:val="left" w:leader="dot" w:pos="2978"/>
              </w:tabs>
              <w:spacing w:before="40"/>
              <w:rPr>
                <w:i/>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34</w:t>
            </w:r>
          </w:p>
        </w:tc>
        <w:tc>
          <w:tcPr>
            <w:tcW w:w="3120" w:type="dxa"/>
          </w:tcPr>
          <w:p>
            <w:pPr>
              <w:pStyle w:val="yTableNAm"/>
              <w:tabs>
                <w:tab w:val="clear" w:pos="567"/>
                <w:tab w:val="left" w:leader="dot" w:pos="2978"/>
              </w:tabs>
              <w:spacing w:before="40"/>
              <w:rPr>
                <w:i/>
                <w:sz w:val="20"/>
              </w:rPr>
            </w:pPr>
            <w:r>
              <w:rPr>
                <w:sz w:val="20"/>
              </w:rPr>
              <w:t>Travel Performance</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Pr>
          <w:p>
            <w:pPr>
              <w:pStyle w:val="yTableNAm"/>
              <w:spacing w:before="40"/>
              <w:jc w:val="center"/>
              <w:rPr>
                <w:i/>
                <w:sz w:val="20"/>
              </w:rPr>
            </w:pPr>
            <w:r>
              <w:rPr>
                <w:sz w:val="20"/>
              </w:rPr>
              <w:t>35</w:t>
            </w:r>
          </w:p>
        </w:tc>
        <w:tc>
          <w:tcPr>
            <w:tcW w:w="3120" w:type="dxa"/>
          </w:tcPr>
          <w:p>
            <w:pPr>
              <w:pStyle w:val="yTableNAm"/>
              <w:tabs>
                <w:tab w:val="clear" w:pos="567"/>
                <w:tab w:val="left" w:leader="dot" w:pos="2978"/>
              </w:tabs>
              <w:spacing w:before="40"/>
              <w:rPr>
                <w:i/>
                <w:sz w:val="20"/>
              </w:rPr>
            </w:pPr>
            <w:r>
              <w:rPr>
                <w:sz w:val="20"/>
              </w:rPr>
              <w:t>Travel Training Centre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36</w:t>
            </w:r>
          </w:p>
        </w:tc>
        <w:tc>
          <w:tcPr>
            <w:tcW w:w="3120" w:type="dxa"/>
          </w:tcPr>
          <w:p>
            <w:pPr>
              <w:pStyle w:val="yTableNAm"/>
              <w:tabs>
                <w:tab w:val="clear" w:pos="567"/>
                <w:tab w:val="left" w:leader="dot" w:pos="2978"/>
              </w:tabs>
              <w:spacing w:before="40"/>
              <w:rPr>
                <w:i/>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37</w:t>
            </w:r>
          </w:p>
        </w:tc>
        <w:tc>
          <w:tcPr>
            <w:tcW w:w="3120" w:type="dxa"/>
          </w:tcPr>
          <w:p>
            <w:pPr>
              <w:pStyle w:val="yTableNAm"/>
              <w:tabs>
                <w:tab w:val="clear" w:pos="567"/>
                <w:tab w:val="left" w:leader="dot" w:pos="2978"/>
              </w:tabs>
              <w:spacing w:before="40"/>
              <w:rPr>
                <w:i/>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Borders>
              <w:bottom w:val="single" w:sz="4" w:space="0" w:color="auto"/>
            </w:tcBorders>
          </w:tcPr>
          <w:p>
            <w:pPr>
              <w:pStyle w:val="yTableNAm"/>
              <w:spacing w:before="40"/>
              <w:jc w:val="center"/>
              <w:rPr>
                <w:i/>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40"/>
              <w:rPr>
                <w:i/>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52" w:name="_Toc377568093"/>
      <w:bookmarkStart w:id="53" w:name="_Toc425249879"/>
      <w:r>
        <w:rPr>
          <w:rStyle w:val="CharSchNo"/>
        </w:rPr>
        <w:t>Schedule 1B</w:t>
      </w:r>
      <w:r>
        <w:t> — </w:t>
      </w:r>
      <w:r>
        <w:rPr>
          <w:rStyle w:val="CharSchText"/>
        </w:rPr>
        <w:t>Prescribed offences and modified penalties</w:t>
      </w:r>
      <w:bookmarkEnd w:id="52"/>
      <w:bookmarkEnd w:id="53"/>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54" w:name="_Toc377568094"/>
      <w:bookmarkStart w:id="55" w:name="_Toc425249880"/>
      <w:r>
        <w:rPr>
          <w:rStyle w:val="CharSchNo"/>
        </w:rPr>
        <w:t>Schedule 2</w:t>
      </w:r>
      <w:bookmarkEnd w:id="54"/>
      <w:bookmarkEnd w:id="55"/>
    </w:p>
    <w:p>
      <w:pPr>
        <w:pStyle w:val="yShoulderClause"/>
      </w:pPr>
      <w:r>
        <w:t>[Regulation 15]</w:t>
      </w:r>
    </w:p>
    <w:p>
      <w:pPr>
        <w:pStyle w:val="yHeading2"/>
      </w:pPr>
      <w:bookmarkStart w:id="56" w:name="_Toc377568095"/>
      <w:bookmarkStart w:id="57" w:name="_Toc425249881"/>
      <w:r>
        <w:rPr>
          <w:rStyle w:val="CharSchText"/>
        </w:rPr>
        <w:t>Trust Deed establishing Compensation Scheme (Travel Agents Compensation Fund)</w:t>
      </w:r>
      <w:bookmarkEnd w:id="56"/>
      <w:bookmarkEnd w:id="57"/>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6" type="#_x0000_t75" style="width:90.5pt;height:14.4pt" o:ole="" fillcolor="window">
            <v:imagedata r:id="rId31" o:title=""/>
          </v:shape>
          <o:OLEObject Type="Embed" ProgID="PBrush" ShapeID="_x0000_i1026" DrawAspect="Content" ObjectID="_1508830980" r:id="rId32"/>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58" w:name="_Toc377568096"/>
      <w:bookmarkStart w:id="59" w:name="_Toc425249882"/>
      <w:r>
        <w:rPr>
          <w:rStyle w:val="CharSchNo"/>
        </w:rPr>
        <w:t>Schedule 3</w:t>
      </w:r>
      <w:bookmarkEnd w:id="58"/>
      <w:bookmarkEnd w:id="59"/>
    </w:p>
    <w:p>
      <w:pPr>
        <w:pStyle w:val="yShoulderClause"/>
      </w:pPr>
      <w:r>
        <w:t>[Regulation 15]</w:t>
      </w:r>
    </w:p>
    <w:p>
      <w:pPr>
        <w:pStyle w:val="yHeading2"/>
      </w:pPr>
      <w:bookmarkStart w:id="60" w:name="_Toc377568097"/>
      <w:bookmarkStart w:id="61" w:name="_Toc425249883"/>
      <w:r>
        <w:rPr>
          <w:rStyle w:val="CharSchText"/>
        </w:rPr>
        <w:t>Resolution of the Trustees</w:t>
      </w:r>
      <w:bookmarkEnd w:id="60"/>
      <w:bookmarkEnd w:id="61"/>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62" w:name="_Toc377568098"/>
      <w:bookmarkStart w:id="63" w:name="_Toc425249884"/>
      <w:r>
        <w:rPr>
          <w:rStyle w:val="CharSchNo"/>
        </w:rPr>
        <w:t>Schedule 4</w:t>
      </w:r>
      <w:bookmarkEnd w:id="62"/>
      <w:bookmarkEnd w:id="63"/>
    </w:p>
    <w:p>
      <w:pPr>
        <w:pStyle w:val="yShoulderClause"/>
      </w:pPr>
      <w:r>
        <w:t>[Regulation 15]</w:t>
      </w:r>
    </w:p>
    <w:p>
      <w:pPr>
        <w:pStyle w:val="yHeading2"/>
      </w:pPr>
      <w:bookmarkStart w:id="64" w:name="_Toc377568099"/>
      <w:bookmarkStart w:id="65" w:name="_Toc425249885"/>
      <w:r>
        <w:rPr>
          <w:rStyle w:val="CharSchText"/>
        </w:rPr>
        <w:t>Resolution of the Trustees</w:t>
      </w:r>
      <w:bookmarkEnd w:id="64"/>
      <w:bookmarkEnd w:id="65"/>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66" w:name="_Toc377568100"/>
      <w:bookmarkStart w:id="67" w:name="_Toc425249886"/>
      <w:r>
        <w:rPr>
          <w:rStyle w:val="CharSchNo"/>
        </w:rPr>
        <w:t>Schedule 5</w:t>
      </w:r>
      <w:bookmarkEnd w:id="66"/>
      <w:bookmarkEnd w:id="67"/>
    </w:p>
    <w:p>
      <w:pPr>
        <w:pStyle w:val="yShoulderClause"/>
      </w:pPr>
      <w:r>
        <w:t>[Regulation 15]</w:t>
      </w:r>
    </w:p>
    <w:p>
      <w:pPr>
        <w:pStyle w:val="yHeading2"/>
      </w:pPr>
      <w:bookmarkStart w:id="68" w:name="_Toc377568101"/>
      <w:bookmarkStart w:id="69" w:name="_Toc425249887"/>
      <w:r>
        <w:rPr>
          <w:rStyle w:val="CharSchText"/>
        </w:rPr>
        <w:t>Resolution of the Trustees</w:t>
      </w:r>
      <w:bookmarkEnd w:id="68"/>
      <w:bookmarkEnd w:id="69"/>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70" w:name="_Toc377568102"/>
      <w:bookmarkStart w:id="71" w:name="_Toc425249888"/>
      <w:r>
        <w:rPr>
          <w:rStyle w:val="CharSchNo"/>
        </w:rPr>
        <w:t>Schedule 6</w:t>
      </w:r>
      <w:bookmarkEnd w:id="70"/>
      <w:bookmarkEnd w:id="71"/>
    </w:p>
    <w:p>
      <w:pPr>
        <w:pStyle w:val="yShoulderClause"/>
      </w:pPr>
      <w:r>
        <w:t>[Regulation 15]</w:t>
      </w:r>
    </w:p>
    <w:p>
      <w:pPr>
        <w:pStyle w:val="yHeading2"/>
      </w:pPr>
      <w:bookmarkStart w:id="72" w:name="_Toc377568103"/>
      <w:bookmarkStart w:id="73" w:name="_Toc425249889"/>
      <w:r>
        <w:rPr>
          <w:rStyle w:val="CharSchText"/>
        </w:rPr>
        <w:t>Resolution of the Trustees</w:t>
      </w:r>
      <w:bookmarkEnd w:id="72"/>
      <w:bookmarkEnd w:id="73"/>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74" w:name="_Toc377568104"/>
      <w:bookmarkStart w:id="75" w:name="_Toc425249890"/>
      <w:r>
        <w:rPr>
          <w:rStyle w:val="CharSchNo"/>
        </w:rPr>
        <w:t>Schedule 7</w:t>
      </w:r>
      <w:bookmarkEnd w:id="74"/>
      <w:bookmarkEnd w:id="75"/>
    </w:p>
    <w:p>
      <w:pPr>
        <w:pStyle w:val="yShoulderClause"/>
      </w:pPr>
      <w:r>
        <w:t>[Regulation 15]</w:t>
      </w:r>
    </w:p>
    <w:p>
      <w:pPr>
        <w:pStyle w:val="yHeading2"/>
      </w:pPr>
      <w:bookmarkStart w:id="76" w:name="_Toc377568105"/>
      <w:bookmarkStart w:id="77" w:name="_Toc425249891"/>
      <w:r>
        <w:rPr>
          <w:rStyle w:val="CharSchText"/>
        </w:rPr>
        <w:t>Resolution of the Trustees</w:t>
      </w:r>
      <w:bookmarkEnd w:id="76"/>
      <w:bookmarkEnd w:id="77"/>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78" w:name="_Toc377568106"/>
      <w:bookmarkStart w:id="79" w:name="_Toc425249892"/>
      <w:r>
        <w:rPr>
          <w:rStyle w:val="CharSchNo"/>
        </w:rPr>
        <w:t>Schedule 8</w:t>
      </w:r>
      <w:bookmarkEnd w:id="78"/>
      <w:bookmarkEnd w:id="79"/>
    </w:p>
    <w:p>
      <w:pPr>
        <w:pStyle w:val="yShoulderClause"/>
      </w:pPr>
      <w:r>
        <w:t>[Regulation 15]</w:t>
      </w:r>
    </w:p>
    <w:p>
      <w:pPr>
        <w:pStyle w:val="yHeading2"/>
      </w:pPr>
      <w:bookmarkStart w:id="80" w:name="_Toc377568107"/>
      <w:bookmarkStart w:id="81" w:name="_Toc425249893"/>
      <w:r>
        <w:rPr>
          <w:rStyle w:val="CharSchText"/>
        </w:rPr>
        <w:t>Resolution of the Trustees</w:t>
      </w:r>
      <w:bookmarkEnd w:id="80"/>
      <w:bookmarkEnd w:id="81"/>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82" w:name="_Toc377568108"/>
      <w:bookmarkStart w:id="83" w:name="_Toc425249894"/>
      <w:r>
        <w:rPr>
          <w:rStyle w:val="CharSchNo"/>
        </w:rPr>
        <w:t>Schedule 9</w:t>
      </w:r>
      <w:bookmarkEnd w:id="82"/>
      <w:bookmarkEnd w:id="83"/>
    </w:p>
    <w:p>
      <w:pPr>
        <w:pStyle w:val="yShoulderClause"/>
      </w:pPr>
      <w:r>
        <w:t>[Regulation 15]</w:t>
      </w:r>
    </w:p>
    <w:p>
      <w:pPr>
        <w:pStyle w:val="yHeading2"/>
      </w:pPr>
      <w:bookmarkStart w:id="84" w:name="_Toc377568109"/>
      <w:bookmarkStart w:id="85" w:name="_Toc425249895"/>
      <w:r>
        <w:rPr>
          <w:rStyle w:val="CharSchText"/>
        </w:rPr>
        <w:t>Resolution of the Trustees</w:t>
      </w:r>
      <w:bookmarkEnd w:id="84"/>
      <w:bookmarkEnd w:id="85"/>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86" w:name="_Toc377568110"/>
      <w:bookmarkStart w:id="87" w:name="_Toc425249896"/>
      <w:r>
        <w:rPr>
          <w:rStyle w:val="CharSchNo"/>
        </w:rPr>
        <w:t>Schedule 10</w:t>
      </w:r>
      <w:bookmarkEnd w:id="86"/>
      <w:bookmarkEnd w:id="87"/>
    </w:p>
    <w:p>
      <w:pPr>
        <w:pStyle w:val="yShoulderClause"/>
      </w:pPr>
      <w:r>
        <w:t>[Regulation 15]</w:t>
      </w:r>
    </w:p>
    <w:p>
      <w:pPr>
        <w:pStyle w:val="yHeading2"/>
      </w:pPr>
      <w:bookmarkStart w:id="88" w:name="_Toc377568111"/>
      <w:bookmarkStart w:id="89" w:name="_Toc425249897"/>
      <w:r>
        <w:rPr>
          <w:rStyle w:val="CharSchText"/>
        </w:rPr>
        <w:t>Resolution of the Trustees</w:t>
      </w:r>
      <w:bookmarkEnd w:id="88"/>
      <w:bookmarkEnd w:id="89"/>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90" w:name="_Toc377568112"/>
      <w:bookmarkStart w:id="91" w:name="_Toc425249898"/>
      <w:r>
        <w:rPr>
          <w:rStyle w:val="CharSchNo"/>
        </w:rPr>
        <w:t>Schedule 11</w:t>
      </w:r>
      <w:bookmarkEnd w:id="90"/>
      <w:bookmarkEnd w:id="91"/>
    </w:p>
    <w:p>
      <w:pPr>
        <w:pStyle w:val="yShoulderClause"/>
      </w:pPr>
      <w:r>
        <w:t>[Regulation 15]</w:t>
      </w:r>
    </w:p>
    <w:p>
      <w:pPr>
        <w:pStyle w:val="yHeading2"/>
      </w:pPr>
      <w:bookmarkStart w:id="92" w:name="_Toc377568113"/>
      <w:bookmarkStart w:id="93" w:name="_Toc425249899"/>
      <w:r>
        <w:rPr>
          <w:rStyle w:val="CharSchText"/>
        </w:rPr>
        <w:t>Resolution of the Trustees</w:t>
      </w:r>
      <w:bookmarkEnd w:id="92"/>
      <w:bookmarkEnd w:id="93"/>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94" w:name="_Toc377568114"/>
      <w:bookmarkStart w:id="95" w:name="_Toc425249900"/>
      <w:r>
        <w:rPr>
          <w:rStyle w:val="CharSchNo"/>
        </w:rPr>
        <w:t>Schedule 12</w:t>
      </w:r>
      <w:bookmarkEnd w:id="94"/>
      <w:bookmarkEnd w:id="95"/>
    </w:p>
    <w:p>
      <w:pPr>
        <w:pStyle w:val="yShoulderClause"/>
      </w:pPr>
      <w:r>
        <w:t>[Regulation 15]</w:t>
      </w:r>
    </w:p>
    <w:p>
      <w:pPr>
        <w:pStyle w:val="yHeading2"/>
      </w:pPr>
      <w:bookmarkStart w:id="96" w:name="_Toc377568115"/>
      <w:bookmarkStart w:id="97" w:name="_Toc425249901"/>
      <w:r>
        <w:rPr>
          <w:rStyle w:val="CharSchText"/>
        </w:rPr>
        <w:t>Resolution of the Trustees</w:t>
      </w:r>
      <w:bookmarkEnd w:id="96"/>
      <w:bookmarkEnd w:id="97"/>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98" w:name="_Toc377568116"/>
      <w:bookmarkStart w:id="99" w:name="_Toc425249902"/>
      <w:r>
        <w:rPr>
          <w:rStyle w:val="CharSchNo"/>
        </w:rPr>
        <w:t>Schedule 13</w:t>
      </w:r>
      <w:bookmarkEnd w:id="98"/>
      <w:bookmarkEnd w:id="99"/>
    </w:p>
    <w:p>
      <w:pPr>
        <w:pStyle w:val="yShoulderClause"/>
      </w:pPr>
      <w:r>
        <w:t>[Regulation 15]</w:t>
      </w:r>
    </w:p>
    <w:p>
      <w:pPr>
        <w:pStyle w:val="yHeading2"/>
      </w:pPr>
      <w:bookmarkStart w:id="100" w:name="_Toc377568117"/>
      <w:bookmarkStart w:id="101" w:name="_Toc425249903"/>
      <w:r>
        <w:rPr>
          <w:rStyle w:val="CharSchText"/>
        </w:rPr>
        <w:t>Resolution of the Trustees</w:t>
      </w:r>
      <w:bookmarkEnd w:id="100"/>
      <w:bookmarkEnd w:id="101"/>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102" w:name="_Toc377568118"/>
      <w:bookmarkStart w:id="103" w:name="_Toc425249904"/>
      <w:r>
        <w:rPr>
          <w:rStyle w:val="CharSchNo"/>
        </w:rPr>
        <w:t>Schedule 14</w:t>
      </w:r>
      <w:bookmarkEnd w:id="102"/>
      <w:bookmarkEnd w:id="103"/>
    </w:p>
    <w:p>
      <w:pPr>
        <w:pStyle w:val="yShoulderClause"/>
      </w:pPr>
      <w:r>
        <w:t>[Regulation 15]</w:t>
      </w:r>
    </w:p>
    <w:p>
      <w:pPr>
        <w:pStyle w:val="yHeading2"/>
      </w:pPr>
      <w:bookmarkStart w:id="104" w:name="_Toc377568119"/>
      <w:bookmarkStart w:id="105" w:name="_Toc425249905"/>
      <w:r>
        <w:rPr>
          <w:rStyle w:val="CharSchText"/>
        </w:rPr>
        <w:t>Resolution of the Trustees</w:t>
      </w:r>
      <w:bookmarkEnd w:id="104"/>
      <w:bookmarkEnd w:id="105"/>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395" w:hanging="395"/>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06" w:name="_Toc377568120"/>
      <w:bookmarkStart w:id="107" w:name="_Toc425249906"/>
      <w:r>
        <w:t>Notes</w:t>
      </w:r>
      <w:bookmarkEnd w:id="106"/>
      <w:bookmarkEnd w:id="107"/>
    </w:p>
    <w:p>
      <w:pPr>
        <w:pStyle w:val="nSubsection"/>
        <w:rPr>
          <w:snapToGrid w:val="0"/>
        </w:rPr>
      </w:pPr>
      <w:r>
        <w:rPr>
          <w:snapToGrid w:val="0"/>
          <w:vertAlign w:val="superscript"/>
        </w:rPr>
        <w:t>1</w:t>
      </w:r>
      <w:r>
        <w:rPr>
          <w:snapToGrid w:val="0"/>
        </w:rPr>
        <w:tab/>
        <w:t xml:space="preserve">This reprint is a compilation as at 6 September 2013 of the </w:t>
      </w:r>
      <w:r>
        <w:rPr>
          <w:i/>
          <w:noProof/>
          <w:snapToGrid w:val="0"/>
        </w:rPr>
        <w:t>Travel Agents Regulations 1986</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108" w:name="_Toc377568121"/>
      <w:bookmarkStart w:id="109" w:name="_Toc425249907"/>
      <w:r>
        <w:rPr>
          <w:snapToGrid w:val="0"/>
        </w:rP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Travel Agents Regulations 1986</w:t>
            </w:r>
          </w:p>
        </w:tc>
        <w:tc>
          <w:tcPr>
            <w:tcW w:w="1276" w:type="dxa"/>
          </w:tcPr>
          <w:p>
            <w:pPr>
              <w:pStyle w:val="nTable"/>
              <w:spacing w:after="40"/>
            </w:pPr>
            <w:r>
              <w:t>19 Dec 1986 p. 4926</w:t>
            </w:r>
            <w:r>
              <w:noBreakHyphen/>
              <w:t>38</w:t>
            </w:r>
          </w:p>
        </w:tc>
        <w:tc>
          <w:tcPr>
            <w:tcW w:w="2693" w:type="dxa"/>
          </w:tcPr>
          <w:p>
            <w:pPr>
              <w:pStyle w:val="nTable"/>
              <w:spacing w:after="40"/>
            </w:pPr>
            <w:r>
              <w:t xml:space="preserve">1 Feb 1987 (see r. 3 and </w:t>
            </w:r>
            <w:r>
              <w:rPr>
                <w:i/>
              </w:rPr>
              <w:t>Gazette</w:t>
            </w:r>
            <w:r>
              <w:t xml:space="preserve"> 16 Jan 1987 p. 82)</w:t>
            </w:r>
          </w:p>
        </w:tc>
      </w:tr>
      <w:tr>
        <w:tc>
          <w:tcPr>
            <w:tcW w:w="3118" w:type="dxa"/>
          </w:tcPr>
          <w:p>
            <w:pPr>
              <w:pStyle w:val="nTable"/>
              <w:spacing w:after="40"/>
            </w:pPr>
            <w:r>
              <w:rPr>
                <w:i/>
              </w:rPr>
              <w:t>Travel Agents Amendment Regulations 1987</w:t>
            </w:r>
          </w:p>
        </w:tc>
        <w:tc>
          <w:tcPr>
            <w:tcW w:w="1276" w:type="dxa"/>
          </w:tcPr>
          <w:p>
            <w:pPr>
              <w:pStyle w:val="nTable"/>
              <w:spacing w:after="40"/>
            </w:pPr>
            <w:r>
              <w:t>23 Jan 1987 p. 229</w:t>
            </w:r>
          </w:p>
        </w:tc>
        <w:tc>
          <w:tcPr>
            <w:tcW w:w="2693" w:type="dxa"/>
          </w:tcPr>
          <w:p>
            <w:pPr>
              <w:pStyle w:val="nTable"/>
              <w:spacing w:after="40"/>
            </w:pPr>
            <w:r>
              <w:t>1 Feb 1987 (see r. 2)</w:t>
            </w:r>
          </w:p>
        </w:tc>
      </w:tr>
      <w:tr>
        <w:tc>
          <w:tcPr>
            <w:tcW w:w="3118" w:type="dxa"/>
          </w:tcPr>
          <w:p>
            <w:pPr>
              <w:pStyle w:val="nTable"/>
              <w:spacing w:after="40"/>
            </w:pPr>
            <w:r>
              <w:rPr>
                <w:i/>
              </w:rPr>
              <w:t>Travel Agents Amendment Regulations (No. 2) 1987</w:t>
            </w:r>
          </w:p>
        </w:tc>
        <w:tc>
          <w:tcPr>
            <w:tcW w:w="1276" w:type="dxa"/>
          </w:tcPr>
          <w:p>
            <w:pPr>
              <w:pStyle w:val="nTable"/>
              <w:spacing w:after="40"/>
            </w:pPr>
            <w:r>
              <w:t>27 Mar 1987 p. 1018</w:t>
            </w:r>
            <w:r>
              <w:noBreakHyphen/>
              <w:t>19</w:t>
            </w:r>
          </w:p>
        </w:tc>
        <w:tc>
          <w:tcPr>
            <w:tcW w:w="2693" w:type="dxa"/>
          </w:tcPr>
          <w:p>
            <w:pPr>
              <w:pStyle w:val="nTable"/>
              <w:spacing w:after="40"/>
            </w:pPr>
            <w:r>
              <w:t>27 Mar 1987</w:t>
            </w:r>
          </w:p>
        </w:tc>
      </w:tr>
      <w:tr>
        <w:tc>
          <w:tcPr>
            <w:tcW w:w="3118" w:type="dxa"/>
          </w:tcPr>
          <w:p>
            <w:pPr>
              <w:pStyle w:val="nTable"/>
              <w:spacing w:after="40"/>
            </w:pPr>
            <w:r>
              <w:rPr>
                <w:i/>
              </w:rPr>
              <w:t>Travel Agents Amendment Regulations (No. 3) 1987</w:t>
            </w:r>
          </w:p>
        </w:tc>
        <w:tc>
          <w:tcPr>
            <w:tcW w:w="1276" w:type="dxa"/>
          </w:tcPr>
          <w:p>
            <w:pPr>
              <w:pStyle w:val="nTable"/>
              <w:spacing w:after="40"/>
            </w:pPr>
            <w:r>
              <w:t>19 Jun 1987 p. 2411</w:t>
            </w:r>
          </w:p>
        </w:tc>
        <w:tc>
          <w:tcPr>
            <w:tcW w:w="2693" w:type="dxa"/>
          </w:tcPr>
          <w:p>
            <w:pPr>
              <w:pStyle w:val="nTable"/>
              <w:spacing w:after="40"/>
            </w:pPr>
            <w:r>
              <w:t>19 Jun 1987</w:t>
            </w:r>
          </w:p>
        </w:tc>
      </w:tr>
      <w:tr>
        <w:tc>
          <w:tcPr>
            <w:tcW w:w="3118" w:type="dxa"/>
          </w:tcPr>
          <w:p>
            <w:pPr>
              <w:pStyle w:val="nTable"/>
              <w:spacing w:after="40"/>
            </w:pPr>
            <w:r>
              <w:rPr>
                <w:i/>
              </w:rPr>
              <w:t>Travel Agents Amendment Regulations (No. 4) 1987</w:t>
            </w:r>
          </w:p>
        </w:tc>
        <w:tc>
          <w:tcPr>
            <w:tcW w:w="1276" w:type="dxa"/>
          </w:tcPr>
          <w:p>
            <w:pPr>
              <w:pStyle w:val="nTable"/>
              <w:spacing w:after="40"/>
            </w:pPr>
            <w:r>
              <w:t>4 Sep 1987 p. 3520</w:t>
            </w:r>
          </w:p>
        </w:tc>
        <w:tc>
          <w:tcPr>
            <w:tcW w:w="2693" w:type="dxa"/>
          </w:tcPr>
          <w:p>
            <w:pPr>
              <w:pStyle w:val="nTable"/>
              <w:spacing w:after="40"/>
            </w:pPr>
            <w:r>
              <w:t>4 Sep 1987</w:t>
            </w:r>
          </w:p>
        </w:tc>
      </w:tr>
      <w:tr>
        <w:tc>
          <w:tcPr>
            <w:tcW w:w="3118" w:type="dxa"/>
          </w:tcPr>
          <w:p>
            <w:pPr>
              <w:pStyle w:val="nTable"/>
              <w:spacing w:after="40"/>
            </w:pPr>
            <w:r>
              <w:rPr>
                <w:i/>
              </w:rPr>
              <w:t>Travel Agents Amendment Regulations (No. 5) 1987</w:t>
            </w:r>
          </w:p>
        </w:tc>
        <w:tc>
          <w:tcPr>
            <w:tcW w:w="1276" w:type="dxa"/>
          </w:tcPr>
          <w:p>
            <w:pPr>
              <w:pStyle w:val="nTable"/>
              <w:spacing w:after="40"/>
            </w:pPr>
            <w:r>
              <w:t>25 Sep 1987 p. 3748</w:t>
            </w:r>
          </w:p>
        </w:tc>
        <w:tc>
          <w:tcPr>
            <w:tcW w:w="2693" w:type="dxa"/>
          </w:tcPr>
          <w:p>
            <w:pPr>
              <w:pStyle w:val="nTable"/>
              <w:spacing w:after="40"/>
            </w:pPr>
            <w:r>
              <w:t>25 Sep 1987</w:t>
            </w:r>
          </w:p>
        </w:tc>
      </w:tr>
      <w:tr>
        <w:tc>
          <w:tcPr>
            <w:tcW w:w="3118" w:type="dxa"/>
          </w:tcPr>
          <w:p>
            <w:pPr>
              <w:pStyle w:val="nTable"/>
              <w:spacing w:after="40"/>
            </w:pPr>
            <w:r>
              <w:rPr>
                <w:i/>
              </w:rPr>
              <w:t>Travel Agents Amendment Regulations 1988</w:t>
            </w:r>
          </w:p>
        </w:tc>
        <w:tc>
          <w:tcPr>
            <w:tcW w:w="1276" w:type="dxa"/>
          </w:tcPr>
          <w:p>
            <w:pPr>
              <w:pStyle w:val="nTable"/>
              <w:spacing w:after="40"/>
            </w:pPr>
            <w:r>
              <w:t>12 Aug 1988 p. 2770 (erratum 19 Aug 1988 p. 2970)</w:t>
            </w:r>
          </w:p>
        </w:tc>
        <w:tc>
          <w:tcPr>
            <w:tcW w:w="2693" w:type="dxa"/>
          </w:tcPr>
          <w:p>
            <w:pPr>
              <w:pStyle w:val="nTable"/>
              <w:spacing w:after="40"/>
            </w:pPr>
            <w:r>
              <w:t>12 Aug 1988</w:t>
            </w:r>
          </w:p>
        </w:tc>
      </w:tr>
      <w:tr>
        <w:tc>
          <w:tcPr>
            <w:tcW w:w="3118" w:type="dxa"/>
          </w:tcPr>
          <w:p>
            <w:pPr>
              <w:pStyle w:val="nTable"/>
              <w:spacing w:after="40"/>
            </w:pPr>
            <w:r>
              <w:rPr>
                <w:i/>
              </w:rPr>
              <w:t>Travel Agents Amendment Regulations (No. 4) 1988</w:t>
            </w:r>
          </w:p>
        </w:tc>
        <w:tc>
          <w:tcPr>
            <w:tcW w:w="1276" w:type="dxa"/>
          </w:tcPr>
          <w:p>
            <w:pPr>
              <w:pStyle w:val="nTable"/>
              <w:spacing w:after="40"/>
            </w:pPr>
            <w:r>
              <w:t>14 Oct 1988 p. 4203</w:t>
            </w:r>
          </w:p>
        </w:tc>
        <w:tc>
          <w:tcPr>
            <w:tcW w:w="2693" w:type="dxa"/>
          </w:tcPr>
          <w:p>
            <w:pPr>
              <w:pStyle w:val="nTable"/>
              <w:spacing w:after="40"/>
            </w:pPr>
            <w:r>
              <w:t>14 Oct 1988</w:t>
            </w:r>
          </w:p>
        </w:tc>
      </w:tr>
      <w:tr>
        <w:tc>
          <w:tcPr>
            <w:tcW w:w="3118" w:type="dxa"/>
          </w:tcPr>
          <w:p>
            <w:pPr>
              <w:pStyle w:val="nTable"/>
              <w:spacing w:after="40"/>
            </w:pPr>
            <w:r>
              <w:rPr>
                <w:i/>
              </w:rPr>
              <w:t>Travel Agents Amendment Regulations (No. 5) 1988</w:t>
            </w:r>
          </w:p>
        </w:tc>
        <w:tc>
          <w:tcPr>
            <w:tcW w:w="1276" w:type="dxa"/>
          </w:tcPr>
          <w:p>
            <w:pPr>
              <w:pStyle w:val="nTable"/>
              <w:spacing w:after="40"/>
            </w:pPr>
            <w:r>
              <w:t>14 Oct 1988 p. 4203</w:t>
            </w:r>
          </w:p>
        </w:tc>
        <w:tc>
          <w:tcPr>
            <w:tcW w:w="2693" w:type="dxa"/>
          </w:tcPr>
          <w:p>
            <w:pPr>
              <w:pStyle w:val="nTable"/>
              <w:spacing w:after="40"/>
            </w:pPr>
            <w:r>
              <w:t>14 Oct 1988</w:t>
            </w:r>
          </w:p>
        </w:tc>
      </w:tr>
      <w:tr>
        <w:tc>
          <w:tcPr>
            <w:tcW w:w="3118" w:type="dxa"/>
          </w:tcPr>
          <w:p>
            <w:pPr>
              <w:pStyle w:val="nTable"/>
              <w:spacing w:after="40"/>
            </w:pPr>
            <w:r>
              <w:rPr>
                <w:i/>
              </w:rPr>
              <w:t>Travel Agents Amendment Regulations (No. 2) 1988</w:t>
            </w:r>
          </w:p>
        </w:tc>
        <w:tc>
          <w:tcPr>
            <w:tcW w:w="1276" w:type="dxa"/>
          </w:tcPr>
          <w:p>
            <w:pPr>
              <w:pStyle w:val="nTable"/>
              <w:spacing w:after="40"/>
            </w:pPr>
            <w:r>
              <w:t>21 Oct 1988 p. 4257</w:t>
            </w:r>
          </w:p>
        </w:tc>
        <w:tc>
          <w:tcPr>
            <w:tcW w:w="2693" w:type="dxa"/>
          </w:tcPr>
          <w:p>
            <w:pPr>
              <w:pStyle w:val="nTable"/>
              <w:spacing w:after="40"/>
            </w:pPr>
            <w:r>
              <w:t>21 Oct 1988</w:t>
            </w:r>
          </w:p>
        </w:tc>
      </w:tr>
      <w:tr>
        <w:tc>
          <w:tcPr>
            <w:tcW w:w="3118" w:type="dxa"/>
          </w:tcPr>
          <w:p>
            <w:pPr>
              <w:pStyle w:val="nTable"/>
              <w:spacing w:after="40"/>
            </w:pPr>
            <w:r>
              <w:rPr>
                <w:i/>
              </w:rPr>
              <w:t>Travel Agents Amendment Regulations 1989</w:t>
            </w:r>
          </w:p>
        </w:tc>
        <w:tc>
          <w:tcPr>
            <w:tcW w:w="1276" w:type="dxa"/>
          </w:tcPr>
          <w:p>
            <w:pPr>
              <w:pStyle w:val="nTable"/>
              <w:spacing w:after="40"/>
            </w:pPr>
            <w:r>
              <w:t>23 Jun 1989 p. 1853</w:t>
            </w:r>
            <w:r>
              <w:noBreakHyphen/>
              <w:t>4</w:t>
            </w:r>
          </w:p>
        </w:tc>
        <w:tc>
          <w:tcPr>
            <w:tcW w:w="2693" w:type="dxa"/>
          </w:tcPr>
          <w:p>
            <w:pPr>
              <w:pStyle w:val="nTable"/>
              <w:spacing w:after="40"/>
            </w:pPr>
            <w:r>
              <w:t>23 Jun 1989</w:t>
            </w:r>
          </w:p>
        </w:tc>
      </w:tr>
      <w:tr>
        <w:tc>
          <w:tcPr>
            <w:tcW w:w="3118" w:type="dxa"/>
          </w:tcPr>
          <w:p>
            <w:pPr>
              <w:pStyle w:val="nTable"/>
              <w:spacing w:after="40"/>
            </w:pPr>
            <w:r>
              <w:rPr>
                <w:i/>
              </w:rPr>
              <w:t>Travel Agents Amendment Regulations (No. 2) 1989</w:t>
            </w:r>
          </w:p>
        </w:tc>
        <w:tc>
          <w:tcPr>
            <w:tcW w:w="1276" w:type="dxa"/>
          </w:tcPr>
          <w:p>
            <w:pPr>
              <w:pStyle w:val="nTable"/>
              <w:spacing w:after="40"/>
            </w:pPr>
            <w:r>
              <w:t>30 Jun 1989 p. 1978</w:t>
            </w:r>
            <w:r>
              <w:noBreakHyphen/>
              <w:t>9</w:t>
            </w:r>
          </w:p>
        </w:tc>
        <w:tc>
          <w:tcPr>
            <w:tcW w:w="2693" w:type="dxa"/>
          </w:tcPr>
          <w:p>
            <w:pPr>
              <w:pStyle w:val="nTable"/>
              <w:spacing w:after="40"/>
            </w:pPr>
            <w:r>
              <w:t>1 Jul 1989 (see r. 2)</w:t>
            </w:r>
          </w:p>
        </w:tc>
      </w:tr>
      <w:tr>
        <w:tc>
          <w:tcPr>
            <w:tcW w:w="3118" w:type="dxa"/>
          </w:tcPr>
          <w:p>
            <w:pPr>
              <w:pStyle w:val="nTable"/>
              <w:spacing w:after="40"/>
            </w:pPr>
            <w:r>
              <w:rPr>
                <w:i/>
              </w:rPr>
              <w:t>Travel Agents Amendment Regulations 1990</w:t>
            </w:r>
          </w:p>
        </w:tc>
        <w:tc>
          <w:tcPr>
            <w:tcW w:w="1276" w:type="dxa"/>
          </w:tcPr>
          <w:p>
            <w:pPr>
              <w:pStyle w:val="nTable"/>
              <w:spacing w:after="40"/>
            </w:pPr>
            <w:r>
              <w:t>13 Jul 1990 p. 3371</w:t>
            </w:r>
          </w:p>
        </w:tc>
        <w:tc>
          <w:tcPr>
            <w:tcW w:w="2693" w:type="dxa"/>
          </w:tcPr>
          <w:p>
            <w:pPr>
              <w:pStyle w:val="nTable"/>
              <w:spacing w:after="40"/>
            </w:pPr>
            <w:r>
              <w:t>13 Jul 1990</w:t>
            </w:r>
          </w:p>
        </w:tc>
      </w:tr>
      <w:tr>
        <w:tc>
          <w:tcPr>
            <w:tcW w:w="3118" w:type="dxa"/>
          </w:tcPr>
          <w:p>
            <w:pPr>
              <w:pStyle w:val="nTable"/>
              <w:spacing w:after="40"/>
            </w:pPr>
            <w:r>
              <w:rPr>
                <w:i/>
              </w:rPr>
              <w:t>Travel Agents Amendment Regulations (No. 2) 1990</w:t>
            </w:r>
          </w:p>
        </w:tc>
        <w:tc>
          <w:tcPr>
            <w:tcW w:w="1276" w:type="dxa"/>
          </w:tcPr>
          <w:p>
            <w:pPr>
              <w:pStyle w:val="nTable"/>
              <w:spacing w:after="40"/>
            </w:pPr>
            <w:r>
              <w:t>1 Aug 1990 p. 3654</w:t>
            </w:r>
          </w:p>
        </w:tc>
        <w:tc>
          <w:tcPr>
            <w:tcW w:w="2693" w:type="dxa"/>
          </w:tcPr>
          <w:p>
            <w:pPr>
              <w:pStyle w:val="nTable"/>
              <w:spacing w:after="40"/>
            </w:pPr>
            <w:r>
              <w:t>1 Aug 1990</w:t>
            </w:r>
          </w:p>
        </w:tc>
      </w:tr>
      <w:tr>
        <w:tc>
          <w:tcPr>
            <w:tcW w:w="3118" w:type="dxa"/>
          </w:tcPr>
          <w:p>
            <w:pPr>
              <w:pStyle w:val="nTable"/>
              <w:spacing w:after="40"/>
            </w:pPr>
            <w:r>
              <w:rPr>
                <w:i/>
              </w:rPr>
              <w:t>Travel Agents Amendment Regulations (No. 3) 1990</w:t>
            </w:r>
          </w:p>
        </w:tc>
        <w:tc>
          <w:tcPr>
            <w:tcW w:w="1276" w:type="dxa"/>
          </w:tcPr>
          <w:p>
            <w:pPr>
              <w:pStyle w:val="nTable"/>
              <w:spacing w:after="40"/>
            </w:pPr>
            <w:r>
              <w:t>14 Dec 1990 p. 6133</w:t>
            </w:r>
            <w:r>
              <w:noBreakHyphen/>
              <w:t>5</w:t>
            </w:r>
          </w:p>
        </w:tc>
        <w:tc>
          <w:tcPr>
            <w:tcW w:w="2693" w:type="dxa"/>
          </w:tcPr>
          <w:p>
            <w:pPr>
              <w:pStyle w:val="nTable"/>
              <w:spacing w:after="40"/>
            </w:pPr>
            <w:r>
              <w:t>14 Dec 1990</w:t>
            </w:r>
          </w:p>
        </w:tc>
      </w:tr>
      <w:tr>
        <w:tc>
          <w:tcPr>
            <w:tcW w:w="3118" w:type="dxa"/>
          </w:tcPr>
          <w:p>
            <w:pPr>
              <w:pStyle w:val="nTable"/>
              <w:spacing w:after="40"/>
            </w:pPr>
            <w:r>
              <w:rPr>
                <w:i/>
              </w:rPr>
              <w:t>Travel Agents Amendment Regulations 1991</w:t>
            </w:r>
          </w:p>
        </w:tc>
        <w:tc>
          <w:tcPr>
            <w:tcW w:w="1276" w:type="dxa"/>
          </w:tcPr>
          <w:p>
            <w:pPr>
              <w:pStyle w:val="nTable"/>
              <w:keepNext/>
              <w:keepLines/>
              <w:spacing w:after="40"/>
            </w:pPr>
            <w:r>
              <w:t>23 Aug 1991 p. 4357</w:t>
            </w:r>
            <w:r>
              <w:noBreakHyphen/>
              <w:t>9</w:t>
            </w:r>
          </w:p>
        </w:tc>
        <w:tc>
          <w:tcPr>
            <w:tcW w:w="2693" w:type="dxa"/>
          </w:tcPr>
          <w:p>
            <w:pPr>
              <w:pStyle w:val="nTable"/>
              <w:keepNext/>
              <w:keepLines/>
              <w:spacing w:after="40"/>
            </w:pPr>
            <w:r>
              <w:t>23 Aug 1991</w:t>
            </w:r>
          </w:p>
        </w:tc>
      </w:tr>
      <w:tr>
        <w:tc>
          <w:tcPr>
            <w:tcW w:w="3118" w:type="dxa"/>
          </w:tcPr>
          <w:p>
            <w:pPr>
              <w:pStyle w:val="nTable"/>
              <w:spacing w:after="40"/>
            </w:pPr>
            <w:r>
              <w:rPr>
                <w:i/>
              </w:rPr>
              <w:t>Travel Agents Amendment Regulations (No. 2) 1991</w:t>
            </w:r>
          </w:p>
        </w:tc>
        <w:tc>
          <w:tcPr>
            <w:tcW w:w="1276" w:type="dxa"/>
          </w:tcPr>
          <w:p>
            <w:pPr>
              <w:pStyle w:val="nTable"/>
              <w:spacing w:after="40"/>
            </w:pPr>
            <w:r>
              <w:t>13 Dec 1991 p. 6162</w:t>
            </w:r>
            <w:r>
              <w:noBreakHyphen/>
              <w:t>4</w:t>
            </w:r>
          </w:p>
        </w:tc>
        <w:tc>
          <w:tcPr>
            <w:tcW w:w="2693" w:type="dxa"/>
          </w:tcPr>
          <w:p>
            <w:pPr>
              <w:pStyle w:val="nTable"/>
              <w:spacing w:after="40"/>
            </w:pPr>
            <w:r>
              <w:t>13 Dec 1991</w:t>
            </w:r>
          </w:p>
        </w:tc>
      </w:tr>
      <w:tr>
        <w:tc>
          <w:tcPr>
            <w:tcW w:w="3118" w:type="dxa"/>
          </w:tcPr>
          <w:p>
            <w:pPr>
              <w:pStyle w:val="nTable"/>
              <w:spacing w:after="40"/>
            </w:pPr>
            <w:r>
              <w:rPr>
                <w:i/>
              </w:rPr>
              <w:t>Travel Agents Amendment Regulations 1992</w:t>
            </w:r>
          </w:p>
        </w:tc>
        <w:tc>
          <w:tcPr>
            <w:tcW w:w="1276" w:type="dxa"/>
          </w:tcPr>
          <w:p>
            <w:pPr>
              <w:pStyle w:val="nTable"/>
              <w:spacing w:after="40"/>
            </w:pPr>
            <w:r>
              <w:t>14 Aug 1992 p. 4013</w:t>
            </w:r>
            <w:r>
              <w:noBreakHyphen/>
              <w:t>14</w:t>
            </w:r>
          </w:p>
        </w:tc>
        <w:tc>
          <w:tcPr>
            <w:tcW w:w="2693" w:type="dxa"/>
          </w:tcPr>
          <w:p>
            <w:pPr>
              <w:pStyle w:val="nTable"/>
              <w:spacing w:after="40"/>
            </w:pPr>
            <w:r>
              <w:t>14 Aug 1992</w:t>
            </w:r>
          </w:p>
        </w:tc>
      </w:tr>
      <w:tr>
        <w:tc>
          <w:tcPr>
            <w:tcW w:w="3118" w:type="dxa"/>
          </w:tcPr>
          <w:p>
            <w:pPr>
              <w:pStyle w:val="nTable"/>
              <w:spacing w:after="40"/>
            </w:pPr>
            <w:r>
              <w:rPr>
                <w:i/>
              </w:rPr>
              <w:t>Travel Agents Amendment Regulations (No. 2) 1993</w:t>
            </w:r>
          </w:p>
        </w:tc>
        <w:tc>
          <w:tcPr>
            <w:tcW w:w="1276" w:type="dxa"/>
          </w:tcPr>
          <w:p>
            <w:pPr>
              <w:pStyle w:val="nTable"/>
              <w:spacing w:after="40"/>
            </w:pPr>
            <w:r>
              <w:t>30 Nov 1993 p. 6410</w:t>
            </w:r>
            <w:r>
              <w:noBreakHyphen/>
              <w:t>11</w:t>
            </w:r>
          </w:p>
        </w:tc>
        <w:tc>
          <w:tcPr>
            <w:tcW w:w="2693" w:type="dxa"/>
          </w:tcPr>
          <w:p>
            <w:pPr>
              <w:pStyle w:val="nTable"/>
              <w:spacing w:after="40"/>
            </w:pPr>
            <w:r>
              <w:t>30 Nov 1993</w:t>
            </w:r>
          </w:p>
        </w:tc>
      </w:tr>
      <w:tr>
        <w:tc>
          <w:tcPr>
            <w:tcW w:w="3118" w:type="dxa"/>
          </w:tcPr>
          <w:p>
            <w:pPr>
              <w:pStyle w:val="nTable"/>
              <w:spacing w:after="40"/>
            </w:pPr>
            <w:r>
              <w:rPr>
                <w:i/>
              </w:rPr>
              <w:t>Travel Agents Amendment Regulations 1994</w:t>
            </w:r>
          </w:p>
        </w:tc>
        <w:tc>
          <w:tcPr>
            <w:tcW w:w="1276" w:type="dxa"/>
          </w:tcPr>
          <w:p>
            <w:pPr>
              <w:pStyle w:val="nTable"/>
              <w:spacing w:after="40"/>
            </w:pPr>
            <w:r>
              <w:t>7 Oct 1994 p. 5077</w:t>
            </w:r>
            <w:r>
              <w:noBreakHyphen/>
              <w:t>8</w:t>
            </w:r>
          </w:p>
        </w:tc>
        <w:tc>
          <w:tcPr>
            <w:tcW w:w="2693" w:type="dxa"/>
          </w:tcPr>
          <w:p>
            <w:pPr>
              <w:pStyle w:val="nTable"/>
              <w:spacing w:after="40"/>
            </w:pPr>
            <w:r>
              <w:t>7 Oct 1994</w:t>
            </w:r>
          </w:p>
        </w:tc>
      </w:tr>
      <w:tr>
        <w:tc>
          <w:tcPr>
            <w:tcW w:w="3118" w:type="dxa"/>
          </w:tcPr>
          <w:p>
            <w:pPr>
              <w:pStyle w:val="nTable"/>
              <w:spacing w:after="40"/>
            </w:pPr>
            <w:r>
              <w:rPr>
                <w:i/>
              </w:rPr>
              <w:t>Travel Agents Amendment Regulations 1995</w:t>
            </w:r>
          </w:p>
        </w:tc>
        <w:tc>
          <w:tcPr>
            <w:tcW w:w="1276" w:type="dxa"/>
          </w:tcPr>
          <w:p>
            <w:pPr>
              <w:pStyle w:val="nTable"/>
              <w:spacing w:after="40"/>
            </w:pPr>
            <w:r>
              <w:t>22 Dec 1995 p. 6175</w:t>
            </w:r>
            <w:r>
              <w:noBreakHyphen/>
              <w:t>84</w:t>
            </w:r>
          </w:p>
        </w:tc>
        <w:tc>
          <w:tcPr>
            <w:tcW w:w="2693" w:type="dxa"/>
          </w:tcPr>
          <w:p>
            <w:pPr>
              <w:pStyle w:val="nTable"/>
              <w:spacing w:after="40"/>
            </w:pPr>
            <w:r>
              <w:t>22 Dec 1995</w:t>
            </w:r>
          </w:p>
        </w:tc>
      </w:tr>
      <w:tr>
        <w:tc>
          <w:tcPr>
            <w:tcW w:w="3118" w:type="dxa"/>
          </w:tcPr>
          <w:p>
            <w:pPr>
              <w:pStyle w:val="nTable"/>
              <w:spacing w:after="40"/>
            </w:pPr>
            <w:r>
              <w:rPr>
                <w:i/>
              </w:rPr>
              <w:t>Travel Agents Amendment Regulations (No. 2) 1995</w:t>
            </w:r>
          </w:p>
        </w:tc>
        <w:tc>
          <w:tcPr>
            <w:tcW w:w="1276" w:type="dxa"/>
          </w:tcPr>
          <w:p>
            <w:pPr>
              <w:pStyle w:val="nTable"/>
              <w:spacing w:after="40"/>
            </w:pPr>
            <w:r>
              <w:t>29 Dec 1995 p. 6339</w:t>
            </w:r>
            <w:r>
              <w:noBreakHyphen/>
              <w:t>41</w:t>
            </w:r>
          </w:p>
        </w:tc>
        <w:tc>
          <w:tcPr>
            <w:tcW w:w="2693" w:type="dxa"/>
          </w:tcPr>
          <w:p>
            <w:pPr>
              <w:pStyle w:val="nTable"/>
              <w:spacing w:after="40"/>
            </w:pPr>
            <w:r>
              <w:t>1 Jan 1996 (see r. 2)</w:t>
            </w:r>
          </w:p>
        </w:tc>
      </w:tr>
      <w:tr>
        <w:tc>
          <w:tcPr>
            <w:tcW w:w="3118" w:type="dxa"/>
          </w:tcPr>
          <w:p>
            <w:pPr>
              <w:pStyle w:val="nTable"/>
              <w:spacing w:after="40"/>
            </w:pPr>
            <w:r>
              <w:rPr>
                <w:i/>
              </w:rPr>
              <w:t>Travel Agents Amendment Regulations 1996</w:t>
            </w:r>
          </w:p>
        </w:tc>
        <w:tc>
          <w:tcPr>
            <w:tcW w:w="1276" w:type="dxa"/>
          </w:tcPr>
          <w:p>
            <w:pPr>
              <w:pStyle w:val="nTable"/>
              <w:spacing w:after="40"/>
            </w:pPr>
            <w:r>
              <w:t>6 Sep 1996 p. 4421</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Travel Agents Regulations 1986</w:t>
            </w:r>
            <w:r>
              <w:rPr>
                <w:b/>
              </w:rPr>
              <w:t xml:space="preserve"> as at 20 May 1997</w:t>
            </w:r>
            <w:r>
              <w:t xml:space="preserve"> (includes amendments listed above)</w:t>
            </w:r>
          </w:p>
        </w:tc>
      </w:tr>
      <w:tr>
        <w:tc>
          <w:tcPr>
            <w:tcW w:w="3118" w:type="dxa"/>
          </w:tcPr>
          <w:p>
            <w:pPr>
              <w:pStyle w:val="nTable"/>
              <w:spacing w:after="40"/>
              <w:rPr>
                <w:i/>
              </w:rPr>
            </w:pPr>
            <w:r>
              <w:rPr>
                <w:i/>
              </w:rPr>
              <w:t>Travel Agents Amendment Regulations 2002</w:t>
            </w:r>
          </w:p>
        </w:tc>
        <w:tc>
          <w:tcPr>
            <w:tcW w:w="1276" w:type="dxa"/>
          </w:tcPr>
          <w:p>
            <w:pPr>
              <w:pStyle w:val="nTable"/>
              <w:spacing w:after="40"/>
            </w:pPr>
            <w:r>
              <w:t>28 Jun 2002 p. 3059</w:t>
            </w:r>
            <w:r>
              <w:noBreakHyphen/>
              <w:t>60</w:t>
            </w:r>
          </w:p>
        </w:tc>
        <w:tc>
          <w:tcPr>
            <w:tcW w:w="2693" w:type="dxa"/>
          </w:tcPr>
          <w:p>
            <w:pPr>
              <w:pStyle w:val="nTable"/>
              <w:spacing w:after="40"/>
            </w:pPr>
            <w:r>
              <w:t>1 Jul 2002 (see r. 2)</w:t>
            </w:r>
          </w:p>
        </w:tc>
      </w:tr>
      <w:tr>
        <w:tc>
          <w:tcPr>
            <w:tcW w:w="3118" w:type="dxa"/>
          </w:tcPr>
          <w:p>
            <w:pPr>
              <w:pStyle w:val="nTable"/>
              <w:spacing w:after="40"/>
              <w:rPr>
                <w:i/>
              </w:rPr>
            </w:pPr>
            <w:r>
              <w:rPr>
                <w:i/>
              </w:rPr>
              <w:t>Travel Agents Amendment Regulations 2003</w:t>
            </w:r>
          </w:p>
        </w:tc>
        <w:tc>
          <w:tcPr>
            <w:tcW w:w="1276" w:type="dxa"/>
          </w:tcPr>
          <w:p>
            <w:pPr>
              <w:pStyle w:val="nTable"/>
              <w:spacing w:after="40"/>
            </w:pPr>
            <w:r>
              <w:t>27 Jun 2003 p. 2555</w:t>
            </w:r>
            <w:r>
              <w:noBreakHyphen/>
              <w:t>6</w:t>
            </w:r>
          </w:p>
        </w:tc>
        <w:tc>
          <w:tcPr>
            <w:tcW w:w="2693" w:type="dxa"/>
          </w:tcPr>
          <w:p>
            <w:pPr>
              <w:pStyle w:val="nTable"/>
              <w:spacing w:after="40"/>
            </w:pPr>
            <w:r>
              <w:t>1 Jul 2003 (see r. 2)</w:t>
            </w:r>
          </w:p>
        </w:tc>
      </w:tr>
      <w:tr>
        <w:trPr>
          <w:cantSplit/>
        </w:trPr>
        <w:tc>
          <w:tcPr>
            <w:tcW w:w="7087" w:type="dxa"/>
            <w:gridSpan w:val="3"/>
          </w:tcPr>
          <w:p>
            <w:pPr>
              <w:pStyle w:val="nTable"/>
              <w:spacing w:after="40"/>
              <w:rPr>
                <w:b/>
              </w:rPr>
            </w:pPr>
            <w:r>
              <w:rPr>
                <w:b/>
              </w:rPr>
              <w:t xml:space="preserve">Reprint 2: The </w:t>
            </w:r>
            <w:r>
              <w:rPr>
                <w:b/>
                <w:i/>
              </w:rPr>
              <w:t>Travel Agents Regulations 1986</w:t>
            </w:r>
            <w:r>
              <w:rPr>
                <w:b/>
              </w:rPr>
              <w:t xml:space="preserve"> as at 14 Nov 2003</w:t>
            </w:r>
            <w:r>
              <w:t xml:space="preserve"> (includes amendments listed above)</w:t>
            </w:r>
          </w:p>
        </w:tc>
      </w:tr>
      <w:tr>
        <w:tc>
          <w:tcPr>
            <w:tcW w:w="3118" w:type="dxa"/>
          </w:tcPr>
          <w:p>
            <w:pPr>
              <w:pStyle w:val="nTable"/>
              <w:spacing w:after="40"/>
              <w:rPr>
                <w:i/>
              </w:rPr>
            </w:pPr>
            <w:r>
              <w:rPr>
                <w:i/>
              </w:rPr>
              <w:t>Travel Agents Amendment Regulations (No. 2) 2003</w:t>
            </w:r>
          </w:p>
        </w:tc>
        <w:tc>
          <w:tcPr>
            <w:tcW w:w="1276" w:type="dxa"/>
          </w:tcPr>
          <w:p>
            <w:pPr>
              <w:pStyle w:val="nTable"/>
              <w:spacing w:after="40"/>
            </w:pPr>
            <w:r>
              <w:t>9 Mar 2004 p. 733-4</w:t>
            </w:r>
          </w:p>
        </w:tc>
        <w:tc>
          <w:tcPr>
            <w:tcW w:w="2693" w:type="dxa"/>
          </w:tcPr>
          <w:p>
            <w:pPr>
              <w:pStyle w:val="nTable"/>
              <w:spacing w:after="40"/>
            </w:pPr>
            <w:r>
              <w:t>9 Mar 2004</w:t>
            </w:r>
          </w:p>
        </w:tc>
      </w:tr>
      <w:tr>
        <w:tc>
          <w:tcPr>
            <w:tcW w:w="3118" w:type="dxa"/>
          </w:tcPr>
          <w:p>
            <w:pPr>
              <w:pStyle w:val="nTable"/>
              <w:spacing w:after="40"/>
              <w:rPr>
                <w:i/>
              </w:rPr>
            </w:pPr>
            <w:r>
              <w:rPr>
                <w:i/>
              </w:rPr>
              <w:t>Travel Agents Amendment Regulations 2004</w:t>
            </w:r>
          </w:p>
        </w:tc>
        <w:tc>
          <w:tcPr>
            <w:tcW w:w="1276" w:type="dxa"/>
          </w:tcPr>
          <w:p>
            <w:pPr>
              <w:pStyle w:val="nTable"/>
              <w:spacing w:after="40"/>
            </w:pPr>
            <w:r>
              <w:t>31 Dec 2004 p. 7136</w:t>
            </w:r>
            <w:r>
              <w:noBreakHyphen/>
              <w:t>7</w:t>
            </w:r>
          </w:p>
        </w:tc>
        <w:tc>
          <w:tcPr>
            <w:tcW w:w="2693" w:type="dxa"/>
          </w:tcPr>
          <w:p>
            <w:pPr>
              <w:pStyle w:val="nTable"/>
              <w:spacing w:after="40"/>
            </w:pPr>
            <w:r>
              <w:t>1 Jan 2005 (see r. 2)</w:t>
            </w:r>
          </w:p>
        </w:tc>
      </w:tr>
      <w:tr>
        <w:tc>
          <w:tcPr>
            <w:tcW w:w="3118" w:type="dxa"/>
          </w:tcPr>
          <w:p>
            <w:pPr>
              <w:pStyle w:val="nTable"/>
              <w:spacing w:after="40"/>
              <w:rPr>
                <w:i/>
              </w:rPr>
            </w:pPr>
            <w:r>
              <w:rPr>
                <w:i/>
              </w:rPr>
              <w:t>Travel Agents Amendment Regulations (No. 2) 2006</w:t>
            </w:r>
          </w:p>
        </w:tc>
        <w:tc>
          <w:tcPr>
            <w:tcW w:w="1276" w:type="dxa"/>
          </w:tcPr>
          <w:p>
            <w:pPr>
              <w:pStyle w:val="nTable"/>
              <w:spacing w:after="40"/>
            </w:pPr>
            <w:r>
              <w:t>27 Jun 2006 p. 2259-60</w:t>
            </w:r>
          </w:p>
        </w:tc>
        <w:tc>
          <w:tcPr>
            <w:tcW w:w="2693" w:type="dxa"/>
          </w:tcPr>
          <w:p>
            <w:pPr>
              <w:pStyle w:val="nTable"/>
              <w:spacing w:after="40"/>
            </w:pPr>
            <w:r>
              <w:t>1 Jul 2006 (see r. 2)</w:t>
            </w:r>
          </w:p>
        </w:tc>
      </w:tr>
      <w:tr>
        <w:tc>
          <w:tcPr>
            <w:tcW w:w="3118" w:type="dxa"/>
          </w:tcPr>
          <w:p>
            <w:pPr>
              <w:pStyle w:val="nTable"/>
              <w:spacing w:after="40"/>
              <w:rPr>
                <w:i/>
              </w:rPr>
            </w:pPr>
            <w:r>
              <w:rPr>
                <w:i/>
              </w:rPr>
              <w:t>Travel Agents Amendment Regulations 2006</w:t>
            </w:r>
          </w:p>
        </w:tc>
        <w:tc>
          <w:tcPr>
            <w:tcW w:w="1276" w:type="dxa"/>
          </w:tcPr>
          <w:p>
            <w:pPr>
              <w:pStyle w:val="nTable"/>
              <w:spacing w:after="40"/>
            </w:pPr>
            <w:r>
              <w:t>22 Sep 2006 p. 4143-6</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Travel Agents Regulations 1986</w:t>
            </w:r>
            <w:r>
              <w:rPr>
                <w:b/>
              </w:rPr>
              <w:t xml:space="preserve"> as at 2 Feb 2007</w:t>
            </w:r>
            <w:r>
              <w:t xml:space="preserve"> (includes amendments listed above)</w:t>
            </w:r>
          </w:p>
        </w:tc>
      </w:tr>
      <w:tr>
        <w:trPr>
          <w:cantSplit/>
        </w:trPr>
        <w:tc>
          <w:tcPr>
            <w:tcW w:w="3118" w:type="dxa"/>
          </w:tcPr>
          <w:p>
            <w:pPr>
              <w:pStyle w:val="nTable"/>
              <w:spacing w:after="40"/>
              <w:rPr>
                <w:i/>
              </w:rPr>
            </w:pPr>
            <w:r>
              <w:rPr>
                <w:i/>
              </w:rPr>
              <w:t>Travel Agents Amendment Regulations 2007</w:t>
            </w:r>
          </w:p>
        </w:tc>
        <w:tc>
          <w:tcPr>
            <w:tcW w:w="1276" w:type="dxa"/>
          </w:tcPr>
          <w:p>
            <w:pPr>
              <w:pStyle w:val="nTable"/>
              <w:spacing w:after="40"/>
            </w:pPr>
            <w:r>
              <w:t>15 Jun 2007 p. 2778</w:t>
            </w:r>
            <w:r>
              <w:noBreakHyphen/>
              <w:t>9</w:t>
            </w:r>
          </w:p>
        </w:tc>
        <w:tc>
          <w:tcPr>
            <w:tcW w:w="2693" w:type="dxa"/>
          </w:tcPr>
          <w:p>
            <w:pPr>
              <w:pStyle w:val="nTable"/>
              <w:spacing w:after="40"/>
              <w:rPr>
                <w:rFonts w:ascii="Times" w:hAnsi="Times"/>
              </w:rPr>
            </w:pPr>
            <w:r>
              <w:rPr>
                <w:rFonts w:ascii="Times" w:hAnsi="Times"/>
                <w:snapToGrid w:val="0"/>
              </w:rPr>
              <w:t>r. 1 and 2: 15 Jun 2007 (see r. 2(a));</w:t>
            </w:r>
            <w:r>
              <w:rPr>
                <w:rFonts w:ascii="Times" w:hAnsi="Times"/>
                <w:snapToGrid w:val="0"/>
              </w:rPr>
              <w:br/>
              <w:t>Regulations other than r. 1 and 2: 1 Jul 2007 (see r. 2(b))</w:t>
            </w:r>
          </w:p>
        </w:tc>
      </w:tr>
      <w:tr>
        <w:tc>
          <w:tcPr>
            <w:tcW w:w="3118" w:type="dxa"/>
          </w:tcPr>
          <w:p>
            <w:pPr>
              <w:pStyle w:val="nTable"/>
              <w:spacing w:after="40"/>
              <w:rPr>
                <w:i/>
              </w:rPr>
            </w:pPr>
            <w:r>
              <w:rPr>
                <w:i/>
              </w:rPr>
              <w:t>Travel Agents Amendment Regulations 2008</w:t>
            </w:r>
          </w:p>
        </w:tc>
        <w:tc>
          <w:tcPr>
            <w:tcW w:w="1276" w:type="dxa"/>
          </w:tcPr>
          <w:p>
            <w:pPr>
              <w:pStyle w:val="nTable"/>
              <w:spacing w:after="40"/>
            </w:pPr>
            <w:r>
              <w:t>17 Jun 2008 p. 2562</w:t>
            </w:r>
            <w:r>
              <w:noBreakHyphen/>
              <w:t>4</w:t>
            </w:r>
          </w:p>
        </w:tc>
        <w:tc>
          <w:tcPr>
            <w:tcW w:w="2693" w:type="dxa"/>
          </w:tcPr>
          <w:p>
            <w:pPr>
              <w:pStyle w:val="nTable"/>
              <w:spacing w:after="40"/>
              <w:rPr>
                <w:rFonts w:ascii="Times" w:hAnsi="Times"/>
                <w:snapToGrid w:val="0"/>
              </w:rPr>
            </w:pPr>
            <w:r>
              <w:rPr>
                <w:rFonts w:ascii="Times" w:hAnsi="Times"/>
                <w:snapToGrid w:val="0"/>
              </w:rPr>
              <w:t>r. 1 and 2: 17 Jun 2008 (see r. 2(a));</w:t>
            </w:r>
            <w:r>
              <w:rPr>
                <w:rFonts w:ascii="Times" w:hAnsi="Times"/>
                <w:snapToGrid w:val="0"/>
              </w:rPr>
              <w:br/>
              <w:t>Regulations other than r. 1 and 2: 1 Jul 2008 (see r. 2(b))</w:t>
            </w:r>
          </w:p>
        </w:tc>
      </w:tr>
      <w:tr>
        <w:tc>
          <w:tcPr>
            <w:tcW w:w="3118" w:type="dxa"/>
          </w:tcPr>
          <w:p>
            <w:pPr>
              <w:pStyle w:val="nTable"/>
              <w:spacing w:after="40"/>
              <w:rPr>
                <w:i/>
              </w:rPr>
            </w:pPr>
            <w:r>
              <w:rPr>
                <w:i/>
              </w:rPr>
              <w:t>Travel Agents Amendment Regulations 2009</w:t>
            </w:r>
          </w:p>
        </w:tc>
        <w:tc>
          <w:tcPr>
            <w:tcW w:w="1276" w:type="dxa"/>
          </w:tcPr>
          <w:p>
            <w:pPr>
              <w:pStyle w:val="nTable"/>
              <w:spacing w:after="40"/>
            </w:pPr>
            <w:r>
              <w:t>23 Jun 2009 p. 2458</w:t>
            </w:r>
            <w:r>
              <w:noBreakHyphen/>
              <w:t>60</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Travel Agents Amendment Regulations (No. 2) 2009</w:t>
            </w:r>
          </w:p>
        </w:tc>
        <w:tc>
          <w:tcPr>
            <w:tcW w:w="1276" w:type="dxa"/>
          </w:tcPr>
          <w:p>
            <w:pPr>
              <w:pStyle w:val="nTable"/>
              <w:spacing w:after="40"/>
            </w:pPr>
            <w:r>
              <w:t>15 Jan 2010 p. 67-8</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Travel Agents Regulations 1986</w:t>
            </w:r>
            <w:r>
              <w:rPr>
                <w:b/>
              </w:rPr>
              <w:t xml:space="preserve"> as at 5 Mar 2010</w:t>
            </w:r>
            <w:r>
              <w:t xml:space="preserve"> (includes amendments listed above)</w:t>
            </w:r>
          </w:p>
        </w:tc>
      </w:tr>
      <w:tr>
        <w:tc>
          <w:tcPr>
            <w:tcW w:w="3118" w:type="dxa"/>
          </w:tcPr>
          <w:p>
            <w:pPr>
              <w:pStyle w:val="nTable"/>
              <w:spacing w:after="40"/>
              <w:rPr>
                <w:i/>
              </w:rPr>
            </w:pPr>
            <w:r>
              <w:rPr>
                <w:i/>
              </w:rPr>
              <w:t>Travel Agents Amendment Regulations 2010</w:t>
            </w:r>
          </w:p>
        </w:tc>
        <w:tc>
          <w:tcPr>
            <w:tcW w:w="1276" w:type="dxa"/>
          </w:tcPr>
          <w:p>
            <w:pPr>
              <w:pStyle w:val="nTable"/>
              <w:spacing w:after="40"/>
            </w:pPr>
            <w:r>
              <w:t>25 Jun 2010 p. 2853-4</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c>
          <w:tcPr>
            <w:tcW w:w="3118" w:type="dxa"/>
          </w:tcPr>
          <w:p>
            <w:pPr>
              <w:pStyle w:val="nTable"/>
              <w:spacing w:after="40"/>
              <w:rPr>
                <w:i/>
              </w:rPr>
            </w:pPr>
            <w:r>
              <w:rPr>
                <w:i/>
              </w:rPr>
              <w:t>Travel Agents Amendment Regulations 2011</w:t>
            </w:r>
          </w:p>
        </w:tc>
        <w:tc>
          <w:tcPr>
            <w:tcW w:w="1276" w:type="dxa"/>
          </w:tcPr>
          <w:p>
            <w:pPr>
              <w:pStyle w:val="nTable"/>
              <w:spacing w:after="40"/>
            </w:pPr>
            <w:r>
              <w:t>22 Jun 2011 p. 2325-7</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c>
          <w:tcPr>
            <w:tcW w:w="3118" w:type="dxa"/>
          </w:tcPr>
          <w:p>
            <w:pPr>
              <w:pStyle w:val="nTable"/>
              <w:spacing w:after="40"/>
              <w:rPr>
                <w:i/>
              </w:rPr>
            </w:pPr>
            <w:r>
              <w:rPr>
                <w:i/>
              </w:rPr>
              <w:t>Travel Agents Amendment Regulations (No. 2) 2012</w:t>
            </w:r>
          </w:p>
        </w:tc>
        <w:tc>
          <w:tcPr>
            <w:tcW w:w="1276" w:type="dxa"/>
          </w:tcPr>
          <w:p>
            <w:pPr>
              <w:pStyle w:val="nTable"/>
              <w:spacing w:after="40"/>
            </w:pPr>
            <w:r>
              <w:t>15 Jun 2012 p. 2603-5</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Travel Agents Amendment Regulations (No. 3) 2012</w:t>
            </w:r>
          </w:p>
        </w:tc>
        <w:tc>
          <w:tcPr>
            <w:tcW w:w="1276" w:type="dxa"/>
          </w:tcPr>
          <w:p>
            <w:pPr>
              <w:pStyle w:val="nTable"/>
              <w:spacing w:after="40"/>
            </w:pPr>
            <w:r>
              <w:t>11 Sep 2012 p. 4346-7</w:t>
            </w:r>
          </w:p>
        </w:tc>
        <w:tc>
          <w:tcPr>
            <w:tcW w:w="2693" w:type="dxa"/>
          </w:tcPr>
          <w:p>
            <w:pPr>
              <w:pStyle w:val="nTable"/>
              <w:spacing w:after="40"/>
              <w:rPr>
                <w:rFonts w:ascii="Times" w:hAnsi="Times"/>
                <w:snapToGrid w:val="0"/>
              </w:rPr>
            </w:pPr>
            <w:r>
              <w:rPr>
                <w:rFonts w:ascii="Times" w:hAnsi="Times"/>
                <w:snapToGrid w:val="0"/>
              </w:rPr>
              <w:t>r. 1 and 2: 11 Sep 2012 (see r. 2(a));</w:t>
            </w:r>
            <w:r>
              <w:rPr>
                <w:rFonts w:ascii="Times" w:hAnsi="Times"/>
                <w:snapToGrid w:val="0"/>
              </w:rPr>
              <w:br/>
              <w:t>Regulations other than r. 1 and 2: 12 Sep 2012 (see r. 2(b))</w:t>
            </w:r>
          </w:p>
        </w:tc>
      </w:tr>
      <w:tr>
        <w:tc>
          <w:tcPr>
            <w:tcW w:w="3118" w:type="dxa"/>
          </w:tcPr>
          <w:p>
            <w:pPr>
              <w:pStyle w:val="nTable"/>
              <w:spacing w:after="40"/>
              <w:rPr>
                <w:i/>
              </w:rPr>
            </w:pPr>
            <w:r>
              <w:rPr>
                <w:i/>
              </w:rPr>
              <w:t>Travel Agents Amendment Regulations (No. 2) 2013</w:t>
            </w:r>
          </w:p>
        </w:tc>
        <w:tc>
          <w:tcPr>
            <w:tcW w:w="1276" w:type="dxa"/>
          </w:tcPr>
          <w:p>
            <w:pPr>
              <w:pStyle w:val="nTable"/>
              <w:spacing w:after="40"/>
            </w:pPr>
            <w:r>
              <w:t>27 Jun 2013 p. 2703-5</w:t>
            </w:r>
          </w:p>
        </w:tc>
        <w:tc>
          <w:tcPr>
            <w:tcW w:w="2693" w:type="dxa"/>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tcPr>
          <w:p>
            <w:pPr>
              <w:pStyle w:val="nTable"/>
              <w:spacing w:after="40"/>
              <w:rPr>
                <w:i/>
              </w:rPr>
            </w:pPr>
            <w:r>
              <w:rPr>
                <w:i/>
              </w:rPr>
              <w:t>Travel Agents Amendment Regulations 2013</w:t>
            </w:r>
          </w:p>
        </w:tc>
        <w:tc>
          <w:tcPr>
            <w:tcW w:w="1276" w:type="dxa"/>
          </w:tcPr>
          <w:p>
            <w:pPr>
              <w:pStyle w:val="nTable"/>
              <w:spacing w:after="40"/>
            </w:pPr>
            <w:r>
              <w:t>20 Aug 2013 p. 3844</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7087" w:type="dxa"/>
            <w:gridSpan w:val="3"/>
            <w:tcBorders>
              <w:bottom w:val="single" w:sz="8" w:space="0" w:color="auto"/>
            </w:tcBorders>
            <w:shd w:val="clear" w:color="auto" w:fill="auto"/>
          </w:tcPr>
          <w:p>
            <w:pPr>
              <w:pStyle w:val="nTable"/>
              <w:spacing w:after="40"/>
              <w:rPr>
                <w:rFonts w:ascii="Times" w:hAnsi="Times"/>
                <w:snapToGrid w:val="0"/>
              </w:rPr>
            </w:pPr>
            <w:r>
              <w:rPr>
                <w:rFonts w:ascii="Times" w:hAnsi="Times"/>
                <w:b/>
                <w:snapToGrid w:val="0"/>
              </w:rPr>
              <w:t xml:space="preserve">Reprint 5: The </w:t>
            </w:r>
            <w:r>
              <w:rPr>
                <w:rFonts w:ascii="Times" w:hAnsi="Times"/>
                <w:b/>
                <w:i/>
                <w:snapToGrid w:val="0"/>
              </w:rPr>
              <w:t>Travel Agents Regulations 1986</w:t>
            </w:r>
            <w:r>
              <w:rPr>
                <w:rFonts w:ascii="Times" w:hAnsi="Times"/>
                <w:b/>
                <w:snapToGrid w:val="0"/>
              </w:rPr>
              <w:t xml:space="preserve"> as at 6 Sep 2013</w:t>
            </w:r>
            <w:r>
              <w:rPr>
                <w:rFonts w:ascii="Times" w:hAnsi="Times"/>
                <w:snapToGrid w:val="0"/>
              </w:rPr>
              <w:t xml:space="preserve"> (includes amendments listed above)</w:t>
            </w:r>
          </w:p>
        </w:tc>
      </w:tr>
    </w:tbl>
    <w:p>
      <w:pPr>
        <w:pStyle w:val="nSubsection"/>
        <w:spacing w:before="160"/>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DefinedTerms"/>
        <w:ind w:left="0"/>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Compilation"/>
    <w:bookmarkEnd w:id="1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D8EFDC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3112"/>
    <w:docVar w:name="WAFER_20140115161541" w:val="RemoveTocBookmarks,RemoveUnusedBookmarks,RemoveLanguageTags,UsedStyles,ResetPageSize,UpdateArrangement"/>
    <w:docVar w:name="WAFER_20140115161541_GUID" w:val="5c13854a-f7a7-4275-aa58-19187ec92415"/>
    <w:docVar w:name="WAFER_20140115164741" w:val="RemoveTocBookmarks,RunningHeaders"/>
    <w:docVar w:name="WAFER_20140115164741_GUID" w:val="868c65f3-e646-4700-8c1c-643474ef56f4"/>
    <w:docVar w:name="WAFER_20150721115100" w:val="ResetPageSize,UpdateArrangement,UpdateNTable"/>
    <w:docVar w:name="WAFER_20150721115100_GUID" w:val="408c5b8b-8bd5-4a6d-89ea-d86feb226e2a"/>
    <w:docVar w:name="WAFER_20151112093112" w:val="UpdateStyles,UsedStyles"/>
    <w:docVar w:name="WAFER_20151112093112_GUID" w:val="1e64f1a9-07fc-426d-b742-adc84e926f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7.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oleObject" Target="embeddings/oleObject2.bin"/><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19655</Words>
  <Characters>97097</Characters>
  <Application>Microsoft Office Word</Application>
  <DocSecurity>0</DocSecurity>
  <Lines>2855</Lines>
  <Paragraphs>1621</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1986 - 05-a0-03</dc:title>
  <dc:subject/>
  <dc:creator/>
  <cp:keywords/>
  <dc:description/>
  <cp:lastModifiedBy>svcMRProcess</cp:lastModifiedBy>
  <cp:revision>4</cp:revision>
  <cp:lastPrinted>2013-09-13T03:54:00Z</cp:lastPrinted>
  <dcterms:created xsi:type="dcterms:W3CDTF">2015-11-12T02:56:00Z</dcterms:created>
  <dcterms:modified xsi:type="dcterms:W3CDTF">2015-11-12T02:56:00Z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20130906</vt:lpwstr>
  </property>
  <property fmtid="{D5CDD505-2E9C-101B-9397-08002B2CF9AE}" pid="4" name="DocumentType">
    <vt:lpwstr>Reg</vt:lpwstr>
  </property>
  <property fmtid="{D5CDD505-2E9C-101B-9397-08002B2CF9AE}" pid="5" name="OwlsUID">
    <vt:i4>4828</vt:i4>
  </property>
  <property fmtid="{D5CDD505-2E9C-101B-9397-08002B2CF9AE}" pid="6" name="ReprintNo">
    <vt:lpwstr>5</vt:lpwstr>
  </property>
  <property fmtid="{D5CDD505-2E9C-101B-9397-08002B2CF9AE}" pid="7" name="ReprintedAsAt">
    <vt:filetime>2013-09-05T16:00:00Z</vt:filetime>
  </property>
  <property fmtid="{D5CDD505-2E9C-101B-9397-08002B2CF9AE}" pid="8" name="AsAtDate">
    <vt:lpwstr>06 Sep 2013</vt:lpwstr>
  </property>
  <property fmtid="{D5CDD505-2E9C-101B-9397-08002B2CF9AE}" pid="9" name="Suffix">
    <vt:lpwstr>05-a0-03</vt:lpwstr>
  </property>
</Properties>
</file>